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Clinical Summary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1303"/>
        <w:gridCol w:w="1303"/>
        <w:gridCol w:w="1303"/>
        <w:gridCol w:w="1181"/>
      </w:tblGrid>
      <w:tr>
        <w:trPr>
          <w:trHeight w:val="77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Regression Model: Predicting Response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2025-07-26T10:44:11Z</dcterms:modified>
  <cp:category/>
</cp:coreProperties>
</file>