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e3b03e336a34be945d7a2127c20291779b4f60c"/>
    <w:p>
      <w:pPr>
        <w:pStyle w:val="Heading1"/>
      </w:pPr>
      <w:r>
        <w:t xml:space="preserve">Intern Charter – Recursive Language Models (RLM)</w:t>
      </w:r>
    </w:p>
    <w:bookmarkStart w:id="20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You will work on</w:t>
      </w:r>
      <w:r>
        <w:t xml:space="preserve"> </w:t>
      </w:r>
      <w:r>
        <w:rPr>
          <w:b/>
          <w:bCs/>
        </w:rPr>
        <w:t xml:space="preserve">Recursive Language Models (RLM‑style systems)</w:t>
      </w:r>
      <w:r>
        <w:t xml:space="preserve"> </w:t>
      </w:r>
      <w:r>
        <w:t xml:space="preserve">— a pattern where LLMs</w:t>
      </w:r>
      <w:r>
        <w:t xml:space="preserve"> </w:t>
      </w:r>
      <w:r>
        <w:rPr>
          <w:b/>
          <w:bCs/>
        </w:rPr>
        <w:t xml:space="preserve">recursively decompose reasoning and context</w:t>
      </w:r>
      <w:r>
        <w:t xml:space="preserve"> </w:t>
      </w:r>
      <w:r>
        <w:t xml:space="preserve">instead of relying on massive single prompts.</w:t>
      </w:r>
    </w:p>
    <w:p>
      <w:pPr>
        <w:pStyle w:val="BodyText"/>
      </w:pPr>
      <w:r>
        <w:t xml:space="preserve">This document tells you:</w:t>
      </w:r>
      <w:r>
        <w:t xml:space="preserve"> </w:t>
      </w:r>
      <w:r>
        <w:t xml:space="preserve">- What RLMs are</w:t>
      </w:r>
      <w:r>
        <w:t xml:space="preserve"> </w:t>
      </w:r>
      <w:r>
        <w:t xml:space="preserve">- What you are expected to build</w:t>
      </w:r>
      <w:r>
        <w:t xml:space="preserve"> </w:t>
      </w:r>
      <w:r>
        <w:t xml:space="preserve">- How you will be evaluated</w:t>
      </w:r>
      <w:r>
        <w:t xml:space="preserve"> </w:t>
      </w:r>
      <w:r>
        <w:t xml:space="preserve">- What to read before starting</w:t>
      </w:r>
    </w:p>
    <w:p>
      <w:r>
        <w:pict>
          <v:rect style="width:0;height:1.5pt" o:hralign="center" o:hrstd="t" o:hr="t"/>
        </w:pict>
      </w:r>
    </w:p>
    <w:bookmarkEnd w:id="20"/>
    <w:bookmarkStart w:id="24" w:name="what-are-recursive-language-models"/>
    <w:p>
      <w:pPr>
        <w:pStyle w:val="Heading2"/>
      </w:pPr>
      <w:r>
        <w:t xml:space="preserve">1. What Are Recursive Language Models?</w:t>
      </w:r>
    </w:p>
    <w:p>
      <w:pPr>
        <w:pStyle w:val="FirstParagraph"/>
      </w:pPr>
      <w:r>
        <w:t xml:space="preserve">Recursive Language Models are a</w:t>
      </w:r>
      <w:r>
        <w:t xml:space="preserve"> </w:t>
      </w:r>
      <w:r>
        <w:rPr>
          <w:b/>
          <w:bCs/>
        </w:rPr>
        <w:t xml:space="preserve">reasoning and context‑scaling strategy</w:t>
      </w:r>
      <w:r>
        <w:t xml:space="preserve">, not a new model architecture.</w:t>
      </w:r>
    </w:p>
    <w:bookmarkStart w:id="21" w:name="core-idea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Instead of stuffing everything into one prompt:</w:t>
      </w:r>
      <w:r>
        <w:t xml:space="preserve"> </w:t>
      </w:r>
      <w:r>
        <w:t xml:space="preserve">- The model processes</w:t>
      </w:r>
      <w:r>
        <w:t xml:space="preserve"> </w:t>
      </w:r>
      <w:r>
        <w:rPr>
          <w:i/>
          <w:iCs/>
        </w:rPr>
        <w:t xml:space="preserve">part</w:t>
      </w:r>
      <w:r>
        <w:t xml:space="preserve"> </w:t>
      </w:r>
      <w:r>
        <w:t xml:space="preserve">of the context</w:t>
      </w:r>
      <w:r>
        <w:t xml:space="preserve"> </w:t>
      </w:r>
      <w:r>
        <w:t xml:space="preserve">- Calls itself (or another LLM) recursively</w:t>
      </w:r>
      <w:r>
        <w:t xml:space="preserve"> </w:t>
      </w:r>
      <w:r>
        <w:t xml:space="preserve">- Stores intermediate results externally</w:t>
      </w:r>
      <w:r>
        <w:t xml:space="preserve"> </w:t>
      </w:r>
      <w:r>
        <w:t xml:space="preserve">- Builds answers incrementally</w:t>
      </w:r>
    </w:p>
    <w:bookmarkEnd w:id="21"/>
    <w:bookmarkStart w:id="22" w:name="problem-it-solves"/>
    <w:p>
      <w:pPr>
        <w:pStyle w:val="Heading3"/>
      </w:pPr>
      <w:r>
        <w:t xml:space="preserve">Problem it solves</w:t>
      </w:r>
    </w:p>
    <w:p>
      <w:pPr>
        <w:pStyle w:val="Compact"/>
        <w:numPr>
          <w:ilvl w:val="0"/>
          <w:numId w:val="1001"/>
        </w:numPr>
      </w:pPr>
      <w:r>
        <w:t xml:space="preserve">Context length limits</w:t>
      </w:r>
    </w:p>
    <w:p>
      <w:pPr>
        <w:pStyle w:val="Compact"/>
        <w:numPr>
          <w:ilvl w:val="0"/>
          <w:numId w:val="1001"/>
        </w:numPr>
      </w:pPr>
      <w:r>
        <w:t xml:space="preserve">Attention degradation</w:t>
      </w:r>
    </w:p>
    <w:p>
      <w:pPr>
        <w:pStyle w:val="Compact"/>
        <w:numPr>
          <w:ilvl w:val="0"/>
          <w:numId w:val="1001"/>
        </w:numPr>
      </w:pPr>
      <w:r>
        <w:t xml:space="preserve">Long‑document reasoning</w:t>
      </w:r>
    </w:p>
    <w:bookmarkEnd w:id="22"/>
    <w:bookmarkStart w:id="23" w:name="what-it-does-not-solve"/>
    <w:p>
      <w:pPr>
        <w:pStyle w:val="Heading3"/>
      </w:pPr>
      <w:r>
        <w:t xml:space="preserve">What it does NOT solve</w:t>
      </w:r>
    </w:p>
    <w:p>
      <w:pPr>
        <w:pStyle w:val="Compact"/>
        <w:numPr>
          <w:ilvl w:val="0"/>
          <w:numId w:val="1002"/>
        </w:numPr>
      </w:pPr>
      <w:r>
        <w:t xml:space="preserve">Hallucinations by default</w:t>
      </w:r>
    </w:p>
    <w:p>
      <w:pPr>
        <w:pStyle w:val="Compact"/>
        <w:numPr>
          <w:ilvl w:val="0"/>
          <w:numId w:val="1002"/>
        </w:numPr>
      </w:pPr>
      <w:r>
        <w:t xml:space="preserve">Model bias</w:t>
      </w:r>
    </w:p>
    <w:p>
      <w:pPr>
        <w:pStyle w:val="Compact"/>
        <w:numPr>
          <w:ilvl w:val="0"/>
          <w:numId w:val="1002"/>
        </w:numPr>
      </w:pPr>
      <w:r>
        <w:t xml:space="preserve">Latency (can increase calls)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learning-references-read-first"/>
    <w:p>
      <w:pPr>
        <w:pStyle w:val="Heading2"/>
      </w:pPr>
      <w:r>
        <w:t xml:space="preserve">2. Learning References (Read First)</w:t>
      </w:r>
    </w:p>
    <w:bookmarkStart w:id="25" w:name="primary-reference"/>
    <w:p>
      <w:pPr>
        <w:pStyle w:val="Heading3"/>
      </w:pPr>
      <w:r>
        <w:t xml:space="preserve">Primary Reference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Recursive Language Models – Alex Zhang</w:t>
      </w:r>
      <w:r>
        <w:br/>
      </w:r>
      <w:r>
        <w:t xml:space="preserve">https://alexzhang13.github.io/blog/2025/rlm/</w:t>
      </w:r>
    </w:p>
    <w:bookmarkEnd w:id="25"/>
    <w:bookmarkStart w:id="26" w:name="supporting-concepts"/>
    <w:p>
      <w:pPr>
        <w:pStyle w:val="Heading3"/>
      </w:pPr>
      <w:r>
        <w:t xml:space="preserve">Supporting Concepts</w:t>
      </w:r>
    </w:p>
    <w:p>
      <w:pPr>
        <w:pStyle w:val="Compact"/>
        <w:numPr>
          <w:ilvl w:val="0"/>
          <w:numId w:val="1004"/>
        </w:numPr>
      </w:pPr>
      <w:r>
        <w:t xml:space="preserve">Recursive algorithms (DFS‑style thinking)</w:t>
      </w:r>
    </w:p>
    <w:p>
      <w:pPr>
        <w:pStyle w:val="Compact"/>
        <w:numPr>
          <w:ilvl w:val="0"/>
          <w:numId w:val="1004"/>
        </w:numPr>
      </w:pPr>
      <w:r>
        <w:t xml:space="preserve">External memory vs prompt memory</w:t>
      </w:r>
    </w:p>
    <w:p>
      <w:pPr>
        <w:pStyle w:val="Compact"/>
        <w:numPr>
          <w:ilvl w:val="0"/>
          <w:numId w:val="1004"/>
        </w:numPr>
      </w:pPr>
      <w:r>
        <w:t xml:space="preserve">Tool‑augmented LLMs</w:t>
      </w:r>
    </w:p>
    <w:p>
      <w:pPr>
        <w:pStyle w:val="BlockText"/>
      </w:pPr>
      <w:r>
        <w:t xml:space="preserve">You should be able to</w:t>
      </w:r>
      <w:r>
        <w:t xml:space="preserve"> </w:t>
      </w:r>
      <w:r>
        <w:rPr>
          <w:i/>
          <w:iCs/>
        </w:rPr>
        <w:t xml:space="preserve">explain why long context ≠ good reasoning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your-mission"/>
    <w:p>
      <w:pPr>
        <w:pStyle w:val="Heading2"/>
      </w:pPr>
      <w:r>
        <w:t xml:space="preserve">3. Your Mission</w:t>
      </w:r>
    </w:p>
    <w:p>
      <w:pPr>
        <w:pStyle w:val="FirstParagraph"/>
      </w:pPr>
      <w:r>
        <w:t xml:space="preserve">You will design and build a</w:t>
      </w:r>
      <w:r>
        <w:t xml:space="preserve"> </w:t>
      </w:r>
      <w:r>
        <w:rPr>
          <w:b/>
          <w:bCs/>
        </w:rPr>
        <w:t xml:space="preserve">recursive reasoning system</w:t>
      </w:r>
      <w:r>
        <w:t xml:space="preserve"> </w:t>
      </w:r>
      <w:r>
        <w:t xml:space="preserve">and answer:</w:t>
      </w:r>
    </w:p>
    <w:p>
      <w:pPr>
        <w:pStyle w:val="BlockText"/>
      </w:pPr>
      <w:r>
        <w:t xml:space="preserve">“When does recursive decomposition outperform naive long‑context prompting?”</w:t>
      </w:r>
    </w:p>
    <w:p>
      <w:r>
        <w:pict>
          <v:rect style="width:0;height:1.5pt" o:hralign="center" o:hrstd="t" o:hr="t"/>
        </w:pict>
      </w:r>
    </w:p>
    <w:bookmarkEnd w:id="28"/>
    <w:bookmarkStart w:id="31" w:name="your-responsibilities"/>
    <w:p>
      <w:pPr>
        <w:pStyle w:val="Heading2"/>
      </w:pPr>
      <w:r>
        <w:t xml:space="preserve">4. Your Responsibilities</w:t>
      </w:r>
    </w:p>
    <w:bookmarkStart w:id="29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05"/>
        </w:numPr>
      </w:pPr>
      <w:r>
        <w:t xml:space="preserve">Chunk large documents</w:t>
      </w:r>
    </w:p>
    <w:p>
      <w:pPr>
        <w:pStyle w:val="Compact"/>
        <w:numPr>
          <w:ilvl w:val="0"/>
          <w:numId w:val="1005"/>
        </w:numPr>
      </w:pPr>
      <w:r>
        <w:t xml:space="preserve">Implement recursive summarization</w:t>
      </w:r>
    </w:p>
    <w:p>
      <w:pPr>
        <w:pStyle w:val="Compact"/>
        <w:numPr>
          <w:ilvl w:val="0"/>
          <w:numId w:val="1005"/>
        </w:numPr>
      </w:pPr>
      <w:r>
        <w:t xml:space="preserve">Control recursion depth</w:t>
      </w:r>
    </w:p>
    <w:p>
      <w:pPr>
        <w:pStyle w:val="Compact"/>
        <w:numPr>
          <w:ilvl w:val="0"/>
          <w:numId w:val="1005"/>
        </w:numPr>
      </w:pPr>
      <w:r>
        <w:t xml:space="preserve">Enable recursive Q&amp;A</w:t>
      </w:r>
    </w:p>
    <w:bookmarkEnd w:id="29"/>
    <w:bookmarkStart w:id="30" w:name="analytical"/>
    <w:p>
      <w:pPr>
        <w:pStyle w:val="Heading3"/>
      </w:pPr>
      <w:r>
        <w:t xml:space="preserve">Analytical</w:t>
      </w:r>
    </w:p>
    <w:p>
      <w:pPr>
        <w:pStyle w:val="Compact"/>
        <w:numPr>
          <w:ilvl w:val="0"/>
          <w:numId w:val="1006"/>
        </w:numPr>
      </w:pPr>
      <w:r>
        <w:t xml:space="preserve">Compare against naive baselines</w:t>
      </w:r>
    </w:p>
    <w:p>
      <w:pPr>
        <w:pStyle w:val="Compact"/>
        <w:numPr>
          <w:ilvl w:val="0"/>
          <w:numId w:val="1006"/>
        </w:numPr>
      </w:pPr>
      <w:r>
        <w:t xml:space="preserve">Measure tokens, latency, call count</w:t>
      </w:r>
    </w:p>
    <w:p>
      <w:pPr>
        <w:pStyle w:val="Compact"/>
        <w:numPr>
          <w:ilvl w:val="0"/>
          <w:numId w:val="1006"/>
        </w:numPr>
      </w:pPr>
      <w:r>
        <w:t xml:space="preserve">Identify recursion‑specific failures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roject-phases-tasks"/>
    <w:p>
      <w:pPr>
        <w:pStyle w:val="Heading2"/>
      </w:pPr>
      <w:r>
        <w:t xml:space="preserve">5. Project Phases &amp; Tasks</w:t>
      </w:r>
    </w:p>
    <w:bookmarkStart w:id="32" w:name="phase-1-baseline"/>
    <w:p>
      <w:pPr>
        <w:pStyle w:val="Heading3"/>
      </w:pPr>
      <w:r>
        <w:t xml:space="preserve">Phase 1 – Baseline</w:t>
      </w:r>
    </w:p>
    <w:p>
      <w:pPr>
        <w:pStyle w:val="Compact"/>
        <w:numPr>
          <w:ilvl w:val="0"/>
          <w:numId w:val="1007"/>
        </w:numPr>
      </w:pPr>
      <w:r>
        <w:t xml:space="preserve">Ask complex questions using a single long prompt</w:t>
      </w:r>
    </w:p>
    <w:p>
      <w:pPr>
        <w:pStyle w:val="Compact"/>
        <w:numPr>
          <w:ilvl w:val="0"/>
          <w:numId w:val="1007"/>
        </w:numPr>
      </w:pPr>
      <w:r>
        <w:t xml:space="preserve">Record failures</w:t>
      </w:r>
    </w:p>
    <w:bookmarkEnd w:id="32"/>
    <w:bookmarkStart w:id="33" w:name="phase-2-recursive-engine"/>
    <w:p>
      <w:pPr>
        <w:pStyle w:val="Heading3"/>
      </w:pPr>
      <w:r>
        <w:t xml:space="preserve">Phase 2 – Recursive Engine</w:t>
      </w:r>
    </w:p>
    <w:p>
      <w:pPr>
        <w:pStyle w:val="Compact"/>
        <w:numPr>
          <w:ilvl w:val="0"/>
          <w:numId w:val="1008"/>
        </w:numPr>
      </w:pPr>
      <w:r>
        <w:t xml:space="preserve">Chunk documents</w:t>
      </w:r>
    </w:p>
    <w:p>
      <w:pPr>
        <w:pStyle w:val="Compact"/>
        <w:numPr>
          <w:ilvl w:val="0"/>
          <w:numId w:val="1008"/>
        </w:numPr>
      </w:pPr>
      <w:r>
        <w:t xml:space="preserve">Recursively summarize</w:t>
      </w:r>
    </w:p>
    <w:p>
      <w:pPr>
        <w:pStyle w:val="Compact"/>
        <w:numPr>
          <w:ilvl w:val="0"/>
          <w:numId w:val="1008"/>
        </w:numPr>
      </w:pPr>
      <w:r>
        <w:t xml:space="preserve">Store summaries externally</w:t>
      </w:r>
    </w:p>
    <w:bookmarkEnd w:id="33"/>
    <w:bookmarkStart w:id="34" w:name="phase-3-recursive-qa"/>
    <w:p>
      <w:pPr>
        <w:pStyle w:val="Heading3"/>
      </w:pPr>
      <w:r>
        <w:t xml:space="preserve">Phase 3 – Recursive Q&amp;A</w:t>
      </w:r>
    </w:p>
    <w:p>
      <w:pPr>
        <w:pStyle w:val="Compact"/>
        <w:numPr>
          <w:ilvl w:val="0"/>
          <w:numId w:val="1009"/>
        </w:numPr>
      </w:pPr>
      <w:r>
        <w:t xml:space="preserve">Traverse summaries</w:t>
      </w:r>
    </w:p>
    <w:p>
      <w:pPr>
        <w:pStyle w:val="Compact"/>
        <w:numPr>
          <w:ilvl w:val="0"/>
          <w:numId w:val="1009"/>
        </w:numPr>
      </w:pPr>
      <w:r>
        <w:t xml:space="preserve">Refine answers recursively</w:t>
      </w:r>
    </w:p>
    <w:bookmarkEnd w:id="34"/>
    <w:bookmarkStart w:id="35" w:name="phase-4-evaluation"/>
    <w:p>
      <w:pPr>
        <w:pStyle w:val="Heading3"/>
      </w:pPr>
      <w:r>
        <w:t xml:space="preserve">Phase 4 – Evaluation</w:t>
      </w:r>
    </w:p>
    <w:p>
      <w:pPr>
        <w:pStyle w:val="Compact"/>
        <w:numPr>
          <w:ilvl w:val="0"/>
          <w:numId w:val="1010"/>
        </w:numPr>
      </w:pPr>
      <w:r>
        <w:t xml:space="preserve">Compare naive vs recursive outputs</w:t>
      </w:r>
    </w:p>
    <w:p>
      <w:pPr>
        <w:pStyle w:val="Compact"/>
        <w:numPr>
          <w:ilvl w:val="0"/>
          <w:numId w:val="1010"/>
        </w:numPr>
      </w:pPr>
      <w:r>
        <w:t xml:space="preserve">Analyze cost &amp; quality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pected-deliverables"/>
    <w:p>
      <w:pPr>
        <w:pStyle w:val="Heading2"/>
      </w:pPr>
      <w:r>
        <w:t xml:space="preserve">6. Expected Deliverables</w:t>
      </w:r>
    </w:p>
    <w:p>
      <w:pPr>
        <w:pStyle w:val="Compact"/>
        <w:numPr>
          <w:ilvl w:val="0"/>
          <w:numId w:val="1011"/>
        </w:numPr>
      </w:pPr>
      <w:r>
        <w:t xml:space="preserve">Recursive reasoning POC</w:t>
      </w:r>
    </w:p>
    <w:p>
      <w:pPr>
        <w:pStyle w:val="Compact"/>
        <w:numPr>
          <w:ilvl w:val="0"/>
          <w:numId w:val="1011"/>
        </w:numPr>
      </w:pPr>
      <w:r>
        <w:t xml:space="preserve">Baseline comparison report</w:t>
      </w:r>
    </w:p>
    <w:p>
      <w:pPr>
        <w:pStyle w:val="Compact"/>
        <w:numPr>
          <w:ilvl w:val="0"/>
          <w:numId w:val="1011"/>
        </w:numPr>
      </w:pPr>
      <w:r>
        <w:t xml:space="preserve">Metrics &amp; cost analysis</w:t>
      </w:r>
    </w:p>
    <w:p>
      <w:pPr>
        <w:pStyle w:val="Compact"/>
        <w:numPr>
          <w:ilvl w:val="0"/>
          <w:numId w:val="1011"/>
        </w:numPr>
      </w:pPr>
      <w:r>
        <w:t xml:space="preserve">Failure analysis (≥ 5 failure modes)</w:t>
      </w:r>
    </w:p>
    <w:p>
      <w:r>
        <w:pict>
          <v:rect style="width:0;height:1.5pt" o:hralign="center" o:hrstd="t" o:hr="t"/>
        </w:pict>
      </w:r>
    </w:p>
    <w:bookmarkEnd w:id="37"/>
    <w:bookmarkStart w:id="38" w:name="evaluation-rubric"/>
    <w:p>
      <w:pPr>
        <w:pStyle w:val="Heading2"/>
      </w:pPr>
      <w:r>
        <w:t xml:space="preserve">7. Evaluation Rubric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design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comparison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 quality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analysis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uccess-criteria"/>
    <w:p>
      <w:pPr>
        <w:pStyle w:val="Heading2"/>
      </w:pPr>
      <w:r>
        <w:t xml:space="preserve">8. Success Criteria</w:t>
      </w:r>
    </w:p>
    <w:p>
      <w:pPr>
        <w:pStyle w:val="FirstParagraph"/>
      </w:pPr>
      <w:r>
        <w:t xml:space="preserve">By the end of the internship, you should confidently answer:</w:t>
      </w:r>
    </w:p>
    <w:p>
      <w:pPr>
        <w:pStyle w:val="Compact"/>
        <w:numPr>
          <w:ilvl w:val="0"/>
          <w:numId w:val="1012"/>
        </w:numPr>
      </w:pPr>
      <w:r>
        <w:t xml:space="preserve">When does recursion help?</w:t>
      </w:r>
    </w:p>
    <w:p>
      <w:pPr>
        <w:pStyle w:val="Compact"/>
        <w:numPr>
          <w:ilvl w:val="0"/>
          <w:numId w:val="1012"/>
        </w:numPr>
      </w:pPr>
      <w:r>
        <w:t xml:space="preserve">When does it fail?</w:t>
      </w:r>
    </w:p>
    <w:p>
      <w:pPr>
        <w:pStyle w:val="Compact"/>
        <w:numPr>
          <w:ilvl w:val="0"/>
          <w:numId w:val="1012"/>
        </w:numPr>
      </w:pPr>
      <w:r>
        <w:t xml:space="preserve">How does cost scale with depth?</w:t>
      </w:r>
    </w:p>
    <w:p>
      <w:r>
        <w:pict>
          <v:rect style="width:0;height:1.5pt" o:hralign="center" o:hrstd="t" o:hr="t"/>
        </w:pict>
      </w:r>
    </w:p>
    <w:bookmarkEnd w:id="39"/>
    <w:bookmarkStart w:id="40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This project rewards</w:t>
      </w:r>
      <w:r>
        <w:t xml:space="preserve"> </w:t>
      </w:r>
      <w:r>
        <w:rPr>
          <w:b/>
          <w:bCs/>
        </w:rPr>
        <w:t xml:space="preserve">clear thinking over clever tricks</w:t>
      </w:r>
      <w:r>
        <w:t xml:space="preserve">.</w:t>
      </w:r>
      <w:r>
        <w:t xml:space="preserve"> </w:t>
      </w:r>
      <w:r>
        <w:t xml:space="preserve">Correct, explainable recursion &gt; fancy prompts.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2026-01-19T08:42:14Z</dcterms:created>
  <dcterms:modified xsi:type="dcterms:W3CDTF">2026-01-19T08:42:14Z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