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商业小样39 汽车轮胎涨价两轮，为何无人知晓？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原音视频时长：00:09:26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商业小样39 | 汽车轮胎涨价两轮，为何无人知晓？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节目时不时就会讨论一下汽车，毕竟是肖老师的日常覆盖范围吧。但是汽车上的轮胎，应该是一种很难引起大家主动会关注的商品。正常开车的话，三五年换一次，甚至很多人都没有这个概念，没有换过轮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是，这个真的很不对。大家一定要定期地更换轮胎，注意轮胎。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算你是经常更换的话，其实也不太会关注它的价格、它的波动，因为这是一个非常低频的一个消费。但就是这么一个存在感很低的东西，今年其实已经悄悄地涨过两轮价了。第一轮涨价是在三月，从头部品牌率先发布涨价通知开始，到三月中旬，有超过80家轮胎厂商是密集地跟进，最多时候有9家企业在同一天发出调价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到了4月中旬，就是第二轮的调价。这一次是普利司通打头阵，然后它宣布乘用车的商品买入价格上调是3%到5%。随后是中策橡胶、赛轮轮胎、万力轮胎，这些国内企业是在一两天内集体又跟进了。两轮涨价是从外资巨头到本土的龙头全线参与，而且乘用车胎、载重胎、轻卡胎，在品类上也几乎是全部覆盖，都涨。在短时间内，轮胎这个行业涨价两轮，其实对于这个行业来说，动静不是很小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而且如开头所说的，其实大部分的消费者对此是毫无感知的。那我觉得这里面就有两个值得聊的问题：一个是轮胎为什么涨价？第二个就是这个涨价为什么传导不到消费者端？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那先说涨价的原因。轮胎的生产成本里面，原材料的占比是超过了70%，其中最核心的三种原料分别是天然橡胶、合成橡胶和炭黑。这三个东西合计又占到整个成本的60%以上。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也就是说，这三样东西的价格走势，基本上决定了这个轮胎的成本走势嘛。2026年以来，尤其是三月以后，这三种原料几乎是同步走入了上涨的通道。所以是具体为什么呢？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它们各自涨价的逻辑其实不是太一样。我们先说天然橡胶，天然橡胶主要是供给端出现了一个问题。今年国内外的这个橡胶主产区都已经进入了开割季，就是割胶，割开那个橡胶树。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其实整个东南亚都一直处于一个高温干旱天气的一个影响下，所以说不管是我们国内产区，还是比如东南亚像泰国这样的产区，割胶的进度都很慢，就是产出是跟不上。可以看到一些期货分析师的说法，就是云南和海南的天然橡胶原料价格已经来到了近五年的高位，泰国那边价格已经到了近六年的高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所以天然橡胶的原料涨价，还是一个类似于农业的一个问题。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对，是，还是农业问题。合成橡胶的就是另一个问题了，它的价格因为是跟国际原油高度绑定的。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出现了。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今年中东地缘冲突一直在持续，原油价格不是一直在走高吗？其实直接带动这个合成橡胶成本上升。因为合成橡胶的，它的上游原料是丁二烯，这是一个标准的化工产品。这个供给偏紧，然后市场供应的缺口持续在扩大。数据显示，三月份丁苯橡胶和顺丁橡胶，它的月均价同比涨幅都超过了20%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一个是天气因素，一个是地缘政治的驱动。我觉得后者是大家比较容易想到，但前一个其实容易被大家忽略。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第三个，就是核心原料，就是炭黑。炭黑大概占到轮胎生产成本的20%到25%，它的原料是煤焦油。这个东西反正也是受到中东局势和能源价格影响，就也出现了超预期的上涨。此外还有一些辅料，比如说叫什么钢丝帘线，还有各种的助剂，再加上整个生产轮胎的过程中，有一些能源和物流的成本都在涨。所以说这一轮轮胎价格涨价的驱动力不是单一的因素，而是它在成本端的一个全面承压的结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经常我们会说什么，最近石油涨价了，什么东西都涨。但是这个东西到底是怎么来传导的，然后怎么来做这个涨价的归因的区分，其实还是要细细来分析一下。第一个问题解决了，我们来解决第二个问题，就是为什么连续的两轮涨价，消费者还是感觉不到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个比较表面的原因，我们在开头就说了，就是因为普通消费者换轮胎的频率本身就特别低。正常驾驶的话，一套轮胎，就假设你换胎的习惯比较好，一套轮胎也可以用三到五年。比如说一条家用车轮胎，这个价格就算涨50块，考虑到你这么长的一个换胎周期的话，大部分人确实不太会注意到，而且你可能正好错过了这轮涨价的周期。这个是消费频率决定的钝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更关键原因就是轮胎涨价，从这个出厂价的涨到消费者之间，它整条的传导链条是有问题的。可以说每一层都在吸收这个涨价的压力，就传导到最后就是不涨的感觉。我们可以一层一层来说，第一层就是轮胎企业自己。我们前面说这些原材料涨幅都非常的大，但是呢，这一轮大部分企业的出厂调整价只调整了3%到5%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很小，个位数的一个调整，没有原料的涨幅厉害。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我们可以看到一个数据，就是有一个叫做卓创资讯，一个行业机构的一个数据说，三月份全钢轮胎的平均生产成本已经达到了970元以上一条，比一月份涨了接近7%。那它出厂价格只调整了5%，可能都不到，其实是企业自己吃掉了一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是的，这个我觉得还是因为轮胎市场的竞争比较激烈导致的。本来它就是一个比较薄利的一个生意，然后大家的这个价格都非常的接近，如果你稍微多涨一点的话，就有可能被竞争对手抢走客户。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从厂商到比如说终端的话，中间还有个环节就是经销商。经销商的话，因为前期轮胎的这个部分，它备货都比较充足，所以说很多经销商就决定暂时不动往下游的这个价格，先用库存来把这波冲击就消化掉。有经销商也说得很直白：“现在涨价就等于把客户推给我的竞争对手。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经销商之间的竞争也很激烈。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最后一层就是整车厂。轮胎，我们前面说，就是消费者自己去换胎的比例还是比较低，就是它不是一个典型的C端产品的，更多是一个B端的供应，就是作为汽车的配套零部件，由车企来做采购。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原厂胎。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原厂胎的话，车企就可以凭借大规模采购，有很好的议价能力。它可以持续地向轮胎供应商去压价。尤其是这几年的话，国产的轮胎品牌是快速地在崛起的，车企在供应商之间其实有很大的一个选择余地。你如果一家涨价太多，车企完全可以换一家，所以说轮胎企业在车企面前定价权也是很弱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这三层层层吸收下来的话，到消费者那边，涨价的信号就变得比较微弱了。其实如果我们把整个视角再放大一点，就会发现轮胎涨价这个事情，很容易被一个更大的宏观叙事所淹没，就是汽车行业的整体的降价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之前那个《2026中国车市四大猜想》那期节目里面，其实大致已经展开过这个点了。可以再引一点数字，就是根据乘联会数据，不管是新能源车还是燃油车，今年一季度参与降价的车型平均的降幅都超过了13%。车在降价这个事情大家都是有感知的，但造车成本其实在上升的，不只是轮胎，像存储芯片、贵金属、电池原材料，几乎所有的核心零部件这个成本都在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看到乘联会的秘书长叫崔东树，他分享过一组数字，就是2026年一季度，国内的汽车行业的收入同比几乎是持平的，但是成本同比是增长了0.7%。它可能报的是一季度数据，后面还会更高一点。而利润呢，同比是暴跌了18%，整个行业的利润率只剩下3.2%。2017年时候，这个利润率还有8%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应该是一个净利润率吧，就不是那个销售的毛利啊。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我觉得这个困境实际上是非常清楚的，而且你比的这个时间实际上是过去的蛮长一段时间了。就一边是降价来抢市场份额的压力，另一边呢，是核心原材料的成本的上升。利润率等于是被两面夹击，然后变得非常的微薄了。那对于企业来说的话，就是在保利润和保份额之间要反复地拉扯。而在这么样一个很大的背景下，轮胎在里面存在感就太小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辆家用车十几万的话，几条配套轮胎成本可能也就是小几千，它在整车的成本里面占比就是非常之小。这个量级放在像芯片、电池、金属这些更大的价格波动面前，几乎就是可以忽略不计的。它根本不会成为车企定价时候优先考虑的一个变量。所以回到最初的感受，轮胎确实在涨价，但消费者确实也感觉不到，这两件事不矛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这个其实指向了一个有点残酷的行业现实，就是在成本上升的周期里面，真正有定价权和有竞争力的行业和品牌，是能够把增加的成本顺利地传导到下游的。比如你涨价，下游愿意为你的涨价买单，这个才是一个好的现象。存储芯片就是这样，它涨价，不管是手机厂还是车企，都会把这个东西拿出来说，而且最后体现在它这个终端售价里面，消费者是能够感知到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轮胎就不是这么一个结论了。它的成本上涨确实是中东局势的牺牲品，可是从厂商到渠道再到终端，每一层又在替它消化这个涨价。在一个所有人都在讨论降价的市场里面，轮胎涨价几乎是一件无人在意的事。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商业小样，下期见。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商业小样39 汽车轮胎涨价两轮，为何无人知晓？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商业小样39 汽车轮胎涨价两轮，为何无人知晓？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