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AI Agent–based Financial Analysis System</w:t>
        <w:br/>
        <w:t>Development Specification</w:t>
      </w:r>
    </w:p>
    <w:p>
      <w:pPr>
        <w:pStyle w:val="Heading2"/>
      </w:pPr>
      <w:r>
        <w:t>1. Project Overview</w:t>
      </w:r>
    </w:p>
    <w:p>
      <w:r>
        <w:t>This project aims to build an AI Agent–based system that analyzes public company financial filings (10-K / 10-Q) and produces multi-dimensional, explainable financial insights. The focus is on system design, agent orchestration, and interpretability rather than investment advice.</w:t>
      </w:r>
    </w:p>
    <w:p>
      <w:pPr>
        <w:pStyle w:val="Heading2"/>
      </w:pPr>
      <w:r>
        <w:t>2. Project Goals</w:t>
      </w:r>
    </w:p>
    <w:p>
      <w:r>
        <w:t>- Showcase agent-based system design</w:t>
        <w:br/>
        <w:t>- Demonstrate structured financial analysis using LLMs</w:t>
        <w:br/>
        <w:t>- Emphasize explainability and modularity</w:t>
        <w:br/>
        <w:t>- Serve as a strong portfolio and interview project</w:t>
      </w:r>
    </w:p>
    <w:p>
      <w:pPr>
        <w:pStyle w:val="Heading2"/>
      </w:pPr>
      <w:r>
        <w:t>3. Non-Goals</w:t>
      </w:r>
    </w:p>
    <w:p>
      <w:r>
        <w:t>- No real-time stock prices</w:t>
        <w:br/>
        <w:t>- No trading or investment recommendations</w:t>
        <w:br/>
        <w:t>- No custom model training</w:t>
        <w:br/>
        <w:t>- No large-scale company coverage</w:t>
      </w:r>
    </w:p>
    <w:p>
      <w:pPr>
        <w:pStyle w:val="Heading2"/>
      </w:pPr>
      <w:r>
        <w:t>4. System Architecture</w:t>
      </w:r>
    </w:p>
    <w:p>
      <w:r>
        <w:t>The system consists of a central Orchestrator Agent coordinating multiple specialized agents:</w:t>
        <w:br/>
        <w:br/>
        <w:t>• Data Understanding Agent</w:t>
        <w:br/>
        <w:t>• Metric Computation Agent</w:t>
        <w:br/>
        <w:t>• Trend Analysis Agent</w:t>
        <w:br/>
        <w:t>• Risk Signal Agent</w:t>
        <w:br/>
        <w:t>• Narrative Generation Agent</w:t>
      </w:r>
    </w:p>
    <w:p>
      <w:pPr>
        <w:pStyle w:val="Heading2"/>
      </w:pPr>
      <w:r>
        <w:t>5. Agent Design Patterns</w:t>
      </w:r>
    </w:p>
    <w:p>
      <w:r>
        <w:t>Each agent has a single responsibility, strict input/output contracts, and limited autonomy.</w:t>
        <w:br/>
        <w:br/>
        <w:t>Agents communicate via structured JSON outputs to reduce hallucination and improve reliability.</w:t>
      </w:r>
    </w:p>
    <w:p>
      <w:pPr>
        <w:pStyle w:val="Heading2"/>
      </w:pPr>
      <w:r>
        <w:t>6. Agent Responsibilities</w:t>
      </w:r>
    </w:p>
    <w:p>
      <w:r>
        <w:t>Data Understanding Agent:</w:t>
        <w:br/>
        <w:t>- Parse financial filings</w:t>
        <w:br/>
        <w:t>- Extract structured statements</w:t>
        <w:br/>
        <w:br/>
        <w:t>Metric Computation Agent:</w:t>
        <w:br/>
        <w:t>- Calculate financial ratios using code</w:t>
        <w:br/>
        <w:br/>
        <w:t>Trend Analysis Agent:</w:t>
        <w:br/>
        <w:t>- Identify meaningful financial changes</w:t>
        <w:br/>
        <w:br/>
        <w:t>Risk Signal Agent:</w:t>
        <w:br/>
        <w:t>- Analyze MD&amp;A and risk disclosures</w:t>
        <w:br/>
        <w:br/>
        <w:t>Narrative Agent:</w:t>
        <w:br/>
        <w:t>- Generate human-readable explanations</w:t>
      </w:r>
    </w:p>
    <w:p>
      <w:pPr>
        <w:pStyle w:val="Heading2"/>
      </w:pPr>
      <w:r>
        <w:t>7. Orchestrator Logic</w:t>
      </w:r>
    </w:p>
    <w:p>
      <w:r>
        <w:t>The Orchestrator controls execution order, invokes agents conditionally, and aggregates outputs before passing them to the Narrative Agent.</w:t>
      </w:r>
    </w:p>
    <w:p>
      <w:pPr>
        <w:pStyle w:val="Heading2"/>
      </w:pPr>
      <w:r>
        <w:t>8. Data Pipeline</w:t>
      </w:r>
    </w:p>
    <w:p>
      <w:r>
        <w:t>1. Retrieve public filings</w:t>
        <w:br/>
        <w:t>2. Preprocess and clean text</w:t>
        <w:br/>
        <w:t>3. Store structured data</w:t>
        <w:br/>
        <w:t>4. Cache intermediate agent outputs</w:t>
      </w:r>
    </w:p>
    <w:p>
      <w:pPr>
        <w:pStyle w:val="Heading2"/>
      </w:pPr>
      <w:r>
        <w:t>9. Frontend Presentation</w:t>
      </w:r>
    </w:p>
    <w:p>
      <w:r>
        <w:t>- Company overview</w:t>
        <w:br/>
        <w:t>- Financial health summary</w:t>
        <w:br/>
        <w:t>- Key signals</w:t>
        <w:br/>
        <w:t>- Charts with explanations</w:t>
        <w:br/>
        <w:t>- Methodology section explaining agent workflow</w:t>
      </w:r>
    </w:p>
    <w:p>
      <w:pPr>
        <w:pStyle w:val="Heading2"/>
      </w:pPr>
      <w:r>
        <w:t>10. Technology Stack</w:t>
      </w:r>
    </w:p>
    <w:p>
      <w:r>
        <w:t>Backend: Python, FastAPI</w:t>
        <w:br/>
        <w:t>Data: Pandas, DuckDB</w:t>
        <w:br/>
        <w:t>Agents: LangGraph or custom orchestrator</w:t>
        <w:br/>
        <w:t>Frontend: Next.js, charting library</w:t>
      </w:r>
    </w:p>
    <w:p>
      <w:pPr>
        <w:pStyle w:val="Heading2"/>
      </w:pPr>
      <w:r>
        <w:t>11. MVP Scope</w:t>
      </w:r>
    </w:p>
    <w:p>
      <w:r>
        <w:t>- 1–2 companies</w:t>
        <w:br/>
        <w:t>- 1–2 years of data</w:t>
        <w:br/>
        <w:t>- Limited financial metrics</w:t>
        <w:br/>
        <w:t>- Static analysis templates</w:t>
      </w:r>
    </w:p>
    <w:p>
      <w:pPr>
        <w:pStyle w:val="Heading2"/>
      </w:pPr>
      <w:r>
        <w:t>12. Future Extensions</w:t>
      </w:r>
    </w:p>
    <w:p>
      <w:r>
        <w:t>- More agents (valuation, scenario analysis)</w:t>
        <w:br/>
        <w:t>- Interactive Q&amp;A agent</w:t>
        <w:br/>
        <w:t>- User-defined analysis depth</w:t>
      </w:r>
    </w:p>
    <w:p>
      <w:pPr>
        <w:pStyle w:val="Heading2"/>
      </w:pPr>
      <w:r>
        <w:t>13. Limitations &amp; Disclaimer</w:t>
      </w:r>
    </w:p>
    <w:p>
      <w:r>
        <w:t>This system is for educational and analytical purposes only and does not provide investment advice.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