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3282" w14:textId="23DFEED8" w:rsidR="00D35DEB" w:rsidRDefault="00D35DEB">
      <w:pPr>
        <w:pStyle w:val="Heading1"/>
      </w:pPr>
      <w:r>
        <w:t>Investment</w:t>
      </w:r>
      <w:r w:rsidR="00EB3169">
        <w:t>s</w:t>
      </w:r>
      <w:r>
        <w:tab/>
        <w:t xml:space="preserve">Problem Set </w:t>
      </w:r>
      <w:r w:rsidR="00355E76">
        <w:t>1</w:t>
      </w:r>
      <w:r>
        <w:tab/>
      </w:r>
      <w:r w:rsidR="00EB3169">
        <w:t>Lent</w:t>
      </w:r>
      <w:r>
        <w:t xml:space="preserve"> 20</w:t>
      </w:r>
      <w:r w:rsidR="00BD25B2">
        <w:t>2</w:t>
      </w:r>
      <w:r w:rsidR="00687661">
        <w:t>3</w:t>
      </w:r>
      <w:bookmarkStart w:id="0" w:name="_GoBack"/>
      <w:bookmarkEnd w:id="0"/>
    </w:p>
    <w:p w14:paraId="2F907D1E" w14:textId="77777777" w:rsidR="00355E76" w:rsidRDefault="00355E76" w:rsidP="00355E76">
      <w:pPr>
        <w:tabs>
          <w:tab w:val="center" w:pos="4962"/>
          <w:tab w:val="right" w:pos="8080"/>
        </w:tabs>
        <w:ind w:left="360"/>
        <w:rPr>
          <w:b/>
          <w:bCs/>
        </w:rPr>
      </w:pPr>
    </w:p>
    <w:p w14:paraId="551CC436" w14:textId="77777777" w:rsidR="00267A18" w:rsidRDefault="00267A18" w:rsidP="00355E76">
      <w:pPr>
        <w:tabs>
          <w:tab w:val="center" w:pos="4962"/>
          <w:tab w:val="right" w:pos="8080"/>
        </w:tabs>
        <w:ind w:left="360"/>
        <w:rPr>
          <w:b/>
          <w:bCs/>
        </w:rPr>
      </w:pPr>
      <w:r>
        <w:rPr>
          <w:b/>
          <w:bCs/>
        </w:rPr>
        <w:t>The object of this problem set is:</w:t>
      </w:r>
    </w:p>
    <w:p w14:paraId="4BA01D10" w14:textId="77777777" w:rsidR="00267A18" w:rsidRDefault="00267A18" w:rsidP="00267A18">
      <w:pPr>
        <w:numPr>
          <w:ilvl w:val="0"/>
          <w:numId w:val="9"/>
        </w:numPr>
        <w:tabs>
          <w:tab w:val="center" w:pos="4962"/>
          <w:tab w:val="right" w:pos="8080"/>
        </w:tabs>
        <w:rPr>
          <w:b/>
          <w:bCs/>
        </w:rPr>
      </w:pPr>
      <w:r>
        <w:rPr>
          <w:b/>
          <w:bCs/>
        </w:rPr>
        <w:t>to get you accustomed to using actual, real time data</w:t>
      </w:r>
    </w:p>
    <w:p w14:paraId="5887D9A9" w14:textId="77777777" w:rsidR="00267A18" w:rsidRDefault="00267A18" w:rsidP="00267A18">
      <w:pPr>
        <w:numPr>
          <w:ilvl w:val="0"/>
          <w:numId w:val="9"/>
        </w:numPr>
        <w:tabs>
          <w:tab w:val="center" w:pos="4962"/>
          <w:tab w:val="right" w:pos="8080"/>
        </w:tabs>
        <w:rPr>
          <w:b/>
          <w:bCs/>
        </w:rPr>
      </w:pPr>
      <w:r>
        <w:rPr>
          <w:b/>
          <w:bCs/>
        </w:rPr>
        <w:t>to remind you of how to compute means, standard deviations, correlations etc of returns, using share price data</w:t>
      </w:r>
    </w:p>
    <w:p w14:paraId="6EB602FB" w14:textId="77777777" w:rsidR="00267A18" w:rsidRDefault="00267A18" w:rsidP="00267A18">
      <w:pPr>
        <w:numPr>
          <w:ilvl w:val="0"/>
          <w:numId w:val="9"/>
        </w:numPr>
        <w:tabs>
          <w:tab w:val="center" w:pos="4962"/>
          <w:tab w:val="right" w:pos="8080"/>
        </w:tabs>
        <w:rPr>
          <w:b/>
          <w:bCs/>
        </w:rPr>
      </w:pPr>
      <w:r>
        <w:rPr>
          <w:b/>
          <w:bCs/>
        </w:rPr>
        <w:t>to do the same for portfolios</w:t>
      </w:r>
    </w:p>
    <w:p w14:paraId="579D482D" w14:textId="77777777" w:rsidR="00267A18" w:rsidRDefault="00267A18" w:rsidP="00267A18">
      <w:pPr>
        <w:numPr>
          <w:ilvl w:val="0"/>
          <w:numId w:val="9"/>
        </w:numPr>
        <w:tabs>
          <w:tab w:val="center" w:pos="4962"/>
          <w:tab w:val="right" w:pos="8080"/>
        </w:tabs>
        <w:rPr>
          <w:b/>
          <w:bCs/>
        </w:rPr>
      </w:pPr>
      <w:r>
        <w:rPr>
          <w:b/>
          <w:bCs/>
        </w:rPr>
        <w:t>to ensure your Excel skills are practiced</w:t>
      </w:r>
    </w:p>
    <w:p w14:paraId="47E6BCE4" w14:textId="77777777" w:rsidR="00267A18" w:rsidRDefault="00267A18" w:rsidP="00267A18">
      <w:pPr>
        <w:numPr>
          <w:ilvl w:val="0"/>
          <w:numId w:val="9"/>
        </w:numPr>
        <w:tabs>
          <w:tab w:val="center" w:pos="4962"/>
          <w:tab w:val="right" w:pos="8080"/>
        </w:tabs>
        <w:rPr>
          <w:b/>
          <w:bCs/>
        </w:rPr>
      </w:pPr>
      <w:r>
        <w:rPr>
          <w:b/>
          <w:bCs/>
        </w:rPr>
        <w:t>to give you some sense of the magnitudes, and to strengthen intuition about the extent to which underlying economic factors drive share price behaviour.</w:t>
      </w:r>
    </w:p>
    <w:p w14:paraId="79E948CC" w14:textId="77777777" w:rsidR="00355E76" w:rsidRPr="00355E76" w:rsidRDefault="00355E76" w:rsidP="00355E76">
      <w:pPr>
        <w:numPr>
          <w:ilvl w:val="0"/>
          <w:numId w:val="3"/>
        </w:numPr>
        <w:tabs>
          <w:tab w:val="center" w:pos="4962"/>
          <w:tab w:val="right" w:pos="8080"/>
        </w:tabs>
        <w:rPr>
          <w:bCs/>
        </w:rPr>
      </w:pPr>
      <w:r w:rsidRPr="00355E76">
        <w:rPr>
          <w:bCs/>
        </w:rPr>
        <w:t>Get price series for 5 stocks for 52 weeks</w:t>
      </w:r>
      <w:r>
        <w:rPr>
          <w:bCs/>
        </w:rPr>
        <w:t xml:space="preserve"> – pick 5 companies you are interested in -</w:t>
      </w:r>
      <w:r w:rsidRPr="00355E76">
        <w:rPr>
          <w:bCs/>
        </w:rPr>
        <w:t xml:space="preserve"> and for </w:t>
      </w:r>
      <w:r>
        <w:rPr>
          <w:bCs/>
        </w:rPr>
        <w:t xml:space="preserve">some suitable </w:t>
      </w:r>
      <w:r w:rsidRPr="00355E76">
        <w:rPr>
          <w:bCs/>
        </w:rPr>
        <w:t>market index</w:t>
      </w:r>
      <w:r>
        <w:rPr>
          <w:bCs/>
        </w:rPr>
        <w:t>. Ideally, you should have prices that are</w:t>
      </w:r>
      <w:r w:rsidRPr="00355E76">
        <w:rPr>
          <w:bCs/>
        </w:rPr>
        <w:t xml:space="preserve"> corrected for dividends, splits etc</w:t>
      </w:r>
      <w:r>
        <w:rPr>
          <w:bCs/>
        </w:rPr>
        <w:t xml:space="preserve">. This means in effect that you are looking at the value of a portfolio </w:t>
      </w:r>
      <w:r w:rsidR="00843911">
        <w:rPr>
          <w:bCs/>
        </w:rPr>
        <w:t>invested in</w:t>
      </w:r>
      <w:r>
        <w:rPr>
          <w:bCs/>
        </w:rPr>
        <w:t xml:space="preserve"> one sh</w:t>
      </w:r>
      <w:r w:rsidR="00843911">
        <w:rPr>
          <w:bCs/>
        </w:rPr>
        <w:t>are</w:t>
      </w:r>
      <w:r>
        <w:rPr>
          <w:bCs/>
        </w:rPr>
        <w:t xml:space="preserve"> and where</w:t>
      </w:r>
      <w:r w:rsidR="00843911">
        <w:rPr>
          <w:bCs/>
        </w:rPr>
        <w:t>,</w:t>
      </w:r>
      <w:r>
        <w:rPr>
          <w:bCs/>
        </w:rPr>
        <w:t xml:space="preserve"> whenever a dividend is received the money</w:t>
      </w:r>
      <w:r w:rsidR="00843911">
        <w:rPr>
          <w:bCs/>
        </w:rPr>
        <w:t>,</w:t>
      </w:r>
      <w:r>
        <w:rPr>
          <w:bCs/>
        </w:rPr>
        <w:t xml:space="preserve"> is used to buy more shares </w:t>
      </w:r>
      <w:r w:rsidR="00843911">
        <w:rPr>
          <w:bCs/>
        </w:rPr>
        <w:t>in the same company</w:t>
      </w:r>
      <w:r>
        <w:rPr>
          <w:bCs/>
        </w:rPr>
        <w:t>. Similarly, if the company raises more money from shareholders, the portfolio finances this by selling shares on the</w:t>
      </w:r>
      <w:r w:rsidR="00843911">
        <w:rPr>
          <w:bCs/>
        </w:rPr>
        <w:t xml:space="preserve"> market to raise the cash to buy</w:t>
      </w:r>
      <w:r>
        <w:rPr>
          <w:bCs/>
        </w:rPr>
        <w:t xml:space="preserve"> the new shares.</w:t>
      </w:r>
    </w:p>
    <w:p w14:paraId="059AAF60" w14:textId="77777777" w:rsidR="00355E76" w:rsidRPr="00355E76" w:rsidRDefault="00355E76" w:rsidP="00355E76">
      <w:pPr>
        <w:numPr>
          <w:ilvl w:val="0"/>
          <w:numId w:val="4"/>
        </w:numPr>
        <w:tabs>
          <w:tab w:val="center" w:pos="4962"/>
          <w:tab w:val="right" w:pos="8080"/>
        </w:tabs>
        <w:rPr>
          <w:bCs/>
        </w:rPr>
      </w:pPr>
      <w:r w:rsidRPr="00355E76">
        <w:rPr>
          <w:bCs/>
        </w:rPr>
        <w:t>Compute mean</w:t>
      </w:r>
      <w:r>
        <w:rPr>
          <w:bCs/>
        </w:rPr>
        <w:t xml:space="preserve"> and standard deviation of the week</w:t>
      </w:r>
      <w:r w:rsidRPr="00355E76">
        <w:rPr>
          <w:bCs/>
        </w:rPr>
        <w:t>ly returns</w:t>
      </w:r>
      <w:r>
        <w:rPr>
          <w:bCs/>
        </w:rPr>
        <w:t xml:space="preserve"> for each stock separately</w:t>
      </w:r>
      <w:r w:rsidRPr="00355E76">
        <w:rPr>
          <w:bCs/>
        </w:rPr>
        <w:t xml:space="preserve">, and </w:t>
      </w:r>
      <w:r>
        <w:rPr>
          <w:bCs/>
        </w:rPr>
        <w:t xml:space="preserve">also the </w:t>
      </w:r>
      <w:r w:rsidRPr="00355E76">
        <w:rPr>
          <w:bCs/>
        </w:rPr>
        <w:t xml:space="preserve">correlations between </w:t>
      </w:r>
      <w:r>
        <w:rPr>
          <w:bCs/>
        </w:rPr>
        <w:t xml:space="preserve">weekly </w:t>
      </w:r>
      <w:r w:rsidRPr="00355E76">
        <w:rPr>
          <w:bCs/>
        </w:rPr>
        <w:t xml:space="preserve">returns across </w:t>
      </w:r>
      <w:r w:rsidR="008D5843">
        <w:rPr>
          <w:bCs/>
        </w:rPr>
        <w:t xml:space="preserve">each pair of </w:t>
      </w:r>
      <w:r w:rsidRPr="00355E76">
        <w:rPr>
          <w:bCs/>
        </w:rPr>
        <w:t>stocks</w:t>
      </w:r>
      <w:r w:rsidR="008D5843">
        <w:rPr>
          <w:bCs/>
        </w:rPr>
        <w:t>.</w:t>
      </w:r>
    </w:p>
    <w:p w14:paraId="1A46B3B2" w14:textId="77777777" w:rsidR="00355E76" w:rsidRPr="00355E76" w:rsidRDefault="00355E76" w:rsidP="00355E76">
      <w:pPr>
        <w:numPr>
          <w:ilvl w:val="0"/>
          <w:numId w:val="5"/>
        </w:numPr>
        <w:tabs>
          <w:tab w:val="center" w:pos="4962"/>
          <w:tab w:val="right" w:pos="8080"/>
        </w:tabs>
        <w:rPr>
          <w:bCs/>
        </w:rPr>
      </w:pPr>
      <w:r w:rsidRPr="00355E76">
        <w:rPr>
          <w:bCs/>
        </w:rPr>
        <w:t xml:space="preserve">Plot </w:t>
      </w:r>
      <w:r>
        <w:rPr>
          <w:bCs/>
        </w:rPr>
        <w:t xml:space="preserve">the </w:t>
      </w:r>
      <w:r w:rsidRPr="00355E76">
        <w:rPr>
          <w:bCs/>
        </w:rPr>
        <w:t xml:space="preserve">returns </w:t>
      </w:r>
      <w:r>
        <w:rPr>
          <w:bCs/>
        </w:rPr>
        <w:t xml:space="preserve">on each stock </w:t>
      </w:r>
      <w:r w:rsidRPr="00355E76">
        <w:rPr>
          <w:bCs/>
        </w:rPr>
        <w:t xml:space="preserve">against returns on index </w:t>
      </w:r>
      <w:r>
        <w:rPr>
          <w:bCs/>
        </w:rPr>
        <w:t xml:space="preserve">in the same week </w:t>
      </w:r>
      <w:r w:rsidRPr="00355E76">
        <w:rPr>
          <w:bCs/>
        </w:rPr>
        <w:t>(</w:t>
      </w:r>
      <w:r>
        <w:rPr>
          <w:bCs/>
        </w:rPr>
        <w:t xml:space="preserve">do as a separate </w:t>
      </w:r>
      <w:proofErr w:type="spellStart"/>
      <w:r w:rsidRPr="00355E76">
        <w:rPr>
          <w:bCs/>
        </w:rPr>
        <w:t>scattergram</w:t>
      </w:r>
      <w:proofErr w:type="spellEnd"/>
      <w:r>
        <w:rPr>
          <w:bCs/>
        </w:rPr>
        <w:t xml:space="preserve"> for each stock</w:t>
      </w:r>
      <w:r w:rsidRPr="00355E76">
        <w:rPr>
          <w:bCs/>
        </w:rPr>
        <w:t xml:space="preserve">) and </w:t>
      </w:r>
      <w:r>
        <w:rPr>
          <w:bCs/>
        </w:rPr>
        <w:t>compute the</w:t>
      </w:r>
      <w:r w:rsidRPr="00355E76">
        <w:rPr>
          <w:bCs/>
        </w:rPr>
        <w:t xml:space="preserve"> correlation </w:t>
      </w:r>
      <w:r>
        <w:rPr>
          <w:bCs/>
        </w:rPr>
        <w:t>between the return on each stock and the return on the market. Compute the</w:t>
      </w:r>
      <w:r w:rsidRPr="00355E76">
        <w:rPr>
          <w:bCs/>
        </w:rPr>
        <w:t xml:space="preserve"> line of best fit (regress</w:t>
      </w:r>
      <w:r>
        <w:rPr>
          <w:bCs/>
        </w:rPr>
        <w:t xml:space="preserve"> returns on each stock separately against returns on the market</w:t>
      </w:r>
      <w:r w:rsidRPr="00355E76">
        <w:rPr>
          <w:bCs/>
        </w:rPr>
        <w:t>)</w:t>
      </w:r>
    </w:p>
    <w:p w14:paraId="25686186" w14:textId="77777777" w:rsidR="00355E76" w:rsidRPr="00355E76" w:rsidRDefault="00355E76" w:rsidP="00355E76">
      <w:pPr>
        <w:numPr>
          <w:ilvl w:val="0"/>
          <w:numId w:val="6"/>
        </w:numPr>
        <w:tabs>
          <w:tab w:val="num" w:pos="1440"/>
          <w:tab w:val="center" w:pos="4962"/>
          <w:tab w:val="right" w:pos="8080"/>
        </w:tabs>
        <w:rPr>
          <w:bCs/>
        </w:rPr>
      </w:pPr>
      <w:r w:rsidRPr="00355E76">
        <w:rPr>
          <w:bCs/>
        </w:rPr>
        <w:t xml:space="preserve">Form </w:t>
      </w:r>
      <w:r w:rsidR="008D5843">
        <w:rPr>
          <w:bCs/>
        </w:rPr>
        <w:t xml:space="preserve">a </w:t>
      </w:r>
      <w:r w:rsidRPr="00355E76">
        <w:rPr>
          <w:bCs/>
        </w:rPr>
        <w:t xml:space="preserve">portfolio where you keep </w:t>
      </w:r>
      <w:r w:rsidR="008D5843">
        <w:rPr>
          <w:bCs/>
        </w:rPr>
        <w:t>20% of your money in each of the five stocks. C</w:t>
      </w:r>
      <w:r w:rsidRPr="00355E76">
        <w:rPr>
          <w:bCs/>
        </w:rPr>
        <w:t xml:space="preserve">ompute </w:t>
      </w:r>
      <w:r w:rsidR="008D5843">
        <w:rPr>
          <w:bCs/>
        </w:rPr>
        <w:t xml:space="preserve">the </w:t>
      </w:r>
      <w:r w:rsidRPr="00355E76">
        <w:rPr>
          <w:bCs/>
        </w:rPr>
        <w:t>portfolio</w:t>
      </w:r>
      <w:r w:rsidR="008D5843">
        <w:rPr>
          <w:bCs/>
        </w:rPr>
        <w:t>’s</w:t>
      </w:r>
      <w:r w:rsidRPr="00355E76">
        <w:rPr>
          <w:bCs/>
        </w:rPr>
        <w:t xml:space="preserve"> mean return and standard deviation, and correlation with index</w:t>
      </w:r>
    </w:p>
    <w:p w14:paraId="30720B73" w14:textId="77777777" w:rsidR="00355E76" w:rsidRDefault="00355E76" w:rsidP="00355E76">
      <w:pPr>
        <w:numPr>
          <w:ilvl w:val="0"/>
          <w:numId w:val="7"/>
        </w:numPr>
        <w:tabs>
          <w:tab w:val="center" w:pos="4962"/>
          <w:tab w:val="right" w:pos="8080"/>
        </w:tabs>
        <w:rPr>
          <w:bCs/>
        </w:rPr>
      </w:pPr>
      <w:r w:rsidRPr="00355E76">
        <w:rPr>
          <w:bCs/>
        </w:rPr>
        <w:t>Write up and comment on your results</w:t>
      </w:r>
      <w:r w:rsidR="008D5843">
        <w:rPr>
          <w:bCs/>
        </w:rPr>
        <w:t>. Are the numbers what you would expect given what you know of the companies and the similarities and differences between them, their riskiness and so on?</w:t>
      </w:r>
    </w:p>
    <w:p w14:paraId="222E1658" w14:textId="77777777" w:rsidR="009E21D6" w:rsidRDefault="00644FF9" w:rsidP="009E21D6">
      <w:pPr>
        <w:tabs>
          <w:tab w:val="center" w:pos="4962"/>
          <w:tab w:val="right" w:pos="8080"/>
        </w:tabs>
        <w:rPr>
          <w:bCs/>
        </w:rPr>
      </w:pPr>
      <w:r>
        <w:rPr>
          <w:bCs/>
        </w:rPr>
        <w:br w:type="page"/>
      </w:r>
    </w:p>
    <w:p w14:paraId="5D1BE018" w14:textId="77777777" w:rsidR="009E21D6" w:rsidRPr="00EB2F30" w:rsidRDefault="00EB2F30" w:rsidP="00EB2F30">
      <w:pPr>
        <w:tabs>
          <w:tab w:val="center" w:pos="4962"/>
          <w:tab w:val="right" w:pos="8080"/>
        </w:tabs>
        <w:jc w:val="center"/>
        <w:rPr>
          <w:b/>
          <w:bCs/>
          <w:sz w:val="32"/>
          <w:szCs w:val="32"/>
        </w:rPr>
      </w:pPr>
      <w:r w:rsidRPr="00EB2F30">
        <w:rPr>
          <w:b/>
          <w:bCs/>
          <w:sz w:val="32"/>
          <w:szCs w:val="32"/>
        </w:rPr>
        <w:lastRenderedPageBreak/>
        <w:t>More detailed help on the exercise</w:t>
      </w:r>
    </w:p>
    <w:p w14:paraId="1170E66B" w14:textId="77777777" w:rsidR="00EB2F30" w:rsidRPr="00EB2F30" w:rsidRDefault="00EB2F30" w:rsidP="00EB2F30">
      <w:pPr>
        <w:tabs>
          <w:tab w:val="center" w:pos="4962"/>
          <w:tab w:val="right" w:pos="8080"/>
        </w:tabs>
        <w:rPr>
          <w:b/>
          <w:bCs/>
        </w:rPr>
      </w:pPr>
      <w:r>
        <w:rPr>
          <w:b/>
          <w:bCs/>
        </w:rPr>
        <w:t>Data</w:t>
      </w:r>
    </w:p>
    <w:p w14:paraId="3344475A" w14:textId="131C9AF5" w:rsidR="00EB2F30" w:rsidRDefault="009E21D6" w:rsidP="00EB2F30">
      <w:pPr>
        <w:tabs>
          <w:tab w:val="center" w:pos="4962"/>
          <w:tab w:val="right" w:pos="8080"/>
        </w:tabs>
        <w:rPr>
          <w:bCs/>
        </w:rPr>
      </w:pPr>
      <w:r w:rsidRPr="009E21D6">
        <w:rPr>
          <w:bCs/>
        </w:rPr>
        <w:t xml:space="preserve">For data, you can go to </w:t>
      </w:r>
      <w:r w:rsidR="00683F84">
        <w:rPr>
          <w:bCs/>
        </w:rPr>
        <w:t xml:space="preserve">websites such as </w:t>
      </w:r>
      <w:hyperlink r:id="rId7" w:history="1">
        <w:r w:rsidR="00683F84" w:rsidRPr="004957A3">
          <w:rPr>
            <w:rStyle w:val="Hyperlink"/>
            <w:bCs/>
          </w:rPr>
          <w:t>https://uk.investing.com/equities</w:t>
        </w:r>
      </w:hyperlink>
      <w:r w:rsidR="00683F84">
        <w:rPr>
          <w:bCs/>
        </w:rPr>
        <w:t xml:space="preserve"> or </w:t>
      </w:r>
      <w:hyperlink r:id="rId8" w:tgtFrame="_blank" w:history="1">
        <w:r w:rsidRPr="009E21D6">
          <w:rPr>
            <w:rStyle w:val="Hyperlink"/>
            <w:bCs/>
          </w:rPr>
          <w:t>http://uk.finance.yahoo.com/</w:t>
        </w:r>
      </w:hyperlink>
      <w:r w:rsidR="00EB2F30">
        <w:rPr>
          <w:bCs/>
        </w:rPr>
        <w:t>.</w:t>
      </w:r>
    </w:p>
    <w:p w14:paraId="7BBD161F" w14:textId="77777777" w:rsidR="009E21D6" w:rsidRDefault="00EB2F30" w:rsidP="00EB2F30">
      <w:pPr>
        <w:tabs>
          <w:tab w:val="center" w:pos="4962"/>
          <w:tab w:val="right" w:pos="8080"/>
        </w:tabs>
        <w:rPr>
          <w:bCs/>
        </w:rPr>
      </w:pPr>
      <w:r>
        <w:rPr>
          <w:bCs/>
        </w:rPr>
        <w:t>E</w:t>
      </w:r>
      <w:r w:rsidR="009E21D6" w:rsidRPr="009E21D6">
        <w:rPr>
          <w:bCs/>
        </w:rPr>
        <w:t>nter the symbol for the company you are interested in, and hit “historical prices”</w:t>
      </w:r>
      <w:r>
        <w:rPr>
          <w:bCs/>
        </w:rPr>
        <w:t>. Y</w:t>
      </w:r>
      <w:r w:rsidR="009E21D6" w:rsidRPr="009E21D6">
        <w:rPr>
          <w:bCs/>
        </w:rPr>
        <w:t>ou can choose start and end date and frequency – I would suggest the last year, weekly data</w:t>
      </w:r>
      <w:r>
        <w:rPr>
          <w:bCs/>
        </w:rPr>
        <w:t>.</w:t>
      </w:r>
    </w:p>
    <w:p w14:paraId="2006AF3B" w14:textId="4B717595" w:rsidR="009E21D6" w:rsidRPr="009E21D6" w:rsidRDefault="00EB2F30" w:rsidP="00EB2F30">
      <w:pPr>
        <w:tabs>
          <w:tab w:val="center" w:pos="4962"/>
          <w:tab w:val="right" w:pos="8080"/>
        </w:tabs>
        <w:rPr>
          <w:bCs/>
        </w:rPr>
      </w:pPr>
      <w:r>
        <w:rPr>
          <w:bCs/>
        </w:rPr>
        <w:t>D</w:t>
      </w:r>
      <w:r w:rsidR="009E21D6" w:rsidRPr="009E21D6">
        <w:rPr>
          <w:bCs/>
        </w:rPr>
        <w:t>o this for five companies, and for the FTSE 100 index (^FTSE), using the same start, end and frequency</w:t>
      </w:r>
      <w:r>
        <w:rPr>
          <w:bCs/>
        </w:rPr>
        <w:t>.</w:t>
      </w:r>
    </w:p>
    <w:p w14:paraId="7AE594C1" w14:textId="77777777" w:rsidR="00AC449B" w:rsidRDefault="00AC449B" w:rsidP="00AC449B">
      <w:pPr>
        <w:tabs>
          <w:tab w:val="center" w:pos="4962"/>
          <w:tab w:val="right" w:pos="8080"/>
        </w:tabs>
        <w:rPr>
          <w:bCs/>
        </w:rPr>
      </w:pPr>
      <w:r>
        <w:rPr>
          <w:bCs/>
        </w:rPr>
        <w:t>Note: You can also choose any other market; it does not have to be the UK market. But the aforementioned links are applicable only to the UK market.</w:t>
      </w:r>
    </w:p>
    <w:p w14:paraId="5488B8C8" w14:textId="77777777" w:rsidR="00EB2F30" w:rsidRPr="00EB2F30" w:rsidRDefault="00EB2F30" w:rsidP="00EB2F30">
      <w:pPr>
        <w:tabs>
          <w:tab w:val="center" w:pos="4962"/>
          <w:tab w:val="right" w:pos="8080"/>
        </w:tabs>
        <w:rPr>
          <w:b/>
          <w:bCs/>
        </w:rPr>
      </w:pPr>
      <w:r>
        <w:rPr>
          <w:b/>
          <w:bCs/>
        </w:rPr>
        <w:t>Computations</w:t>
      </w:r>
    </w:p>
    <w:p w14:paraId="1C25B67C" w14:textId="77777777" w:rsidR="009E21D6" w:rsidRPr="009E21D6" w:rsidRDefault="00EB2F30" w:rsidP="00EB2F30">
      <w:pPr>
        <w:tabs>
          <w:tab w:val="center" w:pos="4962"/>
          <w:tab w:val="right" w:pos="8080"/>
        </w:tabs>
        <w:rPr>
          <w:bCs/>
        </w:rPr>
      </w:pPr>
      <w:r>
        <w:rPr>
          <w:bCs/>
        </w:rPr>
        <w:t>P</w:t>
      </w:r>
      <w:r w:rsidR="009E21D6" w:rsidRPr="009E21D6">
        <w:rPr>
          <w:bCs/>
        </w:rPr>
        <w:t>ut all the adjusted price data on to one sheet, and do the exercise, calculating the return on each stock each month</w:t>
      </w:r>
    </w:p>
    <w:p w14:paraId="6DD6871D" w14:textId="77777777" w:rsidR="009E21D6" w:rsidRPr="009E21D6" w:rsidRDefault="009E21D6" w:rsidP="00EB2F30">
      <w:pPr>
        <w:tabs>
          <w:tab w:val="center" w:pos="4962"/>
          <w:tab w:val="right" w:pos="8080"/>
        </w:tabs>
        <w:rPr>
          <w:bCs/>
        </w:rPr>
      </w:pPr>
      <w:r w:rsidRPr="009E21D6">
        <w:rPr>
          <w:bCs/>
        </w:rPr>
        <w:t xml:space="preserve">In Excel, the functions you will need are Average, </w:t>
      </w:r>
      <w:proofErr w:type="spellStart"/>
      <w:r w:rsidRPr="009E21D6">
        <w:rPr>
          <w:bCs/>
        </w:rPr>
        <w:t>Stdev</w:t>
      </w:r>
      <w:proofErr w:type="spellEnd"/>
      <w:r w:rsidRPr="009E21D6">
        <w:rPr>
          <w:bCs/>
        </w:rPr>
        <w:t xml:space="preserve">, </w:t>
      </w:r>
      <w:proofErr w:type="spellStart"/>
      <w:r w:rsidRPr="009E21D6">
        <w:rPr>
          <w:bCs/>
        </w:rPr>
        <w:t>Correl</w:t>
      </w:r>
      <w:proofErr w:type="spellEnd"/>
      <w:r w:rsidRPr="009E21D6">
        <w:rPr>
          <w:bCs/>
        </w:rPr>
        <w:t xml:space="preserve">, </w:t>
      </w:r>
      <w:proofErr w:type="spellStart"/>
      <w:r w:rsidRPr="009E21D6">
        <w:rPr>
          <w:bCs/>
        </w:rPr>
        <w:t>Covar</w:t>
      </w:r>
      <w:proofErr w:type="spellEnd"/>
      <w:r w:rsidRPr="009E21D6">
        <w:rPr>
          <w:bCs/>
        </w:rPr>
        <w:t xml:space="preserve"> and, for the regression:</w:t>
      </w:r>
    </w:p>
    <w:p w14:paraId="5A0A5C18" w14:textId="77777777" w:rsidR="00EB2F30" w:rsidRDefault="009E21D6" w:rsidP="00EB2F30">
      <w:pPr>
        <w:numPr>
          <w:ilvl w:val="2"/>
          <w:numId w:val="6"/>
        </w:numPr>
        <w:tabs>
          <w:tab w:val="left" w:pos="709"/>
          <w:tab w:val="center" w:pos="4962"/>
          <w:tab w:val="right" w:pos="8080"/>
        </w:tabs>
        <w:rPr>
          <w:bCs/>
        </w:rPr>
      </w:pPr>
      <w:r w:rsidRPr="009E21D6">
        <w:rPr>
          <w:bCs/>
        </w:rPr>
        <w:t xml:space="preserve">either the function </w:t>
      </w:r>
      <w:proofErr w:type="spellStart"/>
      <w:r w:rsidRPr="009E21D6">
        <w:rPr>
          <w:bCs/>
        </w:rPr>
        <w:t>Linest</w:t>
      </w:r>
      <w:proofErr w:type="spellEnd"/>
    </w:p>
    <w:p w14:paraId="5A7BE899" w14:textId="77777777" w:rsidR="00EB2F30" w:rsidRDefault="009E21D6" w:rsidP="00EB2F30">
      <w:pPr>
        <w:numPr>
          <w:ilvl w:val="2"/>
          <w:numId w:val="6"/>
        </w:numPr>
        <w:tabs>
          <w:tab w:val="left" w:pos="709"/>
          <w:tab w:val="center" w:pos="4962"/>
          <w:tab w:val="right" w:pos="8080"/>
        </w:tabs>
        <w:rPr>
          <w:bCs/>
        </w:rPr>
      </w:pPr>
      <w:r w:rsidRPr="009E21D6">
        <w:rPr>
          <w:bCs/>
        </w:rPr>
        <w:t xml:space="preserve">or the </w:t>
      </w:r>
      <w:r w:rsidRPr="009E21D6">
        <w:rPr>
          <w:bCs/>
          <w:u w:val="single"/>
        </w:rPr>
        <w:t>T</w:t>
      </w:r>
      <w:r w:rsidRPr="009E21D6">
        <w:rPr>
          <w:bCs/>
        </w:rPr>
        <w:t>ools/</w:t>
      </w:r>
      <w:r w:rsidRPr="009E21D6">
        <w:rPr>
          <w:bCs/>
          <w:u w:val="single"/>
        </w:rPr>
        <w:t>D</w:t>
      </w:r>
      <w:r w:rsidRPr="009E21D6">
        <w:rPr>
          <w:bCs/>
        </w:rPr>
        <w:t>ata Analysis/Regression commands</w:t>
      </w:r>
    </w:p>
    <w:p w14:paraId="5E97144A" w14:textId="77777777" w:rsidR="009E21D6" w:rsidRPr="009E21D6" w:rsidRDefault="009E21D6" w:rsidP="00EB2F30">
      <w:pPr>
        <w:numPr>
          <w:ilvl w:val="2"/>
          <w:numId w:val="6"/>
        </w:numPr>
        <w:tabs>
          <w:tab w:val="left" w:pos="709"/>
          <w:tab w:val="center" w:pos="4962"/>
          <w:tab w:val="right" w:pos="8080"/>
        </w:tabs>
        <w:rPr>
          <w:bCs/>
        </w:rPr>
      </w:pPr>
      <w:r w:rsidRPr="009E21D6">
        <w:rPr>
          <w:bCs/>
        </w:rPr>
        <w:t xml:space="preserve">or plot (XY plot, no lines), highlight the chart, use the </w:t>
      </w:r>
      <w:r w:rsidRPr="009E21D6">
        <w:rPr>
          <w:bCs/>
          <w:u w:val="single"/>
        </w:rPr>
        <w:t>C</w:t>
      </w:r>
      <w:r w:rsidRPr="009E21D6">
        <w:rPr>
          <w:bCs/>
        </w:rPr>
        <w:t>hart/Add T</w:t>
      </w:r>
      <w:r w:rsidRPr="009E21D6">
        <w:rPr>
          <w:bCs/>
          <w:u w:val="single"/>
        </w:rPr>
        <w:t>r</w:t>
      </w:r>
      <w:r w:rsidRPr="009E21D6">
        <w:rPr>
          <w:bCs/>
        </w:rPr>
        <w:t xml:space="preserve">endline command, choose linear (the default), click “options” tab and tick the two boxes “Display equation” and “Display R-squared” </w:t>
      </w:r>
    </w:p>
    <w:p w14:paraId="64F24B80" w14:textId="77777777" w:rsidR="00D35DEB" w:rsidRPr="00355E76" w:rsidRDefault="00D35DEB" w:rsidP="00EB2F30">
      <w:pPr>
        <w:tabs>
          <w:tab w:val="center" w:pos="4962"/>
          <w:tab w:val="right" w:pos="8080"/>
        </w:tabs>
        <w:rPr>
          <w:bCs/>
        </w:rPr>
      </w:pPr>
    </w:p>
    <w:sectPr w:rsidR="00D35DEB" w:rsidRPr="00355E76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21386" w14:textId="77777777" w:rsidR="002819CE" w:rsidRDefault="002819CE">
      <w:r>
        <w:separator/>
      </w:r>
    </w:p>
  </w:endnote>
  <w:endnote w:type="continuationSeparator" w:id="0">
    <w:p w14:paraId="747DADDD" w14:textId="77777777" w:rsidR="002819CE" w:rsidRDefault="0028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 Bold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0F3AF" w14:textId="77777777" w:rsidR="00644FF9" w:rsidRDefault="00644FF9" w:rsidP="00644FF9">
    <w:pPr>
      <w:pStyle w:val="Footer"/>
      <w:tabs>
        <w:tab w:val="right" w:pos="8080"/>
      </w:tabs>
    </w:pP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50B3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 w:rsidRPr="00644FF9">
      <w:rPr>
        <w:rStyle w:val="PageNumber"/>
        <w:sz w:val="16"/>
        <w:szCs w:val="16"/>
      </w:rPr>
      <w:tab/>
      <w:t>Investment</w:t>
    </w:r>
    <w:r w:rsidR="00B50B38">
      <w:rPr>
        <w:rStyle w:val="PageNumber"/>
        <w:sz w:val="16"/>
        <w:szCs w:val="16"/>
      </w:rPr>
      <w:t>s</w:t>
    </w:r>
    <w:r w:rsidRPr="00644FF9">
      <w:rPr>
        <w:rStyle w:val="PageNumber"/>
        <w:sz w:val="16"/>
        <w:szCs w:val="16"/>
      </w:rPr>
      <w:t xml:space="preserve"> </w:t>
    </w:r>
    <w:r w:rsidRPr="00644FF9">
      <w:rPr>
        <w:sz w:val="16"/>
        <w:szCs w:val="16"/>
      </w:rPr>
      <w:t>Problem Set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062B2" w14:textId="77777777" w:rsidR="002819CE" w:rsidRDefault="002819CE">
      <w:r>
        <w:separator/>
      </w:r>
    </w:p>
  </w:footnote>
  <w:footnote w:type="continuationSeparator" w:id="0">
    <w:p w14:paraId="1B2793C9" w14:textId="77777777" w:rsidR="002819CE" w:rsidRDefault="00281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4963F" w14:textId="77777777" w:rsidR="00644FF9" w:rsidRDefault="00644FF9" w:rsidP="00644FF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7B7"/>
    <w:multiLevelType w:val="hybridMultilevel"/>
    <w:tmpl w:val="18828F02"/>
    <w:lvl w:ilvl="0" w:tplc="DA00E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EC38D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5CEC5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F3D24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9CAE4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E0E8E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13363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BD46B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46046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1" w15:restartNumberingAfterBreak="0">
    <w:nsid w:val="0E8D75F1"/>
    <w:multiLevelType w:val="hybridMultilevel"/>
    <w:tmpl w:val="D1543114"/>
    <w:lvl w:ilvl="0" w:tplc="1FD8F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A71A1BB0">
      <w:start w:val="1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8FB45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E580F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82800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3A647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D3CA8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95A42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DAA21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2" w15:restartNumberingAfterBreak="0">
    <w:nsid w:val="20FA4718"/>
    <w:multiLevelType w:val="hybridMultilevel"/>
    <w:tmpl w:val="668A42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637A4D"/>
    <w:multiLevelType w:val="hybridMultilevel"/>
    <w:tmpl w:val="84BC998C"/>
    <w:lvl w:ilvl="0" w:tplc="EDDA7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D8D610F0">
      <w:start w:val="1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02B8A4C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AFACC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2A6A9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47389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D4C8A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6F06A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0FFCB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4" w15:restartNumberingAfterBreak="0">
    <w:nsid w:val="28156F6D"/>
    <w:multiLevelType w:val="hybridMultilevel"/>
    <w:tmpl w:val="EF4E0F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AC4B3A"/>
    <w:multiLevelType w:val="hybridMultilevel"/>
    <w:tmpl w:val="63AC2922"/>
    <w:lvl w:ilvl="0" w:tplc="08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2550064"/>
    <w:multiLevelType w:val="hybridMultilevel"/>
    <w:tmpl w:val="4B7AFEE4"/>
    <w:lvl w:ilvl="0" w:tplc="10E68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744C1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8A763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3D94D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C8A89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31EA3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42D2F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B8F87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99525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7" w15:restartNumberingAfterBreak="0">
    <w:nsid w:val="5011518A"/>
    <w:multiLevelType w:val="hybridMultilevel"/>
    <w:tmpl w:val="A6B286C8"/>
    <w:lvl w:ilvl="0" w:tplc="0E620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73CCB750">
      <w:start w:val="1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30BAA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76980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CD109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50A06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6C58C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470E3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6E98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8" w15:restartNumberingAfterBreak="0">
    <w:nsid w:val="6BCC3064"/>
    <w:multiLevelType w:val="hybridMultilevel"/>
    <w:tmpl w:val="59A21108"/>
    <w:lvl w:ilvl="0" w:tplc="A98CE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4A7CE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BEBCC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21D2E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D10EB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A4A4A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13B2D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48BA6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A802C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84C"/>
    <w:rsid w:val="002108FC"/>
    <w:rsid w:val="00267A18"/>
    <w:rsid w:val="002819CE"/>
    <w:rsid w:val="00281CD2"/>
    <w:rsid w:val="002B24BB"/>
    <w:rsid w:val="002B684C"/>
    <w:rsid w:val="00355E76"/>
    <w:rsid w:val="00360DBD"/>
    <w:rsid w:val="003B5662"/>
    <w:rsid w:val="003C0FDF"/>
    <w:rsid w:val="003C35D6"/>
    <w:rsid w:val="004B1534"/>
    <w:rsid w:val="004C28F4"/>
    <w:rsid w:val="005234E3"/>
    <w:rsid w:val="005817CD"/>
    <w:rsid w:val="005D79C5"/>
    <w:rsid w:val="00644FF9"/>
    <w:rsid w:val="00683F84"/>
    <w:rsid w:val="00687661"/>
    <w:rsid w:val="006E4426"/>
    <w:rsid w:val="00727B96"/>
    <w:rsid w:val="00843911"/>
    <w:rsid w:val="008879D1"/>
    <w:rsid w:val="008D5843"/>
    <w:rsid w:val="009409ED"/>
    <w:rsid w:val="0095267A"/>
    <w:rsid w:val="009609CD"/>
    <w:rsid w:val="009E21D6"/>
    <w:rsid w:val="00A50522"/>
    <w:rsid w:val="00A96331"/>
    <w:rsid w:val="00AC449B"/>
    <w:rsid w:val="00AD32B0"/>
    <w:rsid w:val="00B50B38"/>
    <w:rsid w:val="00B92E15"/>
    <w:rsid w:val="00BD25B2"/>
    <w:rsid w:val="00CB0991"/>
    <w:rsid w:val="00D25FB5"/>
    <w:rsid w:val="00D35DEB"/>
    <w:rsid w:val="00E42C1A"/>
    <w:rsid w:val="00EB2F30"/>
    <w:rsid w:val="00EB3169"/>
    <w:rsid w:val="00EC1E3C"/>
    <w:rsid w:val="00EE6067"/>
    <w:rsid w:val="00F528F0"/>
    <w:rsid w:val="00FB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B9E2D"/>
  <w15:docId w15:val="{1D2DDC50-43DC-45C6-AACC-10D5B82C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4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4962"/>
        <w:tab w:val="right" w:pos="8080"/>
      </w:tabs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SHeading1">
    <w:name w:val="LBSHeading1"/>
    <w:basedOn w:val="Normal"/>
    <w:rPr>
      <w:rFonts w:ascii="TradeGothic Bold" w:hAnsi="TradeGothic Bold"/>
      <w:b/>
      <w:sz w:val="40"/>
    </w:rPr>
  </w:style>
  <w:style w:type="paragraph" w:customStyle="1" w:styleId="LBSHeading2">
    <w:name w:val="LBSHeading2"/>
    <w:basedOn w:val="LBSHeading1"/>
    <w:rPr>
      <w:sz w:val="28"/>
    </w:rPr>
  </w:style>
  <w:style w:type="paragraph" w:customStyle="1" w:styleId="LBSHeading3">
    <w:name w:val="LBSHeading3"/>
    <w:basedOn w:val="LBSHeading1"/>
    <w:rPr>
      <w:sz w:val="20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tabs>
        <w:tab w:val="center" w:pos="4962"/>
        <w:tab w:val="right" w:pos="8080"/>
      </w:tabs>
      <w:ind w:left="360"/>
    </w:pPr>
  </w:style>
  <w:style w:type="character" w:styleId="Hyperlink">
    <w:name w:val="Hyperlink"/>
    <w:basedOn w:val="DefaultParagraphFont"/>
    <w:rsid w:val="009E21D6"/>
    <w:rPr>
      <w:color w:val="0000FF"/>
      <w:u w:val="single"/>
    </w:rPr>
  </w:style>
  <w:style w:type="character" w:styleId="FollowedHyperlink">
    <w:name w:val="FollowedHyperlink"/>
    <w:basedOn w:val="DefaultParagraphFont"/>
    <w:rsid w:val="00644FF9"/>
    <w:rPr>
      <w:color w:val="800080"/>
      <w:u w:val="single"/>
    </w:rPr>
  </w:style>
  <w:style w:type="paragraph" w:styleId="Header">
    <w:name w:val="header"/>
    <w:basedOn w:val="Normal"/>
    <w:rsid w:val="00644F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4F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4FF9"/>
  </w:style>
  <w:style w:type="character" w:styleId="UnresolvedMention">
    <w:name w:val="Unresolved Mention"/>
    <w:basedOn w:val="DefaultParagraphFont"/>
    <w:uiPriority w:val="99"/>
    <w:semiHidden/>
    <w:unhideWhenUsed/>
    <w:rsid w:val="00683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finance.yaho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investing.com/equit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 Problems week 1</vt:lpstr>
    </vt:vector>
  </TitlesOfParts>
  <Company>Warwick Business School</Company>
  <LinksUpToDate>false</LinksUpToDate>
  <CharactersWithSpaces>3041</CharactersWithSpaces>
  <SharedDoc>false</SharedDoc>
  <HLinks>
    <vt:vector size="12" baseType="variant">
      <vt:variant>
        <vt:i4>8126557</vt:i4>
      </vt:variant>
      <vt:variant>
        <vt:i4>3</vt:i4>
      </vt:variant>
      <vt:variant>
        <vt:i4>0</vt:i4>
      </vt:variant>
      <vt:variant>
        <vt:i4>5</vt:i4>
      </vt:variant>
      <vt:variant>
        <vt:lpwstr>http://uk.finance.yahoo.com/q?s=+%5eFTSE+@UKX.L&amp;f=snlcvi</vt:lpwstr>
      </vt:variant>
      <vt:variant>
        <vt:lpwstr/>
      </vt:variant>
      <vt:variant>
        <vt:i4>5570577</vt:i4>
      </vt:variant>
      <vt:variant>
        <vt:i4>0</vt:i4>
      </vt:variant>
      <vt:variant>
        <vt:i4>0</vt:i4>
      </vt:variant>
      <vt:variant>
        <vt:i4>5</vt:i4>
      </vt:variant>
      <vt:variant>
        <vt:lpwstr>http://uk.finance.yahoo.com/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 Problems week 1</dc:title>
  <dc:creator>Anthony Neuberger</dc:creator>
  <cp:lastModifiedBy>Raman, Vikas</cp:lastModifiedBy>
  <cp:revision>15</cp:revision>
  <dcterms:created xsi:type="dcterms:W3CDTF">2012-10-03T09:05:00Z</dcterms:created>
  <dcterms:modified xsi:type="dcterms:W3CDTF">2023-01-08T13:57:00Z</dcterms:modified>
</cp:coreProperties>
</file>