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FEAB" w14:textId="77777777" w:rsidR="00FE4183" w:rsidRDefault="006E3F25">
      <w:pPr>
        <w:spacing w:beforeLines="100" w:before="312" w:afterLines="100" w:after="312"/>
        <w:jc w:val="center"/>
        <w:rPr>
          <w:rFonts w:ascii="黑体" w:eastAsia="黑体" w:hAnsi="黑体"/>
          <w:sz w:val="32"/>
          <w:szCs w:val="36"/>
        </w:rPr>
      </w:pPr>
      <w:r>
        <w:rPr>
          <w:rFonts w:ascii="黑体" w:eastAsia="黑体" w:hAnsi="黑体" w:hint="eastAsia"/>
          <w:sz w:val="32"/>
          <w:szCs w:val="36"/>
        </w:rPr>
        <w:t>2</w:t>
      </w:r>
      <w:r>
        <w:rPr>
          <w:rFonts w:ascii="黑体" w:eastAsia="黑体" w:hAnsi="黑体"/>
          <w:sz w:val="32"/>
          <w:szCs w:val="36"/>
        </w:rPr>
        <w:t>02</w:t>
      </w:r>
      <w:r>
        <w:rPr>
          <w:rFonts w:ascii="黑体" w:eastAsia="黑体" w:hAnsi="黑体" w:hint="eastAsia"/>
          <w:sz w:val="32"/>
          <w:szCs w:val="36"/>
        </w:rPr>
        <w:t>6</w:t>
      </w:r>
      <w:r>
        <w:rPr>
          <w:rFonts w:ascii="黑体" w:eastAsia="黑体" w:hAnsi="黑体" w:hint="eastAsia"/>
          <w:sz w:val="32"/>
          <w:szCs w:val="36"/>
        </w:rPr>
        <w:t>-</w:t>
      </w:r>
      <w:r>
        <w:rPr>
          <w:rFonts w:ascii="黑体" w:eastAsia="黑体" w:hAnsi="黑体"/>
          <w:sz w:val="32"/>
          <w:szCs w:val="36"/>
        </w:rPr>
        <w:t>202</w:t>
      </w:r>
      <w:r>
        <w:rPr>
          <w:rFonts w:ascii="黑体" w:eastAsia="黑体" w:hAnsi="黑体" w:hint="eastAsia"/>
          <w:sz w:val="32"/>
          <w:szCs w:val="36"/>
        </w:rPr>
        <w:t>7</w:t>
      </w:r>
      <w:r>
        <w:rPr>
          <w:rFonts w:ascii="黑体" w:eastAsia="黑体" w:hAnsi="黑体" w:hint="eastAsia"/>
          <w:sz w:val="32"/>
          <w:szCs w:val="36"/>
        </w:rPr>
        <w:t>学年第</w:t>
      </w:r>
      <w:r>
        <w:rPr>
          <w:rFonts w:ascii="黑体" w:eastAsia="黑体" w:hAnsi="黑体" w:hint="eastAsia"/>
          <w:sz w:val="32"/>
          <w:szCs w:val="36"/>
        </w:rPr>
        <w:t>一</w:t>
      </w:r>
      <w:r>
        <w:rPr>
          <w:rFonts w:ascii="黑体" w:eastAsia="黑体" w:hAnsi="黑体" w:hint="eastAsia"/>
          <w:sz w:val="32"/>
          <w:szCs w:val="36"/>
        </w:rPr>
        <w:t>学期</w:t>
      </w:r>
    </w:p>
    <w:p w14:paraId="35334312" w14:textId="77777777" w:rsidR="00FE4183" w:rsidRDefault="006E3F25">
      <w:pPr>
        <w:spacing w:beforeLines="100" w:before="312" w:afterLines="200" w:after="624"/>
        <w:jc w:val="center"/>
        <w:rPr>
          <w:rFonts w:ascii="黑体" w:eastAsia="黑体" w:hAnsi="黑体"/>
          <w:b/>
          <w:bCs/>
          <w:sz w:val="44"/>
          <w:szCs w:val="48"/>
        </w:rPr>
      </w:pPr>
      <w:r>
        <w:rPr>
          <w:rFonts w:ascii="黑体" w:eastAsia="黑体" w:hAnsi="黑体" w:hint="eastAsia"/>
          <w:b/>
          <w:bCs/>
          <w:sz w:val="44"/>
          <w:szCs w:val="48"/>
        </w:rPr>
        <w:t>《</w:t>
      </w:r>
      <w:r>
        <w:rPr>
          <w:rFonts w:ascii="黑体" w:eastAsia="黑体" w:hAnsi="黑体" w:hint="eastAsia"/>
          <w:b/>
          <w:bCs/>
          <w:sz w:val="44"/>
          <w:szCs w:val="48"/>
        </w:rPr>
        <w:t>高级语言程序设计</w:t>
      </w:r>
      <w:r>
        <w:rPr>
          <w:rFonts w:ascii="黑体" w:eastAsia="黑体" w:hAnsi="黑体" w:hint="eastAsia"/>
          <w:b/>
          <w:bCs/>
          <w:sz w:val="44"/>
          <w:szCs w:val="48"/>
        </w:rPr>
        <w:t>(</w:t>
      </w:r>
      <w:r>
        <w:rPr>
          <w:rFonts w:ascii="黑体" w:eastAsia="黑体" w:hAnsi="黑体" w:hint="eastAsia"/>
          <w:b/>
          <w:bCs/>
          <w:sz w:val="44"/>
          <w:szCs w:val="48"/>
        </w:rPr>
        <w:t>C++</w:t>
      </w:r>
      <w:r>
        <w:rPr>
          <w:rFonts w:ascii="黑体" w:eastAsia="黑体" w:hAnsi="黑体" w:hint="eastAsia"/>
          <w:b/>
          <w:bCs/>
          <w:sz w:val="44"/>
          <w:szCs w:val="48"/>
        </w:rPr>
        <w:t>语言</w:t>
      </w:r>
      <w:r>
        <w:rPr>
          <w:rFonts w:ascii="黑体" w:eastAsia="黑体" w:hAnsi="黑体"/>
          <w:b/>
          <w:bCs/>
          <w:sz w:val="44"/>
          <w:szCs w:val="48"/>
        </w:rPr>
        <w:t>)</w:t>
      </w:r>
      <w:r>
        <w:rPr>
          <w:rFonts w:ascii="黑体" w:eastAsia="黑体" w:hAnsi="黑体" w:hint="eastAsia"/>
          <w:b/>
          <w:bCs/>
          <w:sz w:val="44"/>
          <w:szCs w:val="48"/>
        </w:rPr>
        <w:t>》</w:t>
      </w:r>
    </w:p>
    <w:p w14:paraId="465B71D6" w14:textId="77777777" w:rsidR="00FE4183" w:rsidRDefault="006E3F25">
      <w:pPr>
        <w:spacing w:beforeLines="100" w:before="312" w:afterLines="200" w:after="624"/>
        <w:jc w:val="center"/>
        <w:rPr>
          <w:rFonts w:ascii="黑体" w:eastAsia="黑体" w:hAnsi="黑体"/>
          <w:b/>
          <w:bCs/>
          <w:sz w:val="44"/>
          <w:szCs w:val="48"/>
        </w:rPr>
      </w:pPr>
      <w:r>
        <w:rPr>
          <w:rFonts w:ascii="黑体" w:eastAsia="黑体" w:hAnsi="黑体" w:hint="eastAsia"/>
          <w:b/>
          <w:bCs/>
          <w:sz w:val="44"/>
          <w:szCs w:val="48"/>
        </w:rPr>
        <w:t>实验报告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E4183" w14:paraId="63858C13" w14:textId="77777777">
        <w:trPr>
          <w:trHeight w:val="440"/>
        </w:trPr>
        <w:tc>
          <w:tcPr>
            <w:tcW w:w="8296" w:type="dxa"/>
            <w:gridSpan w:val="2"/>
            <w:vAlign w:val="center"/>
          </w:tcPr>
          <w:p w14:paraId="5D716D93" w14:textId="6E9254FA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实验名称：</w:t>
            </w:r>
            <w:r w:rsidR="006F4FA9">
              <w:rPr>
                <w:rFonts w:ascii="仿宋" w:eastAsia="仿宋" w:hAnsi="仿宋" w:hint="eastAsia"/>
                <w:sz w:val="24"/>
                <w:szCs w:val="28"/>
              </w:rPr>
              <w:t>第二次上机</w:t>
            </w:r>
          </w:p>
        </w:tc>
      </w:tr>
      <w:tr w:rsidR="00FE4183" w14:paraId="5AFFE234" w14:textId="77777777">
        <w:trPr>
          <w:trHeight w:val="440"/>
        </w:trPr>
        <w:tc>
          <w:tcPr>
            <w:tcW w:w="4148" w:type="dxa"/>
            <w:vAlign w:val="center"/>
          </w:tcPr>
          <w:p w14:paraId="5E80AAC8" w14:textId="400A734E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实验日期：</w:t>
            </w:r>
            <w:r w:rsidR="006F4FA9">
              <w:rPr>
                <w:rFonts w:ascii="仿宋" w:eastAsia="仿宋" w:hAnsi="仿宋" w:hint="eastAsia"/>
                <w:sz w:val="24"/>
                <w:szCs w:val="28"/>
              </w:rPr>
            </w:r>
            <w:r w:rsidR="006F4FA9">
              <w:rPr>
                <w:rFonts w:ascii="仿宋" w:eastAsia="仿宋" w:hAnsi="仿宋"/>
                <w:sz w:val="24"/>
                <w:szCs w:val="28"/>
              </w:rPr>
              <w:t>2026.10.30</w:t>
            </w:r>
          </w:p>
        </w:tc>
        <w:tc>
          <w:tcPr>
            <w:tcW w:w="4148" w:type="dxa"/>
            <w:vAlign w:val="center"/>
          </w:tcPr>
          <w:p w14:paraId="092491F4" w14:textId="532E2AA4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实验地点：</w:t>
            </w:r>
            <w:proofErr w:type="gramStart"/>
            <w:r w:rsidR="006F4FA9">
              <w:rPr>
                <w:rFonts w:ascii="仿宋" w:eastAsia="仿宋" w:hAnsi="仿宋" w:hint="eastAsia"/>
                <w:sz w:val="24"/>
                <w:szCs w:val="28"/>
              </w:rPr>
              <w:t>于刚宋</w:t>
            </w:r>
            <w:proofErr w:type="gramEnd"/>
            <w:r w:rsidR="006F4FA9">
              <w:rPr>
                <w:rFonts w:ascii="仿宋" w:eastAsia="仿宋" w:hAnsi="仿宋" w:hint="eastAsia"/>
                <w:sz w:val="24"/>
                <w:szCs w:val="28"/>
              </w:rPr>
              <w:t>晓楼</w:t>
            </w:r>
          </w:p>
        </w:tc>
      </w:tr>
      <w:tr w:rsidR="00FE4183" w14:paraId="4E9D3FD6" w14:textId="77777777">
        <w:trPr>
          <w:trHeight w:val="440"/>
        </w:trPr>
        <w:tc>
          <w:tcPr>
            <w:tcW w:w="4148" w:type="dxa"/>
            <w:vAlign w:val="center"/>
          </w:tcPr>
          <w:p w14:paraId="64B6C984" w14:textId="7B9EE03D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学</w:t>
            </w:r>
            <w:r>
              <w:rPr>
                <w:rFonts w:ascii="仿宋" w:eastAsia="仿宋" w:hAnsi="仿宋" w:hint="eastAsia"/>
                <w:sz w:val="24"/>
                <w:szCs w:val="28"/>
              </w:rPr>
              <w:t xml:space="preserve">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号：</w:t>
            </w:r>
            <w:r w:rsidR="006F4FA9">
              <w:rPr>
                <w:rFonts w:ascii="仿宋" w:eastAsia="仿宋" w:hAnsi="仿宋" w:hint="eastAsia"/>
                <w:sz w:val="24"/>
                <w:szCs w:val="28"/>
              </w:rPr>
              <w:t>2</w:t>
            </w:r>
            <w:r w:rsidR="006F4FA9">
              <w:rPr>
                <w:rFonts w:ascii="仿宋" w:eastAsia="仿宋" w:hAnsi="仿宋"/>
                <w:sz w:val="24"/>
                <w:szCs w:val="28"/>
              </w:rPr>
              <w:t>026302192065</w:t>
            </w:r>
          </w:p>
        </w:tc>
        <w:tc>
          <w:tcPr>
            <w:tcW w:w="4148" w:type="dxa"/>
            <w:vAlign w:val="center"/>
          </w:tcPr>
          <w:p w14:paraId="535DC00B" w14:textId="6C8C78CD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姓</w:t>
            </w:r>
            <w:r>
              <w:rPr>
                <w:rFonts w:ascii="仿宋" w:eastAsia="仿宋" w:hAnsi="仿宋" w:hint="eastAsia"/>
                <w:sz w:val="24"/>
                <w:szCs w:val="28"/>
              </w:rPr>
              <w:t xml:space="preserve">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名：</w:t>
            </w:r>
            <w:proofErr w:type="gramStart"/>
            <w:r w:rsidR="006F4FA9">
              <w:rPr>
                <w:rFonts w:ascii="仿宋" w:eastAsia="仿宋" w:hAnsi="仿宋" w:hint="eastAsia"/>
                <w:sz w:val="24"/>
                <w:szCs w:val="28"/>
              </w:rPr>
              <w:t>屈乐瑶</w:t>
            </w:r>
            <w:proofErr w:type="gramEnd"/>
          </w:p>
        </w:tc>
      </w:tr>
      <w:tr w:rsidR="00FE4183" w14:paraId="780B8177" w14:textId="77777777">
        <w:trPr>
          <w:trHeight w:val="440"/>
        </w:trPr>
        <w:tc>
          <w:tcPr>
            <w:tcW w:w="4148" w:type="dxa"/>
            <w:vAlign w:val="center"/>
          </w:tcPr>
          <w:p w14:paraId="231F00BA" w14:textId="0DEC369E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学</w:t>
            </w:r>
            <w:r>
              <w:rPr>
                <w:rFonts w:ascii="仿宋" w:eastAsia="仿宋" w:hAnsi="仿宋" w:hint="eastAsia"/>
                <w:sz w:val="24"/>
                <w:szCs w:val="28"/>
              </w:rPr>
              <w:t xml:space="preserve">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院：</w:t>
            </w:r>
            <w:r w:rsidR="006F4FA9">
              <w:rPr>
                <w:rFonts w:ascii="仿宋" w:eastAsia="仿宋" w:hAnsi="仿宋" w:hint="eastAsia"/>
                <w:sz w:val="24"/>
                <w:szCs w:val="28"/>
              </w:rPr>
              <w:t>人工智能</w:t>
            </w:r>
          </w:p>
        </w:tc>
        <w:tc>
          <w:tcPr>
            <w:tcW w:w="4148" w:type="dxa"/>
            <w:vAlign w:val="center"/>
          </w:tcPr>
          <w:p w14:paraId="776BA7A6" w14:textId="2CB3D24E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专</w:t>
            </w:r>
            <w:r>
              <w:rPr>
                <w:rFonts w:ascii="仿宋" w:eastAsia="仿宋" w:hAnsi="仿宋" w:hint="eastAsia"/>
                <w:sz w:val="24"/>
                <w:szCs w:val="28"/>
              </w:rPr>
              <w:t xml:space="preserve"> </w:t>
            </w:r>
            <w:r>
              <w:rPr>
                <w:rFonts w:ascii="仿宋" w:eastAsia="仿宋" w:hAnsi="仿宋"/>
                <w:sz w:val="24"/>
                <w:szCs w:val="28"/>
              </w:rPr>
              <w:t xml:space="preserve">   </w:t>
            </w:r>
            <w:r>
              <w:rPr>
                <w:rFonts w:ascii="仿宋" w:eastAsia="仿宋" w:hAnsi="仿宋" w:hint="eastAsia"/>
                <w:sz w:val="24"/>
                <w:szCs w:val="28"/>
              </w:rPr>
              <w:t>业：</w:t>
            </w:r>
            <w:r w:rsidR="006F4FA9">
              <w:rPr>
                <w:rFonts w:ascii="仿宋" w:eastAsia="仿宋" w:hAnsi="仿宋" w:hint="eastAsia"/>
                <w:sz w:val="24"/>
                <w:szCs w:val="28"/>
              </w:rPr>
              <w:t>人工智能</w:t>
            </w:r>
          </w:p>
        </w:tc>
      </w:tr>
      <w:tr w:rsidR="00FE4183" w14:paraId="637C47C1" w14:textId="77777777">
        <w:trPr>
          <w:trHeight w:val="440"/>
        </w:trPr>
        <w:tc>
          <w:tcPr>
            <w:tcW w:w="8296" w:type="dxa"/>
            <w:gridSpan w:val="2"/>
            <w:vAlign w:val="center"/>
          </w:tcPr>
          <w:p w14:paraId="0696D529" w14:textId="55CE834A" w:rsidR="00FE4183" w:rsidRDefault="006E3F25">
            <w:pPr>
              <w:rPr>
                <w:rFonts w:ascii="仿宋" w:eastAsia="仿宋" w:hAnsi="仿宋"/>
                <w:sz w:val="24"/>
                <w:szCs w:val="28"/>
              </w:rPr>
            </w:pPr>
            <w:r>
              <w:rPr>
                <w:rFonts w:ascii="仿宋" w:eastAsia="仿宋" w:hAnsi="仿宋" w:hint="eastAsia"/>
                <w:sz w:val="24"/>
                <w:szCs w:val="28"/>
              </w:rPr>
              <w:t>指导老师：</w:t>
            </w:r>
            <w:r w:rsidR="006F4FA9">
              <w:rPr>
                <w:rFonts w:ascii="仿宋" w:eastAsia="仿宋" w:hAnsi="仿宋" w:hint="eastAsia"/>
                <w:sz w:val="24"/>
                <w:szCs w:val="28"/>
              </w:rPr>
              <w:t>丁建利</w:t>
            </w:r>
          </w:p>
        </w:tc>
      </w:tr>
    </w:tbl>
    <w:p w14:paraId="1A4122DA" w14:textId="77777777" w:rsidR="00FE4183" w:rsidRDefault="00FE4183">
      <w:pPr>
        <w:pBdr>
          <w:bottom w:val="single" w:sz="6" w:space="1" w:color="auto"/>
        </w:pBdr>
      </w:pPr>
    </w:p>
    <w:p w14:paraId="64AB33FF" w14:textId="77777777" w:rsidR="00FE4183" w:rsidRDefault="00FE4183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E4183" w14:paraId="6D9B6CE7" w14:textId="77777777">
        <w:trPr>
          <w:trHeight w:val="1527"/>
        </w:trPr>
        <w:tc>
          <w:tcPr>
            <w:tcW w:w="8296" w:type="dxa"/>
          </w:tcPr>
          <w:p w14:paraId="553817AA" w14:textId="77777777" w:rsidR="00FE4183" w:rsidRDefault="006E3F25">
            <w:pPr>
              <w:rPr>
                <w:rFonts w:ascii="仿宋" w:eastAsia="仿宋" w:hAnsi="仿宋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一、实验目的</w:t>
            </w:r>
          </w:p>
          <w:p w14:paraId="35C64D91" w14:textId="77777777" w:rsidR="00BF1735" w:rsidRPr="00BF1735" w:rsidRDefault="00BF1735" w:rsidP="00BF1735">
            <w:pPr>
              <w:widowControl/>
              <w:numPr>
                <w:ilvl w:val="0"/>
                <w:numId w:val="2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F1735">
              <w:rPr>
                <w:rFonts w:ascii="宋体" w:eastAsia="宋体" w:hAnsi="宋体" w:cs="宋体"/>
                <w:kern w:val="0"/>
                <w:sz w:val="24"/>
                <w:szCs w:val="24"/>
              </w:rPr>
              <w:t>掌握函数的定义、声明与调用，理解值传递与引用传递的区别。</w:t>
            </w:r>
          </w:p>
          <w:p w14:paraId="139A75C4" w14:textId="77777777" w:rsidR="00BF1735" w:rsidRPr="00BF1735" w:rsidRDefault="00BF1735" w:rsidP="00BF1735">
            <w:pPr>
              <w:widowControl/>
              <w:numPr>
                <w:ilvl w:val="0"/>
                <w:numId w:val="2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BF1735">
              <w:rPr>
                <w:rFonts w:ascii="宋体" w:eastAsia="宋体" w:hAnsi="宋体" w:cs="宋体"/>
                <w:kern w:val="0"/>
                <w:sz w:val="24"/>
                <w:szCs w:val="24"/>
              </w:rPr>
              <w:t>熟练运用函数重载与内联函数，理解编译器如何根据参数类型选择函数版本。</w:t>
            </w:r>
          </w:p>
          <w:p w14:paraId="1BE65018" w14:textId="02D0F56A" w:rsidR="00FE4183" w:rsidRPr="00BF1735" w:rsidRDefault="00BF1735" w:rsidP="00BF1735">
            <w:pPr>
              <w:widowControl/>
              <w:numPr>
                <w:ilvl w:val="0"/>
                <w:numId w:val="2"/>
              </w:numPr>
              <w:spacing w:before="100" w:beforeAutospacing="1" w:after="100" w:afterAutospacing="1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BF1735">
              <w:rPr>
                <w:rFonts w:ascii="宋体" w:eastAsia="宋体" w:hAnsi="宋体" w:cs="宋体"/>
                <w:kern w:val="0"/>
                <w:sz w:val="24"/>
                <w:szCs w:val="24"/>
              </w:rPr>
              <w:t>理解递归的执行过程，能够用递归解决求幂、数列等数学问题。</w:t>
            </w:r>
          </w:p>
        </w:tc>
      </w:tr>
      <w:tr w:rsidR="00FE4183" w14:paraId="58CFE759" w14:textId="77777777">
        <w:trPr>
          <w:trHeight w:val="1549"/>
        </w:trPr>
        <w:tc>
          <w:tcPr>
            <w:tcW w:w="8296" w:type="dxa"/>
          </w:tcPr>
          <w:p w14:paraId="061F3764" w14:textId="77777777" w:rsidR="00FE4183" w:rsidRDefault="006E3F25">
            <w:pPr>
              <w:rPr>
                <w:rFonts w:ascii="仿宋" w:eastAsia="仿宋" w:hAnsi="仿宋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二、实验环境</w:t>
            </w:r>
          </w:p>
          <w:p w14:paraId="51404653" w14:textId="5AA10415" w:rsidR="00BF1735" w:rsidRDefault="00BF1735" w:rsidP="00BF1735">
            <w:pPr>
              <w:pStyle w:val="a7"/>
            </w:pPr>
            <w:r>
              <w:t>操作系统：</w:t>
            </w:r>
            <w:r>
              <w:t>Windows 10</w:t>
            </w:r>
          </w:p>
          <w:p w14:paraId="1DFB9D57" w14:textId="15B2ABE3" w:rsidR="00FE4183" w:rsidRPr="00BF1735" w:rsidRDefault="00BF1735" w:rsidP="00BF1735">
            <w:pPr>
              <w:pStyle w:val="a7"/>
              <w:rPr>
                <w:rFonts w:hint="eastAsia"/>
              </w:rPr>
            </w:pPr>
            <w:r>
              <w:t>开发工具： Visual Studio Code </w:t>
            </w:r>
            <w:r>
              <w:t>2019</w:t>
            </w:r>
          </w:p>
        </w:tc>
      </w:tr>
      <w:tr w:rsidR="00FE4183" w14:paraId="38FD7791" w14:textId="77777777">
        <w:trPr>
          <w:trHeight w:val="3811"/>
        </w:trPr>
        <w:tc>
          <w:tcPr>
            <w:tcW w:w="8296" w:type="dxa"/>
          </w:tcPr>
          <w:p w14:paraId="2ACC6CAD" w14:textId="77777777" w:rsidR="00FE4183" w:rsidRDefault="006E3F25">
            <w:pPr>
              <w:numPr>
                <w:ilvl w:val="0"/>
                <w:numId w:val="1"/>
              </w:numPr>
              <w:rPr>
                <w:rFonts w:ascii="仿宋" w:eastAsia="仿宋" w:hAnsi="仿宋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t>三、实验过程及结果</w:t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题目1：用引用交换两个数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运行结果描述：输入 3 和 5，输出 now a is:5，now b is:3。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题目2：函数重载求绝对值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运行结果描述：分别输入 -7、-3.4、6，输出 7、3.4、6。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题目3：内联函数求圆面积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运行结果描述：输入半径 2，输出 the space is:12.5664。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题目4：除法运算与除零判断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运行结果描述：输入 10 和 3，输出 the result is:3；输入 10 和 0，输出 the result is:65535（unsigned short 类型下 -1 的实际值）。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题目5：判断素数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运行结果描述：输入 7 输出 is a prime number；输入 1 和 9 输出 is not a prime number。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题目6：最大公约数与最小公倍数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运行结果描述：输入 12 和 18，输出最大公约数 6，最小公倍数 36。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题目7：递归求斐波那契数列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运行结果描述：输入 5，依次输出第 1 至第 5 项：1、1、2、3、5。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</w:r>
          </w:p>
          <w:p w14:paraId="605919AF" w14:textId="77777777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题目8：递归求幂（函数重载）</w:t>
            </w:r>
          </w:p>
          <w:p w14:paraId="14DF4EA1" w14:textId="2069370B" w:rsidR="008B0A5C" w:rsidRPr="008B0A5C" w:rsidRDefault="008B0A5C" w:rsidP="008B0A5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8B0A5C">
              <w:rPr>
                <w:rFonts w:ascii="宋体" w:eastAsia="宋体" w:hAnsi="宋体" w:cs="宋体"/>
                <w:kern w:val="0"/>
                <w:sz w:val="24"/>
                <w:szCs w:val="24"/>
              </w:rPr>
              <w:t>· 运行结果描述：输入整数底数 2、小数底数 2.5、指数 3，输出 x^m is :8.00、y^m is :15.62；指数为 -2 时输出 0.25 和 0.16。</w:t>
            </w:r>
          </w:p>
        </w:tc>
      </w:tr>
      <w:tr w:rsidR="00FE4183" w14:paraId="6705CCE9" w14:textId="77777777">
        <w:trPr>
          <w:trHeight w:val="1130"/>
        </w:trPr>
        <w:tc>
          <w:tcPr>
            <w:tcW w:w="8296" w:type="dxa"/>
          </w:tcPr>
          <w:p w14:paraId="62FCC799" w14:textId="77777777" w:rsidR="00FE4183" w:rsidRDefault="006E3F25">
            <w:pPr>
              <w:rPr>
                <w:rFonts w:ascii="仿宋" w:eastAsia="仿宋" w:hAnsi="仿宋"/>
                <w:b/>
                <w:bCs/>
                <w:sz w:val="24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8"/>
              </w:rPr>
              <w:lastRenderedPageBreak/>
              <w:t>四、实验总结（本次实验的收获、体会、经验和教训）</w:t>
            </w:r>
          </w:p>
          <w:p w14:paraId="21C0D85D" w14:textId="77777777" w:rsidR="004A17FD" w:rsidRDefault="004A17FD" w:rsidP="004A17FD">
            <w:pPr>
              <w:pStyle w:val="a7"/>
            </w:pPr>
            <w:r>
              <w:t>这次实验的重点从语句转到了函数。我掌握了引用传递、函数重载、内联函数和递归这四块内容，也第一次体会到“同一个名字可以对应多个函数”这种设计带来的方便。</w:t>
            </w:r>
            <w:proofErr w:type="gramStart"/>
            <w:proofErr w:type="gramEnd"/>
          </w:p>
          <w:p w14:paraId="7E3939AE" w14:textId="41D74E4F" w:rsidR="004A17FD" w:rsidRDefault="004A17FD" w:rsidP="004A17FD">
            <w:pPr>
              <w:pStyle w:val="a7"/>
            </w:pPr>
            <w:r>
              <w:t>印象最深的是引用传递。swap 如果写成值传递，交换的只是副本，main 里的变量根本不会变；只有参数写成 int&amp; 才能真正改到原变量。函数重载则让我明白，编译器是靠参数类型来挑版本的，返回类型不同并不构成重载。</w:t>
            </w:r>
          </w:p>
          <w:p w14:paraId="7466B681" w14:textId="7BE3F514" w:rsidR="004A17FD" w:rsidRDefault="004A17FD" w:rsidP="004A17FD">
            <w:pPr>
              <w:pStyle w:val="a7"/>
            </w:pPr>
            <w:r>
              <w:t>调试时踩了两个坑。一个是判断素数时把 1 也当成了素数，忽略了“素数必须大于 1”这个前提；另一个是求最大公约数时从 2 往上枚举，返回的其实是最小公约数，gcd(12, 18) 算出来是 2 而不是 6。两处都是“能跑但答案不对”，靠打印中间结果、再手算对比才找出来。</w:t>
            </w:r>
            <w:proofErr w:type="spellStart"/>
            <w:proofErr w:type="spellEnd"/>
          </w:p>
          <w:p w14:paraId="23745B17" w14:textId="299130C7" w:rsidR="004A17FD" w:rsidRDefault="004A17FD" w:rsidP="004A17FD">
            <w:pPr>
              <w:pStyle w:val="a7"/>
            </w:pPr>
            <w:r>
              <w:t>这次也让我意识到，写函数不只是把代码拆开，更重要的是把“输入是什么、输出是什么、边界怎么处理”先想清楚。以后遇到循环枚举类的题，我会先确认枚举的方向对不对，再动手写。</w:t>
            </w:r>
            <w:proofErr w:type="gramStart"/>
            <w:proofErr w:type="gramEnd"/>
            <w:bookmarkStart w:id="0" w:name="_GoBack"/>
            <w:bookmarkEnd w:id="0"/>
          </w:p>
          <w:p w14:paraId="2E9B6E39" w14:textId="77777777" w:rsidR="00FE4183" w:rsidRPr="004A17FD" w:rsidRDefault="00FE4183">
            <w:pPr>
              <w:ind w:firstLineChars="200" w:firstLine="480"/>
              <w:rPr>
                <w:rFonts w:ascii="仿宋" w:eastAsia="仿宋" w:hAnsi="仿宋"/>
                <w:sz w:val="24"/>
                <w:szCs w:val="28"/>
              </w:rPr>
            </w:pPr>
          </w:p>
          <w:p w14:paraId="3AB5AEF5" w14:textId="77777777" w:rsidR="00FE4183" w:rsidRDefault="00FE4183">
            <w:pPr>
              <w:ind w:firstLineChars="200" w:firstLine="480"/>
              <w:rPr>
                <w:rFonts w:ascii="仿宋" w:eastAsia="仿宋" w:hAnsi="仿宋"/>
                <w:sz w:val="24"/>
                <w:szCs w:val="28"/>
              </w:rPr>
            </w:pPr>
          </w:p>
        </w:tc>
      </w:tr>
    </w:tbl>
    <w:p w14:paraId="18583C6F" w14:textId="77777777" w:rsidR="00FE4183" w:rsidRDefault="00FE4183"/>
    <w:sectPr w:rsidR="00FE4183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9C1248" w14:textId="77777777" w:rsidR="006E3F25" w:rsidRDefault="006E3F25">
      <w:r>
        <w:separator/>
      </w:r>
    </w:p>
  </w:endnote>
  <w:endnote w:type="continuationSeparator" w:id="0">
    <w:p w14:paraId="0FE1A599" w14:textId="77777777" w:rsidR="006E3F25" w:rsidRDefault="006E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汉仪中等线KW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altName w:val="方正仿宋_GBK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3F5FC82" w14:textId="77777777" w:rsidR="00FE4183" w:rsidRDefault="006E3F25">
    <w:pPr>
      <w:pStyle w:val="a3"/>
      <w:jc w:val="center"/>
      <w:rPr>
        <w:color w:val="4472C4" w:themeColor="accent1"/>
      </w:rPr>
    </w:pPr>
    <w:r>
      <w:rPr>
        <w:color w:val="4472C4" w:themeColor="accent1"/>
        <w:lang w:val="zh-CN"/>
      </w:rPr>
      <w:t xml:space="preserve">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 w:rsidR="004A17FD" w:rsidRPr="004A17FD">
      <w:rPr>
        <w:noProof/>
        <w:color w:val="4472C4" w:themeColor="accent1"/>
        <w:lang w:val="zh-CN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zh-CN"/>
      </w:rPr>
      <w:t xml:space="preserve"> </w:t>
    </w:r>
    <w:r>
      <w:rPr>
        <w:color w:val="4472C4" w:themeColor="accent1"/>
        <w:lang w:val="zh-CN"/>
      </w:rPr>
      <w:t xml:space="preserve">/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 w:rsidR="004A17FD" w:rsidRPr="004A17FD">
      <w:rPr>
        <w:noProof/>
        <w:color w:val="4472C4" w:themeColor="accent1"/>
        <w:lang w:val="zh-CN"/>
      </w:rPr>
      <w:t>3</w:t>
    </w:r>
    <w:r>
      <w:rPr>
        <w:color w:val="4472C4" w:themeColor="accent1"/>
      </w:rPr>
      <w:fldChar w:fldCharType="end"/>
    </w:r>
  </w:p>
  <w:p w14:paraId="0499BBE0" w14:textId="77777777" w:rsidR="00FE4183" w:rsidRDefault="00FE4183">
    <w:pPr>
      <w:pStyle w:val="a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02ED850" w14:textId="77777777" w:rsidR="006E3F25" w:rsidRDefault="006E3F25">
      <w:r>
        <w:separator/>
      </w:r>
    </w:p>
  </w:footnote>
  <w:footnote w:type="continuationSeparator" w:id="0">
    <w:p w14:paraId="2105B5F6" w14:textId="77777777" w:rsidR="006E3F25" w:rsidRDefault="006E3F2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5CE94C1" w14:textId="77777777" w:rsidR="00FE4183" w:rsidRDefault="006E3F25">
    <w:pPr>
      <w:pStyle w:val="a4"/>
    </w:pPr>
    <w:r>
      <w:rPr>
        <w:rFonts w:hint="eastAsia"/>
      </w:rPr>
      <w:t>C++</w:t>
    </w:r>
    <w:r>
      <w:rPr>
        <w:rFonts w:hint="eastAsia"/>
      </w:rPr>
      <w:t>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E7B8B26"/>
    <w:multiLevelType w:val="singleLevel"/>
    <w:tmpl w:val="DE7B8B26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1B0A006C"/>
    <w:multiLevelType w:val="multilevel"/>
    <w:tmpl w:val="A96AC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43B"/>
    <w:rsid w:val="FF7D6000"/>
    <w:rsid w:val="00077D21"/>
    <w:rsid w:val="001132ED"/>
    <w:rsid w:val="00172F5A"/>
    <w:rsid w:val="00173170"/>
    <w:rsid w:val="002A343B"/>
    <w:rsid w:val="00345899"/>
    <w:rsid w:val="00351AC5"/>
    <w:rsid w:val="003B3272"/>
    <w:rsid w:val="00471962"/>
    <w:rsid w:val="004A17FD"/>
    <w:rsid w:val="004F1149"/>
    <w:rsid w:val="00532BA0"/>
    <w:rsid w:val="006E3F25"/>
    <w:rsid w:val="006F4FA9"/>
    <w:rsid w:val="007014CF"/>
    <w:rsid w:val="00765AEA"/>
    <w:rsid w:val="007809D3"/>
    <w:rsid w:val="00796002"/>
    <w:rsid w:val="008B0A5C"/>
    <w:rsid w:val="008E4DC2"/>
    <w:rsid w:val="00A074F3"/>
    <w:rsid w:val="00A17816"/>
    <w:rsid w:val="00BA4CFD"/>
    <w:rsid w:val="00BC2285"/>
    <w:rsid w:val="00BF1735"/>
    <w:rsid w:val="00D12294"/>
    <w:rsid w:val="00D460AB"/>
    <w:rsid w:val="00D96E4B"/>
    <w:rsid w:val="00DC48AC"/>
    <w:rsid w:val="00E63DE7"/>
    <w:rsid w:val="00FE4183"/>
    <w:rsid w:val="13D03A12"/>
    <w:rsid w:val="3261186A"/>
    <w:rsid w:val="50D27CA9"/>
    <w:rsid w:val="55211503"/>
    <w:rsid w:val="68985215"/>
    <w:rsid w:val="6F22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B8520E3-3CFC-452F-80D8-5E966135D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link w:val="Char0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5">
    <w:name w:val="Table Grid"/>
    <w:basedOn w:val="a1"/>
    <w:uiPriority w:val="3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List Paragraph"/>
    <w:basedOn w:val="a"/>
    <w:uiPriority w:val="34"/>
    <w:qFormat/>
    <w:pPr>
      <w:ind w:firstLineChars="200" w:firstLine="420"/>
    </w:pPr>
  </w:style>
  <w:style w:type="character" w:customStyle="1" w:styleId="Char0">
    <w:name w:val="页眉 Char"/>
    <w:basedOn w:val="a0"/>
    <w:link w:val="a4"/>
    <w:uiPriority w:val="99"/>
    <w:qFormat/>
    <w:rPr>
      <w:sz w:val="18"/>
      <w:szCs w:val="18"/>
    </w:rPr>
  </w:style>
  <w:style w:type="character" w:customStyle="1" w:styleId="Char">
    <w:name w:val="页脚 Char"/>
    <w:basedOn w:val="a0"/>
    <w:link w:val="a3"/>
    <w:uiPriority w:val="99"/>
    <w:qFormat/>
    <w:rPr>
      <w:sz w:val="18"/>
      <w:szCs w:val="18"/>
    </w:rPr>
  </w:style>
  <w:style w:type="paragraph" w:styleId="a7">
    <w:name w:val="Normal (Web)"/>
    <w:basedOn w:val="a"/>
    <w:uiPriority w:val="99"/>
    <w:unhideWhenUsed/>
    <w:rsid w:val="00BF173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93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A8DC6757-DBDA-4068-891C-88FF19620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 Zhang</dc:creator>
  <cp:lastModifiedBy>屈乐瑶</cp:lastModifiedBy>
  <cp:revision>10</cp:revision>
  <dcterms:created xsi:type="dcterms:W3CDTF">2025-04-03T22:53:00Z</dcterms:created>
  <dcterms:modified xsi:type="dcterms:W3CDTF">2026-10-26T15:30:00Z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eyJoZGlkIjoiYjNjZTk0ZGYzZGJkMmUwNDQ0ZTVjMTZhNWI2Y2M1OWEifQ==</vt:lpwstr>
  </property>
  <property fmtid="{D5CDD505-2E9C-101B-9397-08002B2CF9AE}" pid="3" name="KSOProductBuildVer">
    <vt:lpwstr>2052-12.1.24031.24031</vt:lpwstr>
  </property>
  <property fmtid="{D5CDD505-2E9C-101B-9397-08002B2CF9AE}" pid="4" name="ICV">
    <vt:lpwstr>8724F68EDF4D4382804029DA15402455_13</vt:lpwstr>
  </property>
</Properties>
</file>