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2B20" w14:textId="0070F079" w:rsidR="0013075F" w:rsidRPr="00D6357B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bookmarkStart w:id="0" w:name="_Hlk200533333"/>
      <w:r w:rsidRPr="008371B8">
        <w:rPr>
          <w:rFonts w:ascii="方正小标宋简体" w:eastAsia="方正小标宋简体"/>
          <w:sz w:val="44"/>
          <w:szCs w:val="44"/>
        </w:rPr>
        <w:t xml:space="preserve">2025-06-07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 xml:space="preserve">2025-06-13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 xml:space="preserve">2025年06月19日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bookmarkEnd w:id="0"/>
    <w:p w14:paraId="0F8554DA" w14:textId="107BE8A6" w:rsidR="00E57D26" w:rsidRPr="00D6357B" w:rsidRDefault="002A6958" w:rsidP="00D6357B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32109400" w14:textId="11454189" w:rsidR="00D6357B" w:rsidRPr="008371B8" w:rsidRDefault="00D6357B" w:rsidP="00D6357B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[时间段]，[地区名称]遭受严重洪涝灾害袭击。据统计，本次洪涝灾害共涉及[具体数字]个县（市、区）、[具体数字]个乡（镇、街道），受灾人口达[具体数字]万人，农作物受灾面积[具体数字]千公顷。灾害造成[具体数字]个城镇受淹，因灾死亡[具体数字]人，失踪[具体数字]人，紧急转移安置人口[具体数字]人。本次洪涝灾害直接经济损失总计[具体数字]亿元，其中水利工程设施直接经济损失[具体数字]亿元。</w:t>
      </w:r>
    </w:p>
    <w:p w14:paraId="0F89BC7C" w14:textId="77777777" w:rsidR="00D6357B" w:rsidRPr="00D6357B" w:rsidRDefault="00D6357B" w:rsidP="00D6357B"/>
    <w:p w14:paraId="52FAFC3A" w14:textId="71ACDC1E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二、水利工程设施受损情况</w:t>
      </w:r>
    </w:p>
    <w:p w14:paraId="40028505" w14:textId="57339CEE" w:rsidR="002A6958" w:rsidRPr="008371B8" w:rsidRDefault="0008027A" w:rsidP="00B72D3F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此次洪涝灾害共造成[具体数字]座水库不同程度受损，其中大(1)型水库[具体数字]座、大(2)型水库[具体数字]座、中型水库[具体数字]座、小(1)型水库[具体数字]座、小(2)型水库[具体数字]座，直接经济损失合计[具体数字]万元。特别严重的是发生了[具体数字]座水库垮坝事件，涉及大(1)型水库[具体数字]座、大(2)型水库[具体数字]座、中型水库[具体数字]座、小(1)型水库[具体数字]座、小(2)型水库[具体数字]座。</w:t>
        <w:br/>
        <w:t xml:space="preserve">洪涝灾害导致堤防设施大面积受损，共计[具体数字]处堤防受损，其中1级堤防[具体数字]处、2级堤防[具体数字]处、3级及以下堤防[具体数字]处，受损长度分别为[具体数字]米、[具体数字]米、[具体数字]米，造成直接经济损失[具体数字]万元。更为严重的是出现了[具体数字]处堤防决口，涉及1级堤防[具体数字]处、2级堤防[具体数字]处、3级及以下堤防[具体数字]处，决口长度分别为[具体数字]米、[具体数字]米、[具体数字]米。大中型护岸[具体数字]处受损，小型护岸[具体数字]处受损，直接经济损失[具体数字]万元。</w:t>
        <w:br/>
        <w:t xml:space="preserve"> 水闸设施共[具体数字]座受损，直接损失[具体数字]万元。塘坝工程[具体数字]座受损，损失[具体数字]万元。灌排设施[具体数字]处受损，损失[具体数字]万元。水文测站[具体数字]个受损，损失[具体数字]万元。机电井[具体数字]座受损，损失[具体数字]万元。机电泵站[具体数字]座受损，损失[具体数字]万元。水电站[具体数字]座受损，损失[具体数字]万元。淤地坝[具体数字]座受损，直接损失[具体数字]万元。人饮基础设施[具体数字]处受损，直接损失[具体数字]万元。供水工程设施[具体数字]处受损，直接损失[具体数字] 万元其他水利工程设施[具体数字]处受损，损失[具体数字]万元。</w:t>
      </w:r>
    </w:p>
    <w:p w14:paraId="3BB5E1F7" w14:textId="01A159AD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三、重大水利工程事故详情</w:t>
      </w:r>
    </w:p>
    <w:p w14:paraId="24D879B8" w14:textId="42564A0E" w:rsidR="0097463B" w:rsidRPr="008371B8" w:rsidRDefault="00F2246E" w:rsidP="0097463B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本次洪涝灾害期间发生水库垮坝事故[具体数字]起。其中[水库名称]位于[水系名称]，为[水库规模]，总库容[具体数字]万立方米，[大坝类型]，坝高[具体数字]米，由[管理单位]管理。该水库于[年-月-日-时]在[垮坝位置]发生垮坝，垮坝原因为[具体原因]，垮坝形式为[具体形式]，造成[具体数字]人受灾。[其他水库垮坝情况类似描述]</w:t>
        <w:br/>
        <w:t xml:space="preserve">洪涝灾害期间共发生堤防决口事故[具体数字]起。[堤防名称]位于[水系名称]，为[堤防级别]，由[管理单位]管理。该堤防于[年-月-日-时]在[决口位置]（起始桩号[具体桩号]）发生决口，决口宽度[具体数字]米，决口原因为[具体原因]，决口形式为[具体形式]，造成[具体数字]人受灾。[其他堤防决口情况类似描述]</w:t>
        <w:br/>
        <w:t xml:space="preserve"> 本次洪涝灾害造成较大水毁工程[具体数字]处。[工程名称]为[工程类型]，工程级别为[具体级别]，由[管理单位]管理，位于[具体位置]。该工程水毁等级为[具体等级]，损毁情况为[损毁描述]，损毁原因为[具体原因]，造成直接经济损失[具体数字]万元。[其他较大水毁工程情况类似描述]</w:t>
      </w:r>
    </w:p>
    <w:p w14:paraId="25F9F028" w14:textId="77777777" w:rsidR="0097463B" w:rsidRPr="0097463B" w:rsidRDefault="0097463B" w:rsidP="0097463B"/>
    <w:p w14:paraId="1C31A9DA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四、城镇受淹情况</w:t>
      </w:r>
    </w:p>
    <w:p w14:paraId="1AE99A84" w14:textId="3A0C35EF" w:rsidR="00E558AE" w:rsidRPr="008371B8" w:rsidRDefault="000C019C" w:rsidP="00E558AE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bookmarkStart w:id="1" w:name="_GoBack"/>
      <w:bookmarkEnd w:id="1"/>
      <w:r w:rsidRPr="008371B8">
        <w:rPr>
          <w:rFonts w:ascii="仿宋_GB2312" w:eastAsia="仿宋_GB2312" w:hAnsi="仿宋"/>
          <w:bCs/>
          <w:sz w:val="28"/>
          <w:szCs w:val="28"/>
        </w:rPr>
        <w:t xml:space="preserve">洪涝灾害期间，共有[具体数字]个城镇不同程度受淹。其中[城镇名称]受淹面积[具体数字]平方公里，占城镇总面积的[具体数字]%，进水时代表站水位[具体数字]米，进水时间为[月-日-时]，淹没历时[具体数字]小时，主要街区最大水深达[具体数字]米。[其他受淹城镇情况类似描述]</w:t>
      </w:r>
    </w:p>
    <w:p w14:paraId="1B7DA1F8" w14:textId="7C1F1490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五、抗洪抢险技术支撑情况</w:t>
      </w:r>
    </w:p>
    <w:p w14:paraId="4F64CD33" w14:textId="2FBDA0B7" w:rsidR="00E558AE" w:rsidRPr="008371B8" w:rsidRDefault="000C019C" w:rsidP="00E558AE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各级政府高度重视抗洪抢险工作，组织开展了大规模的巡堤查险活动，巡堤查险[具体数字]人天。派出省级专家组[具体数字]人天、市级[具体数字]人天、县级[具体数字]人天指导抢险，为抗洪抢险提供技术支撑。</w:t>
        <w:br/>
        <w:t xml:space="preserve">省级及以下各级政府总计投入抗洪抢险资金[具体数字]万元，其中水利救灾资金投入[具体数字]万元，技术支撑投入[具体数字]万元，有力保障了抗洪抢险工作的顺利开展。</w:t>
        <w:br/>
        <w:t xml:space="preserve"> 通过积极有效的防汛抗洪措施，取得了显著的防洪减灾效益。减少受灾人口[具体数字]万人，减淹耕地[具体数字]千公顷，避免县级以上城镇受淹[具体数字]座，防洪减灾经济效益达[具体数字]亿元。</w:t>
      </w:r>
    </w:p>
    <w:p w14:paraId="03DB82FB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六、山洪灾害防御情况</w:t>
      </w:r>
    </w:p>
    <w:p w14:paraId="0BBA2B51" w14:textId="536155CC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山洪灾害防御期间，共有[具体数字]个县发布山洪灾害预警，发布山洪灾害预警[具体数字]次，发布预警[具体数字]次。向责任人发布预警短信[具体数字]万条，向社会公众发布预警短信[具体数字]万条，启动预警广播[具体数字]站次，预警发布服务人数达[具体数字]人，成功转移人口[具体数字]万人。</w:t>
        <w:br/>
        <w:t xml:space="preserve">本次洪涝灾害期间共发生山洪灾害事件[具体数字]起。[发生时间：年-月-日-时]在[县（市、区）-乡（镇、街道）-村（社区）]发生山洪灾害，造成死亡[具体数字]人，失踪[具体数字]人。当时实测降雨量为1小时[具体数字]毫米、3小时[具体数字]毫米、6小时[具体数字]毫米、24小时[具体数字]毫米，灾害类型为[具体类型]，[是否发布预警]发布预警。该事件造成受灾人口[具体数字]人，倒塌房屋[具体数字]间，直接经济损失[具体数字]万元。[其他山洪灾害事件情况类似描述]</w:t>
      </w:r>
    </w:p>
    <w:p w14:paraId="61BB8EFB" w14:textId="77777777" w:rsidR="00C21DEB" w:rsidRPr="00C21DEB" w:rsidRDefault="00C21DEB" w:rsidP="00C21DEB"/>
    <w:p w14:paraId="10FBB588" w14:textId="67206B26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七、重点受灾地区分析</w:t>
      </w:r>
    </w:p>
    <w:p w14:paraId="669B21AF" w14:textId="769252C7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根据统计数据分析，[地区名称]、[地区名称]、[地区名称]等地区受灾相对较重。其中[地区名称]受损[设施类型][具体数字]座（处），损失[具体数字]万元，占该地区水利设施损失的[具体数字]%；[地区名称]受损[设施类型][具体数字]座（处），损失[具体数字]万元，占该地区水利设施损失的[具体数字]%。[地区名称][具体受损情况]受损[具体数字]处，损失[具体数字]万元，占该地区水利设施损失的[具体数字]%。</w:t>
      </w:r>
    </w:p>
    <w:p w14:paraId="7157C844" w14:textId="77777777" w:rsidR="00C21DEB" w:rsidRDefault="00C21DEB" w:rsidP="002A6958">
      <w:pPr>
        <w:rPr>
          <w:rFonts w:ascii="仿宋_GB2312" w:eastAsia="仿宋_GB2312" w:hAnsi="仿宋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EE41" w14:textId="77777777" w:rsidR="00E4346E" w:rsidRDefault="00E4346E" w:rsidP="0013075F">
      <w:r>
        <w:separator/>
      </w:r>
    </w:p>
  </w:endnote>
  <w:endnote w:type="continuationSeparator" w:id="0">
    <w:p w14:paraId="056B0AC3" w14:textId="77777777" w:rsidR="00E4346E" w:rsidRDefault="00E4346E" w:rsidP="0013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19A3" w14:textId="77777777" w:rsidR="00E4346E" w:rsidRDefault="00E4346E" w:rsidP="0013075F">
      <w:r>
        <w:separator/>
      </w:r>
    </w:p>
  </w:footnote>
  <w:footnote w:type="continuationSeparator" w:id="0">
    <w:p w14:paraId="236438A5" w14:textId="77777777" w:rsidR="00E4346E" w:rsidRDefault="00E4346E" w:rsidP="0013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D"/>
    <w:rsid w:val="0008027A"/>
    <w:rsid w:val="000C019C"/>
    <w:rsid w:val="000C0DD2"/>
    <w:rsid w:val="000F24FD"/>
    <w:rsid w:val="001220FE"/>
    <w:rsid w:val="0013075F"/>
    <w:rsid w:val="001A7423"/>
    <w:rsid w:val="00217609"/>
    <w:rsid w:val="002A6958"/>
    <w:rsid w:val="002D1F65"/>
    <w:rsid w:val="004850CB"/>
    <w:rsid w:val="005D4AAF"/>
    <w:rsid w:val="005E5311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E3D74"/>
    <w:rsid w:val="00B72D3F"/>
    <w:rsid w:val="00C21DEB"/>
    <w:rsid w:val="00C418ED"/>
    <w:rsid w:val="00CE4346"/>
    <w:rsid w:val="00CF35E6"/>
    <w:rsid w:val="00D00B1D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张三</cp:lastModifiedBy>
  <cp:revision>30</cp:revision>
  <dcterms:created xsi:type="dcterms:W3CDTF">2025-06-11T01:04:00Z</dcterms:created>
  <dcterms:modified xsi:type="dcterms:W3CDTF">2025-06-18T02:35:00Z</dcterms:modified>
  <dc:identifier/>
  <dc:language/>
</cp:coreProperties>
</file>