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459"/>
        <w:gridCol w:w="8557"/>
      </w:tblGrid>
      <w:tr w:rsidR="004B2EC1" w:rsidRPr="004B2EC1" w:rsidTr="004B2EC1">
        <w:tc>
          <w:tcPr>
            <w:tcW w:w="0" w:type="auto"/>
            <w:hideMark/>
          </w:tcPr>
          <w:p w:rsidR="004B2EC1" w:rsidRPr="004B2EC1" w:rsidRDefault="004B2EC1" w:rsidP="004B2EC1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B2EC1">
              <w:rPr>
                <w:rFonts w:eastAsia="Times New Roman" w:cs="Times New Roman"/>
                <w:b/>
                <w:bCs/>
                <w:sz w:val="24"/>
                <w:szCs w:val="24"/>
              </w:rPr>
              <w:t>Section Number &amp; Heading</w:t>
            </w:r>
          </w:p>
        </w:tc>
        <w:tc>
          <w:tcPr>
            <w:tcW w:w="0" w:type="auto"/>
            <w:hideMark/>
          </w:tcPr>
          <w:p w:rsidR="004B2EC1" w:rsidRPr="004B2EC1" w:rsidRDefault="004B2EC1" w:rsidP="004B2EC1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B2EC1">
              <w:rPr>
                <w:rFonts w:eastAsia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</w:tr>
      <w:tr w:rsidR="004B2EC1" w:rsidRPr="004B2EC1" w:rsidTr="004B2EC1">
        <w:tc>
          <w:tcPr>
            <w:tcW w:w="0" w:type="auto"/>
            <w:hideMark/>
          </w:tcPr>
          <w:p w:rsidR="004B2EC1" w:rsidRPr="004B2EC1" w:rsidRDefault="004B2EC1" w:rsidP="004B2EC1">
            <w:pPr>
              <w:rPr>
                <w:rFonts w:eastAsia="Times New Roman" w:cs="Times New Roman"/>
                <w:sz w:val="24"/>
                <w:szCs w:val="24"/>
              </w:rPr>
            </w:pPr>
            <w:r w:rsidRPr="004B2EC1">
              <w:rPr>
                <w:rFonts w:eastAsia="Times New Roman" w:cs="Times New Roman"/>
                <w:b/>
                <w:bCs/>
                <w:sz w:val="24"/>
                <w:szCs w:val="24"/>
              </w:rPr>
              <w:t>2.1 Sequence Diagram</w:t>
            </w:r>
          </w:p>
        </w:tc>
        <w:tc>
          <w:tcPr>
            <w:tcW w:w="0" w:type="auto"/>
            <w:hideMark/>
          </w:tcPr>
          <w:p w:rsidR="004B2EC1" w:rsidRPr="004B2EC1" w:rsidRDefault="004B2EC1" w:rsidP="004B2EC1">
            <w:pPr>
              <w:rPr>
                <w:rFonts w:eastAsia="Times New Roman" w:cs="Times New Roman"/>
                <w:sz w:val="24"/>
                <w:szCs w:val="24"/>
              </w:rPr>
            </w:pPr>
            <w:r w:rsidRPr="004B2EC1">
              <w:rPr>
                <w:rFonts w:eastAsia="Times New Roman" w:cs="Times New Roman"/>
                <w:sz w:val="24"/>
                <w:szCs w:val="24"/>
              </w:rPr>
              <w:t xml:space="preserve">- A VOP request from the Requesting PSP combines the Payment Account Number (IBAN) and the Name of the Payment Counterparty, or optionally includes an identification code. </w:t>
            </w:r>
            <w:r w:rsidRPr="004B2EC1">
              <w:rPr>
                <w:rFonts w:eastAsia="Times New Roman" w:cs="Times New Roman"/>
                <w:sz w:val="24"/>
                <w:szCs w:val="24"/>
              </w:rPr>
              <w:br/>
              <w:t xml:space="preserve">- If multiple IBANs are to be verified, the Requesting PSP must send separate requests for each IBAN. </w:t>
            </w:r>
            <w:r w:rsidRPr="004B2EC1">
              <w:rPr>
                <w:rFonts w:eastAsia="Times New Roman" w:cs="Times New Roman"/>
                <w:sz w:val="24"/>
                <w:szCs w:val="24"/>
              </w:rPr>
              <w:br/>
              <w:t>- The Requesting PSP submits the request, and the Responding PSP validates it, returning a response within a "Maximum Execution Time."</w:t>
            </w:r>
          </w:p>
        </w:tc>
      </w:tr>
      <w:tr w:rsidR="004B2EC1" w:rsidRPr="004B2EC1" w:rsidTr="004B2EC1">
        <w:tc>
          <w:tcPr>
            <w:tcW w:w="0" w:type="auto"/>
            <w:hideMark/>
          </w:tcPr>
          <w:p w:rsidR="004B2EC1" w:rsidRPr="004B2EC1" w:rsidRDefault="004B2EC1" w:rsidP="004B2EC1">
            <w:pPr>
              <w:rPr>
                <w:rFonts w:eastAsia="Times New Roman" w:cs="Times New Roman"/>
                <w:sz w:val="24"/>
                <w:szCs w:val="24"/>
              </w:rPr>
            </w:pPr>
            <w:r w:rsidRPr="004B2EC1">
              <w:rPr>
                <w:rFonts w:eastAsia="Times New Roman" w:cs="Times New Roman"/>
                <w:b/>
                <w:bCs/>
                <w:sz w:val="24"/>
                <w:szCs w:val="24"/>
              </w:rPr>
              <w:t>2.2 VOP Scheme High-Level Flow</w:t>
            </w:r>
          </w:p>
        </w:tc>
        <w:tc>
          <w:tcPr>
            <w:tcW w:w="0" w:type="auto"/>
            <w:hideMark/>
          </w:tcPr>
          <w:p w:rsidR="004B2EC1" w:rsidRPr="004B2EC1" w:rsidRDefault="004B2EC1" w:rsidP="004B2EC1">
            <w:pPr>
              <w:rPr>
                <w:rFonts w:eastAsia="Times New Roman" w:cs="Times New Roman"/>
                <w:sz w:val="24"/>
                <w:szCs w:val="24"/>
              </w:rPr>
            </w:pPr>
            <w:r w:rsidRPr="004B2EC1">
              <w:rPr>
                <w:rFonts w:eastAsia="Times New Roman" w:cs="Times New Roman"/>
                <w:sz w:val="24"/>
                <w:szCs w:val="24"/>
              </w:rPr>
              <w:t xml:space="preserve">- This section introduces the overall architecture, which includes the interactions with the EPC Directory Service (EDS) and how the VOP API integrates into the system. </w:t>
            </w:r>
            <w:r w:rsidRPr="004B2EC1">
              <w:rPr>
                <w:rFonts w:eastAsia="Times New Roman" w:cs="Times New Roman"/>
                <w:sz w:val="24"/>
                <w:szCs w:val="24"/>
              </w:rPr>
              <w:br/>
              <w:t>- The document complements the VOP Scheme Rulebook, VOP API Specifications, and the API Security Framework.</w:t>
            </w:r>
          </w:p>
        </w:tc>
      </w:tr>
      <w:tr w:rsidR="004B2EC1" w:rsidRPr="004B2EC1" w:rsidTr="004B2EC1">
        <w:tc>
          <w:tcPr>
            <w:tcW w:w="0" w:type="auto"/>
            <w:hideMark/>
          </w:tcPr>
          <w:p w:rsidR="004B2EC1" w:rsidRPr="004B2EC1" w:rsidRDefault="004B2EC1" w:rsidP="004B2EC1">
            <w:pPr>
              <w:rPr>
                <w:rFonts w:eastAsia="Times New Roman" w:cs="Times New Roman"/>
                <w:sz w:val="24"/>
                <w:szCs w:val="24"/>
              </w:rPr>
            </w:pPr>
            <w:r w:rsidRPr="004B2EC1">
              <w:rPr>
                <w:rFonts w:eastAsia="Times New Roman" w:cs="Times New Roman"/>
                <w:b/>
                <w:bCs/>
                <w:sz w:val="24"/>
                <w:szCs w:val="24"/>
              </w:rPr>
              <w:t>2.3 Use Cases (positive flows)</w:t>
            </w:r>
          </w:p>
        </w:tc>
        <w:tc>
          <w:tcPr>
            <w:tcW w:w="0" w:type="auto"/>
            <w:hideMark/>
          </w:tcPr>
          <w:p w:rsidR="004B2EC1" w:rsidRPr="004B2EC1" w:rsidRDefault="004B2EC1" w:rsidP="004B2EC1">
            <w:pPr>
              <w:rPr>
                <w:rFonts w:eastAsia="Times New Roman" w:cs="Times New Roman"/>
                <w:sz w:val="24"/>
                <w:szCs w:val="24"/>
              </w:rPr>
            </w:pPr>
            <w:r w:rsidRPr="004B2EC1">
              <w:rPr>
                <w:rFonts w:eastAsia="Times New Roman" w:cs="Times New Roman"/>
                <w:sz w:val="24"/>
                <w:szCs w:val="24"/>
              </w:rPr>
              <w:t xml:space="preserve">- The VOP scheme supports three major use cases as positive flows: </w:t>
            </w:r>
            <w:r w:rsidRPr="004B2EC1">
              <w:rPr>
                <w:rFonts w:eastAsia="Times New Roman" w:cs="Times New Roman"/>
                <w:sz w:val="24"/>
                <w:szCs w:val="24"/>
              </w:rPr>
              <w:br/>
              <w:t xml:space="preserve">1. </w:t>
            </w:r>
            <w:r w:rsidRPr="004B2EC1">
              <w:rPr>
                <w:rFonts w:eastAsia="Times New Roman" w:cs="Times New Roman"/>
                <w:b/>
                <w:bCs/>
                <w:sz w:val="24"/>
                <w:szCs w:val="24"/>
              </w:rPr>
              <w:t>Name/IBAN check</w:t>
            </w:r>
            <w:r w:rsidRPr="004B2EC1">
              <w:rPr>
                <w:rFonts w:eastAsia="Times New Roman" w:cs="Times New Roman"/>
                <w:sz w:val="24"/>
                <w:szCs w:val="24"/>
              </w:rPr>
              <w:t xml:space="preserve">: For both natural and legal persons. </w:t>
            </w:r>
            <w:r w:rsidRPr="004B2EC1">
              <w:rPr>
                <w:rFonts w:eastAsia="Times New Roman" w:cs="Times New Roman"/>
                <w:sz w:val="24"/>
                <w:szCs w:val="24"/>
              </w:rPr>
              <w:br/>
              <w:t xml:space="preserve">2. </w:t>
            </w:r>
            <w:r w:rsidRPr="004B2EC1">
              <w:rPr>
                <w:rFonts w:eastAsia="Times New Roman" w:cs="Times New Roman"/>
                <w:b/>
                <w:bCs/>
                <w:sz w:val="24"/>
                <w:szCs w:val="24"/>
              </w:rPr>
              <w:t>Identification code/IBAN check</w:t>
            </w:r>
            <w:r w:rsidRPr="004B2EC1">
              <w:rPr>
                <w:rFonts w:eastAsia="Times New Roman" w:cs="Times New Roman"/>
                <w:sz w:val="24"/>
                <w:szCs w:val="24"/>
              </w:rPr>
              <w:t xml:space="preserve">: For legal persons only. </w:t>
            </w:r>
            <w:r w:rsidRPr="004B2EC1">
              <w:rPr>
                <w:rFonts w:eastAsia="Times New Roman" w:cs="Times New Roman"/>
                <w:sz w:val="24"/>
                <w:szCs w:val="24"/>
              </w:rPr>
              <w:br/>
              <w:t xml:space="preserve">3. </w:t>
            </w:r>
            <w:r w:rsidRPr="004B2EC1">
              <w:rPr>
                <w:rFonts w:eastAsia="Times New Roman" w:cs="Times New Roman"/>
                <w:b/>
                <w:bCs/>
                <w:sz w:val="24"/>
                <w:szCs w:val="24"/>
              </w:rPr>
              <w:t>Name/Identification code + additional attribute/IBAN check</w:t>
            </w:r>
            <w:r w:rsidRPr="004B2EC1">
              <w:rPr>
                <w:rFonts w:eastAsia="Times New Roman" w:cs="Times New Roman"/>
                <w:sz w:val="24"/>
                <w:szCs w:val="24"/>
              </w:rPr>
              <w:t xml:space="preserve">: For either natural or legal persons with additional information. </w:t>
            </w:r>
            <w:r w:rsidRPr="004B2EC1">
              <w:rPr>
                <w:rFonts w:eastAsia="Times New Roman" w:cs="Times New Roman"/>
                <w:sz w:val="24"/>
                <w:szCs w:val="24"/>
              </w:rPr>
              <w:br/>
              <w:t>- For each use case, the VOP Response includes codes such as Match (MTCH), No Match (NMTC), Close Match (CMTC), or Not Applicable (NOAP), along with potential error messages (HTTP 4xx/5xx).</w:t>
            </w:r>
          </w:p>
        </w:tc>
      </w:tr>
      <w:tr w:rsidR="004B2EC1" w:rsidRPr="004B2EC1" w:rsidTr="004B2EC1">
        <w:tc>
          <w:tcPr>
            <w:tcW w:w="0" w:type="auto"/>
            <w:hideMark/>
          </w:tcPr>
          <w:p w:rsidR="004B2EC1" w:rsidRPr="004B2EC1" w:rsidRDefault="004B2EC1" w:rsidP="004B2EC1">
            <w:pPr>
              <w:rPr>
                <w:rFonts w:eastAsia="Times New Roman" w:cs="Times New Roman"/>
                <w:sz w:val="24"/>
                <w:szCs w:val="24"/>
              </w:rPr>
            </w:pPr>
            <w:r w:rsidRPr="004B2EC1">
              <w:rPr>
                <w:rFonts w:eastAsia="Times New Roman" w:cs="Times New Roman"/>
                <w:b/>
                <w:bCs/>
                <w:sz w:val="24"/>
                <w:szCs w:val="24"/>
              </w:rPr>
              <w:t>2.4 API Authentication and Authorisation</w:t>
            </w:r>
          </w:p>
        </w:tc>
        <w:tc>
          <w:tcPr>
            <w:tcW w:w="0" w:type="auto"/>
            <w:hideMark/>
          </w:tcPr>
          <w:p w:rsidR="004B2EC1" w:rsidRPr="004B2EC1" w:rsidRDefault="004B2EC1" w:rsidP="004B2EC1">
            <w:pPr>
              <w:rPr>
                <w:rFonts w:eastAsia="Times New Roman" w:cs="Times New Roman"/>
                <w:sz w:val="24"/>
                <w:szCs w:val="24"/>
              </w:rPr>
            </w:pPr>
            <w:r w:rsidRPr="004B2EC1">
              <w:rPr>
                <w:rFonts w:eastAsia="Times New Roman" w:cs="Times New Roman"/>
                <w:sz w:val="24"/>
                <w:szCs w:val="24"/>
              </w:rPr>
              <w:t xml:space="preserve">- Describes the trust model for VOP API, which is part of the overall </w:t>
            </w:r>
            <w:r w:rsidRPr="004B2EC1">
              <w:rPr>
                <w:rFonts w:eastAsia="Times New Roman" w:cs="Times New Roman"/>
                <w:b/>
                <w:bCs/>
                <w:sz w:val="24"/>
                <w:szCs w:val="24"/>
              </w:rPr>
              <w:t>API Security Framework</w:t>
            </w:r>
            <w:r w:rsidRPr="004B2EC1">
              <w:rPr>
                <w:rFonts w:eastAsia="Times New Roman" w:cs="Times New Roman"/>
                <w:sz w:val="24"/>
                <w:szCs w:val="24"/>
              </w:rPr>
              <w:t xml:space="preserve">. The authentication process uses </w:t>
            </w:r>
            <w:r w:rsidRPr="004B2EC1">
              <w:rPr>
                <w:rFonts w:eastAsia="Times New Roman" w:cs="Times New Roman"/>
                <w:b/>
                <w:bCs/>
                <w:sz w:val="24"/>
                <w:szCs w:val="24"/>
              </w:rPr>
              <w:t>TLS with Client Authentication</w:t>
            </w:r>
            <w:r w:rsidRPr="004B2EC1">
              <w:rPr>
                <w:rFonts w:eastAsia="Times New Roman" w:cs="Times New Roman"/>
                <w:sz w:val="24"/>
                <w:szCs w:val="24"/>
              </w:rPr>
              <w:t xml:space="preserve"> (via certificates issued by trusted authorities) to prove the identity of both the Requesting and Responding PSPs.</w:t>
            </w:r>
          </w:p>
        </w:tc>
      </w:tr>
      <w:tr w:rsidR="004B2EC1" w:rsidRPr="004B2EC1" w:rsidTr="004B2EC1">
        <w:tc>
          <w:tcPr>
            <w:tcW w:w="0" w:type="auto"/>
            <w:hideMark/>
          </w:tcPr>
          <w:p w:rsidR="004B2EC1" w:rsidRPr="004B2EC1" w:rsidRDefault="004B2EC1" w:rsidP="004B2EC1">
            <w:pPr>
              <w:rPr>
                <w:rFonts w:eastAsia="Times New Roman" w:cs="Times New Roman"/>
                <w:sz w:val="24"/>
                <w:szCs w:val="24"/>
              </w:rPr>
            </w:pPr>
            <w:r w:rsidRPr="004B2EC1">
              <w:rPr>
                <w:rFonts w:eastAsia="Times New Roman" w:cs="Times New Roman"/>
                <w:b/>
                <w:bCs/>
                <w:sz w:val="24"/>
                <w:szCs w:val="24"/>
              </w:rPr>
              <w:t>2.4.1 Authentication</w:t>
            </w:r>
          </w:p>
        </w:tc>
        <w:tc>
          <w:tcPr>
            <w:tcW w:w="0" w:type="auto"/>
            <w:hideMark/>
          </w:tcPr>
          <w:p w:rsidR="004B2EC1" w:rsidRPr="004B2EC1" w:rsidRDefault="004B2EC1" w:rsidP="004B2EC1">
            <w:pPr>
              <w:rPr>
                <w:rFonts w:eastAsia="Times New Roman" w:cs="Times New Roman"/>
                <w:sz w:val="24"/>
                <w:szCs w:val="24"/>
              </w:rPr>
            </w:pPr>
            <w:r w:rsidRPr="004B2EC1">
              <w:rPr>
                <w:rFonts w:eastAsia="Times New Roman" w:cs="Times New Roman"/>
                <w:sz w:val="24"/>
                <w:szCs w:val="24"/>
              </w:rPr>
              <w:t xml:space="preserve">- The Requesting PSP retrieves the Responding PSP’s API endpoint from the local copy of the EPC Directory Service (EDS), confirming the Responding PSP’s adherence to the VOP scheme. </w:t>
            </w:r>
            <w:r w:rsidRPr="004B2EC1">
              <w:rPr>
                <w:rFonts w:eastAsia="Times New Roman" w:cs="Times New Roman"/>
                <w:sz w:val="24"/>
                <w:szCs w:val="24"/>
              </w:rPr>
              <w:br/>
              <w:t>- Mutual authentication between the Requesting PSP and Responding PSP is required via TLS with Client Authentication.</w:t>
            </w:r>
          </w:p>
        </w:tc>
      </w:tr>
      <w:tr w:rsidR="004B2EC1" w:rsidRPr="004B2EC1" w:rsidTr="004B2EC1">
        <w:tc>
          <w:tcPr>
            <w:tcW w:w="0" w:type="auto"/>
            <w:hideMark/>
          </w:tcPr>
          <w:p w:rsidR="004B2EC1" w:rsidRPr="004B2EC1" w:rsidRDefault="004B2EC1" w:rsidP="004B2EC1">
            <w:pPr>
              <w:rPr>
                <w:rFonts w:eastAsia="Times New Roman" w:cs="Times New Roman"/>
                <w:sz w:val="24"/>
                <w:szCs w:val="24"/>
              </w:rPr>
            </w:pPr>
            <w:r w:rsidRPr="004B2EC1">
              <w:rPr>
                <w:rFonts w:eastAsia="Times New Roman" w:cs="Times New Roman"/>
                <w:b/>
                <w:bCs/>
                <w:sz w:val="24"/>
                <w:szCs w:val="24"/>
              </w:rPr>
              <w:t>2.4.2 Authorisation</w:t>
            </w:r>
          </w:p>
        </w:tc>
        <w:tc>
          <w:tcPr>
            <w:tcW w:w="0" w:type="auto"/>
            <w:hideMark/>
          </w:tcPr>
          <w:p w:rsidR="004B2EC1" w:rsidRPr="004B2EC1" w:rsidRDefault="004B2EC1" w:rsidP="004B2EC1">
            <w:pPr>
              <w:rPr>
                <w:rFonts w:eastAsia="Times New Roman" w:cs="Times New Roman"/>
                <w:sz w:val="24"/>
                <w:szCs w:val="24"/>
              </w:rPr>
            </w:pPr>
            <w:r w:rsidRPr="004B2EC1">
              <w:rPr>
                <w:rFonts w:eastAsia="Times New Roman" w:cs="Times New Roman"/>
                <w:sz w:val="24"/>
                <w:szCs w:val="24"/>
              </w:rPr>
              <w:t xml:space="preserve">- The Responding PSP verifies the Requesting PSP’s adherence to the VOP EPC scheme by checking the National Authorization Number (NAN) and BIC combination via the </w:t>
            </w:r>
            <w:r w:rsidRPr="004B2EC1">
              <w:rPr>
                <w:rFonts w:eastAsia="Times New Roman" w:cs="Times New Roman"/>
                <w:b/>
                <w:bCs/>
                <w:sz w:val="24"/>
                <w:szCs w:val="24"/>
              </w:rPr>
              <w:t>EDS</w:t>
            </w:r>
            <w:r w:rsidRPr="004B2EC1">
              <w:rPr>
                <w:rFonts w:eastAsia="Times New Roman" w:cs="Times New Roman"/>
                <w:sz w:val="24"/>
                <w:szCs w:val="24"/>
              </w:rPr>
              <w:t xml:space="preserve">. </w:t>
            </w:r>
            <w:r w:rsidRPr="004B2EC1">
              <w:rPr>
                <w:rFonts w:eastAsia="Times New Roman" w:cs="Times New Roman"/>
                <w:sz w:val="24"/>
                <w:szCs w:val="24"/>
              </w:rPr>
              <w:br/>
              <w:t>- Only authenticated clients are authorized to submit requests, with the Responding PSP verifying the validity of the BIC and NAN combination against the EDS data.</w:t>
            </w:r>
          </w:p>
        </w:tc>
      </w:tr>
    </w:tbl>
    <w:p w:rsidR="00A24CB1" w:rsidRDefault="00A24CB1"/>
    <w:p w:rsidR="006F362D" w:rsidRDefault="006F362D"/>
    <w:p w:rsidR="006F362D" w:rsidRDefault="006F362D"/>
    <w:p w:rsidR="006F362D" w:rsidRDefault="006F362D"/>
    <w:p w:rsidR="006F362D" w:rsidRDefault="006F362D"/>
    <w:p w:rsidR="006F362D" w:rsidRDefault="006F362D"/>
    <w:p w:rsidR="006F362D" w:rsidRDefault="006F362D"/>
    <w:tbl>
      <w:tblPr>
        <w:tblStyle w:val="TableGrid"/>
        <w:tblW w:w="0" w:type="auto"/>
        <w:tblLook w:val="04A0"/>
      </w:tblPr>
      <w:tblGrid>
        <w:gridCol w:w="2834"/>
        <w:gridCol w:w="8182"/>
      </w:tblGrid>
      <w:tr w:rsidR="006F362D" w:rsidRPr="006F362D" w:rsidTr="006F362D">
        <w:tc>
          <w:tcPr>
            <w:tcW w:w="0" w:type="auto"/>
            <w:hideMark/>
          </w:tcPr>
          <w:p w:rsidR="006F362D" w:rsidRPr="006F362D" w:rsidRDefault="006F362D" w:rsidP="006F362D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Section Number &amp; Heading</w:t>
            </w:r>
          </w:p>
        </w:tc>
        <w:tc>
          <w:tcPr>
            <w:tcW w:w="0" w:type="auto"/>
            <w:hideMark/>
          </w:tcPr>
          <w:p w:rsidR="006F362D" w:rsidRPr="006F362D" w:rsidRDefault="006F362D" w:rsidP="006F362D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</w:tr>
      <w:tr w:rsidR="006F362D" w:rsidRPr="006F362D" w:rsidTr="006F362D">
        <w:tc>
          <w:tcPr>
            <w:tcW w:w="0" w:type="auto"/>
            <w:hideMark/>
          </w:tcPr>
          <w:p w:rsidR="006F362D" w:rsidRPr="006F362D" w:rsidRDefault="006F362D" w:rsidP="006F362D">
            <w:pPr>
              <w:rPr>
                <w:rFonts w:eastAsia="Times New Roman" w:cs="Times New Roman"/>
                <w:sz w:val="24"/>
                <w:szCs w:val="24"/>
              </w:rPr>
            </w:pP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3.1 Character Set and Data Types</w:t>
            </w:r>
          </w:p>
        </w:tc>
        <w:tc>
          <w:tcPr>
            <w:tcW w:w="0" w:type="auto"/>
            <w:hideMark/>
          </w:tcPr>
          <w:p w:rsidR="006F362D" w:rsidRPr="006F362D" w:rsidRDefault="006F362D" w:rsidP="006F362D">
            <w:pPr>
              <w:rPr>
                <w:rFonts w:eastAsia="Times New Roman" w:cs="Times New Roman"/>
                <w:sz w:val="24"/>
                <w:szCs w:val="24"/>
              </w:rPr>
            </w:pPr>
            <w:r w:rsidRPr="006F362D">
              <w:rPr>
                <w:rFonts w:eastAsia="Times New Roman" w:cs="Times New Roman"/>
                <w:sz w:val="24"/>
                <w:szCs w:val="24"/>
              </w:rPr>
              <w:t xml:space="preserve">- The character set used for API parameters is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UTF-8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. </w:t>
            </w:r>
            <w:r w:rsidRPr="006F362D">
              <w:rPr>
                <w:rFonts w:eastAsia="Times New Roman" w:cs="Times New Roman"/>
                <w:sz w:val="24"/>
                <w:szCs w:val="24"/>
              </w:rPr>
              <w:br/>
              <w:t xml:space="preserve">- Supported basic data types: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String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Boolean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ISODateTime</w:t>
            </w:r>
            <w:proofErr w:type="spellEnd"/>
            <w:r w:rsidRPr="006F362D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ISODate</w:t>
            </w:r>
            <w:proofErr w:type="spellEnd"/>
            <w:r w:rsidRPr="006F362D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UUID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BIC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LEI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, and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Integer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 (32 bits). </w:t>
            </w:r>
            <w:r w:rsidRPr="006F362D">
              <w:rPr>
                <w:rFonts w:eastAsia="Times New Roman" w:cs="Times New Roman"/>
                <w:sz w:val="24"/>
                <w:szCs w:val="24"/>
              </w:rPr>
              <w:br/>
              <w:t xml:space="preserve">- Specific string lengths: Max35Text, Max70Text, Max140Text, Max256Text, and Max500Text, which define the maximum number of characters allowed in a string. </w:t>
            </w:r>
            <w:r w:rsidRPr="006F362D">
              <w:rPr>
                <w:rFonts w:eastAsia="Times New Roman" w:cs="Times New Roman"/>
                <w:sz w:val="24"/>
                <w:szCs w:val="24"/>
              </w:rPr>
              <w:br/>
            </w:r>
            <w:r w:rsidRPr="006F362D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- Character set for strings includes Latin characters, digits, and some punctuation (e.g., / - </w:t>
            </w:r>
            <w:proofErr w:type="gramStart"/>
            <w:r w:rsidRPr="006F362D">
              <w:rPr>
                <w:rFonts w:eastAsia="Times New Roman" w:cs="Times New Roman"/>
                <w:sz w:val="24"/>
                <w:szCs w:val="24"/>
              </w:rPr>
              <w:t>? :</w:t>
            </w:r>
            <w:proofErr w:type="gramEnd"/>
            <w:r w:rsidRPr="006F362D">
              <w:rPr>
                <w:rFonts w:eastAsia="Times New Roman" w:cs="Times New Roman"/>
                <w:sz w:val="24"/>
                <w:szCs w:val="24"/>
              </w:rPr>
              <w:t xml:space="preserve"> ( ) . , ' + Space). </w:t>
            </w:r>
            <w:r w:rsidRPr="006F362D">
              <w:rPr>
                <w:rFonts w:eastAsia="Times New Roman" w:cs="Times New Roman"/>
                <w:sz w:val="24"/>
                <w:szCs w:val="24"/>
              </w:rPr>
              <w:br/>
              <w:t xml:space="preserve">- A limited set of Latin characters is used in SEPA schemes, though additional characters may be exchanged based on prior agreements (bilateral/multilateral or through AOS). </w:t>
            </w:r>
            <w:r w:rsidRPr="006F362D">
              <w:rPr>
                <w:rFonts w:eastAsia="Times New Roman" w:cs="Times New Roman"/>
                <w:sz w:val="24"/>
                <w:szCs w:val="24"/>
              </w:rPr>
              <w:br/>
              <w:t>- Refer to the “SEPA Requirements for an extended Character Set BEST PRACTICES” document for further details.</w:t>
            </w:r>
          </w:p>
        </w:tc>
      </w:tr>
      <w:tr w:rsidR="006F362D" w:rsidRPr="006F362D" w:rsidTr="006F362D">
        <w:tc>
          <w:tcPr>
            <w:tcW w:w="0" w:type="auto"/>
            <w:hideMark/>
          </w:tcPr>
          <w:p w:rsidR="006F362D" w:rsidRPr="006F362D" w:rsidRDefault="006F362D" w:rsidP="006F362D">
            <w:pPr>
              <w:rPr>
                <w:rFonts w:eastAsia="Times New Roman" w:cs="Times New Roman"/>
                <w:sz w:val="24"/>
                <w:szCs w:val="24"/>
              </w:rPr>
            </w:pP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3.2 Notations</w:t>
            </w:r>
          </w:p>
        </w:tc>
        <w:tc>
          <w:tcPr>
            <w:tcW w:w="0" w:type="auto"/>
            <w:hideMark/>
          </w:tcPr>
          <w:p w:rsidR="006F362D" w:rsidRPr="006F362D" w:rsidRDefault="006F362D" w:rsidP="006F362D">
            <w:pPr>
              <w:rPr>
                <w:rFonts w:eastAsia="Times New Roman" w:cs="Times New Roman"/>
                <w:sz w:val="24"/>
                <w:szCs w:val="24"/>
              </w:rPr>
            </w:pPr>
            <w:r w:rsidRPr="006F362D">
              <w:rPr>
                <w:rFonts w:eastAsia="Times New Roman" w:cs="Times New Roman"/>
                <w:sz w:val="24"/>
                <w:szCs w:val="24"/>
              </w:rPr>
              <w:t>This section defines the notation used to describe attributes for both API requests and responses.</w:t>
            </w:r>
          </w:p>
        </w:tc>
      </w:tr>
      <w:tr w:rsidR="006F362D" w:rsidRPr="006F362D" w:rsidTr="006F362D">
        <w:tc>
          <w:tcPr>
            <w:tcW w:w="0" w:type="auto"/>
            <w:hideMark/>
          </w:tcPr>
          <w:p w:rsidR="006F362D" w:rsidRPr="006F362D" w:rsidRDefault="006F362D" w:rsidP="006F362D">
            <w:pPr>
              <w:rPr>
                <w:rFonts w:eastAsia="Times New Roman" w:cs="Times New Roman"/>
                <w:sz w:val="24"/>
                <w:szCs w:val="24"/>
              </w:rPr>
            </w:pP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3.2.1 Notation for Requests</w:t>
            </w:r>
          </w:p>
        </w:tc>
        <w:tc>
          <w:tcPr>
            <w:tcW w:w="0" w:type="auto"/>
            <w:hideMark/>
          </w:tcPr>
          <w:p w:rsidR="006F362D" w:rsidRPr="006F362D" w:rsidRDefault="006F362D" w:rsidP="006F362D">
            <w:pPr>
              <w:rPr>
                <w:rFonts w:eastAsia="Times New Roman" w:cs="Times New Roman"/>
                <w:sz w:val="24"/>
                <w:szCs w:val="24"/>
              </w:rPr>
            </w:pPr>
            <w:r w:rsidRPr="006F362D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Attribute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: Describes the name of the attribute. </w:t>
            </w:r>
            <w:r w:rsidRPr="006F362D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Type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: Specifies the data type of the attribute (either basic or complex, as defined in Section 3.1). </w:t>
            </w:r>
            <w:r w:rsidRPr="006F362D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Condition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: Describes whether the attribute is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Mandatory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Optional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, or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Conditional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6F362D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Mandatory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: Attribute must be provided by the client. </w:t>
            </w:r>
            <w:r w:rsidRPr="006F362D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Optional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: Attribute is supported by the server but usage is optional for the client. </w:t>
            </w:r>
            <w:r w:rsidRPr="006F362D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Conditional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>: Attribute might be required under specific conditions.</w:t>
            </w:r>
          </w:p>
        </w:tc>
      </w:tr>
      <w:tr w:rsidR="006F362D" w:rsidRPr="006F362D" w:rsidTr="006F362D">
        <w:tc>
          <w:tcPr>
            <w:tcW w:w="0" w:type="auto"/>
            <w:hideMark/>
          </w:tcPr>
          <w:p w:rsidR="006F362D" w:rsidRPr="006F362D" w:rsidRDefault="006F362D" w:rsidP="006F362D">
            <w:pPr>
              <w:rPr>
                <w:rFonts w:eastAsia="Times New Roman" w:cs="Times New Roman"/>
                <w:sz w:val="24"/>
                <w:szCs w:val="24"/>
              </w:rPr>
            </w:pP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3.2.2 Notation for Responses</w:t>
            </w:r>
          </w:p>
        </w:tc>
        <w:tc>
          <w:tcPr>
            <w:tcW w:w="0" w:type="auto"/>
            <w:hideMark/>
          </w:tcPr>
          <w:p w:rsidR="006F362D" w:rsidRPr="006F362D" w:rsidRDefault="006F362D" w:rsidP="006F362D">
            <w:pPr>
              <w:rPr>
                <w:rFonts w:eastAsia="Times New Roman" w:cs="Times New Roman"/>
                <w:sz w:val="24"/>
                <w:szCs w:val="24"/>
              </w:rPr>
            </w:pPr>
            <w:r w:rsidRPr="006F362D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Attribute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: Describes the name of the attribute. </w:t>
            </w:r>
            <w:r w:rsidRPr="006F362D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Type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: Specifies the data type of the attribute (either basic or complex). </w:t>
            </w:r>
            <w:r w:rsidRPr="006F362D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Condition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: Similar to requests, attributes in responses can be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Mandatory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Optional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, or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Conditional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6F362D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Mandatory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: Attribute must always be included in the response. </w:t>
            </w:r>
            <w:r w:rsidRPr="006F362D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Optional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: The server may include this attribute, but it is not required. </w:t>
            </w:r>
            <w:r w:rsidRPr="006F362D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Conditional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>: The attribute is included under certain conditions, as indicated in the description.</w:t>
            </w:r>
          </w:p>
        </w:tc>
      </w:tr>
      <w:tr w:rsidR="006F362D" w:rsidRPr="006F362D" w:rsidTr="006F362D">
        <w:tc>
          <w:tcPr>
            <w:tcW w:w="0" w:type="auto"/>
            <w:hideMark/>
          </w:tcPr>
          <w:p w:rsidR="006F362D" w:rsidRPr="006F362D" w:rsidRDefault="006F362D" w:rsidP="006F362D">
            <w:pPr>
              <w:rPr>
                <w:rFonts w:eastAsia="Times New Roman" w:cs="Times New Roman"/>
                <w:sz w:val="24"/>
                <w:szCs w:val="24"/>
              </w:rPr>
            </w:pP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3.2.3 Notations used for Requests and Responses</w:t>
            </w:r>
          </w:p>
        </w:tc>
        <w:tc>
          <w:tcPr>
            <w:tcW w:w="0" w:type="auto"/>
            <w:hideMark/>
          </w:tcPr>
          <w:p w:rsidR="006F362D" w:rsidRPr="006F362D" w:rsidRDefault="006F362D" w:rsidP="006F362D">
            <w:pPr>
              <w:rPr>
                <w:rFonts w:eastAsia="Times New Roman" w:cs="Times New Roman"/>
                <w:sz w:val="24"/>
                <w:szCs w:val="24"/>
              </w:rPr>
            </w:pPr>
            <w:r w:rsidRPr="006F362D">
              <w:rPr>
                <w:rFonts w:eastAsia="Times New Roman" w:cs="Times New Roman"/>
                <w:sz w:val="24"/>
                <w:szCs w:val="24"/>
              </w:rPr>
              <w:t xml:space="preserve">- These notations apply to both requests from the client and responses from the server. </w:t>
            </w:r>
            <w:r w:rsidRPr="006F362D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{Or, Or, Or}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: A sequence where exactly one of the elements must be included. </w:t>
            </w:r>
            <w:r w:rsidRPr="006F362D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{Or – Optional, Or – Optional, Or – Optional}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: A sequence where at most one of the elements may be included, and all are optional. </w:t>
            </w:r>
            <w:r w:rsidRPr="006F362D">
              <w:rPr>
                <w:rFonts w:eastAsia="Times New Roman" w:cs="Times New Roman"/>
                <w:sz w:val="24"/>
                <w:szCs w:val="24"/>
              </w:rPr>
              <w:br/>
              <w:t xml:space="preserve">- The YAML file used to define the API interface treats conditions like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"{Or"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"Or"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, and </w:t>
            </w:r>
            <w:r w:rsidRPr="006F362D">
              <w:rPr>
                <w:rFonts w:eastAsia="Times New Roman" w:cs="Times New Roman"/>
                <w:b/>
                <w:bCs/>
                <w:sz w:val="24"/>
                <w:szCs w:val="24"/>
              </w:rPr>
              <w:t>"Or}"</w:t>
            </w:r>
            <w:r w:rsidRPr="006F362D">
              <w:rPr>
                <w:rFonts w:eastAsia="Times New Roman" w:cs="Times New Roman"/>
                <w:sz w:val="24"/>
                <w:szCs w:val="24"/>
              </w:rPr>
              <w:t xml:space="preserve"> as optional. Implementers are responsible for ensuring proper checks.</w:t>
            </w:r>
          </w:p>
        </w:tc>
      </w:tr>
    </w:tbl>
    <w:p w:rsidR="006F362D" w:rsidRDefault="006F362D"/>
    <w:p w:rsidR="00656F26" w:rsidRDefault="00656F26"/>
    <w:p w:rsidR="00656F26" w:rsidRDefault="00656F26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47"/>
        <w:gridCol w:w="4680"/>
        <w:gridCol w:w="2346"/>
        <w:gridCol w:w="2143"/>
      </w:tblGrid>
      <w:tr w:rsidR="004C1FD8" w:rsidRPr="004C1FD8" w:rsidTr="004C1FD8">
        <w:tc>
          <w:tcPr>
            <w:tcW w:w="0" w:type="auto"/>
            <w:hideMark/>
          </w:tcPr>
          <w:p w:rsidR="004C1FD8" w:rsidRPr="004C1FD8" w:rsidRDefault="004C1FD8" w:rsidP="004C1FD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Section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API Client Role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API Server Role</w:t>
            </w:r>
          </w:p>
        </w:tc>
      </w:tr>
      <w:tr w:rsidR="004C1FD8" w:rsidRPr="004C1FD8" w:rsidTr="004C1FD8"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4.1 VOP API Technical Specifications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Defines the overall structure of the API, including headers, request bodies, and response bodies, for successful VOP API execution.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Must structure requests according to defined standards.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Validate and process requests based on the defined structure and provide responses accordingly.</w:t>
            </w:r>
          </w:p>
        </w:tc>
      </w:tr>
      <w:tr w:rsidR="004C1FD8" w:rsidRPr="004C1FD8" w:rsidTr="004C1FD8"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4.1.1 API Access Methods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Endpoint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4C1FD8">
              <w:rPr>
                <w:rFonts w:ascii="Courier New" w:eastAsia="Times New Roman" w:hAnsi="Courier New" w:cs="Courier New"/>
                <w:sz w:val="20"/>
              </w:rPr>
              <w:t>/</w:t>
            </w:r>
            <w:proofErr w:type="spellStart"/>
            <w:r w:rsidRPr="004C1FD8">
              <w:rPr>
                <w:rFonts w:ascii="Courier New" w:eastAsia="Times New Roman" w:hAnsi="Courier New" w:cs="Courier New"/>
                <w:sz w:val="20"/>
              </w:rPr>
              <w:t>vop</w:t>
            </w:r>
            <w:proofErr w:type="spellEnd"/>
            <w:r w:rsidRPr="004C1FD8">
              <w:rPr>
                <w:rFonts w:ascii="Courier New" w:eastAsia="Times New Roman" w:hAnsi="Courier New" w:cs="Courier New"/>
                <w:sz w:val="20"/>
              </w:rPr>
              <w:t>/v1/payee-verifications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4C1FD8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Method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 xml:space="preserve">: POST </w:t>
            </w:r>
            <w:r w:rsidRPr="004C1FD8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Condition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 xml:space="preserve">: Mandatory </w:t>
            </w:r>
            <w:r w:rsidRPr="004C1FD8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>: Submit a VOP Request.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Must use the correct endpoint and method to initiate VOP requests.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Must be prepared to process POST requests at the specified endpoint.</w:t>
            </w:r>
          </w:p>
        </w:tc>
      </w:tr>
      <w:tr w:rsidR="004C1FD8" w:rsidRPr="004C1FD8" w:rsidTr="004C1FD8"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4.1.2 Request Parameters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Defines the headers and body elements required in API requests.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Must include all mandatory headers and body attributes in the specified format.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Validate and process the provided headers and request body attributes.</w:t>
            </w:r>
          </w:p>
        </w:tc>
      </w:tr>
      <w:tr w:rsidR="004C1FD8" w:rsidRPr="004C1FD8" w:rsidTr="004C1FD8"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4.1.2.1 Header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X-Request-ID (UUID)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>: Mandatory</w:t>
            </w:r>
            <w:r w:rsidRPr="004C1FD8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X-Request-Timestamp (</w:t>
            </w:r>
            <w:proofErr w:type="spellStart"/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ISODateTime</w:t>
            </w:r>
            <w:proofErr w:type="spellEnd"/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>: Mandatory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Generate and include these headers in the request with proper formats.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Validate headers for format and ensure correct timestamps.</w:t>
            </w:r>
          </w:p>
        </w:tc>
      </w:tr>
      <w:tr w:rsidR="004C1FD8" w:rsidRPr="004C1FD8" w:rsidTr="004C1FD8"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4.1.2.2 Request Body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 xml:space="preserve">Contains elements such as </w:t>
            </w: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party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partyAccount</w:t>
            </w:r>
            <w:proofErr w:type="spellEnd"/>
            <w:r w:rsidRPr="004C1FD8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partyAgent</w:t>
            </w:r>
            <w:proofErr w:type="spellEnd"/>
            <w:r w:rsidRPr="004C1FD8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requestingAgent</w:t>
            </w:r>
            <w:proofErr w:type="spellEnd"/>
            <w:r w:rsidRPr="004C1FD8">
              <w:rPr>
                <w:rFonts w:eastAsia="Times New Roman" w:cs="Times New Roman"/>
                <w:sz w:val="24"/>
                <w:szCs w:val="24"/>
              </w:rPr>
              <w:t xml:space="preserve">, and optional data like </w:t>
            </w:r>
            <w:proofErr w:type="spellStart"/>
            <w:r w:rsidRPr="004C1FD8">
              <w:rPr>
                <w:rFonts w:eastAsia="Times New Roman" w:cs="Times New Roman"/>
                <w:sz w:val="24"/>
                <w:szCs w:val="24"/>
              </w:rPr>
              <w:t>unstructuredRemittanceInformation</w:t>
            </w:r>
            <w:proofErr w:type="spellEnd"/>
            <w:r w:rsidRPr="004C1FD8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Provide mandatory data like Payee details, account information, and requesting/party agents.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Parse, validate, and process provided information.</w:t>
            </w:r>
          </w:p>
        </w:tc>
      </w:tr>
      <w:tr w:rsidR="004C1FD8" w:rsidRPr="004C1FD8" w:rsidTr="004C1FD8"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4.1.3 Response Parameters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Defines the structure of responses, including headers, status codes, and body content.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Expect and handle defined headers and body responses appropriately.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Include appropriate headers and format in the response.</w:t>
            </w:r>
          </w:p>
        </w:tc>
      </w:tr>
      <w:tr w:rsidR="004C1FD8" w:rsidRPr="004C1FD8" w:rsidTr="004C1FD8"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4.1.3.1 Response Code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HTTP 200 is used for successful requests.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Must handle 200 responses and analyze the response body for further processing.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Send HTTP 200 status for successful processing.</w:t>
            </w:r>
          </w:p>
        </w:tc>
      </w:tr>
      <w:tr w:rsidR="004C1FD8" w:rsidRPr="004C1FD8" w:rsidTr="004C1FD8"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4.1.3.2 Header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X-Request-ID (UUID)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>: Echoes client-provided ID.</w:t>
            </w:r>
            <w:r w:rsidRPr="004C1FD8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X-</w:t>
            </w:r>
            <w:proofErr w:type="spellStart"/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ResponseTimestamp</w:t>
            </w:r>
            <w:proofErr w:type="spellEnd"/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ISODateTime</w:t>
            </w:r>
            <w:proofErr w:type="spellEnd"/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>: Server response timestamp.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Use X-Request-ID for correlation.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Include these headers in response.</w:t>
            </w:r>
          </w:p>
        </w:tc>
      </w:tr>
      <w:tr w:rsidR="004C1FD8" w:rsidRPr="004C1FD8" w:rsidTr="004C1FD8"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4.1.3.3 Response Body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 xml:space="preserve">Contains elements like </w:t>
            </w:r>
            <w:proofErr w:type="spellStart"/>
            <w:r w:rsidRPr="004C1FD8">
              <w:rPr>
                <w:rFonts w:ascii="Courier New" w:eastAsia="Times New Roman" w:hAnsi="Courier New" w:cs="Courier New"/>
                <w:sz w:val="20"/>
              </w:rPr>
              <w:t>partyNameMatch</w:t>
            </w:r>
            <w:proofErr w:type="spellEnd"/>
            <w:r w:rsidRPr="004C1FD8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C1FD8">
              <w:rPr>
                <w:rFonts w:ascii="Courier New" w:eastAsia="Times New Roman" w:hAnsi="Courier New" w:cs="Courier New"/>
                <w:sz w:val="20"/>
              </w:rPr>
              <w:t>partyIdMatch</w:t>
            </w:r>
            <w:proofErr w:type="spellEnd"/>
            <w:r w:rsidRPr="004C1FD8">
              <w:rPr>
                <w:rFonts w:eastAsia="Times New Roman" w:cs="Times New Roman"/>
                <w:sz w:val="24"/>
                <w:szCs w:val="24"/>
              </w:rPr>
              <w:t xml:space="preserve">, and conditional attributes like </w:t>
            </w:r>
            <w:proofErr w:type="spellStart"/>
            <w:r w:rsidRPr="004C1FD8">
              <w:rPr>
                <w:rFonts w:ascii="Courier New" w:eastAsia="Times New Roman" w:hAnsi="Courier New" w:cs="Courier New"/>
                <w:sz w:val="20"/>
              </w:rPr>
              <w:t>matchedName</w:t>
            </w:r>
            <w:proofErr w:type="spellEnd"/>
            <w:r w:rsidRPr="004C1FD8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 xml:space="preserve">Handle match codes to proceed with transactions (e.g., MTCH, NMTC, </w:t>
            </w:r>
            <w:proofErr w:type="gramStart"/>
            <w:r w:rsidRPr="004C1FD8">
              <w:rPr>
                <w:rFonts w:eastAsia="Times New Roman" w:cs="Times New Roman"/>
                <w:sz w:val="24"/>
                <w:szCs w:val="24"/>
              </w:rPr>
              <w:t>CMTC</w:t>
            </w:r>
            <w:proofErr w:type="gramEnd"/>
            <w:r w:rsidRPr="004C1FD8">
              <w:rPr>
                <w:rFonts w:eastAsia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Provide appropriate match results in the response body based on processing rules.</w:t>
            </w:r>
          </w:p>
        </w:tc>
      </w:tr>
      <w:tr w:rsidR="004C1FD8" w:rsidRPr="004C1FD8" w:rsidTr="004C1FD8"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4.2 VOP API Data Model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Provides detailed definitions of data types for elements such as Party Type, Account Type, Agent Type, and match codes.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Provide values matching the specifications for each data model element.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Validate and process these elements in requests.</w:t>
            </w:r>
          </w:p>
        </w:tc>
      </w:tr>
      <w:tr w:rsidR="004C1FD8" w:rsidRPr="004C1FD8" w:rsidTr="004C1FD8"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4.2.1 Party Type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 xml:space="preserve">Specifies attributes like </w:t>
            </w:r>
            <w:r w:rsidRPr="004C1FD8">
              <w:rPr>
                <w:rFonts w:ascii="Courier New" w:eastAsia="Times New Roman" w:hAnsi="Courier New" w:cs="Courier New"/>
                <w:sz w:val="20"/>
              </w:rPr>
              <w:t>name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C1FD8">
              <w:rPr>
                <w:rFonts w:ascii="Courier New" w:eastAsia="Times New Roman" w:hAnsi="Courier New" w:cs="Courier New"/>
                <w:sz w:val="20"/>
              </w:rPr>
              <w:t>organisationId</w:t>
            </w:r>
            <w:proofErr w:type="spellEnd"/>
            <w:r w:rsidRPr="004C1FD8">
              <w:rPr>
                <w:rFonts w:eastAsia="Times New Roman" w:cs="Times New Roman"/>
                <w:sz w:val="24"/>
                <w:szCs w:val="24"/>
              </w:rPr>
              <w:t xml:space="preserve"> (LEI/BIC/others), and usage rules for combinations of IBAN + Name or Identifier Code.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Ensure the request adheres to specified combinations and usage rules.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Validate combinations and ensure they conform to Rulebook requirements.</w:t>
            </w:r>
          </w:p>
        </w:tc>
      </w:tr>
      <w:tr w:rsidR="004C1FD8" w:rsidRPr="004C1FD8" w:rsidTr="004C1FD8"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4.2.2 Account Type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IBAN (Mandatory)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>: Specifies the Payment Account Number.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Provide accurate IBAN for transactions.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Validate IBAN format and value.</w:t>
            </w:r>
          </w:p>
        </w:tc>
      </w:tr>
      <w:tr w:rsidR="004C1FD8" w:rsidRPr="004C1FD8" w:rsidTr="004C1FD8"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4.2.3 Agent Type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BICFI (Mandatory)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>: Provides the BIC for the Agent.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Include correct BIC for requesting/party agents.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Validate BIC codes and process requests accordingly.</w:t>
            </w:r>
          </w:p>
        </w:tc>
      </w:tr>
      <w:tr w:rsidR="004C1FD8" w:rsidRPr="004C1FD8" w:rsidTr="004C1FD8"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4.2.4 Generic Organisation Identification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 xml:space="preserve">Attributes like </w:t>
            </w:r>
            <w:r w:rsidRPr="004C1FD8">
              <w:rPr>
                <w:rFonts w:ascii="Courier New" w:eastAsia="Times New Roman" w:hAnsi="Courier New" w:cs="Courier New"/>
                <w:sz w:val="20"/>
              </w:rPr>
              <w:t>identification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C1FD8">
              <w:rPr>
                <w:rFonts w:ascii="Courier New" w:eastAsia="Times New Roman" w:hAnsi="Courier New" w:cs="Courier New"/>
                <w:sz w:val="20"/>
              </w:rPr>
              <w:t>schemeNameCode</w:t>
            </w:r>
            <w:proofErr w:type="spellEnd"/>
            <w:r w:rsidRPr="004C1FD8">
              <w:rPr>
                <w:rFonts w:eastAsia="Times New Roman" w:cs="Times New Roman"/>
                <w:sz w:val="24"/>
                <w:szCs w:val="24"/>
              </w:rPr>
              <w:t xml:space="preserve">, and </w:t>
            </w:r>
            <w:r w:rsidRPr="004C1FD8">
              <w:rPr>
                <w:rFonts w:ascii="Courier New" w:eastAsia="Times New Roman" w:hAnsi="Courier New" w:cs="Courier New"/>
                <w:sz w:val="20"/>
              </w:rPr>
              <w:t>issuer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 xml:space="preserve">. One of </w:t>
            </w:r>
            <w:proofErr w:type="spellStart"/>
            <w:r w:rsidRPr="004C1FD8">
              <w:rPr>
                <w:rFonts w:ascii="Courier New" w:eastAsia="Times New Roman" w:hAnsi="Courier New" w:cs="Courier New"/>
                <w:sz w:val="20"/>
              </w:rPr>
              <w:t>schemeNameCode</w:t>
            </w:r>
            <w:proofErr w:type="spellEnd"/>
            <w:r w:rsidRPr="004C1FD8">
              <w:rPr>
                <w:rFonts w:eastAsia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4C1FD8">
              <w:rPr>
                <w:rFonts w:ascii="Courier New" w:eastAsia="Times New Roman" w:hAnsi="Courier New" w:cs="Courier New"/>
                <w:sz w:val="20"/>
              </w:rPr>
              <w:t>schemeNameProprietary</w:t>
            </w:r>
            <w:proofErr w:type="spellEnd"/>
            <w:r w:rsidRPr="004C1FD8">
              <w:rPr>
                <w:rFonts w:eastAsia="Times New Roman" w:cs="Times New Roman"/>
                <w:sz w:val="24"/>
                <w:szCs w:val="24"/>
              </w:rPr>
              <w:t xml:space="preserve"> is mandatory when </w:t>
            </w:r>
            <w:r w:rsidRPr="004C1FD8">
              <w:rPr>
                <w:rFonts w:ascii="Courier New" w:eastAsia="Times New Roman" w:hAnsi="Courier New" w:cs="Courier New"/>
                <w:sz w:val="20"/>
              </w:rPr>
              <w:t>identification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 xml:space="preserve"> is used.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Follow ISO rules and include valid identification codes.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Validate provided codes and ensure compliance with Scheme Rulebook.</w:t>
            </w:r>
          </w:p>
        </w:tc>
      </w:tr>
      <w:tr w:rsidR="004C1FD8" w:rsidRPr="004C1FD8" w:rsidTr="004C1FD8"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4.2.5/6 Match Codes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 xml:space="preserve">Defines codes for </w:t>
            </w: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Party Name Match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Pr="004C1FD8">
              <w:rPr>
                <w:rFonts w:ascii="Courier New" w:eastAsia="Times New Roman" w:hAnsi="Courier New" w:cs="Courier New"/>
                <w:sz w:val="20"/>
              </w:rPr>
              <w:t>MTCH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4C1FD8">
              <w:rPr>
                <w:rFonts w:ascii="Courier New" w:eastAsia="Times New Roman" w:hAnsi="Courier New" w:cs="Courier New"/>
                <w:sz w:val="20"/>
              </w:rPr>
              <w:t>NMTC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4C1FD8">
              <w:rPr>
                <w:rFonts w:ascii="Courier New" w:eastAsia="Times New Roman" w:hAnsi="Courier New" w:cs="Courier New"/>
                <w:sz w:val="20"/>
              </w:rPr>
              <w:t>CMTC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4C1FD8">
              <w:rPr>
                <w:rFonts w:ascii="Courier New" w:eastAsia="Times New Roman" w:hAnsi="Courier New" w:cs="Courier New"/>
                <w:sz w:val="20"/>
              </w:rPr>
              <w:t>NOAP</w:t>
            </w:r>
            <w:proofErr w:type="gramEnd"/>
            <w:r w:rsidRPr="004C1FD8">
              <w:rPr>
                <w:rFonts w:eastAsia="Times New Roman" w:cs="Times New Roman"/>
                <w:sz w:val="24"/>
                <w:szCs w:val="24"/>
              </w:rPr>
              <w:t xml:space="preserve">) and </w:t>
            </w: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Party Identification Match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Pr="004C1FD8">
              <w:rPr>
                <w:rFonts w:ascii="Courier New" w:eastAsia="Times New Roman" w:hAnsi="Courier New" w:cs="Courier New"/>
                <w:sz w:val="20"/>
              </w:rPr>
              <w:t>MTCH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4C1FD8">
              <w:rPr>
                <w:rFonts w:ascii="Courier New" w:eastAsia="Times New Roman" w:hAnsi="Courier New" w:cs="Courier New"/>
                <w:sz w:val="20"/>
              </w:rPr>
              <w:t>NMTC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4C1FD8">
              <w:rPr>
                <w:rFonts w:ascii="Courier New" w:eastAsia="Times New Roman" w:hAnsi="Courier New" w:cs="Courier New"/>
                <w:sz w:val="20"/>
              </w:rPr>
              <w:t>NOAP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Interpret match codes to decide next actions in business flow.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Generate match codes based on processing results.</w:t>
            </w:r>
          </w:p>
        </w:tc>
      </w:tr>
      <w:tr w:rsidR="004C1FD8" w:rsidRPr="004C1FD8" w:rsidTr="004C1FD8"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4.3 Business Use Cases and Results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Outlines matching scenarios for combinations like Name + IBAN and Identification Code + IBAN, including codes for various outcomes (e.g., MTCH, NMTC).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Use returned match codes to proceed with decision-making.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Provide matching results as per defined cases.</w:t>
            </w:r>
          </w:p>
        </w:tc>
      </w:tr>
      <w:tr w:rsidR="004C1FD8" w:rsidRPr="004C1FD8" w:rsidTr="004C1FD8"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4.4 Error Handling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Provides structured error responses using RFC7807 standards with error codes and descriptions.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Handle errors as per provided codes and take corrective actions.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Return structured error responses for validation, timestamp, or client issues.</w:t>
            </w:r>
          </w:p>
        </w:tc>
      </w:tr>
      <w:tr w:rsidR="004C1FD8" w:rsidRPr="004C1FD8" w:rsidTr="004C1FD8"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4.5 HTTP Codes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 xml:space="preserve">Supported HTTP status codes: </w:t>
            </w:r>
            <w:r w:rsidRPr="004C1FD8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200 OK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>: Successful</w:t>
            </w:r>
            <w:r w:rsidRPr="004C1FD8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400 Bad Request</w:t>
            </w:r>
            <w:r w:rsidRPr="004C1FD8">
              <w:rPr>
                <w:rFonts w:eastAsia="Times New Roman" w:cs="Times New Roman"/>
                <w:sz w:val="24"/>
                <w:szCs w:val="24"/>
              </w:rPr>
              <w:t>: Validation errors</w:t>
            </w:r>
            <w:r w:rsidRPr="004C1FD8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401 Unauthorized</w:t>
            </w:r>
            <w:r w:rsidRPr="004C1FD8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4C1FD8">
              <w:rPr>
                <w:rFonts w:eastAsia="Times New Roman" w:cs="Times New Roman"/>
                <w:b/>
                <w:bCs/>
                <w:sz w:val="24"/>
                <w:szCs w:val="24"/>
              </w:rPr>
              <w:t>500 Internal Server Error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Handle HTTP status codes to identify success or failure and take appropriate action.</w:t>
            </w:r>
          </w:p>
        </w:tc>
        <w:tc>
          <w:tcPr>
            <w:tcW w:w="0" w:type="auto"/>
            <w:hideMark/>
          </w:tcPr>
          <w:p w:rsidR="004C1FD8" w:rsidRPr="004C1FD8" w:rsidRDefault="004C1FD8" w:rsidP="004C1FD8">
            <w:pPr>
              <w:rPr>
                <w:rFonts w:eastAsia="Times New Roman" w:cs="Times New Roman"/>
                <w:sz w:val="24"/>
                <w:szCs w:val="24"/>
              </w:rPr>
            </w:pPr>
            <w:r w:rsidRPr="004C1FD8">
              <w:rPr>
                <w:rFonts w:eastAsia="Times New Roman" w:cs="Times New Roman"/>
                <w:sz w:val="24"/>
                <w:szCs w:val="24"/>
              </w:rPr>
              <w:t>Return correct HTTP status codes for client feedback and debugging.</w:t>
            </w:r>
          </w:p>
        </w:tc>
      </w:tr>
    </w:tbl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4C1FD8" w:rsidRDefault="004C1FD8" w:rsidP="00656F26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83"/>
        <w:gridCol w:w="5283"/>
        <w:gridCol w:w="3750"/>
      </w:tblGrid>
      <w:tr w:rsidR="00656F26" w:rsidRPr="00656F26" w:rsidTr="00656F26">
        <w:tc>
          <w:tcPr>
            <w:tcW w:w="0" w:type="auto"/>
            <w:hideMark/>
          </w:tcPr>
          <w:p w:rsidR="00656F26" w:rsidRPr="00656F26" w:rsidRDefault="00656F26" w:rsidP="00656F26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Responder Role / API Server Requirements</w:t>
            </w:r>
          </w:p>
        </w:tc>
      </w:tr>
      <w:tr w:rsidR="00656F26" w:rsidRPr="00656F26" w:rsidTr="00656F26"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4.1 VOP API Technical Specifications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>Defines the overall structure of the API, including headers, request bodies, and response bodies, for successful VOP API execution.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>Validate the structure of incoming requests against API specifications and generate appropriate responses adhering to standards.</w:t>
            </w:r>
          </w:p>
        </w:tc>
      </w:tr>
      <w:tr w:rsidR="00656F26" w:rsidRPr="00656F26" w:rsidTr="00656F26"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4.1.1 API Access Methods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Endpoint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/</w:t>
            </w:r>
            <w:proofErr w:type="spellStart"/>
            <w:r w:rsidRPr="00656F26">
              <w:rPr>
                <w:rFonts w:ascii="Courier New" w:eastAsia="Times New Roman" w:hAnsi="Courier New" w:cs="Courier New"/>
                <w:sz w:val="20"/>
              </w:rPr>
              <w:t>vop</w:t>
            </w:r>
            <w:proofErr w:type="spellEnd"/>
            <w:r w:rsidRPr="00656F26">
              <w:rPr>
                <w:rFonts w:ascii="Courier New" w:eastAsia="Times New Roman" w:hAnsi="Courier New" w:cs="Courier New"/>
                <w:sz w:val="20"/>
              </w:rPr>
              <w:t>/v1/payee-verifications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656F26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Method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: POST </w:t>
            </w:r>
            <w:r w:rsidRPr="00656F26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Condition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: Mandatory </w:t>
            </w:r>
            <w:r w:rsidRPr="00656F26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>: Submit a VOP Request.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 xml:space="preserve">Ensure the 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/</w:t>
            </w:r>
            <w:proofErr w:type="spellStart"/>
            <w:r w:rsidRPr="00656F26">
              <w:rPr>
                <w:rFonts w:ascii="Courier New" w:eastAsia="Times New Roman" w:hAnsi="Courier New" w:cs="Courier New"/>
                <w:sz w:val="20"/>
              </w:rPr>
              <w:t>vop</w:t>
            </w:r>
            <w:proofErr w:type="spellEnd"/>
            <w:r w:rsidRPr="00656F26">
              <w:rPr>
                <w:rFonts w:ascii="Courier New" w:eastAsia="Times New Roman" w:hAnsi="Courier New" w:cs="Courier New"/>
                <w:sz w:val="20"/>
              </w:rPr>
              <w:t>/v1/payee-verifications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 endpoint is active and correctly configured to accept POST requests.</w:t>
            </w:r>
          </w:p>
        </w:tc>
      </w:tr>
      <w:tr w:rsidR="00656F26" w:rsidRPr="00656F26" w:rsidTr="00656F26"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4.1.2 Request Parameters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>Defines the headers and body elements required in API requests.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>Parse incoming requests, validate mandatory headers and body attributes, and process them according to API specifications.</w:t>
            </w:r>
          </w:p>
        </w:tc>
      </w:tr>
      <w:tr w:rsidR="00656F26" w:rsidRPr="00656F26" w:rsidTr="00656F26"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4.1.2.1 Header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X-Request-ID (UUID)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>: Unique request ID from client.</w:t>
            </w:r>
            <w:r w:rsidRPr="00656F26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X-Request-Timestamp (</w:t>
            </w:r>
            <w:proofErr w:type="spellStart"/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ISODateTime</w:t>
            </w:r>
            <w:proofErr w:type="spellEnd"/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>: Request timestamp.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 xml:space="preserve">Validate 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X-Request-ID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 as a valid UUID.</w:t>
            </w:r>
            <w:r w:rsidRPr="00656F26">
              <w:rPr>
                <w:rFonts w:eastAsia="Times New Roman" w:cs="Times New Roman"/>
                <w:sz w:val="24"/>
                <w:szCs w:val="24"/>
              </w:rPr>
              <w:br/>
              <w:t xml:space="preserve">Ensure 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X-Request-Timestamp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 is in </w:t>
            </w:r>
            <w:proofErr w:type="spellStart"/>
            <w:r w:rsidRPr="00656F26">
              <w:rPr>
                <w:rFonts w:eastAsia="Times New Roman" w:cs="Times New Roman"/>
                <w:sz w:val="24"/>
                <w:szCs w:val="24"/>
              </w:rPr>
              <w:t>ISODateTime</w:t>
            </w:r>
            <w:proofErr w:type="spellEnd"/>
            <w:r w:rsidRPr="00656F26">
              <w:rPr>
                <w:rFonts w:eastAsia="Times New Roman" w:cs="Times New Roman"/>
                <w:sz w:val="24"/>
                <w:szCs w:val="24"/>
              </w:rPr>
              <w:t xml:space="preserve"> format and within the allowed time window.</w:t>
            </w:r>
          </w:p>
        </w:tc>
      </w:tr>
      <w:tr w:rsidR="00656F26" w:rsidRPr="00656F26" w:rsidTr="00656F26"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4.1.2.2 Request Body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 xml:space="preserve">Contains elements such as </w:t>
            </w: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party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partyAccount</w:t>
            </w:r>
            <w:proofErr w:type="spellEnd"/>
            <w:r w:rsidRPr="00656F26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partyAgent</w:t>
            </w:r>
            <w:proofErr w:type="spellEnd"/>
            <w:r w:rsidRPr="00656F26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requestingAgent</w:t>
            </w:r>
            <w:proofErr w:type="spellEnd"/>
            <w:r w:rsidRPr="00656F26">
              <w:rPr>
                <w:rFonts w:eastAsia="Times New Roman" w:cs="Times New Roman"/>
                <w:sz w:val="24"/>
                <w:szCs w:val="24"/>
              </w:rPr>
              <w:t xml:space="preserve">, and optional data like </w:t>
            </w:r>
            <w:proofErr w:type="spellStart"/>
            <w:r w:rsidRPr="00656F26">
              <w:rPr>
                <w:rFonts w:eastAsia="Times New Roman" w:cs="Times New Roman"/>
                <w:sz w:val="24"/>
                <w:szCs w:val="24"/>
              </w:rPr>
              <w:t>unstructuredRemittanceInformation</w:t>
            </w:r>
            <w:proofErr w:type="spellEnd"/>
            <w:r w:rsidRPr="00656F26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 xml:space="preserve">Validate and process all mandatory elements in the request body. </w:t>
            </w:r>
            <w:r w:rsidRPr="00656F26">
              <w:rPr>
                <w:rFonts w:eastAsia="Times New Roman" w:cs="Times New Roman"/>
                <w:sz w:val="24"/>
                <w:szCs w:val="24"/>
              </w:rPr>
              <w:br/>
              <w:t>Optional data should be handled gracefully if present.</w:t>
            </w:r>
          </w:p>
        </w:tc>
      </w:tr>
      <w:tr w:rsidR="00656F26" w:rsidRPr="00656F26" w:rsidTr="00656F26"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4.1.3 Response Parameters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>Defines the structure of responses, including headers, status codes, and body content.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>Ensure responses follow the specified structure with appropriate headers and body content.</w:t>
            </w:r>
          </w:p>
        </w:tc>
      </w:tr>
      <w:tr w:rsidR="00656F26" w:rsidRPr="00656F26" w:rsidTr="00656F26"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4.1.3.1 Response Code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>HTTP 200 is used for successful requests.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>Return HTTP 200 status for successfully processed requests.</w:t>
            </w:r>
          </w:p>
        </w:tc>
      </w:tr>
      <w:tr w:rsidR="00656F26" w:rsidRPr="00656F26" w:rsidTr="00656F26"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4.1.3.2 Header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X-Request-ID (UUID)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>: Echoes client-provided ID.</w:t>
            </w:r>
            <w:r w:rsidRPr="00656F26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X-</w:t>
            </w:r>
            <w:proofErr w:type="spellStart"/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ResponseTimestamp</w:t>
            </w:r>
            <w:proofErr w:type="spellEnd"/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ISODateTime</w:t>
            </w:r>
            <w:proofErr w:type="spellEnd"/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)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>: Server response timestamp.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 xml:space="preserve">Include 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X-Request-ID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 in the response header for request correlation.</w:t>
            </w:r>
            <w:r w:rsidRPr="00656F26">
              <w:rPr>
                <w:rFonts w:eastAsia="Times New Roman" w:cs="Times New Roman"/>
                <w:sz w:val="24"/>
                <w:szCs w:val="24"/>
              </w:rPr>
              <w:br/>
              <w:t xml:space="preserve">Add 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X-</w:t>
            </w:r>
            <w:proofErr w:type="spellStart"/>
            <w:r w:rsidRPr="00656F26">
              <w:rPr>
                <w:rFonts w:ascii="Courier New" w:eastAsia="Times New Roman" w:hAnsi="Courier New" w:cs="Courier New"/>
                <w:sz w:val="20"/>
              </w:rPr>
              <w:t>ResponseTimestamp</w:t>
            </w:r>
            <w:proofErr w:type="spellEnd"/>
            <w:r w:rsidRPr="00656F26">
              <w:rPr>
                <w:rFonts w:eastAsia="Times New Roman" w:cs="Times New Roman"/>
                <w:sz w:val="24"/>
                <w:szCs w:val="24"/>
              </w:rPr>
              <w:t xml:space="preserve"> with the current timestamp in </w:t>
            </w:r>
            <w:proofErr w:type="spellStart"/>
            <w:r w:rsidRPr="00656F26">
              <w:rPr>
                <w:rFonts w:eastAsia="Times New Roman" w:cs="Times New Roman"/>
                <w:sz w:val="24"/>
                <w:szCs w:val="24"/>
              </w:rPr>
              <w:t>ISODateTime</w:t>
            </w:r>
            <w:proofErr w:type="spellEnd"/>
            <w:r w:rsidRPr="00656F26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656F26" w:rsidRPr="00656F26" w:rsidTr="00656F26"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4.1.3.3 Response Body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 xml:space="preserve">Contains elements like </w:t>
            </w:r>
            <w:proofErr w:type="spellStart"/>
            <w:r w:rsidRPr="00656F26">
              <w:rPr>
                <w:rFonts w:ascii="Courier New" w:eastAsia="Times New Roman" w:hAnsi="Courier New" w:cs="Courier New"/>
                <w:sz w:val="20"/>
              </w:rPr>
              <w:t>partyNameMatch</w:t>
            </w:r>
            <w:proofErr w:type="spellEnd"/>
            <w:r w:rsidRPr="00656F26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6F26">
              <w:rPr>
                <w:rFonts w:ascii="Courier New" w:eastAsia="Times New Roman" w:hAnsi="Courier New" w:cs="Courier New"/>
                <w:sz w:val="20"/>
              </w:rPr>
              <w:t>partyIdMatch</w:t>
            </w:r>
            <w:proofErr w:type="spellEnd"/>
            <w:r w:rsidRPr="00656F26">
              <w:rPr>
                <w:rFonts w:eastAsia="Times New Roman" w:cs="Times New Roman"/>
                <w:sz w:val="24"/>
                <w:szCs w:val="24"/>
              </w:rPr>
              <w:t xml:space="preserve">, and conditional attributes like </w:t>
            </w:r>
            <w:proofErr w:type="spellStart"/>
            <w:r w:rsidRPr="00656F26">
              <w:rPr>
                <w:rFonts w:ascii="Courier New" w:eastAsia="Times New Roman" w:hAnsi="Courier New" w:cs="Courier New"/>
                <w:sz w:val="20"/>
              </w:rPr>
              <w:t>matchedName</w:t>
            </w:r>
            <w:proofErr w:type="spellEnd"/>
            <w:r w:rsidRPr="00656F26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>Populate response body with matching results (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MTCH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NMTC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, etc.) as per validation. </w:t>
            </w:r>
            <w:r w:rsidRPr="00656F26">
              <w:rPr>
                <w:rFonts w:eastAsia="Times New Roman" w:cs="Times New Roman"/>
                <w:sz w:val="24"/>
                <w:szCs w:val="24"/>
              </w:rPr>
              <w:br/>
              <w:t xml:space="preserve">Include </w:t>
            </w:r>
            <w:proofErr w:type="spellStart"/>
            <w:r w:rsidRPr="00656F26">
              <w:rPr>
                <w:rFonts w:ascii="Courier New" w:eastAsia="Times New Roman" w:hAnsi="Courier New" w:cs="Courier New"/>
                <w:sz w:val="20"/>
              </w:rPr>
              <w:t>matchedName</w:t>
            </w:r>
            <w:proofErr w:type="spellEnd"/>
            <w:r w:rsidRPr="00656F26">
              <w:rPr>
                <w:rFonts w:eastAsia="Times New Roman" w:cs="Times New Roman"/>
                <w:sz w:val="24"/>
                <w:szCs w:val="24"/>
              </w:rPr>
              <w:t xml:space="preserve"> if applicable.</w:t>
            </w:r>
          </w:p>
        </w:tc>
      </w:tr>
      <w:tr w:rsidR="00656F26" w:rsidRPr="00656F26" w:rsidTr="00656F26"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4.2 VOP API Data Model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>Provides detailed definitions of data types for elements such as Party Type, Account Type, Agent Type, and match codes.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>Validate and process incoming data against the defined data models, ensuring compliance with format and conditions.</w:t>
            </w:r>
          </w:p>
        </w:tc>
      </w:tr>
      <w:tr w:rsidR="00656F26" w:rsidRPr="00656F26" w:rsidTr="00656F26"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4.2.1 Party Type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 xml:space="preserve">Specifies attributes like 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name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6F26">
              <w:rPr>
                <w:rFonts w:ascii="Courier New" w:eastAsia="Times New Roman" w:hAnsi="Courier New" w:cs="Courier New"/>
                <w:sz w:val="20"/>
              </w:rPr>
              <w:t>organisationId</w:t>
            </w:r>
            <w:proofErr w:type="spellEnd"/>
            <w:r w:rsidRPr="00656F26">
              <w:rPr>
                <w:rFonts w:eastAsia="Times New Roman" w:cs="Times New Roman"/>
                <w:sz w:val="24"/>
                <w:szCs w:val="24"/>
              </w:rPr>
              <w:t xml:space="preserve"> (LEI/BIC/others), and usage rules for combinations of IBAN + Name or Identifier Code.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 xml:space="preserve">Verify and handle combinations such as </w:t>
            </w: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Name + IBAN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 or </w:t>
            </w: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Identifier Code + IBAN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>, ensuring they adhere to Scheme Rulebook standards.</w:t>
            </w:r>
          </w:p>
        </w:tc>
      </w:tr>
      <w:tr w:rsidR="00656F26" w:rsidRPr="00656F26" w:rsidTr="00656F26"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4.2.2 Account Type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IBAN (Mandatory)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>: Specifies the Payment Account Number.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>Validate the provided IBAN for format and correctness using ISO 13616 standards.</w:t>
            </w:r>
          </w:p>
        </w:tc>
      </w:tr>
      <w:tr w:rsidR="00656F26" w:rsidRPr="00656F26" w:rsidTr="00656F26"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4.2.3 Agent Type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BICFI (Mandatory)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: Provides the BIC for the </w:t>
            </w:r>
            <w:r w:rsidRPr="00656F26">
              <w:rPr>
                <w:rFonts w:eastAsia="Times New Roman" w:cs="Times New Roman"/>
                <w:sz w:val="24"/>
                <w:szCs w:val="24"/>
              </w:rPr>
              <w:lastRenderedPageBreak/>
              <w:t>Agent.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Validate BICFI codes for </w:t>
            </w:r>
            <w:r w:rsidRPr="00656F26">
              <w:rPr>
                <w:rFonts w:eastAsia="Times New Roman" w:cs="Times New Roman"/>
                <w:sz w:val="24"/>
                <w:szCs w:val="24"/>
              </w:rPr>
              <w:lastRenderedPageBreak/>
              <w:t>correctness and ensure they match directory standards.</w:t>
            </w:r>
          </w:p>
        </w:tc>
      </w:tr>
      <w:tr w:rsidR="00656F26" w:rsidRPr="00656F26" w:rsidTr="00656F26"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4.2.4 Generic Organisation Identification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 xml:space="preserve">Attributes like 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identification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56F26">
              <w:rPr>
                <w:rFonts w:ascii="Courier New" w:eastAsia="Times New Roman" w:hAnsi="Courier New" w:cs="Courier New"/>
                <w:sz w:val="20"/>
              </w:rPr>
              <w:t>schemeNameCode</w:t>
            </w:r>
            <w:proofErr w:type="spellEnd"/>
            <w:r w:rsidRPr="00656F26">
              <w:rPr>
                <w:rFonts w:eastAsia="Times New Roman" w:cs="Times New Roman"/>
                <w:sz w:val="24"/>
                <w:szCs w:val="24"/>
              </w:rPr>
              <w:t xml:space="preserve">, and 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issuer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. One of </w:t>
            </w:r>
            <w:proofErr w:type="spellStart"/>
            <w:r w:rsidRPr="00656F26">
              <w:rPr>
                <w:rFonts w:ascii="Courier New" w:eastAsia="Times New Roman" w:hAnsi="Courier New" w:cs="Courier New"/>
                <w:sz w:val="20"/>
              </w:rPr>
              <w:t>schemeNameCode</w:t>
            </w:r>
            <w:proofErr w:type="spellEnd"/>
            <w:r w:rsidRPr="00656F26">
              <w:rPr>
                <w:rFonts w:eastAsia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656F26">
              <w:rPr>
                <w:rFonts w:ascii="Courier New" w:eastAsia="Times New Roman" w:hAnsi="Courier New" w:cs="Courier New"/>
                <w:sz w:val="20"/>
              </w:rPr>
              <w:t>schemeNameProprietary</w:t>
            </w:r>
            <w:proofErr w:type="spellEnd"/>
            <w:r w:rsidRPr="00656F26">
              <w:rPr>
                <w:rFonts w:eastAsia="Times New Roman" w:cs="Times New Roman"/>
                <w:sz w:val="24"/>
                <w:szCs w:val="24"/>
              </w:rPr>
              <w:t xml:space="preserve"> is mandatory when 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identification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 is used.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>Validate organisation identification details against ISO standards and rulebook exceptions.</w:t>
            </w:r>
          </w:p>
        </w:tc>
      </w:tr>
      <w:tr w:rsidR="00656F26" w:rsidRPr="00656F26" w:rsidTr="00656F26"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4.2.5/6 Match Codes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 xml:space="preserve">Defines codes for </w:t>
            </w: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Party Name Match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MTCH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NMTC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CMTC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656F26">
              <w:rPr>
                <w:rFonts w:ascii="Courier New" w:eastAsia="Times New Roman" w:hAnsi="Courier New" w:cs="Courier New"/>
                <w:sz w:val="20"/>
              </w:rPr>
              <w:t>NOAP</w:t>
            </w:r>
            <w:proofErr w:type="gramEnd"/>
            <w:r w:rsidRPr="00656F26">
              <w:rPr>
                <w:rFonts w:eastAsia="Times New Roman" w:cs="Times New Roman"/>
                <w:sz w:val="24"/>
                <w:szCs w:val="24"/>
              </w:rPr>
              <w:t xml:space="preserve">) and </w:t>
            </w: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Party Identification Match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MTCH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NMTC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NOAP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>Determine and return appropriate match codes based on processing results. Ensure logic adheres to defined rules.</w:t>
            </w:r>
          </w:p>
        </w:tc>
      </w:tr>
      <w:tr w:rsidR="00656F26" w:rsidRPr="00656F26" w:rsidTr="00656F26"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4.3 Business Use Cases and Results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>Outlines matching scenarios for combinations like Name + IBAN and Identification Code + IBAN, including codes for various outcomes (e.g., MTCH, NMTC).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>Process matching scenarios and return corresponding results, ensuring they align with rulebook-defined combinations and codes.</w:t>
            </w:r>
          </w:p>
        </w:tc>
      </w:tr>
      <w:tr w:rsidR="00656F26" w:rsidRPr="00656F26" w:rsidTr="00656F26"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4.4 Error Handling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>Provides structured error responses using RFC7807 standards with error codes and descriptions.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>Generate structured error responses with relevant HTTP status codes and descriptive attributes for easier debugging by clients.</w:t>
            </w:r>
          </w:p>
        </w:tc>
      </w:tr>
      <w:tr w:rsidR="00656F26" w:rsidRPr="00656F26" w:rsidTr="00656F26"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4.4.1 Error Response Parameters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 xml:space="preserve">Attributes like 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type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code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title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, and </w:t>
            </w:r>
            <w:r w:rsidRPr="00656F26">
              <w:rPr>
                <w:rFonts w:ascii="Courier New" w:eastAsia="Times New Roman" w:hAnsi="Courier New" w:cs="Courier New"/>
                <w:sz w:val="20"/>
              </w:rPr>
              <w:t>status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 xml:space="preserve"> in structured JSON for detailed error descriptions.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>Include detailed error information in JSON format for all error scenarios.</w:t>
            </w:r>
          </w:p>
        </w:tc>
      </w:tr>
      <w:tr w:rsidR="00656F26" w:rsidRPr="00656F26" w:rsidTr="00656F26"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4.4.2 Error Cases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 xml:space="preserve">Lists error scenarios and corresponding codes (e.g., FORMAT_ERROR, TIMESTAMP_INVALID, </w:t>
            </w:r>
            <w:proofErr w:type="gramStart"/>
            <w:r w:rsidRPr="00656F26">
              <w:rPr>
                <w:rFonts w:eastAsia="Times New Roman" w:cs="Times New Roman"/>
                <w:sz w:val="24"/>
                <w:szCs w:val="24"/>
              </w:rPr>
              <w:t>CLIENT</w:t>
            </w:r>
            <w:proofErr w:type="gramEnd"/>
            <w:r w:rsidRPr="00656F26">
              <w:rPr>
                <w:rFonts w:eastAsia="Times New Roman" w:cs="Times New Roman"/>
                <w:sz w:val="24"/>
                <w:szCs w:val="24"/>
              </w:rPr>
              <w:t>_INVALID).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>Handle identified error cases appropriately, returning the correct HTTP status code and detailed error message.</w:t>
            </w:r>
          </w:p>
        </w:tc>
      </w:tr>
      <w:tr w:rsidR="00656F26" w:rsidRPr="00656F26" w:rsidTr="00656F26"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4.5 HTTP Codes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 xml:space="preserve">Supported HTTP status codes: </w:t>
            </w:r>
            <w:r w:rsidRPr="00656F26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200 OK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>: Successful</w:t>
            </w:r>
            <w:r w:rsidRPr="00656F26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400 Bad Request</w:t>
            </w:r>
            <w:r w:rsidRPr="00656F26">
              <w:rPr>
                <w:rFonts w:eastAsia="Times New Roman" w:cs="Times New Roman"/>
                <w:sz w:val="24"/>
                <w:szCs w:val="24"/>
              </w:rPr>
              <w:t>: Validation errors</w:t>
            </w:r>
            <w:r w:rsidRPr="00656F26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401 Unauthorized</w:t>
            </w:r>
            <w:r w:rsidRPr="00656F26">
              <w:rPr>
                <w:rFonts w:eastAsia="Times New Roman" w:cs="Times New Roman"/>
                <w:sz w:val="24"/>
                <w:szCs w:val="24"/>
              </w:rPr>
              <w:br/>
              <w:t xml:space="preserve">- </w:t>
            </w:r>
            <w:r w:rsidRPr="00656F26">
              <w:rPr>
                <w:rFonts w:eastAsia="Times New Roman" w:cs="Times New Roman"/>
                <w:b/>
                <w:bCs/>
                <w:sz w:val="24"/>
                <w:szCs w:val="24"/>
              </w:rPr>
              <w:t>500 Internal Server Error</w:t>
            </w:r>
          </w:p>
        </w:tc>
        <w:tc>
          <w:tcPr>
            <w:tcW w:w="0" w:type="auto"/>
            <w:hideMark/>
          </w:tcPr>
          <w:p w:rsidR="00656F26" w:rsidRPr="00656F26" w:rsidRDefault="00656F26" w:rsidP="00656F26">
            <w:pPr>
              <w:rPr>
                <w:rFonts w:eastAsia="Times New Roman" w:cs="Times New Roman"/>
                <w:sz w:val="24"/>
                <w:szCs w:val="24"/>
              </w:rPr>
            </w:pPr>
            <w:r w:rsidRPr="00656F26">
              <w:rPr>
                <w:rFonts w:eastAsia="Times New Roman" w:cs="Times New Roman"/>
                <w:sz w:val="24"/>
                <w:szCs w:val="24"/>
              </w:rPr>
              <w:t>Return appropriate HTTP status codes to indicate the result of the processing and provide additional details in response bodies where applicable.</w:t>
            </w:r>
          </w:p>
        </w:tc>
      </w:tr>
    </w:tbl>
    <w:p w:rsidR="00656F26" w:rsidRDefault="00656F26"/>
    <w:sectPr w:rsidR="00656F26" w:rsidSect="004C1F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4B2EC1"/>
    <w:rsid w:val="001455A9"/>
    <w:rsid w:val="002819D5"/>
    <w:rsid w:val="00291A19"/>
    <w:rsid w:val="004B2EC1"/>
    <w:rsid w:val="004C1FD8"/>
    <w:rsid w:val="005D7915"/>
    <w:rsid w:val="00656F26"/>
    <w:rsid w:val="006F362D"/>
    <w:rsid w:val="00A24CB1"/>
    <w:rsid w:val="00C40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CB1"/>
  </w:style>
  <w:style w:type="paragraph" w:styleId="Heading6">
    <w:name w:val="heading 6"/>
    <w:basedOn w:val="Normal"/>
    <w:link w:val="Heading6Char"/>
    <w:uiPriority w:val="9"/>
    <w:qFormat/>
    <w:rsid w:val="00656F26"/>
    <w:pPr>
      <w:spacing w:before="100" w:beforeAutospacing="1" w:after="100" w:afterAutospacing="1" w:line="240" w:lineRule="auto"/>
      <w:outlineLvl w:val="5"/>
    </w:pPr>
    <w:rPr>
      <w:rFonts w:eastAsia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2EC1"/>
    <w:rPr>
      <w:b/>
      <w:bCs/>
    </w:rPr>
  </w:style>
  <w:style w:type="table" w:styleId="TableGrid">
    <w:name w:val="Table Grid"/>
    <w:basedOn w:val="TableNormal"/>
    <w:uiPriority w:val="59"/>
    <w:rsid w:val="004B2EC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656F26"/>
    <w:rPr>
      <w:rFonts w:eastAsia="Times New Roman" w:cs="Times New Roman"/>
      <w:b/>
      <w:bCs/>
      <w:sz w:val="15"/>
      <w:szCs w:val="15"/>
    </w:rPr>
  </w:style>
  <w:style w:type="character" w:styleId="HTMLCode">
    <w:name w:val="HTML Code"/>
    <w:basedOn w:val="DefaultParagraphFont"/>
    <w:uiPriority w:val="99"/>
    <w:semiHidden/>
    <w:unhideWhenUsed/>
    <w:rsid w:val="00656F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6F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3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0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3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03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36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2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8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6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5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5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5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6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4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7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3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9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16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1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1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05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5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2126</Words>
  <Characters>12124</Characters>
  <Application>Microsoft Office Word</Application>
  <DocSecurity>0</DocSecurity>
  <Lines>101</Lines>
  <Paragraphs>28</Paragraphs>
  <ScaleCrop>false</ScaleCrop>
  <Company/>
  <LinksUpToDate>false</LinksUpToDate>
  <CharactersWithSpaces>14222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</dc:creator>
  <cp:lastModifiedBy>This</cp:lastModifiedBy>
  <cp:revision>5</cp:revision>
  <dcterms:created xsi:type="dcterms:W3CDTF">2024-12-04T10:13:00Z</dcterms:created>
  <dcterms:modified xsi:type="dcterms:W3CDTF">2024-12-04T10:19:00Z</dcterms:modified>
</cp:coreProperties>
</file>