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5D8F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/>
          <w:sz w:val="24"/>
          <w:szCs w:val="24"/>
        </w:rPr>
        <w:t xml:space="preserve">Episode 1.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ຕາຕະລາງແບ່ງເວລາວຽກ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- </w:t>
      </w:r>
      <w:r w:rsidRPr="00887317">
        <w:rPr>
          <w:rFonts w:ascii="Phetsarath OT" w:hAnsi="Phetsarath OT" w:cs="Phetsarath OT"/>
          <w:sz w:val="24"/>
          <w:szCs w:val="24"/>
        </w:rPr>
        <w:t>THE PROJECT PORTFOLIO MATRIX</w:t>
      </w:r>
    </w:p>
    <w:p w14:paraId="2D4BF5D1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ວິທີຮັບມືກັບຄໍາວ່າ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ຈະເອົາແນວໃດຕໍ່ໄປ</w:t>
      </w:r>
    </w:p>
    <w:p w14:paraId="5622159C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74A3F4D5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50F4968D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ດຽວນີ້ເຈົ້າກໍາລັງເຮັດວຽກຫຼາຍໆຢ່າງພ້ອມກັນຢູ່ແມ່ນບໍ່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 xml:space="preserve">?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ຖ້າຄໍາຕອບວ່າ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“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887317">
        <w:rPr>
          <w:rFonts w:ascii="Phetsarath OT" w:hAnsi="Phetsarath OT" w:cs="Phetsarath OT" w:hint="eastAsia"/>
          <w:sz w:val="24"/>
          <w:szCs w:val="24"/>
          <w:cs/>
          <w:lang w:bidi="lo-LA"/>
        </w:rPr>
        <w:t>”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ນັ້ນແປວ່າເຈົ້າກໍາລັງເປັນຄົນທີ່ຕ້ອງຖືກເອີ້ນວ່າ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 xml:space="preserve">Slasher (/).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ຄໍາໆນີ້ໄດ້ຖືກຈາລຶກຂຶ້ນທໍາອິດໂດຍນັກຂຽນຊາວ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 xml:space="preserve">New York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ທ່ານໜຶ່ງທີ່ມີຊື່ວ່າ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 xml:space="preserve">Marci </w:t>
      </w:r>
      <w:proofErr w:type="spellStart"/>
      <w:r w:rsidRPr="00887317">
        <w:rPr>
          <w:rFonts w:ascii="Phetsarath OT" w:hAnsi="Phetsarath OT" w:cs="Phetsarath OT"/>
          <w:sz w:val="24"/>
          <w:szCs w:val="24"/>
        </w:rPr>
        <w:t>Alboher</w:t>
      </w:r>
      <w:proofErr w:type="spellEnd"/>
      <w:r w:rsidRPr="00887317">
        <w:rPr>
          <w:rFonts w:ascii="Phetsarath OT" w:hAnsi="Phetsarath OT" w:cs="Phetsarath OT"/>
          <w:sz w:val="24"/>
          <w:szCs w:val="24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ໃຊ້ໄວ້ເພື່ອອະທິບາຍຄົນຈໍານວນນັບບໍ່ຖ້ວນທີ່ບໍ່ສາມາດຕອບຄໍາຖາມງ່າຍໆເຊັ່ນວ່າ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“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ດຽວນີ້ກໍາລັງເຮັດວຽກຫຍັງເພື່ອລ້ຽງຊີບຢູ່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>?”</w:t>
      </w:r>
    </w:p>
    <w:p w14:paraId="52406CC6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0C99C1B2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01A8945F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ສົມມຸດວ່າເຈົ້າກໍາລັງເປັນທັງຄູສອນຢູ່ໂຮງຮຽນ</w:t>
      </w:r>
      <w:r w:rsidRPr="00887317">
        <w:rPr>
          <w:rFonts w:ascii="Phetsarath OT" w:hAnsi="Phetsarath OT" w:cs="Phetsarath OT"/>
          <w:sz w:val="24"/>
          <w:szCs w:val="24"/>
        </w:rPr>
        <w:t xml:space="preserve">,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ເປັນທັງນັກດົນຕີ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ທັງເປັນນັກໂປຣແກຣມເມີ້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ກ່າວຄືເຈົ້າກໍາລັງເຮັດວຽກຫຼາຍໆອັນຢູ່</w:t>
      </w:r>
      <w:r w:rsidRPr="00887317">
        <w:rPr>
          <w:rFonts w:ascii="Phetsarath OT" w:hAnsi="Phetsarath OT" w:cs="Phetsarath OT"/>
          <w:sz w:val="24"/>
          <w:szCs w:val="24"/>
        </w:rPr>
        <w:t xml:space="preserve">,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ເຈົ້າມີວິທີແນວໃດເພື່ອແບ່ງເວລາໄປເຮັດວຽກແຕ່ລະຢ່າງນັ້ນໃຫ້ດຸ່ນດ່ຽງກັນ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 xml:space="preserve">?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ເຈົ້າເຮັດແນວໃດແດ່ເພື່ອຈະໃຫ້ໂຕເຈົ້າເອງມີເງິນຢ່າງໜ້ອຍກໍເຫຼືອຮອດທ້າຍເດືອນ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>?</w:t>
      </w:r>
    </w:p>
    <w:p w14:paraId="3B50B7A9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22A29C40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5350F7A0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ເພື່ອຈະຕອບຄໍາຖາມທີ່ວ່າ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ຈະເອົາແນວໃດຕໍ່ໄປ</w:t>
      </w:r>
      <w:r w:rsidRPr="00887317">
        <w:rPr>
          <w:rFonts w:ascii="Phetsarath OT" w:hAnsi="Phetsarath OT" w:cs="Phetsarath OT"/>
          <w:sz w:val="24"/>
          <w:szCs w:val="24"/>
        </w:rPr>
        <w:t xml:space="preserve">,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ເຈົ້າຈະຕ້ອງຈໍາແນກວຽກທີ່ເຮັດຢູ່ປັດຈຸບັນນີ້ເສຍກ່ອນ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ບໍ່ວ່າຈະເປັນວຽກຢູ່ຫ້ອງການກໍດີ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ວຽກສ່ວນຕົວກໍດີ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ສໍາລັບເລື່ອງນີ້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ເຈົ້າສາມາດຫາຕົວຊ່ວຍໄດ້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ເຊິ່ງຕົວຊ່ວຍທີ່ວ່ານັ້ນແມ່ນເອີ້ນວ່າ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ຕາຕະລາງແບ່ງເວລາວຽກ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(</w:t>
      </w:r>
      <w:r w:rsidRPr="00887317">
        <w:rPr>
          <w:rFonts w:ascii="Phetsarath OT" w:hAnsi="Phetsarath OT" w:cs="Phetsarath OT"/>
          <w:sz w:val="24"/>
          <w:szCs w:val="24"/>
        </w:rPr>
        <w:t xml:space="preserve">THE PROJECT PORTFOLIO MATRIX)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ທີ່ມີຕົວວັດແທກງ່າຍໆພຽງ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>2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ຢ່າງເທົ່ານັ້ນຄື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ຄຸນຄ່າ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ລາຄາ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)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ເວລາ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(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ເບິ່ງໄດ້ທີ່ຕາຕະລາງຂ້າງລຸ່ມ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).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ສໍາລັບຄໍາວ່າ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ຄຸນຄ່າ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ລາຄາ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>)</w:t>
      </w:r>
      <w:r w:rsidRPr="00887317">
        <w:rPr>
          <w:rFonts w:ascii="Phetsarath OT" w:hAnsi="Phetsarath OT" w:cs="Phetsarath OT"/>
          <w:sz w:val="24"/>
          <w:szCs w:val="24"/>
        </w:rPr>
        <w:t xml:space="preserve">,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ເຈົ້າຈະຕ້ອງຕີຄວາມໝາຍມັນບໍ່ແມ່ນສະເພາະແຕ່ກ່ຽວກັບເລື່ອງເງິນເທົ່ານັ້ນ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ແຕ່ມັນຍັງເປັນຊັບພະຍາກອນດ້ານອື່ນໆອີກເຊັ່ນວ່າ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ໝູ່ເພື່ອນທີ່ເຮັດວຽກນໍາກັນກັບເຈົ້າ</w:t>
      </w:r>
      <w:r w:rsidRPr="00887317">
        <w:rPr>
          <w:rFonts w:ascii="Phetsarath OT" w:hAnsi="Phetsarath OT" w:cs="Phetsarath OT"/>
          <w:sz w:val="24"/>
          <w:szCs w:val="24"/>
        </w:rPr>
        <w:t xml:space="preserve">,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ກຳລັງແຮງທີ່ເຈົ້າມີ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ຄວາມຕຶງຄຽດຂອງເຈົ້າກໍນັບເຊັ່ນກັນ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FFB86D7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ຄຸນຄ່າ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ລາຄາ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)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ເວລາ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>2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ຕົວຢ່າງທີ່ຍົກໃຫ້ເຫັນເປັນພື້ນຖານ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ຄວາມຈິງແລ້ວເຈົ້າຍັງສາມາດໃຊ້ຕົວວັດແທກອື່ນໄດ້ອີກທີ່ກ່ຽວຂ້ອງກັບວຽກສະເພາະຂອງເຈົ້າ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ຕົວຢ່າງ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 xml:space="preserve">x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“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ວຽກໂຕນີ້ທີ່ຂ້ອຍກໍາລັງເຮັດຢູ່ຈະຊ່ວຍໃຫ້ຂ້ອຍບັນລຸເປົ້າໝາຍທີ່ຂ້ອຍຕັ້ງໄວ້ແນວໃດ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 xml:space="preserve">?”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 xml:space="preserve">y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“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ຂ້ອຍສາມາດຮຽນຮູ້ຈາກວຽກນີ້ໄດ້ຫຼາຍເທົ່າໃດ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 xml:space="preserve">?”.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ສະຫຼຸບຄື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ຫຼັງຈາກເຮົາມາຂຽນ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proofErr w:type="spellStart"/>
      <w:r w:rsidRPr="00887317">
        <w:rPr>
          <w:rFonts w:ascii="Phetsarath OT" w:hAnsi="Phetsarath OT" w:cs="Phetsarath OT"/>
          <w:sz w:val="24"/>
          <w:szCs w:val="24"/>
        </w:rPr>
        <w:t>xy</w:t>
      </w:r>
      <w:proofErr w:type="spellEnd"/>
      <w:r w:rsidRPr="00887317">
        <w:rPr>
          <w:rFonts w:ascii="Phetsarath OT" w:hAnsi="Phetsarath OT" w:cs="Phetsarath OT"/>
          <w:sz w:val="24"/>
          <w:szCs w:val="24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ໃສ່ຕາຕະລາງ</w:t>
      </w:r>
      <w:r w:rsidRPr="00887317">
        <w:rPr>
          <w:rFonts w:ascii="Phetsarath OT" w:hAnsi="Phetsarath OT" w:cs="Phetsarath OT"/>
          <w:sz w:val="24"/>
          <w:szCs w:val="24"/>
        </w:rPr>
        <w:t xml:space="preserve">,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ເຮົາກໍຈະເຫັນຄວາມກ່ຽວຂ້ອງຂອງ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/>
          <w:sz w:val="24"/>
          <w:szCs w:val="24"/>
        </w:rPr>
        <w:t>2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ຢ່າງນັ້ນຄື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ໜຶ່ງ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“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ເປົ້າໝາຍທີ່ເຮົາຈະເຮັດສໍາເລັດ</w:t>
      </w:r>
      <w:r w:rsidRPr="00887317">
        <w:rPr>
          <w:rFonts w:ascii="Phetsarath OT" w:hAnsi="Phetsarath OT" w:cs="Phetsarath OT" w:hint="eastAsia"/>
          <w:sz w:val="24"/>
          <w:szCs w:val="24"/>
          <w:cs/>
          <w:lang w:bidi="lo-LA"/>
        </w:rPr>
        <w:t>”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ສອງ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“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ສິ່ງທີ່ເຮົາຈະຮຽນຮູ້</w:t>
      </w:r>
      <w:r w:rsidRPr="00887317">
        <w:rPr>
          <w:rFonts w:ascii="Phetsarath OT" w:hAnsi="Phetsarath OT" w:cs="Phetsarath OT" w:hint="eastAsia"/>
          <w:sz w:val="24"/>
          <w:szCs w:val="24"/>
          <w:cs/>
          <w:lang w:bidi="lo-LA"/>
        </w:rPr>
        <w:t>”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F70CA5B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2510069D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72DA6AC2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ວິທີຕີຄວາມໝາຍຜົນທີ່ໄດ້ຮັບ</w:t>
      </w:r>
    </w:p>
    <w:p w14:paraId="403E7762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3776BB73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6102043D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/>
          <w:sz w:val="24"/>
          <w:szCs w:val="24"/>
        </w:rPr>
        <w:t xml:space="preserve">1.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ຈົ່ງເຊົາເຮັດວຽກທີ່ເຈົ້າບໍ່ສາມາດຮຽນຮູ້ຫຍັງຈາກມັນ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ມັນກໍບໍ່ໍຊ່ວຍໃຫ້ເຈົ້າຫຍັບໃກ້ຄວາມຝັນ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ເປົ້າໝາຍຂອງເຈົ້າ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56993B8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5E54C179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748F31AB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/>
          <w:sz w:val="24"/>
          <w:szCs w:val="24"/>
        </w:rPr>
        <w:t xml:space="preserve">2.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ສໍາລັບວຽກທີ່ເຈົ້າສາມາດຮຽນຮູ້ໄດ້ຈາກມັນ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ແຕ່ຫາກວ່າມັນບໍ່ສາມາດຊ່ວຍເຈົ້າໃຫ້ໃກ້ຄວາມຝັນນັ້ນ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ແມ່ນໜ້າສົນໃຈຢູ່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ແຕ່ວ່າມັນຍັງບໍ່ສາມາດພາເຈົ້າໃຫ້ບັນລຸເປົ້າໝາຍທີ່ເຈົ້າວາງໄວ້ໄດ້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ຄໍາແນະນໍາແມ່ນ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ຈົ່ງປ່ຽນໄປຫາວຽກທີ່ຊ່ວຍເຈົ້າເຮັດຄວາມຝັນຂອງເຈົ້າໃຫ້ເປັນຈິງ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47170D9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7F02F4E4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2F79DAA5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/>
          <w:sz w:val="24"/>
          <w:szCs w:val="24"/>
        </w:rPr>
        <w:t xml:space="preserve">3.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ຖ້າວ່າວຽກຂອງເຈົ້າແມ່ນຖືກຕາມຄວາມຝັນທີ່ເຈົ້າມີ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ແຕ່ມັນບໍ່ໍຊ່ວຍໃຫ້ເຈົ້າຮຽນຮູ້ສິ່ງໃໝ່ໆໄດ້</w:t>
      </w:r>
      <w:r w:rsidRPr="00887317">
        <w:rPr>
          <w:rFonts w:ascii="Phetsarath OT" w:hAnsi="Phetsarath OT" w:cs="Phetsarath OT"/>
          <w:sz w:val="24"/>
          <w:szCs w:val="24"/>
        </w:rPr>
        <w:t xml:space="preserve">,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ຄໍາແນະນໍາແມ່ນ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ຈົ່ງຊອກຫາໃຜບາງຄົນມາຊ່ວຍເຈົ້າເຮັດມັນ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0C5C3AE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6DF0DEF2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4CA5EA1E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/>
          <w:sz w:val="24"/>
          <w:szCs w:val="24"/>
        </w:rPr>
        <w:t xml:space="preserve">4.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ຖ້າຫາກວ່າເຈົ້າທັງສາມາດຮຽນຮູ້ສິ່ງໃໝ່ໄດ້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ທັງຫຍັບໃກ້ເຂົ້າຫາຄວາມຝັນຂອງເຈົ້າໄດ້</w:t>
      </w:r>
      <w:r w:rsidRPr="00887317">
        <w:rPr>
          <w:rFonts w:ascii="Phetsarath OT" w:hAnsi="Phetsarath OT" w:cs="Phetsarath OT"/>
          <w:sz w:val="24"/>
          <w:szCs w:val="24"/>
        </w:rPr>
        <w:t xml:space="preserve">,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ນັ້ນແປວ່າ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ເຈົ້າມາຖືກທາງແລ້ວ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41352A6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4456644D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4152A814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ຄະຕິເຕືອນໃຈ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ສິ່ງທີ່ອັນຕະລາຍທີ່ສຸດສຳລັບເຮົານັ້ນ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ບໍ່ແມ່ນເຮົາຕັ້ງເປົ້າໝາຍສູງເກີນໄປແລ້ວຜິດຫວັງ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87317">
        <w:rPr>
          <w:rFonts w:ascii="Phetsarath OT" w:hAnsi="Phetsarath OT" w:cs="Phetsarath OT" w:hint="cs"/>
          <w:sz w:val="24"/>
          <w:szCs w:val="24"/>
          <w:cs/>
          <w:lang w:bidi="lo-LA"/>
        </w:rPr>
        <w:t>ແຕ່ຫາກແມ່ນເຮົາຕັ້ງເປົ້າໝາຍຕໍ່າເກີນໄປແລ້ວສົມຫວັງຕ່າງຫາກ</w:t>
      </w:r>
      <w:r w:rsidRPr="00887317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887317">
        <w:rPr>
          <w:rFonts w:ascii="Phetsarath OT" w:hAnsi="Phetsarath OT" w:cs="Phetsarath OT"/>
          <w:sz w:val="24"/>
          <w:szCs w:val="24"/>
        </w:rPr>
        <w:t>Michelangelo</w:t>
      </w:r>
    </w:p>
    <w:p w14:paraId="1B06D365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6FE89225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483B8815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/>
          <w:sz w:val="24"/>
          <w:szCs w:val="24"/>
        </w:rPr>
        <w:t>- THE DECISION BOOK (50 Models for Strategic Thinking)</w:t>
      </w:r>
    </w:p>
    <w:p w14:paraId="2EE0642C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716FBDF4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  <w:r w:rsidRPr="00887317">
        <w:rPr>
          <w:rFonts w:ascii="Phetsarath OT" w:hAnsi="Phetsarath OT" w:cs="Phetsarath OT"/>
          <w:sz w:val="24"/>
          <w:szCs w:val="24"/>
        </w:rPr>
        <w:t xml:space="preserve">Mikael </w:t>
      </w:r>
      <w:proofErr w:type="spellStart"/>
      <w:r w:rsidRPr="00887317">
        <w:rPr>
          <w:rFonts w:ascii="Phetsarath OT" w:hAnsi="Phetsarath OT" w:cs="Phetsarath OT"/>
          <w:sz w:val="24"/>
          <w:szCs w:val="24"/>
        </w:rPr>
        <w:t>Krogerus</w:t>
      </w:r>
      <w:proofErr w:type="spellEnd"/>
    </w:p>
    <w:p w14:paraId="66D72EE7" w14:textId="77777777" w:rsidR="00887317" w:rsidRPr="00887317" w:rsidRDefault="00887317" w:rsidP="00887317">
      <w:pPr>
        <w:rPr>
          <w:rFonts w:ascii="Phetsarath OT" w:hAnsi="Phetsarath OT" w:cs="Phetsarath OT"/>
          <w:sz w:val="24"/>
          <w:szCs w:val="24"/>
        </w:rPr>
      </w:pPr>
    </w:p>
    <w:p w14:paraId="36D00A54" w14:textId="682F3818" w:rsidR="0043755E" w:rsidRPr="00887317" w:rsidRDefault="00887317" w:rsidP="00887317">
      <w:pPr>
        <w:rPr>
          <w:rFonts w:ascii="Phetsarath OT" w:hAnsi="Phetsarath OT" w:cs="Phetsarath OT"/>
          <w:sz w:val="24"/>
          <w:szCs w:val="24"/>
          <w:lang w:bidi="lo-LA"/>
        </w:rPr>
      </w:pPr>
      <w:r w:rsidRPr="00887317">
        <w:rPr>
          <w:rFonts w:ascii="Phetsarath OT" w:hAnsi="Phetsarath OT" w:cs="Phetsarath OT"/>
          <w:sz w:val="24"/>
          <w:szCs w:val="24"/>
        </w:rPr>
        <w:t xml:space="preserve">Roman </w:t>
      </w:r>
      <w:proofErr w:type="spellStart"/>
      <w:r w:rsidRPr="00887317">
        <w:rPr>
          <w:rFonts w:ascii="Phetsarath OT" w:hAnsi="Phetsarath OT" w:cs="Phetsarath OT"/>
          <w:sz w:val="24"/>
          <w:szCs w:val="24"/>
        </w:rPr>
        <w:t>Tschäppeler</w:t>
      </w:r>
      <w:proofErr w:type="spellEnd"/>
    </w:p>
    <w:sectPr w:rsidR="0043755E" w:rsidRPr="0088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17"/>
    <w:rsid w:val="0043755E"/>
    <w:rsid w:val="005D36FF"/>
    <w:rsid w:val="00737607"/>
    <w:rsid w:val="0088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A3CEB"/>
  <w15:chartTrackingRefBased/>
  <w15:docId w15:val="{20265ED1-E2CE-46C9-8C08-035E3A8C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Keodara Mettaysan</dc:creator>
  <cp:keywords/>
  <dc:description/>
  <cp:lastModifiedBy>Keodara Mettaysan</cp:lastModifiedBy>
  <cp:revision>1</cp:revision>
  <dcterms:created xsi:type="dcterms:W3CDTF">2022-04-03T05:48:00Z</dcterms:created>
  <dcterms:modified xsi:type="dcterms:W3CDTF">2022-04-03T05:49:00Z</dcterms:modified>
</cp:coreProperties>
</file>