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3D" w:rsidRDefault="00220195">
      <w:pPr>
        <w:rPr>
          <w:rFonts w:hint="eastAsia"/>
        </w:rPr>
      </w:pPr>
      <w:r>
        <w:rPr>
          <w:rFonts w:hint="eastAsia"/>
        </w:rPr>
        <w:t>Yes.</w:t>
      </w:r>
    </w:p>
    <w:p w:rsidR="00220195" w:rsidRDefault="00220195">
      <w:r>
        <w:rPr>
          <w:rFonts w:hint="eastAsia"/>
        </w:rPr>
        <w:t>RadixSort is a stable sort.</w:t>
      </w:r>
      <w:bookmarkStart w:id="0" w:name="_GoBack"/>
      <w:bookmarkEnd w:id="0"/>
    </w:p>
    <w:sectPr w:rsidR="0022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D7"/>
    <w:rsid w:val="001B7F3D"/>
    <w:rsid w:val="00220195"/>
    <w:rsid w:val="00E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2</cp:revision>
  <dcterms:created xsi:type="dcterms:W3CDTF">2016-12-22T11:01:00Z</dcterms:created>
  <dcterms:modified xsi:type="dcterms:W3CDTF">2016-12-22T11:03:00Z</dcterms:modified>
</cp:coreProperties>
</file>