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练习题</w:t>
      </w:r>
    </w:p>
    <w:p>
      <w:pPr>
        <w:numPr>
          <w:ilvl w:val="0"/>
          <w:numId w:val="0"/>
        </w:numPr>
        <w:jc w:val="righ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71117201姜子玥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单片机和我们通常所用的微型计算机有什么区别和联系？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区别：1）组成不同：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片机属于集成式电路芯片，主要包含中央处理器CPU、随机存储器RAM、只读存储器ROM、多种I/O口和中断系统、定时器/计数器等功能（可能还包括显示驱动电路、脉宽调制电路、模拟多路转换器、A/D转换器等电路）等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微型计算机系统包括硬件系统和软件系统两大部分。硬件系统由运算器、控制器、存储器（ 含内存、外存和缓存）、各种输入输出设备组成，采用“ 指令驱动”方式工作。软件系统可分为系统软件和应用软件。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特性不同：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单片机：体积小，结构简单，功能完善，使用方便，可靠性比较强；应用时低电压、低能耗；对数据的处理能力和运算能力较强，有较强的控制能力；拥有简易携带等优势， 同时性价比较高。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微型计算机：执行结果精确、处理速度快捷、性价比高、轻便小巧；且技术不断更新、产品快速换代，从单纯的计算工具发展成为能够处理数字、符号、文字、语言、图形、图像、音频、视频等多种信息的强大多媒体工具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应用不同：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单品机：主要用于自动化办公、机电一体化、尖端武器和国防军事领域、 航空航天领域、汽车电子设备、医用设备领域、商业营销设备、计算机通讯、家电领域、日常生活和实时控制领域等。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微型计算机：主要用于机械制造技术，信息处理、加工、传输技术，自动控制技术，伺服驱动技术，传感器技术，软件技术等。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片机是微型计算机小型化发展的结果，它将计算机的CPU、RAM、ROM半导体存储器等电路集成在一块芯片上，在功能上二者没有大的不同，都可以进行算术运算和逻辑运算，都可以上网互联。只是大小不同，应用不同而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简述哈佛结构与冯诺依曼结构的优缺点。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哈佛结构采用指令和数据独立编址，使用独立的两条独立的总线传输，CPU读取指令和数据的操作可以重叠，优点在于更加可靠，更加适合于那些程序固化、任务相对简单的控制系统，缺点在于在计算机系统中，应用软件的多样性使得计算机要不断变化所执行的代码内容，并且频繁地对数据与代码战友的存储器进行重新分配的情况下，哈佛结构会对存储器的资源产生极大的浪费，初次之外结构也较为复杂、成本较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冯诺依曼结构采用指令和数据统一编址，使用同一条总线传输，CPU读取指令和数据的操作无法重叠，优点在于对存储器中的代码和数据频繁修改统一编址时，有利于节约资源，结构简单，成本较低，缺点则是不够可靠，本身没有属性标志，会导致语义的差距，束缚了现代计算机的进一步发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简述CISC与RISC的优缺点。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ISC优点：能够有效缩短新指令的伪代码设计时间，允许设计师实现CISC体系机器的向上相容。新的系统可以使用一个包含早期系统的指令超集合，也就可以使用较早电脑上使用的相同软体，另外微程式指令的格式与高阶语言相匹配，因而编译器并不一定要重新编写。缺点：指令集以及晶片的设计比上一代产品更复杂，不同的指令需要不同的时钟来完成，执行较慢的指令将影响整台机器的执行效率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RISC优点：使用相同的晶片技术和相同运行时钟下，RISC运行速度更快。可以比CISC处理器应用更多先进的技术，开发更快的下一代处理器。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缺点：程式开发者编写的代码量会非常大，需要选用合适的编译器。需要更快记忆体，集成于处理器内部。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MSP430F6638单片机CPU的寄存器有哪些？简述其功能和作用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答：四个专用寄存器（R0、R1、R2、R3）和12个通用寄存器（R4~R15）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R0（PC）：程序计数器，指示吓一跳将要执行的指令地址功能取完指令后CPU根据该指令的字节数自动增量PC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R1（SP）：堆栈指针，CPU使用功能20位堆栈指针来存储子例程调用和中断的返回地址，作用在于保护现场和恢复现场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R2（SR）：状态寄存器，用作源或目标寄存器的16位状态寄存器（SR，也称为R2）只能用于通过字指令寻址的寄存器模式。 寻址模式的其余组合用于支持常数发生器。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R2/R3（CG2）：常数发生器（CG1/CG2）如果操作数是6个常量之一，则寄存器是自动选择的;所以，在常量模式下，寄存器R2和R3不能作为源寄存器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R4~R15通用寄存器：保存参加运算的数据及运算的中间结构，也可以用来存放地址。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简述MSP430F6638单片机CPU的结构及其主要特性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答：结构框图如下：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21380" cy="2491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1）16位精简指令集CPU通过地址总线和数据总线直接与存储器和片上外设相连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单片机内部包含嵌入式仿真系统，具有JTAG/SBW接口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智能时钟系统支持多种时钟，能够最大限度地降低功耗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主要特性：1）低电源电压范围在1.8V至3.6V；功耗超低  2）在典型值内从待机模式唤醒；16位RISC架构，扩展内存，高达20-MHz系统时钟；灵活电源管理系统  3）统一时钟系统  4）四个具有3,5或者7个剥啄寄存器的16位定时器  5）两个通用串行通信接口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什么是中断嵌套，MSP430单片机允许中断嵌套吗？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中断嵌套是指中断系统正在执行一个中断服务时，有另一个优先级更高的中断提出中断请求，这时会暂时终止当前正在执行的级别较低的中断源的服务程序，去处理级别更高的中断源，待处理完毕，再返回到被中断了的中断服务程序继续执行。MSP430单片机允许中断嵌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单片机的复位的作用是什么？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单片机的复位，是为了把单片机初始化到一个确定的初始状态，比如把单片机内部的一些专用寄存器设置为一些特定的初值，同时，把PC设置为程序存储器的中第一条要执行的指令地址（不同单片机的这个首地址不一定一样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MSP430时钟系统模块具有哪5个时钟来源？ 哪3个时钟信号？请分别解释它们的含义；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答：时钟来源：LFXT1CLK、XT2CLK、DCO、TX2CLK、FLXT1CLK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时钟信号：1）MCLK： 主时钟信号，用于MCU和相关系统模块作时钟使用，同样可设置相关寄存器来决定分频因子及相关的设置；  2）SMCLK：子系统时钟，由2个时钟源信号所提供，可设置相关寄存器来决定分频因子及相关设置；  3）ACLK：辅助时钟信号，用于提供CPU外围功能模块作时钟信号使用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MSP430系列单片机最显著的特点是什么？采用什么措施才能具备这样的特点？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答：显著特点：超低功耗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措施：1）MSP430系列单片机的电源电压采用的是1.8~3.6V电压。因而可使其在lMHz的时钟条件下运行时，芯片的电流会在200~400uA左右，时钟关断模式的最低功耗只有0.1uA</w:t>
      </w: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特的时钟系统设计。在MSP430系列中有两个不同的系统时钟系统：基本时钟系统和锁频环（FLL和FLL+）时钟系统或DCO数字振荡器时钟系统。有的使用一个晶体振荡器（32768Hz），有的使用两个晶体振荡器）。由系统时钟系统产生CP［J和各功能所需的时钟。并且这些时钟可以在指令的控制下，打开和关闭，从而实现对总体功耗的控制。</w:t>
      </w:r>
    </w:p>
    <w:p>
      <w:pPr>
        <w:numPr>
          <w:ilvl w:val="0"/>
          <w:numId w:val="5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运行时打开的功能模块不同，即采用不同的工作模式，芯片的功耗有着显著的不同。在系统中共有一种活动模式（AM）和五种低功耗模式（LPMO~LPM4）。在等待方式下，耗电为0.7uA，在节电方式下，最低可达0.1uA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多个按键控制多个 LED （分别用查询方式、中断方式编程）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39620" cy="1367790"/>
            <wp:effectExtent l="0" t="0" r="17780" b="3810"/>
            <wp:docPr id="142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rcRect l="30357" t="45299" r="25769" b="15639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//查询方式：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&lt;reg52.h&gt;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delay(unsigned int n)//延时函数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unsigned char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while(--n)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for(i=0;i&lt;125;i++);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main()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unsigned char i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unsigned int temp;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P0=0xff;  //p0端口制一关闭LED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P3=0xff;  //设置p3端口初始值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while(1)  //循环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if(P3!=0xff) //如果无按键反应，则跳出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temp=(P3^P0)^0xff;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//将上一状况与本次状况合并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P0=temp;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//送至p0口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delay(500);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//延时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//中断方式：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#include"reg52.h"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typedef unsigned char u8;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typedef unsigned int u16;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sbit l1=P2^3;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sbit k1=P3^2;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sbit l2=P2^2;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sbit k2=P3^3;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void delay(u16 i)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while(i--);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void anjian1()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if(k1==0)//判断按键是否被按下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delay(1000);//消抖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if(k1==0)//消抖之后再次判断是否被按下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l1=~l1;//点亮led灯，led灯默认高电'平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while(!k1);//判断是否断开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 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void anjian2()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if(k2==0)//判断按键是否被按下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delay(1000);//消抖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if(k2==0)//消抖之后再次判断是否被按下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l2=~l2;//点亮led灯，led灯默认高电'平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while(!k2);//判断是否断开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 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void main()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{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while(1)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anjian1();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anjian2();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矩阵键盘处理程序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30805" cy="1590040"/>
            <wp:effectExtent l="0" t="0" r="17145" b="10160"/>
            <wp:docPr id="148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17136" t="25203" r="11107" b="9277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D7D7D7" w:themeFill="background1" w:themeFillShade="D8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&lt;msp430f249.h&gt;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//#include "io430.h"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 res_list[16] = {0x3f,0x06,0x5b,0x4f,0x66,0x6d,0x7d,0x07,0x7f,0x6f,0x77,0x7c,0x39,0x5e,0x79,0x71};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Output(int src)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if (src&gt;=0 &amp;&amp; src&lt;=15) P4OUT = ~res_list[src];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else P4OUT = ~(0x40);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scanline;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location(void)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int row=-1,col;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int _code = P5IN&gt;&gt;4;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switch(_code)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case 0xf:{return -1;}                 // no number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case 0xe:{col = 0;break;}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case 0xd:{col = 1;break;}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case 0xb:{col = 2;break;}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case 0x7:{col = 3;break;}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int _scan = scanline;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while(_scan){row+=1;_scan&gt;&gt;=1;}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return row+col*4;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 void 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scanline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P4DIR = 0x7f;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P4OUT = 0xff;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P5DIR = 0x0f;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P5OUT = 0x00;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Output(-1);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WDTCTL = WDTPW + WDTHOLD;             // 关闭看门狗，使用计数器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TA0CCTL0 = CCIE;                      // CCR0中断使能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TA0CCR0 = 6;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TA0CTL = TASSEL_2 + MC_1;     // SMCLK, 增计数模式, 清除TAR计数器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__bis_SR_register(LPM0_bits + GIE);  // 进入LPM0,使能中断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TA0中断服务程序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#pragma vector=TIMER0_A0_VECTOR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__interrupt void TIMER0_A0_ISR(void)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scanline  = scanline&lt;&lt;1;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if(scanline==16) scanline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P5OUT = ~scanline &amp; 0x0f;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res  = location();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if(res!=-1) Output(res);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编程作业： SMCLK为4MHZ，定时1分钟，通过P1.0交替输出“1”和“0”利用TA0定时器，使其工作在增计数模式，采用作为其计数参考时钟，并启用TA0CCR0计数中断，在TA0中断服务程序中反转P1.0口状态，以便于用示波器进行观察。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#include&lt;msp430f6628.h&gt;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main(void){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WDTCTL=WDTP+WDTHOLD;      // 关闭看门狗，使用计数器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P1DIR |=0x01;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TA0CCTL0 - CCLE;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TA0CCR0 = 50000;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TA0CTL=TASSEL_2+MC_1+TACLR;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_bis_SR_register(LPM0_bits+GIE);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TA0中断服务程序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#pragma vector = TIMER0_A0_VECTOR_interrupt void TIMER0_A0_ISR(void){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P1OUT ^=0x01;//反转P1.0输出口状态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编程作业：在MSP430单片机中，使用SMCLK（1048576Hz）作为串口时钟源，波特率设置为9600bps。写出相关初始化程序。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UCA0CTL1 |=UCSSEL_2;       //SMCLK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UCA0BR0=6;               //整数分频系数为6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UCA0BR1 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UCA0MCTL = UCBRS_0+UCBRF_13+UCOS16;  //调制器分频UCBRFx=13，选择过采样模式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1C3CA"/>
    <w:multiLevelType w:val="singleLevel"/>
    <w:tmpl w:val="85E1C3CA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00CDF167"/>
    <w:multiLevelType w:val="singleLevel"/>
    <w:tmpl w:val="00CDF167"/>
    <w:lvl w:ilvl="0" w:tentative="0">
      <w:start w:val="2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2">
    <w:nsid w:val="18B04316"/>
    <w:multiLevelType w:val="singleLevel"/>
    <w:tmpl w:val="18B04316"/>
    <w:lvl w:ilvl="0" w:tentative="0">
      <w:start w:val="2"/>
      <w:numFmt w:val="decimal"/>
      <w:suff w:val="space"/>
      <w:lvlText w:val="%1）"/>
      <w:lvlJc w:val="left"/>
      <w:pPr>
        <w:ind w:left="420" w:leftChars="0" w:firstLine="0" w:firstLineChars="0"/>
      </w:pPr>
    </w:lvl>
  </w:abstractNum>
  <w:abstractNum w:abstractNumId="3">
    <w:nsid w:val="18B8F0F9"/>
    <w:multiLevelType w:val="singleLevel"/>
    <w:tmpl w:val="18B8F0F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914873"/>
    <w:multiLevelType w:val="singleLevel"/>
    <w:tmpl w:val="5F914873"/>
    <w:lvl w:ilvl="0" w:tentative="0">
      <w:start w:val="2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E70F2"/>
    <w:rsid w:val="01C72133"/>
    <w:rsid w:val="02FE53EF"/>
    <w:rsid w:val="07EB5FB8"/>
    <w:rsid w:val="07F823A3"/>
    <w:rsid w:val="08243DEB"/>
    <w:rsid w:val="0C721FF8"/>
    <w:rsid w:val="140E69EC"/>
    <w:rsid w:val="16CC6F09"/>
    <w:rsid w:val="1BD04365"/>
    <w:rsid w:val="1C3A16B1"/>
    <w:rsid w:val="1D873650"/>
    <w:rsid w:val="1DF06DAA"/>
    <w:rsid w:val="1EF35FDE"/>
    <w:rsid w:val="21F15557"/>
    <w:rsid w:val="230172E5"/>
    <w:rsid w:val="23493B53"/>
    <w:rsid w:val="309B1F75"/>
    <w:rsid w:val="31F744F6"/>
    <w:rsid w:val="388A0A05"/>
    <w:rsid w:val="3B544AF4"/>
    <w:rsid w:val="3F5002A9"/>
    <w:rsid w:val="42851AF0"/>
    <w:rsid w:val="44451E88"/>
    <w:rsid w:val="51C5181A"/>
    <w:rsid w:val="55561882"/>
    <w:rsid w:val="556C23B4"/>
    <w:rsid w:val="582D5E9B"/>
    <w:rsid w:val="5C28265F"/>
    <w:rsid w:val="5C37446C"/>
    <w:rsid w:val="600B6261"/>
    <w:rsid w:val="65E31BB1"/>
    <w:rsid w:val="67CB59EE"/>
    <w:rsid w:val="67D8193C"/>
    <w:rsid w:val="69A74846"/>
    <w:rsid w:val="6AD14226"/>
    <w:rsid w:val="6DB64BC9"/>
    <w:rsid w:val="728A6DCC"/>
    <w:rsid w:val="73BB221E"/>
    <w:rsid w:val="770E4F68"/>
    <w:rsid w:val="7A772AF0"/>
    <w:rsid w:val="7E0602A3"/>
    <w:rsid w:val="7E654430"/>
    <w:rsid w:val="7FBD03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3286</Words>
  <Characters>5085</Characters>
  <Lines>0</Lines>
  <Paragraphs>0</Paragraphs>
  <TotalTime>3</TotalTime>
  <ScaleCrop>false</ScaleCrop>
  <LinksUpToDate>false</LinksUpToDate>
  <CharactersWithSpaces>5918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呼呼呼</cp:lastModifiedBy>
  <dcterms:modified xsi:type="dcterms:W3CDTF">2020-06-14T09:25:23Z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