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Ansi="宋体" w:eastAsia="宋体" w:cs="宋体"/>
          <w:lang w:eastAsia="zh-CN"/>
        </w:rPr>
      </w:pPr>
      <w:bookmarkStart w:id="0" w:name="_Toc20939"/>
      <w:r>
        <w:rPr>
          <w:rFonts w:hint="eastAsia" w:hAnsi="宋体" w:eastAsia="宋体" w:cs="宋体"/>
          <w:lang w:eastAsia="zh-CN"/>
        </w:rPr>
        <w:t xml:space="preserve">Lab2 </w:t>
      </w:r>
      <w:bookmarkEnd w:id="0"/>
    </w:p>
    <w:p>
      <w:r>
        <w:rPr>
          <w:rFonts w:hint="eastAsia"/>
        </w:rPr>
        <w:t>需要掌握的知识点：基本类型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控制结构</w:t>
      </w:r>
      <w:bookmarkStart w:id="1" w:name="_GoBack"/>
      <w:bookmarkEnd w:id="1"/>
    </w:p>
    <w:p>
      <w:pPr>
        <w:numPr>
          <w:ilvl w:val="0"/>
          <w:numId w:val="1"/>
        </w:numPr>
        <w:ind w:hanging="780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  <w:u w:val="single"/>
        </w:rPr>
        <w:t>Ex</w:t>
      </w:r>
      <w:r>
        <w:rPr>
          <w:rFonts w:hint="eastAsia"/>
          <w:b/>
          <w:sz w:val="30"/>
          <w:szCs w:val="30"/>
          <w:u w:val="single"/>
          <w:lang w:val="en-US" w:eastAsia="zh-CN"/>
        </w:rPr>
        <w:t>1</w:t>
      </w:r>
    </w:p>
    <w:p>
      <w:r>
        <w:rPr>
          <w:rFonts w:hint="eastAsia"/>
        </w:rPr>
        <w:t>我国有13亿人口，按人口年增长0.8%计算，计算输出多少年后我国人口超过26亿。</w:t>
      </w:r>
    </w:p>
    <w:p>
      <w:pPr>
        <w:numPr>
          <w:ilvl w:val="0"/>
          <w:numId w:val="1"/>
        </w:numPr>
        <w:ind w:hanging="780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  <w:u w:val="single"/>
        </w:rPr>
        <w:t>Ex</w:t>
      </w:r>
      <w:r>
        <w:rPr>
          <w:rFonts w:hint="eastAsia"/>
          <w:b/>
          <w:sz w:val="30"/>
          <w:szCs w:val="30"/>
          <w:u w:val="single"/>
          <w:lang w:val="en-US" w:eastAsia="zh-CN"/>
        </w:rPr>
        <w:t>2</w:t>
      </w:r>
    </w:p>
    <w:p>
      <w:pPr>
        <w:rPr>
          <w:b/>
          <w:bCs/>
        </w:rPr>
      </w:pPr>
      <w:r>
        <w:rPr>
          <w:rFonts w:hint="eastAsia"/>
          <w:b/>
          <w:bCs/>
        </w:rPr>
        <w:t>求下列级数的前</w:t>
      </w:r>
      <w:r>
        <w:rPr>
          <w:b/>
          <w:bCs/>
        </w:rPr>
        <w:t>m</w:t>
      </w:r>
      <w:r>
        <w:rPr>
          <w:rFonts w:hint="eastAsia"/>
          <w:b/>
          <w:bCs/>
        </w:rPr>
        <w:t>项和</w:t>
      </w:r>
      <w:r>
        <w:rPr>
          <w:b/>
          <w:bCs/>
        </w:rPr>
        <w:t>,</w:t>
      </w:r>
      <w:r>
        <w:rPr>
          <w:rFonts w:hint="eastAsia"/>
          <w:b/>
          <w:bCs/>
        </w:rPr>
        <w:t>当第</w:t>
      </w:r>
      <w:r>
        <w:rPr>
          <w:b/>
          <w:bCs/>
        </w:rPr>
        <w:t>m</w:t>
      </w:r>
      <w:r>
        <w:rPr>
          <w:rFonts w:hint="eastAsia"/>
          <w:b/>
          <w:bCs/>
        </w:rPr>
        <w:t>项的值小于</w:t>
      </w:r>
      <w:r>
        <w:rPr>
          <w:b/>
          <w:bCs/>
        </w:rPr>
        <w:t>0.00001</w:t>
      </w:r>
      <w:r>
        <w:rPr>
          <w:rFonts w:hint="eastAsia"/>
          <w:b/>
          <w:bCs/>
        </w:rPr>
        <w:t>时结束。</w:t>
      </w:r>
    </w:p>
    <w:p>
      <w:r>
        <w:pict>
          <v:shape id="Object 5" o:spid="_x0000_s1026" o:spt="75" type="#_x0000_t75" style="position:absolute;left:0pt;margin-left:7pt;margin-top:6.9pt;height:60.95pt;width:308pt;mso-wrap-distance-bottom:0pt;mso-wrap-distance-left:9pt;mso-wrap-distance-right:9pt;mso-wrap-distance-top:0pt;z-index:251659264;mso-width-relative:page;mso-height-relative:page;" o:ole="t" fillcolor="#1F497D" filled="t" o:preferrelative="t" stroked="t" coordsize="21600,21600">
            <v:path/>
            <v:fill on="t" focussize="0,0"/>
            <v:stroke color="#000000 [3213]" joinstyle="miter"/>
            <v:imagedata r:id="rId5" o:title=""/>
            <o:lock v:ext="edit" aspectratio="t"/>
            <w10:wrap type="square"/>
          </v:shape>
          <o:OLEObject Type="Embed" ProgID="Equation.DSMT4" ShapeID="Object 5" DrawAspect="Content" ObjectID="_1468075725" r:id="rId4">
            <o:LockedField>false</o:LockedField>
          </o:OLEObject>
        </w:pict>
      </w:r>
    </w:p>
    <w:p/>
    <w:p/>
    <w:p/>
    <w:p/>
    <w:p>
      <w:r>
        <w:rPr>
          <w:rFonts w:hint="eastAsia"/>
          <w:b/>
          <w:bCs/>
        </w:rPr>
        <w:t>分析</w:t>
      </w:r>
      <w:r>
        <w:rPr>
          <w:b/>
          <w:bCs/>
        </w:rPr>
        <w:t xml:space="preserve">:   </w:t>
      </w:r>
      <w:r>
        <w:rPr>
          <w:rFonts w:hint="eastAsia"/>
          <w:b/>
          <w:bCs/>
        </w:rPr>
        <w:t xml:space="preserve">级数的通项为 </w:t>
      </w:r>
      <w:r>
        <w:rPr>
          <w:b/>
          <w:bCs/>
        </w:rPr>
        <w:t>x</w:t>
      </w:r>
      <w:r>
        <w:rPr>
          <w:b/>
          <w:bCs/>
          <w:vertAlign w:val="superscript"/>
        </w:rPr>
        <w:t>m</w:t>
      </w:r>
      <w:r>
        <w:rPr>
          <w:b/>
          <w:bCs/>
        </w:rPr>
        <w:t>/m!,</w:t>
      </w:r>
    </w:p>
    <w:p>
      <w:r>
        <w:rPr>
          <w:b/>
          <w:bCs/>
        </w:rPr>
        <w:t xml:space="preserve">  </w:t>
      </w:r>
      <w:r>
        <w:rPr>
          <w:rFonts w:hint="eastAsia"/>
          <w:b/>
          <w:bCs/>
        </w:rPr>
        <w:t>第</w:t>
      </w:r>
      <w:r>
        <w:rPr>
          <w:b/>
          <w:bCs/>
        </w:rPr>
        <w:t>i</w:t>
      </w:r>
      <w:r>
        <w:rPr>
          <w:rFonts w:hint="eastAsia"/>
          <w:b/>
          <w:bCs/>
        </w:rPr>
        <w:t>项</w:t>
      </w:r>
      <w:r>
        <w:rPr>
          <w:b/>
          <w:bCs/>
        </w:rPr>
        <w:t>t</w:t>
      </w:r>
      <w:r>
        <w:rPr>
          <w:b/>
          <w:bCs/>
          <w:vertAlign w:val="subscript"/>
        </w:rPr>
        <w:t>i</w:t>
      </w:r>
      <w:r>
        <w:rPr>
          <w:rFonts w:hint="eastAsia"/>
          <w:b/>
          <w:bCs/>
        </w:rPr>
        <w:t>与第</w:t>
      </w:r>
      <w:r>
        <w:rPr>
          <w:b/>
          <w:bCs/>
        </w:rPr>
        <w:t>i-1</w:t>
      </w:r>
      <w:r>
        <w:rPr>
          <w:rFonts w:hint="eastAsia"/>
          <w:b/>
          <w:bCs/>
        </w:rPr>
        <w:t xml:space="preserve">项 </w:t>
      </w:r>
      <w:r>
        <w:rPr>
          <w:b/>
          <w:bCs/>
        </w:rPr>
        <w:t>t</w:t>
      </w:r>
      <w:r>
        <w:rPr>
          <w:b/>
          <w:bCs/>
          <w:vertAlign w:val="subscript"/>
        </w:rPr>
        <w:t>i-1</w:t>
      </w:r>
      <w:r>
        <w:rPr>
          <w:rFonts w:hint="eastAsia"/>
          <w:b/>
          <w:bCs/>
        </w:rPr>
        <w:t>之间存在如下关系：</w:t>
      </w:r>
      <w:r>
        <w:rPr>
          <w:rFonts w:hint="eastAsia"/>
          <w:b/>
          <w:bCs/>
        </w:rPr>
        <w:tab/>
      </w:r>
      <w:r>
        <w:t xml:space="preserve">  t</w:t>
      </w:r>
      <w:r>
        <w:rPr>
          <w:vertAlign w:val="subscript"/>
        </w:rPr>
        <w:t>i</w:t>
      </w:r>
      <w:r>
        <w:t xml:space="preserve">=t </w:t>
      </w:r>
      <w:r>
        <w:rPr>
          <w:vertAlign w:val="subscript"/>
        </w:rPr>
        <w:t>i-1</w:t>
      </w:r>
      <w:r>
        <w:t>*x/i</w:t>
      </w:r>
    </w:p>
    <w:p/>
    <w:p/>
    <w:p>
      <w:r>
        <w:rPr>
          <w:rFonts w:hint="eastAsia"/>
        </w:rPr>
        <w:t>提交时间：10月</w:t>
      </w:r>
      <w:r>
        <w:rPr>
          <w:rFonts w:hint="eastAsia"/>
          <w:lang w:val="en-US" w:eastAsia="zh-CN"/>
        </w:rPr>
        <w:t>29</w:t>
      </w:r>
      <w:r>
        <w:rPr>
          <w:rFonts w:hint="eastAsia"/>
        </w:rPr>
        <w:t>日（</w:t>
      </w:r>
      <w:r>
        <w:rPr>
          <w:rFonts w:hint="eastAsia"/>
          <w:lang w:val="en-US" w:eastAsia="zh-CN"/>
        </w:rPr>
        <w:t>周日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18</w:t>
      </w:r>
      <w:r>
        <w:rPr>
          <w:rFonts w:hint="eastAsia"/>
        </w:rPr>
        <w:t>：00点之前</w:t>
      </w:r>
    </w:p>
    <w:p>
      <w:r>
        <w:rPr>
          <w:rFonts w:hint="eastAsia"/>
        </w:rPr>
        <w:t>提交要求:</w:t>
      </w:r>
      <w:r>
        <w:t xml:space="preserve"> </w:t>
      </w:r>
      <w:r>
        <w:rPr>
          <w:rFonts w:hint="eastAsia"/>
        </w:rPr>
        <w:t>每题提交源文件及运行结果图片，以学号_姓名命名打包成一个文件发送到</w:t>
      </w:r>
      <w:r>
        <w:rPr>
          <w:rFonts w:hint="eastAsia"/>
          <w:lang w:val="en-US" w:eastAsia="zh-CN"/>
        </w:rPr>
        <w:t>937850122</w:t>
      </w:r>
      <w:r>
        <w:rPr>
          <w:rFonts w:hint="eastAsia"/>
        </w:rPr>
        <w:t>@qq.com;</w:t>
      </w:r>
      <w:r>
        <w:t xml:space="preserve"> </w:t>
      </w:r>
      <w:r>
        <w:rPr>
          <w:rFonts w:hint="eastAsia"/>
        </w:rPr>
        <w:t>注意代码规范性，多使用注释，规范变量名，增加代码易读性。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S Gothi">
    <w:altName w:val="MS Gothic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GoudySans-Bold-OV-TEZDIB">
    <w:altName w:val="方正舒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SansTypewriter-OV-XEZD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 w:tentative="0">
      <w:start w:val="1"/>
      <w:numFmt w:val="bullet"/>
      <w:lvlText w:val=""/>
      <w:lvlJc w:val="left"/>
      <w:pPr>
        <w:tabs>
          <w:tab w:val="left" w:pos="960"/>
        </w:tabs>
        <w:ind w:left="9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170"/>
        </w:tabs>
        <w:ind w:left="11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590"/>
        </w:tabs>
        <w:ind w:left="15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10"/>
        </w:tabs>
        <w:ind w:left="20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30"/>
        </w:tabs>
        <w:ind w:left="24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50"/>
        </w:tabs>
        <w:ind w:left="28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270"/>
        </w:tabs>
        <w:ind w:left="32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690"/>
        </w:tabs>
        <w:ind w:left="36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110"/>
        </w:tabs>
        <w:ind w:left="411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A43"/>
    <w:rsid w:val="004D561B"/>
    <w:rsid w:val="00A41B03"/>
    <w:rsid w:val="00A50EB4"/>
    <w:rsid w:val="00E15144"/>
    <w:rsid w:val="00FD1A43"/>
    <w:rsid w:val="00FE0115"/>
    <w:rsid w:val="01926077"/>
    <w:rsid w:val="062470DA"/>
    <w:rsid w:val="06D34885"/>
    <w:rsid w:val="07AB5EC9"/>
    <w:rsid w:val="0FFF3EB8"/>
    <w:rsid w:val="12D77A35"/>
    <w:rsid w:val="14CE5E20"/>
    <w:rsid w:val="1A250EFA"/>
    <w:rsid w:val="1BE91904"/>
    <w:rsid w:val="1CD27F1F"/>
    <w:rsid w:val="24BE0FE2"/>
    <w:rsid w:val="265B543D"/>
    <w:rsid w:val="27DA1FC5"/>
    <w:rsid w:val="2B0871CB"/>
    <w:rsid w:val="2D873F6E"/>
    <w:rsid w:val="325F05A6"/>
    <w:rsid w:val="32BD040F"/>
    <w:rsid w:val="34C961EF"/>
    <w:rsid w:val="37BE56DA"/>
    <w:rsid w:val="3ABE4862"/>
    <w:rsid w:val="3CA94332"/>
    <w:rsid w:val="4A9B327E"/>
    <w:rsid w:val="4D326050"/>
    <w:rsid w:val="4F4D22EA"/>
    <w:rsid w:val="4F7469A5"/>
    <w:rsid w:val="50783B7A"/>
    <w:rsid w:val="5113108E"/>
    <w:rsid w:val="59BA2FDE"/>
    <w:rsid w:val="5CA82C11"/>
    <w:rsid w:val="68F95037"/>
    <w:rsid w:val="6CAB087B"/>
    <w:rsid w:val="6D743B10"/>
    <w:rsid w:val="738021C7"/>
    <w:rsid w:val="75E350FE"/>
    <w:rsid w:val="7897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qFormat/>
    <w:uiPriority w:val="0"/>
    <w:pPr>
      <w:keepNext/>
      <w:keepLines/>
      <w:widowControl/>
      <w:spacing w:before="280" w:after="120"/>
      <w:jc w:val="left"/>
      <w:outlineLvl w:val="1"/>
    </w:pPr>
    <w:rPr>
      <w:rFonts w:ascii="Verdana" w:hAnsi="Verdana" w:eastAsia="MS Gothi" w:cs="Verdana"/>
      <w:b/>
      <w:bCs/>
      <w:color w:val="4F81BD"/>
      <w:sz w:val="26"/>
      <w:szCs w:val="26"/>
      <w:lang w:eastAsia="en-US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basedOn w:val="3"/>
    <w:link w:val="2"/>
    <w:qFormat/>
    <w:uiPriority w:val="0"/>
    <w:rPr>
      <w:rFonts w:ascii="Verdana" w:hAnsi="Verdana" w:eastAsia="MS Gothi" w:cs="Verdana"/>
      <w:b/>
      <w:bCs/>
      <w:color w:val="4F81BD"/>
      <w:sz w:val="26"/>
      <w:szCs w:val="2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568</Characters>
  <Lines>4</Lines>
  <Paragraphs>1</Paragraphs>
  <ScaleCrop>false</ScaleCrop>
  <LinksUpToDate>false</LinksUpToDate>
  <CharactersWithSpaces>666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2016-10-21T03:43:00Z</dcterms:created>
  <dc:creator>admin</dc:creator>
  <cp:lastModifiedBy>Anamnesis</cp:lastModifiedBy>
  <dcterms:modified xsi:type="dcterms:W3CDTF">2017-10-25T02:28:11Z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