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341" w:type="dxa"/>
        <w:tblInd w:w="-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459"/>
        <w:gridCol w:w="2551"/>
        <w:gridCol w:w="2552"/>
        <w:gridCol w:w="2551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228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计划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名称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7FBA3C55">
            <w:pPr>
              <w:spacing w:line="276" w:lineRule="auto"/>
              <w:jc w:val="center"/>
              <w:rPr>
                <w:rFonts w:hint="eastAsia" w:ascii="宋体" w:hAnsi="宋体" w:eastAsia="宋体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sz w:val="28"/>
                <w:szCs w:val="28"/>
              </w:rPr>
              <w:t>基础款 单次保全家方案——</w:t>
            </w:r>
            <w:r>
              <w:rPr>
                <w:rFonts w:ascii="宋体" w:hAnsi="宋体" w:eastAsia="宋体"/>
                <w:b/>
                <w:bCs/>
                <w:color w:val="FF0000"/>
                <w:sz w:val="28"/>
                <w:szCs w:val="28"/>
              </w:rPr>
              <w:t>3次轻疾+1次大病/身故理赔</w:t>
            </w:r>
          </w:p>
          <w:p w14:paraId="1925767C">
            <w:pPr>
              <w:spacing w:line="276" w:lineRule="auto"/>
              <w:jc w:val="center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初始保额为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万美金（约{{{b}*7}}万人民币）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28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家庭成员</w:t>
            </w:r>
          </w:p>
        </w:tc>
        <w:tc>
          <w:tcPr>
            <w:tcW w:w="2459" w:type="dxa"/>
            <w:shd w:val="clear" w:color="auto" w:fill="auto"/>
          </w:tcPr>
          <w:p w14:paraId="52EE1D0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先生</w:t>
            </w:r>
          </w:p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2551" w:type="dxa"/>
          </w:tcPr>
          <w:p w14:paraId="6A2DEA6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太太</w:t>
            </w:r>
          </w:p>
          <w:p w14:paraId="555193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2552" w:type="dxa"/>
          </w:tcPr>
          <w:p w14:paraId="10DF9DE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大宝</w:t>
            </w:r>
          </w:p>
          <w:p w14:paraId="12C3FE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2551" w:type="dxa"/>
          </w:tcPr>
          <w:p w14:paraId="0D37D24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二宝</w:t>
            </w:r>
          </w:p>
          <w:p w14:paraId="0ABB741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{a3}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</w:tr>
      <w:tr w14:paraId="10C8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  <w:shd w:val="clear" w:color="auto" w:fill="auto"/>
          </w:tcPr>
          <w:p w14:paraId="2CED92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起始保额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3D8C4CA0">
            <w:pPr>
              <w:spacing w:line="276" w:lineRule="auto"/>
              <w:jc w:val="center"/>
              <w:rPr>
                <w:rFonts w:ascii="Times New Roman" w:hAnsi="Times New Roman" w:eastAsia="宋体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Cs/>
                <w:sz w:val="24"/>
                <w:szCs w:val="24"/>
                <w:highlight w:val="yellow"/>
              </w:rPr>
              <w:t>万美金（约{{{b}*7}}万人民币）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2459" w:type="dxa"/>
            <w:shd w:val="clear" w:color="auto" w:fill="auto"/>
          </w:tcPr>
          <w:p w14:paraId="68C85DAE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1" w:type="dxa"/>
            <w:shd w:val="clear" w:color="auto" w:fill="auto"/>
          </w:tcPr>
          <w:p w14:paraId="69BECA21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{c1}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2" w:type="dxa"/>
            <w:shd w:val="clear" w:color="auto" w:fill="auto"/>
          </w:tcPr>
          <w:p w14:paraId="36CAEA83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{c2}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2551" w:type="dxa"/>
          </w:tcPr>
          <w:p w14:paraId="06FD8CE0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{c3}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</w:tr>
      <w:tr w14:paraId="4A0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  <w:shd w:val="clear" w:color="auto" w:fill="auto"/>
          </w:tcPr>
          <w:p w14:paraId="21CB18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每人每年保费储蓄</w:t>
            </w:r>
          </w:p>
        </w:tc>
        <w:tc>
          <w:tcPr>
            <w:tcW w:w="2459" w:type="dxa"/>
            <w:shd w:val="clear" w:color="auto" w:fill="auto"/>
          </w:tcPr>
          <w:p w14:paraId="279173D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76C508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</w:tcPr>
          <w:p w14:paraId="7BB20F7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159B8A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2552" w:type="dxa"/>
          </w:tcPr>
          <w:p w14:paraId="59C2127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1AD1D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{{{d2}*7}}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人民币）</w:t>
            </w:r>
          </w:p>
        </w:tc>
        <w:tc>
          <w:tcPr>
            <w:tcW w:w="2551" w:type="dxa"/>
          </w:tcPr>
          <w:p w14:paraId="36E0FF4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{{{d3}*1}}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C210A3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{{{d3}*7}}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人民币）</w:t>
            </w:r>
          </w:p>
        </w:tc>
      </w:tr>
      <w:tr w14:paraId="7B6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  <w:shd w:val="clear" w:color="auto" w:fill="auto"/>
          </w:tcPr>
          <w:p w14:paraId="5C9DC3C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全家每年</w:t>
            </w:r>
          </w:p>
          <w:p w14:paraId="43B0AD5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10113" w:type="dxa"/>
            <w:gridSpan w:val="4"/>
            <w:shd w:val="clear" w:color="auto" w:fill="auto"/>
            <w:vAlign w:val="center"/>
          </w:tcPr>
          <w:p w14:paraId="3B053113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{{{d}*1+{d1}*1+{d2}*1+{d3}*1}}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美金</w:t>
            </w:r>
          </w:p>
          <w:p w14:paraId="0ECD4D22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（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{{{d}*7/10000+{d1}*7/10000+{d2}*7/10000+{d3}*7/10000}}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万人民币/年，约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{{{d}*7/12+{d1}*7/12+{d2}*7/12+{d3}*7/12}}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人民币/月）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228" w:type="dxa"/>
            <w:shd w:val="clear" w:color="auto" w:fill="auto"/>
            <w:vAlign w:val="center"/>
          </w:tcPr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年保费</w:t>
            </w:r>
            <w:r>
              <w:rPr>
                <w:rFonts w:ascii="宋体" w:hAnsi="宋体" w:eastAsia="宋体"/>
                <w:sz w:val="24"/>
                <w:szCs w:val="24"/>
              </w:rPr>
              <w:t>总储蓄</w:t>
            </w:r>
          </w:p>
        </w:tc>
        <w:tc>
          <w:tcPr>
            <w:tcW w:w="2459" w:type="dxa"/>
            <w:shd w:val="clear" w:color="auto" w:fill="auto"/>
            <w:vAlign w:val="center"/>
          </w:tcPr>
          <w:p w14:paraId="4627076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  <w:vAlign w:val="center"/>
          </w:tcPr>
          <w:p w14:paraId="71A7B77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{{{d1}*{c1}}}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5D5AD2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{{{d1}*{c1}*7/10000}}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2552" w:type="dxa"/>
            <w:vAlign w:val="center"/>
          </w:tcPr>
          <w:p w14:paraId="0347972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{{{d2}*{c2}}}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568879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{{{d2}*{c2}*7/10000}}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2551" w:type="dxa"/>
            <w:vAlign w:val="center"/>
          </w:tcPr>
          <w:p w14:paraId="5E397C0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{{{d3}*{c3}}}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C3C833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{{{d3}*{c3}*7/10000}}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28" w:type="dxa"/>
            <w:shd w:val="clear" w:color="auto" w:fill="auto"/>
          </w:tcPr>
          <w:p w14:paraId="527CD2B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不同年纪的保额：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年纪越大，赔付越多</w:t>
            </w:r>
          </w:p>
        </w:tc>
        <w:tc>
          <w:tcPr>
            <w:tcW w:w="2459" w:type="dxa"/>
            <w:shd w:val="clear" w:color="auto" w:fill="auto"/>
          </w:tcPr>
          <w:p w14:paraId="7FD729C0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</w:t>
            </w:r>
          </w:p>
          <w:p w14:paraId="58AF3A7F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-{{{a}+10}}岁）：</w:t>
            </w:r>
          </w:p>
          <w:p w14:paraId="4FEEA87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={{1.5*{b}}}万美金</w:t>
            </w:r>
          </w:p>
          <w:p w14:paraId="0E4B5A7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（{{10.5*{b}}}万人民币）</w:t>
            </w:r>
          </w:p>
          <w:p w14:paraId="71C530C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0E9D45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E7B3F9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0D9FEA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152FA73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699CD28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jc w:val="left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美元（{{{h}*7/10000}}万人民币）作为身故遗产，免税传承给后代。</w:t>
            </w:r>
          </w:p>
        </w:tc>
        <w:tc>
          <w:tcPr>
            <w:tcW w:w="2551" w:type="dxa"/>
          </w:tcPr>
          <w:p w14:paraId="343D66FD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</w:t>
            </w:r>
          </w:p>
          <w:p w14:paraId="093EBADF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-{{{a1}+10}}岁）：</w:t>
            </w:r>
          </w:p>
          <w:p w14:paraId="7DCD8B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万美金+{{{b1}/2}}万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={{1.5*{b1}}}万美金</w:t>
            </w:r>
          </w:p>
          <w:p w14:paraId="09AD3B7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（{{10.5*{b1}}}万人民币）</w:t>
            </w:r>
          </w:p>
          <w:p w14:paraId="7A7E4BE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5FA7C70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8A3064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8DD7B8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171BD3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870AD8A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0C2DCC1">
            <w:pPr>
              <w:spacing w:line="276" w:lineRule="auto"/>
              <w:jc w:val="left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{{{h1}/10000}}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美元（{{{h1}*7/10000}}万人民币）作为身故遗产，免税传承给后代。</w:t>
            </w:r>
          </w:p>
        </w:tc>
        <w:tc>
          <w:tcPr>
            <w:tcW w:w="2552" w:type="dxa"/>
          </w:tcPr>
          <w:p w14:paraId="72D69F8E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</w:t>
            </w:r>
          </w:p>
          <w:p w14:paraId="293D1039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-{{{a2}+10}}岁）：</w:t>
            </w:r>
          </w:p>
          <w:p w14:paraId="457F115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万美金+{{{b2}/2}}万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={{1.5*{b2}}}万美金</w:t>
            </w:r>
          </w:p>
          <w:p w14:paraId="078EA6B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（{{10.5*{b2}}}万人民币）</w:t>
            </w:r>
          </w:p>
          <w:p w14:paraId="1E50B44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5A44DBC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32216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6FEB82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3B6861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8893613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F9EF659">
            <w:pPr>
              <w:spacing w:line="276" w:lineRule="auto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{{{h2}/10000}}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万美元（{{{h2}*7/10000}}万人民币）作为身故遗产，免税传承给后代。</w:t>
            </w:r>
          </w:p>
        </w:tc>
        <w:tc>
          <w:tcPr>
            <w:tcW w:w="2551" w:type="dxa"/>
          </w:tcPr>
          <w:p w14:paraId="40D24ADF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</w:t>
            </w:r>
          </w:p>
          <w:p w14:paraId="03D9F809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{a3}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-{{{a3}+10}}岁）：</w:t>
            </w:r>
          </w:p>
          <w:p w14:paraId="542520A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{b3}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万美金+{{{b3}/2}}万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（送50%保额）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={{1.5*{b3}}}万美金</w:t>
            </w:r>
          </w:p>
          <w:p w14:paraId="606012E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（{{10.5*{b3}}}万人民币）</w:t>
            </w:r>
          </w:p>
          <w:p w14:paraId="47A5D3A5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</w:p>
          <w:p w14:paraId="59F70A51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{{{e3}*1}}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2979DB5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{{{e3}*7/10000}}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26452C07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{{{f3}*1}}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467F85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{{{f3}*7/10000}}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0BB9F6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{{{g3}*1}}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91AE54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{{{g3}*7/10000}}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DD8311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{{{h3}*1}}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18EF7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{{{h3}*7/10000}}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10B7590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2052174">
            <w:pPr>
              <w:spacing w:line="276" w:lineRule="auto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越小投保，总保费越便宜，后期的分红越多。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孩子的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保费不到大人的一半，在86岁的保额是大人的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{{{g3}/{g}}}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倍，</w:t>
            </w:r>
            <w:r>
              <w:rPr>
                <w:rFonts w:ascii="宋体" w:hAnsi="宋体" w:eastAsia="宋体"/>
                <w:color w:val="FF0000"/>
                <w:sz w:val="24"/>
                <w:szCs w:val="24"/>
                <w:highlight w:val="yellow"/>
              </w:rPr>
              <w:t>所以保险越早买，越划算。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28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10113" w:type="dxa"/>
            <w:gridSpan w:val="4"/>
            <w:shd w:val="clear" w:color="auto" w:fill="auto"/>
          </w:tcPr>
          <w:p w14:paraId="6361A3C0">
            <w:pPr>
              <w:spacing w:line="276" w:lineRule="auto"/>
              <w:jc w:val="center"/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种疾病（包括5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种重疾和18种轻疾）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宋体" w:cs="PMingLiU"/>
                <w:color w:val="FF0000"/>
                <w:sz w:val="24"/>
                <w:szCs w:val="24"/>
              </w:rPr>
              <w:t>早期疾病，可以理赔3次，每次赔付保额的20%-25%，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比如保额是1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万美金，轻疾理赔1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万*20%，或1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万*25%=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万美金或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3.75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万美金；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2. 重疾或身故理赔1次，赔付保额的100%+当年分红。以先生举例：如果96岁理赔，就赔付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美金（基本保额是{b}万美金+分红是{{{h}-{b}*10000}}美金）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228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10113" w:type="dxa"/>
            <w:gridSpan w:val="4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6654118B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1. 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ascii="Times New Roman" w:hAnsi="Times New Roman" w:eastAsia="宋体" w:cs="PMingLiU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香港法律体系完善，理赔纠纷少，客户投保更放心。2.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保险是长期储蓄，要</w:t>
            </w:r>
            <w:r>
              <w:rPr>
                <w:rFonts w:ascii="Times New Roman" w:hAnsi="Times New Roman" w:eastAsia="宋体" w:cs="PMingLiU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国内保险的保额，不能分红不增长，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也就是说，现在投保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万人民币，等到年老时万一要用，还是只能理赔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（中国的医疗通胀率是9%）。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香港的保额不断增长，可抗通胀（比如起始保额是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万人民币，86岁时可理赔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296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万人民币，保持购买力）。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香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港保险是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美金计价。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两种货币的购买力，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美金更保值：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人民币每年贬值幅度为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7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  vs 美金每年贬值幅度为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2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理赔更人性化。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尤其现在大家经常出国旅游，孩子长大后大概率要出国留学，有一份全球保障的保险更安心。内地的保险，只能在国内公立医院理赔，使用范围窄。</w:t>
            </w:r>
          </w:p>
        </w:tc>
      </w:tr>
      <w:tr w14:paraId="1FC0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2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6DD00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投保证件</w:t>
            </w:r>
          </w:p>
        </w:tc>
        <w:tc>
          <w:tcPr>
            <w:tcW w:w="10113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197F74D">
            <w:pPr>
              <w:spacing w:line="276" w:lineRule="auto"/>
              <w:jc w:val="left"/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1. 投保时，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18岁以上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理赔可以电子拍照上传。2. 证件是：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香港身份证（如有）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刷香港银行卡，或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国内的visa、master信用卡。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注意，</w:t>
            </w:r>
            <w:r>
              <w:rPr>
                <w:rFonts w:hint="eastAsia" w:ascii="宋体" w:hAnsi="宋体" w:eastAsia="宋体" w:cs="PMingLiU"/>
                <w:color w:val="FF0000"/>
                <w:sz w:val="24"/>
                <w:szCs w:val="24"/>
              </w:rPr>
              <w:t>内地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银联卡不能刷。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  <w:tr w14:paraId="4824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228" w:type="dxa"/>
            <w:tcBorders>
              <w:top w:val="single" w:color="auto" w:sz="4" w:space="0"/>
            </w:tcBorders>
            <w:shd w:val="clear" w:color="auto" w:fill="auto"/>
          </w:tcPr>
          <w:p w14:paraId="13CE357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9月30日之前的投保优惠</w:t>
            </w:r>
          </w:p>
        </w:tc>
        <w:tc>
          <w:tcPr>
            <w:tcW w:w="10113" w:type="dxa"/>
            <w:gridSpan w:val="4"/>
            <w:tcBorders>
              <w:top w:val="single" w:color="auto" w:sz="4" w:space="0"/>
            </w:tcBorders>
            <w:shd w:val="clear" w:color="auto" w:fill="auto"/>
          </w:tcPr>
          <w:p w14:paraId="639ECB2B"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1.单独只买重疾险：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回赠第一年保费的30%，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比如全家总保费为{{{d}*1+{d1}*1+{d2}*1+{d3}*1}}美金，</w:t>
            </w:r>
            <w:r>
              <w:rPr>
                <w:rFonts w:hint="eastAsia" w:ascii="宋体" w:hAnsi="宋体" w:eastAsia="宋体" w:cs="PMingLiU"/>
                <w:b/>
                <w:bCs/>
                <w:color w:val="FF0000"/>
                <w:sz w:val="24"/>
                <w:szCs w:val="24"/>
              </w:rPr>
              <w:t>可以省下{{{d}*1+{d1}*1+{d2}*1+{d3}*1}}*30%={{{d}*0.3+{d1}*0.3+{d2}*0.3+{d3}*0.3}}美金（{{{d}*0.00021+{d1}*0.00021+{d2}*0.00021+{d3}*0.00021}}万人民币）。</w:t>
            </w:r>
          </w:p>
          <w:p w14:paraId="563BCA3C">
            <w:pPr>
              <w:spacing w:line="276" w:lineRule="auto"/>
              <w:jc w:val="left"/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2.重疾险+储蓄险一起买，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</w:rPr>
              <w:t>重疾险回赠第一年保费的</w:t>
            </w:r>
            <w:r>
              <w:rPr>
                <w:rFonts w:hint="eastAsia" w:asciiTheme="minorEastAsia" w:hAnsiTheme="minorEastAsia" w:cstheme="minorEastAsia"/>
                <w:color w:val="FF0000"/>
                <w:sz w:val="24"/>
                <w:szCs w:val="24"/>
              </w:rPr>
              <w:t>25%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比如全家总保费为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{{{d}*1+{d1}*1+{d2}*1+{d3}*1}}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美金，可省下</w:t>
            </w:r>
            <w:r>
              <w:rPr>
                <w:rFonts w:hint="eastAsia" w:ascii="宋体" w:hAnsi="宋体" w:eastAsia="宋体" w:cs="PMingLiU"/>
                <w:b/>
                <w:bCs/>
                <w:color w:val="FF0000"/>
                <w:sz w:val="24"/>
                <w:szCs w:val="24"/>
              </w:rPr>
              <w:t>{{{d}*1+{d1}*1+{d2}*1+{d3}*1}}*</w:t>
            </w: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25%=</w:t>
            </w:r>
            <w:r>
              <w:rPr>
                <w:rFonts w:hint="eastAsia" w:ascii="宋体" w:hAnsi="宋体" w:eastAsia="宋体" w:cs="PMingLiU"/>
                <w:b/>
                <w:bCs/>
                <w:color w:val="FF0000"/>
                <w:sz w:val="24"/>
                <w:szCs w:val="24"/>
              </w:rPr>
              <w:t>{{{d}*0.25+{d1}*0.25+{d2}*0.25+{d3}*0.25}}美金（{{{d}*1.75+{d1}*1.75+{d2}*1.75+{d3}*1.75}}人民币）。</w:t>
            </w:r>
          </w:p>
        </w:tc>
      </w:tr>
    </w:tbl>
    <w:p w14:paraId="17F63918">
      <w:pPr>
        <w:spacing w:line="276" w:lineRule="auto"/>
        <w:rPr>
          <w:rFonts w:ascii="Times New Roman" w:hAnsi="Times New Roman"/>
        </w:rPr>
      </w:pP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01ACB"/>
    <w:rsid w:val="0000503D"/>
    <w:rsid w:val="000077C8"/>
    <w:rsid w:val="00034DFE"/>
    <w:rsid w:val="00037BA2"/>
    <w:rsid w:val="000762E6"/>
    <w:rsid w:val="000D00D3"/>
    <w:rsid w:val="000D2835"/>
    <w:rsid w:val="000D74A9"/>
    <w:rsid w:val="000E4DEC"/>
    <w:rsid w:val="000F6EB6"/>
    <w:rsid w:val="000F7E29"/>
    <w:rsid w:val="00111034"/>
    <w:rsid w:val="001356CD"/>
    <w:rsid w:val="00146CC7"/>
    <w:rsid w:val="00151ED1"/>
    <w:rsid w:val="0015249C"/>
    <w:rsid w:val="001645A2"/>
    <w:rsid w:val="00174E3C"/>
    <w:rsid w:val="00191242"/>
    <w:rsid w:val="00191B3F"/>
    <w:rsid w:val="001A1130"/>
    <w:rsid w:val="001E1AB6"/>
    <w:rsid w:val="001F4662"/>
    <w:rsid w:val="001F6908"/>
    <w:rsid w:val="0020628F"/>
    <w:rsid w:val="00206BF7"/>
    <w:rsid w:val="00206D19"/>
    <w:rsid w:val="0023245D"/>
    <w:rsid w:val="00235DCE"/>
    <w:rsid w:val="00270FFF"/>
    <w:rsid w:val="00271B5A"/>
    <w:rsid w:val="00274384"/>
    <w:rsid w:val="002B6E97"/>
    <w:rsid w:val="002C6B7B"/>
    <w:rsid w:val="00301346"/>
    <w:rsid w:val="00304BEE"/>
    <w:rsid w:val="0030505C"/>
    <w:rsid w:val="00307C40"/>
    <w:rsid w:val="00334F1D"/>
    <w:rsid w:val="0036672C"/>
    <w:rsid w:val="003838FF"/>
    <w:rsid w:val="003A139E"/>
    <w:rsid w:val="003C2DF1"/>
    <w:rsid w:val="003D324A"/>
    <w:rsid w:val="003E7FC7"/>
    <w:rsid w:val="003F6E15"/>
    <w:rsid w:val="00410E35"/>
    <w:rsid w:val="004201E7"/>
    <w:rsid w:val="00446975"/>
    <w:rsid w:val="00491A61"/>
    <w:rsid w:val="0049319D"/>
    <w:rsid w:val="004E1EDE"/>
    <w:rsid w:val="004F5B67"/>
    <w:rsid w:val="00511885"/>
    <w:rsid w:val="00514CE3"/>
    <w:rsid w:val="00544DB3"/>
    <w:rsid w:val="005518CD"/>
    <w:rsid w:val="00562E58"/>
    <w:rsid w:val="00572E46"/>
    <w:rsid w:val="00574B34"/>
    <w:rsid w:val="00590C94"/>
    <w:rsid w:val="00591921"/>
    <w:rsid w:val="0059210C"/>
    <w:rsid w:val="00594788"/>
    <w:rsid w:val="005A3801"/>
    <w:rsid w:val="005A7527"/>
    <w:rsid w:val="005B6338"/>
    <w:rsid w:val="0061638E"/>
    <w:rsid w:val="00626876"/>
    <w:rsid w:val="00646221"/>
    <w:rsid w:val="0067212D"/>
    <w:rsid w:val="00684A94"/>
    <w:rsid w:val="00691E2D"/>
    <w:rsid w:val="006B7965"/>
    <w:rsid w:val="006D1316"/>
    <w:rsid w:val="006D7E5B"/>
    <w:rsid w:val="006E68E2"/>
    <w:rsid w:val="00705756"/>
    <w:rsid w:val="00711E2D"/>
    <w:rsid w:val="00724CC6"/>
    <w:rsid w:val="00733283"/>
    <w:rsid w:val="00757A63"/>
    <w:rsid w:val="0077727B"/>
    <w:rsid w:val="007A07A7"/>
    <w:rsid w:val="007E3D81"/>
    <w:rsid w:val="007F5A31"/>
    <w:rsid w:val="0080624A"/>
    <w:rsid w:val="00816BBE"/>
    <w:rsid w:val="00826A43"/>
    <w:rsid w:val="0083334A"/>
    <w:rsid w:val="00841D1A"/>
    <w:rsid w:val="008479CD"/>
    <w:rsid w:val="00855686"/>
    <w:rsid w:val="008634F0"/>
    <w:rsid w:val="00881B00"/>
    <w:rsid w:val="00887870"/>
    <w:rsid w:val="00892FBA"/>
    <w:rsid w:val="00894B1F"/>
    <w:rsid w:val="00895C3C"/>
    <w:rsid w:val="008A7D5A"/>
    <w:rsid w:val="008D6E02"/>
    <w:rsid w:val="008E3642"/>
    <w:rsid w:val="00906255"/>
    <w:rsid w:val="00932B1B"/>
    <w:rsid w:val="009920D9"/>
    <w:rsid w:val="009A2DFC"/>
    <w:rsid w:val="009B6F7F"/>
    <w:rsid w:val="009C19EF"/>
    <w:rsid w:val="009E0D9F"/>
    <w:rsid w:val="00A11426"/>
    <w:rsid w:val="00A23FDD"/>
    <w:rsid w:val="00A36894"/>
    <w:rsid w:val="00A802B4"/>
    <w:rsid w:val="00A94DC2"/>
    <w:rsid w:val="00AA1FA9"/>
    <w:rsid w:val="00AA77B1"/>
    <w:rsid w:val="00AC726A"/>
    <w:rsid w:val="00AD2C4E"/>
    <w:rsid w:val="00AF67A3"/>
    <w:rsid w:val="00B063FD"/>
    <w:rsid w:val="00B5519E"/>
    <w:rsid w:val="00B735AF"/>
    <w:rsid w:val="00B776E1"/>
    <w:rsid w:val="00B86F44"/>
    <w:rsid w:val="00BA6CFF"/>
    <w:rsid w:val="00BB1D58"/>
    <w:rsid w:val="00BB6F77"/>
    <w:rsid w:val="00BC6985"/>
    <w:rsid w:val="00BD4336"/>
    <w:rsid w:val="00BD4CE6"/>
    <w:rsid w:val="00C04693"/>
    <w:rsid w:val="00C11AFE"/>
    <w:rsid w:val="00C33F3D"/>
    <w:rsid w:val="00C34C77"/>
    <w:rsid w:val="00C63B95"/>
    <w:rsid w:val="00C746FA"/>
    <w:rsid w:val="00C75E3F"/>
    <w:rsid w:val="00C821E4"/>
    <w:rsid w:val="00C91E64"/>
    <w:rsid w:val="00C936F9"/>
    <w:rsid w:val="00CC1DB5"/>
    <w:rsid w:val="00CE475B"/>
    <w:rsid w:val="00D019A6"/>
    <w:rsid w:val="00D16000"/>
    <w:rsid w:val="00D16FD9"/>
    <w:rsid w:val="00D33C19"/>
    <w:rsid w:val="00D41324"/>
    <w:rsid w:val="00D54A55"/>
    <w:rsid w:val="00D875C1"/>
    <w:rsid w:val="00DA4F07"/>
    <w:rsid w:val="00DA6208"/>
    <w:rsid w:val="00DB092E"/>
    <w:rsid w:val="00DC36E0"/>
    <w:rsid w:val="00DC61DD"/>
    <w:rsid w:val="00DE4EC0"/>
    <w:rsid w:val="00DE7DC4"/>
    <w:rsid w:val="00E155DD"/>
    <w:rsid w:val="00E30CE4"/>
    <w:rsid w:val="00E52D0B"/>
    <w:rsid w:val="00E56151"/>
    <w:rsid w:val="00E92DE3"/>
    <w:rsid w:val="00E96951"/>
    <w:rsid w:val="00EC7560"/>
    <w:rsid w:val="00ED2126"/>
    <w:rsid w:val="00F011E9"/>
    <w:rsid w:val="00F67304"/>
    <w:rsid w:val="00FB4CF0"/>
    <w:rsid w:val="00FD2005"/>
    <w:rsid w:val="00FE068E"/>
    <w:rsid w:val="00FF1EF7"/>
    <w:rsid w:val="102962AF"/>
    <w:rsid w:val="14C8078D"/>
    <w:rsid w:val="24E75086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1833</Words>
  <Characters>3312</Characters>
  <Lines>24</Lines>
  <Paragraphs>6</Paragraphs>
  <TotalTime>150</TotalTime>
  <ScaleCrop>false</ScaleCrop>
  <LinksUpToDate>false</LinksUpToDate>
  <CharactersWithSpaces>3337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2026-01-12T02:26:32Z</dcterms:modified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