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072BD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color w:val="C9211E"/>
          <w:sz w:val="28"/>
          <w:szCs w:val="28"/>
          <w:highlight w:val="yellow"/>
        </w:rPr>
      </w:pPr>
      <w:r>
        <w:rPr>
          <w:rFonts w:ascii="Times New Roman" w:hAnsi="Times New Roman" w:eastAsia="宋体" w:cs="Times New Roman"/>
          <w:b/>
          <w:bCs/>
          <w:color w:val="C9211E"/>
          <w:sz w:val="28"/>
          <w:szCs w:val="28"/>
          <w:highlight w:val="yellow"/>
        </w:rPr>
        <w:t>{a}</w:t>
      </w:r>
      <w:r>
        <w:rPr>
          <w:rFonts w:hint="eastAsia" w:ascii="Times New Roman" w:hAnsi="Times New Roman" w:eastAsia="宋体" w:cs="Times New Roman"/>
          <w:b/>
          <w:bCs/>
          <w:color w:val="C9211E"/>
          <w:sz w:val="28"/>
          <w:szCs w:val="28"/>
          <w:highlight w:val="yellow"/>
        </w:rPr>
        <w:t>岁人士 年存{{{b}*1}}美金存{c}年</w:t>
      </w:r>
    </w:p>
    <w:p w14:paraId="784F56AB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  <w:highlight w:val="magenta"/>
        </w:rPr>
        <w:t>总保费储蓄：</w:t>
      </w:r>
    </w:p>
    <w:p w14:paraId="16BCE811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年存</w:t>
      </w:r>
      <w:r>
        <w:rPr>
          <w:rFonts w:ascii="Times New Roman" w:hAnsi="Times New Roman" w:eastAsia="宋体" w:cs="Times New Roman"/>
          <w:sz w:val="24"/>
          <w:szCs w:val="24"/>
        </w:rPr>
        <w:t>{{{b}*1}}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美金（{{{b}*7/10000}}万人民币），存{c}年，{c}年保费储蓄共为{{{b}*{c}/10000}}万美金（{{{b}*{c}*7/10000}}万人民币）。</w:t>
      </w:r>
    </w:p>
    <w:p w14:paraId="681F9716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12FE8F79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提取方式1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highlight w:val="yellow"/>
        </w:rPr>
        <w:t>：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>退休后，年年提取，作为养老金补充：</w:t>
      </w:r>
    </w:p>
    <w:p w14:paraId="1EAC65F0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{d}</w:t>
      </w:r>
      <w:r>
        <w:rPr>
          <w:rFonts w:hint="eastAsia" w:ascii="Times New Roman" w:hAnsi="Times New Roman" w:eastAsia="宋体" w:cs="Times New Roman"/>
          <w:sz w:val="24"/>
          <w:szCs w:val="24"/>
        </w:rPr>
        <w:t>岁到{e}岁，每年提取{{{f}*1}}美金 （也就是{{{f}*7/10000}}万人民币/年，{{{f}*7/12}}元人民币/月），作为退休金补充。</w:t>
      </w:r>
    </w:p>
    <w:p w14:paraId="56CF604F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——以上</w:t>
      </w:r>
      <w:r>
        <w:rPr>
          <w:rFonts w:ascii="Times New Roman" w:hAnsi="Times New Roman" w:eastAsia="宋体" w:cs="Times New Roman"/>
          <w:sz w:val="24"/>
          <w:szCs w:val="24"/>
        </w:rPr>
        <w:t>{{{e}-{d}+1}}</w:t>
      </w:r>
      <w:r>
        <w:rPr>
          <w:rFonts w:hint="eastAsia" w:ascii="Times New Roman" w:hAnsi="Times New Roman" w:eastAsia="宋体" w:cs="Times New Roman"/>
          <w:sz w:val="24"/>
          <w:szCs w:val="24"/>
        </w:rPr>
        <w:t>年，共提取了</w:t>
      </w:r>
      <w:r>
        <w:rPr>
          <w:rFonts w:hint="eastAsia" w:ascii="Times New Roman" w:hAnsi="Times New Roman" w:eastAsia="宋体" w:cs="Times New Roman"/>
          <w:sz w:val="24"/>
          <w:szCs w:val="24"/>
          <w:highlight w:val="cyan"/>
        </w:rPr>
        <w:t>{{({e}-{d}+1)*{f}/10000}}万美金（{{({e}-{d}+1)*{f}*7/10000}}万人民币），是存入总保费的{{({e}-{d}+1)*{f}/({b}*{c})}}倍。</w:t>
      </w:r>
    </w:p>
    <w:p w14:paraId="17738D0E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46F70556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0D949760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资产传承给孩子</w:t>
      </w:r>
    </w:p>
    <w:p w14:paraId="187FFD44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若是{{{s}*1}}岁期满，这个保单账户还有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{{{g}*1}}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美金（{{{g}*7/10000}}万人民币）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可自己一笔提出来花，或作为遗产免税传承给后代；</w:t>
      </w:r>
    </w:p>
    <w:p w14:paraId="0123E6CF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若更长寿，到101岁期满（百年后），此账户还有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{{{h}*1}}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美金（{{{h}*7/10000}}万人民币）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可免税传承给后代。</w:t>
      </w:r>
    </w:p>
    <w:p w14:paraId="595A4327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——————————————————————————————————</w:t>
      </w:r>
    </w:p>
    <w:p w14:paraId="01095E50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  <w:highlight w:val="yellow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highlight w:val="yellow"/>
        </w:rPr>
        <w:t>提取方式2：</w:t>
      </w:r>
      <w:r>
        <w:rPr>
          <w:rFonts w:hint="eastAsia" w:ascii="Times New Roman" w:hAnsi="Times New Roman" w:eastAsia="宋体" w:cs="宋体"/>
          <w:sz w:val="24"/>
          <w:szCs w:val="24"/>
          <w:highlight w:val="yellow"/>
        </w:rPr>
        <w:t>在人生的重要阶段提取：</w:t>
      </w:r>
      <w:r>
        <w:rPr>
          <w:rFonts w:ascii="Times New Roman" w:hAnsi="Times New Roman" w:eastAsia="宋体" w:cs="宋体"/>
          <w:sz w:val="24"/>
          <w:szCs w:val="24"/>
          <w:highlight w:val="yellow"/>
        </w:rPr>
        <w:t xml:space="preserve"> </w:t>
      </w:r>
    </w:p>
    <w:p w14:paraId="5F73D7BC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阶段1，</w:t>
      </w:r>
      <w:r>
        <w:rPr>
          <w:rFonts w:hint="eastAsia" w:ascii="Times New Roman" w:hAnsi="Times New Roman" w:eastAsia="宋体" w:cs="宋体"/>
          <w:sz w:val="24"/>
          <w:szCs w:val="24"/>
        </w:rPr>
        <w:t>19-22岁本科四年，每年提取</w:t>
      </w:r>
      <w:r>
        <w:rPr>
          <w:rFonts w:ascii="Times New Roman" w:hAnsi="Times New Roman" w:eastAsia="宋体" w:cs="宋体"/>
          <w:sz w:val="24"/>
          <w:szCs w:val="24"/>
          <w:u w:val="single"/>
        </w:rPr>
        <w:t>{{{n}*1}}</w:t>
      </w:r>
      <w:r>
        <w:rPr>
          <w:rFonts w:hint="eastAsia" w:ascii="Times New Roman" w:hAnsi="Times New Roman" w:eastAsia="宋体" w:cs="宋体"/>
          <w:sz w:val="24"/>
          <w:szCs w:val="24"/>
          <w:u w:val="single"/>
        </w:rPr>
        <w:t>美金</w:t>
      </w:r>
      <w:r>
        <w:rPr>
          <w:rFonts w:hint="eastAsia" w:ascii="Times New Roman" w:hAnsi="Times New Roman" w:eastAsia="宋体" w:cs="宋体"/>
          <w:sz w:val="24"/>
          <w:szCs w:val="24"/>
        </w:rPr>
        <w:t>（{{{n}*7/10000}}万人民币），连提4年；</w:t>
      </w:r>
    </w:p>
    <w:p w14:paraId="7A283BBC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阶段2，</w:t>
      </w:r>
      <w:r>
        <w:rPr>
          <w:rFonts w:hint="eastAsia" w:ascii="Times New Roman" w:hAnsi="Times New Roman" w:eastAsia="宋体" w:cs="宋体"/>
          <w:sz w:val="24"/>
          <w:szCs w:val="24"/>
        </w:rPr>
        <w:t>31岁婚嫁/创业，一次性提取</w:t>
      </w:r>
      <w:r>
        <w:rPr>
          <w:rFonts w:ascii="Times New Roman" w:hAnsi="Times New Roman" w:eastAsia="宋体" w:cs="宋体"/>
          <w:sz w:val="24"/>
          <w:szCs w:val="24"/>
          <w:u w:val="single"/>
        </w:rPr>
        <w:t>{{{o}*1}}</w:t>
      </w:r>
      <w:r>
        <w:rPr>
          <w:rFonts w:hint="eastAsia" w:ascii="Times New Roman" w:hAnsi="Times New Roman" w:eastAsia="宋体" w:cs="宋体"/>
          <w:sz w:val="24"/>
          <w:szCs w:val="24"/>
          <w:u w:val="single"/>
        </w:rPr>
        <w:t>美金</w:t>
      </w:r>
      <w:r>
        <w:rPr>
          <w:rFonts w:hint="eastAsia" w:ascii="Times New Roman" w:hAnsi="Times New Roman" w:eastAsia="宋体" w:cs="宋体"/>
          <w:sz w:val="24"/>
          <w:szCs w:val="24"/>
        </w:rPr>
        <w:t>（{{{o}*7/10000}}万人民币）；</w:t>
      </w:r>
    </w:p>
    <w:p w14:paraId="74888AF0">
      <w:pPr>
        <w:spacing w:line="360" w:lineRule="auto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</w:rPr>
        <w:t>阶段3，</w:t>
      </w:r>
      <w:r>
        <w:rPr>
          <w:rFonts w:hint="eastAsia" w:ascii="Times New Roman" w:hAnsi="Times New Roman" w:eastAsia="宋体" w:cs="宋体"/>
          <w:sz w:val="24"/>
          <w:szCs w:val="24"/>
        </w:rPr>
        <w:t>61岁到85岁，每年提取</w:t>
      </w:r>
      <w:r>
        <w:rPr>
          <w:rFonts w:ascii="Times New Roman" w:hAnsi="Times New Roman" w:eastAsia="宋体" w:cs="宋体"/>
          <w:sz w:val="24"/>
          <w:szCs w:val="24"/>
        </w:rPr>
        <w:t>{{{p}/10000}}</w:t>
      </w:r>
      <w:r>
        <w:rPr>
          <w:rFonts w:hint="eastAsia" w:ascii="Times New Roman" w:hAnsi="Times New Roman" w:eastAsia="宋体" w:cs="宋体"/>
          <w:sz w:val="24"/>
          <w:szCs w:val="24"/>
        </w:rPr>
        <w:t>万美金（也就是{{{p}*7/10000}}万人民币/年，{{{p}*7/120000}}万人民币/月），作为退休金补充。</w:t>
      </w:r>
    </w:p>
    <w:p w14:paraId="35470BE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——以上3个阶段，共提取了</w:t>
      </w:r>
      <w:r>
        <w:rPr>
          <w:rFonts w:ascii="Times New Roman" w:hAnsi="Times New Roman" w:eastAsia="宋体" w:cs="Times New Roman"/>
          <w:sz w:val="24"/>
          <w:szCs w:val="24"/>
        </w:rPr>
        <w:t>{{({n}*4+{o}+{p}*25)/10000}}</w:t>
      </w:r>
      <w:r>
        <w:rPr>
          <w:rFonts w:hint="eastAsia" w:ascii="Times New Roman" w:hAnsi="Times New Roman" w:eastAsia="宋体" w:cs="Times New Roman"/>
          <w:sz w:val="24"/>
          <w:szCs w:val="24"/>
        </w:rPr>
        <w:t>万美金（{{{q}*7/10000}}万人民币），是存入总保费的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{{({n}*4+{o}+{p}*25)/({b}*{c})}}倍。</w:t>
      </w:r>
    </w:p>
    <w:p w14:paraId="01A07A5C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0482BBF2">
      <w:pPr>
        <w:spacing w:line="360" w:lineRule="auto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资产传承给孩子</w:t>
      </w:r>
    </w:p>
    <w:p w14:paraId="2670DFF3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若是{{{s}*1}}岁期满，这个保单账户还有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{{{q}*1}}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美金（{{{q}*7/10000}}万人民币）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可自己一笔提出来花，或作为遗产免税传承给后代；</w:t>
      </w:r>
    </w:p>
    <w:p w14:paraId="534C329E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若更长寿，到101岁期满（百年后），此账户还有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{{{r}*1}}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美金（{{{r}*7/10000}}万人民币）</w:t>
      </w:r>
      <w:r>
        <w:rPr>
          <w:rFonts w:hint="eastAsia" w:ascii="Times New Roman" w:hAnsi="Times New Roman" w:eastAsia="宋体" w:cs="Times New Roman"/>
          <w:sz w:val="24"/>
          <w:szCs w:val="24"/>
        </w:rPr>
        <w:t>可免税传承给后代。</w:t>
      </w:r>
    </w:p>
    <w:p w14:paraId="5B7C77C6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——————————————————————————————————</w:t>
      </w:r>
    </w:p>
    <w:p w14:paraId="4E3C313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highlight w:val="yellow"/>
        </w:rPr>
        <w:t>提取方式 3：</w:t>
      </w:r>
      <w:r>
        <w:rPr>
          <w:rFonts w:ascii="Times New Roman" w:hAnsi="Times New Roman" w:eastAsia="宋体" w:cs="Times New Roman"/>
          <w:sz w:val="24"/>
          <w:szCs w:val="24"/>
          <w:highlight w:val="yellow"/>
        </w:rPr>
        <w:t xml:space="preserve">不提取分红，在某年，把累积的本金+红利全提取出来，保单结束 </w:t>
      </w:r>
    </w:p>
    <w:p w14:paraId="7638F467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到自己56岁，可一次性提取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{{{i}*1}}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美金（{{{i}*7/10000}}万人民币，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总保费的{{{i}/({b}*{c})}}倍）</w:t>
      </w:r>
      <w:r>
        <w:rPr>
          <w:rFonts w:hint="eastAsia" w:ascii="宋体" w:hAnsi="宋体" w:eastAsia="宋体" w:cs="Times New Roman"/>
          <w:b/>
          <w:bCs/>
          <w:color w:val="FF0000"/>
          <w:sz w:val="24"/>
          <w:szCs w:val="24"/>
        </w:rPr>
        <w:t xml:space="preserve"> </w:t>
      </w:r>
    </w:p>
    <w:p w14:paraId="02050311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到66岁，可一次性提取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{{{j}*1}}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美金（{{{j}*7/10000}}万人民币，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总保费的{{{j}/({b}*{c})}}倍）</w:t>
      </w:r>
    </w:p>
    <w:p w14:paraId="09177DC4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或76岁，可一次性提取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{{{k}*1}}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美金（{{{k}*7/10000}}万人民币，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总保费的{{{k}/({b}*{c})}}倍）</w:t>
      </w:r>
    </w:p>
    <w:p w14:paraId="1553492B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p w14:paraId="372AAD9F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或86岁，可一次性提取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{{{l}*1}}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美金（{{{l}*7/10000}}万人民币，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总保费的{{{l}/({b}*{c})}}倍）</w:t>
      </w:r>
    </w:p>
    <w:p w14:paraId="7B5383AD">
      <w:pPr>
        <w:spacing w:line="360" w:lineRule="auto"/>
        <w:jc w:val="both"/>
        <w:rPr>
          <w:rFonts w:ascii="Times New Roman" w:hAnsi="Times New Roman" w:eastAsia="宋体" w:cs="Times New Roman"/>
          <w:b/>
          <w:bCs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或96岁，可一次性提取</w:t>
      </w:r>
      <w:r>
        <w:rPr>
          <w:rFonts w:ascii="Times New Roman" w:hAnsi="Times New Roman" w:eastAsia="宋体" w:cs="Times New Roman"/>
          <w:sz w:val="24"/>
          <w:szCs w:val="24"/>
        </w:rPr>
        <w:t>{{{m}*1}}</w:t>
      </w:r>
      <w:r>
        <w:rPr>
          <w:rFonts w:hint="eastAsia" w:ascii="Times New Roman" w:hAnsi="Times New Roman" w:eastAsia="宋体" w:cs="Times New Roman"/>
          <w:sz w:val="24"/>
          <w:szCs w:val="24"/>
        </w:rPr>
        <w:t>美金（{{{m}*7/10000}}万人民币，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</w:rPr>
        <w:t>总保费的{{{m}/({b}*{c})}}倍）</w:t>
      </w:r>
    </w:p>
    <w:p w14:paraId="4DEF78A9">
      <w:pPr>
        <w:spacing w:line="360" w:lineRule="auto"/>
        <w:rPr>
          <w:rFonts w:ascii="Times New Roman" w:hAnsi="Times New Roman" w:eastAsia="宋体"/>
          <w:b/>
          <w:bCs/>
          <w:color w:val="2A609A"/>
          <w:sz w:val="24"/>
          <w:szCs w:val="24"/>
        </w:rPr>
      </w:pPr>
      <w:r>
        <w:rPr>
          <w:rFonts w:ascii="Times New Roman" w:hAnsi="Times New Roman" w:eastAsia="宋体"/>
          <w:color w:val="2A609A"/>
          <w:sz w:val="24"/>
          <w:szCs w:val="24"/>
        </w:rPr>
        <w:t>——</w:t>
      </w:r>
      <w:r>
        <w:rPr>
          <w:rFonts w:ascii="Times New Roman" w:hAnsi="Times New Roman" w:eastAsia="宋体"/>
          <w:color w:val="2A609A"/>
          <w:sz w:val="24"/>
          <w:szCs w:val="24"/>
          <w:highlight w:val="yellow"/>
        </w:rPr>
        <w:t>每过10年</w:t>
      </w:r>
      <w:r>
        <w:rPr>
          <w:rFonts w:ascii="Times New Roman" w:hAnsi="Times New Roman" w:eastAsia="宋体"/>
          <w:color w:val="2A609A"/>
          <w:sz w:val="24"/>
          <w:szCs w:val="24"/>
        </w:rPr>
        <w:t>，本金+利息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</w:rPr>
        <w:t>就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  <w:highlight w:val="yellow"/>
        </w:rPr>
        <w:t>翻2倍-</w:t>
      </w:r>
      <w:r>
        <w:rPr>
          <w:rFonts w:ascii="Times New Roman" w:hAnsi="Times New Roman" w:eastAsia="宋体" w:cs="PMingLiU"/>
          <w:b/>
          <w:bCs/>
          <w:color w:val="2A609A"/>
          <w:sz w:val="24"/>
          <w:szCs w:val="24"/>
          <w:highlight w:val="yellow"/>
        </w:rPr>
        <w:t>2.1倍</w:t>
      </w:r>
      <w:r>
        <w:rPr>
          <w:rFonts w:ascii="Times New Roman" w:hAnsi="Times New Roman" w:eastAsia="宋体"/>
          <w:b/>
          <w:bCs/>
          <w:color w:val="2A609A"/>
          <w:sz w:val="24"/>
          <w:szCs w:val="24"/>
          <w:highlight w:val="yellow"/>
        </w:rPr>
        <w:t>。</w:t>
      </w:r>
    </w:p>
    <w:p w14:paraId="76F4CC20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备注：</w:t>
      </w:r>
    </w:p>
    <w:p w14:paraId="2847D493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1-8年回本，也就是说，8年内不能退保，退保是拿不回本金的。</w:t>
      </w:r>
    </w:p>
    <w:p w14:paraId="66B2C312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2-最早是第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年，可以开始提取。</w:t>
      </w:r>
    </w:p>
    <w:p w14:paraId="72F2882A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3-提取是灵活的，不一定按照上述年纪和金额提取，上述只是作参考。</w:t>
      </w:r>
    </w:p>
    <w:p w14:paraId="5D5EB269">
      <w:pPr>
        <w:spacing w:line="360" w:lineRule="auto"/>
        <w:jc w:val="both"/>
        <w:rPr>
          <w:rFonts w:ascii="Times New Roman" w:hAnsi="Times New Roman" w:eastAsia="宋体" w:cs="Times New Roman"/>
          <w:sz w:val="24"/>
          <w:szCs w:val="24"/>
        </w:rPr>
      </w:pPr>
    </w:p>
    <w:sectPr>
      <w:pgSz w:w="11907" w:h="16838"/>
      <w:pgMar w:top="1431" w:right="1785" w:bottom="0" w:left="178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iberation Mono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VhYzI0M2NkM2Y3ZDNiZDk4OTUxZTA4MzU5Nzc2OWYifQ=="/>
  </w:docVars>
  <w:rsids>
    <w:rsidRoot w:val="008869B0"/>
    <w:rsid w:val="00012321"/>
    <w:rsid w:val="0001578D"/>
    <w:rsid w:val="00021F54"/>
    <w:rsid w:val="0003148E"/>
    <w:rsid w:val="0003532E"/>
    <w:rsid w:val="00035B27"/>
    <w:rsid w:val="00037259"/>
    <w:rsid w:val="00045C88"/>
    <w:rsid w:val="00054BAF"/>
    <w:rsid w:val="00073A6B"/>
    <w:rsid w:val="00075C27"/>
    <w:rsid w:val="00077960"/>
    <w:rsid w:val="00093807"/>
    <w:rsid w:val="00093E1B"/>
    <w:rsid w:val="000952E9"/>
    <w:rsid w:val="00096F2B"/>
    <w:rsid w:val="000A01E7"/>
    <w:rsid w:val="000A2CF1"/>
    <w:rsid w:val="000A455E"/>
    <w:rsid w:val="000B6DEE"/>
    <w:rsid w:val="000C7891"/>
    <w:rsid w:val="000D38AA"/>
    <w:rsid w:val="000E333A"/>
    <w:rsid w:val="000E4CC3"/>
    <w:rsid w:val="000E79FD"/>
    <w:rsid w:val="00103C4F"/>
    <w:rsid w:val="00114196"/>
    <w:rsid w:val="00123118"/>
    <w:rsid w:val="001235F6"/>
    <w:rsid w:val="0012506A"/>
    <w:rsid w:val="001321A4"/>
    <w:rsid w:val="001337DE"/>
    <w:rsid w:val="00135AAF"/>
    <w:rsid w:val="00140434"/>
    <w:rsid w:val="001408ED"/>
    <w:rsid w:val="00146DCD"/>
    <w:rsid w:val="0015603F"/>
    <w:rsid w:val="00157A2A"/>
    <w:rsid w:val="00162D56"/>
    <w:rsid w:val="00180B35"/>
    <w:rsid w:val="0019336E"/>
    <w:rsid w:val="001A56C4"/>
    <w:rsid w:val="001A5A20"/>
    <w:rsid w:val="001B0D0D"/>
    <w:rsid w:val="001B494D"/>
    <w:rsid w:val="001B6FED"/>
    <w:rsid w:val="001C46A7"/>
    <w:rsid w:val="001E0A1F"/>
    <w:rsid w:val="001E36BE"/>
    <w:rsid w:val="001E66E0"/>
    <w:rsid w:val="001F021C"/>
    <w:rsid w:val="001F3556"/>
    <w:rsid w:val="001F36B8"/>
    <w:rsid w:val="001F6019"/>
    <w:rsid w:val="001F6908"/>
    <w:rsid w:val="001F7117"/>
    <w:rsid w:val="001F788A"/>
    <w:rsid w:val="002046F8"/>
    <w:rsid w:val="0020582D"/>
    <w:rsid w:val="0020620E"/>
    <w:rsid w:val="00215E6A"/>
    <w:rsid w:val="00237673"/>
    <w:rsid w:val="00237AC9"/>
    <w:rsid w:val="00242EB7"/>
    <w:rsid w:val="002514E8"/>
    <w:rsid w:val="002531A4"/>
    <w:rsid w:val="00255492"/>
    <w:rsid w:val="002575F0"/>
    <w:rsid w:val="00260EFB"/>
    <w:rsid w:val="002735CA"/>
    <w:rsid w:val="002853A3"/>
    <w:rsid w:val="00294217"/>
    <w:rsid w:val="00294452"/>
    <w:rsid w:val="002A1409"/>
    <w:rsid w:val="002A3B6C"/>
    <w:rsid w:val="002A4761"/>
    <w:rsid w:val="002C4AE4"/>
    <w:rsid w:val="002D0F6B"/>
    <w:rsid w:val="002D4D99"/>
    <w:rsid w:val="002D54FF"/>
    <w:rsid w:val="002D6AF1"/>
    <w:rsid w:val="002E7899"/>
    <w:rsid w:val="002F1829"/>
    <w:rsid w:val="002F3ABB"/>
    <w:rsid w:val="002F422E"/>
    <w:rsid w:val="002F5D5D"/>
    <w:rsid w:val="002F7EDB"/>
    <w:rsid w:val="003051CB"/>
    <w:rsid w:val="0030677E"/>
    <w:rsid w:val="0030754A"/>
    <w:rsid w:val="0031722F"/>
    <w:rsid w:val="0032669F"/>
    <w:rsid w:val="003268A4"/>
    <w:rsid w:val="003355A3"/>
    <w:rsid w:val="00337094"/>
    <w:rsid w:val="00340086"/>
    <w:rsid w:val="00341B3F"/>
    <w:rsid w:val="00344D45"/>
    <w:rsid w:val="003535C8"/>
    <w:rsid w:val="0035387B"/>
    <w:rsid w:val="0036440D"/>
    <w:rsid w:val="00366B3B"/>
    <w:rsid w:val="0038676C"/>
    <w:rsid w:val="00387CBC"/>
    <w:rsid w:val="0039266E"/>
    <w:rsid w:val="00396C78"/>
    <w:rsid w:val="00397D47"/>
    <w:rsid w:val="003A0449"/>
    <w:rsid w:val="003A0E62"/>
    <w:rsid w:val="003B150E"/>
    <w:rsid w:val="003B3053"/>
    <w:rsid w:val="003B42DD"/>
    <w:rsid w:val="003B4965"/>
    <w:rsid w:val="003D646E"/>
    <w:rsid w:val="003E20B6"/>
    <w:rsid w:val="003E2511"/>
    <w:rsid w:val="003E2C30"/>
    <w:rsid w:val="003F591E"/>
    <w:rsid w:val="003F634C"/>
    <w:rsid w:val="004057DC"/>
    <w:rsid w:val="0040725D"/>
    <w:rsid w:val="004119BB"/>
    <w:rsid w:val="00417E35"/>
    <w:rsid w:val="00421006"/>
    <w:rsid w:val="004261CE"/>
    <w:rsid w:val="0042756B"/>
    <w:rsid w:val="00431AFB"/>
    <w:rsid w:val="004333E7"/>
    <w:rsid w:val="0043601A"/>
    <w:rsid w:val="00436996"/>
    <w:rsid w:val="00442D15"/>
    <w:rsid w:val="004529EB"/>
    <w:rsid w:val="00466FCD"/>
    <w:rsid w:val="004702CF"/>
    <w:rsid w:val="00472CA7"/>
    <w:rsid w:val="00474651"/>
    <w:rsid w:val="00477375"/>
    <w:rsid w:val="00480A51"/>
    <w:rsid w:val="0048397E"/>
    <w:rsid w:val="004840DA"/>
    <w:rsid w:val="004865F4"/>
    <w:rsid w:val="00492ED6"/>
    <w:rsid w:val="00497C45"/>
    <w:rsid w:val="004A00FF"/>
    <w:rsid w:val="004A09C4"/>
    <w:rsid w:val="004A4430"/>
    <w:rsid w:val="004C3770"/>
    <w:rsid w:val="004D7AAE"/>
    <w:rsid w:val="004E14A9"/>
    <w:rsid w:val="004F1B0F"/>
    <w:rsid w:val="004F51DE"/>
    <w:rsid w:val="004F5F84"/>
    <w:rsid w:val="00504401"/>
    <w:rsid w:val="00504CD7"/>
    <w:rsid w:val="0052073C"/>
    <w:rsid w:val="00526BED"/>
    <w:rsid w:val="00530165"/>
    <w:rsid w:val="00531615"/>
    <w:rsid w:val="00534CE7"/>
    <w:rsid w:val="00547F3B"/>
    <w:rsid w:val="00555A12"/>
    <w:rsid w:val="00560546"/>
    <w:rsid w:val="00573CE3"/>
    <w:rsid w:val="005743AC"/>
    <w:rsid w:val="00580AE6"/>
    <w:rsid w:val="005822C5"/>
    <w:rsid w:val="005862E2"/>
    <w:rsid w:val="0058789C"/>
    <w:rsid w:val="00590ACB"/>
    <w:rsid w:val="00591921"/>
    <w:rsid w:val="0059701A"/>
    <w:rsid w:val="0059719A"/>
    <w:rsid w:val="005A012B"/>
    <w:rsid w:val="005A3319"/>
    <w:rsid w:val="005A7412"/>
    <w:rsid w:val="005B5262"/>
    <w:rsid w:val="005B56A1"/>
    <w:rsid w:val="005B6FDA"/>
    <w:rsid w:val="005B7C31"/>
    <w:rsid w:val="005C77A9"/>
    <w:rsid w:val="005E1532"/>
    <w:rsid w:val="005E4DA7"/>
    <w:rsid w:val="005E514A"/>
    <w:rsid w:val="005E5171"/>
    <w:rsid w:val="005F0AE2"/>
    <w:rsid w:val="005F2152"/>
    <w:rsid w:val="005F796F"/>
    <w:rsid w:val="00602AD8"/>
    <w:rsid w:val="0060627B"/>
    <w:rsid w:val="006110BD"/>
    <w:rsid w:val="00613C67"/>
    <w:rsid w:val="00613EB9"/>
    <w:rsid w:val="006161B9"/>
    <w:rsid w:val="00626193"/>
    <w:rsid w:val="0063301F"/>
    <w:rsid w:val="0067142A"/>
    <w:rsid w:val="00680F90"/>
    <w:rsid w:val="006819DE"/>
    <w:rsid w:val="00690208"/>
    <w:rsid w:val="00690FFC"/>
    <w:rsid w:val="00692B49"/>
    <w:rsid w:val="006940C8"/>
    <w:rsid w:val="00696398"/>
    <w:rsid w:val="006A28DE"/>
    <w:rsid w:val="006B7C88"/>
    <w:rsid w:val="006C28F2"/>
    <w:rsid w:val="006C73B3"/>
    <w:rsid w:val="006C7F1D"/>
    <w:rsid w:val="006D0FB2"/>
    <w:rsid w:val="006D2EAD"/>
    <w:rsid w:val="006D32BC"/>
    <w:rsid w:val="006D4CEF"/>
    <w:rsid w:val="006D6BEB"/>
    <w:rsid w:val="006F542B"/>
    <w:rsid w:val="007042F6"/>
    <w:rsid w:val="007056E4"/>
    <w:rsid w:val="00707769"/>
    <w:rsid w:val="00712F3B"/>
    <w:rsid w:val="007133F4"/>
    <w:rsid w:val="00713FCE"/>
    <w:rsid w:val="00723D75"/>
    <w:rsid w:val="007248F2"/>
    <w:rsid w:val="00737390"/>
    <w:rsid w:val="007552F7"/>
    <w:rsid w:val="007604E9"/>
    <w:rsid w:val="00764309"/>
    <w:rsid w:val="00767B98"/>
    <w:rsid w:val="00771806"/>
    <w:rsid w:val="0077529B"/>
    <w:rsid w:val="007769ED"/>
    <w:rsid w:val="007830FA"/>
    <w:rsid w:val="0078336E"/>
    <w:rsid w:val="007836AE"/>
    <w:rsid w:val="007837E4"/>
    <w:rsid w:val="00784099"/>
    <w:rsid w:val="00790864"/>
    <w:rsid w:val="007915DE"/>
    <w:rsid w:val="00792B58"/>
    <w:rsid w:val="007A1E0B"/>
    <w:rsid w:val="007A51EF"/>
    <w:rsid w:val="007A6272"/>
    <w:rsid w:val="007B4B44"/>
    <w:rsid w:val="007B7E90"/>
    <w:rsid w:val="007C3545"/>
    <w:rsid w:val="007D61BF"/>
    <w:rsid w:val="007D7C07"/>
    <w:rsid w:val="007F0C88"/>
    <w:rsid w:val="007F0FED"/>
    <w:rsid w:val="007F13BA"/>
    <w:rsid w:val="007F16CF"/>
    <w:rsid w:val="00806829"/>
    <w:rsid w:val="00823528"/>
    <w:rsid w:val="00825DD9"/>
    <w:rsid w:val="0082728D"/>
    <w:rsid w:val="008275D3"/>
    <w:rsid w:val="0082765E"/>
    <w:rsid w:val="00834D5E"/>
    <w:rsid w:val="00853F80"/>
    <w:rsid w:val="00854D25"/>
    <w:rsid w:val="00855DC5"/>
    <w:rsid w:val="0085673F"/>
    <w:rsid w:val="00867B69"/>
    <w:rsid w:val="0087085C"/>
    <w:rsid w:val="00874CB8"/>
    <w:rsid w:val="008869B0"/>
    <w:rsid w:val="008A5605"/>
    <w:rsid w:val="008B02DB"/>
    <w:rsid w:val="008B3AE4"/>
    <w:rsid w:val="008B5B3A"/>
    <w:rsid w:val="008B5C2F"/>
    <w:rsid w:val="008C50F2"/>
    <w:rsid w:val="008C6260"/>
    <w:rsid w:val="008D3FF2"/>
    <w:rsid w:val="008D45D7"/>
    <w:rsid w:val="008D6D3E"/>
    <w:rsid w:val="008E7A91"/>
    <w:rsid w:val="008F0C22"/>
    <w:rsid w:val="00900C9E"/>
    <w:rsid w:val="00904C75"/>
    <w:rsid w:val="009135C4"/>
    <w:rsid w:val="00917E1C"/>
    <w:rsid w:val="00922316"/>
    <w:rsid w:val="009257C6"/>
    <w:rsid w:val="00931AF3"/>
    <w:rsid w:val="00935B25"/>
    <w:rsid w:val="00936313"/>
    <w:rsid w:val="00942EC4"/>
    <w:rsid w:val="00943A61"/>
    <w:rsid w:val="0094415A"/>
    <w:rsid w:val="0095151B"/>
    <w:rsid w:val="009518B2"/>
    <w:rsid w:val="00951A6C"/>
    <w:rsid w:val="009537AB"/>
    <w:rsid w:val="00955640"/>
    <w:rsid w:val="00957812"/>
    <w:rsid w:val="009620A2"/>
    <w:rsid w:val="00967BB2"/>
    <w:rsid w:val="00980F19"/>
    <w:rsid w:val="00990C99"/>
    <w:rsid w:val="00997C82"/>
    <w:rsid w:val="00997D01"/>
    <w:rsid w:val="009A03D0"/>
    <w:rsid w:val="009A0439"/>
    <w:rsid w:val="009A3A0C"/>
    <w:rsid w:val="009B1092"/>
    <w:rsid w:val="009B14CB"/>
    <w:rsid w:val="009B3D3B"/>
    <w:rsid w:val="009B4781"/>
    <w:rsid w:val="009B7B0E"/>
    <w:rsid w:val="009D1CFD"/>
    <w:rsid w:val="009D29FF"/>
    <w:rsid w:val="009D4A8F"/>
    <w:rsid w:val="009E0A96"/>
    <w:rsid w:val="009E1E54"/>
    <w:rsid w:val="009E2249"/>
    <w:rsid w:val="009E3E08"/>
    <w:rsid w:val="009E4039"/>
    <w:rsid w:val="009E6EDE"/>
    <w:rsid w:val="009E76B9"/>
    <w:rsid w:val="009E7B3C"/>
    <w:rsid w:val="009F6D71"/>
    <w:rsid w:val="00A10227"/>
    <w:rsid w:val="00A219FF"/>
    <w:rsid w:val="00A238BC"/>
    <w:rsid w:val="00A267F9"/>
    <w:rsid w:val="00A268A7"/>
    <w:rsid w:val="00A33909"/>
    <w:rsid w:val="00A355D4"/>
    <w:rsid w:val="00A35C00"/>
    <w:rsid w:val="00A43E7E"/>
    <w:rsid w:val="00A43F5D"/>
    <w:rsid w:val="00A4452C"/>
    <w:rsid w:val="00A50686"/>
    <w:rsid w:val="00A5655A"/>
    <w:rsid w:val="00A606B4"/>
    <w:rsid w:val="00A61081"/>
    <w:rsid w:val="00A63B12"/>
    <w:rsid w:val="00A71AB0"/>
    <w:rsid w:val="00A74130"/>
    <w:rsid w:val="00A8533A"/>
    <w:rsid w:val="00A90EF7"/>
    <w:rsid w:val="00A916EA"/>
    <w:rsid w:val="00A979C9"/>
    <w:rsid w:val="00AA5971"/>
    <w:rsid w:val="00AB15F8"/>
    <w:rsid w:val="00AB34F5"/>
    <w:rsid w:val="00AB5599"/>
    <w:rsid w:val="00AC0BA9"/>
    <w:rsid w:val="00AC228F"/>
    <w:rsid w:val="00AE61C1"/>
    <w:rsid w:val="00AF25F1"/>
    <w:rsid w:val="00AF4E14"/>
    <w:rsid w:val="00B01812"/>
    <w:rsid w:val="00B0368F"/>
    <w:rsid w:val="00B0579D"/>
    <w:rsid w:val="00B05A3E"/>
    <w:rsid w:val="00B0613F"/>
    <w:rsid w:val="00B178F5"/>
    <w:rsid w:val="00B27A58"/>
    <w:rsid w:val="00B336A5"/>
    <w:rsid w:val="00B36295"/>
    <w:rsid w:val="00B37B68"/>
    <w:rsid w:val="00B44CB2"/>
    <w:rsid w:val="00B458B7"/>
    <w:rsid w:val="00B4602D"/>
    <w:rsid w:val="00B5181B"/>
    <w:rsid w:val="00B524B2"/>
    <w:rsid w:val="00B52FD3"/>
    <w:rsid w:val="00B62280"/>
    <w:rsid w:val="00B6411C"/>
    <w:rsid w:val="00B75E58"/>
    <w:rsid w:val="00B76789"/>
    <w:rsid w:val="00B80CF5"/>
    <w:rsid w:val="00B835AC"/>
    <w:rsid w:val="00B92373"/>
    <w:rsid w:val="00B9346E"/>
    <w:rsid w:val="00B945A8"/>
    <w:rsid w:val="00B95032"/>
    <w:rsid w:val="00B96ED2"/>
    <w:rsid w:val="00BA0EF1"/>
    <w:rsid w:val="00BA1668"/>
    <w:rsid w:val="00BA178E"/>
    <w:rsid w:val="00BA5488"/>
    <w:rsid w:val="00BB03F5"/>
    <w:rsid w:val="00BB12E0"/>
    <w:rsid w:val="00BC6F01"/>
    <w:rsid w:val="00BD2D0C"/>
    <w:rsid w:val="00BD3A72"/>
    <w:rsid w:val="00BD701E"/>
    <w:rsid w:val="00BF1676"/>
    <w:rsid w:val="00BF6ABB"/>
    <w:rsid w:val="00C03D65"/>
    <w:rsid w:val="00C03FE0"/>
    <w:rsid w:val="00C04272"/>
    <w:rsid w:val="00C06AB5"/>
    <w:rsid w:val="00C0746C"/>
    <w:rsid w:val="00C15125"/>
    <w:rsid w:val="00C1718D"/>
    <w:rsid w:val="00C27F22"/>
    <w:rsid w:val="00C302DA"/>
    <w:rsid w:val="00C34D35"/>
    <w:rsid w:val="00C36376"/>
    <w:rsid w:val="00C50C48"/>
    <w:rsid w:val="00C513A2"/>
    <w:rsid w:val="00C56364"/>
    <w:rsid w:val="00C62326"/>
    <w:rsid w:val="00C62FC0"/>
    <w:rsid w:val="00C77720"/>
    <w:rsid w:val="00C831D9"/>
    <w:rsid w:val="00CA70AC"/>
    <w:rsid w:val="00CB04E6"/>
    <w:rsid w:val="00CC6827"/>
    <w:rsid w:val="00CD50C4"/>
    <w:rsid w:val="00CD60EB"/>
    <w:rsid w:val="00CD6E4C"/>
    <w:rsid w:val="00D01818"/>
    <w:rsid w:val="00D14130"/>
    <w:rsid w:val="00D20173"/>
    <w:rsid w:val="00D25CFD"/>
    <w:rsid w:val="00D2669C"/>
    <w:rsid w:val="00D4104D"/>
    <w:rsid w:val="00D47CDC"/>
    <w:rsid w:val="00D50CD6"/>
    <w:rsid w:val="00D51965"/>
    <w:rsid w:val="00D54E76"/>
    <w:rsid w:val="00D6302A"/>
    <w:rsid w:val="00D641D5"/>
    <w:rsid w:val="00D73299"/>
    <w:rsid w:val="00D81944"/>
    <w:rsid w:val="00D82D06"/>
    <w:rsid w:val="00D90823"/>
    <w:rsid w:val="00D941E7"/>
    <w:rsid w:val="00D94665"/>
    <w:rsid w:val="00D96E56"/>
    <w:rsid w:val="00DB190D"/>
    <w:rsid w:val="00DC2880"/>
    <w:rsid w:val="00DC4B13"/>
    <w:rsid w:val="00DC59A9"/>
    <w:rsid w:val="00DC718F"/>
    <w:rsid w:val="00DE1C7E"/>
    <w:rsid w:val="00DE346B"/>
    <w:rsid w:val="00DE6031"/>
    <w:rsid w:val="00DF0DA2"/>
    <w:rsid w:val="00DF0E99"/>
    <w:rsid w:val="00DF756F"/>
    <w:rsid w:val="00E019A5"/>
    <w:rsid w:val="00E10FF0"/>
    <w:rsid w:val="00E13463"/>
    <w:rsid w:val="00E26075"/>
    <w:rsid w:val="00E31E10"/>
    <w:rsid w:val="00E32BAF"/>
    <w:rsid w:val="00E402D3"/>
    <w:rsid w:val="00E40634"/>
    <w:rsid w:val="00E40638"/>
    <w:rsid w:val="00E46CDC"/>
    <w:rsid w:val="00E47336"/>
    <w:rsid w:val="00E54F3F"/>
    <w:rsid w:val="00E561D1"/>
    <w:rsid w:val="00E617DB"/>
    <w:rsid w:val="00E71699"/>
    <w:rsid w:val="00E83325"/>
    <w:rsid w:val="00E9245B"/>
    <w:rsid w:val="00E9593B"/>
    <w:rsid w:val="00E96920"/>
    <w:rsid w:val="00E976B7"/>
    <w:rsid w:val="00EB523A"/>
    <w:rsid w:val="00EB6375"/>
    <w:rsid w:val="00EB65A3"/>
    <w:rsid w:val="00EB6CAE"/>
    <w:rsid w:val="00EC2542"/>
    <w:rsid w:val="00EC66F4"/>
    <w:rsid w:val="00EC6C74"/>
    <w:rsid w:val="00ED124D"/>
    <w:rsid w:val="00ED7E74"/>
    <w:rsid w:val="00EE0748"/>
    <w:rsid w:val="00EE4B9A"/>
    <w:rsid w:val="00EE611D"/>
    <w:rsid w:val="00EF3735"/>
    <w:rsid w:val="00EF4B23"/>
    <w:rsid w:val="00F0086A"/>
    <w:rsid w:val="00F07651"/>
    <w:rsid w:val="00F1050D"/>
    <w:rsid w:val="00F12BD3"/>
    <w:rsid w:val="00F209BB"/>
    <w:rsid w:val="00F2172A"/>
    <w:rsid w:val="00F42CFE"/>
    <w:rsid w:val="00F43B46"/>
    <w:rsid w:val="00F51327"/>
    <w:rsid w:val="00F625BF"/>
    <w:rsid w:val="00F7621E"/>
    <w:rsid w:val="00F82025"/>
    <w:rsid w:val="00F85B8D"/>
    <w:rsid w:val="00F86952"/>
    <w:rsid w:val="00F912C5"/>
    <w:rsid w:val="00FA2883"/>
    <w:rsid w:val="00FB0920"/>
    <w:rsid w:val="00FC20A9"/>
    <w:rsid w:val="00FC50DC"/>
    <w:rsid w:val="00FD124A"/>
    <w:rsid w:val="00FD76D8"/>
    <w:rsid w:val="00FE30CC"/>
    <w:rsid w:val="00FF36F0"/>
    <w:rsid w:val="08282019"/>
    <w:rsid w:val="0ADC4A01"/>
    <w:rsid w:val="0B1C0C77"/>
    <w:rsid w:val="0EF0478B"/>
    <w:rsid w:val="12AD4EBE"/>
    <w:rsid w:val="17696A56"/>
    <w:rsid w:val="2FF250A6"/>
    <w:rsid w:val="34117602"/>
    <w:rsid w:val="43EB4FBE"/>
    <w:rsid w:val="5DD2550A"/>
    <w:rsid w:val="67242BCD"/>
    <w:rsid w:val="7C73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10"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HTML Preformatted"/>
    <w:basedOn w:val="1"/>
    <w:link w:val="12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hAnsi="宋体" w:eastAsia="宋体" w:cs="宋体"/>
      <w:snapToGrid/>
      <w:color w:val="auto"/>
      <w:sz w:val="24"/>
      <w:szCs w:val="24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预格式化的文本"/>
    <w:basedOn w:val="1"/>
    <w:qFormat/>
    <w:uiPriority w:val="0"/>
    <w:rPr>
      <w:rFonts w:ascii="Liberation Mono" w:hAnsi="Liberation Mono" w:eastAsia="Liberation Mono" w:cs="Liberation Mono"/>
      <w:sz w:val="20"/>
      <w:szCs w:val="20"/>
    </w:rPr>
  </w:style>
  <w:style w:type="paragraph" w:styleId="9">
    <w:name w:val="List Paragraph"/>
    <w:basedOn w:val="1"/>
    <w:qFormat/>
    <w:uiPriority w:val="99"/>
    <w:pPr>
      <w:widowControl w:val="0"/>
      <w:kinsoku/>
      <w:autoSpaceDE/>
      <w:autoSpaceDN/>
      <w:adjustRightInd/>
      <w:snapToGrid/>
      <w:ind w:firstLine="420"/>
      <w:jc w:val="both"/>
      <w:textAlignment w:val="auto"/>
    </w:pPr>
    <w:rPr>
      <w:rFonts w:asciiTheme="minorHAnsi" w:hAnsiTheme="minorHAnsi" w:eastAsiaTheme="minorEastAsia" w:cstheme="minorBidi"/>
      <w:snapToGrid/>
      <w:color w:val="auto"/>
      <w:kern w:val="2"/>
      <w:szCs w:val="22"/>
    </w:rPr>
  </w:style>
  <w:style w:type="character" w:customStyle="1" w:styleId="10">
    <w:name w:val="页眉 字符"/>
    <w:basedOn w:val="6"/>
    <w:link w:val="3"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11">
    <w:name w:val="页脚 字符"/>
    <w:basedOn w:val="6"/>
    <w:link w:val="2"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12">
    <w:name w:val="HTML 预设格式 字符"/>
    <w:basedOn w:val="6"/>
    <w:link w:val="4"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836</Words>
  <Characters>1512</Characters>
  <Lines>11</Lines>
  <Paragraphs>3</Paragraphs>
  <TotalTime>181</TotalTime>
  <ScaleCrop>false</ScaleCrop>
  <LinksUpToDate>false</LinksUpToDate>
  <CharactersWithSpaces>1518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2024-06-14T00:48:00Z</dcterms:created>
  <dc:creator>XU Minjun</dc:creator>
  <cp:lastModifiedBy>刘阳</cp:lastModifiedBy>
  <cp:lastPrinted>2024-03-24T10:39:00Z</cp:lastPrinted>
  <dcterms:modified xsi:type="dcterms:W3CDTF">2026-01-12T02:55:14Z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2023-10-28T12:37:00Z</vt:filetime>
  </property>
  <property fmtid="{D5CDD505-2E9C-101B-9397-08002B2CF9AE}" pid="4" name="KSOProductBuildVer">
    <vt:lpwstr>2052-12.1.0.24031</vt:lpwstr>
  </property>
  <property fmtid="{D5CDD505-2E9C-101B-9397-08002B2CF9AE}" pid="5" name="ICV">
    <vt:lpwstr>53C63B17EC4349AAA60D12FE01B07A22_12</vt:lpwstr>
  </property>
  <property fmtid="{D5CDD505-2E9C-101B-9397-08002B2CF9AE}" pid="6" name="KSOTemplateDocerSaveRecord">
    <vt:lpwstr>eyJoZGlkIjoiNjc5NDFmYjllYzExZjg0MGNkNDM2M2Q1ZDQ1MzNiNDgiLCJ1c2VySWQiOiIxMDA4MDYxODE0In0=</vt:lpwstr>
  </property>
</Properties>
</file>