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65219" w14:textId="77777777" w:rsidR="00100D1D" w:rsidRDefault="00100D1D" w:rsidP="00100D1D">
      <w:pPr>
        <w:pStyle w:val="Title"/>
      </w:pPr>
      <w:r>
        <w:t xml:space="preserve">Final Project </w:t>
      </w:r>
      <w:r w:rsidR="00B55753">
        <w:t>Summary</w:t>
      </w:r>
    </w:p>
    <w:p w14:paraId="6FC874C0" w14:textId="77777777" w:rsidR="00100D1D" w:rsidRDefault="00100D1D" w:rsidP="00100D1D">
      <w:pPr>
        <w:pStyle w:val="Heading1"/>
      </w:pPr>
      <w:r>
        <w:t>Divina M. Arpino</w:t>
      </w:r>
    </w:p>
    <w:p w14:paraId="6901BB8E" w14:textId="77777777" w:rsidR="001B5A04" w:rsidRDefault="001B5A04" w:rsidP="00100D1D">
      <w:r w:rsidRPr="001B5A04">
        <w:t>23FA15 Data Science Programming</w:t>
      </w:r>
    </w:p>
    <w:p w14:paraId="3BD61A8B" w14:textId="028527BB" w:rsidR="000D5882" w:rsidRDefault="001B5A04" w:rsidP="00100D1D">
      <w:r w:rsidRPr="001B5A04">
        <w:t>CMP-262-86511</w:t>
      </w:r>
    </w:p>
    <w:p w14:paraId="1FC51F23" w14:textId="77777777" w:rsidR="000D5882" w:rsidRPr="00100D1D" w:rsidRDefault="000D5882" w:rsidP="00100D1D"/>
    <w:p w14:paraId="684856FB" w14:textId="7369A24C" w:rsidR="00ED6969" w:rsidRDefault="00ED6969" w:rsidP="00100D1D">
      <w:pPr>
        <w:pStyle w:val="Heading2"/>
      </w:pPr>
      <w:r>
        <w:t>P</w:t>
      </w:r>
      <w:r w:rsidR="002E662B">
        <w:t>roject Concept Summary</w:t>
      </w:r>
    </w:p>
    <w:p w14:paraId="368443CF" w14:textId="14887A50" w:rsidR="001B5A04" w:rsidRDefault="001B5A04" w:rsidP="001B5A04">
      <w:r>
        <w:t>For my final project I selected to do data analysis for a fictitious client that is opening a small bookstore. The client would like recommendations on books he must absolutely invest in for his initial inventory. Questions being considered:</w:t>
      </w:r>
    </w:p>
    <w:p w14:paraId="52C910B3" w14:textId="0692815E" w:rsidR="001B5A04" w:rsidRDefault="001B5A04" w:rsidP="001B5A04"/>
    <w:p w14:paraId="1099C4F9" w14:textId="054503C5" w:rsidR="00877D52" w:rsidRPr="00877D52" w:rsidRDefault="00877D52" w:rsidP="00877D52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877D52">
        <w:rPr>
          <w:rFonts w:ascii="Calibri" w:eastAsia="Times New Roman" w:hAnsi="Calibri" w:cs="Calibri"/>
          <w:sz w:val="22"/>
          <w:szCs w:val="22"/>
        </w:rPr>
        <w:t>What books make the rankings over several years?</w:t>
      </w:r>
    </w:p>
    <w:p w14:paraId="76264677" w14:textId="77777777" w:rsidR="00877D52" w:rsidRPr="00877D52" w:rsidRDefault="00877D52" w:rsidP="00877D52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877D52">
        <w:rPr>
          <w:rFonts w:ascii="Calibri" w:eastAsia="Times New Roman" w:hAnsi="Calibri" w:cs="Calibri"/>
          <w:sz w:val="22"/>
          <w:szCs w:val="22"/>
        </w:rPr>
        <w:t>Authors with the highest counts of books in top 50 over the years and whether they are fiction or non-fiction books</w:t>
      </w:r>
    </w:p>
    <w:p w14:paraId="356A4468" w14:textId="77777777" w:rsidR="00877D52" w:rsidRPr="00877D52" w:rsidRDefault="00877D52" w:rsidP="00877D52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877D52">
        <w:rPr>
          <w:rFonts w:ascii="Calibri" w:eastAsia="Times New Roman" w:hAnsi="Calibri" w:cs="Calibri"/>
          <w:sz w:val="22"/>
          <w:szCs w:val="22"/>
        </w:rPr>
        <w:t>What are the top 5 books in fiction and non-fiction genre based on highest number or rating and user reviews for each year?</w:t>
      </w:r>
    </w:p>
    <w:p w14:paraId="48CF2951" w14:textId="4E70D29B" w:rsidR="00877D52" w:rsidRDefault="00877D52" w:rsidP="00877D52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877D52">
        <w:rPr>
          <w:rFonts w:ascii="Calibri" w:eastAsia="Times New Roman" w:hAnsi="Calibri" w:cs="Calibri"/>
          <w:sz w:val="22"/>
          <w:szCs w:val="22"/>
        </w:rPr>
        <w:t>Does cost of book influence their popularity?</w:t>
      </w:r>
    </w:p>
    <w:p w14:paraId="594C5767" w14:textId="2495381A" w:rsidR="00877D52" w:rsidRPr="00877D52" w:rsidRDefault="00877D52" w:rsidP="00877D52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Does the number of pages influence book popularity?</w:t>
      </w:r>
    </w:p>
    <w:p w14:paraId="3D799A90" w14:textId="77777777" w:rsidR="001B5A04" w:rsidRPr="001B5A04" w:rsidRDefault="001B5A04" w:rsidP="001B5A04"/>
    <w:p w14:paraId="171C67CD" w14:textId="0D5F47D2" w:rsidR="00877D52" w:rsidRDefault="00877D52" w:rsidP="00877D52">
      <w:pPr>
        <w:pStyle w:val="Heading2"/>
      </w:pPr>
      <w:r>
        <w:t>Tools Used</w:t>
      </w:r>
    </w:p>
    <w:p w14:paraId="1D573D45" w14:textId="77777777" w:rsidR="00877D52" w:rsidRPr="00877D52" w:rsidRDefault="00877D52" w:rsidP="00877D52">
      <w:r w:rsidRPr="00877D52">
        <w:t>Two Datasets used – Book reviews/ratings from Kaggle:</w:t>
      </w:r>
    </w:p>
    <w:p w14:paraId="36D63BB6" w14:textId="77777777" w:rsidR="00514993" w:rsidRPr="00877D52" w:rsidRDefault="00DC569C" w:rsidP="00D44389">
      <w:pPr>
        <w:numPr>
          <w:ilvl w:val="0"/>
          <w:numId w:val="4"/>
        </w:numPr>
      </w:pPr>
      <w:hyperlink r:id="rId5" w:history="1">
        <w:r w:rsidR="003E5DD2" w:rsidRPr="00877D52">
          <w:rPr>
            <w:rStyle w:val="Hyperlink"/>
          </w:rPr>
          <w:t>Amazon Top 50 Bestselling Books 2009 - 2019</w:t>
        </w:r>
      </w:hyperlink>
      <w:r w:rsidR="003E5DD2" w:rsidRPr="00877D52">
        <w:rPr>
          <w:u w:val="single"/>
        </w:rPr>
        <w:t xml:space="preserve"> </w:t>
      </w:r>
    </w:p>
    <w:p w14:paraId="53BD7F12" w14:textId="77777777" w:rsidR="00514993" w:rsidRPr="00877D52" w:rsidRDefault="00DC569C" w:rsidP="00D44389">
      <w:pPr>
        <w:numPr>
          <w:ilvl w:val="0"/>
          <w:numId w:val="4"/>
        </w:numPr>
      </w:pPr>
      <w:hyperlink r:id="rId6" w:history="1">
        <w:r w:rsidR="003E5DD2" w:rsidRPr="00877D52">
          <w:rPr>
            <w:rStyle w:val="Hyperlink"/>
          </w:rPr>
          <w:t>Goodreads-books</w:t>
        </w:r>
      </w:hyperlink>
    </w:p>
    <w:p w14:paraId="27C0BA18" w14:textId="77777777" w:rsidR="00877D52" w:rsidRPr="00877D52" w:rsidRDefault="00877D52" w:rsidP="00877D52">
      <w:r w:rsidRPr="00877D52">
        <w:t>Other tools used:</w:t>
      </w:r>
    </w:p>
    <w:p w14:paraId="27AFFB6B" w14:textId="77777777" w:rsidR="00514993" w:rsidRPr="00877D52" w:rsidRDefault="003E5DD2" w:rsidP="00D44389">
      <w:pPr>
        <w:numPr>
          <w:ilvl w:val="0"/>
          <w:numId w:val="5"/>
        </w:numPr>
      </w:pPr>
      <w:r w:rsidRPr="00877D52">
        <w:t>Excel – Initial peek at the data and some column shift adjustments</w:t>
      </w:r>
    </w:p>
    <w:p w14:paraId="254D0367" w14:textId="77777777" w:rsidR="00514993" w:rsidRPr="00877D52" w:rsidRDefault="003E5DD2" w:rsidP="00D44389">
      <w:pPr>
        <w:numPr>
          <w:ilvl w:val="0"/>
          <w:numId w:val="5"/>
        </w:numPr>
      </w:pPr>
      <w:r w:rsidRPr="00877D52">
        <w:t xml:space="preserve">Python 3 through </w:t>
      </w:r>
      <w:proofErr w:type="spellStart"/>
      <w:r w:rsidRPr="00877D52">
        <w:t>Jupyter</w:t>
      </w:r>
      <w:proofErr w:type="spellEnd"/>
      <w:r w:rsidRPr="00877D52">
        <w:t xml:space="preserve"> Notebooks</w:t>
      </w:r>
    </w:p>
    <w:p w14:paraId="16883D7E" w14:textId="77777777" w:rsidR="00514993" w:rsidRPr="00877D52" w:rsidRDefault="003E5DD2" w:rsidP="00D44389">
      <w:pPr>
        <w:numPr>
          <w:ilvl w:val="1"/>
          <w:numId w:val="5"/>
        </w:numPr>
      </w:pPr>
      <w:r w:rsidRPr="00877D52">
        <w:t>Libraries used: pandas, seaborn, matplotlib</w:t>
      </w:r>
    </w:p>
    <w:p w14:paraId="03ABD1A9" w14:textId="77777777" w:rsidR="00514993" w:rsidRPr="00877D52" w:rsidRDefault="003E5DD2" w:rsidP="00D44389">
      <w:pPr>
        <w:numPr>
          <w:ilvl w:val="0"/>
          <w:numId w:val="5"/>
        </w:numPr>
      </w:pPr>
      <w:proofErr w:type="spellStart"/>
      <w:r w:rsidRPr="00877D52">
        <w:t>ChatGPT’s</w:t>
      </w:r>
      <w:proofErr w:type="spellEnd"/>
      <w:r w:rsidRPr="00877D52">
        <w:t xml:space="preserve"> quick guidance / Google searches</w:t>
      </w:r>
    </w:p>
    <w:p w14:paraId="3A3DD026" w14:textId="47D61C95" w:rsidR="00ED6969" w:rsidRDefault="003E5DD2" w:rsidP="00D44389">
      <w:pPr>
        <w:numPr>
          <w:ilvl w:val="0"/>
          <w:numId w:val="5"/>
        </w:numPr>
      </w:pPr>
      <w:r w:rsidRPr="00877D52">
        <w:t>Other MS-Office applications such as Word and PowerPoint</w:t>
      </w:r>
    </w:p>
    <w:p w14:paraId="4E6B0801" w14:textId="3D4ED54B" w:rsidR="001B5A04" w:rsidRDefault="001B5A04" w:rsidP="00877D52">
      <w:pPr>
        <w:pStyle w:val="Heading2"/>
        <w:rPr>
          <w:rFonts w:eastAsia="Times New Roman"/>
          <w:bdr w:val="none" w:sz="0" w:space="0" w:color="auto" w:frame="1"/>
        </w:rPr>
      </w:pPr>
      <w:r w:rsidRPr="001B5A04">
        <w:rPr>
          <w:rFonts w:eastAsia="Times New Roman"/>
          <w:bdr w:val="none" w:sz="0" w:space="0" w:color="auto" w:frame="1"/>
        </w:rPr>
        <w:t xml:space="preserve">Insights </w:t>
      </w:r>
    </w:p>
    <w:p w14:paraId="6124F28F" w14:textId="4AF9FD93" w:rsidR="00514993" w:rsidRPr="00877D52" w:rsidRDefault="00877D52" w:rsidP="00877D52">
      <w:r>
        <w:t>In my analysis I found that t</w:t>
      </w:r>
      <w:r w:rsidR="003E5DD2" w:rsidRPr="00877D52">
        <w:t xml:space="preserve">he data is not ideal for </w:t>
      </w:r>
      <w:r>
        <w:t>the situation</w:t>
      </w:r>
      <w:r w:rsidR="003E5DD2" w:rsidRPr="00877D52">
        <w:t>, some additional insight is needed</w:t>
      </w:r>
      <w:r>
        <w:t xml:space="preserve"> in order to provide a better analysis that more accurately answers the questions. Additional information that would help include</w:t>
      </w:r>
      <w:r w:rsidR="003E5DD2" w:rsidRPr="00877D52">
        <w:t>:</w:t>
      </w:r>
    </w:p>
    <w:p w14:paraId="617A5082" w14:textId="77777777" w:rsidR="00514993" w:rsidRPr="00877D52" w:rsidRDefault="003E5DD2" w:rsidP="00877D52">
      <w:pPr>
        <w:numPr>
          <w:ilvl w:val="0"/>
          <w:numId w:val="6"/>
        </w:numPr>
      </w:pPr>
      <w:r w:rsidRPr="00877D52">
        <w:t>Categorization for age applicability (</w:t>
      </w:r>
      <w:proofErr w:type="spellStart"/>
      <w:r w:rsidRPr="00877D52">
        <w:t>eg.</w:t>
      </w:r>
      <w:proofErr w:type="spellEnd"/>
      <w:r w:rsidRPr="00877D52">
        <w:t xml:space="preserve"> Little Blue Truck) </w:t>
      </w:r>
    </w:p>
    <w:p w14:paraId="2C6F6F08" w14:textId="77777777" w:rsidR="00514993" w:rsidRPr="00877D52" w:rsidRDefault="003E5DD2" w:rsidP="00877D52">
      <w:pPr>
        <w:numPr>
          <w:ilvl w:val="0"/>
          <w:numId w:val="6"/>
        </w:numPr>
      </w:pPr>
      <w:r w:rsidRPr="00877D52">
        <w:t>Further breakdown of genre (</w:t>
      </w:r>
      <w:proofErr w:type="spellStart"/>
      <w:r w:rsidRPr="00877D52">
        <w:t>eg.</w:t>
      </w:r>
      <w:proofErr w:type="spellEnd"/>
      <w:r w:rsidRPr="00877D52">
        <w:t xml:space="preserve"> Diagnostic and Statistical Manual of Mental Disorders)</w:t>
      </w:r>
    </w:p>
    <w:p w14:paraId="4A035DA6" w14:textId="77777777" w:rsidR="00514993" w:rsidRPr="00877D52" w:rsidRDefault="003E5DD2" w:rsidP="00877D52">
      <w:pPr>
        <w:numPr>
          <w:ilvl w:val="0"/>
          <w:numId w:val="6"/>
        </w:numPr>
      </w:pPr>
      <w:r w:rsidRPr="00877D52">
        <w:t>Box sets vs. individual included titles should be noted</w:t>
      </w:r>
    </w:p>
    <w:p w14:paraId="52FC77EE" w14:textId="77777777" w:rsidR="00877D52" w:rsidRDefault="00877D52" w:rsidP="00877D52"/>
    <w:p w14:paraId="14597DB5" w14:textId="7A084B6E" w:rsidR="00877D52" w:rsidRDefault="00877D52" w:rsidP="00877D52">
      <w:r w:rsidRPr="00877D52">
        <w:t>Reviews and Ratings counts are just that, counts. A book could have 1M reviews, but a 2.0 rating. However, a highly reviewed book or one with high counts in ratings is likely a good candidate for being read, regardless of rating – they cannot be discounted.</w:t>
      </w:r>
    </w:p>
    <w:p w14:paraId="2B42B026" w14:textId="77777777" w:rsidR="00DC569C" w:rsidRPr="00877D52" w:rsidRDefault="00DC569C" w:rsidP="00877D52"/>
    <w:p w14:paraId="7B1EF9A8" w14:textId="4B8F4B55" w:rsidR="001B5A04" w:rsidRDefault="001B5A04" w:rsidP="00877D52">
      <w:pPr>
        <w:pStyle w:val="Heading2"/>
        <w:rPr>
          <w:rFonts w:eastAsia="Times New Roman"/>
          <w:bdr w:val="none" w:sz="0" w:space="0" w:color="auto" w:frame="1"/>
        </w:rPr>
      </w:pPr>
      <w:r w:rsidRPr="001B5A04">
        <w:rPr>
          <w:rFonts w:eastAsia="Times New Roman"/>
          <w:bdr w:val="none" w:sz="0" w:space="0" w:color="auto" w:frame="1"/>
        </w:rPr>
        <w:lastRenderedPageBreak/>
        <w:t>Recommendations</w:t>
      </w:r>
    </w:p>
    <w:p w14:paraId="5349E35B" w14:textId="57C3ACE0" w:rsidR="00877D52" w:rsidRDefault="00877D52" w:rsidP="00877D52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My recommendations for the client are as follows:</w:t>
      </w:r>
    </w:p>
    <w:p w14:paraId="3BF2F616" w14:textId="77777777" w:rsidR="0076711B" w:rsidRDefault="00877D52" w:rsidP="00877D52">
      <w:pPr>
        <w:pStyle w:val="ListParagraph"/>
        <w:numPr>
          <w:ilvl w:val="0"/>
          <w:numId w:val="8"/>
        </w:num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Purchase all of the series of books that are in the top 50, most reviewed or most rated results</w:t>
      </w:r>
      <w:r w:rsidR="0076711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76711B">
        <w:rPr>
          <w:rFonts w:ascii="Arial" w:eastAsia="Times New Roman" w:hAnsi="Arial" w:cs="Arial"/>
          <w:color w:val="000000"/>
          <w:sz w:val="20"/>
          <w:szCs w:val="20"/>
        </w:rPr>
        <w:t>ie</w:t>
      </w:r>
      <w:proofErr w:type="spellEnd"/>
      <w:r w:rsidR="0076711B">
        <w:rPr>
          <w:rFonts w:ascii="Arial" w:eastAsia="Times New Roman" w:hAnsi="Arial" w:cs="Arial"/>
          <w:color w:val="000000"/>
          <w:sz w:val="20"/>
          <w:szCs w:val="20"/>
        </w:rPr>
        <w:t>. If three Harry Potter books are listed, purchase more of the three making the list, but have some of all in hand of all others in that series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EDDD8D4" w14:textId="77777777" w:rsidR="0076711B" w:rsidRDefault="0076711B" w:rsidP="00877D52">
      <w:pPr>
        <w:pStyle w:val="ListParagraph"/>
        <w:numPr>
          <w:ilvl w:val="0"/>
          <w:numId w:val="8"/>
        </w:num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Purchase books from the most reviewed / rated authors, starting with those that are higher rated</w:t>
      </w:r>
    </w:p>
    <w:p w14:paraId="08CC002B" w14:textId="670156BE" w:rsidR="00877D52" w:rsidRDefault="0076711B" w:rsidP="00877D52">
      <w:pPr>
        <w:pStyle w:val="ListParagraph"/>
        <w:numPr>
          <w:ilvl w:val="0"/>
          <w:numId w:val="8"/>
        </w:num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Fiction is a bit more popular than non-</w:t>
      </w:r>
      <w:r w:rsidR="00DC569C">
        <w:rPr>
          <w:rFonts w:ascii="Arial" w:eastAsia="Times New Roman" w:hAnsi="Arial" w:cs="Arial"/>
          <w:color w:val="000000"/>
          <w:sz w:val="20"/>
          <w:szCs w:val="20"/>
        </w:rPr>
        <w:t>fiction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</w:rPr>
        <w:t>, but non-fiction titles that are highly reviewed or rated should be kept on hand.</w:t>
      </w:r>
      <w:r w:rsidR="00877D5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2F58B510" w14:textId="2DDA0339" w:rsidR="00877D52" w:rsidRDefault="00877D52" w:rsidP="00877D52">
      <w:pPr>
        <w:pStyle w:val="ListParagraph"/>
        <w:numPr>
          <w:ilvl w:val="0"/>
          <w:numId w:val="8"/>
        </w:num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Purchase titles that received top 50% or review and rating counts</w:t>
      </w:r>
    </w:p>
    <w:p w14:paraId="1FBA5D47" w14:textId="137E8178" w:rsidR="00877D52" w:rsidRDefault="00877D52" w:rsidP="00877D52">
      <w:pPr>
        <w:pStyle w:val="ListParagraph"/>
        <w:numPr>
          <w:ilvl w:val="0"/>
          <w:numId w:val="8"/>
        </w:num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Purchase </w:t>
      </w:r>
      <w:r w:rsidRPr="00E61F92">
        <w:rPr>
          <w:rFonts w:ascii="Arial" w:eastAsia="Times New Roman" w:hAnsi="Arial" w:cs="Arial"/>
          <w:b/>
          <w:color w:val="000000"/>
          <w:sz w:val="20"/>
          <w:szCs w:val="20"/>
        </w:rPr>
        <w:t>all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titles that are in the top 50 of previews 10 years</w:t>
      </w:r>
    </w:p>
    <w:p w14:paraId="7739A2C5" w14:textId="77777777" w:rsidR="00877D52" w:rsidRPr="00877D52" w:rsidRDefault="00877D52" w:rsidP="00877D52">
      <w:pPr>
        <w:pStyle w:val="ListParagraph"/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</w:p>
    <w:p w14:paraId="6E5CA66D" w14:textId="256D8153" w:rsidR="00877D52" w:rsidRDefault="001B5A04" w:rsidP="00877D52">
      <w:pPr>
        <w:pStyle w:val="Heading2"/>
      </w:pPr>
      <w:r w:rsidRPr="001B5A04">
        <w:rPr>
          <w:rFonts w:eastAsia="Times New Roman"/>
          <w:bdr w:val="none" w:sz="0" w:space="0" w:color="auto" w:frame="1"/>
        </w:rPr>
        <w:t>Future work</w:t>
      </w:r>
    </w:p>
    <w:p w14:paraId="19ED8EBC" w14:textId="77777777" w:rsidR="00514993" w:rsidRPr="00877D52" w:rsidRDefault="003E5DD2" w:rsidP="00877D52">
      <w:pPr>
        <w:numPr>
          <w:ilvl w:val="0"/>
          <w:numId w:val="7"/>
        </w:numPr>
      </w:pPr>
      <w:r w:rsidRPr="00877D52">
        <w:t>Identify additional datasets to perform same analysis</w:t>
      </w:r>
    </w:p>
    <w:p w14:paraId="49897818" w14:textId="77777777" w:rsidR="00514993" w:rsidRPr="00877D52" w:rsidRDefault="003E5DD2" w:rsidP="00877D52">
      <w:pPr>
        <w:numPr>
          <w:ilvl w:val="0"/>
          <w:numId w:val="7"/>
        </w:numPr>
      </w:pPr>
      <w:r w:rsidRPr="00877D52">
        <w:t>Refine my current analysis to exclude additional data, less focus on counts without factoring in ratings</w:t>
      </w:r>
    </w:p>
    <w:p w14:paraId="39D11A98" w14:textId="77777777" w:rsidR="00514993" w:rsidRPr="00877D52" w:rsidRDefault="003E5DD2" w:rsidP="00877D52">
      <w:pPr>
        <w:numPr>
          <w:ilvl w:val="0"/>
          <w:numId w:val="7"/>
        </w:numPr>
      </w:pPr>
      <w:r w:rsidRPr="00877D52">
        <w:t>Further explore Pages to User Rating relationship</w:t>
      </w:r>
    </w:p>
    <w:p w14:paraId="25F605F2" w14:textId="77777777" w:rsidR="00514993" w:rsidRPr="00877D52" w:rsidRDefault="003E5DD2" w:rsidP="00877D52">
      <w:pPr>
        <w:numPr>
          <w:ilvl w:val="0"/>
          <w:numId w:val="7"/>
        </w:numPr>
      </w:pPr>
      <w:r w:rsidRPr="00877D52">
        <w:t>Call you the least popular books</w:t>
      </w:r>
    </w:p>
    <w:p w14:paraId="0FD5820C" w14:textId="7CF41F8B" w:rsidR="00100D1D" w:rsidRPr="0076711B" w:rsidRDefault="003E5DD2" w:rsidP="0076711B">
      <w:pPr>
        <w:numPr>
          <w:ilvl w:val="0"/>
          <w:numId w:val="7"/>
        </w:numPr>
      </w:pPr>
      <w:r w:rsidRPr="00877D52">
        <w:t>Figure out why Harry Potter is only popular in late years in this dataset (data integrity?)</w:t>
      </w:r>
    </w:p>
    <w:sectPr w:rsidR="00100D1D" w:rsidRPr="0076711B" w:rsidSect="0018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1F41"/>
    <w:multiLevelType w:val="hybridMultilevel"/>
    <w:tmpl w:val="882EB96A"/>
    <w:lvl w:ilvl="0" w:tplc="92902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0CEFA">
      <w:start w:val="7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8C0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AB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89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00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2F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323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44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2F4E40"/>
    <w:multiLevelType w:val="hybridMultilevel"/>
    <w:tmpl w:val="7EC84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80CFB"/>
    <w:multiLevelType w:val="hybridMultilevel"/>
    <w:tmpl w:val="770EBA6A"/>
    <w:lvl w:ilvl="0" w:tplc="E3747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32F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A2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6F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23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2A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40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D2D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346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6E4B9F"/>
    <w:multiLevelType w:val="multilevel"/>
    <w:tmpl w:val="95E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4A101C"/>
    <w:multiLevelType w:val="hybridMultilevel"/>
    <w:tmpl w:val="7CD68B26"/>
    <w:lvl w:ilvl="0" w:tplc="95BEFF2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474C9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2EE8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20266A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96C76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68F9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8B8EB4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EF09B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DE6E5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6E38396B"/>
    <w:multiLevelType w:val="hybridMultilevel"/>
    <w:tmpl w:val="E36C5096"/>
    <w:lvl w:ilvl="0" w:tplc="0060E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6A19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67082">
      <w:start w:val="76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E2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F67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00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26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80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CA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5D6786"/>
    <w:multiLevelType w:val="multilevel"/>
    <w:tmpl w:val="B73E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C72EE0"/>
    <w:multiLevelType w:val="multilevel"/>
    <w:tmpl w:val="251E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7"/>
    <w:lvlOverride w:ilvl="0">
      <w:startOverride w:val="1"/>
    </w:lvlOverride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69"/>
    <w:rsid w:val="000D5882"/>
    <w:rsid w:val="000E36F4"/>
    <w:rsid w:val="00100D1D"/>
    <w:rsid w:val="001801F2"/>
    <w:rsid w:val="001B5A04"/>
    <w:rsid w:val="002E662B"/>
    <w:rsid w:val="003E5DD2"/>
    <w:rsid w:val="00421F41"/>
    <w:rsid w:val="004965FE"/>
    <w:rsid w:val="00514993"/>
    <w:rsid w:val="005D3E77"/>
    <w:rsid w:val="0076711B"/>
    <w:rsid w:val="00877D52"/>
    <w:rsid w:val="008E2682"/>
    <w:rsid w:val="00A66640"/>
    <w:rsid w:val="00B55753"/>
    <w:rsid w:val="00D44389"/>
    <w:rsid w:val="00D946E2"/>
    <w:rsid w:val="00DC569C"/>
    <w:rsid w:val="00E61F92"/>
    <w:rsid w:val="00ED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E0CCC"/>
  <w15:chartTrackingRefBased/>
  <w15:docId w15:val="{1686AD72-5FA5-D74C-9655-A70DF673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D52"/>
  </w:style>
  <w:style w:type="paragraph" w:styleId="Heading1">
    <w:name w:val="heading 1"/>
    <w:basedOn w:val="Normal"/>
    <w:next w:val="Normal"/>
    <w:link w:val="Heading1Char"/>
    <w:uiPriority w:val="9"/>
    <w:qFormat/>
    <w:rsid w:val="00100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D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9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00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0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0D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77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D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6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03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9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0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5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6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716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50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jealousleopard/goodreadsbooks" TargetMode="External"/><Relationship Id="rId5" Type="http://schemas.openxmlformats.org/officeDocument/2006/relationships/hyperlink" Target="https://www.kaggle.com/datasets/sootersaalu/amazon-top-50-bestselling-books-2009-2019/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Divina Arpino</dc:creator>
  <cp:keywords/>
  <dc:description/>
  <cp:lastModifiedBy>Divina Arpino</cp:lastModifiedBy>
  <cp:revision>9</cp:revision>
  <dcterms:created xsi:type="dcterms:W3CDTF">2023-12-11T21:32:00Z</dcterms:created>
  <dcterms:modified xsi:type="dcterms:W3CDTF">2023-12-13T00:20:00Z</dcterms:modified>
</cp:coreProperties>
</file>