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23B65" w14:textId="276C0272" w:rsidR="00A061BE" w:rsidRDefault="00A061BE" w:rsidP="00A061BE">
      <w:pPr>
        <w:pStyle w:val="Title"/>
        <w:jc w:val="center"/>
      </w:pPr>
      <w:r w:rsidRPr="00A061BE">
        <w:t>Game Design &amp; Computational Thinking</w:t>
      </w:r>
      <w:r w:rsidR="004A3F5A">
        <w:t xml:space="preserve"> with Scratch</w:t>
      </w:r>
    </w:p>
    <w:p w14:paraId="00D27795" w14:textId="738248DD" w:rsidR="00AF6293" w:rsidRDefault="00000000" w:rsidP="00A061BE">
      <w:pPr>
        <w:pStyle w:val="Subtitle"/>
        <w:jc w:val="center"/>
      </w:pPr>
      <w:r>
        <w:t>STEM Through Games</w:t>
      </w:r>
    </w:p>
    <w:sdt>
      <w:sdtPr>
        <w:id w:val="-139897396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1FEB738B" w14:textId="3A908BC6" w:rsidR="00AA596B" w:rsidRDefault="00AA596B">
          <w:pPr>
            <w:pStyle w:val="TOCHeading"/>
          </w:pPr>
          <w:r>
            <w:t>Table of Contents</w:t>
          </w:r>
        </w:p>
        <w:p w14:paraId="007B5947" w14:textId="63150676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955669" w:history="1">
            <w:r w:rsidRPr="005824C7">
              <w:rPr>
                <w:rStyle w:val="Hyperlink"/>
                <w:noProof/>
              </w:rPr>
              <w:t>Session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CAC0C" w14:textId="49AF604B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0" w:history="1">
            <w:r w:rsidRPr="005824C7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0521" w14:textId="7D36DCDB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1" w:history="1">
            <w:r w:rsidRPr="005824C7">
              <w:rPr>
                <w:rStyle w:val="Hyperlink"/>
                <w:noProof/>
              </w:rPr>
              <w:t>Concept Anchors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8DE1" w14:textId="3BB59AA0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2" w:history="1">
            <w:r w:rsidRPr="005824C7">
              <w:rPr>
                <w:rStyle w:val="Hyperlink"/>
                <w:noProof/>
              </w:rPr>
              <w:t>Materials &amp; Prep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CC86" w14:textId="48940D42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3" w:history="1">
            <w:r w:rsidRPr="005824C7">
              <w:rPr>
                <w:rStyle w:val="Hyperlink"/>
                <w:noProof/>
              </w:rPr>
              <w:t>Welcome &amp; Icebreaker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1E13" w14:textId="4D7F76AD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4" w:history="1">
            <w:r w:rsidRPr="005824C7">
              <w:rPr>
                <w:rStyle w:val="Hyperlink"/>
                <w:noProof/>
              </w:rPr>
              <w:t>Program Overview &amp; Community Norms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A03D" w14:textId="39B2A481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5" w:history="1">
            <w:r w:rsidRPr="005824C7">
              <w:rPr>
                <w:rStyle w:val="Hyperlink"/>
                <w:noProof/>
              </w:rPr>
              <w:t>Baseline Assessments: CTt &amp; STEM-CIS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F5C2" w14:textId="461226F2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6" w:history="1">
            <w:r w:rsidRPr="005824C7">
              <w:rPr>
                <w:rStyle w:val="Hyperlink"/>
                <w:noProof/>
              </w:rPr>
              <w:t>Mini-Lesson: Scratch Interface &amp; Coordinate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1D1E" w14:textId="0B6093FF" w:rsidR="00AA596B" w:rsidRDefault="00AA59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5677" w:history="1">
            <w:r w:rsidRPr="005824C7">
              <w:rPr>
                <w:rStyle w:val="Hyperlink"/>
                <w:noProof/>
              </w:rPr>
              <w:t>Part A — Touring the Scratch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FBAA" w14:textId="71D4EC28" w:rsidR="00AA596B" w:rsidRDefault="00AA59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5678" w:history="1">
            <w:r w:rsidRPr="005824C7">
              <w:rPr>
                <w:rStyle w:val="Hyperlink"/>
                <w:noProof/>
              </w:rPr>
              <w:t>Part B — The Coordinate Plane on the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7497" w14:textId="65ABB864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79" w:history="1">
            <w:r w:rsidRPr="005824C7">
              <w:rPr>
                <w:rStyle w:val="Hyperlink"/>
                <w:noProof/>
              </w:rPr>
              <w:t>Activity: “Meet My Sprite”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7171" w14:textId="7C906BE5" w:rsidR="00AA596B" w:rsidRDefault="00AA59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955680" w:history="1">
            <w:r w:rsidRPr="005824C7">
              <w:rPr>
                <w:rStyle w:val="Hyperlink"/>
                <w:noProof/>
              </w:rPr>
              <w:t>Step-by-Step 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B273" w14:textId="4456319C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81" w:history="1">
            <w:r w:rsidRPr="005824C7">
              <w:rPr>
                <w:rStyle w:val="Hyperlink"/>
                <w:noProof/>
              </w:rPr>
              <w:t>Share-Out &amp; Playtesting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BAAC" w14:textId="331D82FA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82" w:history="1">
            <w:r w:rsidRPr="005824C7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B2A9A" w14:textId="598CD3F1" w:rsidR="00AA596B" w:rsidRDefault="00AA59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955683" w:history="1">
            <w:r w:rsidRPr="005824C7">
              <w:rPr>
                <w:rStyle w:val="Hyperlink"/>
                <w:noProof/>
              </w:rPr>
              <w:t>Appendix: Troubleshooting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_Toc234955683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C6108" w14:textId="1DC57119" w:rsidR="00AA596B" w:rsidRDefault="00AA596B">
          <w:r>
            <w:rPr>
              <w:b/>
              <w:bCs/>
              <w:noProof/>
            </w:rPr>
            <w:fldChar w:fldCharType="end"/>
          </w:r>
        </w:p>
      </w:sdtContent>
    </w:sdt>
    <w:p w14:paraId="7905115C" w14:textId="07FF984C" w:rsidR="00AF6293" w:rsidRDefault="00AF6293" w:rsidP="00AA596B">
      <w:pPr>
        <w:spacing w:after="300"/>
      </w:pPr>
    </w:p>
    <w:p w14:paraId="6D681C96" w14:textId="77777777" w:rsidR="00AA596B" w:rsidRDefault="00AA596B">
      <w:pPr>
        <w:rPr>
          <w:color w:val="000000" w:themeColor="text1"/>
          <w:sz w:val="32"/>
          <w:szCs w:val="32"/>
        </w:rPr>
      </w:pPr>
      <w:bookmarkStart w:id="0" w:name="_Toc234955669"/>
      <w:r>
        <w:rPr>
          <w:color w:val="000000" w:themeColor="text1"/>
        </w:rPr>
        <w:br w:type="page"/>
      </w:r>
    </w:p>
    <w:p w14:paraId="5277ECB2" w14:textId="4F1B8272" w:rsidR="00AF6293" w:rsidRPr="00A061BE" w:rsidRDefault="00000000" w:rsidP="00A061BE">
      <w:pPr>
        <w:pStyle w:val="Heading1"/>
        <w:rPr>
          <w:color w:val="000000" w:themeColor="text1"/>
        </w:rPr>
      </w:pPr>
      <w:r w:rsidRPr="00A061BE">
        <w:rPr>
          <w:color w:val="000000" w:themeColor="text1"/>
        </w:rPr>
        <w:lastRenderedPageBreak/>
        <w:t>Session Snapshot</w:t>
      </w:r>
      <w:bookmarkEnd w:id="0"/>
      <w:r w:rsidRPr="00A061BE">
        <w:rPr>
          <w:color w:val="000000" w:themeColor="text1"/>
        </w:rPr>
        <w:t xml:space="preserve"> </w:t>
      </w:r>
    </w:p>
    <w:tbl>
      <w:tblPr>
        <w:tblW w:w="9355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05"/>
      </w:tblGrid>
      <w:tr w:rsidR="00A061BE" w:rsidRPr="00A061BE" w14:paraId="2C9966D5" w14:textId="77777777" w:rsidTr="00A061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120D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b/>
                <w:bCs/>
                <w:color w:val="000000" w:themeColor="text1"/>
              </w:rPr>
              <w:t>Segment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F54EA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b/>
                <w:bCs/>
                <w:color w:val="000000" w:themeColor="text1"/>
              </w:rPr>
              <w:t>Format</w:t>
            </w:r>
          </w:p>
        </w:tc>
      </w:tr>
      <w:tr w:rsidR="00A061BE" w:rsidRPr="00A061BE" w14:paraId="1F971874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B87F3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Welcome &amp; Icebreaker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B6825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Whole group</w:t>
            </w:r>
          </w:p>
        </w:tc>
      </w:tr>
      <w:tr w:rsidR="00A061BE" w:rsidRPr="00A061BE" w14:paraId="184E74E7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644CD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Program Overview &amp; Community Norms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45A4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Whole group</w:t>
            </w:r>
          </w:p>
        </w:tc>
      </w:tr>
      <w:tr w:rsidR="00A061BE" w:rsidRPr="00A061BE" w14:paraId="4E5BB931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145C6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Baseline Assessments (</w:t>
            </w:r>
            <w:proofErr w:type="spellStart"/>
            <w:r w:rsidRPr="00A061BE">
              <w:rPr>
                <w:color w:val="000000" w:themeColor="text1"/>
              </w:rPr>
              <w:t>CTt</w:t>
            </w:r>
            <w:proofErr w:type="spellEnd"/>
            <w:r w:rsidRPr="00A061BE">
              <w:rPr>
                <w:color w:val="000000" w:themeColor="text1"/>
              </w:rPr>
              <w:t xml:space="preserve"> &amp; STEM-CIS)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81F1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Individual</w:t>
            </w:r>
          </w:p>
        </w:tc>
      </w:tr>
      <w:tr w:rsidR="00A061BE" w:rsidRPr="00A061BE" w14:paraId="442F8D65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FFD14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Mini-Lesson: Scratch Interface &amp; Coordinate Plane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CC7F3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Whole group / demo</w:t>
            </w:r>
          </w:p>
        </w:tc>
      </w:tr>
      <w:tr w:rsidR="00A061BE" w:rsidRPr="00A061BE" w14:paraId="1809DEC8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38DF1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Activity: “Meet My Sprite”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4285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Individual / paired</w:t>
            </w:r>
          </w:p>
        </w:tc>
      </w:tr>
      <w:tr w:rsidR="00A061BE" w:rsidRPr="00A061BE" w14:paraId="2A6B4850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F8884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Share-Out &amp; Playtesting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F3D7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Whole group</w:t>
            </w:r>
          </w:p>
        </w:tc>
      </w:tr>
      <w:tr w:rsidR="00A061BE" w:rsidRPr="00A061BE" w14:paraId="7A896638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63927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Exit Ticket &amp; Preview of Week 2</w:t>
            </w:r>
          </w:p>
        </w:tc>
        <w:tc>
          <w:tcPr>
            <w:tcW w:w="350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7B63" w14:textId="77777777" w:rsidR="00A061BE" w:rsidRPr="00A061BE" w:rsidRDefault="00A061BE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Individual</w:t>
            </w:r>
          </w:p>
        </w:tc>
      </w:tr>
    </w:tbl>
    <w:p w14:paraId="042369B5" w14:textId="77777777" w:rsidR="00AF6293" w:rsidRPr="00A061BE" w:rsidRDefault="00000000" w:rsidP="00A061BE">
      <w:pPr>
        <w:pStyle w:val="Heading1"/>
        <w:rPr>
          <w:color w:val="000000" w:themeColor="text1"/>
        </w:rPr>
      </w:pPr>
      <w:bookmarkStart w:id="1" w:name="_Toc234955670"/>
      <w:r w:rsidRPr="00A061BE">
        <w:rPr>
          <w:color w:val="000000" w:themeColor="text1"/>
        </w:rPr>
        <w:t>Learning Objectives</w:t>
      </w:r>
      <w:bookmarkEnd w:id="1"/>
    </w:p>
    <w:p w14:paraId="5D9B05DD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Build group rapport and introduce program norms and goals.</w:t>
      </w:r>
    </w:p>
    <w:p w14:paraId="1F3CE992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Navigate the Scratch interface: stage, sprite list, block palette, script area.</w:t>
      </w:r>
    </w:p>
    <w:p w14:paraId="7ED94A4C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Understand the (x, y) coordinate system that positions sprites on the stage.</w:t>
      </w:r>
    </w:p>
    <w:p w14:paraId="710431A7" w14:textId="77777777" w:rsidR="00AF6293" w:rsidRPr="00A061BE" w:rsidRDefault="00000000" w:rsidP="00A061BE">
      <w:pPr>
        <w:pStyle w:val="Heading1"/>
        <w:rPr>
          <w:color w:val="000000" w:themeColor="text1"/>
        </w:rPr>
      </w:pPr>
      <w:bookmarkStart w:id="2" w:name="_Toc234955671"/>
      <w:r w:rsidRPr="00A061BE">
        <w:rPr>
          <w:color w:val="000000" w:themeColor="text1"/>
        </w:rPr>
        <w:t>Concept Anchors</w:t>
      </w:r>
      <w:bookmarkEnd w:id="2"/>
    </w:p>
    <w:p w14:paraId="48F1D106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Decomposition — breaking “a game” down into sprites, backdrops, and behaviors.</w:t>
      </w:r>
    </w:p>
    <w:p w14:paraId="7FECA8AB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The Scratch stage as a coordinate plane; introducing x/y position as a math concept.</w:t>
      </w:r>
    </w:p>
    <w:p w14:paraId="350FB1FD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>Motion (go to x/y, move steps, turn), Looks (say, switch costume)</w:t>
      </w:r>
    </w:p>
    <w:p w14:paraId="362C1924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“Meet My Sprite” — students choose and animate a character that introduces itself, moving and speaking on the stage.</w:t>
      </w:r>
    </w:p>
    <w:p w14:paraId="54CD58F0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>Administer baseline Computational Thinking test (</w:t>
      </w:r>
      <w:proofErr w:type="spellStart"/>
      <w:r>
        <w:t>CTt</w:t>
      </w:r>
      <w:proofErr w:type="spellEnd"/>
      <w:r>
        <w:t>) and STEM Career Interest Survey (STEM-CIS) to all students.</w:t>
      </w:r>
    </w:p>
    <w:p w14:paraId="78A5B8CF" w14:textId="77777777" w:rsidR="00A061BE" w:rsidRDefault="00A061BE" w:rsidP="00A061BE">
      <w:pPr>
        <w:pStyle w:val="Heading1"/>
        <w:rPr>
          <w:color w:val="000000" w:themeColor="text1"/>
        </w:rPr>
      </w:pPr>
    </w:p>
    <w:p w14:paraId="64D9C760" w14:textId="2D60E108" w:rsidR="00AF6293" w:rsidRPr="00A061BE" w:rsidRDefault="00000000" w:rsidP="00A061BE">
      <w:pPr>
        <w:pStyle w:val="Heading1"/>
        <w:rPr>
          <w:color w:val="000000" w:themeColor="text1"/>
        </w:rPr>
      </w:pPr>
      <w:bookmarkStart w:id="3" w:name="_Toc234955672"/>
      <w:r w:rsidRPr="00A061BE">
        <w:rPr>
          <w:color w:val="000000" w:themeColor="text1"/>
        </w:rPr>
        <w:t>Materials &amp; Prep Checklist</w:t>
      </w:r>
      <w:bookmarkEnd w:id="3"/>
    </w:p>
    <w:tbl>
      <w:tblPr>
        <w:tblW w:w="950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AF6293" w14:paraId="2FB1BC47" w14:textId="77777777" w:rsidTr="00A061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2A610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b/>
                <w:bCs/>
                <w:color w:val="000000" w:themeColor="text1"/>
              </w:rPr>
              <w:t>Item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74C6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b/>
                <w:bCs/>
                <w:color w:val="000000" w:themeColor="text1"/>
              </w:rPr>
              <w:t>Quantity / Notes</w:t>
            </w:r>
          </w:p>
        </w:tc>
      </w:tr>
      <w:tr w:rsidR="00AF6293" w14:paraId="6947D687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0BC4B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Laptops/Chromebooks with Scratch loaded (offline editor or scratch.mit.edu bookmarked)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4748B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</w:t>
            </w:r>
          </w:p>
        </w:tc>
      </w:tr>
      <w:tr w:rsidR="00AF6293" w14:paraId="1E7B12A3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F7AD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Headphones (optional, for sound blocks)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5A46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</w:t>
            </w:r>
          </w:p>
        </w:tc>
      </w:tr>
      <w:tr w:rsidR="00AF6293" w14:paraId="09F47B4C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6BD92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Name tags or table tents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37962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 + facilitators</w:t>
            </w:r>
          </w:p>
        </w:tc>
      </w:tr>
      <w:tr w:rsidR="00AF6293" w14:paraId="0359D34C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CC29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Chart paper &amp; markers (for co-created norms poster)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6E131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set</w:t>
            </w:r>
          </w:p>
        </w:tc>
      </w:tr>
      <w:tr w:rsidR="00AF6293" w14:paraId="152DA73B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BC175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 xml:space="preserve">Printed or digital links: </w:t>
            </w:r>
            <w:proofErr w:type="spellStart"/>
            <w:r w:rsidRPr="00A061BE">
              <w:rPr>
                <w:color w:val="000000" w:themeColor="text1"/>
              </w:rPr>
              <w:t>CTt</w:t>
            </w:r>
            <w:proofErr w:type="spellEnd"/>
            <w:r w:rsidRPr="00A061BE">
              <w:rPr>
                <w:color w:val="000000" w:themeColor="text1"/>
              </w:rPr>
              <w:t xml:space="preserve"> and STEM-CIS surveys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7DD8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</w:t>
            </w:r>
          </w:p>
        </w:tc>
      </w:tr>
      <w:tr w:rsidR="00AF6293" w14:paraId="12C0DA2A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53B28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Projector/screen connected to facilitator laptop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B3444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</w:t>
            </w:r>
          </w:p>
        </w:tc>
      </w:tr>
      <w:tr w:rsidR="00AF6293" w14:paraId="0DCA452A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E3F59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“Meet My Sprite” step-by-step handout (printed or on-screen)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0F4C1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</w:t>
            </w:r>
          </w:p>
        </w:tc>
      </w:tr>
      <w:tr w:rsidR="00AF6293" w14:paraId="2EA619CF" w14:textId="77777777" w:rsidTr="00A061BE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C26D0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Exit ticket slips (index cards or digital form)</w:t>
            </w:r>
          </w:p>
        </w:tc>
        <w:tc>
          <w:tcPr>
            <w:tcW w:w="30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9C922" w14:textId="77777777" w:rsidR="00AF6293" w:rsidRPr="00A061BE" w:rsidRDefault="00000000">
            <w:pPr>
              <w:rPr>
                <w:color w:val="000000" w:themeColor="text1"/>
              </w:rPr>
            </w:pPr>
            <w:r w:rsidRPr="00A061BE">
              <w:rPr>
                <w:color w:val="000000" w:themeColor="text1"/>
              </w:rPr>
              <w:t>1 per student</w:t>
            </w:r>
          </w:p>
        </w:tc>
      </w:tr>
    </w:tbl>
    <w:p w14:paraId="374A509E" w14:textId="77777777" w:rsidR="00A061BE" w:rsidRDefault="00A061BE">
      <w:pPr>
        <w:spacing w:after="200"/>
        <w:rPr>
          <w:i/>
          <w:iCs/>
          <w:color w:val="555555"/>
        </w:rPr>
      </w:pPr>
    </w:p>
    <w:p w14:paraId="3538E8BA" w14:textId="55F51C44" w:rsidR="00AF6293" w:rsidRDefault="00000000">
      <w:pPr>
        <w:spacing w:after="200"/>
      </w:pPr>
      <w:r>
        <w:rPr>
          <w:i/>
          <w:iCs/>
          <w:color w:val="555555"/>
        </w:rPr>
        <w:t xml:space="preserve">Facilitator prep (before students arrive): confirm every laptop opens Scratch successfully, pre-load the sprite/backdrop libraries if working offline, print or queue up digital links for the </w:t>
      </w:r>
      <w:proofErr w:type="spellStart"/>
      <w:r>
        <w:rPr>
          <w:i/>
          <w:iCs/>
          <w:color w:val="555555"/>
        </w:rPr>
        <w:t>CTt</w:t>
      </w:r>
      <w:proofErr w:type="spellEnd"/>
      <w:r>
        <w:rPr>
          <w:i/>
          <w:iCs/>
          <w:color w:val="555555"/>
        </w:rPr>
        <w:t xml:space="preserve"> and STEM-CIS, and write today's agenda on the board or slide.</w:t>
      </w:r>
    </w:p>
    <w:p w14:paraId="6344E8D5" w14:textId="6D413257" w:rsidR="00AF6293" w:rsidRPr="00A061BE" w:rsidRDefault="00000000" w:rsidP="00A061BE">
      <w:pPr>
        <w:pStyle w:val="Heading1"/>
        <w:rPr>
          <w:color w:val="000000" w:themeColor="text1"/>
        </w:rPr>
      </w:pPr>
      <w:bookmarkStart w:id="4" w:name="_Toc234955673"/>
      <w:r w:rsidRPr="00A061BE">
        <w:rPr>
          <w:color w:val="000000" w:themeColor="text1"/>
        </w:rPr>
        <w:t>Welcome &amp; Icebreaker</w:t>
      </w:r>
      <w:bookmarkEnd w:id="4"/>
      <w:r w:rsidRPr="00A061BE">
        <w:rPr>
          <w:color w:val="000000" w:themeColor="text1"/>
        </w:rPr>
        <w:t xml:space="preserve"> </w:t>
      </w:r>
    </w:p>
    <w:p w14:paraId="65A5153C" w14:textId="77777777" w:rsidR="00AF6293" w:rsidRDefault="00000000">
      <w:pPr>
        <w:spacing w:after="120"/>
      </w:pPr>
      <w:r>
        <w:t>Goal: help students and facilitators learn names and start building a sense of belonging before any technology is introduced.</w:t>
      </w:r>
    </w:p>
    <w:p w14:paraId="092C812E" w14:textId="77777777" w:rsidR="00AF6293" w:rsidRDefault="00000000">
      <w:pPr>
        <w:spacing w:after="120"/>
      </w:pPr>
      <w:r>
        <w:t>Facilitator script / activity: “Coordinate Introductions.” This doubles as an early, playful preview of the coordinate system students will meet later in the session.</w:t>
      </w:r>
    </w:p>
    <w:p w14:paraId="0B648826" w14:textId="77777777" w:rsidR="00AF6293" w:rsidRDefault="00000000">
      <w:pPr>
        <w:pStyle w:val="ListParagraph"/>
        <w:numPr>
          <w:ilvl w:val="0"/>
          <w:numId w:val="2"/>
        </w:numPr>
        <w:spacing w:after="90"/>
      </w:pPr>
      <w:r>
        <w:t xml:space="preserve">Arrange chairs or floor spots in a rough </w:t>
      </w:r>
      <w:proofErr w:type="gramStart"/>
      <w:r>
        <w:t>grid, or</w:t>
      </w:r>
      <w:proofErr w:type="gramEnd"/>
      <w:r>
        <w:t xml:space="preserve"> tape a large grid on the floor with two axes labeled x and y (masking tape, 4–5 columns and rows is enough).</w:t>
      </w:r>
    </w:p>
    <w:p w14:paraId="2AC7C364" w14:textId="77777777" w:rsidR="00AF6293" w:rsidRDefault="00000000">
      <w:pPr>
        <w:pStyle w:val="ListParagraph"/>
        <w:numPr>
          <w:ilvl w:val="0"/>
          <w:numId w:val="2"/>
        </w:numPr>
        <w:spacing w:after="90"/>
      </w:pPr>
      <w:r>
        <w:t>Explain: “Today we're going to think like computer programmers, and programmers love grids! This is a coordinate grid, just like the ones we'll use inside Scratch.”</w:t>
      </w:r>
    </w:p>
    <w:p w14:paraId="4C9FA5E6" w14:textId="77777777" w:rsidR="00AF6293" w:rsidRDefault="00000000">
      <w:pPr>
        <w:pStyle w:val="ListParagraph"/>
        <w:numPr>
          <w:ilvl w:val="0"/>
          <w:numId w:val="2"/>
        </w:numPr>
        <w:spacing w:after="90"/>
      </w:pPr>
      <w:r>
        <w:t>Call out simple coordinates (e.g., “x = 2, y = 1”) and have students move to that spot on the grid.</w:t>
      </w:r>
    </w:p>
    <w:p w14:paraId="23AC48D7" w14:textId="77777777" w:rsidR="00AF6293" w:rsidRDefault="00000000">
      <w:pPr>
        <w:pStyle w:val="ListParagraph"/>
        <w:numPr>
          <w:ilvl w:val="0"/>
          <w:numId w:val="2"/>
        </w:numPr>
        <w:spacing w:after="90"/>
      </w:pPr>
      <w:r>
        <w:t>Once there, each student says their name and answers a quick prompt (“name + a game you like to play”).</w:t>
      </w:r>
    </w:p>
    <w:p w14:paraId="2373233E" w14:textId="77777777" w:rsidR="00AF6293" w:rsidRDefault="00000000">
      <w:pPr>
        <w:pStyle w:val="ListParagraph"/>
        <w:numPr>
          <w:ilvl w:val="0"/>
          <w:numId w:val="2"/>
        </w:numPr>
        <w:spacing w:after="90"/>
      </w:pPr>
      <w:r>
        <w:t>Repeat 3–4 times with different coordinates so every student gets a turn and moves around the grid.</w:t>
      </w:r>
    </w:p>
    <w:p w14:paraId="131BD1C6" w14:textId="77777777" w:rsidR="00AF6293" w:rsidRDefault="00000000">
      <w:pPr>
        <w:spacing w:after="120"/>
      </w:pPr>
      <w:proofErr w:type="gramStart"/>
      <w:r>
        <w:rPr>
          <w:i/>
          <w:iCs/>
          <w:color w:val="555555"/>
        </w:rPr>
        <w:t>Facilitator</w:t>
      </w:r>
      <w:proofErr w:type="gramEnd"/>
      <w:r>
        <w:rPr>
          <w:i/>
          <w:iCs/>
          <w:color w:val="555555"/>
        </w:rPr>
        <w:t xml:space="preserve"> note: if space doesn't allow a floor grid, this can be done seated in rows/columns instead — the point is simply to make “x = column, y = row” feel familiar and fun before it appears on-screen.</w:t>
      </w:r>
    </w:p>
    <w:p w14:paraId="2D4B6103" w14:textId="2CE700F8" w:rsidR="00AF6293" w:rsidRPr="00A061BE" w:rsidRDefault="00000000" w:rsidP="00A061BE">
      <w:pPr>
        <w:pStyle w:val="Heading1"/>
        <w:rPr>
          <w:color w:val="000000" w:themeColor="text1"/>
        </w:rPr>
      </w:pPr>
      <w:bookmarkStart w:id="5" w:name="_Toc234955674"/>
      <w:r w:rsidRPr="00A061BE">
        <w:rPr>
          <w:color w:val="000000" w:themeColor="text1"/>
        </w:rPr>
        <w:t>Program Overview &amp; Community Norm</w:t>
      </w:r>
      <w:r w:rsidR="00A061BE" w:rsidRPr="00A061BE">
        <w:rPr>
          <w:color w:val="000000" w:themeColor="text1"/>
        </w:rPr>
        <w:t>s</w:t>
      </w:r>
      <w:bookmarkEnd w:id="5"/>
    </w:p>
    <w:p w14:paraId="3FD57FE4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Facilitators introduce themselves and their roles (faculty, undergraduate mentors, teachers).</w:t>
      </w:r>
    </w:p>
    <w:p w14:paraId="7C981276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Give a friendly, plain-language overview of the 12 weeks ahead: “We're going to learn to build our own video games, and along the way we'll pick up coding, math, and physics skills that pros use.”</w:t>
      </w:r>
    </w:p>
    <w:p w14:paraId="71092164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Co-create 3–5 group norms with the students (e.g., “Ask questions loudly and proudly,” “Mistakes are how we learn,” “Help a neighbor before calling a mentor”). Write these on chart paper and post them — they'll stay up all 12 weeks.</w:t>
      </w:r>
    </w:p>
    <w:p w14:paraId="0652E228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Briefly explain that today students will take two short surveys that help the team understand what students already know and are interested in — there are no wrong answers and it's not a test that's graded.</w:t>
      </w:r>
    </w:p>
    <w:p w14:paraId="6EF2AE6F" w14:textId="77777777" w:rsidR="00A061BE" w:rsidRDefault="00A061BE" w:rsidP="00A061BE">
      <w:pPr>
        <w:pStyle w:val="Heading1"/>
        <w:rPr>
          <w:color w:val="000000" w:themeColor="text1"/>
        </w:rPr>
      </w:pPr>
    </w:p>
    <w:p w14:paraId="34BAD081" w14:textId="28DE3060" w:rsidR="00AF6293" w:rsidRPr="00A061BE" w:rsidRDefault="00000000" w:rsidP="00A061BE">
      <w:pPr>
        <w:pStyle w:val="Heading1"/>
        <w:rPr>
          <w:color w:val="000000" w:themeColor="text1"/>
        </w:rPr>
      </w:pPr>
      <w:bookmarkStart w:id="6" w:name="_Toc234955675"/>
      <w:r w:rsidRPr="00A061BE">
        <w:rPr>
          <w:color w:val="000000" w:themeColor="text1"/>
        </w:rPr>
        <w:t xml:space="preserve">Baseline Assessments: </w:t>
      </w:r>
      <w:proofErr w:type="spellStart"/>
      <w:r w:rsidRPr="00A061BE">
        <w:rPr>
          <w:color w:val="000000" w:themeColor="text1"/>
        </w:rPr>
        <w:t>CTt</w:t>
      </w:r>
      <w:proofErr w:type="spellEnd"/>
      <w:r w:rsidRPr="00A061BE">
        <w:rPr>
          <w:color w:val="000000" w:themeColor="text1"/>
        </w:rPr>
        <w:t xml:space="preserve"> &amp; STEM-CIS</w:t>
      </w:r>
      <w:bookmarkEnd w:id="6"/>
    </w:p>
    <w:p w14:paraId="7DDDB2A3" w14:textId="77777777" w:rsidR="00AF6293" w:rsidRDefault="00000000">
      <w:pPr>
        <w:spacing w:after="120"/>
      </w:pPr>
      <w:r>
        <w:t>Purpose: establish each student's baseline computational thinking skill level and STEM career interest before instruction begins, per the program's evaluation plan (repeated at Week 6 and Week 12).</w:t>
      </w:r>
    </w:p>
    <w:p w14:paraId="3D1B05E2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Setup: </w:t>
      </w:r>
      <w:r>
        <w:t>Seat students individually with enough space to avoid answer-sharing; have both surveys ready (paper or a bookmarked digital link/QR code).</w:t>
      </w:r>
    </w:p>
    <w:p w14:paraId="50BD93E1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Administration order: </w:t>
      </w:r>
      <w:r>
        <w:t xml:space="preserve">Give the </w:t>
      </w:r>
      <w:proofErr w:type="spellStart"/>
      <w:r>
        <w:t>CTt</w:t>
      </w:r>
      <w:proofErr w:type="spellEnd"/>
      <w:r>
        <w:t xml:space="preserve"> first while attention is freshest, followed immediately by the STEM-CIS.</w:t>
      </w:r>
    </w:p>
    <w:p w14:paraId="13DF0458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Framing language: </w:t>
      </w:r>
      <w:r>
        <w:t>“This first one is a set of puzzles about how computers follow instructions — just try your best, and it's totally fine not to know every answer yet.” Then: “This second one asks about your interests — answer honestly, there's no right answer.”</w:t>
      </w:r>
    </w:p>
    <w:p w14:paraId="6DB66321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Facilitator role: </w:t>
      </w:r>
      <w:r>
        <w:t>Circulate quietly to answer logistical questions (e.g., “where do I write my name”) without giving away answers; note any students who need extra time.</w:t>
      </w:r>
    </w:p>
    <w:p w14:paraId="0905EDEA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Wrap-up: </w:t>
      </w:r>
      <w:r>
        <w:t>Collect all surveys and store securely by student ID before moving on; thank students for their honesty and effort.</w:t>
      </w:r>
    </w:p>
    <w:p w14:paraId="565D87CE" w14:textId="77777777" w:rsidR="00A061BE" w:rsidRDefault="00A061BE" w:rsidP="00A061BE">
      <w:pPr>
        <w:pStyle w:val="Heading1"/>
        <w:rPr>
          <w:color w:val="000000" w:themeColor="text1"/>
        </w:rPr>
      </w:pPr>
    </w:p>
    <w:p w14:paraId="4384E653" w14:textId="541F7878" w:rsidR="00AF6293" w:rsidRPr="00A061BE" w:rsidRDefault="00000000" w:rsidP="00A061BE">
      <w:pPr>
        <w:pStyle w:val="Heading1"/>
        <w:rPr>
          <w:color w:val="000000" w:themeColor="text1"/>
        </w:rPr>
      </w:pPr>
      <w:bookmarkStart w:id="7" w:name="_Toc234955676"/>
      <w:r w:rsidRPr="00A061BE">
        <w:rPr>
          <w:color w:val="000000" w:themeColor="text1"/>
        </w:rPr>
        <w:t>Mini-Lesson: Scratch Interface &amp; Coordinate Plane</w:t>
      </w:r>
      <w:bookmarkEnd w:id="7"/>
    </w:p>
    <w:p w14:paraId="5C84E075" w14:textId="77777777" w:rsidR="00AF6293" w:rsidRDefault="00000000">
      <w:pPr>
        <w:spacing w:after="120"/>
      </w:pPr>
      <w:r>
        <w:t>This is a facilitator-led demo on the projector. Students watch first, then follow along on their own screens for the last few steps.</w:t>
      </w:r>
    </w:p>
    <w:p w14:paraId="70A3CE54" w14:textId="77777777" w:rsidR="00AF6293" w:rsidRPr="00A061BE" w:rsidRDefault="00000000" w:rsidP="00A061BE">
      <w:pPr>
        <w:pStyle w:val="Heading2"/>
        <w:rPr>
          <w:color w:val="000000" w:themeColor="text1"/>
        </w:rPr>
      </w:pPr>
      <w:bookmarkStart w:id="8" w:name="_Toc234955677"/>
      <w:r w:rsidRPr="00A061BE">
        <w:rPr>
          <w:color w:val="000000" w:themeColor="text1"/>
        </w:rPr>
        <w:t>Part A — Touring the Scratch Interface</w:t>
      </w:r>
      <w:bookmarkEnd w:id="8"/>
    </w:p>
    <w:p w14:paraId="572F66F3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Open Scratch (offline editor or scratch.mit.edu) and point out the four main regions: the Stage (top left, where the action happens), the Sprite List (bottom left, every character/object in the game), the Block Palette (middle, the coding “Lego bricks” grouped by category and color), and the Script Area (right, where blocks are snapped together).</w:t>
      </w:r>
    </w:p>
    <w:p w14:paraId="508D4A79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 xml:space="preserve">Say: “A game is </w:t>
      </w:r>
      <w:proofErr w:type="gramStart"/>
      <w:r>
        <w:t>really just</w:t>
      </w:r>
      <w:proofErr w:type="gramEnd"/>
      <w:r>
        <w:t xml:space="preserve"> a bunch of smaller pieces working together — backdrops, sprites, and the behaviors we give them. That's a big idea in computer science called decomposition: breaking a big thing into smaller, manageable parts.”</w:t>
      </w:r>
    </w:p>
    <w:p w14:paraId="576EE7C3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Click through 2–3 block categories (Motion, Looks, Sound) so students see how blocks are color-coded by category.</w:t>
      </w:r>
    </w:p>
    <w:p w14:paraId="54BDFB94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Drag one Motion block and one Looks block into the Script Area and click to snap them together, showing that this is how a “script” (a set of instructions) is built.</w:t>
      </w:r>
    </w:p>
    <w:p w14:paraId="17695182" w14:textId="77777777" w:rsidR="00AF6293" w:rsidRPr="00A061BE" w:rsidRDefault="00000000" w:rsidP="00A061BE">
      <w:pPr>
        <w:pStyle w:val="Heading2"/>
        <w:rPr>
          <w:color w:val="000000" w:themeColor="text1"/>
        </w:rPr>
      </w:pPr>
      <w:bookmarkStart w:id="9" w:name="_Toc234955678"/>
      <w:r w:rsidRPr="00A061BE">
        <w:rPr>
          <w:color w:val="000000" w:themeColor="text1"/>
        </w:rPr>
        <w:t>Part B — The Coordinate Plane on the Stage</w:t>
      </w:r>
      <w:bookmarkEnd w:id="9"/>
    </w:p>
    <w:p w14:paraId="3E689B8E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Click on the sprite and drag it around the Stage. Point out the x and y numbers that update in the sprite info pane above the Sprite List.</w:t>
      </w:r>
    </w:p>
    <w:p w14:paraId="4E245A52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 xml:space="preserve">Explain: “x tells us how far left or right the sprite is. Positive x is to the </w:t>
      </w:r>
      <w:proofErr w:type="gramStart"/>
      <w:r>
        <w:t>right,</w:t>
      </w:r>
      <w:proofErr w:type="gramEnd"/>
      <w:r>
        <w:t xml:space="preserve"> negative x is to the left. y tells us how far up or down — positive is up, negative is down.”</w:t>
      </w:r>
    </w:p>
    <w:p w14:paraId="63A9DD6B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Point out that the center of the stage is (0, 0), the right edge is about x = 240, the left edge is about x = −240, the top is about y = 180, and the bottom is about y = −180.</w:t>
      </w:r>
    </w:p>
    <w:p w14:paraId="06A045B7" w14:textId="77777777" w:rsidR="00AF6293" w:rsidRDefault="00000000">
      <w:pPr>
        <w:pStyle w:val="ListParagraph"/>
        <w:numPr>
          <w:ilvl w:val="0"/>
          <w:numId w:val="3"/>
        </w:numPr>
        <w:spacing w:after="90"/>
      </w:pPr>
      <w:r>
        <w:t>Drag the sprite to a few spots and have students call out the approximate (x, y) coordinates before revealing the actual numbers — a quick, informal check for understanding.</w:t>
      </w:r>
    </w:p>
    <w:p w14:paraId="4D9F29EA" w14:textId="269F9DB1" w:rsidR="00AF6293" w:rsidRPr="00A061BE" w:rsidRDefault="00000000" w:rsidP="00A061BE">
      <w:pPr>
        <w:pStyle w:val="Heading1"/>
        <w:rPr>
          <w:color w:val="000000" w:themeColor="text1"/>
        </w:rPr>
      </w:pPr>
      <w:bookmarkStart w:id="10" w:name="_Toc234955679"/>
      <w:r w:rsidRPr="00A061BE">
        <w:rPr>
          <w:color w:val="000000" w:themeColor="text1"/>
        </w:rPr>
        <w:t>Activity: “Meet My Sprite”</w:t>
      </w:r>
      <w:bookmarkEnd w:id="10"/>
    </w:p>
    <w:p w14:paraId="6E17C4D4" w14:textId="77777777" w:rsidR="00AF6293" w:rsidRDefault="00000000">
      <w:pPr>
        <w:spacing w:after="120"/>
      </w:pPr>
      <w:r>
        <w:t>Students now build their own project: a sprite that introduces itself using motion, looks, and a starting position they choose deliberately.</w:t>
      </w:r>
    </w:p>
    <w:p w14:paraId="20E6FC84" w14:textId="77777777" w:rsidR="00AF6293" w:rsidRPr="00A061BE" w:rsidRDefault="00000000" w:rsidP="00A061BE">
      <w:pPr>
        <w:pStyle w:val="Heading2"/>
        <w:rPr>
          <w:color w:val="000000" w:themeColor="text1"/>
        </w:rPr>
      </w:pPr>
      <w:bookmarkStart w:id="11" w:name="_Toc234955680"/>
      <w:r w:rsidRPr="00A061BE">
        <w:rPr>
          <w:color w:val="000000" w:themeColor="text1"/>
        </w:rPr>
        <w:t>Step-by-Step Build Guide</w:t>
      </w:r>
      <w:bookmarkEnd w:id="11"/>
    </w:p>
    <w:p w14:paraId="58722566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Start a new project: click File → New (or go to scratch.mit.edu and click “Create”).</w:t>
      </w:r>
    </w:p>
    <w:p w14:paraId="2E11A4E7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Delete the default cat sprite if desired: right-click it in the Sprite List and choose “delete,” or keep it as an option.</w:t>
      </w:r>
    </w:p>
    <w:p w14:paraId="75F00C81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Choose a new sprite: click the cat-with-plus icon (“Choose a Sprite”) at the bottom of the Sprite List and pick a character from the library.</w:t>
      </w:r>
    </w:p>
    <w:p w14:paraId="151CA1DC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lastRenderedPageBreak/>
        <w:t>Choose a backdrop that fits the sprite's “world”: click the image icon (“Choose a Backdrop”) at the bottom right of the Stage and pick one from the library.</w:t>
      </w:r>
    </w:p>
    <w:p w14:paraId="067A251B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Open the Costumes tab (top left, next to Code) to see the different poses/looks available for the chosen sprite. Note the exact costume names — they'll be needed in a script.</w:t>
      </w:r>
    </w:p>
    <w:p w14:paraId="16EE286B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Return to the Code tab. Decide on a starting position for the sprite (e.g., x: −150, y: 0, off to the left side) — this is a deliberate design choice, not random.</w:t>
      </w:r>
    </w:p>
    <w:p w14:paraId="49915FC5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 xml:space="preserve">From the Motion category, drag a “go to x: </w:t>
      </w:r>
      <w:proofErr w:type="gramStart"/>
      <w:r>
        <w:t>( )</w:t>
      </w:r>
      <w:proofErr w:type="gramEnd"/>
      <w:r>
        <w:t xml:space="preserve"> y: </w:t>
      </w:r>
      <w:proofErr w:type="gramStart"/>
      <w:r>
        <w:t>( )</w:t>
      </w:r>
      <w:proofErr w:type="gramEnd"/>
      <w:r>
        <w:t>” block into the Script Area and type in the chosen starting coordinates.</w:t>
      </w:r>
    </w:p>
    <w:p w14:paraId="6913ECAB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From the Events category, drag a “when green flag clicked” block above the “go to x/y” block and snap them together — this makes the script runnable from the green flag.</w:t>
      </w:r>
    </w:p>
    <w:p w14:paraId="3C6B4FBC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From the Looks category, drag a “say [Hello!] for (2) seconds” block underneath, and edit the text to a personal introduction, e.g., “Hi! I'm ___ and I love ___.”</w:t>
      </w:r>
    </w:p>
    <w:p w14:paraId="7BDEC38C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From the Motion category, add a “move (10) steps” block underneath, so the sprite walks forward after introducing itself.</w:t>
      </w:r>
    </w:p>
    <w:p w14:paraId="2C00D369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Add a “turn ↻ (15) degrees” block after that for a small directional change.</w:t>
      </w:r>
    </w:p>
    <w:p w14:paraId="36BB3F3B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 xml:space="preserve">Back in Looks, add a “switch costume to </w:t>
      </w:r>
      <w:proofErr w:type="gramStart"/>
      <w:r>
        <w:t>[ ]</w:t>
      </w:r>
      <w:proofErr w:type="gramEnd"/>
      <w:r>
        <w:t>” block and choose a different costume than the sprite's default, so it visibly changes appearance.</w:t>
      </w:r>
    </w:p>
    <w:p w14:paraId="48759D57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 xml:space="preserve">Add one more “say </w:t>
      </w:r>
      <w:proofErr w:type="gramStart"/>
      <w:r>
        <w:t>[ ]</w:t>
      </w:r>
      <w:proofErr w:type="gramEnd"/>
      <w:r>
        <w:t xml:space="preserve"> for (2) seconds” block with a second fact about the character (a favorite game, hobby, or superpower).</w:t>
      </w:r>
    </w:p>
    <w:p w14:paraId="6321E374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Click the green flag above the Stage to run the full script from the beginning and watch the introduction play out.</w:t>
      </w:r>
    </w:p>
    <w:p w14:paraId="261FB29B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 xml:space="preserve">Debug as needed: if the sprite starts off-screen, adjust the x/y values; if text disappears too fast to read, increase the “for </w:t>
      </w:r>
      <w:proofErr w:type="gramStart"/>
      <w:r>
        <w:t>( )</w:t>
      </w:r>
      <w:proofErr w:type="gramEnd"/>
      <w:r>
        <w:t xml:space="preserve"> seconds” number; if blocks don't run, check that every block is snapped directly underneath the one above it with no gaps.</w:t>
      </w:r>
    </w:p>
    <w:p w14:paraId="2913B981" w14:textId="77777777" w:rsidR="00AF6293" w:rsidRDefault="00000000">
      <w:pPr>
        <w:pStyle w:val="ListParagraph"/>
        <w:numPr>
          <w:ilvl w:val="0"/>
          <w:numId w:val="4"/>
        </w:numPr>
        <w:spacing w:after="90"/>
      </w:pPr>
      <w:r>
        <w:t>Personalize further (for students who finish early): add a sound block from the Sound category, add a second sprite as a “friend,” or add another movement/costume pair to extend the introduction.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AF6293" w14:paraId="3EB0E2D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C0517E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Example finished script for “Meet My Sprite”:</w:t>
            </w:r>
          </w:p>
          <w:p w14:paraId="1103417E" w14:textId="77777777" w:rsidR="00AF6293" w:rsidRDefault="00AF6293">
            <w:pPr>
              <w:spacing w:after="40"/>
            </w:pPr>
          </w:p>
          <w:p w14:paraId="44F435D9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67C28CB6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go to x: (-150) y: (0)</w:t>
            </w:r>
          </w:p>
          <w:p w14:paraId="2D9D1BE1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say [Hi! I'm Mia, and I love soccer!] for (2) seconds</w:t>
            </w:r>
          </w:p>
          <w:p w14:paraId="7F434094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move (10) steps</w:t>
            </w:r>
          </w:p>
          <w:p w14:paraId="521176A9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turn ↻ (15) degrees</w:t>
            </w:r>
          </w:p>
          <w:p w14:paraId="030205D8" w14:textId="77777777" w:rsidR="00AF6293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switch costume to [costume2]</w:t>
            </w:r>
          </w:p>
          <w:p w14:paraId="7FA6D7C7" w14:textId="77777777" w:rsidR="00AF6293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say [I want to make my own video game one day!] for (2) seconds</w:t>
            </w:r>
          </w:p>
        </w:tc>
      </w:tr>
    </w:tbl>
    <w:p w14:paraId="04E8017F" w14:textId="77777777" w:rsidR="00A061BE" w:rsidRDefault="00A061BE">
      <w:pPr>
        <w:spacing w:after="60"/>
        <w:rPr>
          <w:i/>
          <w:iCs/>
          <w:color w:val="555555"/>
        </w:rPr>
      </w:pPr>
    </w:p>
    <w:p w14:paraId="22FBDC2E" w14:textId="2D1E77D5" w:rsidR="00AF6293" w:rsidRDefault="00000000">
      <w:pPr>
        <w:spacing w:after="60"/>
      </w:pPr>
      <w:r>
        <w:rPr>
          <w:i/>
          <w:iCs/>
          <w:color w:val="555555"/>
        </w:rPr>
        <w:t>Facilitator circulation tips: pair students who finish setup quickly with peers who are still choosing a sprite/backdrop; watch for the two most common snags — blocks that look connected but have a small gap, and typed coordinates outside the stage's visible range (roughly −240 to 240 for x, −180 to 180 for y).</w:t>
      </w:r>
    </w:p>
    <w:p w14:paraId="768FD999" w14:textId="77777777" w:rsidR="00A061BE" w:rsidRDefault="00A061BE">
      <w:pPr>
        <w:spacing w:after="120"/>
        <w:rPr>
          <w:i/>
          <w:iCs/>
          <w:color w:val="555555"/>
        </w:rPr>
      </w:pPr>
    </w:p>
    <w:p w14:paraId="333A846A" w14:textId="2483FD0E" w:rsidR="00AF6293" w:rsidRDefault="00000000">
      <w:pPr>
        <w:spacing w:after="120"/>
      </w:pPr>
      <w:r w:rsidRPr="00A061BE">
        <w:rPr>
          <w:b/>
          <w:bCs/>
          <w:i/>
          <w:iCs/>
          <w:color w:val="555555"/>
        </w:rPr>
        <w:lastRenderedPageBreak/>
        <w:t>Differentiation</w:t>
      </w:r>
      <w:r>
        <w:rPr>
          <w:i/>
          <w:iCs/>
          <w:color w:val="555555"/>
        </w:rPr>
        <w:t>: students who are new to any keyboard/mouse use can start with just the “go to x/y” and one “say” block, adding motion blocks once comfortable. Students with prior Scratch experience can be challenged to add a second costume change or a sound effect triggered by a key press.</w:t>
      </w:r>
    </w:p>
    <w:p w14:paraId="66F696B8" w14:textId="56B8C9D9" w:rsidR="00AF6293" w:rsidRPr="00A061BE" w:rsidRDefault="00000000" w:rsidP="00A061BE">
      <w:pPr>
        <w:pStyle w:val="Heading1"/>
        <w:rPr>
          <w:color w:val="000000" w:themeColor="text1"/>
        </w:rPr>
      </w:pPr>
      <w:bookmarkStart w:id="12" w:name="_Toc234955681"/>
      <w:r w:rsidRPr="00A061BE">
        <w:rPr>
          <w:color w:val="000000" w:themeColor="text1"/>
        </w:rPr>
        <w:t>Share-Out &amp; Playtesting</w:t>
      </w:r>
      <w:bookmarkEnd w:id="12"/>
    </w:p>
    <w:p w14:paraId="1D01043C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In pairs or small groups of 3–4, students click the green flag on a neighbor's project and watch the introduction play.</w:t>
      </w:r>
    </w:p>
    <w:p w14:paraId="4B0C4125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Each listener names one thing they liked and one guess at the (x, y) starting position based on where the sprite appeared.</w:t>
      </w:r>
    </w:p>
    <w:p w14:paraId="302C0FFE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Facilitators select 2–3 volunteers to share with the whole group on the projector, briefly narrating which blocks they used.</w:t>
      </w:r>
    </w:p>
    <w:p w14:paraId="256E5E2A" w14:textId="37B11586" w:rsidR="00AF6293" w:rsidRPr="00A061BE" w:rsidRDefault="00000000" w:rsidP="00A061BE">
      <w:pPr>
        <w:pStyle w:val="Heading1"/>
        <w:rPr>
          <w:color w:val="000000" w:themeColor="text1"/>
        </w:rPr>
      </w:pPr>
      <w:bookmarkStart w:id="13" w:name="_Toc234955682"/>
      <w:r w:rsidRPr="00A061BE">
        <w:rPr>
          <w:color w:val="000000" w:themeColor="text1"/>
        </w:rPr>
        <w:t>Exit Ticket</w:t>
      </w:r>
      <w:bookmarkEnd w:id="13"/>
    </w:p>
    <w:p w14:paraId="161F3166" w14:textId="77777777" w:rsidR="00AF6293" w:rsidRDefault="00000000">
      <w:pPr>
        <w:spacing w:after="120"/>
      </w:pPr>
      <w:r>
        <w:t>Hand out (or display digitally) a short exit ticket with two quick prompts:</w:t>
      </w:r>
    </w:p>
    <w:p w14:paraId="45B6DC1D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“In your own words, what do x and y control on the Scratch stage?”</w:t>
      </w:r>
    </w:p>
    <w:p w14:paraId="13271802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t>“What's one block you used today, and what did it do?”</w:t>
      </w:r>
    </w:p>
    <w:p w14:paraId="2D371D8B" w14:textId="77777777" w:rsidR="00AF6293" w:rsidRPr="00A061BE" w:rsidRDefault="00000000" w:rsidP="00A061BE">
      <w:pPr>
        <w:pStyle w:val="Heading1"/>
        <w:rPr>
          <w:color w:val="000000" w:themeColor="text1"/>
        </w:rPr>
      </w:pPr>
      <w:bookmarkStart w:id="14" w:name="_Toc234955683"/>
      <w:r w:rsidRPr="00A061BE">
        <w:rPr>
          <w:color w:val="000000" w:themeColor="text1"/>
        </w:rPr>
        <w:t>Appendix: Troubleshooting Quick Reference</w:t>
      </w:r>
      <w:bookmarkEnd w:id="14"/>
    </w:p>
    <w:p w14:paraId="3675323E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doesn't appear / seems to vanish: </w:t>
      </w:r>
      <w:r>
        <w:t>Check the go to x/y values — anything beyond roughly ±240 (x) or ±180 (y) is off-stage.</w:t>
      </w:r>
    </w:p>
    <w:p w14:paraId="491538B5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Clicking the green flag does nothing: </w:t>
      </w:r>
      <w:r>
        <w:t>Confirm a “when green flag clicked” hat block sits at the very top of the script with no floating, disconnected blocks.</w:t>
      </w:r>
    </w:p>
    <w:p w14:paraId="4E2D5CD5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Text disappears too fast to read: </w:t>
      </w:r>
      <w:r>
        <w:t xml:space="preserve">Increase the number in “say </w:t>
      </w:r>
      <w:proofErr w:type="gramStart"/>
      <w:r>
        <w:t>[ ]</w:t>
      </w:r>
      <w:proofErr w:type="gramEnd"/>
      <w:r>
        <w:t xml:space="preserve"> for </w:t>
      </w:r>
      <w:proofErr w:type="gramStart"/>
      <w:r>
        <w:t>( )</w:t>
      </w:r>
      <w:proofErr w:type="gramEnd"/>
      <w:r>
        <w:t xml:space="preserve"> seconds.”</w:t>
      </w:r>
    </w:p>
    <w:p w14:paraId="3D4F327E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Costume doesn't visibly change: </w:t>
      </w:r>
      <w:r>
        <w:t>Check the Costumes tab to confirm the sprite has more than one costume, and that the selected costume name matches exactly.</w:t>
      </w:r>
    </w:p>
    <w:p w14:paraId="2250E0D2" w14:textId="77777777" w:rsidR="00AF629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Student is stuck choosing a sprite/backdrop: </w:t>
      </w:r>
      <w:r>
        <w:t>Suggest picking whatever catches their eye first — the goal today is exploration, not a perfect final product.</w:t>
      </w:r>
    </w:p>
    <w:sectPr w:rsidR="00AF62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B66277"/>
    <w:multiLevelType w:val="hybridMultilevel"/>
    <w:tmpl w:val="660685FC"/>
    <w:lvl w:ilvl="0" w:tplc="95320B30">
      <w:start w:val="1"/>
      <w:numFmt w:val="decimal"/>
      <w:lvlText w:val="%1."/>
      <w:lvlJc w:val="left"/>
      <w:pPr>
        <w:ind w:left="460" w:hanging="260"/>
      </w:pPr>
    </w:lvl>
    <w:lvl w:ilvl="1" w:tplc="6C7C4CEA">
      <w:numFmt w:val="decimal"/>
      <w:lvlText w:val=""/>
      <w:lvlJc w:val="left"/>
    </w:lvl>
    <w:lvl w:ilvl="2" w:tplc="048E2918">
      <w:numFmt w:val="decimal"/>
      <w:lvlText w:val=""/>
      <w:lvlJc w:val="left"/>
    </w:lvl>
    <w:lvl w:ilvl="3" w:tplc="00F40966">
      <w:numFmt w:val="decimal"/>
      <w:lvlText w:val=""/>
      <w:lvlJc w:val="left"/>
    </w:lvl>
    <w:lvl w:ilvl="4" w:tplc="0390EA92">
      <w:numFmt w:val="decimal"/>
      <w:lvlText w:val=""/>
      <w:lvlJc w:val="left"/>
    </w:lvl>
    <w:lvl w:ilvl="5" w:tplc="8E086310">
      <w:numFmt w:val="decimal"/>
      <w:lvlText w:val=""/>
      <w:lvlJc w:val="left"/>
    </w:lvl>
    <w:lvl w:ilvl="6" w:tplc="ECDE97F6">
      <w:numFmt w:val="decimal"/>
      <w:lvlText w:val=""/>
      <w:lvlJc w:val="left"/>
    </w:lvl>
    <w:lvl w:ilvl="7" w:tplc="5D028A7C">
      <w:numFmt w:val="decimal"/>
      <w:lvlText w:val=""/>
      <w:lvlJc w:val="left"/>
    </w:lvl>
    <w:lvl w:ilvl="8" w:tplc="2E04D5CE">
      <w:numFmt w:val="decimal"/>
      <w:lvlText w:val=""/>
      <w:lvlJc w:val="left"/>
    </w:lvl>
  </w:abstractNum>
  <w:abstractNum w:abstractNumId="1" w15:restartNumberingAfterBreak="0">
    <w:nsid w:val="507F6E7A"/>
    <w:multiLevelType w:val="hybridMultilevel"/>
    <w:tmpl w:val="27262332"/>
    <w:lvl w:ilvl="0" w:tplc="8B362850">
      <w:start w:val="1"/>
      <w:numFmt w:val="decimal"/>
      <w:lvlText w:val="%1."/>
      <w:lvlJc w:val="left"/>
      <w:pPr>
        <w:ind w:left="460" w:hanging="260"/>
      </w:pPr>
    </w:lvl>
    <w:lvl w:ilvl="1" w:tplc="E7D808C8">
      <w:numFmt w:val="decimal"/>
      <w:lvlText w:val=""/>
      <w:lvlJc w:val="left"/>
    </w:lvl>
    <w:lvl w:ilvl="2" w:tplc="5E6832C0">
      <w:numFmt w:val="decimal"/>
      <w:lvlText w:val=""/>
      <w:lvlJc w:val="left"/>
    </w:lvl>
    <w:lvl w:ilvl="3" w:tplc="76724EC6">
      <w:numFmt w:val="decimal"/>
      <w:lvlText w:val=""/>
      <w:lvlJc w:val="left"/>
    </w:lvl>
    <w:lvl w:ilvl="4" w:tplc="90CA02AE">
      <w:numFmt w:val="decimal"/>
      <w:lvlText w:val=""/>
      <w:lvlJc w:val="left"/>
    </w:lvl>
    <w:lvl w:ilvl="5" w:tplc="43A0DE3A">
      <w:numFmt w:val="decimal"/>
      <w:lvlText w:val=""/>
      <w:lvlJc w:val="left"/>
    </w:lvl>
    <w:lvl w:ilvl="6" w:tplc="0130D6E0">
      <w:numFmt w:val="decimal"/>
      <w:lvlText w:val=""/>
      <w:lvlJc w:val="left"/>
    </w:lvl>
    <w:lvl w:ilvl="7" w:tplc="F72E40C0">
      <w:numFmt w:val="decimal"/>
      <w:lvlText w:val=""/>
      <w:lvlJc w:val="left"/>
    </w:lvl>
    <w:lvl w:ilvl="8" w:tplc="87E8639C">
      <w:numFmt w:val="decimal"/>
      <w:lvlText w:val=""/>
      <w:lvlJc w:val="left"/>
    </w:lvl>
  </w:abstractNum>
  <w:abstractNum w:abstractNumId="2" w15:restartNumberingAfterBreak="0">
    <w:nsid w:val="53D14D46"/>
    <w:multiLevelType w:val="hybridMultilevel"/>
    <w:tmpl w:val="812E35DE"/>
    <w:lvl w:ilvl="0" w:tplc="E8E2AA32">
      <w:start w:val="1"/>
      <w:numFmt w:val="bullet"/>
      <w:lvlText w:val="●"/>
      <w:lvlJc w:val="left"/>
      <w:pPr>
        <w:ind w:left="720" w:hanging="360"/>
      </w:pPr>
    </w:lvl>
    <w:lvl w:ilvl="1" w:tplc="E24E65D0">
      <w:start w:val="1"/>
      <w:numFmt w:val="bullet"/>
      <w:lvlText w:val="○"/>
      <w:lvlJc w:val="left"/>
      <w:pPr>
        <w:ind w:left="1440" w:hanging="360"/>
      </w:pPr>
    </w:lvl>
    <w:lvl w:ilvl="2" w:tplc="4F8292A6">
      <w:start w:val="1"/>
      <w:numFmt w:val="bullet"/>
      <w:lvlText w:val="■"/>
      <w:lvlJc w:val="left"/>
      <w:pPr>
        <w:ind w:left="2160" w:hanging="360"/>
      </w:pPr>
    </w:lvl>
    <w:lvl w:ilvl="3" w:tplc="94F4E604">
      <w:start w:val="1"/>
      <w:numFmt w:val="bullet"/>
      <w:lvlText w:val="●"/>
      <w:lvlJc w:val="left"/>
      <w:pPr>
        <w:ind w:left="2880" w:hanging="360"/>
      </w:pPr>
    </w:lvl>
    <w:lvl w:ilvl="4" w:tplc="A378E456">
      <w:start w:val="1"/>
      <w:numFmt w:val="bullet"/>
      <w:lvlText w:val="○"/>
      <w:lvlJc w:val="left"/>
      <w:pPr>
        <w:ind w:left="3600" w:hanging="360"/>
      </w:pPr>
    </w:lvl>
    <w:lvl w:ilvl="5" w:tplc="58B8EEA0">
      <w:start w:val="1"/>
      <w:numFmt w:val="bullet"/>
      <w:lvlText w:val="■"/>
      <w:lvlJc w:val="left"/>
      <w:pPr>
        <w:ind w:left="4320" w:hanging="360"/>
      </w:pPr>
    </w:lvl>
    <w:lvl w:ilvl="6" w:tplc="FCF4C722">
      <w:start w:val="1"/>
      <w:numFmt w:val="bullet"/>
      <w:lvlText w:val="●"/>
      <w:lvlJc w:val="left"/>
      <w:pPr>
        <w:ind w:left="5040" w:hanging="360"/>
      </w:pPr>
    </w:lvl>
    <w:lvl w:ilvl="7" w:tplc="ED7E9802">
      <w:start w:val="1"/>
      <w:numFmt w:val="bullet"/>
      <w:lvlText w:val="●"/>
      <w:lvlJc w:val="left"/>
      <w:pPr>
        <w:ind w:left="5760" w:hanging="360"/>
      </w:pPr>
    </w:lvl>
    <w:lvl w:ilvl="8" w:tplc="F538EC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2F1916"/>
    <w:multiLevelType w:val="hybridMultilevel"/>
    <w:tmpl w:val="1E96E1C6"/>
    <w:lvl w:ilvl="0" w:tplc="FC5C1C2A">
      <w:start w:val="1"/>
      <w:numFmt w:val="decimal"/>
      <w:lvlText w:val="%1."/>
      <w:lvlJc w:val="left"/>
      <w:pPr>
        <w:ind w:left="460" w:hanging="260"/>
      </w:pPr>
    </w:lvl>
    <w:lvl w:ilvl="1" w:tplc="C9B0F324">
      <w:numFmt w:val="decimal"/>
      <w:lvlText w:val=""/>
      <w:lvlJc w:val="left"/>
    </w:lvl>
    <w:lvl w:ilvl="2" w:tplc="759E9436">
      <w:numFmt w:val="decimal"/>
      <w:lvlText w:val=""/>
      <w:lvlJc w:val="left"/>
    </w:lvl>
    <w:lvl w:ilvl="3" w:tplc="62BEA054">
      <w:numFmt w:val="decimal"/>
      <w:lvlText w:val=""/>
      <w:lvlJc w:val="left"/>
    </w:lvl>
    <w:lvl w:ilvl="4" w:tplc="37B2333E">
      <w:numFmt w:val="decimal"/>
      <w:lvlText w:val=""/>
      <w:lvlJc w:val="left"/>
    </w:lvl>
    <w:lvl w:ilvl="5" w:tplc="1ACEB266">
      <w:numFmt w:val="decimal"/>
      <w:lvlText w:val=""/>
      <w:lvlJc w:val="left"/>
    </w:lvl>
    <w:lvl w:ilvl="6" w:tplc="97C009B8">
      <w:numFmt w:val="decimal"/>
      <w:lvlText w:val=""/>
      <w:lvlJc w:val="left"/>
    </w:lvl>
    <w:lvl w:ilvl="7" w:tplc="19C02EE8">
      <w:numFmt w:val="decimal"/>
      <w:lvlText w:val=""/>
      <w:lvlJc w:val="left"/>
    </w:lvl>
    <w:lvl w:ilvl="8" w:tplc="DD163A94">
      <w:numFmt w:val="decimal"/>
      <w:lvlText w:val=""/>
      <w:lvlJc w:val="left"/>
    </w:lvl>
  </w:abstractNum>
  <w:num w:numId="1" w16cid:durableId="105006238">
    <w:abstractNumId w:val="2"/>
    <w:lvlOverride w:ilvl="0">
      <w:startOverride w:val="1"/>
    </w:lvlOverride>
  </w:num>
  <w:num w:numId="2" w16cid:durableId="1879468312">
    <w:abstractNumId w:val="3"/>
    <w:lvlOverride w:ilvl="0">
      <w:startOverride w:val="1"/>
    </w:lvlOverride>
  </w:num>
  <w:num w:numId="3" w16cid:durableId="1483889287">
    <w:abstractNumId w:val="1"/>
    <w:lvlOverride w:ilvl="0">
      <w:startOverride w:val="1"/>
    </w:lvlOverride>
  </w:num>
  <w:num w:numId="4" w16cid:durableId="2140148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293"/>
    <w:rsid w:val="004A3F5A"/>
    <w:rsid w:val="00A061BE"/>
    <w:rsid w:val="00AA596B"/>
    <w:rsid w:val="00AF6293"/>
    <w:rsid w:val="00B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C1742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61BE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AA596B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A596B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6B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A596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A596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A596B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A596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A596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A596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A596B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FB6F405E-FF58-3A4F-BB01-8A9D9361A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1950</Words>
  <Characters>11117</Characters>
  <Application>Microsoft Office Word</Application>
  <DocSecurity>0</DocSecurity>
  <Lines>92</Lines>
  <Paragraphs>26</Paragraphs>
  <ScaleCrop>false</ScaleCrop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2026-07-14T20:12:00Z</dcterms:created>
  <dcterms:modified xsi:type="dcterms:W3CDTF">2026-07-15T01:07:00Z</dcterms:modified>
</cp:coreProperties>
</file>