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76232D" w14:textId="24C57B16" w:rsidR="00AC5C44" w:rsidRPr="00AC5C44" w:rsidRDefault="00AC5C44" w:rsidP="00AC5C44">
      <w:pPr>
        <w:pStyle w:val="Title"/>
        <w:jc w:val="center"/>
      </w:pPr>
      <w:r w:rsidRPr="00AC5C44">
        <w:t>Welcome to Unity</w:t>
      </w:r>
    </w:p>
    <w:p w14:paraId="7F9310F8" w14:textId="0BCE1B1C" w:rsidR="00AC5C44" w:rsidRDefault="00AC5C44" w:rsidP="00AC5C44">
      <w:pPr>
        <w:pStyle w:val="Subtitle"/>
        <w:jc w:val="center"/>
      </w:pPr>
      <w:r w:rsidRPr="00AC5C44">
        <w:t xml:space="preserve">Editor Navigation, </w:t>
      </w:r>
      <w:proofErr w:type="spellStart"/>
      <w:r w:rsidRPr="00AC5C44">
        <w:t>GameObjects</w:t>
      </w:r>
      <w:proofErr w:type="spellEnd"/>
      <w:r w:rsidRPr="00AC5C44">
        <w:t xml:space="preserve"> &amp; 3D Coordinates</w:t>
      </w:r>
    </w:p>
    <w:sdt>
      <w:sdtPr>
        <w:id w:val="-942142594"/>
        <w:docPartObj>
          <w:docPartGallery w:val="Table of Contents"/>
          <w:docPartUnique/>
        </w:docPartObj>
      </w:sdtPr>
      <w:sdtEndPr>
        <w:rPr>
          <w:rFonts w:ascii="Calibri" w:eastAsia="Calibri" w:hAnsi="Calibri" w:cs="Calibri"/>
          <w:noProof/>
          <w:color w:val="auto"/>
          <w:sz w:val="21"/>
          <w:szCs w:val="21"/>
        </w:rPr>
      </w:sdtEndPr>
      <w:sdtContent>
        <w:p w14:paraId="04C202FE" w14:textId="78FB8364" w:rsidR="007452C7" w:rsidRDefault="007452C7">
          <w:pPr>
            <w:pStyle w:val="TOCHeading"/>
          </w:pPr>
          <w:r>
            <w:t>Table of Contents</w:t>
          </w:r>
        </w:p>
        <w:p w14:paraId="3192FF4C" w14:textId="3CF70421" w:rsidR="007452C7" w:rsidRDefault="007452C7">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5199991" w:history="1">
            <w:r w:rsidRPr="00DA7119">
              <w:rPr>
                <w:rStyle w:val="Hyperlink"/>
                <w:noProof/>
              </w:rPr>
              <w:t>Learning Objectives</w:t>
            </w:r>
            <w:r>
              <w:rPr>
                <w:noProof/>
                <w:webHidden/>
              </w:rPr>
              <w:tab/>
            </w:r>
            <w:r>
              <w:rPr>
                <w:noProof/>
                <w:webHidden/>
              </w:rPr>
              <w:fldChar w:fldCharType="begin"/>
            </w:r>
            <w:r>
              <w:rPr>
                <w:noProof/>
                <w:webHidden/>
              </w:rPr>
              <w:instrText xml:space="preserve"> PAGEREF _Toc235199991 \h </w:instrText>
            </w:r>
            <w:r>
              <w:rPr>
                <w:noProof/>
                <w:webHidden/>
              </w:rPr>
            </w:r>
            <w:r>
              <w:rPr>
                <w:noProof/>
                <w:webHidden/>
              </w:rPr>
              <w:fldChar w:fldCharType="separate"/>
            </w:r>
            <w:r>
              <w:rPr>
                <w:noProof/>
                <w:webHidden/>
              </w:rPr>
              <w:t>2</w:t>
            </w:r>
            <w:r>
              <w:rPr>
                <w:noProof/>
                <w:webHidden/>
              </w:rPr>
              <w:fldChar w:fldCharType="end"/>
            </w:r>
          </w:hyperlink>
        </w:p>
        <w:p w14:paraId="6F58D415" w14:textId="4A138E90" w:rsidR="007452C7" w:rsidRDefault="007452C7">
          <w:pPr>
            <w:pStyle w:val="TOC1"/>
            <w:tabs>
              <w:tab w:val="right" w:leader="dot" w:pos="10070"/>
            </w:tabs>
            <w:rPr>
              <w:noProof/>
            </w:rPr>
          </w:pPr>
          <w:hyperlink w:anchor="_Toc235199992" w:history="1">
            <w:r w:rsidRPr="00DA7119">
              <w:rPr>
                <w:rStyle w:val="Hyperlink"/>
                <w:noProof/>
              </w:rPr>
              <w:t>Standards Alignment</w:t>
            </w:r>
            <w:r>
              <w:rPr>
                <w:noProof/>
                <w:webHidden/>
              </w:rPr>
              <w:tab/>
            </w:r>
            <w:r>
              <w:rPr>
                <w:noProof/>
                <w:webHidden/>
              </w:rPr>
              <w:fldChar w:fldCharType="begin"/>
            </w:r>
            <w:r>
              <w:rPr>
                <w:noProof/>
                <w:webHidden/>
              </w:rPr>
              <w:instrText xml:space="preserve"> PAGEREF _Toc235199992 \h </w:instrText>
            </w:r>
            <w:r>
              <w:rPr>
                <w:noProof/>
                <w:webHidden/>
              </w:rPr>
            </w:r>
            <w:r>
              <w:rPr>
                <w:noProof/>
                <w:webHidden/>
              </w:rPr>
              <w:fldChar w:fldCharType="separate"/>
            </w:r>
            <w:r>
              <w:rPr>
                <w:noProof/>
                <w:webHidden/>
              </w:rPr>
              <w:t>2</w:t>
            </w:r>
            <w:r>
              <w:rPr>
                <w:noProof/>
                <w:webHidden/>
              </w:rPr>
              <w:fldChar w:fldCharType="end"/>
            </w:r>
          </w:hyperlink>
        </w:p>
        <w:p w14:paraId="3DCD22CA" w14:textId="215AB856" w:rsidR="007452C7" w:rsidRDefault="007452C7">
          <w:pPr>
            <w:pStyle w:val="TOC1"/>
            <w:tabs>
              <w:tab w:val="right" w:leader="dot" w:pos="10070"/>
            </w:tabs>
            <w:rPr>
              <w:noProof/>
            </w:rPr>
          </w:pPr>
          <w:hyperlink w:anchor="_Toc235199993" w:history="1">
            <w:r w:rsidRPr="00DA7119">
              <w:rPr>
                <w:rStyle w:val="Hyperlink"/>
                <w:noProof/>
              </w:rPr>
              <w:t>Key Vocabulary</w:t>
            </w:r>
            <w:r>
              <w:rPr>
                <w:noProof/>
                <w:webHidden/>
              </w:rPr>
              <w:tab/>
            </w:r>
            <w:r>
              <w:rPr>
                <w:noProof/>
                <w:webHidden/>
              </w:rPr>
              <w:fldChar w:fldCharType="begin"/>
            </w:r>
            <w:r>
              <w:rPr>
                <w:noProof/>
                <w:webHidden/>
              </w:rPr>
              <w:instrText xml:space="preserve"> PAGEREF _Toc235199993 \h </w:instrText>
            </w:r>
            <w:r>
              <w:rPr>
                <w:noProof/>
                <w:webHidden/>
              </w:rPr>
            </w:r>
            <w:r>
              <w:rPr>
                <w:noProof/>
                <w:webHidden/>
              </w:rPr>
              <w:fldChar w:fldCharType="separate"/>
            </w:r>
            <w:r>
              <w:rPr>
                <w:noProof/>
                <w:webHidden/>
              </w:rPr>
              <w:t>2</w:t>
            </w:r>
            <w:r>
              <w:rPr>
                <w:noProof/>
                <w:webHidden/>
              </w:rPr>
              <w:fldChar w:fldCharType="end"/>
            </w:r>
          </w:hyperlink>
        </w:p>
        <w:p w14:paraId="01BC6E49" w14:textId="3698A32A" w:rsidR="007452C7" w:rsidRDefault="007452C7">
          <w:pPr>
            <w:pStyle w:val="TOC1"/>
            <w:tabs>
              <w:tab w:val="right" w:leader="dot" w:pos="10070"/>
            </w:tabs>
            <w:rPr>
              <w:noProof/>
            </w:rPr>
          </w:pPr>
          <w:hyperlink w:anchor="_Toc235199994" w:history="1">
            <w:r w:rsidRPr="00DA7119">
              <w:rPr>
                <w:rStyle w:val="Hyperlink"/>
                <w:noProof/>
              </w:rPr>
              <w:t>Lesson Timeline</w:t>
            </w:r>
            <w:r>
              <w:rPr>
                <w:noProof/>
                <w:webHidden/>
              </w:rPr>
              <w:tab/>
            </w:r>
            <w:r>
              <w:rPr>
                <w:noProof/>
                <w:webHidden/>
              </w:rPr>
              <w:fldChar w:fldCharType="begin"/>
            </w:r>
            <w:r>
              <w:rPr>
                <w:noProof/>
                <w:webHidden/>
              </w:rPr>
              <w:instrText xml:space="preserve"> PAGEREF _Toc235199994 \h </w:instrText>
            </w:r>
            <w:r>
              <w:rPr>
                <w:noProof/>
                <w:webHidden/>
              </w:rPr>
            </w:r>
            <w:r>
              <w:rPr>
                <w:noProof/>
                <w:webHidden/>
              </w:rPr>
              <w:fldChar w:fldCharType="separate"/>
            </w:r>
            <w:r>
              <w:rPr>
                <w:noProof/>
                <w:webHidden/>
              </w:rPr>
              <w:t>3</w:t>
            </w:r>
            <w:r>
              <w:rPr>
                <w:noProof/>
                <w:webHidden/>
              </w:rPr>
              <w:fldChar w:fldCharType="end"/>
            </w:r>
          </w:hyperlink>
        </w:p>
        <w:p w14:paraId="34DFA443" w14:textId="73C33BFA" w:rsidR="007452C7" w:rsidRDefault="007452C7">
          <w:pPr>
            <w:pStyle w:val="TOC1"/>
            <w:tabs>
              <w:tab w:val="right" w:leader="dot" w:pos="10070"/>
            </w:tabs>
            <w:rPr>
              <w:noProof/>
            </w:rPr>
          </w:pPr>
          <w:hyperlink w:anchor="_Toc235199995" w:history="1">
            <w:r w:rsidRPr="00DA7119">
              <w:rPr>
                <w:rStyle w:val="Hyperlink"/>
                <w:noProof/>
              </w:rPr>
              <w:t>Warm-Up: What Is a Game Made Of?</w:t>
            </w:r>
            <w:r>
              <w:rPr>
                <w:noProof/>
                <w:webHidden/>
              </w:rPr>
              <w:tab/>
            </w:r>
            <w:r>
              <w:rPr>
                <w:noProof/>
                <w:webHidden/>
              </w:rPr>
              <w:fldChar w:fldCharType="begin"/>
            </w:r>
            <w:r>
              <w:rPr>
                <w:noProof/>
                <w:webHidden/>
              </w:rPr>
              <w:instrText xml:space="preserve"> PAGEREF _Toc235199995 \h </w:instrText>
            </w:r>
            <w:r>
              <w:rPr>
                <w:noProof/>
                <w:webHidden/>
              </w:rPr>
            </w:r>
            <w:r>
              <w:rPr>
                <w:noProof/>
                <w:webHidden/>
              </w:rPr>
              <w:fldChar w:fldCharType="separate"/>
            </w:r>
            <w:r>
              <w:rPr>
                <w:noProof/>
                <w:webHidden/>
              </w:rPr>
              <w:t>3</w:t>
            </w:r>
            <w:r>
              <w:rPr>
                <w:noProof/>
                <w:webHidden/>
              </w:rPr>
              <w:fldChar w:fldCharType="end"/>
            </w:r>
          </w:hyperlink>
        </w:p>
        <w:p w14:paraId="02AD6B99" w14:textId="021F7162" w:rsidR="007452C7" w:rsidRDefault="007452C7">
          <w:pPr>
            <w:pStyle w:val="TOC1"/>
            <w:tabs>
              <w:tab w:val="right" w:leader="dot" w:pos="10070"/>
            </w:tabs>
            <w:rPr>
              <w:noProof/>
            </w:rPr>
          </w:pPr>
          <w:hyperlink w:anchor="_Toc235199996" w:history="1">
            <w:r w:rsidRPr="00DA7119">
              <w:rPr>
                <w:rStyle w:val="Hyperlink"/>
                <w:noProof/>
              </w:rPr>
              <w:t>Direct Instruction: Guided Editor Tour</w:t>
            </w:r>
            <w:r>
              <w:rPr>
                <w:noProof/>
                <w:webHidden/>
              </w:rPr>
              <w:tab/>
            </w:r>
            <w:r>
              <w:rPr>
                <w:noProof/>
                <w:webHidden/>
              </w:rPr>
              <w:fldChar w:fldCharType="begin"/>
            </w:r>
            <w:r>
              <w:rPr>
                <w:noProof/>
                <w:webHidden/>
              </w:rPr>
              <w:instrText xml:space="preserve"> PAGEREF _Toc235199996 \h </w:instrText>
            </w:r>
            <w:r>
              <w:rPr>
                <w:noProof/>
                <w:webHidden/>
              </w:rPr>
            </w:r>
            <w:r>
              <w:rPr>
                <w:noProof/>
                <w:webHidden/>
              </w:rPr>
              <w:fldChar w:fldCharType="separate"/>
            </w:r>
            <w:r>
              <w:rPr>
                <w:noProof/>
                <w:webHidden/>
              </w:rPr>
              <w:t>3</w:t>
            </w:r>
            <w:r>
              <w:rPr>
                <w:noProof/>
                <w:webHidden/>
              </w:rPr>
              <w:fldChar w:fldCharType="end"/>
            </w:r>
          </w:hyperlink>
        </w:p>
        <w:p w14:paraId="52057B1D" w14:textId="36558F7B" w:rsidR="007452C7" w:rsidRDefault="007452C7">
          <w:pPr>
            <w:pStyle w:val="TOC1"/>
            <w:tabs>
              <w:tab w:val="right" w:leader="dot" w:pos="10070"/>
            </w:tabs>
            <w:rPr>
              <w:noProof/>
            </w:rPr>
          </w:pPr>
          <w:hyperlink w:anchor="_Toc235199997" w:history="1">
            <w:r w:rsidRPr="00DA7119">
              <w:rPr>
                <w:rStyle w:val="Hyperlink"/>
                <w:noProof/>
              </w:rPr>
              <w:t>The GameObject → Component Model</w:t>
            </w:r>
            <w:r>
              <w:rPr>
                <w:noProof/>
                <w:webHidden/>
              </w:rPr>
              <w:tab/>
            </w:r>
            <w:r>
              <w:rPr>
                <w:noProof/>
                <w:webHidden/>
              </w:rPr>
              <w:fldChar w:fldCharType="begin"/>
            </w:r>
            <w:r>
              <w:rPr>
                <w:noProof/>
                <w:webHidden/>
              </w:rPr>
              <w:instrText xml:space="preserve"> PAGEREF _Toc235199997 \h </w:instrText>
            </w:r>
            <w:r>
              <w:rPr>
                <w:noProof/>
                <w:webHidden/>
              </w:rPr>
            </w:r>
            <w:r>
              <w:rPr>
                <w:noProof/>
                <w:webHidden/>
              </w:rPr>
              <w:fldChar w:fldCharType="separate"/>
            </w:r>
            <w:r>
              <w:rPr>
                <w:noProof/>
                <w:webHidden/>
              </w:rPr>
              <w:t>3</w:t>
            </w:r>
            <w:r>
              <w:rPr>
                <w:noProof/>
                <w:webHidden/>
              </w:rPr>
              <w:fldChar w:fldCharType="end"/>
            </w:r>
          </w:hyperlink>
        </w:p>
        <w:p w14:paraId="3750D9A9" w14:textId="1F6C73A7" w:rsidR="007452C7" w:rsidRDefault="007452C7">
          <w:pPr>
            <w:pStyle w:val="TOC1"/>
            <w:tabs>
              <w:tab w:val="right" w:leader="dot" w:pos="10070"/>
            </w:tabs>
            <w:rPr>
              <w:noProof/>
            </w:rPr>
          </w:pPr>
          <w:hyperlink w:anchor="_Toc235199998" w:history="1">
            <w:r w:rsidRPr="00DA7119">
              <w:rPr>
                <w:rStyle w:val="Hyperlink"/>
                <w:noProof/>
              </w:rPr>
              <w:t>Math Connection: 3D Cartesian Coordinates</w:t>
            </w:r>
            <w:r>
              <w:rPr>
                <w:noProof/>
                <w:webHidden/>
              </w:rPr>
              <w:tab/>
            </w:r>
            <w:r>
              <w:rPr>
                <w:noProof/>
                <w:webHidden/>
              </w:rPr>
              <w:fldChar w:fldCharType="begin"/>
            </w:r>
            <w:r>
              <w:rPr>
                <w:noProof/>
                <w:webHidden/>
              </w:rPr>
              <w:instrText xml:space="preserve"> PAGEREF _Toc235199998 \h </w:instrText>
            </w:r>
            <w:r>
              <w:rPr>
                <w:noProof/>
                <w:webHidden/>
              </w:rPr>
            </w:r>
            <w:r>
              <w:rPr>
                <w:noProof/>
                <w:webHidden/>
              </w:rPr>
              <w:fldChar w:fldCharType="separate"/>
            </w:r>
            <w:r>
              <w:rPr>
                <w:noProof/>
                <w:webHidden/>
              </w:rPr>
              <w:t>4</w:t>
            </w:r>
            <w:r>
              <w:rPr>
                <w:noProof/>
                <w:webHidden/>
              </w:rPr>
              <w:fldChar w:fldCharType="end"/>
            </w:r>
          </w:hyperlink>
        </w:p>
        <w:p w14:paraId="33BAF5DF" w14:textId="1CA0EC68" w:rsidR="007452C7" w:rsidRDefault="007452C7">
          <w:pPr>
            <w:pStyle w:val="TOC1"/>
            <w:tabs>
              <w:tab w:val="right" w:leader="dot" w:pos="10070"/>
            </w:tabs>
            <w:rPr>
              <w:noProof/>
            </w:rPr>
          </w:pPr>
          <w:hyperlink w:anchor="_Toc235199999" w:history="1">
            <w:r w:rsidRPr="00DA7119">
              <w:rPr>
                <w:rStyle w:val="Hyperlink"/>
                <w:noProof/>
              </w:rPr>
              <w:t>Main Activity: Build Your Diorama</w:t>
            </w:r>
            <w:r>
              <w:rPr>
                <w:noProof/>
                <w:webHidden/>
              </w:rPr>
              <w:tab/>
            </w:r>
            <w:r>
              <w:rPr>
                <w:noProof/>
                <w:webHidden/>
              </w:rPr>
              <w:fldChar w:fldCharType="begin"/>
            </w:r>
            <w:r>
              <w:rPr>
                <w:noProof/>
                <w:webHidden/>
              </w:rPr>
              <w:instrText xml:space="preserve"> PAGEREF _Toc235199999 \h </w:instrText>
            </w:r>
            <w:r>
              <w:rPr>
                <w:noProof/>
                <w:webHidden/>
              </w:rPr>
            </w:r>
            <w:r>
              <w:rPr>
                <w:noProof/>
                <w:webHidden/>
              </w:rPr>
              <w:fldChar w:fldCharType="separate"/>
            </w:r>
            <w:r>
              <w:rPr>
                <w:noProof/>
                <w:webHidden/>
              </w:rPr>
              <w:t>4</w:t>
            </w:r>
            <w:r>
              <w:rPr>
                <w:noProof/>
                <w:webHidden/>
              </w:rPr>
              <w:fldChar w:fldCharType="end"/>
            </w:r>
          </w:hyperlink>
        </w:p>
        <w:p w14:paraId="26773ECF" w14:textId="073DDED2" w:rsidR="007452C7" w:rsidRDefault="007452C7">
          <w:pPr>
            <w:pStyle w:val="TOC2"/>
            <w:tabs>
              <w:tab w:val="right" w:leader="dot" w:pos="10070"/>
            </w:tabs>
            <w:rPr>
              <w:noProof/>
            </w:rPr>
          </w:pPr>
          <w:hyperlink w:anchor="_Toc235200000" w:history="1">
            <w:r w:rsidRPr="00DA7119">
              <w:rPr>
                <w:rStyle w:val="Hyperlink"/>
                <w:noProof/>
              </w:rPr>
              <w:t>Partner Check (10 min, within the activity block)</w:t>
            </w:r>
            <w:r>
              <w:rPr>
                <w:noProof/>
                <w:webHidden/>
              </w:rPr>
              <w:tab/>
            </w:r>
            <w:r>
              <w:rPr>
                <w:noProof/>
                <w:webHidden/>
              </w:rPr>
              <w:fldChar w:fldCharType="begin"/>
            </w:r>
            <w:r>
              <w:rPr>
                <w:noProof/>
                <w:webHidden/>
              </w:rPr>
              <w:instrText xml:space="preserve"> PAGEREF _Toc235200000 \h </w:instrText>
            </w:r>
            <w:r>
              <w:rPr>
                <w:noProof/>
                <w:webHidden/>
              </w:rPr>
            </w:r>
            <w:r>
              <w:rPr>
                <w:noProof/>
                <w:webHidden/>
              </w:rPr>
              <w:fldChar w:fldCharType="separate"/>
            </w:r>
            <w:r>
              <w:rPr>
                <w:noProof/>
                <w:webHidden/>
              </w:rPr>
              <w:t>4</w:t>
            </w:r>
            <w:r>
              <w:rPr>
                <w:noProof/>
                <w:webHidden/>
              </w:rPr>
              <w:fldChar w:fldCharType="end"/>
            </w:r>
          </w:hyperlink>
        </w:p>
        <w:p w14:paraId="47B15A06" w14:textId="06816458" w:rsidR="007452C7" w:rsidRDefault="007452C7">
          <w:pPr>
            <w:pStyle w:val="TOC1"/>
            <w:tabs>
              <w:tab w:val="right" w:leader="dot" w:pos="10070"/>
            </w:tabs>
            <w:rPr>
              <w:noProof/>
            </w:rPr>
          </w:pPr>
          <w:hyperlink w:anchor="_Toc235200001" w:history="1">
            <w:r w:rsidRPr="00DA7119">
              <w:rPr>
                <w:rStyle w:val="Hyperlink"/>
                <w:noProof/>
              </w:rPr>
              <w:t>Inspector Reference: Reading Transform Values</w:t>
            </w:r>
            <w:r>
              <w:rPr>
                <w:noProof/>
                <w:webHidden/>
              </w:rPr>
              <w:tab/>
            </w:r>
            <w:r>
              <w:rPr>
                <w:noProof/>
                <w:webHidden/>
              </w:rPr>
              <w:fldChar w:fldCharType="begin"/>
            </w:r>
            <w:r>
              <w:rPr>
                <w:noProof/>
                <w:webHidden/>
              </w:rPr>
              <w:instrText xml:space="preserve"> PAGEREF _Toc235200001 \h </w:instrText>
            </w:r>
            <w:r>
              <w:rPr>
                <w:noProof/>
                <w:webHidden/>
              </w:rPr>
            </w:r>
            <w:r>
              <w:rPr>
                <w:noProof/>
                <w:webHidden/>
              </w:rPr>
              <w:fldChar w:fldCharType="separate"/>
            </w:r>
            <w:r>
              <w:rPr>
                <w:noProof/>
                <w:webHidden/>
              </w:rPr>
              <w:t>5</w:t>
            </w:r>
            <w:r>
              <w:rPr>
                <w:noProof/>
                <w:webHidden/>
              </w:rPr>
              <w:fldChar w:fldCharType="end"/>
            </w:r>
          </w:hyperlink>
        </w:p>
        <w:p w14:paraId="79D77550" w14:textId="0BB3CA4B" w:rsidR="007452C7" w:rsidRDefault="007452C7">
          <w:pPr>
            <w:pStyle w:val="TOC1"/>
            <w:tabs>
              <w:tab w:val="right" w:leader="dot" w:pos="10070"/>
            </w:tabs>
            <w:rPr>
              <w:noProof/>
            </w:rPr>
          </w:pPr>
          <w:hyperlink w:anchor="_Toc235200002" w:history="1">
            <w:r w:rsidRPr="00DA7119">
              <w:rPr>
                <w:rStyle w:val="Hyperlink"/>
                <w:noProof/>
              </w:rPr>
              <w:t>Differentiation &amp; Extension</w:t>
            </w:r>
            <w:r>
              <w:rPr>
                <w:noProof/>
                <w:webHidden/>
              </w:rPr>
              <w:tab/>
            </w:r>
            <w:r>
              <w:rPr>
                <w:noProof/>
                <w:webHidden/>
              </w:rPr>
              <w:fldChar w:fldCharType="begin"/>
            </w:r>
            <w:r>
              <w:rPr>
                <w:noProof/>
                <w:webHidden/>
              </w:rPr>
              <w:instrText xml:space="preserve"> PAGEREF _Toc235200002 \h </w:instrText>
            </w:r>
            <w:r>
              <w:rPr>
                <w:noProof/>
                <w:webHidden/>
              </w:rPr>
            </w:r>
            <w:r>
              <w:rPr>
                <w:noProof/>
                <w:webHidden/>
              </w:rPr>
              <w:fldChar w:fldCharType="separate"/>
            </w:r>
            <w:r>
              <w:rPr>
                <w:noProof/>
                <w:webHidden/>
              </w:rPr>
              <w:t>5</w:t>
            </w:r>
            <w:r>
              <w:rPr>
                <w:noProof/>
                <w:webHidden/>
              </w:rPr>
              <w:fldChar w:fldCharType="end"/>
            </w:r>
          </w:hyperlink>
        </w:p>
        <w:p w14:paraId="59BC75CC" w14:textId="240E0623" w:rsidR="007452C7" w:rsidRDefault="007452C7">
          <w:pPr>
            <w:pStyle w:val="TOC1"/>
            <w:tabs>
              <w:tab w:val="right" w:leader="dot" w:pos="10070"/>
            </w:tabs>
            <w:rPr>
              <w:noProof/>
            </w:rPr>
          </w:pPr>
          <w:hyperlink w:anchor="_Toc235200003" w:history="1">
            <w:r w:rsidRPr="00DA7119">
              <w:rPr>
                <w:rStyle w:val="Hyperlink"/>
                <w:noProof/>
              </w:rPr>
              <w:t>Reflection &amp; Exit Ticket</w:t>
            </w:r>
            <w:r>
              <w:rPr>
                <w:noProof/>
                <w:webHidden/>
              </w:rPr>
              <w:tab/>
            </w:r>
            <w:r>
              <w:rPr>
                <w:noProof/>
                <w:webHidden/>
              </w:rPr>
              <w:fldChar w:fldCharType="begin"/>
            </w:r>
            <w:r>
              <w:rPr>
                <w:noProof/>
                <w:webHidden/>
              </w:rPr>
              <w:instrText xml:space="preserve"> PAGEREF _Toc235200003 \h </w:instrText>
            </w:r>
            <w:r>
              <w:rPr>
                <w:noProof/>
                <w:webHidden/>
              </w:rPr>
            </w:r>
            <w:r>
              <w:rPr>
                <w:noProof/>
                <w:webHidden/>
              </w:rPr>
              <w:fldChar w:fldCharType="separate"/>
            </w:r>
            <w:r>
              <w:rPr>
                <w:noProof/>
                <w:webHidden/>
              </w:rPr>
              <w:t>5</w:t>
            </w:r>
            <w:r>
              <w:rPr>
                <w:noProof/>
                <w:webHidden/>
              </w:rPr>
              <w:fldChar w:fldCharType="end"/>
            </w:r>
          </w:hyperlink>
        </w:p>
        <w:p w14:paraId="2DFFF6FD" w14:textId="423A1854" w:rsidR="007452C7" w:rsidRDefault="007452C7">
          <w:pPr>
            <w:pStyle w:val="TOC1"/>
            <w:tabs>
              <w:tab w:val="right" w:leader="dot" w:pos="10070"/>
            </w:tabs>
            <w:rPr>
              <w:noProof/>
            </w:rPr>
          </w:pPr>
          <w:hyperlink w:anchor="_Toc235200004" w:history="1">
            <w:r w:rsidRPr="00DA7119">
              <w:rPr>
                <w:rStyle w:val="Hyperlink"/>
                <w:noProof/>
              </w:rPr>
              <w:t>Assessment / Deliverable</w:t>
            </w:r>
            <w:r>
              <w:rPr>
                <w:noProof/>
                <w:webHidden/>
              </w:rPr>
              <w:tab/>
            </w:r>
            <w:r>
              <w:rPr>
                <w:noProof/>
                <w:webHidden/>
              </w:rPr>
              <w:fldChar w:fldCharType="begin"/>
            </w:r>
            <w:r>
              <w:rPr>
                <w:noProof/>
                <w:webHidden/>
              </w:rPr>
              <w:instrText xml:space="preserve"> PAGEREF _Toc235200004 \h </w:instrText>
            </w:r>
            <w:r>
              <w:rPr>
                <w:noProof/>
                <w:webHidden/>
              </w:rPr>
            </w:r>
            <w:r>
              <w:rPr>
                <w:noProof/>
                <w:webHidden/>
              </w:rPr>
              <w:fldChar w:fldCharType="separate"/>
            </w:r>
            <w:r>
              <w:rPr>
                <w:noProof/>
                <w:webHidden/>
              </w:rPr>
              <w:t>5</w:t>
            </w:r>
            <w:r>
              <w:rPr>
                <w:noProof/>
                <w:webHidden/>
              </w:rPr>
              <w:fldChar w:fldCharType="end"/>
            </w:r>
          </w:hyperlink>
        </w:p>
        <w:p w14:paraId="4FB3269E" w14:textId="0644319D" w:rsidR="007452C7" w:rsidRDefault="007452C7">
          <w:pPr>
            <w:pStyle w:val="TOC1"/>
            <w:tabs>
              <w:tab w:val="right" w:leader="dot" w:pos="10070"/>
            </w:tabs>
            <w:rPr>
              <w:noProof/>
            </w:rPr>
          </w:pPr>
          <w:hyperlink w:anchor="_Toc235200005" w:history="1">
            <w:r w:rsidRPr="00DA7119">
              <w:rPr>
                <w:rStyle w:val="Hyperlink"/>
                <w:noProof/>
              </w:rPr>
              <w:t>Teacher Notes &amp; Resources</w:t>
            </w:r>
            <w:r>
              <w:rPr>
                <w:noProof/>
                <w:webHidden/>
              </w:rPr>
              <w:tab/>
            </w:r>
            <w:r>
              <w:rPr>
                <w:noProof/>
                <w:webHidden/>
              </w:rPr>
              <w:fldChar w:fldCharType="begin"/>
            </w:r>
            <w:r>
              <w:rPr>
                <w:noProof/>
                <w:webHidden/>
              </w:rPr>
              <w:instrText xml:space="preserve"> PAGEREF _Toc235200005 \h </w:instrText>
            </w:r>
            <w:r>
              <w:rPr>
                <w:noProof/>
                <w:webHidden/>
              </w:rPr>
            </w:r>
            <w:r>
              <w:rPr>
                <w:noProof/>
                <w:webHidden/>
              </w:rPr>
              <w:fldChar w:fldCharType="separate"/>
            </w:r>
            <w:r>
              <w:rPr>
                <w:noProof/>
                <w:webHidden/>
              </w:rPr>
              <w:t>6</w:t>
            </w:r>
            <w:r>
              <w:rPr>
                <w:noProof/>
                <w:webHidden/>
              </w:rPr>
              <w:fldChar w:fldCharType="end"/>
            </w:r>
          </w:hyperlink>
        </w:p>
        <w:p w14:paraId="21F9774F" w14:textId="2D503484" w:rsidR="007452C7" w:rsidRDefault="007452C7">
          <w:r>
            <w:rPr>
              <w:b/>
              <w:bCs/>
              <w:noProof/>
            </w:rPr>
            <w:fldChar w:fldCharType="end"/>
          </w:r>
        </w:p>
      </w:sdtContent>
    </w:sdt>
    <w:p w14:paraId="1FC4A65E" w14:textId="77777777" w:rsidR="007452C7" w:rsidRDefault="007452C7" w:rsidP="00AC5C44">
      <w:pPr>
        <w:pStyle w:val="Heading1"/>
        <w:rPr>
          <w:color w:val="000000" w:themeColor="text1"/>
        </w:rPr>
      </w:pPr>
    </w:p>
    <w:p w14:paraId="6B464A9E" w14:textId="77777777" w:rsidR="007452C7" w:rsidRDefault="007452C7">
      <w:pPr>
        <w:rPr>
          <w:color w:val="000000" w:themeColor="text1"/>
          <w:sz w:val="32"/>
          <w:szCs w:val="32"/>
        </w:rPr>
      </w:pPr>
      <w:bookmarkStart w:id="0" w:name="_Toc235199991"/>
      <w:r>
        <w:rPr>
          <w:color w:val="000000" w:themeColor="text1"/>
        </w:rPr>
        <w:br w:type="page"/>
      </w:r>
    </w:p>
    <w:p w14:paraId="15F4E463" w14:textId="14646A14" w:rsidR="001B1F8C" w:rsidRPr="00AC5C44" w:rsidRDefault="00000000" w:rsidP="00AC5C44">
      <w:pPr>
        <w:pStyle w:val="Heading1"/>
        <w:rPr>
          <w:color w:val="000000" w:themeColor="text1"/>
        </w:rPr>
      </w:pPr>
      <w:r w:rsidRPr="00AC5C44">
        <w:rPr>
          <w:color w:val="000000" w:themeColor="text1"/>
        </w:rPr>
        <w:lastRenderedPageBreak/>
        <w:t>Learning Objectives</w:t>
      </w:r>
      <w:bookmarkEnd w:id="0"/>
    </w:p>
    <w:p w14:paraId="6EEA6288" w14:textId="77777777" w:rsidR="001B1F8C" w:rsidRDefault="00000000">
      <w:pPr>
        <w:pStyle w:val="ListParagraph"/>
        <w:numPr>
          <w:ilvl w:val="0"/>
          <w:numId w:val="2"/>
        </w:numPr>
        <w:spacing w:after="70"/>
      </w:pPr>
      <w:r>
        <w:t>Navigate the Unity Editor (Hierarchy, Inspector, Scene, Game, Project, Console)</w:t>
      </w:r>
    </w:p>
    <w:p w14:paraId="30D300EE" w14:textId="77777777" w:rsidR="001B1F8C" w:rsidRDefault="00000000">
      <w:pPr>
        <w:pStyle w:val="ListParagraph"/>
        <w:numPr>
          <w:ilvl w:val="0"/>
          <w:numId w:val="2"/>
        </w:numPr>
        <w:spacing w:after="70"/>
      </w:pPr>
      <w:r>
        <w:t xml:space="preserve">Explain the </w:t>
      </w:r>
      <w:proofErr w:type="spellStart"/>
      <w:r>
        <w:t>GameObject</w:t>
      </w:r>
      <w:proofErr w:type="spellEnd"/>
      <w:r>
        <w:t xml:space="preserve"> → Component model and why Unity is built around composition</w:t>
      </w:r>
    </w:p>
    <w:p w14:paraId="29D7782A" w14:textId="77777777" w:rsidR="001B1F8C" w:rsidRDefault="00000000">
      <w:pPr>
        <w:pStyle w:val="ListParagraph"/>
        <w:numPr>
          <w:ilvl w:val="0"/>
          <w:numId w:val="2"/>
        </w:numPr>
        <w:spacing w:after="70"/>
      </w:pPr>
      <w:r>
        <w:t>Place, parent, and transform objects using Position, Rotation, and Scale</w:t>
      </w:r>
    </w:p>
    <w:p w14:paraId="7B108B50" w14:textId="77777777" w:rsidR="00AC5C44" w:rsidRDefault="00AC5C44">
      <w:pPr>
        <w:spacing w:after="120"/>
        <w:rPr>
          <w:b/>
          <w:bCs/>
          <w:color w:val="1C7C74"/>
        </w:rPr>
      </w:pPr>
    </w:p>
    <w:p w14:paraId="4A29A498" w14:textId="485EE1FD" w:rsidR="001B1F8C" w:rsidRPr="00AC5C44" w:rsidRDefault="00000000" w:rsidP="00AC5C44">
      <w:pPr>
        <w:pStyle w:val="Heading1"/>
        <w:rPr>
          <w:color w:val="000000" w:themeColor="text1"/>
        </w:rPr>
      </w:pPr>
      <w:bookmarkStart w:id="1" w:name="_Toc235199992"/>
      <w:r w:rsidRPr="00AC5C44">
        <w:rPr>
          <w:color w:val="000000" w:themeColor="text1"/>
        </w:rPr>
        <w:t>Standards Alignment</w:t>
      </w:r>
      <w:bookmarkEnd w:id="1"/>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180"/>
      </w:tblGrid>
      <w:tr w:rsidR="001B1F8C" w:rsidRPr="00AC5C44" w14:paraId="35DA02C9" w14:textId="77777777" w:rsidTr="00AC5C44">
        <w:tblPrEx>
          <w:tblCellMar>
            <w:top w:w="0" w:type="dxa"/>
            <w:bottom w:w="0" w:type="dxa"/>
          </w:tblCellMar>
        </w:tblPrEx>
        <w:trPr>
          <w:tblHeader/>
        </w:trPr>
        <w:tc>
          <w:tcPr>
            <w:tcW w:w="1600" w:type="dxa"/>
            <w:tcMar>
              <w:top w:w="90" w:type="dxa"/>
              <w:left w:w="110" w:type="dxa"/>
              <w:bottom w:w="90" w:type="dxa"/>
              <w:right w:w="110" w:type="dxa"/>
            </w:tcMar>
            <w:vAlign w:val="center"/>
          </w:tcPr>
          <w:p w14:paraId="3A9C440B" w14:textId="77777777" w:rsidR="001B1F8C" w:rsidRPr="00AC5C44" w:rsidRDefault="00000000">
            <w:pPr>
              <w:rPr>
                <w:color w:val="000000" w:themeColor="text1"/>
              </w:rPr>
            </w:pPr>
            <w:r w:rsidRPr="00AC5C44">
              <w:rPr>
                <w:b/>
                <w:bCs/>
                <w:color w:val="000000" w:themeColor="text1"/>
                <w:sz w:val="20"/>
                <w:szCs w:val="20"/>
              </w:rPr>
              <w:t>Framework</w:t>
            </w:r>
          </w:p>
        </w:tc>
        <w:tc>
          <w:tcPr>
            <w:tcW w:w="8180" w:type="dxa"/>
            <w:tcMar>
              <w:top w:w="90" w:type="dxa"/>
              <w:left w:w="110" w:type="dxa"/>
              <w:bottom w:w="90" w:type="dxa"/>
              <w:right w:w="110" w:type="dxa"/>
            </w:tcMar>
            <w:vAlign w:val="center"/>
          </w:tcPr>
          <w:p w14:paraId="17EB3842" w14:textId="77777777" w:rsidR="001B1F8C" w:rsidRPr="00AC5C44" w:rsidRDefault="00000000">
            <w:pPr>
              <w:rPr>
                <w:color w:val="000000" w:themeColor="text1"/>
              </w:rPr>
            </w:pPr>
            <w:r w:rsidRPr="00AC5C44">
              <w:rPr>
                <w:b/>
                <w:bCs/>
                <w:color w:val="000000" w:themeColor="text1"/>
                <w:sz w:val="20"/>
                <w:szCs w:val="20"/>
              </w:rPr>
              <w:t>Alignment</w:t>
            </w:r>
          </w:p>
        </w:tc>
      </w:tr>
      <w:tr w:rsidR="001B1F8C" w:rsidRPr="00AC5C44" w14:paraId="46065D2E" w14:textId="77777777" w:rsidTr="00AC5C44">
        <w:tblPrEx>
          <w:tblCellMar>
            <w:top w:w="0" w:type="dxa"/>
            <w:bottom w:w="0" w:type="dxa"/>
          </w:tblCellMar>
        </w:tblPrEx>
        <w:tc>
          <w:tcPr>
            <w:tcW w:w="1600" w:type="dxa"/>
            <w:tcMar>
              <w:top w:w="90" w:type="dxa"/>
              <w:left w:w="110" w:type="dxa"/>
              <w:bottom w:w="90" w:type="dxa"/>
              <w:right w:w="110" w:type="dxa"/>
            </w:tcMar>
            <w:vAlign w:val="center"/>
          </w:tcPr>
          <w:p w14:paraId="07A9A573" w14:textId="77777777" w:rsidR="001B1F8C" w:rsidRPr="00AC5C44" w:rsidRDefault="00000000">
            <w:pPr>
              <w:rPr>
                <w:color w:val="000000" w:themeColor="text1"/>
              </w:rPr>
            </w:pPr>
            <w:r w:rsidRPr="00AC5C44">
              <w:rPr>
                <w:b/>
                <w:bCs/>
                <w:color w:val="000000" w:themeColor="text1"/>
                <w:sz w:val="20"/>
                <w:szCs w:val="20"/>
              </w:rPr>
              <w:t>CSTA</w:t>
            </w:r>
          </w:p>
        </w:tc>
        <w:tc>
          <w:tcPr>
            <w:tcW w:w="8180" w:type="dxa"/>
            <w:tcMar>
              <w:top w:w="90" w:type="dxa"/>
              <w:left w:w="110" w:type="dxa"/>
              <w:bottom w:w="90" w:type="dxa"/>
              <w:right w:w="110" w:type="dxa"/>
            </w:tcMar>
            <w:vAlign w:val="center"/>
          </w:tcPr>
          <w:p w14:paraId="123CEABF" w14:textId="77777777" w:rsidR="001B1F8C" w:rsidRPr="00AC5C44" w:rsidRDefault="00000000">
            <w:pPr>
              <w:rPr>
                <w:color w:val="000000" w:themeColor="text1"/>
              </w:rPr>
            </w:pPr>
            <w:r w:rsidRPr="00AC5C44">
              <w:rPr>
                <w:color w:val="000000" w:themeColor="text1"/>
                <w:sz w:val="20"/>
                <w:szCs w:val="20"/>
              </w:rPr>
              <w:t>2-AP-13 (organize data via objects/properties); 3A-AP-13 (create prototypes using systematic testing); 2-AP-11 (decompose problems into smaller parts)</w:t>
            </w:r>
          </w:p>
        </w:tc>
      </w:tr>
      <w:tr w:rsidR="001B1F8C" w:rsidRPr="00AC5C44" w14:paraId="62D7526C" w14:textId="77777777" w:rsidTr="00AC5C44">
        <w:tblPrEx>
          <w:tblCellMar>
            <w:top w:w="0" w:type="dxa"/>
            <w:bottom w:w="0" w:type="dxa"/>
          </w:tblCellMar>
        </w:tblPrEx>
        <w:tc>
          <w:tcPr>
            <w:tcW w:w="1600" w:type="dxa"/>
            <w:tcMar>
              <w:top w:w="90" w:type="dxa"/>
              <w:left w:w="110" w:type="dxa"/>
              <w:bottom w:w="90" w:type="dxa"/>
              <w:right w:w="110" w:type="dxa"/>
            </w:tcMar>
            <w:vAlign w:val="center"/>
          </w:tcPr>
          <w:p w14:paraId="7D318599" w14:textId="77777777" w:rsidR="001B1F8C" w:rsidRPr="00AC5C44" w:rsidRDefault="00000000">
            <w:pPr>
              <w:rPr>
                <w:color w:val="000000" w:themeColor="text1"/>
              </w:rPr>
            </w:pPr>
            <w:r w:rsidRPr="00AC5C44">
              <w:rPr>
                <w:b/>
                <w:bCs/>
                <w:color w:val="000000" w:themeColor="text1"/>
                <w:sz w:val="20"/>
                <w:szCs w:val="20"/>
              </w:rPr>
              <w:t>CCSS Math</w:t>
            </w:r>
          </w:p>
        </w:tc>
        <w:tc>
          <w:tcPr>
            <w:tcW w:w="8180" w:type="dxa"/>
            <w:tcMar>
              <w:top w:w="90" w:type="dxa"/>
              <w:left w:w="110" w:type="dxa"/>
              <w:bottom w:w="90" w:type="dxa"/>
              <w:right w:w="110" w:type="dxa"/>
            </w:tcMar>
            <w:vAlign w:val="center"/>
          </w:tcPr>
          <w:p w14:paraId="6FDF4141" w14:textId="77777777" w:rsidR="001B1F8C" w:rsidRPr="00AC5C44" w:rsidRDefault="00000000">
            <w:pPr>
              <w:rPr>
                <w:color w:val="000000" w:themeColor="text1"/>
              </w:rPr>
            </w:pPr>
            <w:r w:rsidRPr="00AC5C44">
              <w:rPr>
                <w:color w:val="000000" w:themeColor="text1"/>
                <w:sz w:val="20"/>
                <w:szCs w:val="20"/>
              </w:rPr>
              <w:t>6.NS.C.6 (extend number line understanding to 3 dimensions); 6.G.A.3 (draw polygons in the coordinate plane, extended conceptually to 3D)</w:t>
            </w:r>
          </w:p>
        </w:tc>
      </w:tr>
      <w:tr w:rsidR="001B1F8C" w:rsidRPr="00AC5C44" w14:paraId="267B9CDD" w14:textId="77777777" w:rsidTr="00AC5C44">
        <w:tblPrEx>
          <w:tblCellMar>
            <w:top w:w="0" w:type="dxa"/>
            <w:bottom w:w="0" w:type="dxa"/>
          </w:tblCellMar>
        </w:tblPrEx>
        <w:tc>
          <w:tcPr>
            <w:tcW w:w="1600" w:type="dxa"/>
            <w:tcMar>
              <w:top w:w="90" w:type="dxa"/>
              <w:left w:w="110" w:type="dxa"/>
              <w:bottom w:w="90" w:type="dxa"/>
              <w:right w:w="110" w:type="dxa"/>
            </w:tcMar>
            <w:vAlign w:val="center"/>
          </w:tcPr>
          <w:p w14:paraId="7981E427" w14:textId="77777777" w:rsidR="001B1F8C" w:rsidRPr="00AC5C44" w:rsidRDefault="00000000">
            <w:pPr>
              <w:rPr>
                <w:color w:val="000000" w:themeColor="text1"/>
              </w:rPr>
            </w:pPr>
            <w:r w:rsidRPr="00AC5C44">
              <w:rPr>
                <w:b/>
                <w:bCs/>
                <w:color w:val="000000" w:themeColor="text1"/>
                <w:sz w:val="20"/>
                <w:szCs w:val="20"/>
              </w:rPr>
              <w:t>ISTE</w:t>
            </w:r>
          </w:p>
        </w:tc>
        <w:tc>
          <w:tcPr>
            <w:tcW w:w="8180" w:type="dxa"/>
            <w:tcMar>
              <w:top w:w="90" w:type="dxa"/>
              <w:left w:w="110" w:type="dxa"/>
              <w:bottom w:w="90" w:type="dxa"/>
              <w:right w:w="110" w:type="dxa"/>
            </w:tcMar>
            <w:vAlign w:val="center"/>
          </w:tcPr>
          <w:p w14:paraId="071AB417" w14:textId="77777777" w:rsidR="001B1F8C" w:rsidRPr="00AC5C44" w:rsidRDefault="00000000">
            <w:pPr>
              <w:rPr>
                <w:color w:val="000000" w:themeColor="text1"/>
              </w:rPr>
            </w:pPr>
            <w:r w:rsidRPr="00AC5C44">
              <w:rPr>
                <w:color w:val="000000" w:themeColor="text1"/>
                <w:sz w:val="20"/>
                <w:szCs w:val="20"/>
              </w:rPr>
              <w:t>Computational Thinker 1.5.c (break problems into component parts); Innovative Designer 1.4.a (design and test prototypes)</w:t>
            </w:r>
          </w:p>
        </w:tc>
      </w:tr>
    </w:tbl>
    <w:p w14:paraId="021ABA4C" w14:textId="77777777" w:rsidR="00AC5C44" w:rsidRDefault="00AC5C44" w:rsidP="00AC5C44">
      <w:pPr>
        <w:pStyle w:val="Heading1"/>
        <w:rPr>
          <w:color w:val="000000" w:themeColor="text1"/>
        </w:rPr>
      </w:pPr>
    </w:p>
    <w:p w14:paraId="371AC19F" w14:textId="3EE569DB" w:rsidR="001B1F8C" w:rsidRPr="00AC5C44" w:rsidRDefault="00000000" w:rsidP="00AC5C44">
      <w:pPr>
        <w:pStyle w:val="Heading1"/>
        <w:rPr>
          <w:color w:val="000000" w:themeColor="text1"/>
        </w:rPr>
      </w:pPr>
      <w:bookmarkStart w:id="2" w:name="_Toc235199993"/>
      <w:r w:rsidRPr="00AC5C44">
        <w:rPr>
          <w:color w:val="000000" w:themeColor="text1"/>
        </w:rPr>
        <w:t>Key Vocabulary</w:t>
      </w:r>
      <w:bookmarkEnd w:id="2"/>
    </w:p>
    <w:tbl>
      <w:tblPr>
        <w:tblW w:w="9780" w:type="dxa"/>
        <w:tblCellMar>
          <w:left w:w="10" w:type="dxa"/>
          <w:right w:w="10" w:type="dxa"/>
        </w:tblCellMar>
        <w:tblLook w:val="04A0" w:firstRow="1" w:lastRow="0" w:firstColumn="1" w:lastColumn="0" w:noHBand="0" w:noVBand="1"/>
      </w:tblPr>
      <w:tblGrid>
        <w:gridCol w:w="2600"/>
        <w:gridCol w:w="7180"/>
      </w:tblGrid>
      <w:tr w:rsidR="001B1F8C" w14:paraId="4500690A" w14:textId="77777777" w:rsidTr="00AC5C44">
        <w:tblPrEx>
          <w:tblCellMar>
            <w:top w:w="0" w:type="dxa"/>
            <w:bottom w:w="0" w:type="dxa"/>
          </w:tblCellMar>
        </w:tblPrEx>
        <w:trPr>
          <w:tblHeader/>
        </w:trPr>
        <w:tc>
          <w:tcPr>
            <w:tcW w:w="2600" w:type="dxa"/>
            <w:tcMar>
              <w:top w:w="90" w:type="dxa"/>
              <w:left w:w="110" w:type="dxa"/>
              <w:bottom w:w="90" w:type="dxa"/>
              <w:right w:w="110" w:type="dxa"/>
            </w:tcMar>
            <w:vAlign w:val="center"/>
          </w:tcPr>
          <w:p w14:paraId="1882D099" w14:textId="77777777" w:rsidR="001B1F8C" w:rsidRPr="00AC5C44" w:rsidRDefault="00000000">
            <w:pPr>
              <w:rPr>
                <w:color w:val="000000" w:themeColor="text1"/>
              </w:rPr>
            </w:pPr>
            <w:r w:rsidRPr="00AC5C44">
              <w:rPr>
                <w:b/>
                <w:bCs/>
                <w:color w:val="000000" w:themeColor="text1"/>
                <w:sz w:val="20"/>
                <w:szCs w:val="20"/>
              </w:rPr>
              <w:t>Term</w:t>
            </w:r>
          </w:p>
        </w:tc>
        <w:tc>
          <w:tcPr>
            <w:tcW w:w="7180" w:type="dxa"/>
            <w:tcMar>
              <w:top w:w="90" w:type="dxa"/>
              <w:left w:w="110" w:type="dxa"/>
              <w:bottom w:w="90" w:type="dxa"/>
              <w:right w:w="110" w:type="dxa"/>
            </w:tcMar>
            <w:vAlign w:val="center"/>
          </w:tcPr>
          <w:p w14:paraId="6D893D45" w14:textId="77777777" w:rsidR="001B1F8C" w:rsidRPr="00AC5C44" w:rsidRDefault="00000000">
            <w:pPr>
              <w:rPr>
                <w:color w:val="000000" w:themeColor="text1"/>
              </w:rPr>
            </w:pPr>
            <w:r w:rsidRPr="00AC5C44">
              <w:rPr>
                <w:b/>
                <w:bCs/>
                <w:color w:val="000000" w:themeColor="text1"/>
                <w:sz w:val="20"/>
                <w:szCs w:val="20"/>
              </w:rPr>
              <w:t>Definition</w:t>
            </w:r>
          </w:p>
        </w:tc>
      </w:tr>
      <w:tr w:rsidR="001B1F8C" w14:paraId="7821EFFA"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3BCA90E8" w14:textId="77777777" w:rsidR="001B1F8C" w:rsidRPr="00AC5C44" w:rsidRDefault="00000000">
            <w:pPr>
              <w:rPr>
                <w:color w:val="000000" w:themeColor="text1"/>
              </w:rPr>
            </w:pPr>
            <w:proofErr w:type="spellStart"/>
            <w:r w:rsidRPr="00AC5C44">
              <w:rPr>
                <w:b/>
                <w:bCs/>
                <w:color w:val="000000" w:themeColor="text1"/>
                <w:sz w:val="20"/>
                <w:szCs w:val="20"/>
              </w:rPr>
              <w:t>GameObject</w:t>
            </w:r>
            <w:proofErr w:type="spellEnd"/>
          </w:p>
        </w:tc>
        <w:tc>
          <w:tcPr>
            <w:tcW w:w="7180" w:type="dxa"/>
            <w:tcMar>
              <w:top w:w="90" w:type="dxa"/>
              <w:left w:w="110" w:type="dxa"/>
              <w:bottom w:w="90" w:type="dxa"/>
              <w:right w:w="110" w:type="dxa"/>
            </w:tcMar>
            <w:vAlign w:val="center"/>
          </w:tcPr>
          <w:p w14:paraId="6525D9D0" w14:textId="77777777" w:rsidR="001B1F8C" w:rsidRPr="00AC5C44" w:rsidRDefault="00000000">
            <w:pPr>
              <w:rPr>
                <w:color w:val="000000" w:themeColor="text1"/>
              </w:rPr>
            </w:pPr>
            <w:r w:rsidRPr="00AC5C44">
              <w:rPr>
                <w:color w:val="000000" w:themeColor="text1"/>
                <w:sz w:val="20"/>
                <w:szCs w:val="20"/>
              </w:rPr>
              <w:t>The base container for anything that exists in a Unity scene; holds no behavior on its own.</w:t>
            </w:r>
          </w:p>
        </w:tc>
      </w:tr>
      <w:tr w:rsidR="001B1F8C" w14:paraId="2E363203"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49004DD8" w14:textId="77777777" w:rsidR="001B1F8C" w:rsidRPr="00AC5C44" w:rsidRDefault="00000000">
            <w:pPr>
              <w:rPr>
                <w:color w:val="000000" w:themeColor="text1"/>
              </w:rPr>
            </w:pPr>
            <w:r w:rsidRPr="00AC5C44">
              <w:rPr>
                <w:b/>
                <w:bCs/>
                <w:color w:val="000000" w:themeColor="text1"/>
                <w:sz w:val="20"/>
                <w:szCs w:val="20"/>
              </w:rPr>
              <w:t>Component</w:t>
            </w:r>
          </w:p>
        </w:tc>
        <w:tc>
          <w:tcPr>
            <w:tcW w:w="7180" w:type="dxa"/>
            <w:tcMar>
              <w:top w:w="90" w:type="dxa"/>
              <w:left w:w="110" w:type="dxa"/>
              <w:bottom w:w="90" w:type="dxa"/>
              <w:right w:w="110" w:type="dxa"/>
            </w:tcMar>
            <w:vAlign w:val="center"/>
          </w:tcPr>
          <w:p w14:paraId="2BB73342" w14:textId="77777777" w:rsidR="001B1F8C" w:rsidRPr="00AC5C44" w:rsidRDefault="00000000">
            <w:pPr>
              <w:rPr>
                <w:color w:val="000000" w:themeColor="text1"/>
              </w:rPr>
            </w:pPr>
            <w:r w:rsidRPr="00AC5C44">
              <w:rPr>
                <w:color w:val="000000" w:themeColor="text1"/>
                <w:sz w:val="20"/>
                <w:szCs w:val="20"/>
              </w:rPr>
              <w:t xml:space="preserve">A piece of functionality (e.g., Transform, Mesh Renderer) attached to a </w:t>
            </w:r>
            <w:proofErr w:type="spellStart"/>
            <w:r w:rsidRPr="00AC5C44">
              <w:rPr>
                <w:color w:val="000000" w:themeColor="text1"/>
                <w:sz w:val="20"/>
                <w:szCs w:val="20"/>
              </w:rPr>
              <w:t>GameObject</w:t>
            </w:r>
            <w:proofErr w:type="spellEnd"/>
            <w:r w:rsidRPr="00AC5C44">
              <w:rPr>
                <w:color w:val="000000" w:themeColor="text1"/>
                <w:sz w:val="20"/>
                <w:szCs w:val="20"/>
              </w:rPr>
              <w:t xml:space="preserve"> to give it properties or behavior.</w:t>
            </w:r>
          </w:p>
        </w:tc>
      </w:tr>
      <w:tr w:rsidR="001B1F8C" w14:paraId="6B7038C9"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7029580E" w14:textId="77777777" w:rsidR="001B1F8C" w:rsidRPr="00AC5C44" w:rsidRDefault="00000000">
            <w:pPr>
              <w:rPr>
                <w:color w:val="000000" w:themeColor="text1"/>
              </w:rPr>
            </w:pPr>
            <w:r w:rsidRPr="00AC5C44">
              <w:rPr>
                <w:b/>
                <w:bCs/>
                <w:color w:val="000000" w:themeColor="text1"/>
                <w:sz w:val="20"/>
                <w:szCs w:val="20"/>
              </w:rPr>
              <w:t>Transform</w:t>
            </w:r>
          </w:p>
        </w:tc>
        <w:tc>
          <w:tcPr>
            <w:tcW w:w="7180" w:type="dxa"/>
            <w:tcMar>
              <w:top w:w="90" w:type="dxa"/>
              <w:left w:w="110" w:type="dxa"/>
              <w:bottom w:w="90" w:type="dxa"/>
              <w:right w:w="110" w:type="dxa"/>
            </w:tcMar>
            <w:vAlign w:val="center"/>
          </w:tcPr>
          <w:p w14:paraId="7D240F69" w14:textId="77777777" w:rsidR="001B1F8C" w:rsidRPr="00AC5C44" w:rsidRDefault="00000000">
            <w:pPr>
              <w:rPr>
                <w:color w:val="000000" w:themeColor="text1"/>
              </w:rPr>
            </w:pPr>
            <w:r w:rsidRPr="00AC5C44">
              <w:rPr>
                <w:color w:val="000000" w:themeColor="text1"/>
                <w:sz w:val="20"/>
                <w:szCs w:val="20"/>
              </w:rPr>
              <w:t xml:space="preserve">The component every </w:t>
            </w:r>
            <w:proofErr w:type="spellStart"/>
            <w:r w:rsidRPr="00AC5C44">
              <w:rPr>
                <w:color w:val="000000" w:themeColor="text1"/>
                <w:sz w:val="20"/>
                <w:szCs w:val="20"/>
              </w:rPr>
              <w:t>GameObject</w:t>
            </w:r>
            <w:proofErr w:type="spellEnd"/>
            <w:r w:rsidRPr="00AC5C44">
              <w:rPr>
                <w:color w:val="000000" w:themeColor="text1"/>
                <w:sz w:val="20"/>
                <w:szCs w:val="20"/>
              </w:rPr>
              <w:t xml:space="preserve"> has by default; stores Position, Rotation, and Scale.</w:t>
            </w:r>
          </w:p>
        </w:tc>
      </w:tr>
      <w:tr w:rsidR="001B1F8C" w14:paraId="548F73A6"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4B3F6AC9" w14:textId="77777777" w:rsidR="001B1F8C" w:rsidRPr="00AC5C44" w:rsidRDefault="00000000">
            <w:pPr>
              <w:rPr>
                <w:color w:val="000000" w:themeColor="text1"/>
              </w:rPr>
            </w:pPr>
            <w:r w:rsidRPr="00AC5C44">
              <w:rPr>
                <w:b/>
                <w:bCs/>
                <w:color w:val="000000" w:themeColor="text1"/>
                <w:sz w:val="20"/>
                <w:szCs w:val="20"/>
              </w:rPr>
              <w:t>Hierarchy</w:t>
            </w:r>
          </w:p>
        </w:tc>
        <w:tc>
          <w:tcPr>
            <w:tcW w:w="7180" w:type="dxa"/>
            <w:tcMar>
              <w:top w:w="90" w:type="dxa"/>
              <w:left w:w="110" w:type="dxa"/>
              <w:bottom w:w="90" w:type="dxa"/>
              <w:right w:w="110" w:type="dxa"/>
            </w:tcMar>
            <w:vAlign w:val="center"/>
          </w:tcPr>
          <w:p w14:paraId="5AF06CEC" w14:textId="77777777" w:rsidR="001B1F8C" w:rsidRPr="00AC5C44" w:rsidRDefault="00000000">
            <w:pPr>
              <w:rPr>
                <w:color w:val="000000" w:themeColor="text1"/>
              </w:rPr>
            </w:pPr>
            <w:r w:rsidRPr="00AC5C44">
              <w:rPr>
                <w:color w:val="000000" w:themeColor="text1"/>
                <w:sz w:val="20"/>
                <w:szCs w:val="20"/>
              </w:rPr>
              <w:t xml:space="preserve">The panel listing every </w:t>
            </w:r>
            <w:proofErr w:type="spellStart"/>
            <w:r w:rsidRPr="00AC5C44">
              <w:rPr>
                <w:color w:val="000000" w:themeColor="text1"/>
                <w:sz w:val="20"/>
                <w:szCs w:val="20"/>
              </w:rPr>
              <w:t>GameObject</w:t>
            </w:r>
            <w:proofErr w:type="spellEnd"/>
            <w:r w:rsidRPr="00AC5C44">
              <w:rPr>
                <w:color w:val="000000" w:themeColor="text1"/>
                <w:sz w:val="20"/>
                <w:szCs w:val="20"/>
              </w:rPr>
              <w:t xml:space="preserve"> in the current scene, showing parent/child relationships.</w:t>
            </w:r>
          </w:p>
        </w:tc>
      </w:tr>
      <w:tr w:rsidR="001B1F8C" w14:paraId="38BAA5AD"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1E547FF2" w14:textId="77777777" w:rsidR="001B1F8C" w:rsidRPr="00AC5C44" w:rsidRDefault="00000000">
            <w:pPr>
              <w:rPr>
                <w:color w:val="000000" w:themeColor="text1"/>
              </w:rPr>
            </w:pPr>
            <w:r w:rsidRPr="00AC5C44">
              <w:rPr>
                <w:b/>
                <w:bCs/>
                <w:color w:val="000000" w:themeColor="text1"/>
                <w:sz w:val="20"/>
                <w:szCs w:val="20"/>
              </w:rPr>
              <w:t>Inspector</w:t>
            </w:r>
          </w:p>
        </w:tc>
        <w:tc>
          <w:tcPr>
            <w:tcW w:w="7180" w:type="dxa"/>
            <w:tcMar>
              <w:top w:w="90" w:type="dxa"/>
              <w:left w:w="110" w:type="dxa"/>
              <w:bottom w:w="90" w:type="dxa"/>
              <w:right w:w="110" w:type="dxa"/>
            </w:tcMar>
            <w:vAlign w:val="center"/>
          </w:tcPr>
          <w:p w14:paraId="2ABD3C2F" w14:textId="77777777" w:rsidR="001B1F8C" w:rsidRPr="00AC5C44" w:rsidRDefault="00000000">
            <w:pPr>
              <w:rPr>
                <w:color w:val="000000" w:themeColor="text1"/>
              </w:rPr>
            </w:pPr>
            <w:r w:rsidRPr="00AC5C44">
              <w:rPr>
                <w:color w:val="000000" w:themeColor="text1"/>
                <w:sz w:val="20"/>
                <w:szCs w:val="20"/>
              </w:rPr>
              <w:t xml:space="preserve">The panel showing the components and editable values of the currently selected </w:t>
            </w:r>
            <w:proofErr w:type="spellStart"/>
            <w:r w:rsidRPr="00AC5C44">
              <w:rPr>
                <w:color w:val="000000" w:themeColor="text1"/>
                <w:sz w:val="20"/>
                <w:szCs w:val="20"/>
              </w:rPr>
              <w:t>GameObject</w:t>
            </w:r>
            <w:proofErr w:type="spellEnd"/>
            <w:r w:rsidRPr="00AC5C44">
              <w:rPr>
                <w:color w:val="000000" w:themeColor="text1"/>
                <w:sz w:val="20"/>
                <w:szCs w:val="20"/>
              </w:rPr>
              <w:t>.</w:t>
            </w:r>
          </w:p>
        </w:tc>
      </w:tr>
      <w:tr w:rsidR="001B1F8C" w14:paraId="263081D5"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6B72A614" w14:textId="77777777" w:rsidR="001B1F8C" w:rsidRPr="00AC5C44" w:rsidRDefault="00000000">
            <w:pPr>
              <w:rPr>
                <w:color w:val="000000" w:themeColor="text1"/>
              </w:rPr>
            </w:pPr>
            <w:r w:rsidRPr="00AC5C44">
              <w:rPr>
                <w:b/>
                <w:bCs/>
                <w:color w:val="000000" w:themeColor="text1"/>
                <w:sz w:val="20"/>
                <w:szCs w:val="20"/>
              </w:rPr>
              <w:t>Scene view</w:t>
            </w:r>
          </w:p>
        </w:tc>
        <w:tc>
          <w:tcPr>
            <w:tcW w:w="7180" w:type="dxa"/>
            <w:tcMar>
              <w:top w:w="90" w:type="dxa"/>
              <w:left w:w="110" w:type="dxa"/>
              <w:bottom w:w="90" w:type="dxa"/>
              <w:right w:w="110" w:type="dxa"/>
            </w:tcMar>
            <w:vAlign w:val="center"/>
          </w:tcPr>
          <w:p w14:paraId="285A2B01" w14:textId="77777777" w:rsidR="001B1F8C" w:rsidRPr="00AC5C44" w:rsidRDefault="00000000">
            <w:pPr>
              <w:rPr>
                <w:color w:val="000000" w:themeColor="text1"/>
              </w:rPr>
            </w:pPr>
            <w:r w:rsidRPr="00AC5C44">
              <w:rPr>
                <w:color w:val="000000" w:themeColor="text1"/>
                <w:sz w:val="20"/>
                <w:szCs w:val="20"/>
              </w:rPr>
              <w:t>The 3D workspace where objects are visually placed and manipulated.</w:t>
            </w:r>
          </w:p>
        </w:tc>
      </w:tr>
      <w:tr w:rsidR="001B1F8C" w14:paraId="2C822822"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2DF19242" w14:textId="77777777" w:rsidR="001B1F8C" w:rsidRPr="00AC5C44" w:rsidRDefault="00000000">
            <w:pPr>
              <w:rPr>
                <w:color w:val="000000" w:themeColor="text1"/>
              </w:rPr>
            </w:pPr>
            <w:r w:rsidRPr="00AC5C44">
              <w:rPr>
                <w:b/>
                <w:bCs/>
                <w:color w:val="000000" w:themeColor="text1"/>
                <w:sz w:val="20"/>
                <w:szCs w:val="20"/>
              </w:rPr>
              <w:t>Game view</w:t>
            </w:r>
          </w:p>
        </w:tc>
        <w:tc>
          <w:tcPr>
            <w:tcW w:w="7180" w:type="dxa"/>
            <w:tcMar>
              <w:top w:w="90" w:type="dxa"/>
              <w:left w:w="110" w:type="dxa"/>
              <w:bottom w:w="90" w:type="dxa"/>
              <w:right w:w="110" w:type="dxa"/>
            </w:tcMar>
            <w:vAlign w:val="center"/>
          </w:tcPr>
          <w:p w14:paraId="2784CB90" w14:textId="77777777" w:rsidR="001B1F8C" w:rsidRPr="00AC5C44" w:rsidRDefault="00000000">
            <w:pPr>
              <w:rPr>
                <w:color w:val="000000" w:themeColor="text1"/>
              </w:rPr>
            </w:pPr>
            <w:r w:rsidRPr="00AC5C44">
              <w:rPr>
                <w:color w:val="000000" w:themeColor="text1"/>
                <w:sz w:val="20"/>
                <w:szCs w:val="20"/>
              </w:rPr>
              <w:t xml:space="preserve">A preview of what the camera </w:t>
            </w:r>
            <w:proofErr w:type="gramStart"/>
            <w:r w:rsidRPr="00AC5C44">
              <w:rPr>
                <w:color w:val="000000" w:themeColor="text1"/>
                <w:sz w:val="20"/>
                <w:szCs w:val="20"/>
              </w:rPr>
              <w:t>actually sees</w:t>
            </w:r>
            <w:proofErr w:type="gramEnd"/>
            <w:r w:rsidRPr="00AC5C44">
              <w:rPr>
                <w:color w:val="000000" w:themeColor="text1"/>
                <w:sz w:val="20"/>
                <w:szCs w:val="20"/>
              </w:rPr>
              <w:t xml:space="preserve"> — what a player would see during Play mode.</w:t>
            </w:r>
          </w:p>
        </w:tc>
      </w:tr>
      <w:tr w:rsidR="001B1F8C" w14:paraId="162A97C8"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184A6B82" w14:textId="77777777" w:rsidR="001B1F8C" w:rsidRPr="00AC5C44" w:rsidRDefault="00000000">
            <w:pPr>
              <w:rPr>
                <w:color w:val="000000" w:themeColor="text1"/>
              </w:rPr>
            </w:pPr>
            <w:r w:rsidRPr="00AC5C44">
              <w:rPr>
                <w:b/>
                <w:bCs/>
                <w:color w:val="000000" w:themeColor="text1"/>
                <w:sz w:val="20"/>
                <w:szCs w:val="20"/>
              </w:rPr>
              <w:t>Project window</w:t>
            </w:r>
          </w:p>
        </w:tc>
        <w:tc>
          <w:tcPr>
            <w:tcW w:w="7180" w:type="dxa"/>
            <w:tcMar>
              <w:top w:w="90" w:type="dxa"/>
              <w:left w:w="110" w:type="dxa"/>
              <w:bottom w:w="90" w:type="dxa"/>
              <w:right w:w="110" w:type="dxa"/>
            </w:tcMar>
            <w:vAlign w:val="center"/>
          </w:tcPr>
          <w:p w14:paraId="7A0B14D1" w14:textId="77777777" w:rsidR="001B1F8C" w:rsidRPr="00AC5C44" w:rsidRDefault="00000000">
            <w:pPr>
              <w:rPr>
                <w:color w:val="000000" w:themeColor="text1"/>
              </w:rPr>
            </w:pPr>
            <w:r w:rsidRPr="00AC5C44">
              <w:rPr>
                <w:color w:val="000000" w:themeColor="text1"/>
                <w:sz w:val="20"/>
                <w:szCs w:val="20"/>
              </w:rPr>
              <w:t>The panel showing all files (assets) available in the project: models, scripts, materials, prefabs.</w:t>
            </w:r>
          </w:p>
        </w:tc>
      </w:tr>
      <w:tr w:rsidR="001B1F8C" w14:paraId="0A54409A"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7B0D7EE3" w14:textId="77777777" w:rsidR="001B1F8C" w:rsidRPr="00AC5C44" w:rsidRDefault="00000000">
            <w:pPr>
              <w:rPr>
                <w:color w:val="000000" w:themeColor="text1"/>
              </w:rPr>
            </w:pPr>
            <w:r w:rsidRPr="00AC5C44">
              <w:rPr>
                <w:b/>
                <w:bCs/>
                <w:color w:val="000000" w:themeColor="text1"/>
                <w:sz w:val="20"/>
                <w:szCs w:val="20"/>
              </w:rPr>
              <w:t>Console</w:t>
            </w:r>
          </w:p>
        </w:tc>
        <w:tc>
          <w:tcPr>
            <w:tcW w:w="7180" w:type="dxa"/>
            <w:tcMar>
              <w:top w:w="90" w:type="dxa"/>
              <w:left w:w="110" w:type="dxa"/>
              <w:bottom w:w="90" w:type="dxa"/>
              <w:right w:w="110" w:type="dxa"/>
            </w:tcMar>
            <w:vAlign w:val="center"/>
          </w:tcPr>
          <w:p w14:paraId="4FC9C340" w14:textId="77777777" w:rsidR="001B1F8C" w:rsidRPr="00AC5C44" w:rsidRDefault="00000000">
            <w:pPr>
              <w:rPr>
                <w:color w:val="000000" w:themeColor="text1"/>
              </w:rPr>
            </w:pPr>
            <w:r w:rsidRPr="00AC5C44">
              <w:rPr>
                <w:color w:val="000000" w:themeColor="text1"/>
                <w:sz w:val="20"/>
                <w:szCs w:val="20"/>
              </w:rPr>
              <w:t>The panel that displays errors, warnings, and log messages.</w:t>
            </w:r>
          </w:p>
        </w:tc>
      </w:tr>
      <w:tr w:rsidR="001B1F8C" w14:paraId="174A47C7"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5D3EF8F5" w14:textId="77777777" w:rsidR="001B1F8C" w:rsidRPr="00AC5C44" w:rsidRDefault="00000000">
            <w:pPr>
              <w:rPr>
                <w:color w:val="000000" w:themeColor="text1"/>
              </w:rPr>
            </w:pPr>
            <w:r w:rsidRPr="00AC5C44">
              <w:rPr>
                <w:b/>
                <w:bCs/>
                <w:color w:val="000000" w:themeColor="text1"/>
                <w:sz w:val="20"/>
                <w:szCs w:val="20"/>
              </w:rPr>
              <w:t>Prefab</w:t>
            </w:r>
          </w:p>
        </w:tc>
        <w:tc>
          <w:tcPr>
            <w:tcW w:w="7180" w:type="dxa"/>
            <w:tcMar>
              <w:top w:w="90" w:type="dxa"/>
              <w:left w:w="110" w:type="dxa"/>
              <w:bottom w:w="90" w:type="dxa"/>
              <w:right w:w="110" w:type="dxa"/>
            </w:tcMar>
            <w:vAlign w:val="center"/>
          </w:tcPr>
          <w:p w14:paraId="53E1C4DD" w14:textId="77777777" w:rsidR="001B1F8C" w:rsidRPr="00AC5C44" w:rsidRDefault="00000000">
            <w:pPr>
              <w:rPr>
                <w:color w:val="000000" w:themeColor="text1"/>
              </w:rPr>
            </w:pPr>
            <w:r w:rsidRPr="00AC5C44">
              <w:rPr>
                <w:color w:val="000000" w:themeColor="text1"/>
                <w:sz w:val="20"/>
                <w:szCs w:val="20"/>
              </w:rPr>
              <w:t xml:space="preserve">A reusable, saved template of a </w:t>
            </w:r>
            <w:proofErr w:type="spellStart"/>
            <w:r w:rsidRPr="00AC5C44">
              <w:rPr>
                <w:color w:val="000000" w:themeColor="text1"/>
                <w:sz w:val="20"/>
                <w:szCs w:val="20"/>
              </w:rPr>
              <w:t>GameObject</w:t>
            </w:r>
            <w:proofErr w:type="spellEnd"/>
            <w:r w:rsidRPr="00AC5C44">
              <w:rPr>
                <w:color w:val="000000" w:themeColor="text1"/>
                <w:sz w:val="20"/>
                <w:szCs w:val="20"/>
              </w:rPr>
              <w:t xml:space="preserve"> (and its components) that can be placed multiple times.</w:t>
            </w:r>
          </w:p>
        </w:tc>
      </w:tr>
      <w:tr w:rsidR="001B1F8C" w14:paraId="5C78B30B"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17B04994" w14:textId="77777777" w:rsidR="001B1F8C" w:rsidRPr="00AC5C44" w:rsidRDefault="00000000">
            <w:pPr>
              <w:rPr>
                <w:color w:val="000000" w:themeColor="text1"/>
              </w:rPr>
            </w:pPr>
            <w:r w:rsidRPr="00AC5C44">
              <w:rPr>
                <w:b/>
                <w:bCs/>
                <w:color w:val="000000" w:themeColor="text1"/>
                <w:sz w:val="20"/>
                <w:szCs w:val="20"/>
              </w:rPr>
              <w:t>Parent/child</w:t>
            </w:r>
          </w:p>
        </w:tc>
        <w:tc>
          <w:tcPr>
            <w:tcW w:w="7180" w:type="dxa"/>
            <w:tcMar>
              <w:top w:w="90" w:type="dxa"/>
              <w:left w:w="110" w:type="dxa"/>
              <w:bottom w:w="90" w:type="dxa"/>
              <w:right w:w="110" w:type="dxa"/>
            </w:tcMar>
            <w:vAlign w:val="center"/>
          </w:tcPr>
          <w:p w14:paraId="610373A7" w14:textId="77777777" w:rsidR="001B1F8C" w:rsidRPr="00AC5C44" w:rsidRDefault="00000000">
            <w:pPr>
              <w:rPr>
                <w:color w:val="000000" w:themeColor="text1"/>
              </w:rPr>
            </w:pPr>
            <w:r w:rsidRPr="00AC5C44">
              <w:rPr>
                <w:color w:val="000000" w:themeColor="text1"/>
                <w:sz w:val="20"/>
                <w:szCs w:val="20"/>
              </w:rPr>
              <w:t>A hierarchy relationship where a child object's position is relative to its parent's position.</w:t>
            </w:r>
          </w:p>
        </w:tc>
      </w:tr>
      <w:tr w:rsidR="001B1F8C" w14:paraId="0B74505E" w14:textId="77777777" w:rsidTr="00AC5C44">
        <w:tblPrEx>
          <w:tblCellMar>
            <w:top w:w="0" w:type="dxa"/>
            <w:bottom w:w="0" w:type="dxa"/>
          </w:tblCellMar>
        </w:tblPrEx>
        <w:tc>
          <w:tcPr>
            <w:tcW w:w="2600" w:type="dxa"/>
            <w:tcMar>
              <w:top w:w="90" w:type="dxa"/>
              <w:left w:w="110" w:type="dxa"/>
              <w:bottom w:w="90" w:type="dxa"/>
              <w:right w:w="110" w:type="dxa"/>
            </w:tcMar>
            <w:vAlign w:val="center"/>
          </w:tcPr>
          <w:p w14:paraId="1D79A3FC" w14:textId="77777777" w:rsidR="001B1F8C" w:rsidRPr="00AC5C44" w:rsidRDefault="00000000">
            <w:pPr>
              <w:rPr>
                <w:color w:val="000000" w:themeColor="text1"/>
              </w:rPr>
            </w:pPr>
            <w:r w:rsidRPr="00AC5C44">
              <w:rPr>
                <w:b/>
                <w:bCs/>
                <w:color w:val="000000" w:themeColor="text1"/>
                <w:sz w:val="20"/>
                <w:szCs w:val="20"/>
              </w:rPr>
              <w:t>Cartesian coordinates (X, Y, Z)</w:t>
            </w:r>
          </w:p>
        </w:tc>
        <w:tc>
          <w:tcPr>
            <w:tcW w:w="7180" w:type="dxa"/>
            <w:tcMar>
              <w:top w:w="90" w:type="dxa"/>
              <w:left w:w="110" w:type="dxa"/>
              <w:bottom w:w="90" w:type="dxa"/>
              <w:right w:w="110" w:type="dxa"/>
            </w:tcMar>
            <w:vAlign w:val="center"/>
          </w:tcPr>
          <w:p w14:paraId="5E94BF1B" w14:textId="77777777" w:rsidR="001B1F8C" w:rsidRPr="00AC5C44" w:rsidRDefault="00000000">
            <w:pPr>
              <w:rPr>
                <w:color w:val="000000" w:themeColor="text1"/>
              </w:rPr>
            </w:pPr>
            <w:r w:rsidRPr="00AC5C44">
              <w:rPr>
                <w:color w:val="000000" w:themeColor="text1"/>
                <w:sz w:val="20"/>
                <w:szCs w:val="20"/>
              </w:rPr>
              <w:t>A system locating a point in 3D space using three perpendicular axes.</w:t>
            </w:r>
          </w:p>
        </w:tc>
      </w:tr>
    </w:tbl>
    <w:p w14:paraId="6DC9527D" w14:textId="77777777" w:rsidR="00AC5C44" w:rsidRDefault="00AC5C44" w:rsidP="00AC5C44">
      <w:pPr>
        <w:pStyle w:val="Heading1"/>
        <w:rPr>
          <w:color w:val="000000" w:themeColor="text1"/>
        </w:rPr>
      </w:pPr>
    </w:p>
    <w:p w14:paraId="083BECA9" w14:textId="4944C1BD" w:rsidR="001B1F8C" w:rsidRPr="00AC5C44" w:rsidRDefault="00000000" w:rsidP="00AC5C44">
      <w:pPr>
        <w:pStyle w:val="Heading1"/>
        <w:rPr>
          <w:color w:val="000000" w:themeColor="text1"/>
        </w:rPr>
      </w:pPr>
      <w:bookmarkStart w:id="3" w:name="_Toc235199994"/>
      <w:r w:rsidRPr="00AC5C44">
        <w:rPr>
          <w:color w:val="000000" w:themeColor="text1"/>
        </w:rPr>
        <w:t>Lesson Timeline</w:t>
      </w:r>
      <w:bookmarkEnd w:id="3"/>
    </w:p>
    <w:tbl>
      <w:tblPr>
        <w:tblW w:w="9805" w:type="dxa"/>
        <w:tblCellMar>
          <w:left w:w="10" w:type="dxa"/>
          <w:right w:w="10" w:type="dxa"/>
        </w:tblCellMar>
        <w:tblLook w:val="04A0" w:firstRow="1" w:lastRow="0" w:firstColumn="1" w:lastColumn="0" w:noHBand="0" w:noVBand="1"/>
      </w:tblPr>
      <w:tblGrid>
        <w:gridCol w:w="1900"/>
        <w:gridCol w:w="7905"/>
      </w:tblGrid>
      <w:tr w:rsidR="00AC5C44" w:rsidRPr="00AC5C44" w14:paraId="3F12BA42" w14:textId="77777777" w:rsidTr="00AC5C44">
        <w:tblPrEx>
          <w:tblCellMar>
            <w:top w:w="0" w:type="dxa"/>
            <w:bottom w:w="0" w:type="dxa"/>
          </w:tblCellMar>
        </w:tblPrEx>
        <w:trPr>
          <w:tblHeader/>
        </w:trPr>
        <w:tc>
          <w:tcPr>
            <w:tcW w:w="1900" w:type="dxa"/>
            <w:tcMar>
              <w:top w:w="90" w:type="dxa"/>
              <w:left w:w="110" w:type="dxa"/>
              <w:bottom w:w="90" w:type="dxa"/>
              <w:right w:w="110" w:type="dxa"/>
            </w:tcMar>
            <w:vAlign w:val="center"/>
          </w:tcPr>
          <w:p w14:paraId="64BA9BBA" w14:textId="77777777" w:rsidR="00AC5C44" w:rsidRPr="00AC5C44" w:rsidRDefault="00AC5C44">
            <w:pPr>
              <w:rPr>
                <w:color w:val="000000" w:themeColor="text1"/>
              </w:rPr>
            </w:pPr>
            <w:r w:rsidRPr="00AC5C44">
              <w:rPr>
                <w:b/>
                <w:bCs/>
                <w:color w:val="000000" w:themeColor="text1"/>
                <w:sz w:val="20"/>
                <w:szCs w:val="20"/>
              </w:rPr>
              <w:t>Segment</w:t>
            </w:r>
          </w:p>
        </w:tc>
        <w:tc>
          <w:tcPr>
            <w:tcW w:w="7905" w:type="dxa"/>
            <w:tcMar>
              <w:top w:w="90" w:type="dxa"/>
              <w:left w:w="110" w:type="dxa"/>
              <w:bottom w:w="90" w:type="dxa"/>
              <w:right w:w="110" w:type="dxa"/>
            </w:tcMar>
            <w:vAlign w:val="center"/>
          </w:tcPr>
          <w:p w14:paraId="65F50F4D" w14:textId="77777777" w:rsidR="00AC5C44" w:rsidRPr="00AC5C44" w:rsidRDefault="00AC5C44">
            <w:pPr>
              <w:rPr>
                <w:color w:val="000000" w:themeColor="text1"/>
              </w:rPr>
            </w:pPr>
            <w:r w:rsidRPr="00AC5C44">
              <w:rPr>
                <w:b/>
                <w:bCs/>
                <w:color w:val="000000" w:themeColor="text1"/>
                <w:sz w:val="20"/>
                <w:szCs w:val="20"/>
              </w:rPr>
              <w:t>What Happens</w:t>
            </w:r>
          </w:p>
        </w:tc>
      </w:tr>
      <w:tr w:rsidR="00AC5C44" w:rsidRPr="00AC5C44" w14:paraId="53C469F2" w14:textId="77777777" w:rsidTr="00AC5C44">
        <w:tblPrEx>
          <w:tblCellMar>
            <w:top w:w="0" w:type="dxa"/>
            <w:bottom w:w="0" w:type="dxa"/>
          </w:tblCellMar>
        </w:tblPrEx>
        <w:tc>
          <w:tcPr>
            <w:tcW w:w="1900" w:type="dxa"/>
            <w:tcMar>
              <w:top w:w="90" w:type="dxa"/>
              <w:left w:w="110" w:type="dxa"/>
              <w:bottom w:w="90" w:type="dxa"/>
              <w:right w:w="110" w:type="dxa"/>
            </w:tcMar>
            <w:vAlign w:val="center"/>
          </w:tcPr>
          <w:p w14:paraId="6F2FD15E" w14:textId="77777777" w:rsidR="00AC5C44" w:rsidRPr="00AC5C44" w:rsidRDefault="00AC5C44">
            <w:pPr>
              <w:rPr>
                <w:color w:val="000000" w:themeColor="text1"/>
              </w:rPr>
            </w:pPr>
            <w:r w:rsidRPr="00AC5C44">
              <w:rPr>
                <w:b/>
                <w:bCs/>
                <w:color w:val="000000" w:themeColor="text1"/>
                <w:sz w:val="19"/>
                <w:szCs w:val="19"/>
              </w:rPr>
              <w:t>Warm-Up</w:t>
            </w:r>
          </w:p>
        </w:tc>
        <w:tc>
          <w:tcPr>
            <w:tcW w:w="7905" w:type="dxa"/>
            <w:tcMar>
              <w:top w:w="90" w:type="dxa"/>
              <w:left w:w="110" w:type="dxa"/>
              <w:bottom w:w="90" w:type="dxa"/>
              <w:right w:w="110" w:type="dxa"/>
            </w:tcMar>
            <w:vAlign w:val="center"/>
          </w:tcPr>
          <w:p w14:paraId="187FE59B" w14:textId="77777777" w:rsidR="00AC5C44" w:rsidRPr="00AC5C44" w:rsidRDefault="00AC5C44">
            <w:pPr>
              <w:rPr>
                <w:color w:val="000000" w:themeColor="text1"/>
              </w:rPr>
            </w:pPr>
            <w:r w:rsidRPr="00AC5C44">
              <w:rPr>
                <w:color w:val="000000" w:themeColor="text1"/>
                <w:sz w:val="19"/>
                <w:szCs w:val="19"/>
              </w:rPr>
              <w:t>Coordinate plane recall + “what is a game made of?” discussion</w:t>
            </w:r>
          </w:p>
        </w:tc>
      </w:tr>
      <w:tr w:rsidR="00AC5C44" w:rsidRPr="00AC5C44" w14:paraId="0D2A0F52" w14:textId="77777777" w:rsidTr="00AC5C44">
        <w:tblPrEx>
          <w:tblCellMar>
            <w:top w:w="0" w:type="dxa"/>
            <w:bottom w:w="0" w:type="dxa"/>
          </w:tblCellMar>
        </w:tblPrEx>
        <w:tc>
          <w:tcPr>
            <w:tcW w:w="1900" w:type="dxa"/>
            <w:tcMar>
              <w:top w:w="90" w:type="dxa"/>
              <w:left w:w="110" w:type="dxa"/>
              <w:bottom w:w="90" w:type="dxa"/>
              <w:right w:w="110" w:type="dxa"/>
            </w:tcMar>
            <w:vAlign w:val="center"/>
          </w:tcPr>
          <w:p w14:paraId="630243AE" w14:textId="77777777" w:rsidR="00AC5C44" w:rsidRPr="00AC5C44" w:rsidRDefault="00AC5C44">
            <w:pPr>
              <w:rPr>
                <w:color w:val="000000" w:themeColor="text1"/>
              </w:rPr>
            </w:pPr>
            <w:r w:rsidRPr="00AC5C44">
              <w:rPr>
                <w:b/>
                <w:bCs/>
                <w:color w:val="000000" w:themeColor="text1"/>
                <w:sz w:val="19"/>
                <w:szCs w:val="19"/>
              </w:rPr>
              <w:t>Direct Instruction</w:t>
            </w:r>
          </w:p>
        </w:tc>
        <w:tc>
          <w:tcPr>
            <w:tcW w:w="7905" w:type="dxa"/>
            <w:tcMar>
              <w:top w:w="90" w:type="dxa"/>
              <w:left w:w="110" w:type="dxa"/>
              <w:bottom w:w="90" w:type="dxa"/>
              <w:right w:w="110" w:type="dxa"/>
            </w:tcMar>
            <w:vAlign w:val="center"/>
          </w:tcPr>
          <w:p w14:paraId="68EB6577" w14:textId="77777777" w:rsidR="00AC5C44" w:rsidRPr="00AC5C44" w:rsidRDefault="00AC5C44">
            <w:pPr>
              <w:rPr>
                <w:color w:val="000000" w:themeColor="text1"/>
              </w:rPr>
            </w:pPr>
            <w:r w:rsidRPr="00AC5C44">
              <w:rPr>
                <w:color w:val="000000" w:themeColor="text1"/>
                <w:sz w:val="19"/>
                <w:szCs w:val="19"/>
              </w:rPr>
              <w:t xml:space="preserve">Guided Editor tour: Hierarchy, Inspector, Scene, Game, Project, Console; </w:t>
            </w:r>
            <w:proofErr w:type="spellStart"/>
            <w:r w:rsidRPr="00AC5C44">
              <w:rPr>
                <w:color w:val="000000" w:themeColor="text1"/>
                <w:sz w:val="19"/>
                <w:szCs w:val="19"/>
              </w:rPr>
              <w:t>GameObject</w:t>
            </w:r>
            <w:proofErr w:type="spellEnd"/>
            <w:r w:rsidRPr="00AC5C44">
              <w:rPr>
                <w:color w:val="000000" w:themeColor="text1"/>
                <w:sz w:val="19"/>
                <w:szCs w:val="19"/>
              </w:rPr>
              <w:t xml:space="preserve"> → Component model</w:t>
            </w:r>
          </w:p>
        </w:tc>
      </w:tr>
      <w:tr w:rsidR="00AC5C44" w:rsidRPr="00AC5C44" w14:paraId="700C0940" w14:textId="77777777" w:rsidTr="00AC5C44">
        <w:tblPrEx>
          <w:tblCellMar>
            <w:top w:w="0" w:type="dxa"/>
            <w:bottom w:w="0" w:type="dxa"/>
          </w:tblCellMar>
        </w:tblPrEx>
        <w:tc>
          <w:tcPr>
            <w:tcW w:w="1900" w:type="dxa"/>
            <w:tcMar>
              <w:top w:w="90" w:type="dxa"/>
              <w:left w:w="110" w:type="dxa"/>
              <w:bottom w:w="90" w:type="dxa"/>
              <w:right w:w="110" w:type="dxa"/>
            </w:tcMar>
            <w:vAlign w:val="center"/>
          </w:tcPr>
          <w:p w14:paraId="3D1F4EE2" w14:textId="77777777" w:rsidR="00AC5C44" w:rsidRPr="00AC5C44" w:rsidRDefault="00AC5C44">
            <w:pPr>
              <w:rPr>
                <w:color w:val="000000" w:themeColor="text1"/>
              </w:rPr>
            </w:pPr>
            <w:r w:rsidRPr="00AC5C44">
              <w:rPr>
                <w:b/>
                <w:bCs/>
                <w:color w:val="000000" w:themeColor="text1"/>
                <w:sz w:val="19"/>
                <w:szCs w:val="19"/>
              </w:rPr>
              <w:t>Math Connection</w:t>
            </w:r>
          </w:p>
        </w:tc>
        <w:tc>
          <w:tcPr>
            <w:tcW w:w="7905" w:type="dxa"/>
            <w:tcMar>
              <w:top w:w="90" w:type="dxa"/>
              <w:left w:w="110" w:type="dxa"/>
              <w:bottom w:w="90" w:type="dxa"/>
              <w:right w:w="110" w:type="dxa"/>
            </w:tcMar>
            <w:vAlign w:val="center"/>
          </w:tcPr>
          <w:p w14:paraId="7522114F" w14:textId="77777777" w:rsidR="00AC5C44" w:rsidRPr="00AC5C44" w:rsidRDefault="00AC5C44">
            <w:pPr>
              <w:rPr>
                <w:color w:val="000000" w:themeColor="text1"/>
              </w:rPr>
            </w:pPr>
            <w:r w:rsidRPr="00AC5C44">
              <w:rPr>
                <w:color w:val="000000" w:themeColor="text1"/>
                <w:sz w:val="19"/>
                <w:szCs w:val="19"/>
              </w:rPr>
              <w:t>3D Cartesian coordinates; left-handed (Unity) vs. right-handed (math class) systems</w:t>
            </w:r>
          </w:p>
        </w:tc>
      </w:tr>
      <w:tr w:rsidR="00AC5C44" w:rsidRPr="00AC5C44" w14:paraId="03B059A0" w14:textId="77777777" w:rsidTr="00AC5C44">
        <w:tblPrEx>
          <w:tblCellMar>
            <w:top w:w="0" w:type="dxa"/>
            <w:bottom w:w="0" w:type="dxa"/>
          </w:tblCellMar>
        </w:tblPrEx>
        <w:tc>
          <w:tcPr>
            <w:tcW w:w="1900" w:type="dxa"/>
            <w:tcMar>
              <w:top w:w="90" w:type="dxa"/>
              <w:left w:w="110" w:type="dxa"/>
              <w:bottom w:w="90" w:type="dxa"/>
              <w:right w:w="110" w:type="dxa"/>
            </w:tcMar>
            <w:vAlign w:val="center"/>
          </w:tcPr>
          <w:p w14:paraId="5BE9ECF2" w14:textId="77777777" w:rsidR="00AC5C44" w:rsidRPr="00AC5C44" w:rsidRDefault="00AC5C44">
            <w:pPr>
              <w:rPr>
                <w:color w:val="000000" w:themeColor="text1"/>
              </w:rPr>
            </w:pPr>
            <w:r w:rsidRPr="00AC5C44">
              <w:rPr>
                <w:b/>
                <w:bCs/>
                <w:color w:val="000000" w:themeColor="text1"/>
                <w:sz w:val="19"/>
                <w:szCs w:val="19"/>
              </w:rPr>
              <w:t>Main Activity</w:t>
            </w:r>
          </w:p>
        </w:tc>
        <w:tc>
          <w:tcPr>
            <w:tcW w:w="7905" w:type="dxa"/>
            <w:tcMar>
              <w:top w:w="90" w:type="dxa"/>
              <w:left w:w="110" w:type="dxa"/>
              <w:bottom w:w="90" w:type="dxa"/>
              <w:right w:w="110" w:type="dxa"/>
            </w:tcMar>
            <w:vAlign w:val="center"/>
          </w:tcPr>
          <w:p w14:paraId="3833EC1C" w14:textId="77777777" w:rsidR="00AC5C44" w:rsidRPr="00AC5C44" w:rsidRDefault="00AC5C44">
            <w:pPr>
              <w:rPr>
                <w:color w:val="000000" w:themeColor="text1"/>
              </w:rPr>
            </w:pPr>
            <w:r w:rsidRPr="00AC5C44">
              <w:rPr>
                <w:color w:val="000000" w:themeColor="text1"/>
                <w:sz w:val="19"/>
                <w:szCs w:val="19"/>
              </w:rPr>
              <w:t>Build the diorama scene with primitives + Transform; Partner Check</w:t>
            </w:r>
          </w:p>
        </w:tc>
      </w:tr>
      <w:tr w:rsidR="00AC5C44" w:rsidRPr="00AC5C44" w14:paraId="15E41767" w14:textId="77777777" w:rsidTr="00AC5C44">
        <w:tblPrEx>
          <w:tblCellMar>
            <w:top w:w="0" w:type="dxa"/>
            <w:bottom w:w="0" w:type="dxa"/>
          </w:tblCellMar>
        </w:tblPrEx>
        <w:tc>
          <w:tcPr>
            <w:tcW w:w="1900" w:type="dxa"/>
            <w:tcMar>
              <w:top w:w="90" w:type="dxa"/>
              <w:left w:w="110" w:type="dxa"/>
              <w:bottom w:w="90" w:type="dxa"/>
              <w:right w:w="110" w:type="dxa"/>
            </w:tcMar>
            <w:vAlign w:val="center"/>
          </w:tcPr>
          <w:p w14:paraId="67D3D9AB" w14:textId="77777777" w:rsidR="00AC5C44" w:rsidRPr="00AC5C44" w:rsidRDefault="00AC5C44">
            <w:pPr>
              <w:rPr>
                <w:color w:val="000000" w:themeColor="text1"/>
              </w:rPr>
            </w:pPr>
            <w:r w:rsidRPr="00AC5C44">
              <w:rPr>
                <w:b/>
                <w:bCs/>
                <w:color w:val="000000" w:themeColor="text1"/>
                <w:sz w:val="19"/>
                <w:szCs w:val="19"/>
              </w:rPr>
              <w:t>Reflection &amp; Exit Ticket</w:t>
            </w:r>
          </w:p>
        </w:tc>
        <w:tc>
          <w:tcPr>
            <w:tcW w:w="7905" w:type="dxa"/>
            <w:tcMar>
              <w:top w:w="90" w:type="dxa"/>
              <w:left w:w="110" w:type="dxa"/>
              <w:bottom w:w="90" w:type="dxa"/>
              <w:right w:w="110" w:type="dxa"/>
            </w:tcMar>
            <w:vAlign w:val="center"/>
          </w:tcPr>
          <w:p w14:paraId="455250C2" w14:textId="77777777" w:rsidR="00AC5C44" w:rsidRPr="00AC5C44" w:rsidRDefault="00AC5C44">
            <w:pPr>
              <w:rPr>
                <w:color w:val="000000" w:themeColor="text1"/>
              </w:rPr>
            </w:pPr>
            <w:r w:rsidRPr="00AC5C44">
              <w:rPr>
                <w:color w:val="000000" w:themeColor="text1"/>
                <w:sz w:val="19"/>
                <w:szCs w:val="19"/>
              </w:rPr>
              <w:t>Axis-diagram labeling + position prediction</w:t>
            </w:r>
          </w:p>
        </w:tc>
      </w:tr>
      <w:tr w:rsidR="00AC5C44" w:rsidRPr="00AC5C44" w14:paraId="4F0AF5FD" w14:textId="77777777" w:rsidTr="00AC5C44">
        <w:tblPrEx>
          <w:tblCellMar>
            <w:top w:w="0" w:type="dxa"/>
            <w:bottom w:w="0" w:type="dxa"/>
          </w:tblCellMar>
        </w:tblPrEx>
        <w:tc>
          <w:tcPr>
            <w:tcW w:w="1900" w:type="dxa"/>
            <w:tcMar>
              <w:top w:w="90" w:type="dxa"/>
              <w:left w:w="110" w:type="dxa"/>
              <w:bottom w:w="90" w:type="dxa"/>
              <w:right w:w="110" w:type="dxa"/>
            </w:tcMar>
            <w:vAlign w:val="center"/>
          </w:tcPr>
          <w:p w14:paraId="5F200764" w14:textId="77777777" w:rsidR="00AC5C44" w:rsidRPr="00AC5C44" w:rsidRDefault="00AC5C44">
            <w:pPr>
              <w:rPr>
                <w:color w:val="000000" w:themeColor="text1"/>
              </w:rPr>
            </w:pPr>
            <w:r w:rsidRPr="00AC5C44">
              <w:rPr>
                <w:b/>
                <w:bCs/>
                <w:color w:val="000000" w:themeColor="text1"/>
                <w:sz w:val="19"/>
                <w:szCs w:val="19"/>
              </w:rPr>
              <w:t>Onboarding Assessment</w:t>
            </w:r>
          </w:p>
        </w:tc>
        <w:tc>
          <w:tcPr>
            <w:tcW w:w="7905" w:type="dxa"/>
            <w:tcMar>
              <w:top w:w="90" w:type="dxa"/>
              <w:left w:w="110" w:type="dxa"/>
              <w:bottom w:w="90" w:type="dxa"/>
              <w:right w:w="110" w:type="dxa"/>
            </w:tcMar>
            <w:vAlign w:val="center"/>
          </w:tcPr>
          <w:p w14:paraId="6AC874CC" w14:textId="77777777" w:rsidR="00AC5C44" w:rsidRPr="00AC5C44" w:rsidRDefault="00AC5C44">
            <w:pPr>
              <w:rPr>
                <w:color w:val="000000" w:themeColor="text1"/>
              </w:rPr>
            </w:pPr>
            <w:proofErr w:type="spellStart"/>
            <w:r w:rsidRPr="00AC5C44">
              <w:rPr>
                <w:color w:val="000000" w:themeColor="text1"/>
                <w:sz w:val="19"/>
                <w:szCs w:val="19"/>
              </w:rPr>
              <w:t>CTt</w:t>
            </w:r>
            <w:proofErr w:type="spellEnd"/>
            <w:r w:rsidRPr="00AC5C44">
              <w:rPr>
                <w:color w:val="000000" w:themeColor="text1"/>
                <w:sz w:val="19"/>
                <w:szCs w:val="19"/>
              </w:rPr>
              <w:t xml:space="preserve"> and STEM-CIS administration (may also run before/after class if period is short)</w:t>
            </w:r>
          </w:p>
        </w:tc>
      </w:tr>
    </w:tbl>
    <w:p w14:paraId="4FE57E90" w14:textId="77777777" w:rsidR="00AC5C44" w:rsidRDefault="00AC5C44" w:rsidP="00AC5C44">
      <w:pPr>
        <w:pStyle w:val="Heading1"/>
        <w:rPr>
          <w:color w:val="000000" w:themeColor="text1"/>
        </w:rPr>
      </w:pPr>
    </w:p>
    <w:p w14:paraId="728BCE90" w14:textId="56E2A51F" w:rsidR="001B1F8C" w:rsidRPr="00AC5C44" w:rsidRDefault="00000000" w:rsidP="00AC5C44">
      <w:pPr>
        <w:pStyle w:val="Heading1"/>
        <w:rPr>
          <w:color w:val="000000" w:themeColor="text1"/>
        </w:rPr>
      </w:pPr>
      <w:bookmarkStart w:id="4" w:name="_Toc235199995"/>
      <w:r w:rsidRPr="00AC5C44">
        <w:rPr>
          <w:color w:val="000000" w:themeColor="text1"/>
        </w:rPr>
        <w:t>Warm-Up</w:t>
      </w:r>
      <w:r w:rsidR="00AC5C44" w:rsidRPr="00AC5C44">
        <w:rPr>
          <w:color w:val="000000" w:themeColor="text1"/>
        </w:rPr>
        <w:t xml:space="preserve">: </w:t>
      </w:r>
      <w:r w:rsidRPr="00AC5C44">
        <w:rPr>
          <w:color w:val="000000" w:themeColor="text1"/>
        </w:rPr>
        <w:t>What Is a Game Made Of?</w:t>
      </w:r>
      <w:bookmarkEnd w:id="4"/>
    </w:p>
    <w:p w14:paraId="78805A7A" w14:textId="77777777" w:rsidR="001B1F8C" w:rsidRDefault="00000000">
      <w:pPr>
        <w:spacing w:after="120"/>
      </w:pPr>
      <w:r>
        <w:t>Open with a think-pair-share: “If you opened up your favorite video game like a toy and took it apart, what pieces would you find?” Let students brainstorm for 2 minutes, then share out (character, background, buttons, sounds, rules, points). Write responses on the board, grouping them loosely into “things you see” and “things that happen.”</w:t>
      </w:r>
    </w:p>
    <w:p w14:paraId="6F1BF760" w14:textId="77777777" w:rsidR="001B1F8C" w:rsidRDefault="00000000">
      <w:pPr>
        <w:spacing w:after="120"/>
      </w:pPr>
      <w:r>
        <w:rPr>
          <w:i/>
          <w:iCs/>
          <w:color w:val="595959"/>
        </w:rPr>
        <w:t>Bridge to the day's big idea: “In Unity, every one of those pieces — the character, the platform, even an invisible rule — starts life as the exact same kind of object. What makes them different is what you attach to them. That's exactly what we're exploring today.”</w:t>
      </w:r>
    </w:p>
    <w:p w14:paraId="1EEDFDDC" w14:textId="77777777" w:rsidR="001B1F8C" w:rsidRDefault="00000000">
      <w:pPr>
        <w:spacing w:after="120"/>
      </w:pPr>
      <w:r>
        <w:t>Second warm-up prompt (5 min): project a blank 3D axis diagram. Ask students to recall from math class: “What do X and Y tell us on a coordinate plane? What might a third axis, Z, add?” Accept informal answers (depth, distance toward/away from viewer) — this previews the Math Connection segment.</w:t>
      </w:r>
    </w:p>
    <w:p w14:paraId="2B30AEA0" w14:textId="2A41A824" w:rsidR="001B1F8C" w:rsidRPr="00AC5C44" w:rsidRDefault="00000000" w:rsidP="00AC5C44">
      <w:pPr>
        <w:pStyle w:val="Heading1"/>
        <w:rPr>
          <w:color w:val="000000" w:themeColor="text1"/>
        </w:rPr>
      </w:pPr>
      <w:bookmarkStart w:id="5" w:name="_Toc235199996"/>
      <w:r w:rsidRPr="00AC5C44">
        <w:rPr>
          <w:color w:val="000000" w:themeColor="text1"/>
        </w:rPr>
        <w:t>Direct Instruction</w:t>
      </w:r>
      <w:r w:rsidR="00AC5C44" w:rsidRPr="00AC5C44">
        <w:rPr>
          <w:color w:val="000000" w:themeColor="text1"/>
        </w:rPr>
        <w:t xml:space="preserve">: </w:t>
      </w:r>
      <w:r w:rsidRPr="00AC5C44">
        <w:rPr>
          <w:color w:val="000000" w:themeColor="text1"/>
        </w:rPr>
        <w:t>Guided Editor Tour</w:t>
      </w:r>
      <w:bookmarkEnd w:id="5"/>
    </w:p>
    <w:p w14:paraId="05A7F177" w14:textId="77777777" w:rsidR="001B1F8C" w:rsidRPr="00AC5C44" w:rsidRDefault="00000000">
      <w:pPr>
        <w:spacing w:after="120"/>
        <w:rPr>
          <w:color w:val="000000" w:themeColor="text1"/>
        </w:rPr>
      </w:pPr>
      <w:r w:rsidRPr="00AC5C44">
        <w:rPr>
          <w:color w:val="000000" w:themeColor="text1"/>
        </w:rPr>
        <w:t>Walk students through each Unity panel live on the projector, having them follow along on their own machines with a blank new 3D scene open. Suggested talking points and sequence:</w:t>
      </w:r>
    </w:p>
    <w:p w14:paraId="16E724B2" w14:textId="77777777" w:rsidR="001B1F8C" w:rsidRPr="00AC5C44" w:rsidRDefault="00000000">
      <w:pPr>
        <w:pStyle w:val="ListParagraph"/>
        <w:numPr>
          <w:ilvl w:val="0"/>
          <w:numId w:val="2"/>
        </w:numPr>
        <w:spacing w:after="70"/>
        <w:rPr>
          <w:color w:val="000000" w:themeColor="text1"/>
        </w:rPr>
      </w:pPr>
      <w:r w:rsidRPr="00AC5C44">
        <w:rPr>
          <w:b/>
          <w:bCs/>
          <w:color w:val="000000" w:themeColor="text1"/>
        </w:rPr>
        <w:t xml:space="preserve">Hierarchy: </w:t>
      </w:r>
      <w:r w:rsidRPr="00AC5C44">
        <w:rPr>
          <w:color w:val="000000" w:themeColor="text1"/>
        </w:rPr>
        <w:t xml:space="preserve">“This is the list of every object that currently exists in our scene. Right </w:t>
      </w:r>
      <w:proofErr w:type="gramStart"/>
      <w:r w:rsidRPr="00AC5C44">
        <w:rPr>
          <w:color w:val="000000" w:themeColor="text1"/>
        </w:rPr>
        <w:t>now</w:t>
      </w:r>
      <w:proofErr w:type="gramEnd"/>
      <w:r w:rsidRPr="00AC5C44">
        <w:rPr>
          <w:color w:val="000000" w:themeColor="text1"/>
        </w:rPr>
        <w:t xml:space="preserve"> it just has a Main Camera and a Directional Light — think of it as the table of contents for our world.”</w:t>
      </w:r>
    </w:p>
    <w:p w14:paraId="3C777890" w14:textId="77777777" w:rsidR="001B1F8C" w:rsidRPr="00AC5C44" w:rsidRDefault="00000000">
      <w:pPr>
        <w:pStyle w:val="ListParagraph"/>
        <w:numPr>
          <w:ilvl w:val="0"/>
          <w:numId w:val="2"/>
        </w:numPr>
        <w:spacing w:after="70"/>
        <w:rPr>
          <w:color w:val="000000" w:themeColor="text1"/>
        </w:rPr>
      </w:pPr>
      <w:r w:rsidRPr="00AC5C44">
        <w:rPr>
          <w:b/>
          <w:bCs/>
          <w:color w:val="000000" w:themeColor="text1"/>
        </w:rPr>
        <w:t xml:space="preserve">Scene view: </w:t>
      </w:r>
      <w:r w:rsidRPr="00AC5C44">
        <w:rPr>
          <w:color w:val="000000" w:themeColor="text1"/>
        </w:rPr>
        <w:t xml:space="preserve">“This is our 3D workspace. We can fly around it, but nothing here is what the player will </w:t>
      </w:r>
      <w:proofErr w:type="gramStart"/>
      <w:r w:rsidRPr="00AC5C44">
        <w:rPr>
          <w:color w:val="000000" w:themeColor="text1"/>
        </w:rPr>
        <w:t>actually see</w:t>
      </w:r>
      <w:proofErr w:type="gramEnd"/>
      <w:r w:rsidRPr="00AC5C44">
        <w:rPr>
          <w:color w:val="000000" w:themeColor="text1"/>
        </w:rPr>
        <w:t xml:space="preserve"> — it's our behind-the-scenes workshop.”</w:t>
      </w:r>
    </w:p>
    <w:p w14:paraId="4E58F31F" w14:textId="77777777" w:rsidR="001B1F8C" w:rsidRPr="00AC5C44" w:rsidRDefault="00000000">
      <w:pPr>
        <w:pStyle w:val="ListParagraph"/>
        <w:numPr>
          <w:ilvl w:val="0"/>
          <w:numId w:val="2"/>
        </w:numPr>
        <w:spacing w:after="70"/>
        <w:rPr>
          <w:color w:val="000000" w:themeColor="text1"/>
        </w:rPr>
      </w:pPr>
      <w:r w:rsidRPr="00AC5C44">
        <w:rPr>
          <w:b/>
          <w:bCs/>
          <w:color w:val="000000" w:themeColor="text1"/>
        </w:rPr>
        <w:t xml:space="preserve">Game view: </w:t>
      </w:r>
      <w:r w:rsidRPr="00AC5C44">
        <w:rPr>
          <w:color w:val="000000" w:themeColor="text1"/>
        </w:rPr>
        <w:t>“This tab shows exactly what the Main Camera sees. This is the player's view — the finished product.”</w:t>
      </w:r>
    </w:p>
    <w:p w14:paraId="4573B8B0" w14:textId="77777777" w:rsidR="001B1F8C" w:rsidRPr="00AC5C44" w:rsidRDefault="00000000">
      <w:pPr>
        <w:pStyle w:val="ListParagraph"/>
        <w:numPr>
          <w:ilvl w:val="0"/>
          <w:numId w:val="2"/>
        </w:numPr>
        <w:spacing w:after="70"/>
        <w:rPr>
          <w:color w:val="000000" w:themeColor="text1"/>
        </w:rPr>
      </w:pPr>
      <w:r w:rsidRPr="00AC5C44">
        <w:rPr>
          <w:b/>
          <w:bCs/>
          <w:color w:val="000000" w:themeColor="text1"/>
        </w:rPr>
        <w:t xml:space="preserve">Inspector: </w:t>
      </w:r>
      <w:r w:rsidRPr="00AC5C44">
        <w:rPr>
          <w:color w:val="000000" w:themeColor="text1"/>
        </w:rPr>
        <w:t>“When I click an object in the Hierarchy or Scene, the Inspector shows me everything about it — its ingredients list.”</w:t>
      </w:r>
    </w:p>
    <w:p w14:paraId="03811C45" w14:textId="77777777" w:rsidR="001B1F8C" w:rsidRPr="00AC5C44" w:rsidRDefault="00000000">
      <w:pPr>
        <w:pStyle w:val="ListParagraph"/>
        <w:numPr>
          <w:ilvl w:val="0"/>
          <w:numId w:val="2"/>
        </w:numPr>
        <w:spacing w:after="70"/>
        <w:rPr>
          <w:color w:val="000000" w:themeColor="text1"/>
        </w:rPr>
      </w:pPr>
      <w:r w:rsidRPr="00AC5C44">
        <w:rPr>
          <w:b/>
          <w:bCs/>
          <w:color w:val="000000" w:themeColor="text1"/>
        </w:rPr>
        <w:t xml:space="preserve">Project window: </w:t>
      </w:r>
      <w:r w:rsidRPr="00AC5C44">
        <w:rPr>
          <w:color w:val="000000" w:themeColor="text1"/>
        </w:rPr>
        <w:t>“This is our pantry — every asset (model, script, material) available to use, whether or not it's in the scene yet.”</w:t>
      </w:r>
    </w:p>
    <w:p w14:paraId="0B263EDD" w14:textId="77777777" w:rsidR="001B1F8C" w:rsidRPr="00AC5C44" w:rsidRDefault="00000000">
      <w:pPr>
        <w:pStyle w:val="ListParagraph"/>
        <w:numPr>
          <w:ilvl w:val="0"/>
          <w:numId w:val="2"/>
        </w:numPr>
        <w:spacing w:after="70"/>
        <w:rPr>
          <w:color w:val="000000" w:themeColor="text1"/>
        </w:rPr>
      </w:pPr>
      <w:r w:rsidRPr="00AC5C44">
        <w:rPr>
          <w:b/>
          <w:bCs/>
          <w:color w:val="000000" w:themeColor="text1"/>
        </w:rPr>
        <w:t xml:space="preserve">Console: </w:t>
      </w:r>
      <w:r w:rsidRPr="00AC5C44">
        <w:rPr>
          <w:color w:val="000000" w:themeColor="text1"/>
        </w:rPr>
        <w:t>“This is where Unity talks back to us — errors in red, warnings in yellow, and our own messages if we print them later.”</w:t>
      </w:r>
    </w:p>
    <w:p w14:paraId="554655D0" w14:textId="77777777" w:rsidR="001B1F8C" w:rsidRDefault="001B1F8C">
      <w:pPr>
        <w:spacing w:after="120"/>
      </w:pPr>
    </w:p>
    <w:p w14:paraId="0656E8E1" w14:textId="77777777" w:rsidR="001B1F8C" w:rsidRPr="00AC5C44" w:rsidRDefault="00000000" w:rsidP="00AC5C44">
      <w:pPr>
        <w:pStyle w:val="Heading1"/>
        <w:rPr>
          <w:color w:val="000000" w:themeColor="text1"/>
        </w:rPr>
      </w:pPr>
      <w:bookmarkStart w:id="6" w:name="_Toc235199997"/>
      <w:r w:rsidRPr="00AC5C44">
        <w:rPr>
          <w:color w:val="000000" w:themeColor="text1"/>
        </w:rPr>
        <w:t xml:space="preserve">The </w:t>
      </w:r>
      <w:proofErr w:type="spellStart"/>
      <w:r w:rsidRPr="00AC5C44">
        <w:rPr>
          <w:color w:val="000000" w:themeColor="text1"/>
        </w:rPr>
        <w:t>GameObject</w:t>
      </w:r>
      <w:proofErr w:type="spellEnd"/>
      <w:r w:rsidRPr="00AC5C44">
        <w:rPr>
          <w:color w:val="000000" w:themeColor="text1"/>
        </w:rPr>
        <w:t xml:space="preserve"> → Component Model</w:t>
      </w:r>
      <w:bookmarkEnd w:id="6"/>
    </w:p>
    <w:p w14:paraId="4F30AAD2" w14:textId="77777777" w:rsidR="001B1F8C" w:rsidRDefault="00000000">
      <w:pPr>
        <w:spacing w:after="120"/>
      </w:pPr>
      <w:r>
        <w:lastRenderedPageBreak/>
        <w:t xml:space="preserve">Create a single Empty </w:t>
      </w:r>
      <w:proofErr w:type="spellStart"/>
      <w:r>
        <w:t>GameObject</w:t>
      </w:r>
      <w:proofErr w:type="spellEnd"/>
      <w:r>
        <w:t xml:space="preserve"> live and name it “</w:t>
      </w:r>
      <w:proofErr w:type="spellStart"/>
      <w:r>
        <w:t>MysteryObject</w:t>
      </w:r>
      <w:proofErr w:type="spellEnd"/>
      <w:r>
        <w:t>.” Ask: “Right now, what can this object do? What does it look like?” (Answer: nothing — it's invisible and has no behavior.) Point out that it still has one component by default — Transform — visible in the Inspector.</w:t>
      </w:r>
    </w:p>
    <w:p w14:paraId="19162524" w14:textId="77777777" w:rsidR="001B1F8C" w:rsidRDefault="00000000">
      <w:pPr>
        <w:spacing w:after="120"/>
      </w:pPr>
      <w:r>
        <w:t>Then attach a Mesh Filter + Mesh Renderer (or simply create a Cube primitive alongside it) and ask the same questions again. Make the key point explicit: “The object itself never changed — what changed is which components are attached to it. In Unity, everything you build is this same pattern: a container, plus a stack of components that give it appearance, physics, or behavior.”</w:t>
      </w:r>
    </w:p>
    <w:p w14:paraId="66F370A0" w14:textId="77777777" w:rsidR="00132BA2" w:rsidRDefault="00132BA2">
      <w:pPr>
        <w:spacing w:after="120"/>
      </w:pPr>
    </w:p>
    <w:p w14:paraId="231F7B39" w14:textId="77777777" w:rsidR="00132BA2" w:rsidRPr="00132BA2" w:rsidRDefault="00132BA2" w:rsidP="00132BA2">
      <w:pPr>
        <w:spacing w:after="120"/>
        <w:rPr>
          <w:b/>
          <w:bCs/>
        </w:rPr>
      </w:pPr>
      <w:r w:rsidRPr="00132BA2">
        <w:rPr>
          <w:b/>
          <w:bCs/>
        </w:rPr>
        <w:t>CT Concept: Abstraction</w:t>
      </w:r>
    </w:p>
    <w:p w14:paraId="71BAF841" w14:textId="31DEBAB8" w:rsidR="00132BA2" w:rsidRPr="00132BA2" w:rsidRDefault="00132BA2" w:rsidP="00132BA2">
      <w:pPr>
        <w:spacing w:after="120"/>
      </w:pPr>
      <w:r>
        <w:t xml:space="preserve">A </w:t>
      </w:r>
      <w:proofErr w:type="spellStart"/>
      <w:r>
        <w:t>GameObject</w:t>
      </w:r>
      <w:proofErr w:type="spellEnd"/>
      <w:r>
        <w:t xml:space="preserve"> is an empty container until components (behavior) are attached. By separating “what an object is” (its identity in the Hierarchy) from “what it does” (its attached components), students practice abstraction — reasoning about a system's structure independent of its specific implementation. This is the same skill used later when decomposing complex game features into independent, swappable pieces.</w:t>
      </w:r>
    </w:p>
    <w:p w14:paraId="2CB84340" w14:textId="77777777" w:rsidR="00132BA2" w:rsidRDefault="00132BA2" w:rsidP="00AC5C44">
      <w:pPr>
        <w:pStyle w:val="Heading1"/>
        <w:rPr>
          <w:color w:val="000000" w:themeColor="text1"/>
        </w:rPr>
      </w:pPr>
    </w:p>
    <w:p w14:paraId="0AB308DE" w14:textId="1CF803EA" w:rsidR="001B1F8C" w:rsidRPr="00AC5C44" w:rsidRDefault="00000000" w:rsidP="00AC5C44">
      <w:pPr>
        <w:pStyle w:val="Heading1"/>
        <w:rPr>
          <w:color w:val="000000" w:themeColor="text1"/>
        </w:rPr>
      </w:pPr>
      <w:bookmarkStart w:id="7" w:name="_Toc235199998"/>
      <w:r w:rsidRPr="00AC5C44">
        <w:rPr>
          <w:color w:val="000000" w:themeColor="text1"/>
        </w:rPr>
        <w:t>Math Connection</w:t>
      </w:r>
      <w:r w:rsidR="00AC5C44" w:rsidRPr="00AC5C44">
        <w:rPr>
          <w:color w:val="000000" w:themeColor="text1"/>
        </w:rPr>
        <w:t xml:space="preserve">: </w:t>
      </w:r>
      <w:r w:rsidRPr="00AC5C44">
        <w:rPr>
          <w:color w:val="000000" w:themeColor="text1"/>
        </w:rPr>
        <w:t>3D Cartesian Coordinates</w:t>
      </w:r>
      <w:bookmarkEnd w:id="7"/>
    </w:p>
    <w:p w14:paraId="1167F389" w14:textId="77777777" w:rsidR="001B1F8C" w:rsidRDefault="00000000">
      <w:pPr>
        <w:spacing w:after="120"/>
      </w:pPr>
      <w:r>
        <w:t>Return to the projected axis diagram. Confirm: X = left/right, Y = up/down, and introduce Z = forward/backward (toward or away from the camera). Have students physically point in the direction of positive X, then positive Y, then positive Z from where they're sitting.</w:t>
      </w:r>
    </w:p>
    <w:p w14:paraId="5BF67BCD" w14:textId="77777777" w:rsidR="001B1F8C" w:rsidRDefault="00000000">
      <w:pPr>
        <w:spacing w:after="120"/>
      </w:pPr>
      <w:r>
        <w:t>Introduce the twist: “Unity uses what's called a left-handed coordinate system. Most math classes and many other 3D tools (and real-world physics conventions) use a right-handed system. The difference shows up in which way positive Z points and how rotations are measured. It won't change how you use the Inspector today, but it explains why some online tutorials from other engines describe rotation or depth slightly differently than what you'll see in Unity.”</w:t>
      </w:r>
    </w:p>
    <w:p w14:paraId="044015AE" w14:textId="23BCA0E2" w:rsidR="00132BA2" w:rsidRDefault="00000000">
      <w:pPr>
        <w:spacing w:after="120"/>
        <w:rPr>
          <w:i/>
          <w:iCs/>
          <w:color w:val="595959"/>
        </w:rPr>
      </w:pPr>
      <w:r>
        <w:rPr>
          <w:i/>
          <w:iCs/>
          <w:color w:val="595959"/>
        </w:rPr>
        <w:t>Quick demonstration: move a Cube's Z value from 0 to 5 and then to -5 while the class watches the Scene view and Game view side by side, so students see how a change in Z moves an object toward or away from the camera rather than side to side.</w:t>
      </w:r>
    </w:p>
    <w:p w14:paraId="18EC687D" w14:textId="77777777" w:rsidR="00132BA2" w:rsidRDefault="00132BA2" w:rsidP="00132BA2">
      <w:pPr>
        <w:spacing w:after="120"/>
        <w:rPr>
          <w:b/>
          <w:bCs/>
          <w:color w:val="000000" w:themeColor="text1"/>
        </w:rPr>
      </w:pPr>
    </w:p>
    <w:p w14:paraId="30E611D1" w14:textId="1674C669" w:rsidR="00132BA2" w:rsidRPr="00132BA2" w:rsidRDefault="00132BA2" w:rsidP="00132BA2">
      <w:pPr>
        <w:spacing w:after="120"/>
        <w:rPr>
          <w:b/>
          <w:bCs/>
          <w:color w:val="000000" w:themeColor="text1"/>
        </w:rPr>
      </w:pPr>
      <w:r w:rsidRPr="00132BA2">
        <w:rPr>
          <w:b/>
          <w:bCs/>
          <w:color w:val="000000" w:themeColor="text1"/>
        </w:rPr>
        <w:t>Math / Physics Connection</w:t>
      </w:r>
    </w:p>
    <w:p w14:paraId="720EF8AF" w14:textId="05465CAA" w:rsidR="00132BA2" w:rsidRPr="00132BA2" w:rsidRDefault="00132BA2" w:rsidP="00132BA2">
      <w:pPr>
        <w:spacing w:after="120"/>
        <w:rPr>
          <w:color w:val="000000" w:themeColor="text1"/>
        </w:rPr>
      </w:pPr>
      <w:r w:rsidRPr="00132BA2">
        <w:rPr>
          <w:color w:val="000000" w:themeColor="text1"/>
        </w:rPr>
        <w:t>3D Cartesian coordinates (X, Y, Z) extend the familiar 2D coordinate plane with a third axis. Unity's left-handed coordinate system differs from the right-handed system typically used in math class — both are valid conventions, and recognizing the difference prepares students to read documentation or tutorials from other tools without confusion.</w:t>
      </w:r>
    </w:p>
    <w:p w14:paraId="58FB7C48" w14:textId="77777777" w:rsidR="00132BA2" w:rsidRDefault="00132BA2" w:rsidP="00AC5C44">
      <w:pPr>
        <w:pStyle w:val="Heading1"/>
        <w:rPr>
          <w:color w:val="000000" w:themeColor="text1"/>
        </w:rPr>
      </w:pPr>
    </w:p>
    <w:p w14:paraId="3BB05360" w14:textId="2176788D" w:rsidR="001B1F8C" w:rsidRPr="00AC5C44" w:rsidRDefault="00000000" w:rsidP="00AC5C44">
      <w:pPr>
        <w:pStyle w:val="Heading1"/>
        <w:rPr>
          <w:color w:val="000000" w:themeColor="text1"/>
        </w:rPr>
      </w:pPr>
      <w:bookmarkStart w:id="8" w:name="_Toc235199999"/>
      <w:r w:rsidRPr="00AC5C44">
        <w:rPr>
          <w:color w:val="000000" w:themeColor="text1"/>
        </w:rPr>
        <w:t>Main Activity</w:t>
      </w:r>
      <w:r w:rsidR="00AC5C44" w:rsidRPr="00AC5C44">
        <w:rPr>
          <w:color w:val="000000" w:themeColor="text1"/>
        </w:rPr>
        <w:t xml:space="preserve">: </w:t>
      </w:r>
      <w:r w:rsidRPr="00AC5C44">
        <w:rPr>
          <w:color w:val="000000" w:themeColor="text1"/>
        </w:rPr>
        <w:t>Build Your Diorama</w:t>
      </w:r>
      <w:bookmarkEnd w:id="8"/>
    </w:p>
    <w:p w14:paraId="767B631D" w14:textId="77777777" w:rsidR="001B1F8C" w:rsidRDefault="00000000">
      <w:pPr>
        <w:spacing w:after="120"/>
      </w:pPr>
      <w:r>
        <w:t>Students work individually or in pairs to build a simple diorama scene using only primitives and the Transform component — no scripting yet.</w:t>
      </w:r>
    </w:p>
    <w:p w14:paraId="7696362F" w14:textId="77777777" w:rsidR="001B1F8C" w:rsidRDefault="00000000">
      <w:pPr>
        <w:spacing w:after="120"/>
      </w:pPr>
      <w:r>
        <w:rPr>
          <w:b/>
          <w:bCs/>
        </w:rPr>
        <w:t>Build checklist (display on the board):</w:t>
      </w:r>
    </w:p>
    <w:p w14:paraId="7BA9A36E" w14:textId="77777777" w:rsidR="001B1F8C" w:rsidRDefault="00000000">
      <w:pPr>
        <w:pStyle w:val="ListParagraph"/>
        <w:numPr>
          <w:ilvl w:val="0"/>
          <w:numId w:val="2"/>
        </w:numPr>
        <w:spacing w:after="70"/>
      </w:pPr>
      <w:r>
        <w:t>1 platform (a flattened Cube works well — try Scale = (10, 1, 10))</w:t>
      </w:r>
    </w:p>
    <w:p w14:paraId="35EFA4A1" w14:textId="77777777" w:rsidR="001B1F8C" w:rsidRDefault="00000000">
      <w:pPr>
        <w:pStyle w:val="ListParagraph"/>
        <w:numPr>
          <w:ilvl w:val="0"/>
          <w:numId w:val="2"/>
        </w:numPr>
        <w:spacing w:after="70"/>
      </w:pPr>
      <w:r>
        <w:t>At least 2 obstacles (Cubes, Spheres, or Capsules) placed at different X/Y/Z positions on the platform</w:t>
      </w:r>
    </w:p>
    <w:p w14:paraId="458B7D18" w14:textId="77777777" w:rsidR="001B1F8C" w:rsidRDefault="00000000">
      <w:pPr>
        <w:pStyle w:val="ListParagraph"/>
        <w:numPr>
          <w:ilvl w:val="0"/>
          <w:numId w:val="2"/>
        </w:numPr>
        <w:spacing w:after="70"/>
      </w:pPr>
      <w:r>
        <w:t>1 clearly marked “goal” object (suggest a distinct color/material or a Sphere set apart from the obstacles)</w:t>
      </w:r>
    </w:p>
    <w:p w14:paraId="134ADBEF" w14:textId="77777777" w:rsidR="001B1F8C" w:rsidRDefault="00000000">
      <w:pPr>
        <w:pStyle w:val="ListParagraph"/>
        <w:numPr>
          <w:ilvl w:val="0"/>
          <w:numId w:val="2"/>
        </w:numPr>
        <w:spacing w:after="70"/>
      </w:pPr>
      <w:r>
        <w:t xml:space="preserve">Every object's Transform </w:t>
      </w:r>
      <w:proofErr w:type="gramStart"/>
      <w:r>
        <w:t>values</w:t>
      </w:r>
      <w:proofErr w:type="gramEnd"/>
      <w:r>
        <w:t xml:space="preserve"> recorded on a scratch sheet or sticky note next to the machine</w:t>
      </w:r>
    </w:p>
    <w:p w14:paraId="39E42DFA" w14:textId="77777777" w:rsidR="001B1F8C" w:rsidRPr="00AC5C44" w:rsidRDefault="00000000" w:rsidP="00AC5C44">
      <w:pPr>
        <w:pStyle w:val="Heading2"/>
        <w:rPr>
          <w:color w:val="000000" w:themeColor="text1"/>
        </w:rPr>
      </w:pPr>
      <w:bookmarkStart w:id="9" w:name="_Toc235200000"/>
      <w:r w:rsidRPr="00AC5C44">
        <w:rPr>
          <w:color w:val="000000" w:themeColor="text1"/>
        </w:rPr>
        <w:t>Partner Check (10 min, within the activity block)</w:t>
      </w:r>
      <w:bookmarkEnd w:id="9"/>
    </w:p>
    <w:p w14:paraId="01C4949C" w14:textId="77777777" w:rsidR="001B1F8C" w:rsidRDefault="00000000">
      <w:pPr>
        <w:spacing w:after="120"/>
      </w:pPr>
      <w:r>
        <w:t xml:space="preserve">When a pair finishes, they swap seats with a neighboring pair. Without touching the mouse, each student must describe the scene they're now sitting at using only the Position (X, Y, Z) values read from the Inspector — e.g., “The </w:t>
      </w:r>
      <w:r>
        <w:lastRenderedPageBreak/>
        <w:t>goal sphere is at 4, 0.5, -2, which means it's to the right, just above the platform, and toward the back.” The original builder listens and confirms whether the description matches their intended layout.</w:t>
      </w:r>
    </w:p>
    <w:p w14:paraId="6D85CE68" w14:textId="77777777" w:rsidR="001B1F8C" w:rsidRDefault="00000000">
      <w:pPr>
        <w:spacing w:after="120"/>
      </w:pPr>
      <w:r>
        <w:rPr>
          <w:i/>
          <w:iCs/>
          <w:color w:val="595959"/>
        </w:rPr>
        <w:t>Circulate during this activity and listen for students translating raw numbers into spatial language (“right,” “back,” “above”) — this is the core coordinate-reasoning skill the exit ticket will assess.</w:t>
      </w:r>
    </w:p>
    <w:p w14:paraId="414C4C4B" w14:textId="5B8148F8" w:rsidR="001B1F8C" w:rsidRPr="00AC5C44" w:rsidRDefault="00000000" w:rsidP="00AC5C44">
      <w:pPr>
        <w:pStyle w:val="Heading1"/>
        <w:rPr>
          <w:color w:val="000000" w:themeColor="text1"/>
        </w:rPr>
      </w:pPr>
      <w:bookmarkStart w:id="10" w:name="_Toc235200001"/>
      <w:r w:rsidRPr="00AC5C44">
        <w:rPr>
          <w:color w:val="000000" w:themeColor="text1"/>
        </w:rPr>
        <w:t>Inspector Reference</w:t>
      </w:r>
      <w:r w:rsidR="00AC5C44">
        <w:rPr>
          <w:color w:val="000000" w:themeColor="text1"/>
        </w:rPr>
        <w:t>:</w:t>
      </w:r>
      <w:r w:rsidRPr="00AC5C44">
        <w:rPr>
          <w:color w:val="000000" w:themeColor="text1"/>
        </w:rPr>
        <w:t xml:space="preserve"> Reading Transform Values</w:t>
      </w:r>
      <w:bookmarkEnd w:id="10"/>
    </w:p>
    <w:p w14:paraId="2717A1DA" w14:textId="77777777" w:rsidR="001B1F8C" w:rsidRDefault="00000000">
      <w:pPr>
        <w:spacing w:after="120"/>
      </w:pPr>
      <w:r>
        <w:t>Since there is no code this week, use this quick-reference table on the board or handout so students have a shared vocabulary for the Partner Check:</w:t>
      </w:r>
    </w:p>
    <w:tbl>
      <w:tblPr>
        <w:tblW w:w="9780" w:type="dxa"/>
        <w:tblCellMar>
          <w:left w:w="10" w:type="dxa"/>
          <w:right w:w="10" w:type="dxa"/>
        </w:tblCellMar>
        <w:tblLook w:val="04A0" w:firstRow="1" w:lastRow="0" w:firstColumn="1" w:lastColumn="0" w:noHBand="0" w:noVBand="1"/>
      </w:tblPr>
      <w:tblGrid>
        <w:gridCol w:w="2445"/>
        <w:gridCol w:w="2445"/>
        <w:gridCol w:w="2445"/>
        <w:gridCol w:w="2445"/>
      </w:tblGrid>
      <w:tr w:rsidR="001B1F8C" w:rsidRPr="00AC5C44" w14:paraId="38E4CBE4" w14:textId="77777777" w:rsidTr="00AC5C44">
        <w:tblPrEx>
          <w:tblCellMar>
            <w:top w:w="0" w:type="dxa"/>
            <w:bottom w:w="0" w:type="dxa"/>
          </w:tblCellMar>
        </w:tblPrEx>
        <w:trPr>
          <w:tblHeader/>
        </w:trPr>
        <w:tc>
          <w:tcPr>
            <w:tcW w:w="2445" w:type="dxa"/>
            <w:tcMar>
              <w:top w:w="90" w:type="dxa"/>
              <w:left w:w="110" w:type="dxa"/>
              <w:bottom w:w="90" w:type="dxa"/>
              <w:right w:w="110" w:type="dxa"/>
            </w:tcMar>
            <w:vAlign w:val="center"/>
          </w:tcPr>
          <w:p w14:paraId="50A90269" w14:textId="77777777" w:rsidR="001B1F8C" w:rsidRPr="00AC5C44" w:rsidRDefault="00000000">
            <w:pPr>
              <w:rPr>
                <w:color w:val="000000" w:themeColor="text1"/>
              </w:rPr>
            </w:pPr>
            <w:r w:rsidRPr="00AC5C44">
              <w:rPr>
                <w:b/>
                <w:bCs/>
                <w:color w:val="000000" w:themeColor="text1"/>
                <w:sz w:val="20"/>
                <w:szCs w:val="20"/>
              </w:rPr>
              <w:t>Transform Field</w:t>
            </w:r>
          </w:p>
        </w:tc>
        <w:tc>
          <w:tcPr>
            <w:tcW w:w="2445" w:type="dxa"/>
            <w:tcMar>
              <w:top w:w="90" w:type="dxa"/>
              <w:left w:w="110" w:type="dxa"/>
              <w:bottom w:w="90" w:type="dxa"/>
              <w:right w:w="110" w:type="dxa"/>
            </w:tcMar>
            <w:vAlign w:val="center"/>
          </w:tcPr>
          <w:p w14:paraId="7ECE444B" w14:textId="77777777" w:rsidR="001B1F8C" w:rsidRPr="00AC5C44" w:rsidRDefault="00000000">
            <w:pPr>
              <w:rPr>
                <w:color w:val="000000" w:themeColor="text1"/>
              </w:rPr>
            </w:pPr>
            <w:r w:rsidRPr="00AC5C44">
              <w:rPr>
                <w:b/>
                <w:bCs/>
                <w:color w:val="000000" w:themeColor="text1"/>
                <w:sz w:val="20"/>
                <w:szCs w:val="20"/>
              </w:rPr>
              <w:t>Example Value</w:t>
            </w:r>
          </w:p>
        </w:tc>
        <w:tc>
          <w:tcPr>
            <w:tcW w:w="2445" w:type="dxa"/>
            <w:tcMar>
              <w:top w:w="90" w:type="dxa"/>
              <w:left w:w="110" w:type="dxa"/>
              <w:bottom w:w="90" w:type="dxa"/>
              <w:right w:w="110" w:type="dxa"/>
            </w:tcMar>
            <w:vAlign w:val="center"/>
          </w:tcPr>
          <w:p w14:paraId="4A1EDC65" w14:textId="77777777" w:rsidR="001B1F8C" w:rsidRPr="00AC5C44" w:rsidRDefault="00000000">
            <w:pPr>
              <w:rPr>
                <w:color w:val="000000" w:themeColor="text1"/>
              </w:rPr>
            </w:pPr>
            <w:r w:rsidRPr="00AC5C44">
              <w:rPr>
                <w:b/>
                <w:bCs/>
                <w:color w:val="000000" w:themeColor="text1"/>
                <w:sz w:val="20"/>
                <w:szCs w:val="20"/>
              </w:rPr>
              <w:t>What It Means</w:t>
            </w:r>
          </w:p>
        </w:tc>
        <w:tc>
          <w:tcPr>
            <w:tcW w:w="2445" w:type="dxa"/>
            <w:tcMar>
              <w:top w:w="90" w:type="dxa"/>
              <w:left w:w="110" w:type="dxa"/>
              <w:bottom w:w="90" w:type="dxa"/>
              <w:right w:w="110" w:type="dxa"/>
            </w:tcMar>
            <w:vAlign w:val="center"/>
          </w:tcPr>
          <w:p w14:paraId="1CF9DECB" w14:textId="77777777" w:rsidR="001B1F8C" w:rsidRPr="00AC5C44" w:rsidRDefault="00000000">
            <w:pPr>
              <w:rPr>
                <w:color w:val="000000" w:themeColor="text1"/>
              </w:rPr>
            </w:pPr>
            <w:r w:rsidRPr="00AC5C44">
              <w:rPr>
                <w:b/>
                <w:bCs/>
                <w:color w:val="000000" w:themeColor="text1"/>
                <w:sz w:val="20"/>
                <w:szCs w:val="20"/>
              </w:rPr>
              <w:t>Everyday Language</w:t>
            </w:r>
          </w:p>
        </w:tc>
      </w:tr>
      <w:tr w:rsidR="001B1F8C" w:rsidRPr="00AC5C44" w14:paraId="3B47B71B" w14:textId="77777777" w:rsidTr="00AC5C44">
        <w:tblPrEx>
          <w:tblCellMar>
            <w:top w:w="0" w:type="dxa"/>
            <w:bottom w:w="0" w:type="dxa"/>
          </w:tblCellMar>
        </w:tblPrEx>
        <w:tc>
          <w:tcPr>
            <w:tcW w:w="2445" w:type="dxa"/>
            <w:tcMar>
              <w:top w:w="90" w:type="dxa"/>
              <w:left w:w="110" w:type="dxa"/>
              <w:bottom w:w="90" w:type="dxa"/>
              <w:right w:w="110" w:type="dxa"/>
            </w:tcMar>
            <w:vAlign w:val="center"/>
          </w:tcPr>
          <w:p w14:paraId="3C6EC1DF" w14:textId="77777777" w:rsidR="001B1F8C" w:rsidRPr="00AC5C44" w:rsidRDefault="00000000">
            <w:pPr>
              <w:rPr>
                <w:color w:val="000000" w:themeColor="text1"/>
              </w:rPr>
            </w:pPr>
            <w:r w:rsidRPr="00AC5C44">
              <w:rPr>
                <w:b/>
                <w:bCs/>
                <w:color w:val="000000" w:themeColor="text1"/>
                <w:sz w:val="20"/>
                <w:szCs w:val="20"/>
              </w:rPr>
              <w:t>Position</w:t>
            </w:r>
          </w:p>
        </w:tc>
        <w:tc>
          <w:tcPr>
            <w:tcW w:w="2445" w:type="dxa"/>
            <w:tcMar>
              <w:top w:w="90" w:type="dxa"/>
              <w:left w:w="110" w:type="dxa"/>
              <w:bottom w:w="90" w:type="dxa"/>
              <w:right w:w="110" w:type="dxa"/>
            </w:tcMar>
            <w:vAlign w:val="center"/>
          </w:tcPr>
          <w:p w14:paraId="00104BE7" w14:textId="77777777" w:rsidR="001B1F8C" w:rsidRPr="00AC5C44" w:rsidRDefault="00000000">
            <w:pPr>
              <w:rPr>
                <w:color w:val="000000" w:themeColor="text1"/>
              </w:rPr>
            </w:pPr>
            <w:r w:rsidRPr="00AC5C44">
              <w:rPr>
                <w:color w:val="000000" w:themeColor="text1"/>
                <w:sz w:val="20"/>
                <w:szCs w:val="20"/>
              </w:rPr>
              <w:t>(2, 0, -3)</w:t>
            </w:r>
          </w:p>
        </w:tc>
        <w:tc>
          <w:tcPr>
            <w:tcW w:w="2445" w:type="dxa"/>
            <w:tcMar>
              <w:top w:w="90" w:type="dxa"/>
              <w:left w:w="110" w:type="dxa"/>
              <w:bottom w:w="90" w:type="dxa"/>
              <w:right w:w="110" w:type="dxa"/>
            </w:tcMar>
            <w:vAlign w:val="center"/>
          </w:tcPr>
          <w:p w14:paraId="0C3C7FC3" w14:textId="77777777" w:rsidR="001B1F8C" w:rsidRPr="00AC5C44" w:rsidRDefault="00000000">
            <w:pPr>
              <w:rPr>
                <w:color w:val="000000" w:themeColor="text1"/>
              </w:rPr>
            </w:pPr>
            <w:r w:rsidRPr="00AC5C44">
              <w:rPr>
                <w:color w:val="000000" w:themeColor="text1"/>
                <w:sz w:val="20"/>
                <w:szCs w:val="20"/>
              </w:rPr>
              <w:t>Location in world space along X, Y, Z</w:t>
            </w:r>
          </w:p>
        </w:tc>
        <w:tc>
          <w:tcPr>
            <w:tcW w:w="2445" w:type="dxa"/>
            <w:tcMar>
              <w:top w:w="90" w:type="dxa"/>
              <w:left w:w="110" w:type="dxa"/>
              <w:bottom w:w="90" w:type="dxa"/>
              <w:right w:w="110" w:type="dxa"/>
            </w:tcMar>
            <w:vAlign w:val="center"/>
          </w:tcPr>
          <w:p w14:paraId="07FE2114" w14:textId="77777777" w:rsidR="001B1F8C" w:rsidRPr="00AC5C44" w:rsidRDefault="00000000">
            <w:pPr>
              <w:rPr>
                <w:color w:val="000000" w:themeColor="text1"/>
              </w:rPr>
            </w:pPr>
            <w:r w:rsidRPr="00AC5C44">
              <w:rPr>
                <w:color w:val="000000" w:themeColor="text1"/>
                <w:sz w:val="20"/>
                <w:szCs w:val="20"/>
              </w:rPr>
              <w:t>Slightly right, at ground level, toward the back</w:t>
            </w:r>
          </w:p>
        </w:tc>
      </w:tr>
      <w:tr w:rsidR="001B1F8C" w:rsidRPr="00AC5C44" w14:paraId="7D594968" w14:textId="77777777" w:rsidTr="00AC5C44">
        <w:tblPrEx>
          <w:tblCellMar>
            <w:top w:w="0" w:type="dxa"/>
            <w:bottom w:w="0" w:type="dxa"/>
          </w:tblCellMar>
        </w:tblPrEx>
        <w:tc>
          <w:tcPr>
            <w:tcW w:w="2445" w:type="dxa"/>
            <w:tcMar>
              <w:top w:w="90" w:type="dxa"/>
              <w:left w:w="110" w:type="dxa"/>
              <w:bottom w:w="90" w:type="dxa"/>
              <w:right w:w="110" w:type="dxa"/>
            </w:tcMar>
            <w:vAlign w:val="center"/>
          </w:tcPr>
          <w:p w14:paraId="494848FD" w14:textId="77777777" w:rsidR="001B1F8C" w:rsidRPr="00AC5C44" w:rsidRDefault="00000000">
            <w:pPr>
              <w:rPr>
                <w:color w:val="000000" w:themeColor="text1"/>
              </w:rPr>
            </w:pPr>
            <w:r w:rsidRPr="00AC5C44">
              <w:rPr>
                <w:b/>
                <w:bCs/>
                <w:color w:val="000000" w:themeColor="text1"/>
                <w:sz w:val="20"/>
                <w:szCs w:val="20"/>
              </w:rPr>
              <w:t>Rotation</w:t>
            </w:r>
          </w:p>
        </w:tc>
        <w:tc>
          <w:tcPr>
            <w:tcW w:w="2445" w:type="dxa"/>
            <w:tcMar>
              <w:top w:w="90" w:type="dxa"/>
              <w:left w:w="110" w:type="dxa"/>
              <w:bottom w:w="90" w:type="dxa"/>
              <w:right w:w="110" w:type="dxa"/>
            </w:tcMar>
            <w:vAlign w:val="center"/>
          </w:tcPr>
          <w:p w14:paraId="7524F2CA" w14:textId="77777777" w:rsidR="001B1F8C" w:rsidRPr="00AC5C44" w:rsidRDefault="00000000">
            <w:pPr>
              <w:rPr>
                <w:color w:val="000000" w:themeColor="text1"/>
              </w:rPr>
            </w:pPr>
            <w:r w:rsidRPr="00AC5C44">
              <w:rPr>
                <w:color w:val="000000" w:themeColor="text1"/>
                <w:sz w:val="20"/>
                <w:szCs w:val="20"/>
              </w:rPr>
              <w:t>(0, 90, 0)</w:t>
            </w:r>
          </w:p>
        </w:tc>
        <w:tc>
          <w:tcPr>
            <w:tcW w:w="2445" w:type="dxa"/>
            <w:tcMar>
              <w:top w:w="90" w:type="dxa"/>
              <w:left w:w="110" w:type="dxa"/>
              <w:bottom w:w="90" w:type="dxa"/>
              <w:right w:w="110" w:type="dxa"/>
            </w:tcMar>
            <w:vAlign w:val="center"/>
          </w:tcPr>
          <w:p w14:paraId="25832A44" w14:textId="77777777" w:rsidR="001B1F8C" w:rsidRPr="00AC5C44" w:rsidRDefault="00000000">
            <w:pPr>
              <w:rPr>
                <w:color w:val="000000" w:themeColor="text1"/>
              </w:rPr>
            </w:pPr>
            <w:r w:rsidRPr="00AC5C44">
              <w:rPr>
                <w:color w:val="000000" w:themeColor="text1"/>
                <w:sz w:val="20"/>
                <w:szCs w:val="20"/>
              </w:rPr>
              <w:t>Orientation in degrees around each axis</w:t>
            </w:r>
          </w:p>
        </w:tc>
        <w:tc>
          <w:tcPr>
            <w:tcW w:w="2445" w:type="dxa"/>
            <w:tcMar>
              <w:top w:w="90" w:type="dxa"/>
              <w:left w:w="110" w:type="dxa"/>
              <w:bottom w:w="90" w:type="dxa"/>
              <w:right w:w="110" w:type="dxa"/>
            </w:tcMar>
            <w:vAlign w:val="center"/>
          </w:tcPr>
          <w:p w14:paraId="33F94859" w14:textId="77777777" w:rsidR="001B1F8C" w:rsidRPr="00AC5C44" w:rsidRDefault="00000000">
            <w:pPr>
              <w:rPr>
                <w:color w:val="000000" w:themeColor="text1"/>
              </w:rPr>
            </w:pPr>
            <w:r w:rsidRPr="00AC5C44">
              <w:rPr>
                <w:color w:val="000000" w:themeColor="text1"/>
                <w:sz w:val="20"/>
                <w:szCs w:val="20"/>
              </w:rPr>
              <w:t>Turned a quarter-turn to face sideways</w:t>
            </w:r>
          </w:p>
        </w:tc>
      </w:tr>
      <w:tr w:rsidR="001B1F8C" w:rsidRPr="00AC5C44" w14:paraId="6C55B95F" w14:textId="77777777" w:rsidTr="00AC5C44">
        <w:tblPrEx>
          <w:tblCellMar>
            <w:top w:w="0" w:type="dxa"/>
            <w:bottom w:w="0" w:type="dxa"/>
          </w:tblCellMar>
        </w:tblPrEx>
        <w:tc>
          <w:tcPr>
            <w:tcW w:w="2445" w:type="dxa"/>
            <w:tcMar>
              <w:top w:w="90" w:type="dxa"/>
              <w:left w:w="110" w:type="dxa"/>
              <w:bottom w:w="90" w:type="dxa"/>
              <w:right w:w="110" w:type="dxa"/>
            </w:tcMar>
            <w:vAlign w:val="center"/>
          </w:tcPr>
          <w:p w14:paraId="65621B22" w14:textId="77777777" w:rsidR="001B1F8C" w:rsidRPr="00AC5C44" w:rsidRDefault="00000000">
            <w:pPr>
              <w:rPr>
                <w:color w:val="000000" w:themeColor="text1"/>
              </w:rPr>
            </w:pPr>
            <w:r w:rsidRPr="00AC5C44">
              <w:rPr>
                <w:b/>
                <w:bCs/>
                <w:color w:val="000000" w:themeColor="text1"/>
                <w:sz w:val="20"/>
                <w:szCs w:val="20"/>
              </w:rPr>
              <w:t>Scale</w:t>
            </w:r>
          </w:p>
        </w:tc>
        <w:tc>
          <w:tcPr>
            <w:tcW w:w="2445" w:type="dxa"/>
            <w:tcMar>
              <w:top w:w="90" w:type="dxa"/>
              <w:left w:w="110" w:type="dxa"/>
              <w:bottom w:w="90" w:type="dxa"/>
              <w:right w:w="110" w:type="dxa"/>
            </w:tcMar>
            <w:vAlign w:val="center"/>
          </w:tcPr>
          <w:p w14:paraId="7FB7C708" w14:textId="77777777" w:rsidR="001B1F8C" w:rsidRPr="00AC5C44" w:rsidRDefault="00000000">
            <w:pPr>
              <w:rPr>
                <w:color w:val="000000" w:themeColor="text1"/>
              </w:rPr>
            </w:pPr>
            <w:r w:rsidRPr="00AC5C44">
              <w:rPr>
                <w:color w:val="000000" w:themeColor="text1"/>
                <w:sz w:val="20"/>
                <w:szCs w:val="20"/>
              </w:rPr>
              <w:t>(10, 1, 10)</w:t>
            </w:r>
          </w:p>
        </w:tc>
        <w:tc>
          <w:tcPr>
            <w:tcW w:w="2445" w:type="dxa"/>
            <w:tcMar>
              <w:top w:w="90" w:type="dxa"/>
              <w:left w:w="110" w:type="dxa"/>
              <w:bottom w:w="90" w:type="dxa"/>
              <w:right w:w="110" w:type="dxa"/>
            </w:tcMar>
            <w:vAlign w:val="center"/>
          </w:tcPr>
          <w:p w14:paraId="485B7C63" w14:textId="77777777" w:rsidR="001B1F8C" w:rsidRPr="00AC5C44" w:rsidRDefault="00000000">
            <w:pPr>
              <w:rPr>
                <w:color w:val="000000" w:themeColor="text1"/>
              </w:rPr>
            </w:pPr>
            <w:r w:rsidRPr="00AC5C44">
              <w:rPr>
                <w:color w:val="000000" w:themeColor="text1"/>
                <w:sz w:val="20"/>
                <w:szCs w:val="20"/>
              </w:rPr>
              <w:t>Size multiplier along each axis relative to the original</w:t>
            </w:r>
          </w:p>
        </w:tc>
        <w:tc>
          <w:tcPr>
            <w:tcW w:w="2445" w:type="dxa"/>
            <w:tcMar>
              <w:top w:w="90" w:type="dxa"/>
              <w:left w:w="110" w:type="dxa"/>
              <w:bottom w:w="90" w:type="dxa"/>
              <w:right w:w="110" w:type="dxa"/>
            </w:tcMar>
            <w:vAlign w:val="center"/>
          </w:tcPr>
          <w:p w14:paraId="78BFACD1" w14:textId="77777777" w:rsidR="001B1F8C" w:rsidRPr="00AC5C44" w:rsidRDefault="00000000">
            <w:pPr>
              <w:rPr>
                <w:color w:val="000000" w:themeColor="text1"/>
              </w:rPr>
            </w:pPr>
            <w:r w:rsidRPr="00AC5C44">
              <w:rPr>
                <w:color w:val="000000" w:themeColor="text1"/>
                <w:sz w:val="20"/>
                <w:szCs w:val="20"/>
              </w:rPr>
              <w:t>Wide and long, but flat</w:t>
            </w:r>
          </w:p>
        </w:tc>
      </w:tr>
    </w:tbl>
    <w:p w14:paraId="134B2CE2" w14:textId="77777777" w:rsidR="00AC5C44" w:rsidRDefault="00AC5C44" w:rsidP="00AC5C44">
      <w:pPr>
        <w:pStyle w:val="Heading1"/>
        <w:rPr>
          <w:color w:val="000000" w:themeColor="text1"/>
        </w:rPr>
      </w:pPr>
    </w:p>
    <w:p w14:paraId="2FB55D7C" w14:textId="4F30842A" w:rsidR="001B1F8C" w:rsidRPr="00AC5C44" w:rsidRDefault="00000000" w:rsidP="00AC5C44">
      <w:pPr>
        <w:pStyle w:val="Heading1"/>
        <w:rPr>
          <w:color w:val="000000" w:themeColor="text1"/>
        </w:rPr>
      </w:pPr>
      <w:bookmarkStart w:id="11" w:name="_Toc235200002"/>
      <w:r w:rsidRPr="00AC5C44">
        <w:rPr>
          <w:color w:val="000000" w:themeColor="text1"/>
        </w:rPr>
        <w:t>Differentiation &amp; Extension</w:t>
      </w:r>
      <w:bookmarkEnd w:id="11"/>
    </w:p>
    <w:tbl>
      <w:tblPr>
        <w:tblW w:w="9780" w:type="dxa"/>
        <w:tblCellMar>
          <w:left w:w="10" w:type="dxa"/>
          <w:right w:w="10" w:type="dxa"/>
        </w:tblCellMar>
        <w:tblLook w:val="04A0" w:firstRow="1" w:lastRow="0" w:firstColumn="1" w:lastColumn="0" w:noHBand="0" w:noVBand="1"/>
      </w:tblPr>
      <w:tblGrid>
        <w:gridCol w:w="3260"/>
        <w:gridCol w:w="3260"/>
        <w:gridCol w:w="3260"/>
      </w:tblGrid>
      <w:tr w:rsidR="001B1F8C" w:rsidRPr="00AC5C44" w14:paraId="543FF0AC" w14:textId="77777777" w:rsidTr="00AC5C44">
        <w:tblPrEx>
          <w:tblCellMar>
            <w:top w:w="0" w:type="dxa"/>
            <w:bottom w:w="0" w:type="dxa"/>
          </w:tblCellMar>
        </w:tblPrEx>
        <w:trPr>
          <w:tblHeader/>
        </w:trPr>
        <w:tc>
          <w:tcPr>
            <w:tcW w:w="3260" w:type="dxa"/>
            <w:tcMar>
              <w:top w:w="90" w:type="dxa"/>
              <w:left w:w="110" w:type="dxa"/>
              <w:bottom w:w="90" w:type="dxa"/>
              <w:right w:w="110" w:type="dxa"/>
            </w:tcMar>
            <w:vAlign w:val="center"/>
          </w:tcPr>
          <w:p w14:paraId="5BD02E25" w14:textId="77777777" w:rsidR="001B1F8C" w:rsidRPr="00AC5C44" w:rsidRDefault="00000000">
            <w:pPr>
              <w:rPr>
                <w:color w:val="000000" w:themeColor="text1"/>
              </w:rPr>
            </w:pPr>
            <w:r w:rsidRPr="00AC5C44">
              <w:rPr>
                <w:b/>
                <w:bCs/>
                <w:color w:val="000000" w:themeColor="text1"/>
                <w:sz w:val="20"/>
                <w:szCs w:val="20"/>
              </w:rPr>
              <w:t>Support / Scaffold</w:t>
            </w:r>
          </w:p>
        </w:tc>
        <w:tc>
          <w:tcPr>
            <w:tcW w:w="3260" w:type="dxa"/>
            <w:tcMar>
              <w:top w:w="90" w:type="dxa"/>
              <w:left w:w="110" w:type="dxa"/>
              <w:bottom w:w="90" w:type="dxa"/>
              <w:right w:w="110" w:type="dxa"/>
            </w:tcMar>
            <w:vAlign w:val="center"/>
          </w:tcPr>
          <w:p w14:paraId="5C8721F3" w14:textId="77777777" w:rsidR="001B1F8C" w:rsidRPr="00AC5C44" w:rsidRDefault="00000000">
            <w:pPr>
              <w:rPr>
                <w:color w:val="000000" w:themeColor="text1"/>
              </w:rPr>
            </w:pPr>
            <w:r w:rsidRPr="00AC5C44">
              <w:rPr>
                <w:b/>
                <w:bCs/>
                <w:color w:val="000000" w:themeColor="text1"/>
                <w:sz w:val="20"/>
                <w:szCs w:val="20"/>
              </w:rPr>
              <w:t>On Level</w:t>
            </w:r>
          </w:p>
        </w:tc>
        <w:tc>
          <w:tcPr>
            <w:tcW w:w="3260" w:type="dxa"/>
            <w:tcMar>
              <w:top w:w="90" w:type="dxa"/>
              <w:left w:w="110" w:type="dxa"/>
              <w:bottom w:w="90" w:type="dxa"/>
              <w:right w:w="110" w:type="dxa"/>
            </w:tcMar>
            <w:vAlign w:val="center"/>
          </w:tcPr>
          <w:p w14:paraId="472E3F51" w14:textId="77777777" w:rsidR="001B1F8C" w:rsidRPr="00AC5C44" w:rsidRDefault="00000000">
            <w:pPr>
              <w:rPr>
                <w:color w:val="000000" w:themeColor="text1"/>
              </w:rPr>
            </w:pPr>
            <w:r w:rsidRPr="00AC5C44">
              <w:rPr>
                <w:b/>
                <w:bCs/>
                <w:color w:val="000000" w:themeColor="text1"/>
                <w:sz w:val="20"/>
                <w:szCs w:val="20"/>
              </w:rPr>
              <w:t>Advanced / Extension</w:t>
            </w:r>
          </w:p>
        </w:tc>
      </w:tr>
      <w:tr w:rsidR="001B1F8C" w:rsidRPr="00AC5C44" w14:paraId="5A8CC4EA" w14:textId="77777777" w:rsidTr="00AC5C44">
        <w:tblPrEx>
          <w:tblCellMar>
            <w:top w:w="0" w:type="dxa"/>
            <w:bottom w:w="0" w:type="dxa"/>
          </w:tblCellMar>
        </w:tblPrEx>
        <w:tc>
          <w:tcPr>
            <w:tcW w:w="3260" w:type="dxa"/>
            <w:tcMar>
              <w:top w:w="90" w:type="dxa"/>
              <w:left w:w="110" w:type="dxa"/>
              <w:bottom w:w="90" w:type="dxa"/>
              <w:right w:w="110" w:type="dxa"/>
            </w:tcMar>
          </w:tcPr>
          <w:p w14:paraId="3400E60E" w14:textId="77777777" w:rsidR="001B1F8C" w:rsidRPr="00AC5C44" w:rsidRDefault="00000000" w:rsidP="00AC5C44">
            <w:pPr>
              <w:pStyle w:val="ListParagraph"/>
              <w:numPr>
                <w:ilvl w:val="0"/>
                <w:numId w:val="2"/>
              </w:numPr>
              <w:spacing w:after="70"/>
              <w:rPr>
                <w:color w:val="000000" w:themeColor="text1"/>
              </w:rPr>
            </w:pPr>
            <w:r w:rsidRPr="00AC5C44">
              <w:rPr>
                <w:color w:val="000000" w:themeColor="text1"/>
              </w:rPr>
              <w:t>Provide a pre-labeled printout of the Editor panels with arrows to each window</w:t>
            </w:r>
          </w:p>
          <w:p w14:paraId="21866C52" w14:textId="77777777" w:rsidR="001B1F8C" w:rsidRPr="00AC5C44" w:rsidRDefault="00000000" w:rsidP="00AC5C44">
            <w:pPr>
              <w:pStyle w:val="ListParagraph"/>
              <w:numPr>
                <w:ilvl w:val="0"/>
                <w:numId w:val="2"/>
              </w:numPr>
              <w:spacing w:after="70"/>
              <w:rPr>
                <w:color w:val="000000" w:themeColor="text1"/>
              </w:rPr>
            </w:pPr>
            <w:r w:rsidRPr="00AC5C44">
              <w:rPr>
                <w:color w:val="000000" w:themeColor="text1"/>
              </w:rPr>
              <w:t>Give sentence starters for the Partner Check description (“My obstacle is at X = ___, Y = ___, Z = ___”)</w:t>
            </w:r>
          </w:p>
          <w:p w14:paraId="3CF65956" w14:textId="77777777" w:rsidR="001B1F8C" w:rsidRPr="00AC5C44" w:rsidRDefault="00000000" w:rsidP="00AC5C44">
            <w:pPr>
              <w:pStyle w:val="ListParagraph"/>
              <w:numPr>
                <w:ilvl w:val="0"/>
                <w:numId w:val="2"/>
              </w:numPr>
              <w:spacing w:after="70"/>
              <w:rPr>
                <w:color w:val="000000" w:themeColor="text1"/>
              </w:rPr>
            </w:pPr>
            <w:r w:rsidRPr="00AC5C44">
              <w:rPr>
                <w:color w:val="000000" w:themeColor="text1"/>
              </w:rPr>
              <w:t>Pair with a peer buddy for the diorama build</w:t>
            </w:r>
          </w:p>
        </w:tc>
        <w:tc>
          <w:tcPr>
            <w:tcW w:w="3260" w:type="dxa"/>
            <w:tcMar>
              <w:top w:w="90" w:type="dxa"/>
              <w:left w:w="110" w:type="dxa"/>
              <w:bottom w:w="90" w:type="dxa"/>
              <w:right w:w="110" w:type="dxa"/>
            </w:tcMar>
          </w:tcPr>
          <w:p w14:paraId="51CE0006" w14:textId="77777777" w:rsidR="001B1F8C" w:rsidRPr="00AC5C44" w:rsidRDefault="00000000" w:rsidP="00AC5C44">
            <w:pPr>
              <w:pStyle w:val="ListParagraph"/>
              <w:numPr>
                <w:ilvl w:val="0"/>
                <w:numId w:val="2"/>
              </w:numPr>
              <w:spacing w:after="70"/>
              <w:rPr>
                <w:color w:val="000000" w:themeColor="text1"/>
              </w:rPr>
            </w:pPr>
            <w:r w:rsidRPr="00AC5C44">
              <w:rPr>
                <w:color w:val="000000" w:themeColor="text1"/>
              </w:rPr>
              <w:t>Complete the diorama with at least one platform, one obstacle, and one goal object</w:t>
            </w:r>
          </w:p>
          <w:p w14:paraId="66E3C077" w14:textId="77777777" w:rsidR="001B1F8C" w:rsidRPr="00AC5C44" w:rsidRDefault="00000000" w:rsidP="00AC5C44">
            <w:pPr>
              <w:pStyle w:val="ListParagraph"/>
              <w:numPr>
                <w:ilvl w:val="0"/>
                <w:numId w:val="2"/>
              </w:numPr>
              <w:spacing w:after="70"/>
              <w:rPr>
                <w:color w:val="000000" w:themeColor="text1"/>
              </w:rPr>
            </w:pPr>
            <w:r w:rsidRPr="00AC5C44">
              <w:rPr>
                <w:color w:val="000000" w:themeColor="text1"/>
              </w:rPr>
              <w:t>Use the Inspector to record exact Transform values for each object</w:t>
            </w:r>
          </w:p>
        </w:tc>
        <w:tc>
          <w:tcPr>
            <w:tcW w:w="3260" w:type="dxa"/>
            <w:tcMar>
              <w:top w:w="90" w:type="dxa"/>
              <w:left w:w="110" w:type="dxa"/>
              <w:bottom w:w="90" w:type="dxa"/>
              <w:right w:w="110" w:type="dxa"/>
            </w:tcMar>
          </w:tcPr>
          <w:p w14:paraId="4A5B90B6" w14:textId="77777777" w:rsidR="001B1F8C" w:rsidRPr="00AC5C44" w:rsidRDefault="00000000" w:rsidP="00AC5C44">
            <w:pPr>
              <w:pStyle w:val="ListParagraph"/>
              <w:numPr>
                <w:ilvl w:val="0"/>
                <w:numId w:val="2"/>
              </w:numPr>
              <w:spacing w:after="70"/>
              <w:rPr>
                <w:color w:val="000000" w:themeColor="text1"/>
              </w:rPr>
            </w:pPr>
            <w:r w:rsidRPr="00AC5C44">
              <w:rPr>
                <w:color w:val="000000" w:themeColor="text1"/>
              </w:rPr>
              <w:t xml:space="preserve">Add a parent-child hierarchy (e.g., group obstacles under an empty 'Obstacles' </w:t>
            </w:r>
            <w:proofErr w:type="spellStart"/>
            <w:r w:rsidRPr="00AC5C44">
              <w:rPr>
                <w:color w:val="000000" w:themeColor="text1"/>
              </w:rPr>
              <w:t>GameObject</w:t>
            </w:r>
            <w:proofErr w:type="spellEnd"/>
            <w:r w:rsidRPr="00AC5C44">
              <w:rPr>
                <w:color w:val="000000" w:themeColor="text1"/>
              </w:rPr>
              <w:t>) and explain how the child's position changes relative to the parent</w:t>
            </w:r>
          </w:p>
          <w:p w14:paraId="35CB7D25" w14:textId="77777777" w:rsidR="001B1F8C" w:rsidRPr="00AC5C44" w:rsidRDefault="00000000" w:rsidP="00AC5C44">
            <w:pPr>
              <w:pStyle w:val="ListParagraph"/>
              <w:numPr>
                <w:ilvl w:val="0"/>
                <w:numId w:val="2"/>
              </w:numPr>
              <w:spacing w:after="70"/>
              <w:rPr>
                <w:color w:val="000000" w:themeColor="text1"/>
              </w:rPr>
            </w:pPr>
            <w:r w:rsidRPr="00AC5C44">
              <w:rPr>
                <w:color w:val="000000" w:themeColor="text1"/>
              </w:rPr>
              <w:t>Predict, then test, what happens to a child object's world position when the parent's Transform is moved</w:t>
            </w:r>
          </w:p>
        </w:tc>
      </w:tr>
    </w:tbl>
    <w:p w14:paraId="5B87325C" w14:textId="77777777" w:rsidR="00027400" w:rsidRDefault="00027400" w:rsidP="00027400">
      <w:pPr>
        <w:pStyle w:val="Heading1"/>
        <w:rPr>
          <w:color w:val="000000" w:themeColor="text1"/>
        </w:rPr>
      </w:pPr>
    </w:p>
    <w:p w14:paraId="656B21FE" w14:textId="28B5A4FC" w:rsidR="001B1F8C" w:rsidRPr="00027400" w:rsidRDefault="00000000" w:rsidP="00027400">
      <w:pPr>
        <w:pStyle w:val="Heading1"/>
        <w:rPr>
          <w:color w:val="000000" w:themeColor="text1"/>
        </w:rPr>
      </w:pPr>
      <w:bookmarkStart w:id="12" w:name="_Toc235200003"/>
      <w:r w:rsidRPr="00027400">
        <w:rPr>
          <w:color w:val="000000" w:themeColor="text1"/>
        </w:rPr>
        <w:t>Reflection &amp; Exit Ticket</w:t>
      </w:r>
      <w:bookmarkEnd w:id="12"/>
    </w:p>
    <w:p w14:paraId="5A03F712" w14:textId="77777777" w:rsidR="001B1F8C" w:rsidRDefault="00000000">
      <w:pPr>
        <w:spacing w:after="120"/>
      </w:pPr>
      <w:r>
        <w:t>Individually, students complete an exit ticket with:</w:t>
      </w:r>
    </w:p>
    <w:p w14:paraId="652A59A9" w14:textId="77777777" w:rsidR="001B1F8C" w:rsidRDefault="00000000">
      <w:pPr>
        <w:pStyle w:val="ListParagraph"/>
        <w:numPr>
          <w:ilvl w:val="0"/>
          <w:numId w:val="2"/>
        </w:numPr>
        <w:spacing w:after="70"/>
      </w:pPr>
      <w:r>
        <w:t>A blank 3D axis diagram to label (X, Y, Z, and origin)</w:t>
      </w:r>
    </w:p>
    <w:p w14:paraId="24BE865B" w14:textId="77777777" w:rsidR="001B1F8C" w:rsidRDefault="00000000">
      <w:pPr>
        <w:pStyle w:val="ListParagraph"/>
        <w:numPr>
          <w:ilvl w:val="0"/>
          <w:numId w:val="2"/>
        </w:numPr>
        <w:spacing w:after="70"/>
      </w:pPr>
      <w:r>
        <w:t>Prediction question: “An object is placed at (2, 0, -3). Relative to the camera at the origin looking down the positive Z axis, would this object appear closer or farther away than an object at (2, 0, 3)? Explain your reasoning.”</w:t>
      </w:r>
    </w:p>
    <w:p w14:paraId="3C35225B" w14:textId="77777777" w:rsidR="001B1F8C" w:rsidRDefault="00000000">
      <w:pPr>
        <w:pStyle w:val="ListParagraph"/>
        <w:numPr>
          <w:ilvl w:val="0"/>
          <w:numId w:val="2"/>
        </w:numPr>
        <w:spacing w:after="70"/>
      </w:pPr>
      <w:r>
        <w:t xml:space="preserve">One-sentence reflection: “What is one thing a </w:t>
      </w:r>
      <w:proofErr w:type="spellStart"/>
      <w:r>
        <w:t>GameObject</w:t>
      </w:r>
      <w:proofErr w:type="spellEnd"/>
      <w:r>
        <w:t xml:space="preserve"> cannot do until you give it a component?”</w:t>
      </w:r>
    </w:p>
    <w:p w14:paraId="40A40CEC" w14:textId="77777777" w:rsidR="00027400" w:rsidRDefault="00027400" w:rsidP="00027400">
      <w:pPr>
        <w:pStyle w:val="Heading1"/>
        <w:rPr>
          <w:color w:val="000000" w:themeColor="text1"/>
        </w:rPr>
      </w:pPr>
    </w:p>
    <w:p w14:paraId="5D73D9F8" w14:textId="4344C771" w:rsidR="001B1F8C" w:rsidRPr="00027400" w:rsidRDefault="00000000" w:rsidP="00027400">
      <w:pPr>
        <w:pStyle w:val="Heading1"/>
        <w:rPr>
          <w:color w:val="000000" w:themeColor="text1"/>
        </w:rPr>
      </w:pPr>
      <w:bookmarkStart w:id="13" w:name="_Toc235200004"/>
      <w:r w:rsidRPr="00027400">
        <w:rPr>
          <w:color w:val="000000" w:themeColor="text1"/>
        </w:rPr>
        <w:t>Assessment / Deliverable</w:t>
      </w:r>
      <w:bookmarkEnd w:id="13"/>
    </w:p>
    <w:p w14:paraId="55EA2274" w14:textId="77777777" w:rsidR="00132BA2" w:rsidRDefault="00132BA2">
      <w:pPr>
        <w:spacing w:after="120"/>
        <w:rPr>
          <w:b/>
          <w:bCs/>
        </w:rPr>
      </w:pPr>
    </w:p>
    <w:p w14:paraId="317A9F20" w14:textId="77777777" w:rsidR="00132BA2" w:rsidRPr="00132BA2" w:rsidRDefault="00132BA2" w:rsidP="00132BA2">
      <w:pPr>
        <w:spacing w:after="120"/>
        <w:rPr>
          <w:b/>
          <w:bCs/>
        </w:rPr>
      </w:pPr>
      <w:r w:rsidRPr="00132BA2">
        <w:rPr>
          <w:b/>
          <w:bCs/>
        </w:rPr>
        <w:t>Onboarding Assessment</w:t>
      </w:r>
    </w:p>
    <w:p w14:paraId="0D0F7D9C" w14:textId="48375A27" w:rsidR="00132BA2" w:rsidRPr="00132BA2" w:rsidRDefault="00132BA2" w:rsidP="00132BA2">
      <w:pPr>
        <w:spacing w:after="120"/>
      </w:pPr>
      <w:r w:rsidRPr="00132BA2">
        <w:t>Administer the Computational Thinking test (</w:t>
      </w:r>
      <w:proofErr w:type="spellStart"/>
      <w:r w:rsidRPr="00132BA2">
        <w:t>CTt</w:t>
      </w:r>
      <w:proofErr w:type="spellEnd"/>
      <w:r w:rsidRPr="00132BA2">
        <w:t xml:space="preserve">) and the STEM Career Interest Survey (STEM-CIS) as the program's onboarding data point. If the class period does not allow time for both the full lesson and the full survey battery, split </w:t>
      </w:r>
      <w:r w:rsidRPr="00132BA2">
        <w:lastRenderedPageBreak/>
        <w:t>the survey across the start of Week 1 and Week 2, or administer it in a separate advisory/homeroom block on the same day.</w:t>
      </w:r>
    </w:p>
    <w:p w14:paraId="021F871A" w14:textId="6689F789" w:rsidR="001B1F8C" w:rsidRDefault="00000000">
      <w:pPr>
        <w:spacing w:after="120"/>
      </w:pPr>
      <w:r>
        <w:rPr>
          <w:b/>
          <w:bCs/>
        </w:rPr>
        <w:t>Formative checks for this session:</w:t>
      </w:r>
    </w:p>
    <w:p w14:paraId="0E8EAB1E" w14:textId="77777777" w:rsidR="001B1F8C" w:rsidRDefault="00000000">
      <w:pPr>
        <w:pStyle w:val="ListParagraph"/>
        <w:numPr>
          <w:ilvl w:val="0"/>
          <w:numId w:val="2"/>
        </w:numPr>
        <w:spacing w:after="70"/>
      </w:pPr>
      <w:r>
        <w:t>Partner Check: can the student translate Inspector coordinates into spatial language a partner can follow?</w:t>
      </w:r>
    </w:p>
    <w:p w14:paraId="124759FF" w14:textId="77777777" w:rsidR="001B1F8C" w:rsidRDefault="00000000">
      <w:pPr>
        <w:pStyle w:val="ListParagraph"/>
        <w:numPr>
          <w:ilvl w:val="0"/>
          <w:numId w:val="2"/>
        </w:numPr>
        <w:spacing w:after="70"/>
      </w:pPr>
      <w:r>
        <w:t>Exit ticket: correct axis labeling and a reasonable, explained prediction for the (2, 0, -3) vs. (2, 0, 3) comparison</w:t>
      </w:r>
    </w:p>
    <w:p w14:paraId="565449AD" w14:textId="77777777" w:rsidR="001B1F8C" w:rsidRDefault="00000000">
      <w:pPr>
        <w:pStyle w:val="ListParagraph"/>
        <w:numPr>
          <w:ilvl w:val="0"/>
          <w:numId w:val="2"/>
        </w:numPr>
        <w:spacing w:after="70"/>
      </w:pPr>
      <w:r>
        <w:t>Teacher observation: does the student independently locate the six core panels by the end of the session?</w:t>
      </w:r>
    </w:p>
    <w:p w14:paraId="1F1011DE" w14:textId="77777777" w:rsidR="00027400" w:rsidRDefault="00027400" w:rsidP="00027400">
      <w:pPr>
        <w:pStyle w:val="Heading1"/>
        <w:rPr>
          <w:color w:val="000000" w:themeColor="text1"/>
        </w:rPr>
      </w:pPr>
    </w:p>
    <w:p w14:paraId="1F5D4BEC" w14:textId="74DB6073" w:rsidR="001B1F8C" w:rsidRPr="00027400" w:rsidRDefault="00000000" w:rsidP="00027400">
      <w:pPr>
        <w:pStyle w:val="Heading1"/>
        <w:rPr>
          <w:color w:val="000000" w:themeColor="text1"/>
        </w:rPr>
      </w:pPr>
      <w:bookmarkStart w:id="14" w:name="_Toc235200005"/>
      <w:r w:rsidRPr="00027400">
        <w:rPr>
          <w:color w:val="000000" w:themeColor="text1"/>
        </w:rPr>
        <w:t>Teacher Notes &amp; Resources</w:t>
      </w:r>
      <w:bookmarkEnd w:id="14"/>
    </w:p>
    <w:p w14:paraId="5936703E" w14:textId="77777777" w:rsidR="001B1F8C" w:rsidRPr="00027400" w:rsidRDefault="00000000">
      <w:pPr>
        <w:pStyle w:val="ListParagraph"/>
        <w:numPr>
          <w:ilvl w:val="0"/>
          <w:numId w:val="2"/>
        </w:numPr>
        <w:spacing w:after="70"/>
        <w:rPr>
          <w:color w:val="000000" w:themeColor="text1"/>
        </w:rPr>
      </w:pPr>
      <w:r w:rsidRPr="00027400">
        <w:rPr>
          <w:b/>
          <w:bCs/>
          <w:color w:val="000000" w:themeColor="text1"/>
        </w:rPr>
        <w:t xml:space="preserve">Common misconception: </w:t>
      </w:r>
      <w:r w:rsidRPr="00027400">
        <w:rPr>
          <w:color w:val="000000" w:themeColor="text1"/>
        </w:rPr>
        <w:t>Students often assume the Scene view is what the player sees. Reinforce repeatedly that the Game view (driven by the Main Camera) is the only true “player's-eye” view.</w:t>
      </w:r>
    </w:p>
    <w:p w14:paraId="187CD201" w14:textId="77777777" w:rsidR="001B1F8C" w:rsidRPr="00027400" w:rsidRDefault="00000000">
      <w:pPr>
        <w:pStyle w:val="ListParagraph"/>
        <w:numPr>
          <w:ilvl w:val="0"/>
          <w:numId w:val="2"/>
        </w:numPr>
        <w:spacing w:after="70"/>
        <w:rPr>
          <w:color w:val="000000" w:themeColor="text1"/>
        </w:rPr>
      </w:pPr>
      <w:r w:rsidRPr="00027400">
        <w:rPr>
          <w:b/>
          <w:bCs/>
          <w:color w:val="000000" w:themeColor="text1"/>
        </w:rPr>
        <w:t xml:space="preserve">Common misconception: </w:t>
      </w:r>
      <w:r w:rsidRPr="00027400">
        <w:rPr>
          <w:color w:val="000000" w:themeColor="text1"/>
        </w:rPr>
        <w:t>Students may confuse Rotation values with Position values when reading the Inspector quickly. Encourage them to always name the field (“Position X is...”) during the Partner Check.</w:t>
      </w:r>
    </w:p>
    <w:p w14:paraId="07913992" w14:textId="77777777" w:rsidR="001B1F8C" w:rsidRPr="00027400" w:rsidRDefault="00000000">
      <w:pPr>
        <w:pStyle w:val="ListParagraph"/>
        <w:numPr>
          <w:ilvl w:val="0"/>
          <w:numId w:val="2"/>
        </w:numPr>
        <w:spacing w:after="70"/>
        <w:rPr>
          <w:color w:val="000000" w:themeColor="text1"/>
        </w:rPr>
      </w:pPr>
      <w:r w:rsidRPr="00027400">
        <w:rPr>
          <w:b/>
          <w:bCs/>
          <w:color w:val="000000" w:themeColor="text1"/>
        </w:rPr>
        <w:t xml:space="preserve">Pacing tip: </w:t>
      </w:r>
      <w:r w:rsidRPr="00027400">
        <w:rPr>
          <w:color w:val="000000" w:themeColor="text1"/>
        </w:rPr>
        <w:t>If the Editor tour runs long, shorten the Console explanation to one sentence — it becomes far more meaningful once students see their first script error in Week 2.</w:t>
      </w:r>
    </w:p>
    <w:p w14:paraId="695A5B45" w14:textId="77777777" w:rsidR="001B1F8C" w:rsidRPr="00027400" w:rsidRDefault="00000000">
      <w:pPr>
        <w:pStyle w:val="ListParagraph"/>
        <w:numPr>
          <w:ilvl w:val="0"/>
          <w:numId w:val="2"/>
        </w:numPr>
        <w:spacing w:after="70"/>
        <w:rPr>
          <w:color w:val="000000" w:themeColor="text1"/>
        </w:rPr>
      </w:pPr>
      <w:r w:rsidRPr="00027400">
        <w:rPr>
          <w:b/>
          <w:bCs/>
          <w:color w:val="000000" w:themeColor="text1"/>
        </w:rPr>
        <w:t xml:space="preserve">Troubleshooting: </w:t>
      </w:r>
      <w:r w:rsidRPr="00027400">
        <w:rPr>
          <w:color w:val="000000" w:themeColor="text1"/>
        </w:rPr>
        <w:t>If a lab machine's Unity Hub fails to open a project, have the student pair with a neighbor for the Editor tour and Partner Check, then catch up on the diorama build as homework or in a makeup session.</w:t>
      </w:r>
    </w:p>
    <w:p w14:paraId="4A6C5FF9" w14:textId="77777777" w:rsidR="001B1F8C" w:rsidRPr="00027400" w:rsidRDefault="00000000">
      <w:pPr>
        <w:pStyle w:val="ListParagraph"/>
        <w:numPr>
          <w:ilvl w:val="0"/>
          <w:numId w:val="2"/>
        </w:numPr>
        <w:spacing w:after="70"/>
        <w:rPr>
          <w:color w:val="000000" w:themeColor="text1"/>
        </w:rPr>
      </w:pPr>
      <w:r w:rsidRPr="00027400">
        <w:rPr>
          <w:b/>
          <w:bCs/>
          <w:color w:val="000000" w:themeColor="text1"/>
        </w:rPr>
        <w:t xml:space="preserve">Resource: </w:t>
      </w:r>
      <w:r w:rsidRPr="00027400">
        <w:rPr>
          <w:color w:val="000000" w:themeColor="text1"/>
        </w:rPr>
        <w:t>Unity Learn — “Create with Code” Unit 1 (Unity Editor basics) and Unity Manual “</w:t>
      </w:r>
      <w:proofErr w:type="spellStart"/>
      <w:r w:rsidRPr="00027400">
        <w:rPr>
          <w:color w:val="000000" w:themeColor="text1"/>
        </w:rPr>
        <w:t>GameObjects</w:t>
      </w:r>
      <w:proofErr w:type="spellEnd"/>
      <w:r w:rsidRPr="00027400">
        <w:rPr>
          <w:color w:val="000000" w:themeColor="text1"/>
        </w:rPr>
        <w:t>” page provide additional walkthroughs and screenshots if a refresher is needed.</w:t>
      </w:r>
    </w:p>
    <w:p w14:paraId="3AAAC19A" w14:textId="77777777" w:rsidR="001B1F8C" w:rsidRPr="00027400" w:rsidRDefault="00000000">
      <w:pPr>
        <w:pStyle w:val="ListParagraph"/>
        <w:numPr>
          <w:ilvl w:val="0"/>
          <w:numId w:val="2"/>
        </w:numPr>
        <w:spacing w:after="70"/>
        <w:rPr>
          <w:color w:val="000000" w:themeColor="text1"/>
        </w:rPr>
      </w:pPr>
      <w:r w:rsidRPr="00027400">
        <w:rPr>
          <w:b/>
          <w:bCs/>
          <w:color w:val="000000" w:themeColor="text1"/>
        </w:rPr>
        <w:t xml:space="preserve">Archiving: </w:t>
      </w:r>
      <w:r w:rsidRPr="00027400">
        <w:rPr>
          <w:color w:val="000000" w:themeColor="text1"/>
        </w:rPr>
        <w:t>Save a copy of each student's diorama scene file to the program's shared curriculum archive for reuse as example files in future cohorts.</w:t>
      </w:r>
    </w:p>
    <w:sectPr w:rsidR="001B1F8C" w:rsidRPr="00027400">
      <w:headerReference w:type="default" r:id="rId8"/>
      <w:footerReference w:type="default" r:id="rId9"/>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92364" w14:textId="77777777" w:rsidR="00BC30D3" w:rsidRDefault="00BC30D3">
      <w:r>
        <w:separator/>
      </w:r>
    </w:p>
  </w:endnote>
  <w:endnote w:type="continuationSeparator" w:id="0">
    <w:p w14:paraId="08DC857F" w14:textId="77777777" w:rsidR="00BC30D3" w:rsidRDefault="00BC3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70B1B" w14:textId="609C4460" w:rsidR="001B1F8C" w:rsidRDefault="001B1F8C" w:rsidP="00E4735F">
    <w:pPr>
      <w:pBdr>
        <w:top w:val="single" w:sz="6" w:space="1" w:color="1C7C74"/>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FABEF6" w14:textId="77777777" w:rsidR="00BC30D3" w:rsidRDefault="00BC30D3">
      <w:r>
        <w:separator/>
      </w:r>
    </w:p>
  </w:footnote>
  <w:footnote w:type="continuationSeparator" w:id="0">
    <w:p w14:paraId="2D70B791" w14:textId="77777777" w:rsidR="00BC30D3" w:rsidRDefault="00BC3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37BD4" w14:textId="4C94B7D1" w:rsidR="001B1F8C" w:rsidRDefault="001B1F8C">
    <w:pPr>
      <w:pBdr>
        <w:bottom w:val="single" w:sz="6" w:space="1" w:color="003594"/>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E87EF4"/>
    <w:multiLevelType w:val="hybridMultilevel"/>
    <w:tmpl w:val="3274E3A6"/>
    <w:lvl w:ilvl="0" w:tplc="F6E415EC">
      <w:start w:val="1"/>
      <w:numFmt w:val="bullet"/>
      <w:lvlText w:val="•"/>
      <w:lvlJc w:val="left"/>
      <w:pPr>
        <w:ind w:left="340" w:hanging="250"/>
      </w:pPr>
    </w:lvl>
    <w:lvl w:ilvl="1" w:tplc="3FBEB192">
      <w:numFmt w:val="decimal"/>
      <w:lvlText w:val=""/>
      <w:lvlJc w:val="left"/>
    </w:lvl>
    <w:lvl w:ilvl="2" w:tplc="AA68DC96">
      <w:numFmt w:val="decimal"/>
      <w:lvlText w:val=""/>
      <w:lvlJc w:val="left"/>
    </w:lvl>
    <w:lvl w:ilvl="3" w:tplc="0EF0559C">
      <w:numFmt w:val="decimal"/>
      <w:lvlText w:val=""/>
      <w:lvlJc w:val="left"/>
    </w:lvl>
    <w:lvl w:ilvl="4" w:tplc="A0B487BA">
      <w:numFmt w:val="decimal"/>
      <w:lvlText w:val=""/>
      <w:lvlJc w:val="left"/>
    </w:lvl>
    <w:lvl w:ilvl="5" w:tplc="6C1CC6E8">
      <w:numFmt w:val="decimal"/>
      <w:lvlText w:val=""/>
      <w:lvlJc w:val="left"/>
    </w:lvl>
    <w:lvl w:ilvl="6" w:tplc="5B4CDDAE">
      <w:numFmt w:val="decimal"/>
      <w:lvlText w:val=""/>
      <w:lvlJc w:val="left"/>
    </w:lvl>
    <w:lvl w:ilvl="7" w:tplc="FC422AE4">
      <w:numFmt w:val="decimal"/>
      <w:lvlText w:val=""/>
      <w:lvlJc w:val="left"/>
    </w:lvl>
    <w:lvl w:ilvl="8" w:tplc="DE9497DA">
      <w:numFmt w:val="decimal"/>
      <w:lvlText w:val=""/>
      <w:lvlJc w:val="left"/>
    </w:lvl>
  </w:abstractNum>
  <w:abstractNum w:abstractNumId="1" w15:restartNumberingAfterBreak="0">
    <w:nsid w:val="7E9B4CBE"/>
    <w:multiLevelType w:val="hybridMultilevel"/>
    <w:tmpl w:val="9CE8203A"/>
    <w:lvl w:ilvl="0" w:tplc="9EAA8F8E">
      <w:start w:val="1"/>
      <w:numFmt w:val="bullet"/>
      <w:lvlText w:val="●"/>
      <w:lvlJc w:val="left"/>
      <w:pPr>
        <w:ind w:left="720" w:hanging="360"/>
      </w:pPr>
    </w:lvl>
    <w:lvl w:ilvl="1" w:tplc="C1CC2534">
      <w:start w:val="1"/>
      <w:numFmt w:val="bullet"/>
      <w:lvlText w:val="○"/>
      <w:lvlJc w:val="left"/>
      <w:pPr>
        <w:ind w:left="1440" w:hanging="360"/>
      </w:pPr>
    </w:lvl>
    <w:lvl w:ilvl="2" w:tplc="B6428A82">
      <w:start w:val="1"/>
      <w:numFmt w:val="bullet"/>
      <w:lvlText w:val="■"/>
      <w:lvlJc w:val="left"/>
      <w:pPr>
        <w:ind w:left="2160" w:hanging="360"/>
      </w:pPr>
    </w:lvl>
    <w:lvl w:ilvl="3" w:tplc="0DBE9D9C">
      <w:start w:val="1"/>
      <w:numFmt w:val="bullet"/>
      <w:lvlText w:val="●"/>
      <w:lvlJc w:val="left"/>
      <w:pPr>
        <w:ind w:left="2880" w:hanging="360"/>
      </w:pPr>
    </w:lvl>
    <w:lvl w:ilvl="4" w:tplc="D1124606">
      <w:start w:val="1"/>
      <w:numFmt w:val="bullet"/>
      <w:lvlText w:val="○"/>
      <w:lvlJc w:val="left"/>
      <w:pPr>
        <w:ind w:left="3600" w:hanging="360"/>
      </w:pPr>
    </w:lvl>
    <w:lvl w:ilvl="5" w:tplc="A19ED51E">
      <w:start w:val="1"/>
      <w:numFmt w:val="bullet"/>
      <w:lvlText w:val="■"/>
      <w:lvlJc w:val="left"/>
      <w:pPr>
        <w:ind w:left="4320" w:hanging="360"/>
      </w:pPr>
    </w:lvl>
    <w:lvl w:ilvl="6" w:tplc="849496A2">
      <w:start w:val="1"/>
      <w:numFmt w:val="bullet"/>
      <w:lvlText w:val="●"/>
      <w:lvlJc w:val="left"/>
      <w:pPr>
        <w:ind w:left="5040" w:hanging="360"/>
      </w:pPr>
    </w:lvl>
    <w:lvl w:ilvl="7" w:tplc="5804274A">
      <w:start w:val="1"/>
      <w:numFmt w:val="bullet"/>
      <w:lvlText w:val="●"/>
      <w:lvlJc w:val="left"/>
      <w:pPr>
        <w:ind w:left="5760" w:hanging="360"/>
      </w:pPr>
    </w:lvl>
    <w:lvl w:ilvl="8" w:tplc="BD4202FA">
      <w:start w:val="1"/>
      <w:numFmt w:val="bullet"/>
      <w:lvlText w:val="●"/>
      <w:lvlJc w:val="left"/>
      <w:pPr>
        <w:ind w:left="6480" w:hanging="360"/>
      </w:pPr>
    </w:lvl>
  </w:abstractNum>
  <w:num w:numId="1" w16cid:durableId="161622643">
    <w:abstractNumId w:val="1"/>
    <w:lvlOverride w:ilvl="0">
      <w:startOverride w:val="1"/>
    </w:lvlOverride>
  </w:num>
  <w:num w:numId="2" w16cid:durableId="3657186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F8C"/>
    <w:rsid w:val="00027400"/>
    <w:rsid w:val="00132BA2"/>
    <w:rsid w:val="001B1F8C"/>
    <w:rsid w:val="005A44C2"/>
    <w:rsid w:val="007452C7"/>
    <w:rsid w:val="00AC5C44"/>
    <w:rsid w:val="00BC30D3"/>
    <w:rsid w:val="00E47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B4CE82"/>
  <w15:docId w15:val="{FA1F3430-7049-2F40-B389-0EC878C5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5C44"/>
    <w:pPr>
      <w:tabs>
        <w:tab w:val="center" w:pos="4680"/>
        <w:tab w:val="right" w:pos="9360"/>
      </w:tabs>
    </w:pPr>
  </w:style>
  <w:style w:type="character" w:customStyle="1" w:styleId="HeaderChar">
    <w:name w:val="Header Char"/>
    <w:basedOn w:val="DefaultParagraphFont"/>
    <w:link w:val="Header"/>
    <w:uiPriority w:val="99"/>
    <w:rsid w:val="00AC5C44"/>
  </w:style>
  <w:style w:type="paragraph" w:styleId="Footer">
    <w:name w:val="footer"/>
    <w:basedOn w:val="Normal"/>
    <w:link w:val="FooterChar"/>
    <w:uiPriority w:val="99"/>
    <w:unhideWhenUsed/>
    <w:rsid w:val="00AC5C44"/>
    <w:pPr>
      <w:tabs>
        <w:tab w:val="center" w:pos="4680"/>
        <w:tab w:val="right" w:pos="9360"/>
      </w:tabs>
    </w:pPr>
  </w:style>
  <w:style w:type="character" w:customStyle="1" w:styleId="FooterChar">
    <w:name w:val="Footer Char"/>
    <w:basedOn w:val="DefaultParagraphFont"/>
    <w:link w:val="Footer"/>
    <w:uiPriority w:val="99"/>
    <w:rsid w:val="00AC5C44"/>
  </w:style>
  <w:style w:type="paragraph" w:styleId="Subtitle">
    <w:name w:val="Subtitle"/>
    <w:basedOn w:val="Normal"/>
    <w:next w:val="Normal"/>
    <w:link w:val="SubtitleChar"/>
    <w:uiPriority w:val="11"/>
    <w:qFormat/>
    <w:rsid w:val="00AC5C4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C5C44"/>
    <w:rPr>
      <w:rFonts w:asciiTheme="minorHAnsi" w:eastAsiaTheme="minorEastAsia" w:hAnsiTheme="minorHAnsi" w:cstheme="minorBidi"/>
      <w:color w:val="5A5A5A" w:themeColor="text1" w:themeTint="A5"/>
      <w:spacing w:val="15"/>
      <w:sz w:val="22"/>
      <w:szCs w:val="22"/>
    </w:rPr>
  </w:style>
  <w:style w:type="paragraph" w:styleId="TOCHeading">
    <w:name w:val="TOC Heading"/>
    <w:basedOn w:val="Heading1"/>
    <w:next w:val="Normal"/>
    <w:uiPriority w:val="39"/>
    <w:unhideWhenUsed/>
    <w:qFormat/>
    <w:rsid w:val="007452C7"/>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7452C7"/>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7452C7"/>
    <w:pPr>
      <w:spacing w:before="120"/>
      <w:ind w:left="210"/>
    </w:pPr>
    <w:rPr>
      <w:rFonts w:asciiTheme="minorHAnsi" w:hAnsiTheme="minorHAnsi"/>
      <w:b/>
      <w:bCs/>
      <w:sz w:val="22"/>
      <w:szCs w:val="22"/>
    </w:rPr>
  </w:style>
  <w:style w:type="paragraph" w:styleId="TOC3">
    <w:name w:val="toc 3"/>
    <w:basedOn w:val="Normal"/>
    <w:next w:val="Normal"/>
    <w:autoRedefine/>
    <w:uiPriority w:val="39"/>
    <w:semiHidden/>
    <w:unhideWhenUsed/>
    <w:rsid w:val="007452C7"/>
    <w:pPr>
      <w:ind w:left="420"/>
    </w:pPr>
    <w:rPr>
      <w:rFonts w:asciiTheme="minorHAnsi" w:hAnsiTheme="minorHAnsi"/>
      <w:sz w:val="20"/>
      <w:szCs w:val="20"/>
    </w:rPr>
  </w:style>
  <w:style w:type="paragraph" w:styleId="TOC4">
    <w:name w:val="toc 4"/>
    <w:basedOn w:val="Normal"/>
    <w:next w:val="Normal"/>
    <w:autoRedefine/>
    <w:uiPriority w:val="39"/>
    <w:semiHidden/>
    <w:unhideWhenUsed/>
    <w:rsid w:val="007452C7"/>
    <w:pPr>
      <w:ind w:left="630"/>
    </w:pPr>
    <w:rPr>
      <w:rFonts w:asciiTheme="minorHAnsi" w:hAnsiTheme="minorHAnsi"/>
      <w:sz w:val="20"/>
      <w:szCs w:val="20"/>
    </w:rPr>
  </w:style>
  <w:style w:type="paragraph" w:styleId="TOC5">
    <w:name w:val="toc 5"/>
    <w:basedOn w:val="Normal"/>
    <w:next w:val="Normal"/>
    <w:autoRedefine/>
    <w:uiPriority w:val="39"/>
    <w:semiHidden/>
    <w:unhideWhenUsed/>
    <w:rsid w:val="007452C7"/>
    <w:pPr>
      <w:ind w:left="840"/>
    </w:pPr>
    <w:rPr>
      <w:rFonts w:asciiTheme="minorHAnsi" w:hAnsiTheme="minorHAnsi"/>
      <w:sz w:val="20"/>
      <w:szCs w:val="20"/>
    </w:rPr>
  </w:style>
  <w:style w:type="paragraph" w:styleId="TOC6">
    <w:name w:val="toc 6"/>
    <w:basedOn w:val="Normal"/>
    <w:next w:val="Normal"/>
    <w:autoRedefine/>
    <w:uiPriority w:val="39"/>
    <w:semiHidden/>
    <w:unhideWhenUsed/>
    <w:rsid w:val="007452C7"/>
    <w:pPr>
      <w:ind w:left="1050"/>
    </w:pPr>
    <w:rPr>
      <w:rFonts w:asciiTheme="minorHAnsi" w:hAnsiTheme="minorHAnsi"/>
      <w:sz w:val="20"/>
      <w:szCs w:val="20"/>
    </w:rPr>
  </w:style>
  <w:style w:type="paragraph" w:styleId="TOC7">
    <w:name w:val="toc 7"/>
    <w:basedOn w:val="Normal"/>
    <w:next w:val="Normal"/>
    <w:autoRedefine/>
    <w:uiPriority w:val="39"/>
    <w:semiHidden/>
    <w:unhideWhenUsed/>
    <w:rsid w:val="007452C7"/>
    <w:pPr>
      <w:ind w:left="1260"/>
    </w:pPr>
    <w:rPr>
      <w:rFonts w:asciiTheme="minorHAnsi" w:hAnsiTheme="minorHAnsi"/>
      <w:sz w:val="20"/>
      <w:szCs w:val="20"/>
    </w:rPr>
  </w:style>
  <w:style w:type="paragraph" w:styleId="TOC8">
    <w:name w:val="toc 8"/>
    <w:basedOn w:val="Normal"/>
    <w:next w:val="Normal"/>
    <w:autoRedefine/>
    <w:uiPriority w:val="39"/>
    <w:semiHidden/>
    <w:unhideWhenUsed/>
    <w:rsid w:val="007452C7"/>
    <w:pPr>
      <w:ind w:left="1470"/>
    </w:pPr>
    <w:rPr>
      <w:rFonts w:asciiTheme="minorHAnsi" w:hAnsiTheme="minorHAnsi"/>
      <w:sz w:val="20"/>
      <w:szCs w:val="20"/>
    </w:rPr>
  </w:style>
  <w:style w:type="paragraph" w:styleId="TOC9">
    <w:name w:val="toc 9"/>
    <w:basedOn w:val="Normal"/>
    <w:next w:val="Normal"/>
    <w:autoRedefine/>
    <w:uiPriority w:val="39"/>
    <w:semiHidden/>
    <w:unhideWhenUsed/>
    <w:rsid w:val="007452C7"/>
    <w:pPr>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48A7E2B-0190-4D46-A6A7-50EA7FF27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2034</Words>
  <Characters>11595</Characters>
  <Application>Microsoft Office Word</Application>
  <DocSecurity>0</DocSecurity>
  <Lines>96</Lines>
  <Paragraphs>27</Paragraphs>
  <ScaleCrop>false</ScaleCrop>
  <Company/>
  <LinksUpToDate>false</LinksUpToDate>
  <CharactersWithSpaces>13602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7</cp:revision>
  <dcterms:created xsi:type="dcterms:W3CDTF">2026-07-17T18:17:00Z</dcterms:created>
  <dcterms:modified xsi:type="dcterms:W3CDTF">2026-07-17T20:59:00Z</dcterms:modified>
</cp:coreProperties>
</file>