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625D26" w14:textId="1DB9E943" w:rsidR="00C207FF" w:rsidRDefault="00C207FF" w:rsidP="00C207FF">
      <w:pPr>
        <w:pStyle w:val="Title"/>
        <w:jc w:val="center"/>
      </w:pPr>
      <w:r w:rsidRPr="00C207FF">
        <w:t>Procedural Generation &amp; Randomness</w:t>
      </w:r>
    </w:p>
    <w:sdt>
      <w:sdtPr>
        <w:id w:val="192721611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2E0F5B95" w14:textId="2940E3C9" w:rsidR="00DF3A3A" w:rsidRDefault="00DF3A3A">
          <w:pPr>
            <w:pStyle w:val="TOCHeading"/>
          </w:pPr>
          <w:r>
            <w:t>Table of Contents</w:t>
          </w:r>
        </w:p>
        <w:p w14:paraId="18C54917" w14:textId="54D18FD9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5433902" w:history="1">
            <w:r w:rsidRPr="004325AB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1A6A2" w14:textId="3536963A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03" w:history="1">
            <w:r w:rsidRPr="004325AB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864B" w14:textId="240FD932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04" w:history="1">
            <w:r w:rsidRPr="004325AB">
              <w:rPr>
                <w:rStyle w:val="Hyperlink"/>
                <w:noProof/>
              </w:rPr>
              <w:t>Computational Thinking &amp; Content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C53D" w14:textId="5FB76196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05" w:history="1">
            <w:r w:rsidRPr="004325AB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96E68" w14:textId="223DCAAB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06" w:history="1">
            <w:r w:rsidRPr="004325AB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D5CEE" w14:textId="613AE6E8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07" w:history="1">
            <w:r w:rsidRPr="004325AB">
              <w:rPr>
                <w:rStyle w:val="Hyperlink"/>
                <w:noProof/>
              </w:rPr>
              <w:t>Warm-Up: Is a Die Roll Really Random?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2E56F" w14:textId="797CB754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08" w:history="1">
            <w:r w:rsidRPr="004325AB">
              <w:rPr>
                <w:rStyle w:val="Hyperlink"/>
                <w:noProof/>
              </w:rPr>
              <w:t>Mini-Lesson: One Rule, Many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8BE65" w14:textId="3CADA963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09" w:history="1">
            <w:r w:rsidRPr="004325AB">
              <w:rPr>
                <w:rStyle w:val="Hyperlink"/>
                <w:noProof/>
              </w:rPr>
              <w:t>Build: Procedural Spawner with Weighted Rarity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D1830" w14:textId="00F418C8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10" w:history="1">
            <w:r w:rsidRPr="004325AB">
              <w:rPr>
                <w:rStyle w:val="Hyperlink"/>
                <w:noProof/>
              </w:rPr>
              <w:t>Data Check: Do the Numbers Match the Plan?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A7B4" w14:textId="29CD1CCE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11" w:history="1">
            <w:r w:rsidRPr="004325AB">
              <w:rPr>
                <w:rStyle w:val="Hyperlink"/>
                <w:noProof/>
              </w:rPr>
              <w:t>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7C0E" w14:textId="1A396C28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12" w:history="1">
            <w:r w:rsidRPr="004325AB">
              <w:rPr>
                <w:rStyle w:val="Hyperlink"/>
                <w:noProof/>
              </w:rPr>
              <w:t>Assessment / Deliverable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12DC" w14:textId="49E9F3CF" w:rsidR="00DF3A3A" w:rsidRDefault="00DF3A3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33913" w:history="1">
            <w:r w:rsidRPr="004325AB">
              <w:rPr>
                <w:rStyle w:val="Hyperlink"/>
                <w:noProof/>
              </w:rPr>
              <w:t>Closing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3900" w14:textId="019416F2" w:rsidR="00DF3A3A" w:rsidRDefault="00DF3A3A">
          <w:r>
            <w:rPr>
              <w:b/>
              <w:bCs/>
              <w:noProof/>
            </w:rPr>
            <w:fldChar w:fldCharType="end"/>
          </w:r>
        </w:p>
      </w:sdtContent>
    </w:sdt>
    <w:p w14:paraId="3A205197" w14:textId="77777777" w:rsidR="00C207FF" w:rsidRDefault="00C207FF" w:rsidP="00C207FF">
      <w:pPr>
        <w:pStyle w:val="Heading1"/>
        <w:rPr>
          <w:color w:val="000000" w:themeColor="text1"/>
        </w:rPr>
      </w:pPr>
    </w:p>
    <w:p w14:paraId="392C1BDA" w14:textId="77777777" w:rsidR="00DF3A3A" w:rsidRDefault="00DF3A3A">
      <w:pPr>
        <w:rPr>
          <w:color w:val="000000" w:themeColor="text1"/>
          <w:sz w:val="32"/>
          <w:szCs w:val="32"/>
        </w:rPr>
      </w:pPr>
      <w:bookmarkStart w:id="0" w:name="_Toc235433902"/>
      <w:r>
        <w:rPr>
          <w:color w:val="000000" w:themeColor="text1"/>
        </w:rPr>
        <w:br w:type="page"/>
      </w:r>
    </w:p>
    <w:p w14:paraId="347422D1" w14:textId="503FC317" w:rsidR="00F908D9" w:rsidRPr="00C207FF" w:rsidRDefault="00000000" w:rsidP="00C207FF">
      <w:pPr>
        <w:pStyle w:val="Heading1"/>
        <w:rPr>
          <w:color w:val="000000" w:themeColor="text1"/>
        </w:rPr>
      </w:pPr>
      <w:r w:rsidRPr="00C207FF">
        <w:rPr>
          <w:color w:val="000000" w:themeColor="text1"/>
        </w:rPr>
        <w:lastRenderedPageBreak/>
        <w:t>Learning Objectives</w:t>
      </w:r>
      <w:bookmarkEnd w:id="0"/>
    </w:p>
    <w:p w14:paraId="66688AA2" w14:textId="77777777" w:rsidR="00F90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Use loops and arrays to spawn a variable number of objects at runtime</w:t>
      </w:r>
    </w:p>
    <w:p w14:paraId="539B5978" w14:textId="77777777" w:rsidR="00F90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Apply </w:t>
      </w:r>
      <w:proofErr w:type="spellStart"/>
      <w:r>
        <w:rPr>
          <w:color w:val="222222"/>
          <w:sz w:val="22"/>
          <w:szCs w:val="22"/>
        </w:rPr>
        <w:t>Random.Range</w:t>
      </w:r>
      <w:proofErr w:type="spellEnd"/>
      <w:r>
        <w:rPr>
          <w:color w:val="222222"/>
          <w:sz w:val="22"/>
          <w:szCs w:val="22"/>
        </w:rPr>
        <w:t xml:space="preserve"> to introduce controlled randomness (position, type, or timing)</w:t>
      </w:r>
    </w:p>
    <w:p w14:paraId="09C42AA9" w14:textId="77777777" w:rsidR="00F90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Explain the difference between true randomness and a seeded, reproducible random sequence</w:t>
      </w:r>
    </w:p>
    <w:p w14:paraId="2A253FE6" w14:textId="77777777" w:rsidR="00C207FF" w:rsidRDefault="00C207FF">
      <w:pPr>
        <w:spacing w:after="140"/>
        <w:rPr>
          <w:b/>
          <w:bCs/>
          <w:color w:val="1B7F8C"/>
          <w:sz w:val="22"/>
          <w:szCs w:val="22"/>
        </w:rPr>
      </w:pPr>
    </w:p>
    <w:p w14:paraId="45A5559C" w14:textId="04E6ED2B" w:rsidR="00F908D9" w:rsidRPr="00C207FF" w:rsidRDefault="00000000" w:rsidP="00C207FF">
      <w:pPr>
        <w:pStyle w:val="Heading1"/>
        <w:rPr>
          <w:color w:val="000000" w:themeColor="text1"/>
        </w:rPr>
      </w:pPr>
      <w:bookmarkStart w:id="1" w:name="_Toc235433903"/>
      <w:r w:rsidRPr="00C207FF">
        <w:rPr>
          <w:color w:val="000000" w:themeColor="text1"/>
        </w:rPr>
        <w:t>Standards Alignment</w:t>
      </w:r>
      <w:bookmarkEnd w:id="1"/>
    </w:p>
    <w:tbl>
      <w:tblPr>
        <w:tblW w:w="97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180"/>
      </w:tblGrid>
      <w:tr w:rsidR="00F908D9" w:rsidRPr="00C207FF" w14:paraId="07D02281" w14:textId="77777777" w:rsidTr="00C207FF">
        <w:trPr>
          <w:tblHeader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20EB2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Framework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AB85F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Alignment</w:t>
            </w:r>
          </w:p>
        </w:tc>
      </w:tr>
      <w:tr w:rsidR="00F908D9" w:rsidRPr="00C207FF" w14:paraId="0161AA61" w14:textId="77777777" w:rsidTr="00C207FF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86A6E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CSTA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7E74F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3A-AP-13 (create prototypes using systematic algorithm design); 2-AP-10 (use flowcharts/pseudocode to plan iterative algorithms); 3A-AP-14 (use lists to simplify solutions, generalizing repetitive tasks)</w:t>
            </w:r>
          </w:p>
        </w:tc>
      </w:tr>
      <w:tr w:rsidR="00F908D9" w:rsidRPr="00C207FF" w14:paraId="565D28F2" w14:textId="77777777" w:rsidTr="00C207FF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1F533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CCSS Math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87495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 xml:space="preserve">7.SP.C.5–6 (probability of a chance event; approximate probability from relative frequency of observed outcomes); </w:t>
            </w:r>
            <w:proofErr w:type="gramStart"/>
            <w:r w:rsidRPr="00C207FF">
              <w:rPr>
                <w:color w:val="000000" w:themeColor="text1"/>
              </w:rPr>
              <w:t>6.SP.B.</w:t>
            </w:r>
            <w:proofErr w:type="gramEnd"/>
            <w:r w:rsidRPr="00C207FF">
              <w:rPr>
                <w:color w:val="000000" w:themeColor="text1"/>
              </w:rPr>
              <w:t>5 (summarize numerical data sets — tallying and comparing observed counts)</w:t>
            </w:r>
          </w:p>
        </w:tc>
      </w:tr>
      <w:tr w:rsidR="00F908D9" w:rsidRPr="00C207FF" w14:paraId="4FBD7E5D" w14:textId="77777777" w:rsidTr="00C207FF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89F92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ISTE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E897E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Computational Thinker 1.5.b (collect/analyze data to identify solutions and/or make informed decisions); Innovative Designer 1.4.b (select and use digital tools to plan and manage a design process)</w:t>
            </w:r>
          </w:p>
        </w:tc>
      </w:tr>
    </w:tbl>
    <w:p w14:paraId="611ADDF3" w14:textId="77777777" w:rsidR="00C207FF" w:rsidRDefault="00C207FF" w:rsidP="00C207FF">
      <w:pPr>
        <w:pStyle w:val="Heading1"/>
        <w:rPr>
          <w:color w:val="000000" w:themeColor="text1"/>
        </w:rPr>
      </w:pPr>
    </w:p>
    <w:p w14:paraId="33A59C96" w14:textId="0A89BCC1" w:rsidR="00F908D9" w:rsidRPr="00C207FF" w:rsidRDefault="00000000" w:rsidP="00C207FF">
      <w:pPr>
        <w:pStyle w:val="Heading1"/>
        <w:rPr>
          <w:color w:val="000000" w:themeColor="text1"/>
        </w:rPr>
      </w:pPr>
      <w:bookmarkStart w:id="2" w:name="_Toc235433904"/>
      <w:r w:rsidRPr="00C207FF">
        <w:rPr>
          <w:color w:val="000000" w:themeColor="text1"/>
        </w:rPr>
        <w:t>Computational Thinking &amp; Content Connections</w:t>
      </w:r>
      <w:bookmarkEnd w:id="2"/>
    </w:p>
    <w:p w14:paraId="7375086C" w14:textId="77777777" w:rsidR="00F908D9" w:rsidRPr="00C207F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C207FF">
        <w:rPr>
          <w:b/>
          <w:bCs/>
          <w:color w:val="000000" w:themeColor="text1"/>
          <w:sz w:val="22"/>
          <w:szCs w:val="22"/>
        </w:rPr>
        <w:t xml:space="preserve">CT Concept: </w:t>
      </w:r>
      <w:r w:rsidRPr="00C207FF">
        <w:rPr>
          <w:color w:val="000000" w:themeColor="text1"/>
          <w:sz w:val="22"/>
          <w:szCs w:val="22"/>
        </w:rPr>
        <w:t>Iteration and algorithmic generation — replacing manual placement with a general rule (a loop plus a random parameter) that can produce many valid outcomes</w:t>
      </w:r>
    </w:p>
    <w:p w14:paraId="6BD10095" w14:textId="77777777" w:rsidR="00F908D9" w:rsidRPr="00C207F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C207FF">
        <w:rPr>
          <w:b/>
          <w:bCs/>
          <w:color w:val="000000" w:themeColor="text1"/>
          <w:sz w:val="22"/>
          <w:szCs w:val="22"/>
        </w:rPr>
        <w:t xml:space="preserve">Math / Physics Connection: </w:t>
      </w:r>
      <w:r w:rsidRPr="00C207FF">
        <w:rPr>
          <w:color w:val="000000" w:themeColor="text1"/>
          <w:sz w:val="22"/>
          <w:szCs w:val="22"/>
        </w:rPr>
        <w:t>Probability and distribution (uniform vs. weighted randomness); arrays as ordered data structures</w:t>
      </w:r>
    </w:p>
    <w:p w14:paraId="4C103CCE" w14:textId="77777777" w:rsidR="00F908D9" w:rsidRPr="00C207F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C207FF">
        <w:rPr>
          <w:b/>
          <w:bCs/>
          <w:color w:val="000000" w:themeColor="text1"/>
          <w:sz w:val="22"/>
          <w:szCs w:val="22"/>
        </w:rPr>
        <w:t xml:space="preserve">Unity / C# Tools: </w:t>
      </w:r>
      <w:r w:rsidRPr="00C207FF">
        <w:rPr>
          <w:color w:val="000000" w:themeColor="text1"/>
          <w:sz w:val="22"/>
          <w:szCs w:val="22"/>
        </w:rPr>
        <w:t xml:space="preserve">for loops, List&lt;T&gt; or arrays, </w:t>
      </w:r>
      <w:proofErr w:type="spellStart"/>
      <w:r w:rsidRPr="00C207FF">
        <w:rPr>
          <w:color w:val="000000" w:themeColor="text1"/>
          <w:sz w:val="22"/>
          <w:szCs w:val="22"/>
        </w:rPr>
        <w:t>Random.Range</w:t>
      </w:r>
      <w:proofErr w:type="spellEnd"/>
      <w:r w:rsidRPr="00C207FF">
        <w:rPr>
          <w:color w:val="000000" w:themeColor="text1"/>
          <w:sz w:val="22"/>
          <w:szCs w:val="22"/>
        </w:rPr>
        <w:t xml:space="preserve">, </w:t>
      </w:r>
      <w:proofErr w:type="spellStart"/>
      <w:r w:rsidRPr="00C207FF">
        <w:rPr>
          <w:color w:val="000000" w:themeColor="text1"/>
          <w:sz w:val="22"/>
          <w:szCs w:val="22"/>
        </w:rPr>
        <w:t>Random.InitState</w:t>
      </w:r>
      <w:proofErr w:type="spellEnd"/>
      <w:r w:rsidRPr="00C207FF">
        <w:rPr>
          <w:color w:val="000000" w:themeColor="text1"/>
          <w:sz w:val="22"/>
          <w:szCs w:val="22"/>
        </w:rPr>
        <w:t xml:space="preserve"> (seeding)</w:t>
      </w:r>
    </w:p>
    <w:p w14:paraId="23D215D3" w14:textId="77777777" w:rsidR="00C207FF" w:rsidRDefault="00C207FF" w:rsidP="00C207FF">
      <w:pPr>
        <w:pStyle w:val="Heading1"/>
        <w:rPr>
          <w:color w:val="000000" w:themeColor="text1"/>
        </w:rPr>
      </w:pPr>
    </w:p>
    <w:p w14:paraId="0A1B920D" w14:textId="32528C03" w:rsidR="00F908D9" w:rsidRPr="00C207FF" w:rsidRDefault="00000000" w:rsidP="00C207FF">
      <w:pPr>
        <w:pStyle w:val="Heading1"/>
        <w:rPr>
          <w:color w:val="000000" w:themeColor="text1"/>
        </w:rPr>
      </w:pPr>
      <w:bookmarkStart w:id="3" w:name="_Toc235433905"/>
      <w:r w:rsidRPr="00C207FF">
        <w:rPr>
          <w:color w:val="000000" w:themeColor="text1"/>
        </w:rPr>
        <w:t>Key Vocabulary</w:t>
      </w:r>
      <w:bookmarkEnd w:id="3"/>
    </w:p>
    <w:tbl>
      <w:tblPr>
        <w:tblW w:w="97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80"/>
      </w:tblGrid>
      <w:tr w:rsidR="00F908D9" w:rsidRPr="00C207FF" w14:paraId="4D2A5C2F" w14:textId="77777777" w:rsidTr="00C207FF">
        <w:trPr>
          <w:tblHeader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EB6DE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A3AB0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Definition</w:t>
            </w:r>
          </w:p>
        </w:tc>
      </w:tr>
      <w:tr w:rsidR="00F908D9" w:rsidRPr="00C207FF" w14:paraId="7E81CAE4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F66A4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Loop (for)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18D2C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A block of code that repeats a set number of times — the general rule that replaces manually placing each object by hand</w:t>
            </w:r>
          </w:p>
        </w:tc>
      </w:tr>
      <w:tr w:rsidR="00F908D9" w:rsidRPr="00C207FF" w14:paraId="4FA98081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17AF9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Array / List&lt;T&gt;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77CBF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An ordered collection that holds multiple values (e.g., several spawn point positions or prefab options) under one variable name</w:t>
            </w:r>
          </w:p>
        </w:tc>
      </w:tr>
      <w:tr w:rsidR="00F908D9" w:rsidRPr="00C207FF" w14:paraId="0B9868F6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3BBE4" w14:textId="77777777" w:rsidR="00F908D9" w:rsidRPr="00C207FF" w:rsidRDefault="00000000">
            <w:pPr>
              <w:rPr>
                <w:color w:val="000000" w:themeColor="text1"/>
              </w:rPr>
            </w:pPr>
            <w:proofErr w:type="spellStart"/>
            <w:r w:rsidRPr="00C207FF">
              <w:rPr>
                <w:b/>
                <w:bCs/>
                <w:color w:val="000000" w:themeColor="text1"/>
              </w:rPr>
              <w:t>Random.Range</w:t>
            </w:r>
            <w:proofErr w:type="spellEnd"/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BEA4C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A Unity function that returns a random number within a given minimum and maximum, used to vary position, type, or timing</w:t>
            </w:r>
          </w:p>
        </w:tc>
      </w:tr>
      <w:tr w:rsidR="00F908D9" w:rsidRPr="00C207FF" w14:paraId="42ED4B12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F68E0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Seed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74C78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A starting value fed to a random number generator; the same seed always reproduces the exact same sequence of “random” results</w:t>
            </w:r>
          </w:p>
        </w:tc>
      </w:tr>
      <w:tr w:rsidR="00F908D9" w:rsidRPr="00C207FF" w14:paraId="3F4BC2F4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5C337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Uniform distribution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EC801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 xml:space="preserve">Every outcome is equally likely (e.g., a fair six-sided die, or </w:t>
            </w:r>
            <w:proofErr w:type="spellStart"/>
            <w:r w:rsidRPr="00C207FF">
              <w:rPr>
                <w:color w:val="000000" w:themeColor="text1"/>
              </w:rPr>
              <w:t>Random.Range</w:t>
            </w:r>
            <w:proofErr w:type="spellEnd"/>
            <w:r w:rsidRPr="00C207FF">
              <w:rPr>
                <w:color w:val="000000" w:themeColor="text1"/>
              </w:rPr>
              <w:t>(0,6) with no extra logic)</w:t>
            </w:r>
          </w:p>
        </w:tc>
      </w:tr>
      <w:tr w:rsidR="00F908D9" w:rsidRPr="00C207FF" w14:paraId="5A57FD01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2D664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Weighted probability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7ACAC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Some outcomes are deliberately made more or less likely than others (e.g., 70% common item, 25% rare, 5% legendary)</w:t>
            </w:r>
          </w:p>
        </w:tc>
      </w:tr>
    </w:tbl>
    <w:p w14:paraId="7C91E3E1" w14:textId="4D9C051C" w:rsidR="00F908D9" w:rsidRPr="00C207FF" w:rsidRDefault="00000000" w:rsidP="00C207FF">
      <w:pPr>
        <w:pStyle w:val="Heading1"/>
        <w:rPr>
          <w:color w:val="000000" w:themeColor="text1"/>
        </w:rPr>
      </w:pPr>
      <w:bookmarkStart w:id="4" w:name="_Toc235433906"/>
      <w:r w:rsidRPr="00C207FF">
        <w:rPr>
          <w:color w:val="000000" w:themeColor="text1"/>
        </w:rPr>
        <w:t>Lesson Timeline</w:t>
      </w:r>
      <w:bookmarkEnd w:id="4"/>
      <w:r w:rsidRPr="00C207FF">
        <w:rPr>
          <w:color w:val="000000" w:themeColor="text1"/>
        </w:rPr>
        <w:t xml:space="preserve"> </w:t>
      </w:r>
    </w:p>
    <w:tbl>
      <w:tblPr>
        <w:tblW w:w="1007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75"/>
      </w:tblGrid>
      <w:tr w:rsidR="00C207FF" w:rsidRPr="00C207FF" w14:paraId="40724CD8" w14:textId="77777777" w:rsidTr="00C207FF">
        <w:trPr>
          <w:tblHeader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4AC8A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Segment</w:t>
            </w:r>
          </w:p>
        </w:tc>
        <w:tc>
          <w:tcPr>
            <w:tcW w:w="78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C0B16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What Happens</w:t>
            </w:r>
          </w:p>
        </w:tc>
      </w:tr>
      <w:tr w:rsidR="00C207FF" w:rsidRPr="00C207FF" w14:paraId="7E43A2D6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37A98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Warm-Up</w:t>
            </w:r>
          </w:p>
        </w:tc>
        <w:tc>
          <w:tcPr>
            <w:tcW w:w="78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11ED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 xml:space="preserve">Die-roll frequency chart: is “random” </w:t>
            </w:r>
            <w:proofErr w:type="gramStart"/>
            <w:r w:rsidRPr="00C207FF">
              <w:rPr>
                <w:color w:val="000000" w:themeColor="text1"/>
              </w:rPr>
              <w:t>actually unpredictable</w:t>
            </w:r>
            <w:proofErr w:type="gramEnd"/>
            <w:r w:rsidRPr="00C207FF">
              <w:rPr>
                <w:color w:val="000000" w:themeColor="text1"/>
              </w:rPr>
              <w:t>, or just unplanned?</w:t>
            </w:r>
          </w:p>
        </w:tc>
      </w:tr>
      <w:tr w:rsidR="00C207FF" w:rsidRPr="00C207FF" w14:paraId="6912153C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DC683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lastRenderedPageBreak/>
              <w:t>Mini-Lesson</w:t>
            </w:r>
          </w:p>
        </w:tc>
        <w:tc>
          <w:tcPr>
            <w:tcW w:w="78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542D7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 xml:space="preserve">Loops + arrays </w:t>
            </w:r>
            <w:proofErr w:type="gramStart"/>
            <w:r w:rsidRPr="00C207FF">
              <w:rPr>
                <w:color w:val="000000" w:themeColor="text1"/>
              </w:rPr>
              <w:t>as a general rule</w:t>
            </w:r>
            <w:proofErr w:type="gramEnd"/>
            <w:r w:rsidRPr="00C207FF">
              <w:rPr>
                <w:color w:val="000000" w:themeColor="text1"/>
              </w:rPr>
              <w:t xml:space="preserve">; </w:t>
            </w:r>
            <w:proofErr w:type="spellStart"/>
            <w:r w:rsidRPr="00C207FF">
              <w:rPr>
                <w:color w:val="000000" w:themeColor="text1"/>
              </w:rPr>
              <w:t>Random.Range</w:t>
            </w:r>
            <w:proofErr w:type="spellEnd"/>
            <w:r w:rsidRPr="00C207FF">
              <w:rPr>
                <w:color w:val="000000" w:themeColor="text1"/>
              </w:rPr>
              <w:t>; true vs. seeded randomness</w:t>
            </w:r>
          </w:p>
        </w:tc>
      </w:tr>
      <w:tr w:rsidR="00C207FF" w:rsidRPr="00C207FF" w14:paraId="0B530F3B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DC232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Build</w:t>
            </w:r>
          </w:p>
        </w:tc>
        <w:tc>
          <w:tcPr>
            <w:tcW w:w="78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FCA5D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Students code a procedural spawner and add weighted rarity tiers</w:t>
            </w:r>
          </w:p>
        </w:tc>
      </w:tr>
      <w:tr w:rsidR="00C207FF" w:rsidRPr="00C207FF" w14:paraId="49A97379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828F1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Data Check</w:t>
            </w:r>
          </w:p>
        </w:tc>
        <w:tc>
          <w:tcPr>
            <w:tcW w:w="78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758E1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Run the spawner 50 times, tally outcomes, compare to intended probability</w:t>
            </w:r>
          </w:p>
        </w:tc>
      </w:tr>
      <w:tr w:rsidR="00C207FF" w:rsidRPr="00C207FF" w14:paraId="333FFEAC" w14:textId="77777777" w:rsidTr="00C207FF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BD055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Reflection &amp; Exit Ticket</w:t>
            </w:r>
          </w:p>
        </w:tc>
        <w:tc>
          <w:tcPr>
            <w:tcW w:w="78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41FAD" w14:textId="77777777" w:rsidR="00C207FF" w:rsidRPr="00C207FF" w:rsidRDefault="00C207FF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Written reflection on discrepancy; share one surprising result with a neighbor</w:t>
            </w:r>
          </w:p>
        </w:tc>
      </w:tr>
    </w:tbl>
    <w:p w14:paraId="3919E99F" w14:textId="77777777" w:rsidR="00F908D9" w:rsidRDefault="00000000">
      <w:r>
        <w:br w:type="page"/>
      </w:r>
    </w:p>
    <w:p w14:paraId="32244A23" w14:textId="492D8002" w:rsidR="00F908D9" w:rsidRPr="00C207FF" w:rsidRDefault="00000000" w:rsidP="00C207FF">
      <w:pPr>
        <w:pStyle w:val="Heading1"/>
        <w:rPr>
          <w:color w:val="000000" w:themeColor="text1"/>
        </w:rPr>
      </w:pPr>
      <w:bookmarkStart w:id="5" w:name="_Toc235433907"/>
      <w:r w:rsidRPr="00C207FF">
        <w:rPr>
          <w:color w:val="000000" w:themeColor="text1"/>
        </w:rPr>
        <w:lastRenderedPageBreak/>
        <w:t>Warm-Up</w:t>
      </w:r>
      <w:r w:rsidR="00C207FF" w:rsidRPr="00C207FF">
        <w:rPr>
          <w:color w:val="000000" w:themeColor="text1"/>
        </w:rPr>
        <w:t xml:space="preserve">: </w:t>
      </w:r>
      <w:r w:rsidRPr="00C207FF">
        <w:rPr>
          <w:color w:val="000000" w:themeColor="text1"/>
        </w:rPr>
        <w:t>Is a Die Roll Really Random?</w:t>
      </w:r>
      <w:bookmarkEnd w:id="5"/>
    </w:p>
    <w:p w14:paraId="353CDE3B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>Hand out (or digitally simulate) a six-sided die. In pairs, students roll 20 times and tally results by face value. Ask: “Did every number come up an equal number of times? If not, does that mean the die is broken, or is that normal?” Chart a few pairs' tallies on the board side by side — the totals will differ from pair to pair and from a perfect 1-in-6 split.</w:t>
      </w:r>
    </w:p>
    <w:p w14:paraId="7B265C24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 xml:space="preserve">Bridge to the day's big idea: “In a level with hundreds of enemies or collectibles, you can't roll a physical die for each one — you need the computer to do something equivalent, </w:t>
      </w:r>
      <w:proofErr w:type="gramStart"/>
      <w:r>
        <w:rPr>
          <w:color w:val="222222"/>
          <w:sz w:val="22"/>
          <w:szCs w:val="22"/>
        </w:rPr>
        <w:t>over and over</w:t>
      </w:r>
      <w:proofErr w:type="gramEnd"/>
      <w:r>
        <w:rPr>
          <w:color w:val="222222"/>
          <w:sz w:val="22"/>
          <w:szCs w:val="22"/>
        </w:rPr>
        <w:t>, automatically. That's what today's lesson builds: a rule that generates many outcomes instead of you placing each one by hand.”</w:t>
      </w:r>
    </w:p>
    <w:p w14:paraId="0F0E1EDF" w14:textId="77777777" w:rsidR="00C207FF" w:rsidRDefault="00C207FF" w:rsidP="00C207FF">
      <w:pPr>
        <w:pStyle w:val="Heading1"/>
        <w:rPr>
          <w:color w:val="000000" w:themeColor="text1"/>
        </w:rPr>
      </w:pPr>
    </w:p>
    <w:p w14:paraId="09A9C1B3" w14:textId="4743CCA1" w:rsidR="00F908D9" w:rsidRPr="00C207FF" w:rsidRDefault="00000000" w:rsidP="00C207FF">
      <w:pPr>
        <w:pStyle w:val="Heading1"/>
        <w:rPr>
          <w:color w:val="000000" w:themeColor="text1"/>
        </w:rPr>
      </w:pPr>
      <w:bookmarkStart w:id="6" w:name="_Toc235433908"/>
      <w:r w:rsidRPr="00C207FF">
        <w:rPr>
          <w:color w:val="000000" w:themeColor="text1"/>
        </w:rPr>
        <w:t>Mini-Lesson</w:t>
      </w:r>
      <w:r w:rsidR="00C207FF" w:rsidRPr="00C207FF">
        <w:rPr>
          <w:color w:val="000000" w:themeColor="text1"/>
        </w:rPr>
        <w:t xml:space="preserve">: </w:t>
      </w:r>
      <w:r w:rsidRPr="00C207FF">
        <w:rPr>
          <w:color w:val="000000" w:themeColor="text1"/>
        </w:rPr>
        <w:t>One Rule, Many Outcomes</w:t>
      </w:r>
      <w:bookmarkEnd w:id="6"/>
    </w:p>
    <w:p w14:paraId="5078A3CD" w14:textId="77777777" w:rsidR="00F908D9" w:rsidRDefault="00000000">
      <w:pPr>
        <w:spacing w:before="200" w:after="100"/>
      </w:pPr>
      <w:r>
        <w:rPr>
          <w:b/>
          <w:bCs/>
          <w:color w:val="041E42"/>
          <w:sz w:val="23"/>
          <w:szCs w:val="23"/>
        </w:rPr>
        <w:t>1. From manual placement to a loop</w:t>
      </w:r>
    </w:p>
    <w:p w14:paraId="3F30DD05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 xml:space="preserve">Open a scene with 5 manually placed coin objects. Ask how a level designer would place 200 coins the same way — the tedium (and error-proneness) of doing this by hand is the motivation for the loop. Show the for loop as a direct replacement: the same Instantiate call, repeated, with a </w:t>
      </w:r>
      <w:proofErr w:type="gramStart"/>
      <w:r>
        <w:rPr>
          <w:color w:val="222222"/>
          <w:sz w:val="22"/>
          <w:szCs w:val="22"/>
        </w:rPr>
        <w:t>counter Unity tracks</w:t>
      </w:r>
      <w:proofErr w:type="gramEnd"/>
      <w:r>
        <w:rPr>
          <w:color w:val="222222"/>
          <w:sz w:val="22"/>
          <w:szCs w:val="22"/>
        </w:rPr>
        <w:t xml:space="preserve"> automatically.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F908D9" w14:paraId="1A9E14A3" w14:textId="77777777">
        <w:tc>
          <w:tcPr>
            <w:tcW w:w="9780" w:type="dxa"/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9BD1B9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spawnCount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++)</w:t>
            </w:r>
          </w:p>
          <w:p w14:paraId="04C975EF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3FBE0F7E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Vector3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spawnPos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new Vector3(</w:t>
            </w:r>
          </w:p>
          <w:p w14:paraId="79651B0E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Random.Range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(-8f, 8f),</w:t>
            </w:r>
          </w:p>
          <w:p w14:paraId="36CBD076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0.5f,</w:t>
            </w:r>
          </w:p>
          <w:p w14:paraId="440919C1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Random.Range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(-8f, 8f)</w:t>
            </w:r>
          </w:p>
          <w:p w14:paraId="2C2DE79E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);</w:t>
            </w:r>
          </w:p>
          <w:p w14:paraId="781B5E74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Instantiate(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coinPrefab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spawnPos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Quaternion.identity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4D0381F9" w14:textId="77777777" w:rsidR="00F908D9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3D8A6943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 xml:space="preserve">Point out that </w:t>
      </w:r>
      <w:proofErr w:type="spellStart"/>
      <w:r>
        <w:rPr>
          <w:color w:val="222222"/>
          <w:sz w:val="22"/>
          <w:szCs w:val="22"/>
        </w:rPr>
        <w:t>spawnCount</w:t>
      </w:r>
      <w:proofErr w:type="spellEnd"/>
      <w:r>
        <w:rPr>
          <w:color w:val="222222"/>
          <w:sz w:val="22"/>
          <w:szCs w:val="22"/>
        </w:rPr>
        <w:t xml:space="preserve"> is just a variable — change it from 10 to 200 and nothing else about the code </w:t>
      </w:r>
      <w:proofErr w:type="gramStart"/>
      <w:r>
        <w:rPr>
          <w:color w:val="222222"/>
          <w:sz w:val="22"/>
          <w:szCs w:val="22"/>
        </w:rPr>
        <w:t>has to</w:t>
      </w:r>
      <w:proofErr w:type="gramEnd"/>
      <w:r>
        <w:rPr>
          <w:color w:val="222222"/>
          <w:sz w:val="22"/>
          <w:szCs w:val="22"/>
        </w:rPr>
        <w:t xml:space="preserve"> change. This is the CT concept made concrete: one general rule, many valid outcomes.</w:t>
      </w:r>
    </w:p>
    <w:p w14:paraId="01F50416" w14:textId="77777777" w:rsidR="00F908D9" w:rsidRDefault="00000000">
      <w:pPr>
        <w:spacing w:before="200" w:after="100"/>
      </w:pPr>
      <w:r>
        <w:rPr>
          <w:b/>
          <w:bCs/>
          <w:color w:val="041E42"/>
          <w:sz w:val="23"/>
          <w:szCs w:val="23"/>
        </w:rPr>
        <w:t>2. Arrays: choosing between more than one option</w:t>
      </w:r>
    </w:p>
    <w:p w14:paraId="2FAA842E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>Introduce an array (or List&lt;</w:t>
      </w:r>
      <w:proofErr w:type="spellStart"/>
      <w:r>
        <w:rPr>
          <w:color w:val="222222"/>
          <w:sz w:val="22"/>
          <w:szCs w:val="22"/>
        </w:rPr>
        <w:t>GameObject</w:t>
      </w:r>
      <w:proofErr w:type="spellEnd"/>
      <w:r>
        <w:rPr>
          <w:color w:val="222222"/>
          <w:sz w:val="22"/>
          <w:szCs w:val="22"/>
        </w:rPr>
        <w:t xml:space="preserve">&gt;) holding several prefab types — a coin, a gem, and a power-up. </w:t>
      </w:r>
      <w:proofErr w:type="spellStart"/>
      <w:r>
        <w:rPr>
          <w:color w:val="222222"/>
          <w:sz w:val="22"/>
          <w:szCs w:val="22"/>
        </w:rPr>
        <w:t>Random.Range</w:t>
      </w:r>
      <w:proofErr w:type="spellEnd"/>
      <w:r>
        <w:rPr>
          <w:color w:val="222222"/>
          <w:sz w:val="22"/>
          <w:szCs w:val="22"/>
        </w:rPr>
        <w:t xml:space="preserve">(0, </w:t>
      </w:r>
      <w:proofErr w:type="spellStart"/>
      <w:proofErr w:type="gramStart"/>
      <w:r>
        <w:rPr>
          <w:color w:val="222222"/>
          <w:sz w:val="22"/>
          <w:szCs w:val="22"/>
        </w:rPr>
        <w:t>array.Length</w:t>
      </w:r>
      <w:proofErr w:type="spellEnd"/>
      <w:proofErr w:type="gramEnd"/>
      <w:r>
        <w:rPr>
          <w:color w:val="222222"/>
          <w:sz w:val="22"/>
          <w:szCs w:val="22"/>
        </w:rPr>
        <w:t>) picks an index at random each time through the loop, so the spawner can choose which prefab to place, not just where.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F908D9" w14:paraId="241D717C" w14:textId="77777777">
        <w:tc>
          <w:tcPr>
            <w:tcW w:w="9780" w:type="dxa"/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B9D976E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GameObject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itemTypes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 // assign in Inspector</w:t>
            </w:r>
          </w:p>
          <w:p w14:paraId="27C722B7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1D8B9276" w14:textId="77777777" w:rsidR="00F908D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GameObject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chosen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itemTypes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Random.Range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itemTypes.Length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)];</w:t>
            </w:r>
          </w:p>
          <w:p w14:paraId="0E7E7364" w14:textId="77777777" w:rsidR="00F908D9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Instantiate(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chosen,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spawnPos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Quaternion.identity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</w:tc>
      </w:tr>
    </w:tbl>
    <w:p w14:paraId="189777B1" w14:textId="77777777" w:rsidR="00F908D9" w:rsidRDefault="00000000">
      <w:pPr>
        <w:spacing w:before="200" w:after="100"/>
      </w:pPr>
      <w:r>
        <w:rPr>
          <w:b/>
          <w:bCs/>
          <w:color w:val="041E42"/>
          <w:sz w:val="23"/>
          <w:szCs w:val="23"/>
        </w:rPr>
        <w:t>3. True randomness vs. a seeded sequence</w:t>
      </w:r>
    </w:p>
    <w:p w14:paraId="05D78C62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 xml:space="preserve">Ask: “If I run this spawner twice, will I get the exact same layout both times?” By default, no — Unity's Random is seeded from the system clock, so each run differs. Demonstrate </w:t>
      </w:r>
      <w:proofErr w:type="spellStart"/>
      <w:r>
        <w:rPr>
          <w:color w:val="222222"/>
          <w:sz w:val="22"/>
          <w:szCs w:val="22"/>
        </w:rPr>
        <w:t>Random.InitState</w:t>
      </w:r>
      <w:proofErr w:type="spellEnd"/>
      <w:r>
        <w:rPr>
          <w:color w:val="222222"/>
          <w:sz w:val="22"/>
          <w:szCs w:val="22"/>
        </w:rPr>
        <w:t>(42) at the top of the script: now every run with that same seed produces the identical sequence of “random” positions and item choices.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F908D9" w14:paraId="7EAA9054" w14:textId="77777777">
        <w:tc>
          <w:tcPr>
            <w:tcW w:w="9780" w:type="dxa"/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313F3A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Start(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315373AE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6989AB5B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Random.InitState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(42); // same seed = same layout, every time</w:t>
            </w:r>
          </w:p>
          <w:p w14:paraId="617FB765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SpawnItems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7BAB88C3" w14:textId="77777777" w:rsidR="00F908D9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706FF181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lastRenderedPageBreak/>
        <w:t xml:space="preserve">Frame why </w:t>
      </w:r>
      <w:proofErr w:type="gramStart"/>
      <w:r>
        <w:rPr>
          <w:color w:val="222222"/>
          <w:sz w:val="22"/>
          <w:szCs w:val="22"/>
        </w:rPr>
        <w:t>this matters</w:t>
      </w:r>
      <w:proofErr w:type="gramEnd"/>
      <w:r>
        <w:rPr>
          <w:color w:val="222222"/>
          <w:sz w:val="22"/>
          <w:szCs w:val="22"/>
        </w:rPr>
        <w:t xml:space="preserve"> beyond curiosity: seeded randomness is how games let players share a level code (think daily puzzle games), how developers reproduce a bug that only happens with certain random layouts, and how automated tests can check a system without the results changing every run.</w:t>
      </w:r>
    </w:p>
    <w:p w14:paraId="1190DFF9" w14:textId="5DF03D57" w:rsidR="00F908D9" w:rsidRPr="00C207FF" w:rsidRDefault="00000000" w:rsidP="00C207FF">
      <w:pPr>
        <w:pStyle w:val="Heading1"/>
        <w:rPr>
          <w:color w:val="000000" w:themeColor="text1"/>
        </w:rPr>
      </w:pPr>
      <w:bookmarkStart w:id="7" w:name="_Toc235433909"/>
      <w:r w:rsidRPr="00C207FF">
        <w:rPr>
          <w:color w:val="000000" w:themeColor="text1"/>
        </w:rPr>
        <w:t>Build</w:t>
      </w:r>
      <w:r w:rsidR="00C207FF" w:rsidRPr="00C207FF">
        <w:rPr>
          <w:color w:val="000000" w:themeColor="text1"/>
        </w:rPr>
        <w:t xml:space="preserve">: </w:t>
      </w:r>
      <w:r w:rsidRPr="00C207FF">
        <w:rPr>
          <w:color w:val="000000" w:themeColor="text1"/>
        </w:rPr>
        <w:t>Procedural Spawner with Weighted Rarity</w:t>
      </w:r>
      <w:bookmarkEnd w:id="7"/>
    </w:p>
    <w:p w14:paraId="7DECFB8A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>Students build a procedural collectible or obstacle spawner for their own level from Weeks 1–7, then extend it with weighted probability so that not all outcomes are equally likely.</w:t>
      </w:r>
    </w:p>
    <w:p w14:paraId="077AE428" w14:textId="77777777" w:rsidR="00F908D9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>Write a spawner script with a for loop that instantiates a chosen prefab at a randomized position within the level's bounds (reuse the boundary logic from Week 3 to keep spawns on the platform).</w:t>
      </w:r>
    </w:p>
    <w:p w14:paraId="108F9226" w14:textId="77777777" w:rsidR="00F908D9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>Add an array of at least two prefab types (e.g., a common coin and a rare gem).</w:t>
      </w:r>
    </w:p>
    <w:p w14:paraId="6EE67772" w14:textId="77777777" w:rsidR="00F908D9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Implement weighting: instead of picking an array index with equal probability, use </w:t>
      </w:r>
      <w:proofErr w:type="spellStart"/>
      <w:r>
        <w:rPr>
          <w:color w:val="222222"/>
          <w:sz w:val="22"/>
          <w:szCs w:val="22"/>
        </w:rPr>
        <w:t>Random.Range</w:t>
      </w:r>
      <w:proofErr w:type="spellEnd"/>
      <w:r>
        <w:rPr>
          <w:color w:val="222222"/>
          <w:sz w:val="22"/>
          <w:szCs w:val="22"/>
        </w:rPr>
        <w:t>(0, 100) and if/else thresholds so one outcome is deliberately more likely than another (e.g., 0–69 = common, 70–94 = rare, 95–99 = legendary).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F908D9" w14:paraId="794169D5" w14:textId="77777777">
        <w:tc>
          <w:tcPr>
            <w:tcW w:w="9780" w:type="dxa"/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A8140BC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int roll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Random.Range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(0, 100); // 0-99</w:t>
            </w:r>
          </w:p>
          <w:p w14:paraId="6B9D2A8F" w14:textId="77777777" w:rsidR="00F908D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GameObject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chosen;</w:t>
            </w:r>
          </w:p>
          <w:p w14:paraId="0776ADFB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6EFD3D96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if (roll &lt; 70)       chosen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commonPrefab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// 70% chance</w:t>
            </w:r>
          </w:p>
          <w:p w14:paraId="0430A7AB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else if (roll &lt; 95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 chosen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rarePrefab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// 25% chance</w:t>
            </w:r>
          </w:p>
          <w:p w14:paraId="599D0E7B" w14:textId="77777777" w:rsidR="00F908D9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else                 chosen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legendaryPrefab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 // 5% chance</w:t>
            </w:r>
          </w:p>
        </w:tc>
      </w:tr>
    </w:tbl>
    <w:p w14:paraId="5D8618D2" w14:textId="77777777" w:rsidR="00F908D9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>Playtest: run the scene several times and visually confirm that common items appear far more often than legendary ones.</w:t>
      </w:r>
    </w:p>
    <w:p w14:paraId="7C7327A5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 xml:space="preserve">Circulate during the build. Common snag: students set thresholds that don't </w:t>
      </w:r>
      <w:proofErr w:type="gramStart"/>
      <w:r>
        <w:rPr>
          <w:color w:val="222222"/>
          <w:sz w:val="22"/>
          <w:szCs w:val="22"/>
        </w:rPr>
        <w:t>actually sum</w:t>
      </w:r>
      <w:proofErr w:type="gramEnd"/>
      <w:r>
        <w:rPr>
          <w:color w:val="222222"/>
          <w:sz w:val="22"/>
          <w:szCs w:val="22"/>
        </w:rPr>
        <w:t xml:space="preserve"> to </w:t>
      </w:r>
      <w:proofErr w:type="gramStart"/>
      <w:r>
        <w:rPr>
          <w:color w:val="222222"/>
          <w:sz w:val="22"/>
          <w:szCs w:val="22"/>
        </w:rPr>
        <w:t>100, or</w:t>
      </w:r>
      <w:proofErr w:type="gramEnd"/>
      <w:r>
        <w:rPr>
          <w:color w:val="222222"/>
          <w:sz w:val="22"/>
          <w:szCs w:val="22"/>
        </w:rPr>
        <w:t xml:space="preserve"> reverse a &lt; / &gt; comparison so the “rare” tier is </w:t>
      </w:r>
      <w:proofErr w:type="gramStart"/>
      <w:r>
        <w:rPr>
          <w:color w:val="222222"/>
          <w:sz w:val="22"/>
          <w:szCs w:val="22"/>
        </w:rPr>
        <w:t>actually the</w:t>
      </w:r>
      <w:proofErr w:type="gramEnd"/>
      <w:r>
        <w:rPr>
          <w:color w:val="222222"/>
          <w:sz w:val="22"/>
          <w:szCs w:val="22"/>
        </w:rPr>
        <w:t xml:space="preserve"> most common outcome. Have students trace one specific roll value (e.g., “if roll is 80, which branch fires?”) by hand before debugging further — this catches most threshold logic errors.</w:t>
      </w:r>
    </w:p>
    <w:p w14:paraId="68C4F2B4" w14:textId="35069455" w:rsidR="00F908D9" w:rsidRPr="00C207FF" w:rsidRDefault="00000000" w:rsidP="00C207FF">
      <w:pPr>
        <w:pStyle w:val="Heading1"/>
        <w:rPr>
          <w:color w:val="000000" w:themeColor="text1"/>
        </w:rPr>
      </w:pPr>
      <w:bookmarkStart w:id="8" w:name="_Toc235433910"/>
      <w:r w:rsidRPr="00C207FF">
        <w:rPr>
          <w:color w:val="000000" w:themeColor="text1"/>
        </w:rPr>
        <w:t>Data Check</w:t>
      </w:r>
      <w:r w:rsidR="00C207FF" w:rsidRPr="00C207FF">
        <w:rPr>
          <w:color w:val="000000" w:themeColor="text1"/>
        </w:rPr>
        <w:t xml:space="preserve">: </w:t>
      </w:r>
      <w:r w:rsidRPr="00C207FF">
        <w:rPr>
          <w:color w:val="000000" w:themeColor="text1"/>
        </w:rPr>
        <w:t>Do the Numbers Match the Plan?</w:t>
      </w:r>
      <w:bookmarkEnd w:id="8"/>
    </w:p>
    <w:p w14:paraId="669FD6B4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>This is the heart of today's assessment: students treat their own spawner as an experiment. Have each student add a temporary debug loop that runs the weighted selection 50 times without instantiating anything, just tallying which tier was chosen each time.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F908D9" w14:paraId="25B4B51F" w14:textId="77777777">
        <w:tc>
          <w:tcPr>
            <w:tcW w:w="9780" w:type="dxa"/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FCA623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commonCount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0,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rareCount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0,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legendaryCount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0;</w:t>
            </w:r>
          </w:p>
          <w:p w14:paraId="237E5207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401D8AB2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&lt; 50;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++)</w:t>
            </w:r>
          </w:p>
          <w:p w14:paraId="485E9253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6F2054D0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int roll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Random.Range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(0, 100);</w:t>
            </w:r>
          </w:p>
          <w:p w14:paraId="4662A786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if (roll &lt; 70)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commonCount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++;</w:t>
            </w:r>
          </w:p>
          <w:p w14:paraId="51C1922D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else if (roll &lt; 95)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rareCount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++;</w:t>
            </w:r>
          </w:p>
          <w:p w14:paraId="0A11A1AA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else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legendaryCount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++;</w:t>
            </w:r>
          </w:p>
          <w:p w14:paraId="6173BE03" w14:textId="77777777" w:rsidR="00F908D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  <w:p w14:paraId="304D6F54" w14:textId="77777777" w:rsidR="00F908D9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Debug.Log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($"Common: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commonCount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}, Rare: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rareCount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}, Legendary: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legendaryCount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}");</w:t>
            </w:r>
          </w:p>
        </w:tc>
      </w:tr>
    </w:tbl>
    <w:p w14:paraId="2095244E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>Students record the three tallies on their sheet, convert each to a percentage of 50, and compare against their intended targets (70/25/5). Ask them to note the size of the gap — a legendary tier with a 5% target might show 2 hits (4%) or 5 hits (10%) out of 50 just from chance, and that's expected, not a bug.</w:t>
      </w:r>
    </w:p>
    <w:p w14:paraId="149E871A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lastRenderedPageBreak/>
        <w:t>Written reflection prompt (exit-ticket length, 3–5 sentences): “How close were your observed percentages to your intended probabilities? If there was a gap, is it more likely due to random chance with a small sample, or a mistake in your code? What would you expect if you ran 500 trials instead of 50?”</w:t>
      </w:r>
    </w:p>
    <w:p w14:paraId="20B19DDB" w14:textId="77777777" w:rsidR="00F908D9" w:rsidRPr="00C207FF" w:rsidRDefault="00000000" w:rsidP="00C207FF">
      <w:pPr>
        <w:pStyle w:val="Heading1"/>
        <w:rPr>
          <w:color w:val="000000" w:themeColor="text1"/>
        </w:rPr>
      </w:pPr>
      <w:bookmarkStart w:id="9" w:name="_Toc235433911"/>
      <w:r w:rsidRPr="00C207FF">
        <w:rPr>
          <w:color w:val="000000" w:themeColor="text1"/>
        </w:rPr>
        <w:t>Differentiation</w:t>
      </w:r>
      <w:bookmarkEnd w:id="9"/>
    </w:p>
    <w:tbl>
      <w:tblPr>
        <w:tblW w:w="97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6520"/>
      </w:tblGrid>
      <w:tr w:rsidR="00F908D9" w:rsidRPr="00C207FF" w14:paraId="62146EC9" w14:textId="77777777" w:rsidTr="00C207FF">
        <w:trPr>
          <w:tblHeader/>
        </w:trPr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190E1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If a student…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FFC07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Try this</w:t>
            </w:r>
          </w:p>
        </w:tc>
      </w:tr>
      <w:tr w:rsidR="00F908D9" w:rsidRPr="00C207FF" w14:paraId="7A66FDC7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AF17B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finishes the basic spawner early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DB12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Challenge them to add a third rarity tier, or to make weights change over time (rarer items become more common the longer the level runs)</w:t>
            </w:r>
          </w:p>
        </w:tc>
      </w:tr>
      <w:tr w:rsidR="00F908D9" w:rsidRPr="00C207FF" w14:paraId="4DCAAC46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2BCFE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hard-codes 10 separate spawn calls instead of looping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9464C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Don't mark it wrong — ask “what would you have to change if I asked for 200 instead of 10?” to surface why the loop generalizes and the copy-paste approach doesn't</w:t>
            </w:r>
          </w:p>
        </w:tc>
      </w:tr>
      <w:tr w:rsidR="00F908D9" w:rsidRPr="00C207FF" w14:paraId="0924DF15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FCB06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struggles with the weighting math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C9DF6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 xml:space="preserve">Drop to a simpler two-tier system (common/rare only) using a single </w:t>
            </w:r>
            <w:proofErr w:type="spellStart"/>
            <w:r w:rsidRPr="00C207FF">
              <w:rPr>
                <w:color w:val="000000" w:themeColor="text1"/>
              </w:rPr>
              <w:t>Random.Range</w:t>
            </w:r>
            <w:proofErr w:type="spellEnd"/>
            <w:r w:rsidRPr="00C207FF">
              <w:rPr>
                <w:color w:val="000000" w:themeColor="text1"/>
              </w:rPr>
              <w:t>(0,100) and one if-threshold, before introducing a three-tier cumulative range</w:t>
            </w:r>
          </w:p>
        </w:tc>
      </w:tr>
      <w:tr w:rsidR="00F908D9" w:rsidRPr="00C207FF" w14:paraId="5ED4E210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ECDB7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gets frustrated that their tally doesn't match the target percentage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6E250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Reframe as the lesson itself: have them re-run with 200 iterations instead of 50 and watch the percentage converge — this is the point, not a bug</w:t>
            </w:r>
          </w:p>
        </w:tc>
      </w:tr>
    </w:tbl>
    <w:p w14:paraId="325EC8BF" w14:textId="77777777" w:rsidR="00C207FF" w:rsidRDefault="00C207FF" w:rsidP="00C207FF">
      <w:pPr>
        <w:pStyle w:val="Heading1"/>
        <w:rPr>
          <w:color w:val="000000" w:themeColor="text1"/>
        </w:rPr>
      </w:pPr>
    </w:p>
    <w:p w14:paraId="27F17933" w14:textId="3E6135EE" w:rsidR="00F908D9" w:rsidRPr="00C207FF" w:rsidRDefault="00000000" w:rsidP="00C207FF">
      <w:pPr>
        <w:pStyle w:val="Heading1"/>
        <w:rPr>
          <w:color w:val="000000" w:themeColor="text1"/>
        </w:rPr>
      </w:pPr>
      <w:bookmarkStart w:id="10" w:name="_Toc235433912"/>
      <w:r w:rsidRPr="00C207FF">
        <w:rPr>
          <w:color w:val="000000" w:themeColor="text1"/>
        </w:rPr>
        <w:t>Assessment / Deliverable</w:t>
      </w:r>
      <w:bookmarkEnd w:id="10"/>
    </w:p>
    <w:p w14:paraId="75C356E4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>Data check: run the spawner's weighted selection 50 times and tally outcomes to see if observed frequencies roughly match the intended probability; written reflection on any discrepancy, including whether increasing the sample size would be expected to narrow the gap.</w:t>
      </w:r>
    </w:p>
    <w:tbl>
      <w:tblPr>
        <w:tblW w:w="97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6520"/>
      </w:tblGrid>
      <w:tr w:rsidR="00F908D9" w:rsidRPr="00C207FF" w14:paraId="6E52DF62" w14:textId="77777777" w:rsidTr="00C207FF">
        <w:trPr>
          <w:tblHeader/>
        </w:trPr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5FF6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3593A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Looks Like</w:t>
            </w:r>
          </w:p>
        </w:tc>
      </w:tr>
      <w:tr w:rsidR="00F908D9" w:rsidRPr="00C207FF" w14:paraId="1EB151AE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0A038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Working spawner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F7AA8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A loop generates a variable number of objects at runtime without manual placement; no duplicate-position or missing-object bugs</w:t>
            </w:r>
          </w:p>
        </w:tc>
      </w:tr>
      <w:tr w:rsidR="00F908D9" w:rsidRPr="00C207FF" w14:paraId="74411C7D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7411A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Controlled randomness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94176" w14:textId="77777777" w:rsidR="00F908D9" w:rsidRPr="00C207FF" w:rsidRDefault="00000000">
            <w:pPr>
              <w:rPr>
                <w:color w:val="000000" w:themeColor="text1"/>
              </w:rPr>
            </w:pPr>
            <w:proofErr w:type="spellStart"/>
            <w:r w:rsidRPr="00C207FF">
              <w:rPr>
                <w:color w:val="000000" w:themeColor="text1"/>
              </w:rPr>
              <w:t>Random.Range</w:t>
            </w:r>
            <w:proofErr w:type="spellEnd"/>
            <w:r w:rsidRPr="00C207FF">
              <w:rPr>
                <w:color w:val="000000" w:themeColor="text1"/>
              </w:rPr>
              <w:t xml:space="preserve"> is used correctly for at least one of position, type, or timing, with sensible min/max bounds</w:t>
            </w:r>
          </w:p>
        </w:tc>
      </w:tr>
      <w:tr w:rsidR="00F908D9" w:rsidRPr="00C207FF" w14:paraId="7B6FB710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ED256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Weighted probability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7E882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At least two rarity tiers exist with intentionally different odds (not just 50/50 by accident)</w:t>
            </w:r>
          </w:p>
        </w:tc>
      </w:tr>
      <w:tr w:rsidR="00F908D9" w:rsidRPr="00C207FF" w14:paraId="13999491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EE570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50-run data check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4C07F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Tally sheet completed for all 50 runs; observed counts converted to percentages and compared against the intended target</w:t>
            </w:r>
          </w:p>
        </w:tc>
      </w:tr>
      <w:tr w:rsidR="00F908D9" w:rsidRPr="00C207FF" w14:paraId="296AA131" w14:textId="77777777" w:rsidTr="00C207FF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53CA5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b/>
                <w:bCs/>
                <w:color w:val="000000" w:themeColor="text1"/>
              </w:rPr>
              <w:t>Written reflection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441BC" w14:textId="77777777" w:rsidR="00F908D9" w:rsidRPr="00C207FF" w:rsidRDefault="00000000">
            <w:pPr>
              <w:rPr>
                <w:color w:val="000000" w:themeColor="text1"/>
              </w:rPr>
            </w:pPr>
            <w:r w:rsidRPr="00C207FF">
              <w:rPr>
                <w:color w:val="000000" w:themeColor="text1"/>
              </w:rPr>
              <w:t>Names the size of the discrepancy (if any) and offers a reasonable explanation — sample size, true randomness vs. bias in code, or both</w:t>
            </w:r>
          </w:p>
        </w:tc>
      </w:tr>
    </w:tbl>
    <w:p w14:paraId="09AF966F" w14:textId="77777777" w:rsidR="00C207FF" w:rsidRDefault="00C207FF" w:rsidP="00C207FF">
      <w:pPr>
        <w:pStyle w:val="Heading1"/>
        <w:rPr>
          <w:color w:val="000000" w:themeColor="text1"/>
        </w:rPr>
      </w:pPr>
    </w:p>
    <w:p w14:paraId="7AB68ABF" w14:textId="6F9030DE" w:rsidR="00F908D9" w:rsidRPr="00C207FF" w:rsidRDefault="00000000" w:rsidP="00C207FF">
      <w:pPr>
        <w:pStyle w:val="Heading1"/>
        <w:rPr>
          <w:color w:val="000000" w:themeColor="text1"/>
        </w:rPr>
      </w:pPr>
      <w:bookmarkStart w:id="11" w:name="_Toc235433913"/>
      <w:r w:rsidRPr="00C207FF">
        <w:rPr>
          <w:color w:val="000000" w:themeColor="text1"/>
        </w:rPr>
        <w:t>Closing &amp; Exit Ticket</w:t>
      </w:r>
      <w:bookmarkEnd w:id="11"/>
    </w:p>
    <w:p w14:paraId="47F5B932" w14:textId="77777777" w:rsidR="00F908D9" w:rsidRDefault="00000000">
      <w:pPr>
        <w:spacing w:after="140"/>
      </w:pPr>
      <w:r>
        <w:rPr>
          <w:color w:val="222222"/>
          <w:sz w:val="22"/>
          <w:szCs w:val="22"/>
        </w:rPr>
        <w:t xml:space="preserve">Quick round-robin: each student shares one number from their tally sheet that surprised them, and a one-sentence guess as to why. Exit ticket (index card or digital form): “In your own words, what is the difference between Unity picking a random number normally, and Unity picking a random number after </w:t>
      </w:r>
      <w:proofErr w:type="spellStart"/>
      <w:r>
        <w:rPr>
          <w:color w:val="222222"/>
          <w:sz w:val="22"/>
          <w:szCs w:val="22"/>
        </w:rPr>
        <w:t>Random.InitState</w:t>
      </w:r>
      <w:proofErr w:type="spellEnd"/>
      <w:r>
        <w:rPr>
          <w:color w:val="222222"/>
          <w:sz w:val="22"/>
          <w:szCs w:val="22"/>
        </w:rPr>
        <w:t>(42)?”</w:t>
      </w:r>
    </w:p>
    <w:p w14:paraId="38CE9E16" w14:textId="302AD573" w:rsidR="00F908D9" w:rsidRDefault="00F908D9">
      <w:pPr>
        <w:spacing w:after="140"/>
      </w:pPr>
    </w:p>
    <w:sectPr w:rsidR="00F908D9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24F413" w14:textId="77777777" w:rsidR="004D5F7A" w:rsidRDefault="004D5F7A">
      <w:r>
        <w:separator/>
      </w:r>
    </w:p>
  </w:endnote>
  <w:endnote w:type="continuationSeparator" w:id="0">
    <w:p w14:paraId="682902F2" w14:textId="77777777" w:rsidR="004D5F7A" w:rsidRDefault="004D5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B0FFD0" w14:textId="03CB05F0" w:rsidR="00F908D9" w:rsidRDefault="00F908D9">
    <w:pPr>
      <w:pBdr>
        <w:top w:val="single" w:sz="6" w:space="1" w:color="1B7F8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59E986" w14:textId="77777777" w:rsidR="004D5F7A" w:rsidRDefault="004D5F7A">
      <w:r>
        <w:separator/>
      </w:r>
    </w:p>
  </w:footnote>
  <w:footnote w:type="continuationSeparator" w:id="0">
    <w:p w14:paraId="51A744EF" w14:textId="77777777" w:rsidR="004D5F7A" w:rsidRDefault="004D5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658A6" w14:textId="07A85B69" w:rsidR="00F908D9" w:rsidRDefault="00F908D9">
    <w:pPr>
      <w:pBdr>
        <w:bottom w:val="single" w:sz="6" w:space="1" w:color="003594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A06FEB"/>
    <w:multiLevelType w:val="hybridMultilevel"/>
    <w:tmpl w:val="8FD2D7FA"/>
    <w:lvl w:ilvl="0" w:tplc="36F244F8">
      <w:start w:val="1"/>
      <w:numFmt w:val="bullet"/>
      <w:lvlText w:val="•"/>
      <w:lvlJc w:val="left"/>
      <w:pPr>
        <w:ind w:left="360" w:hanging="260"/>
      </w:pPr>
    </w:lvl>
    <w:lvl w:ilvl="1" w:tplc="69207936">
      <w:numFmt w:val="decimal"/>
      <w:lvlText w:val=""/>
      <w:lvlJc w:val="left"/>
    </w:lvl>
    <w:lvl w:ilvl="2" w:tplc="82F2E2C4">
      <w:numFmt w:val="decimal"/>
      <w:lvlText w:val=""/>
      <w:lvlJc w:val="left"/>
    </w:lvl>
    <w:lvl w:ilvl="3" w:tplc="1166C32E">
      <w:numFmt w:val="decimal"/>
      <w:lvlText w:val=""/>
      <w:lvlJc w:val="left"/>
    </w:lvl>
    <w:lvl w:ilvl="4" w:tplc="5B1EFC70">
      <w:numFmt w:val="decimal"/>
      <w:lvlText w:val=""/>
      <w:lvlJc w:val="left"/>
    </w:lvl>
    <w:lvl w:ilvl="5" w:tplc="ECC6165A">
      <w:numFmt w:val="decimal"/>
      <w:lvlText w:val=""/>
      <w:lvlJc w:val="left"/>
    </w:lvl>
    <w:lvl w:ilvl="6" w:tplc="F1D64F4A">
      <w:numFmt w:val="decimal"/>
      <w:lvlText w:val=""/>
      <w:lvlJc w:val="left"/>
    </w:lvl>
    <w:lvl w:ilvl="7" w:tplc="48A8DDDC">
      <w:numFmt w:val="decimal"/>
      <w:lvlText w:val=""/>
      <w:lvlJc w:val="left"/>
    </w:lvl>
    <w:lvl w:ilvl="8" w:tplc="DA3E0E06">
      <w:numFmt w:val="decimal"/>
      <w:lvlText w:val=""/>
      <w:lvlJc w:val="left"/>
    </w:lvl>
  </w:abstractNum>
  <w:abstractNum w:abstractNumId="1" w15:restartNumberingAfterBreak="0">
    <w:nsid w:val="444421AB"/>
    <w:multiLevelType w:val="hybridMultilevel"/>
    <w:tmpl w:val="BF0262A2"/>
    <w:lvl w:ilvl="0" w:tplc="512213F8">
      <w:start w:val="1"/>
      <w:numFmt w:val="decimal"/>
      <w:lvlText w:val="%1."/>
      <w:lvlJc w:val="left"/>
      <w:pPr>
        <w:ind w:left="360" w:hanging="260"/>
      </w:pPr>
    </w:lvl>
    <w:lvl w:ilvl="1" w:tplc="8B0CC926">
      <w:numFmt w:val="decimal"/>
      <w:lvlText w:val=""/>
      <w:lvlJc w:val="left"/>
    </w:lvl>
    <w:lvl w:ilvl="2" w:tplc="4B544F2E">
      <w:numFmt w:val="decimal"/>
      <w:lvlText w:val=""/>
      <w:lvlJc w:val="left"/>
    </w:lvl>
    <w:lvl w:ilvl="3" w:tplc="17BCDD6A">
      <w:numFmt w:val="decimal"/>
      <w:lvlText w:val=""/>
      <w:lvlJc w:val="left"/>
    </w:lvl>
    <w:lvl w:ilvl="4" w:tplc="D696DFF0">
      <w:numFmt w:val="decimal"/>
      <w:lvlText w:val=""/>
      <w:lvlJc w:val="left"/>
    </w:lvl>
    <w:lvl w:ilvl="5" w:tplc="A23ED244">
      <w:numFmt w:val="decimal"/>
      <w:lvlText w:val=""/>
      <w:lvlJc w:val="left"/>
    </w:lvl>
    <w:lvl w:ilvl="6" w:tplc="14D80FD0">
      <w:numFmt w:val="decimal"/>
      <w:lvlText w:val=""/>
      <w:lvlJc w:val="left"/>
    </w:lvl>
    <w:lvl w:ilvl="7" w:tplc="17CC5074">
      <w:numFmt w:val="decimal"/>
      <w:lvlText w:val=""/>
      <w:lvlJc w:val="left"/>
    </w:lvl>
    <w:lvl w:ilvl="8" w:tplc="E12E6534">
      <w:numFmt w:val="decimal"/>
      <w:lvlText w:val=""/>
      <w:lvlJc w:val="left"/>
    </w:lvl>
  </w:abstractNum>
  <w:abstractNum w:abstractNumId="2" w15:restartNumberingAfterBreak="0">
    <w:nsid w:val="593D3FE7"/>
    <w:multiLevelType w:val="hybridMultilevel"/>
    <w:tmpl w:val="9216FB80"/>
    <w:lvl w:ilvl="0" w:tplc="E7BA9298">
      <w:start w:val="1"/>
      <w:numFmt w:val="bullet"/>
      <w:lvlText w:val="●"/>
      <w:lvlJc w:val="left"/>
      <w:pPr>
        <w:ind w:left="720" w:hanging="360"/>
      </w:pPr>
    </w:lvl>
    <w:lvl w:ilvl="1" w:tplc="45B0D2BC">
      <w:start w:val="1"/>
      <w:numFmt w:val="bullet"/>
      <w:lvlText w:val="○"/>
      <w:lvlJc w:val="left"/>
      <w:pPr>
        <w:ind w:left="1440" w:hanging="360"/>
      </w:pPr>
    </w:lvl>
    <w:lvl w:ilvl="2" w:tplc="F9D27070">
      <w:start w:val="1"/>
      <w:numFmt w:val="bullet"/>
      <w:lvlText w:val="■"/>
      <w:lvlJc w:val="left"/>
      <w:pPr>
        <w:ind w:left="2160" w:hanging="360"/>
      </w:pPr>
    </w:lvl>
    <w:lvl w:ilvl="3" w:tplc="FCBA1258">
      <w:start w:val="1"/>
      <w:numFmt w:val="bullet"/>
      <w:lvlText w:val="●"/>
      <w:lvlJc w:val="left"/>
      <w:pPr>
        <w:ind w:left="2880" w:hanging="360"/>
      </w:pPr>
    </w:lvl>
    <w:lvl w:ilvl="4" w:tplc="408A540A">
      <w:start w:val="1"/>
      <w:numFmt w:val="bullet"/>
      <w:lvlText w:val="○"/>
      <w:lvlJc w:val="left"/>
      <w:pPr>
        <w:ind w:left="3600" w:hanging="360"/>
      </w:pPr>
    </w:lvl>
    <w:lvl w:ilvl="5" w:tplc="892E4640">
      <w:start w:val="1"/>
      <w:numFmt w:val="bullet"/>
      <w:lvlText w:val="■"/>
      <w:lvlJc w:val="left"/>
      <w:pPr>
        <w:ind w:left="4320" w:hanging="360"/>
      </w:pPr>
    </w:lvl>
    <w:lvl w:ilvl="6" w:tplc="6E24D1FA">
      <w:start w:val="1"/>
      <w:numFmt w:val="bullet"/>
      <w:lvlText w:val="●"/>
      <w:lvlJc w:val="left"/>
      <w:pPr>
        <w:ind w:left="5040" w:hanging="360"/>
      </w:pPr>
    </w:lvl>
    <w:lvl w:ilvl="7" w:tplc="F6B64CEE">
      <w:start w:val="1"/>
      <w:numFmt w:val="bullet"/>
      <w:lvlText w:val="●"/>
      <w:lvlJc w:val="left"/>
      <w:pPr>
        <w:ind w:left="5760" w:hanging="360"/>
      </w:pPr>
    </w:lvl>
    <w:lvl w:ilvl="8" w:tplc="C08677B2">
      <w:start w:val="1"/>
      <w:numFmt w:val="bullet"/>
      <w:lvlText w:val="●"/>
      <w:lvlJc w:val="left"/>
      <w:pPr>
        <w:ind w:left="6480" w:hanging="360"/>
      </w:pPr>
    </w:lvl>
  </w:abstractNum>
  <w:num w:numId="1" w16cid:durableId="1359426196">
    <w:abstractNumId w:val="2"/>
    <w:lvlOverride w:ilvl="0">
      <w:startOverride w:val="1"/>
    </w:lvlOverride>
  </w:num>
  <w:num w:numId="2" w16cid:durableId="554008267">
    <w:abstractNumId w:val="0"/>
    <w:lvlOverride w:ilvl="0">
      <w:startOverride w:val="1"/>
    </w:lvlOverride>
  </w:num>
  <w:num w:numId="3" w16cid:durableId="1347714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8D9"/>
    <w:rsid w:val="001012F8"/>
    <w:rsid w:val="00263917"/>
    <w:rsid w:val="004D5F7A"/>
    <w:rsid w:val="005A44C2"/>
    <w:rsid w:val="00C207FF"/>
    <w:rsid w:val="00DF3A3A"/>
    <w:rsid w:val="00F9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52221"/>
  <w15:docId w15:val="{FA1F3430-7049-2F40-B389-0EC878C5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0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7FF"/>
  </w:style>
  <w:style w:type="paragraph" w:styleId="Footer">
    <w:name w:val="footer"/>
    <w:basedOn w:val="Normal"/>
    <w:link w:val="FooterChar"/>
    <w:uiPriority w:val="99"/>
    <w:unhideWhenUsed/>
    <w:rsid w:val="00C20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7FF"/>
  </w:style>
  <w:style w:type="paragraph" w:styleId="TOCHeading">
    <w:name w:val="TOC Heading"/>
    <w:basedOn w:val="Heading1"/>
    <w:next w:val="Normal"/>
    <w:uiPriority w:val="39"/>
    <w:unhideWhenUsed/>
    <w:qFormat/>
    <w:rsid w:val="00DF3A3A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F3A3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F3A3A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F3A3A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F3A3A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F3A3A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F3A3A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F3A3A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F3A3A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F3A3A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D6173F4D-4712-6844-B516-CDB2116BB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1724</Words>
  <Characters>9831</Characters>
  <Application>Microsoft Office Word</Application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2026-07-17T23:12:00Z</dcterms:created>
  <dcterms:modified xsi:type="dcterms:W3CDTF">2026-07-20T13:58:00Z</dcterms:modified>
</cp:coreProperties>
</file>