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40D2EA" w14:textId="77777777" w:rsidR="00F2156B" w:rsidRDefault="00F2156B" w:rsidP="00F2156B">
      <w:pPr>
        <w:pStyle w:val="Title"/>
        <w:jc w:val="center"/>
      </w:pPr>
      <w:r>
        <w:t>Intro to GDScript: Variables &amp; Print</w:t>
      </w:r>
    </w:p>
    <w:p w14:paraId="20CA2A1D" w14:textId="3957944F" w:rsidR="00CA2C41" w:rsidRPr="00300AB8" w:rsidRDefault="00F2156B" w:rsidP="00300AB8">
      <w:pPr>
        <w:pStyle w:val="Subtitle"/>
        <w:jc w:val="center"/>
      </w:pPr>
      <w:r>
        <w:t>Focus: Variables as Game Data</w:t>
      </w:r>
    </w:p>
    <w:sdt>
      <w:sdtPr>
        <w:id w:val="197598721"/>
        <w:docPartObj>
          <w:docPartGallery w:val="Table of Contents"/>
          <w:docPartUnique/>
        </w:docPartObj>
      </w:sdtPr>
      <w:sdtEndPr>
        <w:rPr>
          <w:rFonts w:ascii="Arial" w:eastAsia="Arial" w:hAnsi="Arial" w:cs="Arial"/>
          <w:noProof/>
          <w:color w:val="1A202C"/>
          <w:sz w:val="22"/>
          <w:szCs w:val="22"/>
        </w:rPr>
      </w:sdtEndPr>
      <w:sdtContent>
        <w:p w14:paraId="06BE6E3C" w14:textId="11D079F8" w:rsidR="00CA2C41" w:rsidRDefault="00CA2C41">
          <w:pPr>
            <w:pStyle w:val="TOCHeading"/>
          </w:pPr>
          <w:r>
            <w:t>Table of Contents</w:t>
          </w:r>
        </w:p>
        <w:p w14:paraId="10D8D8DE" w14:textId="3D3FF086" w:rsidR="00CA2C41" w:rsidRDefault="00CA2C41">
          <w:pPr>
            <w:pStyle w:val="TOC1"/>
            <w:tabs>
              <w:tab w:val="right" w:leader="dot" w:pos="10070"/>
            </w:tabs>
            <w:rPr>
              <w:noProof/>
            </w:rPr>
          </w:pPr>
          <w:r>
            <w:rPr>
              <w:b w:val="0"/>
              <w:bCs w:val="0"/>
            </w:rPr>
            <w:fldChar w:fldCharType="begin"/>
          </w:r>
          <w:r>
            <w:instrText xml:space="preserve"> TOC \o "1-3" \h \z \u </w:instrText>
          </w:r>
          <w:r>
            <w:rPr>
              <w:b w:val="0"/>
              <w:bCs w:val="0"/>
            </w:rPr>
            <w:fldChar w:fldCharType="separate"/>
          </w:r>
          <w:hyperlink w:anchor="_Toc232942234" w:history="1">
            <w:r w:rsidRPr="00A50053">
              <w:rPr>
                <w:rStyle w:val="Hyperlink"/>
                <w:noProof/>
              </w:rPr>
              <w:t>Lesson Overview</w:t>
            </w:r>
            <w:r>
              <w:rPr>
                <w:noProof/>
                <w:webHidden/>
              </w:rPr>
              <w:tab/>
            </w:r>
            <w:r>
              <w:rPr>
                <w:noProof/>
                <w:webHidden/>
              </w:rPr>
              <w:fldChar w:fldCharType="begin"/>
            </w:r>
            <w:r>
              <w:rPr>
                <w:noProof/>
                <w:webHidden/>
              </w:rPr>
              <w:instrText xml:space="preserve"> PAGEREF _Toc232942234 \h </w:instrText>
            </w:r>
            <w:r>
              <w:rPr>
                <w:noProof/>
                <w:webHidden/>
              </w:rPr>
            </w:r>
            <w:r>
              <w:rPr>
                <w:noProof/>
                <w:webHidden/>
              </w:rPr>
              <w:fldChar w:fldCharType="separate"/>
            </w:r>
            <w:r>
              <w:rPr>
                <w:noProof/>
                <w:webHidden/>
              </w:rPr>
              <w:t>2</w:t>
            </w:r>
            <w:r>
              <w:rPr>
                <w:noProof/>
                <w:webHidden/>
              </w:rPr>
              <w:fldChar w:fldCharType="end"/>
            </w:r>
          </w:hyperlink>
        </w:p>
        <w:p w14:paraId="6A048853" w14:textId="32DA7C7E" w:rsidR="00CA2C41" w:rsidRDefault="00CA2C41">
          <w:pPr>
            <w:pStyle w:val="TOC1"/>
            <w:tabs>
              <w:tab w:val="right" w:leader="dot" w:pos="10070"/>
            </w:tabs>
            <w:rPr>
              <w:noProof/>
            </w:rPr>
          </w:pPr>
          <w:hyperlink w:anchor="_Toc232942235" w:history="1">
            <w:r w:rsidRPr="00A50053">
              <w:rPr>
                <w:rStyle w:val="Hyperlink"/>
                <w:noProof/>
              </w:rPr>
              <w:t>Learning Objectives</w:t>
            </w:r>
            <w:r>
              <w:rPr>
                <w:noProof/>
                <w:webHidden/>
              </w:rPr>
              <w:tab/>
            </w:r>
            <w:r>
              <w:rPr>
                <w:noProof/>
                <w:webHidden/>
              </w:rPr>
              <w:fldChar w:fldCharType="begin"/>
            </w:r>
            <w:r>
              <w:rPr>
                <w:noProof/>
                <w:webHidden/>
              </w:rPr>
              <w:instrText xml:space="preserve"> PAGEREF _Toc232942235 \h </w:instrText>
            </w:r>
            <w:r>
              <w:rPr>
                <w:noProof/>
                <w:webHidden/>
              </w:rPr>
            </w:r>
            <w:r>
              <w:rPr>
                <w:noProof/>
                <w:webHidden/>
              </w:rPr>
              <w:fldChar w:fldCharType="separate"/>
            </w:r>
            <w:r>
              <w:rPr>
                <w:noProof/>
                <w:webHidden/>
              </w:rPr>
              <w:t>2</w:t>
            </w:r>
            <w:r>
              <w:rPr>
                <w:noProof/>
                <w:webHidden/>
              </w:rPr>
              <w:fldChar w:fldCharType="end"/>
            </w:r>
          </w:hyperlink>
        </w:p>
        <w:p w14:paraId="4AEEC386" w14:textId="68AD38EA" w:rsidR="00CA2C41" w:rsidRDefault="00CA2C41">
          <w:pPr>
            <w:pStyle w:val="TOC1"/>
            <w:tabs>
              <w:tab w:val="right" w:leader="dot" w:pos="10070"/>
            </w:tabs>
            <w:rPr>
              <w:noProof/>
            </w:rPr>
          </w:pPr>
          <w:hyperlink w:anchor="_Toc232942236" w:history="1">
            <w:r w:rsidRPr="00A50053">
              <w:rPr>
                <w:rStyle w:val="Hyperlink"/>
                <w:noProof/>
              </w:rPr>
              <w:t>Materials &amp; Setup</w:t>
            </w:r>
            <w:r>
              <w:rPr>
                <w:noProof/>
                <w:webHidden/>
              </w:rPr>
              <w:tab/>
            </w:r>
            <w:r>
              <w:rPr>
                <w:noProof/>
                <w:webHidden/>
              </w:rPr>
              <w:fldChar w:fldCharType="begin"/>
            </w:r>
            <w:r>
              <w:rPr>
                <w:noProof/>
                <w:webHidden/>
              </w:rPr>
              <w:instrText xml:space="preserve"> PAGEREF _Toc232942236 \h </w:instrText>
            </w:r>
            <w:r>
              <w:rPr>
                <w:noProof/>
                <w:webHidden/>
              </w:rPr>
            </w:r>
            <w:r>
              <w:rPr>
                <w:noProof/>
                <w:webHidden/>
              </w:rPr>
              <w:fldChar w:fldCharType="separate"/>
            </w:r>
            <w:r>
              <w:rPr>
                <w:noProof/>
                <w:webHidden/>
              </w:rPr>
              <w:t>2</w:t>
            </w:r>
            <w:r>
              <w:rPr>
                <w:noProof/>
                <w:webHidden/>
              </w:rPr>
              <w:fldChar w:fldCharType="end"/>
            </w:r>
          </w:hyperlink>
        </w:p>
        <w:p w14:paraId="44CFD0AF" w14:textId="76257F6A" w:rsidR="00CA2C41" w:rsidRDefault="00CA2C41">
          <w:pPr>
            <w:pStyle w:val="TOC2"/>
            <w:tabs>
              <w:tab w:val="right" w:leader="dot" w:pos="10070"/>
            </w:tabs>
            <w:rPr>
              <w:noProof/>
            </w:rPr>
          </w:pPr>
          <w:hyperlink w:anchor="_Toc232942237" w:history="1">
            <w:r w:rsidRPr="00A50053">
              <w:rPr>
                <w:rStyle w:val="Hyperlink"/>
                <w:noProof/>
              </w:rPr>
              <w:t>Technology</w:t>
            </w:r>
            <w:r>
              <w:rPr>
                <w:noProof/>
                <w:webHidden/>
              </w:rPr>
              <w:tab/>
            </w:r>
            <w:r>
              <w:rPr>
                <w:noProof/>
                <w:webHidden/>
              </w:rPr>
              <w:fldChar w:fldCharType="begin"/>
            </w:r>
            <w:r>
              <w:rPr>
                <w:noProof/>
                <w:webHidden/>
              </w:rPr>
              <w:instrText xml:space="preserve"> PAGEREF _Toc232942237 \h </w:instrText>
            </w:r>
            <w:r>
              <w:rPr>
                <w:noProof/>
                <w:webHidden/>
              </w:rPr>
            </w:r>
            <w:r>
              <w:rPr>
                <w:noProof/>
                <w:webHidden/>
              </w:rPr>
              <w:fldChar w:fldCharType="separate"/>
            </w:r>
            <w:r>
              <w:rPr>
                <w:noProof/>
                <w:webHidden/>
              </w:rPr>
              <w:t>2</w:t>
            </w:r>
            <w:r>
              <w:rPr>
                <w:noProof/>
                <w:webHidden/>
              </w:rPr>
              <w:fldChar w:fldCharType="end"/>
            </w:r>
          </w:hyperlink>
        </w:p>
        <w:p w14:paraId="73859DB7" w14:textId="6E3E2D21" w:rsidR="00CA2C41" w:rsidRDefault="00CA2C41">
          <w:pPr>
            <w:pStyle w:val="TOC2"/>
            <w:tabs>
              <w:tab w:val="right" w:leader="dot" w:pos="10070"/>
            </w:tabs>
            <w:rPr>
              <w:noProof/>
            </w:rPr>
          </w:pPr>
          <w:hyperlink w:anchor="_Toc232942238" w:history="1">
            <w:r w:rsidRPr="00A50053">
              <w:rPr>
                <w:rStyle w:val="Hyperlink"/>
                <w:noProof/>
              </w:rPr>
              <w:t>Classroom Supplies</w:t>
            </w:r>
            <w:r>
              <w:rPr>
                <w:noProof/>
                <w:webHidden/>
              </w:rPr>
              <w:tab/>
            </w:r>
            <w:r>
              <w:rPr>
                <w:noProof/>
                <w:webHidden/>
              </w:rPr>
              <w:fldChar w:fldCharType="begin"/>
            </w:r>
            <w:r>
              <w:rPr>
                <w:noProof/>
                <w:webHidden/>
              </w:rPr>
              <w:instrText xml:space="preserve"> PAGEREF _Toc232942238 \h </w:instrText>
            </w:r>
            <w:r>
              <w:rPr>
                <w:noProof/>
                <w:webHidden/>
              </w:rPr>
            </w:r>
            <w:r>
              <w:rPr>
                <w:noProof/>
                <w:webHidden/>
              </w:rPr>
              <w:fldChar w:fldCharType="separate"/>
            </w:r>
            <w:r>
              <w:rPr>
                <w:noProof/>
                <w:webHidden/>
              </w:rPr>
              <w:t>2</w:t>
            </w:r>
            <w:r>
              <w:rPr>
                <w:noProof/>
                <w:webHidden/>
              </w:rPr>
              <w:fldChar w:fldCharType="end"/>
            </w:r>
          </w:hyperlink>
        </w:p>
        <w:p w14:paraId="68007502" w14:textId="1ECF7F2E" w:rsidR="00CA2C41" w:rsidRDefault="00CA2C41">
          <w:pPr>
            <w:pStyle w:val="TOC1"/>
            <w:tabs>
              <w:tab w:val="right" w:leader="dot" w:pos="10070"/>
            </w:tabs>
            <w:rPr>
              <w:noProof/>
            </w:rPr>
          </w:pPr>
          <w:hyperlink w:anchor="_Toc232942239" w:history="1">
            <w:r w:rsidRPr="00A50053">
              <w:rPr>
                <w:rStyle w:val="Hyperlink"/>
                <w:noProof/>
              </w:rPr>
              <w:t>Warm-Up (10 minutes)</w:t>
            </w:r>
            <w:r>
              <w:rPr>
                <w:noProof/>
                <w:webHidden/>
              </w:rPr>
              <w:tab/>
            </w:r>
            <w:r>
              <w:rPr>
                <w:noProof/>
                <w:webHidden/>
              </w:rPr>
              <w:fldChar w:fldCharType="begin"/>
            </w:r>
            <w:r>
              <w:rPr>
                <w:noProof/>
                <w:webHidden/>
              </w:rPr>
              <w:instrText xml:space="preserve"> PAGEREF _Toc232942239 \h </w:instrText>
            </w:r>
            <w:r>
              <w:rPr>
                <w:noProof/>
                <w:webHidden/>
              </w:rPr>
            </w:r>
            <w:r>
              <w:rPr>
                <w:noProof/>
                <w:webHidden/>
              </w:rPr>
              <w:fldChar w:fldCharType="separate"/>
            </w:r>
            <w:r>
              <w:rPr>
                <w:noProof/>
                <w:webHidden/>
              </w:rPr>
              <w:t>2</w:t>
            </w:r>
            <w:r>
              <w:rPr>
                <w:noProof/>
                <w:webHidden/>
              </w:rPr>
              <w:fldChar w:fldCharType="end"/>
            </w:r>
          </w:hyperlink>
        </w:p>
        <w:p w14:paraId="7495AD68" w14:textId="7EE575C9" w:rsidR="00CA2C41" w:rsidRDefault="00CA2C41">
          <w:pPr>
            <w:pStyle w:val="TOC1"/>
            <w:tabs>
              <w:tab w:val="right" w:leader="dot" w:pos="10070"/>
            </w:tabs>
            <w:rPr>
              <w:noProof/>
            </w:rPr>
          </w:pPr>
          <w:hyperlink w:anchor="_Toc232942240" w:history="1">
            <w:r w:rsidRPr="00A50053">
              <w:rPr>
                <w:rStyle w:val="Hyperlink"/>
                <w:noProof/>
              </w:rPr>
              <w:t>Main Activity (35 minutes)</w:t>
            </w:r>
            <w:r>
              <w:rPr>
                <w:noProof/>
                <w:webHidden/>
              </w:rPr>
              <w:tab/>
            </w:r>
            <w:r>
              <w:rPr>
                <w:noProof/>
                <w:webHidden/>
              </w:rPr>
              <w:fldChar w:fldCharType="begin"/>
            </w:r>
            <w:r>
              <w:rPr>
                <w:noProof/>
                <w:webHidden/>
              </w:rPr>
              <w:instrText xml:space="preserve"> PAGEREF _Toc232942240 \h </w:instrText>
            </w:r>
            <w:r>
              <w:rPr>
                <w:noProof/>
                <w:webHidden/>
              </w:rPr>
            </w:r>
            <w:r>
              <w:rPr>
                <w:noProof/>
                <w:webHidden/>
              </w:rPr>
              <w:fldChar w:fldCharType="separate"/>
            </w:r>
            <w:r>
              <w:rPr>
                <w:noProof/>
                <w:webHidden/>
              </w:rPr>
              <w:t>2</w:t>
            </w:r>
            <w:r>
              <w:rPr>
                <w:noProof/>
                <w:webHidden/>
              </w:rPr>
              <w:fldChar w:fldCharType="end"/>
            </w:r>
          </w:hyperlink>
        </w:p>
        <w:p w14:paraId="2D2A6D43" w14:textId="31CCFFF2" w:rsidR="00CA2C41" w:rsidRDefault="00CA2C41">
          <w:pPr>
            <w:pStyle w:val="TOC1"/>
            <w:tabs>
              <w:tab w:val="right" w:leader="dot" w:pos="10070"/>
            </w:tabs>
            <w:rPr>
              <w:noProof/>
            </w:rPr>
          </w:pPr>
          <w:hyperlink w:anchor="_Toc232942241" w:history="1">
            <w:r w:rsidRPr="00A50053">
              <w:rPr>
                <w:rStyle w:val="Hyperlink"/>
                <w:noProof/>
              </w:rPr>
              <w:t>Math Connection (10 minutes)</w:t>
            </w:r>
            <w:r>
              <w:rPr>
                <w:noProof/>
                <w:webHidden/>
              </w:rPr>
              <w:tab/>
            </w:r>
            <w:r>
              <w:rPr>
                <w:noProof/>
                <w:webHidden/>
              </w:rPr>
              <w:fldChar w:fldCharType="begin"/>
            </w:r>
            <w:r>
              <w:rPr>
                <w:noProof/>
                <w:webHidden/>
              </w:rPr>
              <w:instrText xml:space="preserve"> PAGEREF _Toc232942241 \h </w:instrText>
            </w:r>
            <w:r>
              <w:rPr>
                <w:noProof/>
                <w:webHidden/>
              </w:rPr>
            </w:r>
            <w:r>
              <w:rPr>
                <w:noProof/>
                <w:webHidden/>
              </w:rPr>
              <w:fldChar w:fldCharType="separate"/>
            </w:r>
            <w:r>
              <w:rPr>
                <w:noProof/>
                <w:webHidden/>
              </w:rPr>
              <w:t>3</w:t>
            </w:r>
            <w:r>
              <w:rPr>
                <w:noProof/>
                <w:webHidden/>
              </w:rPr>
              <w:fldChar w:fldCharType="end"/>
            </w:r>
          </w:hyperlink>
        </w:p>
        <w:p w14:paraId="4FAE6E31" w14:textId="76D1BCF3" w:rsidR="00CA2C41" w:rsidRDefault="00CA2C41">
          <w:pPr>
            <w:pStyle w:val="TOC1"/>
            <w:tabs>
              <w:tab w:val="right" w:leader="dot" w:pos="10070"/>
            </w:tabs>
            <w:rPr>
              <w:noProof/>
            </w:rPr>
          </w:pPr>
          <w:hyperlink w:anchor="_Toc232942242" w:history="1">
            <w:r w:rsidRPr="00A50053">
              <w:rPr>
                <w:rStyle w:val="Hyperlink"/>
                <w:noProof/>
              </w:rPr>
              <w:t>Reflection &amp; Closing Discussion (5 minutes)</w:t>
            </w:r>
            <w:r>
              <w:rPr>
                <w:noProof/>
                <w:webHidden/>
              </w:rPr>
              <w:tab/>
            </w:r>
            <w:r>
              <w:rPr>
                <w:noProof/>
                <w:webHidden/>
              </w:rPr>
              <w:fldChar w:fldCharType="begin"/>
            </w:r>
            <w:r>
              <w:rPr>
                <w:noProof/>
                <w:webHidden/>
              </w:rPr>
              <w:instrText xml:space="preserve"> PAGEREF _Toc232942242 \h </w:instrText>
            </w:r>
            <w:r>
              <w:rPr>
                <w:noProof/>
                <w:webHidden/>
              </w:rPr>
            </w:r>
            <w:r>
              <w:rPr>
                <w:noProof/>
                <w:webHidden/>
              </w:rPr>
              <w:fldChar w:fldCharType="separate"/>
            </w:r>
            <w:r>
              <w:rPr>
                <w:noProof/>
                <w:webHidden/>
              </w:rPr>
              <w:t>4</w:t>
            </w:r>
            <w:r>
              <w:rPr>
                <w:noProof/>
                <w:webHidden/>
              </w:rPr>
              <w:fldChar w:fldCharType="end"/>
            </w:r>
          </w:hyperlink>
        </w:p>
        <w:p w14:paraId="71C6393F" w14:textId="37924681" w:rsidR="00CA2C41" w:rsidRDefault="00CA2C41">
          <w:pPr>
            <w:pStyle w:val="TOC1"/>
            <w:tabs>
              <w:tab w:val="right" w:leader="dot" w:pos="10070"/>
            </w:tabs>
            <w:rPr>
              <w:noProof/>
            </w:rPr>
          </w:pPr>
          <w:hyperlink w:anchor="_Toc232942243" w:history="1">
            <w:r w:rsidRPr="00A50053">
              <w:rPr>
                <w:rStyle w:val="Hyperlink"/>
                <w:noProof/>
              </w:rPr>
              <w:t>Assessment &amp; Exit Ticket</w:t>
            </w:r>
            <w:r>
              <w:rPr>
                <w:noProof/>
                <w:webHidden/>
              </w:rPr>
              <w:tab/>
            </w:r>
            <w:r>
              <w:rPr>
                <w:noProof/>
                <w:webHidden/>
              </w:rPr>
              <w:fldChar w:fldCharType="begin"/>
            </w:r>
            <w:r>
              <w:rPr>
                <w:noProof/>
                <w:webHidden/>
              </w:rPr>
              <w:instrText xml:space="preserve"> PAGEREF _Toc232942243 \h </w:instrText>
            </w:r>
            <w:r>
              <w:rPr>
                <w:noProof/>
                <w:webHidden/>
              </w:rPr>
            </w:r>
            <w:r>
              <w:rPr>
                <w:noProof/>
                <w:webHidden/>
              </w:rPr>
              <w:fldChar w:fldCharType="separate"/>
            </w:r>
            <w:r>
              <w:rPr>
                <w:noProof/>
                <w:webHidden/>
              </w:rPr>
              <w:t>4</w:t>
            </w:r>
            <w:r>
              <w:rPr>
                <w:noProof/>
                <w:webHidden/>
              </w:rPr>
              <w:fldChar w:fldCharType="end"/>
            </w:r>
          </w:hyperlink>
        </w:p>
        <w:p w14:paraId="5C8F11DB" w14:textId="14CC273B" w:rsidR="00CA2C41" w:rsidRDefault="00CA2C41">
          <w:pPr>
            <w:pStyle w:val="TOC2"/>
            <w:tabs>
              <w:tab w:val="right" w:leader="dot" w:pos="10070"/>
            </w:tabs>
            <w:rPr>
              <w:noProof/>
            </w:rPr>
          </w:pPr>
          <w:hyperlink w:anchor="_Toc232942244" w:history="1">
            <w:r w:rsidRPr="00A50053">
              <w:rPr>
                <w:rStyle w:val="Hyperlink"/>
                <w:noProof/>
              </w:rPr>
              <w:t>Formative (During Class)</w:t>
            </w:r>
            <w:r>
              <w:rPr>
                <w:noProof/>
                <w:webHidden/>
              </w:rPr>
              <w:tab/>
            </w:r>
            <w:r>
              <w:rPr>
                <w:noProof/>
                <w:webHidden/>
              </w:rPr>
              <w:fldChar w:fldCharType="begin"/>
            </w:r>
            <w:r>
              <w:rPr>
                <w:noProof/>
                <w:webHidden/>
              </w:rPr>
              <w:instrText xml:space="preserve"> PAGEREF _Toc232942244 \h </w:instrText>
            </w:r>
            <w:r>
              <w:rPr>
                <w:noProof/>
                <w:webHidden/>
              </w:rPr>
            </w:r>
            <w:r>
              <w:rPr>
                <w:noProof/>
                <w:webHidden/>
              </w:rPr>
              <w:fldChar w:fldCharType="separate"/>
            </w:r>
            <w:r>
              <w:rPr>
                <w:noProof/>
                <w:webHidden/>
              </w:rPr>
              <w:t>4</w:t>
            </w:r>
            <w:r>
              <w:rPr>
                <w:noProof/>
                <w:webHidden/>
              </w:rPr>
              <w:fldChar w:fldCharType="end"/>
            </w:r>
          </w:hyperlink>
        </w:p>
        <w:p w14:paraId="77ACF504" w14:textId="4CF8CD45" w:rsidR="00CA2C41" w:rsidRDefault="00CA2C41">
          <w:pPr>
            <w:pStyle w:val="TOC2"/>
            <w:tabs>
              <w:tab w:val="right" w:leader="dot" w:pos="10070"/>
            </w:tabs>
            <w:rPr>
              <w:noProof/>
            </w:rPr>
          </w:pPr>
          <w:hyperlink w:anchor="_Toc232942245" w:history="1">
            <w:r w:rsidRPr="00A50053">
              <w:rPr>
                <w:rStyle w:val="Hyperlink"/>
                <w:noProof/>
              </w:rPr>
              <w:t>Exit Ticket (Written or Verbal)</w:t>
            </w:r>
            <w:r>
              <w:rPr>
                <w:noProof/>
                <w:webHidden/>
              </w:rPr>
              <w:tab/>
            </w:r>
            <w:r>
              <w:rPr>
                <w:noProof/>
                <w:webHidden/>
              </w:rPr>
              <w:fldChar w:fldCharType="begin"/>
            </w:r>
            <w:r>
              <w:rPr>
                <w:noProof/>
                <w:webHidden/>
              </w:rPr>
              <w:instrText xml:space="preserve"> PAGEREF _Toc232942245 \h </w:instrText>
            </w:r>
            <w:r>
              <w:rPr>
                <w:noProof/>
                <w:webHidden/>
              </w:rPr>
            </w:r>
            <w:r>
              <w:rPr>
                <w:noProof/>
                <w:webHidden/>
              </w:rPr>
              <w:fldChar w:fldCharType="separate"/>
            </w:r>
            <w:r>
              <w:rPr>
                <w:noProof/>
                <w:webHidden/>
              </w:rPr>
              <w:t>4</w:t>
            </w:r>
            <w:r>
              <w:rPr>
                <w:noProof/>
                <w:webHidden/>
              </w:rPr>
              <w:fldChar w:fldCharType="end"/>
            </w:r>
          </w:hyperlink>
        </w:p>
        <w:p w14:paraId="4140A153" w14:textId="783C9A9E" w:rsidR="00CA2C41" w:rsidRDefault="00CA2C41">
          <w:pPr>
            <w:pStyle w:val="TOC2"/>
            <w:tabs>
              <w:tab w:val="right" w:leader="dot" w:pos="10070"/>
            </w:tabs>
            <w:rPr>
              <w:noProof/>
            </w:rPr>
          </w:pPr>
          <w:hyperlink w:anchor="_Toc232942246" w:history="1">
            <w:r w:rsidRPr="00A50053">
              <w:rPr>
                <w:rStyle w:val="Hyperlink"/>
                <w:noProof/>
              </w:rPr>
              <w:t>Extension Challenges (Early Finishers)</w:t>
            </w:r>
            <w:r>
              <w:rPr>
                <w:noProof/>
                <w:webHidden/>
              </w:rPr>
              <w:tab/>
            </w:r>
            <w:r>
              <w:rPr>
                <w:noProof/>
                <w:webHidden/>
              </w:rPr>
              <w:fldChar w:fldCharType="begin"/>
            </w:r>
            <w:r>
              <w:rPr>
                <w:noProof/>
                <w:webHidden/>
              </w:rPr>
              <w:instrText xml:space="preserve"> PAGEREF _Toc232942246 \h </w:instrText>
            </w:r>
            <w:r>
              <w:rPr>
                <w:noProof/>
                <w:webHidden/>
              </w:rPr>
            </w:r>
            <w:r>
              <w:rPr>
                <w:noProof/>
                <w:webHidden/>
              </w:rPr>
              <w:fldChar w:fldCharType="separate"/>
            </w:r>
            <w:r>
              <w:rPr>
                <w:noProof/>
                <w:webHidden/>
              </w:rPr>
              <w:t>4</w:t>
            </w:r>
            <w:r>
              <w:rPr>
                <w:noProof/>
                <w:webHidden/>
              </w:rPr>
              <w:fldChar w:fldCharType="end"/>
            </w:r>
          </w:hyperlink>
        </w:p>
        <w:p w14:paraId="6779C531" w14:textId="752F1FE5" w:rsidR="00CA2C41" w:rsidRDefault="00CA2C41">
          <w:pPr>
            <w:pStyle w:val="TOC1"/>
            <w:tabs>
              <w:tab w:val="right" w:leader="dot" w:pos="10070"/>
            </w:tabs>
            <w:rPr>
              <w:noProof/>
            </w:rPr>
          </w:pPr>
          <w:hyperlink w:anchor="_Toc232942247" w:history="1">
            <w:r w:rsidRPr="00A50053">
              <w:rPr>
                <w:rStyle w:val="Hyperlink"/>
                <w:noProof/>
              </w:rPr>
              <w:t>Standards Alignment</w:t>
            </w:r>
            <w:r>
              <w:rPr>
                <w:noProof/>
                <w:webHidden/>
              </w:rPr>
              <w:tab/>
            </w:r>
            <w:r>
              <w:rPr>
                <w:noProof/>
                <w:webHidden/>
              </w:rPr>
              <w:fldChar w:fldCharType="begin"/>
            </w:r>
            <w:r>
              <w:rPr>
                <w:noProof/>
                <w:webHidden/>
              </w:rPr>
              <w:instrText xml:space="preserve"> PAGEREF _Toc232942247 \h </w:instrText>
            </w:r>
            <w:r>
              <w:rPr>
                <w:noProof/>
                <w:webHidden/>
              </w:rPr>
            </w:r>
            <w:r>
              <w:rPr>
                <w:noProof/>
                <w:webHidden/>
              </w:rPr>
              <w:fldChar w:fldCharType="separate"/>
            </w:r>
            <w:r>
              <w:rPr>
                <w:noProof/>
                <w:webHidden/>
              </w:rPr>
              <w:t>4</w:t>
            </w:r>
            <w:r>
              <w:rPr>
                <w:noProof/>
                <w:webHidden/>
              </w:rPr>
              <w:fldChar w:fldCharType="end"/>
            </w:r>
          </w:hyperlink>
        </w:p>
        <w:p w14:paraId="458ED30D" w14:textId="6D6E6149" w:rsidR="00CA2C41" w:rsidRDefault="00CA2C41">
          <w:pPr>
            <w:pStyle w:val="TOC1"/>
            <w:tabs>
              <w:tab w:val="right" w:leader="dot" w:pos="10070"/>
            </w:tabs>
            <w:rPr>
              <w:noProof/>
            </w:rPr>
          </w:pPr>
          <w:hyperlink w:anchor="_Toc232942248" w:history="1">
            <w:r w:rsidRPr="00A50053">
              <w:rPr>
                <w:rStyle w:val="Hyperlink"/>
                <w:noProof/>
              </w:rPr>
              <w:t>Teacher Notes &amp; Tips</w:t>
            </w:r>
            <w:r>
              <w:rPr>
                <w:noProof/>
                <w:webHidden/>
              </w:rPr>
              <w:tab/>
            </w:r>
            <w:r>
              <w:rPr>
                <w:noProof/>
                <w:webHidden/>
              </w:rPr>
              <w:fldChar w:fldCharType="begin"/>
            </w:r>
            <w:r>
              <w:rPr>
                <w:noProof/>
                <w:webHidden/>
              </w:rPr>
              <w:instrText xml:space="preserve"> PAGEREF _Toc232942248 \h </w:instrText>
            </w:r>
            <w:r>
              <w:rPr>
                <w:noProof/>
                <w:webHidden/>
              </w:rPr>
            </w:r>
            <w:r>
              <w:rPr>
                <w:noProof/>
                <w:webHidden/>
              </w:rPr>
              <w:fldChar w:fldCharType="separate"/>
            </w:r>
            <w:r>
              <w:rPr>
                <w:noProof/>
                <w:webHidden/>
              </w:rPr>
              <w:t>5</w:t>
            </w:r>
            <w:r>
              <w:rPr>
                <w:noProof/>
                <w:webHidden/>
              </w:rPr>
              <w:fldChar w:fldCharType="end"/>
            </w:r>
          </w:hyperlink>
        </w:p>
        <w:p w14:paraId="134362EE" w14:textId="454F6B95" w:rsidR="00CA2C41" w:rsidRDefault="00CA2C41">
          <w:pPr>
            <w:pStyle w:val="TOC1"/>
            <w:tabs>
              <w:tab w:val="right" w:leader="dot" w:pos="10070"/>
            </w:tabs>
            <w:rPr>
              <w:noProof/>
            </w:rPr>
          </w:pPr>
          <w:hyperlink w:anchor="_Toc232942249" w:history="1">
            <w:r w:rsidRPr="00A50053">
              <w:rPr>
                <w:rStyle w:val="Hyperlink"/>
                <w:noProof/>
              </w:rPr>
              <w:t>Coming Up Next</w:t>
            </w:r>
            <w:r>
              <w:rPr>
                <w:noProof/>
                <w:webHidden/>
              </w:rPr>
              <w:tab/>
            </w:r>
            <w:r>
              <w:rPr>
                <w:noProof/>
                <w:webHidden/>
              </w:rPr>
              <w:fldChar w:fldCharType="begin"/>
            </w:r>
            <w:r>
              <w:rPr>
                <w:noProof/>
                <w:webHidden/>
              </w:rPr>
              <w:instrText xml:space="preserve"> PAGEREF _Toc232942249 \h </w:instrText>
            </w:r>
            <w:r>
              <w:rPr>
                <w:noProof/>
                <w:webHidden/>
              </w:rPr>
            </w:r>
            <w:r>
              <w:rPr>
                <w:noProof/>
                <w:webHidden/>
              </w:rPr>
              <w:fldChar w:fldCharType="separate"/>
            </w:r>
            <w:r>
              <w:rPr>
                <w:noProof/>
                <w:webHidden/>
              </w:rPr>
              <w:t>5</w:t>
            </w:r>
            <w:r>
              <w:rPr>
                <w:noProof/>
                <w:webHidden/>
              </w:rPr>
              <w:fldChar w:fldCharType="end"/>
            </w:r>
          </w:hyperlink>
        </w:p>
        <w:p w14:paraId="5297A327" w14:textId="12DF0BB2" w:rsidR="00CA2C41" w:rsidRDefault="00CA2C41">
          <w:r>
            <w:rPr>
              <w:b/>
              <w:bCs/>
              <w:noProof/>
            </w:rPr>
            <w:fldChar w:fldCharType="end"/>
          </w:r>
        </w:p>
      </w:sdtContent>
    </w:sdt>
    <w:p w14:paraId="12BF5EE8" w14:textId="616CAA32" w:rsidR="00CA2C41" w:rsidRDefault="00CA2C41">
      <w:pPr>
        <w:rPr>
          <w:color w:val="000000" w:themeColor="text1"/>
          <w:sz w:val="36"/>
          <w:szCs w:val="36"/>
        </w:rPr>
      </w:pPr>
    </w:p>
    <w:p w14:paraId="1D26A531" w14:textId="77777777" w:rsidR="00CA2C41" w:rsidRDefault="00CA2C41">
      <w:pPr>
        <w:rPr>
          <w:color w:val="000000" w:themeColor="text1"/>
          <w:sz w:val="36"/>
          <w:szCs w:val="36"/>
        </w:rPr>
      </w:pPr>
      <w:bookmarkStart w:id="0" w:name="_Toc232942234"/>
      <w:r>
        <w:rPr>
          <w:b/>
          <w:bCs/>
          <w:color w:val="000000" w:themeColor="text1"/>
        </w:rPr>
        <w:br w:type="page"/>
      </w:r>
    </w:p>
    <w:p w14:paraId="529AB7B0" w14:textId="30F75FE5" w:rsidR="00F2156B" w:rsidRPr="00F2156B" w:rsidRDefault="00F2156B" w:rsidP="00F2156B">
      <w:pPr>
        <w:pStyle w:val="Heading1"/>
        <w:tabs>
          <w:tab w:val="left" w:pos="3807"/>
        </w:tabs>
        <w:rPr>
          <w:b w:val="0"/>
          <w:bCs w:val="0"/>
          <w:color w:val="000000" w:themeColor="text1"/>
        </w:rPr>
      </w:pPr>
      <w:r w:rsidRPr="00F2156B">
        <w:rPr>
          <w:b w:val="0"/>
          <w:bCs w:val="0"/>
          <w:color w:val="000000" w:themeColor="text1"/>
        </w:rPr>
        <w:lastRenderedPageBreak/>
        <w:t>Lesson Overview</w:t>
      </w:r>
      <w:bookmarkEnd w:id="0"/>
      <w:r w:rsidRPr="00F2156B">
        <w:rPr>
          <w:b w:val="0"/>
          <w:bCs w:val="0"/>
          <w:color w:val="000000" w:themeColor="text1"/>
        </w:rPr>
        <w:tab/>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F4679" w14:paraId="2822824C" w14:textId="77777777" w:rsidTr="004D023A">
        <w:tc>
          <w:tcPr>
            <w:tcW w:w="2200" w:type="dxa"/>
            <w:tcBorders>
              <w:top w:val="single" w:sz="1" w:space="0" w:color="CBD5E0"/>
              <w:left w:val="single" w:sz="1" w:space="0" w:color="CBD5E0"/>
              <w:bottom w:val="single" w:sz="1" w:space="0" w:color="CBD5E0"/>
              <w:right w:val="single" w:sz="1" w:space="0" w:color="CBD5E0"/>
            </w:tcBorders>
            <w:tcMar>
              <w:top w:w="80" w:type="dxa"/>
              <w:left w:w="160" w:type="dxa"/>
              <w:bottom w:w="80" w:type="dxa"/>
              <w:right w:w="160" w:type="dxa"/>
            </w:tcMar>
          </w:tcPr>
          <w:p w14:paraId="376640A0" w14:textId="77777777" w:rsidR="000F4679" w:rsidRDefault="00000000">
            <w:r>
              <w:rPr>
                <w:b/>
                <w:bCs/>
                <w:color w:val="1A3A5C"/>
              </w:rPr>
              <w:t>Topic</w:t>
            </w:r>
          </w:p>
        </w:tc>
        <w:tc>
          <w:tcPr>
            <w:tcW w:w="7160" w:type="dxa"/>
            <w:tcBorders>
              <w:top w:val="single" w:sz="1" w:space="0" w:color="CBD5E0"/>
              <w:left w:val="single" w:sz="1" w:space="0" w:color="CBD5E0"/>
              <w:bottom w:val="single" w:sz="1" w:space="0" w:color="CBD5E0"/>
              <w:right w:val="single" w:sz="1" w:space="0" w:color="CBD5E0"/>
            </w:tcBorders>
            <w:tcMar>
              <w:top w:w="80" w:type="dxa"/>
              <w:left w:w="160" w:type="dxa"/>
              <w:bottom w:w="80" w:type="dxa"/>
              <w:right w:w="160" w:type="dxa"/>
            </w:tcMar>
          </w:tcPr>
          <w:p w14:paraId="68C9FE02" w14:textId="77777777" w:rsidR="000F4679" w:rsidRDefault="00000000">
            <w:r>
              <w:t>Introduction to GDScript: Variables &amp; Print</w:t>
            </w:r>
          </w:p>
        </w:tc>
      </w:tr>
      <w:tr w:rsidR="000F4679" w14:paraId="07A07D3D" w14:textId="77777777" w:rsidTr="004D023A">
        <w:tc>
          <w:tcPr>
            <w:tcW w:w="2200" w:type="dxa"/>
            <w:tcBorders>
              <w:top w:val="single" w:sz="1" w:space="0" w:color="CBD5E0"/>
              <w:left w:val="single" w:sz="1" w:space="0" w:color="CBD5E0"/>
              <w:bottom w:val="single" w:sz="1" w:space="0" w:color="CBD5E0"/>
              <w:right w:val="single" w:sz="1" w:space="0" w:color="CBD5E0"/>
            </w:tcBorders>
            <w:tcMar>
              <w:top w:w="80" w:type="dxa"/>
              <w:left w:w="160" w:type="dxa"/>
              <w:bottom w:w="80" w:type="dxa"/>
              <w:right w:w="160" w:type="dxa"/>
            </w:tcMar>
          </w:tcPr>
          <w:p w14:paraId="4EED62D8" w14:textId="77777777" w:rsidR="000F4679" w:rsidRDefault="00000000">
            <w:r>
              <w:rPr>
                <w:b/>
                <w:bCs/>
                <w:color w:val="1A3A5C"/>
              </w:rPr>
              <w:t>Duration</w:t>
            </w:r>
          </w:p>
        </w:tc>
        <w:tc>
          <w:tcPr>
            <w:tcW w:w="7160" w:type="dxa"/>
            <w:tcBorders>
              <w:top w:val="single" w:sz="1" w:space="0" w:color="CBD5E0"/>
              <w:left w:val="single" w:sz="1" w:space="0" w:color="CBD5E0"/>
              <w:bottom w:val="single" w:sz="1" w:space="0" w:color="CBD5E0"/>
              <w:right w:val="single" w:sz="1" w:space="0" w:color="CBD5E0"/>
            </w:tcBorders>
            <w:tcMar>
              <w:top w:w="80" w:type="dxa"/>
              <w:left w:w="160" w:type="dxa"/>
              <w:bottom w:w="80" w:type="dxa"/>
              <w:right w:w="160" w:type="dxa"/>
            </w:tcMar>
          </w:tcPr>
          <w:p w14:paraId="03F5CC05" w14:textId="77777777" w:rsidR="000F4679" w:rsidRDefault="00000000">
            <w:r>
              <w:t>60–75 minutes</w:t>
            </w:r>
          </w:p>
        </w:tc>
      </w:tr>
      <w:tr w:rsidR="000F4679" w14:paraId="703C1F32" w14:textId="77777777" w:rsidTr="004D023A">
        <w:tc>
          <w:tcPr>
            <w:tcW w:w="2200" w:type="dxa"/>
            <w:tcBorders>
              <w:top w:val="single" w:sz="1" w:space="0" w:color="CBD5E0"/>
              <w:left w:val="single" w:sz="1" w:space="0" w:color="CBD5E0"/>
              <w:bottom w:val="single" w:sz="1" w:space="0" w:color="CBD5E0"/>
              <w:right w:val="single" w:sz="1" w:space="0" w:color="CBD5E0"/>
            </w:tcBorders>
            <w:tcMar>
              <w:top w:w="80" w:type="dxa"/>
              <w:left w:w="160" w:type="dxa"/>
              <w:bottom w:w="80" w:type="dxa"/>
              <w:right w:w="160" w:type="dxa"/>
            </w:tcMar>
          </w:tcPr>
          <w:p w14:paraId="32F14116" w14:textId="77777777" w:rsidR="000F4679" w:rsidRDefault="00000000">
            <w:r>
              <w:rPr>
                <w:b/>
                <w:bCs/>
                <w:color w:val="1A3A5C"/>
              </w:rPr>
              <w:t>Engine</w:t>
            </w:r>
          </w:p>
        </w:tc>
        <w:tc>
          <w:tcPr>
            <w:tcW w:w="7160" w:type="dxa"/>
            <w:tcBorders>
              <w:top w:val="single" w:sz="1" w:space="0" w:color="CBD5E0"/>
              <w:left w:val="single" w:sz="1" w:space="0" w:color="CBD5E0"/>
              <w:bottom w:val="single" w:sz="1" w:space="0" w:color="CBD5E0"/>
              <w:right w:val="single" w:sz="1" w:space="0" w:color="CBD5E0"/>
            </w:tcBorders>
            <w:tcMar>
              <w:top w:w="80" w:type="dxa"/>
              <w:left w:w="160" w:type="dxa"/>
              <w:bottom w:w="80" w:type="dxa"/>
              <w:right w:w="160" w:type="dxa"/>
            </w:tcMar>
          </w:tcPr>
          <w:p w14:paraId="6C5ABE1C" w14:textId="77777777" w:rsidR="000F4679" w:rsidRDefault="00000000">
            <w:r>
              <w:t>Godot 4.x (GDScript)</w:t>
            </w:r>
          </w:p>
        </w:tc>
      </w:tr>
      <w:tr w:rsidR="000F4679" w14:paraId="24A55B1C" w14:textId="77777777" w:rsidTr="004D023A">
        <w:tc>
          <w:tcPr>
            <w:tcW w:w="2200" w:type="dxa"/>
            <w:tcBorders>
              <w:top w:val="single" w:sz="1" w:space="0" w:color="CBD5E0"/>
              <w:left w:val="single" w:sz="1" w:space="0" w:color="CBD5E0"/>
              <w:bottom w:val="single" w:sz="1" w:space="0" w:color="CBD5E0"/>
              <w:right w:val="single" w:sz="1" w:space="0" w:color="CBD5E0"/>
            </w:tcBorders>
            <w:tcMar>
              <w:top w:w="80" w:type="dxa"/>
              <w:left w:w="160" w:type="dxa"/>
              <w:bottom w:w="80" w:type="dxa"/>
              <w:right w:w="160" w:type="dxa"/>
            </w:tcMar>
          </w:tcPr>
          <w:p w14:paraId="4D85B813" w14:textId="77777777" w:rsidR="000F4679" w:rsidRDefault="00000000">
            <w:r>
              <w:rPr>
                <w:b/>
                <w:bCs/>
                <w:color w:val="1A3A5C"/>
              </w:rPr>
              <w:t>STEM Focus</w:t>
            </w:r>
          </w:p>
        </w:tc>
        <w:tc>
          <w:tcPr>
            <w:tcW w:w="7160" w:type="dxa"/>
            <w:tcBorders>
              <w:top w:val="single" w:sz="1" w:space="0" w:color="CBD5E0"/>
              <w:left w:val="single" w:sz="1" w:space="0" w:color="CBD5E0"/>
              <w:bottom w:val="single" w:sz="1" w:space="0" w:color="CBD5E0"/>
              <w:right w:val="single" w:sz="1" w:space="0" w:color="CBD5E0"/>
            </w:tcBorders>
            <w:tcMar>
              <w:top w:w="80" w:type="dxa"/>
              <w:left w:w="160" w:type="dxa"/>
              <w:bottom w:w="80" w:type="dxa"/>
              <w:right w:w="160" w:type="dxa"/>
            </w:tcMar>
          </w:tcPr>
          <w:p w14:paraId="1DF394EF" w14:textId="77777777" w:rsidR="000F4679" w:rsidRDefault="00000000">
            <w:r>
              <w:t>Mathematics (Variables, Arithmetic Operations) · Computer Science (Programming)</w:t>
            </w:r>
          </w:p>
        </w:tc>
      </w:tr>
    </w:tbl>
    <w:p w14:paraId="76A5032E" w14:textId="77777777" w:rsidR="000F4679" w:rsidRDefault="000F4679"/>
    <w:p w14:paraId="7F737AA9" w14:textId="77777777" w:rsidR="004D023A" w:rsidRPr="004D023A" w:rsidRDefault="004D023A" w:rsidP="004D023A">
      <w:pPr>
        <w:pStyle w:val="Heading1"/>
        <w:rPr>
          <w:b w:val="0"/>
          <w:bCs w:val="0"/>
          <w:color w:val="000000" w:themeColor="text1"/>
        </w:rPr>
      </w:pPr>
      <w:bookmarkStart w:id="1" w:name="_Toc232942235"/>
      <w:r w:rsidRPr="004D023A">
        <w:rPr>
          <w:b w:val="0"/>
          <w:bCs w:val="0"/>
          <w:color w:val="000000" w:themeColor="text1"/>
        </w:rPr>
        <w:t>Learning Objectives</w:t>
      </w:r>
      <w:bookmarkEnd w:id="1"/>
    </w:p>
    <w:p w14:paraId="0C35932B" w14:textId="77777777" w:rsidR="004D023A" w:rsidRDefault="004D023A" w:rsidP="004D023A">
      <w:r>
        <w:t>By the end of this lesson, students will be able to:</w:t>
      </w:r>
    </w:p>
    <w:p w14:paraId="3B344FDB" w14:textId="77777777" w:rsidR="004D023A" w:rsidRDefault="004D023A" w:rsidP="004D023A">
      <w:pPr>
        <w:pStyle w:val="ListParagraph"/>
        <w:numPr>
          <w:ilvl w:val="0"/>
          <w:numId w:val="3"/>
        </w:numPr>
      </w:pPr>
      <w:r>
        <w:t>Write their first lines of GDScript code in Godot 4</w:t>
      </w:r>
    </w:p>
    <w:p w14:paraId="4E59C0A7" w14:textId="77777777" w:rsidR="004D023A" w:rsidRDefault="004D023A" w:rsidP="004D023A">
      <w:pPr>
        <w:pStyle w:val="ListParagraph"/>
        <w:numPr>
          <w:ilvl w:val="0"/>
          <w:numId w:val="3"/>
        </w:numPr>
      </w:pPr>
      <w:r>
        <w:t>Declare and assign variables to store game data values</w:t>
      </w:r>
    </w:p>
    <w:p w14:paraId="14E8CC6E" w14:textId="77777777" w:rsidR="004D023A" w:rsidRDefault="004D023A" w:rsidP="004D023A">
      <w:pPr>
        <w:pStyle w:val="ListParagraph"/>
        <w:numPr>
          <w:ilvl w:val="0"/>
          <w:numId w:val="3"/>
        </w:numPr>
      </w:pPr>
      <w:r>
        <w:t>Use the print() function to display variable output in the Godot console</w:t>
      </w:r>
    </w:p>
    <w:p w14:paraId="20A4CA5E" w14:textId="77777777" w:rsidR="004D023A" w:rsidRDefault="004D023A" w:rsidP="004D023A">
      <w:pPr>
        <w:pStyle w:val="ListParagraph"/>
        <w:numPr>
          <w:ilvl w:val="0"/>
          <w:numId w:val="3"/>
        </w:numPr>
      </w:pPr>
      <w:r>
        <w:t>Connect mathematical operations (+, -, *, /, %) to real game mechanics</w:t>
      </w:r>
    </w:p>
    <w:p w14:paraId="375A8352" w14:textId="66388074" w:rsidR="004D023A" w:rsidRDefault="004D023A" w:rsidP="004D023A">
      <w:pPr>
        <w:pStyle w:val="ListParagraph"/>
        <w:numPr>
          <w:ilvl w:val="0"/>
          <w:numId w:val="3"/>
        </w:numPr>
      </w:pPr>
      <w:r>
        <w:t>Explain the concept of a variable using an everyday analogy</w:t>
      </w:r>
    </w:p>
    <w:p w14:paraId="7208DEF4" w14:textId="77777777" w:rsidR="004D023A" w:rsidRDefault="004D023A" w:rsidP="004D023A"/>
    <w:p w14:paraId="30A36C0B" w14:textId="1C8C9028" w:rsidR="007E38C9" w:rsidRPr="007E38C9" w:rsidRDefault="007E38C9" w:rsidP="007E38C9">
      <w:pPr>
        <w:pStyle w:val="Heading1"/>
        <w:rPr>
          <w:b w:val="0"/>
          <w:bCs w:val="0"/>
          <w:color w:val="000000" w:themeColor="text1"/>
        </w:rPr>
      </w:pPr>
      <w:bookmarkStart w:id="2" w:name="_Toc232942236"/>
      <w:r w:rsidRPr="007E38C9">
        <w:rPr>
          <w:b w:val="0"/>
          <w:bCs w:val="0"/>
          <w:color w:val="000000" w:themeColor="text1"/>
        </w:rPr>
        <w:t>Materials &amp; Setup</w:t>
      </w:r>
      <w:bookmarkEnd w:id="2"/>
    </w:p>
    <w:p w14:paraId="08749CE5" w14:textId="77777777" w:rsidR="007E38C9" w:rsidRPr="007E38C9" w:rsidRDefault="007E38C9" w:rsidP="007E38C9">
      <w:pPr>
        <w:pStyle w:val="Heading2"/>
        <w:rPr>
          <w:b w:val="0"/>
          <w:bCs w:val="0"/>
          <w:color w:val="000000" w:themeColor="text1"/>
        </w:rPr>
      </w:pPr>
      <w:bookmarkStart w:id="3" w:name="_Toc232942237"/>
      <w:r w:rsidRPr="007E38C9">
        <w:rPr>
          <w:b w:val="0"/>
          <w:bCs w:val="0"/>
          <w:color w:val="000000" w:themeColor="text1"/>
        </w:rPr>
        <w:t>Technology</w:t>
      </w:r>
      <w:bookmarkEnd w:id="3"/>
    </w:p>
    <w:p w14:paraId="0C8CD93C" w14:textId="77777777" w:rsidR="007E38C9" w:rsidRDefault="007E38C9" w:rsidP="007E38C9">
      <w:pPr>
        <w:pStyle w:val="ListParagraph"/>
        <w:numPr>
          <w:ilvl w:val="0"/>
          <w:numId w:val="3"/>
        </w:numPr>
      </w:pPr>
      <w:r>
        <w:t>Computers or laptops (1 per student)</w:t>
      </w:r>
    </w:p>
    <w:p w14:paraId="4737AA4A" w14:textId="77777777" w:rsidR="007E38C9" w:rsidRDefault="007E38C9" w:rsidP="007E38C9">
      <w:pPr>
        <w:pStyle w:val="ListParagraph"/>
        <w:numPr>
          <w:ilvl w:val="0"/>
          <w:numId w:val="3"/>
        </w:numPr>
      </w:pPr>
      <w:r>
        <w:t>Godot Engine 4.x installed</w:t>
      </w:r>
    </w:p>
    <w:p w14:paraId="6830FC21" w14:textId="361B0FBE" w:rsidR="007E38C9" w:rsidRDefault="007E38C9" w:rsidP="007E38C9">
      <w:pPr>
        <w:pStyle w:val="ListParagraph"/>
        <w:numPr>
          <w:ilvl w:val="0"/>
          <w:numId w:val="3"/>
        </w:numPr>
      </w:pPr>
      <w:r>
        <w:t>Projector / display screen</w:t>
      </w:r>
      <w:r>
        <w:tab/>
      </w:r>
    </w:p>
    <w:p w14:paraId="3A78B30A" w14:textId="5A1B6650" w:rsidR="007E38C9" w:rsidRPr="007E38C9" w:rsidRDefault="007E38C9" w:rsidP="007E38C9">
      <w:pPr>
        <w:pStyle w:val="Heading2"/>
        <w:rPr>
          <w:b w:val="0"/>
          <w:bCs w:val="0"/>
          <w:color w:val="000000" w:themeColor="text1"/>
        </w:rPr>
      </w:pPr>
      <w:bookmarkStart w:id="4" w:name="_Toc232942238"/>
      <w:r w:rsidRPr="007E38C9">
        <w:rPr>
          <w:b w:val="0"/>
          <w:bCs w:val="0"/>
          <w:color w:val="000000" w:themeColor="text1"/>
        </w:rPr>
        <w:t>Classroom Supplies</w:t>
      </w:r>
      <w:bookmarkEnd w:id="4"/>
    </w:p>
    <w:p w14:paraId="2ADC7E32" w14:textId="77777777" w:rsidR="007E38C9" w:rsidRDefault="007E38C9" w:rsidP="007E38C9">
      <w:pPr>
        <w:pStyle w:val="ListParagraph"/>
        <w:numPr>
          <w:ilvl w:val="0"/>
          <w:numId w:val="3"/>
        </w:numPr>
      </w:pPr>
      <w:r>
        <w:t>Whiteboard and markers (or digital equivalent)</w:t>
      </w:r>
    </w:p>
    <w:p w14:paraId="33BA8921" w14:textId="77777777" w:rsidR="007E38C9" w:rsidRDefault="007E38C9" w:rsidP="007E38C9">
      <w:pPr>
        <w:pStyle w:val="ListParagraph"/>
        <w:numPr>
          <w:ilvl w:val="0"/>
          <w:numId w:val="3"/>
        </w:numPr>
      </w:pPr>
      <w:r>
        <w:t>Student journals / coding notebooks</w:t>
      </w:r>
    </w:p>
    <w:p w14:paraId="5764B8E6" w14:textId="1CACFEE0" w:rsidR="004D023A" w:rsidRDefault="007E38C9" w:rsidP="007E38C9">
      <w:pPr>
        <w:pStyle w:val="ListParagraph"/>
        <w:numPr>
          <w:ilvl w:val="0"/>
          <w:numId w:val="3"/>
        </w:numPr>
      </w:pPr>
      <w:r>
        <w:t>Printed or digital exit ticket (optional)</w:t>
      </w:r>
    </w:p>
    <w:p w14:paraId="780295F9" w14:textId="77777777" w:rsidR="007E38C9" w:rsidRDefault="007E38C9" w:rsidP="007E38C9"/>
    <w:p w14:paraId="2DC7561D" w14:textId="77777777" w:rsidR="007E38C9" w:rsidRDefault="007E38C9" w:rsidP="007E38C9"/>
    <w:p w14:paraId="590F409E" w14:textId="42E239B7" w:rsidR="007E38C9" w:rsidRPr="007E38C9" w:rsidRDefault="007E38C9" w:rsidP="007E38C9">
      <w:pPr>
        <w:pStyle w:val="Heading1"/>
        <w:rPr>
          <w:b w:val="0"/>
          <w:bCs w:val="0"/>
          <w:color w:val="000000" w:themeColor="text1"/>
        </w:rPr>
      </w:pPr>
      <w:bookmarkStart w:id="5" w:name="_Toc232942239"/>
      <w:r w:rsidRPr="007E38C9">
        <w:rPr>
          <w:b w:val="0"/>
          <w:bCs w:val="0"/>
          <w:color w:val="000000" w:themeColor="text1"/>
        </w:rPr>
        <w:t>Warm-Up (10 minutes)</w:t>
      </w:r>
      <w:bookmarkEnd w:id="5"/>
    </w:p>
    <w:p w14:paraId="392ED793" w14:textId="77777777" w:rsidR="007E38C9" w:rsidRDefault="007E38C9" w:rsidP="007E38C9">
      <w:r>
        <w:t>Discussion Prompt — Ask students:</w:t>
      </w:r>
    </w:p>
    <w:p w14:paraId="5510E4A3" w14:textId="77777777" w:rsidR="007E38C9" w:rsidRDefault="007E38C9" w:rsidP="007E38C9">
      <w:r>
        <w:t>“What data does a video game need to remember?”</w:t>
      </w:r>
    </w:p>
    <w:p w14:paraId="042030F0" w14:textId="77777777" w:rsidR="007E38C9" w:rsidRDefault="007E38C9" w:rsidP="007E38C9">
      <w:r>
        <w:t>Guide students toward examples such as:</w:t>
      </w:r>
    </w:p>
    <w:p w14:paraId="620213FE" w14:textId="14D414BA" w:rsidR="007E38C9" w:rsidRDefault="007E38C9" w:rsidP="007E38C9">
      <w:pPr>
        <w:pStyle w:val="ListParagraph"/>
        <w:numPr>
          <w:ilvl w:val="0"/>
          <w:numId w:val="3"/>
        </w:numPr>
      </w:pPr>
      <w:r>
        <w:t>Health / hit points</w:t>
      </w:r>
    </w:p>
    <w:p w14:paraId="04C5E8F2" w14:textId="31CA7AD9" w:rsidR="007E38C9" w:rsidRDefault="007E38C9" w:rsidP="007E38C9">
      <w:pPr>
        <w:pStyle w:val="ListParagraph"/>
        <w:numPr>
          <w:ilvl w:val="0"/>
          <w:numId w:val="3"/>
        </w:numPr>
      </w:pPr>
      <w:r>
        <w:t>Score or points earned</w:t>
      </w:r>
    </w:p>
    <w:p w14:paraId="37862E15" w14:textId="4A307836" w:rsidR="007E38C9" w:rsidRDefault="007E38C9" w:rsidP="007E38C9">
      <w:pPr>
        <w:pStyle w:val="ListParagraph"/>
        <w:numPr>
          <w:ilvl w:val="0"/>
          <w:numId w:val="3"/>
        </w:numPr>
      </w:pPr>
      <w:r>
        <w:t>Player name or character name</w:t>
      </w:r>
    </w:p>
    <w:p w14:paraId="31A2AEE0" w14:textId="1F279F89" w:rsidR="007E38C9" w:rsidRDefault="007E38C9" w:rsidP="007E38C9">
      <w:pPr>
        <w:pStyle w:val="ListParagraph"/>
        <w:numPr>
          <w:ilvl w:val="0"/>
          <w:numId w:val="3"/>
        </w:numPr>
      </w:pPr>
      <w:r>
        <w:t>Current level number</w:t>
      </w:r>
    </w:p>
    <w:p w14:paraId="04198879" w14:textId="77777777" w:rsidR="007E38C9" w:rsidRDefault="007E38C9" w:rsidP="007E38C9"/>
    <w:p w14:paraId="13FBEF4B" w14:textId="08AD86D0" w:rsidR="007E38C9" w:rsidRDefault="007E38C9" w:rsidP="007E38C9">
      <w:r>
        <w:t>Bridge to coding:  "Games store all of this information using something called variables. Today, we write our first real code to do exactly that!"</w:t>
      </w:r>
    </w:p>
    <w:p w14:paraId="43CCA44A" w14:textId="77777777" w:rsidR="007E38C9" w:rsidRDefault="007E38C9" w:rsidP="007E38C9"/>
    <w:p w14:paraId="7E7D6F9D" w14:textId="7702B8A5" w:rsidR="007E38C9" w:rsidRPr="007E38C9" w:rsidRDefault="007E38C9" w:rsidP="007E38C9">
      <w:pPr>
        <w:pStyle w:val="Heading1"/>
        <w:rPr>
          <w:b w:val="0"/>
          <w:bCs w:val="0"/>
          <w:color w:val="000000" w:themeColor="text1"/>
        </w:rPr>
      </w:pPr>
      <w:bookmarkStart w:id="6" w:name="_Toc232942240"/>
      <w:r w:rsidRPr="007E38C9">
        <w:rPr>
          <w:b w:val="0"/>
          <w:bCs w:val="0"/>
          <w:color w:val="000000" w:themeColor="text1"/>
        </w:rPr>
        <w:t>Main Activity (35 minutes)</w:t>
      </w:r>
      <w:bookmarkEnd w:id="6"/>
    </w:p>
    <w:p w14:paraId="79118849" w14:textId="77777777" w:rsidR="001155D4" w:rsidRDefault="007E38C9" w:rsidP="007E38C9">
      <w:pPr>
        <w:pStyle w:val="ListParagraph"/>
        <w:numPr>
          <w:ilvl w:val="0"/>
          <w:numId w:val="3"/>
        </w:numPr>
      </w:pPr>
      <w:r>
        <w:lastRenderedPageBreak/>
        <w:t>Attach a GDScript to a Node  (5 min)</w:t>
      </w:r>
    </w:p>
    <w:p w14:paraId="23A6AC95" w14:textId="77777777" w:rsidR="001155D4" w:rsidRDefault="007E38C9" w:rsidP="007E38C9">
      <w:pPr>
        <w:pStyle w:val="ListParagraph"/>
        <w:numPr>
          <w:ilvl w:val="1"/>
          <w:numId w:val="3"/>
        </w:numPr>
      </w:pPr>
      <w:r>
        <w:t>Open Godot 4 and create a new project (or use the class starter project).</w:t>
      </w:r>
    </w:p>
    <w:p w14:paraId="35AB4C78" w14:textId="77777777" w:rsidR="001155D4" w:rsidRDefault="007E38C9" w:rsidP="007E38C9">
      <w:pPr>
        <w:pStyle w:val="ListParagraph"/>
        <w:numPr>
          <w:ilvl w:val="1"/>
          <w:numId w:val="3"/>
        </w:numPr>
      </w:pPr>
      <w:r>
        <w:t>Add a Node to the scene tree. Explain that Nodes are the building blocks of every Godot game.</w:t>
      </w:r>
    </w:p>
    <w:p w14:paraId="72AB54E9" w14:textId="4E51DD80" w:rsidR="000F4679" w:rsidRDefault="007E38C9" w:rsidP="007E38C9">
      <w:pPr>
        <w:pStyle w:val="ListParagraph"/>
        <w:numPr>
          <w:ilvl w:val="1"/>
          <w:numId w:val="3"/>
        </w:numPr>
      </w:pPr>
      <w:r>
        <w:t>Right-click the Node → Attach Script → accept the default settings and click Create.</w:t>
      </w:r>
    </w:p>
    <w:p w14:paraId="2E7508BE" w14:textId="2C92A49A" w:rsidR="001155D4" w:rsidRDefault="001155D4" w:rsidP="001155D4">
      <w:pPr>
        <w:pStyle w:val="ListParagraph"/>
        <w:numPr>
          <w:ilvl w:val="0"/>
          <w:numId w:val="3"/>
        </w:numPr>
      </w:pPr>
      <w:r w:rsidRPr="001155D4">
        <w:t>Write &amp; Run the Starter Script  (15 min)</w:t>
      </w:r>
      <w:r>
        <w:t xml:space="preserve">.  </w:t>
      </w:r>
      <w:r w:rsidRPr="001155D4">
        <w:t>Have students type (not paste) the following code:</w:t>
      </w:r>
    </w:p>
    <w:p w14:paraId="27DD2CFB" w14:textId="77777777" w:rsidR="000F4679" w:rsidRDefault="000F4679"/>
    <w:tbl>
      <w:tblPr>
        <w:tblW w:w="9360" w:type="dxa"/>
        <w:tblInd w:w="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4679" w14:paraId="182F03D6" w14:textId="77777777" w:rsidTr="001155D4">
        <w:tc>
          <w:tcPr>
            <w:tcW w:w="9360" w:type="dxa"/>
            <w:tcBorders>
              <w:top w:val="single" w:sz="1" w:space="0" w:color="1A3A5C"/>
              <w:left w:val="single" w:sz="1" w:space="0" w:color="1A3A5C"/>
              <w:bottom w:val="single" w:sz="1" w:space="0" w:color="1A3A5C"/>
              <w:right w:val="single" w:sz="1" w:space="0" w:color="1A3A5C"/>
            </w:tcBorders>
            <w:shd w:val="clear" w:color="auto" w:fill="1E2A3A"/>
            <w:tcMar>
              <w:top w:w="160" w:type="dxa"/>
              <w:left w:w="320" w:type="dxa"/>
              <w:bottom w:w="160" w:type="dxa"/>
              <w:right w:w="320" w:type="dxa"/>
            </w:tcMar>
          </w:tcPr>
          <w:p w14:paraId="6BC176DB" w14:textId="77777777" w:rsidR="000F4679" w:rsidRDefault="00000000">
            <w:pPr>
              <w:spacing w:after="40"/>
            </w:pPr>
            <w:r>
              <w:rPr>
                <w:rFonts w:ascii="Courier New" w:eastAsia="Courier New" w:hAnsi="Courier New" w:cs="Courier New"/>
                <w:color w:val="7EC8E3"/>
              </w:rPr>
              <w:t>extends Node</w:t>
            </w:r>
          </w:p>
          <w:p w14:paraId="77F997C8" w14:textId="77777777" w:rsidR="000F4679" w:rsidRDefault="000F4679">
            <w:pPr>
              <w:spacing w:after="100"/>
            </w:pPr>
          </w:p>
          <w:p w14:paraId="3D40C6F9" w14:textId="77777777" w:rsidR="000F4679" w:rsidRDefault="00000000">
            <w:pPr>
              <w:spacing w:after="40"/>
            </w:pPr>
            <w:r>
              <w:rPr>
                <w:rFonts w:ascii="Courier New" w:eastAsia="Courier New" w:hAnsi="Courier New" w:cs="Courier New"/>
                <w:color w:val="A8D8A8"/>
              </w:rPr>
              <w:t xml:space="preserve">var player_name = </w:t>
            </w:r>
            <w:r>
              <w:rPr>
                <w:rFonts w:ascii="Courier New" w:eastAsia="Courier New" w:hAnsi="Courier New" w:cs="Courier New"/>
                <w:color w:val="F0C040"/>
              </w:rPr>
              <w:t>"Hero"</w:t>
            </w:r>
          </w:p>
          <w:p w14:paraId="791E06E9" w14:textId="77777777" w:rsidR="000F4679" w:rsidRDefault="00000000">
            <w:pPr>
              <w:spacing w:after="40"/>
            </w:pPr>
            <w:r>
              <w:rPr>
                <w:rFonts w:ascii="Courier New" w:eastAsia="Courier New" w:hAnsi="Courier New" w:cs="Courier New"/>
                <w:color w:val="A8D8A8"/>
              </w:rPr>
              <w:t xml:space="preserve">var health = </w:t>
            </w:r>
            <w:r>
              <w:rPr>
                <w:rFonts w:ascii="Courier New" w:eastAsia="Courier New" w:hAnsi="Courier New" w:cs="Courier New"/>
                <w:color w:val="F0A070"/>
              </w:rPr>
              <w:t>100</w:t>
            </w:r>
          </w:p>
          <w:p w14:paraId="0FFC0B4A" w14:textId="77777777" w:rsidR="000F4679" w:rsidRDefault="00000000">
            <w:pPr>
              <w:spacing w:after="100"/>
            </w:pPr>
            <w:r>
              <w:rPr>
                <w:rFonts w:ascii="Courier New" w:eastAsia="Courier New" w:hAnsi="Courier New" w:cs="Courier New"/>
                <w:color w:val="A8D8A8"/>
              </w:rPr>
              <w:t xml:space="preserve">var score = </w:t>
            </w:r>
            <w:r>
              <w:rPr>
                <w:rFonts w:ascii="Courier New" w:eastAsia="Courier New" w:hAnsi="Courier New" w:cs="Courier New"/>
                <w:color w:val="F0A070"/>
              </w:rPr>
              <w:t>0</w:t>
            </w:r>
          </w:p>
          <w:p w14:paraId="5349C5E9" w14:textId="77777777" w:rsidR="000F4679" w:rsidRDefault="00000000">
            <w:pPr>
              <w:spacing w:after="40"/>
            </w:pPr>
            <w:r>
              <w:rPr>
                <w:rFonts w:ascii="Courier New" w:eastAsia="Courier New" w:hAnsi="Courier New" w:cs="Courier New"/>
                <w:color w:val="7EC8E3"/>
              </w:rPr>
              <w:t>func _ready():</w:t>
            </w:r>
          </w:p>
          <w:p w14:paraId="503A660B" w14:textId="77777777" w:rsidR="000F4679" w:rsidRDefault="00000000">
            <w:pPr>
              <w:spacing w:after="40"/>
            </w:pPr>
            <w:r>
              <w:rPr>
                <w:rFonts w:ascii="Courier New" w:eastAsia="Courier New" w:hAnsi="Courier New" w:cs="Courier New"/>
                <w:color w:val="FFFFFF"/>
              </w:rPr>
              <w:t xml:space="preserve">    print(player_name)</w:t>
            </w:r>
          </w:p>
          <w:p w14:paraId="6B698B23" w14:textId="77777777" w:rsidR="000F4679" w:rsidRDefault="00000000">
            <w:pPr>
              <w:spacing w:after="40"/>
            </w:pPr>
            <w:r>
              <w:rPr>
                <w:rFonts w:ascii="Courier New" w:eastAsia="Courier New" w:hAnsi="Courier New" w:cs="Courier New"/>
                <w:color w:val="FFFFFF"/>
              </w:rPr>
              <w:t xml:space="preserve">    print("Health: ", health)</w:t>
            </w:r>
          </w:p>
          <w:p w14:paraId="4B0BA112" w14:textId="77777777" w:rsidR="000F4679" w:rsidRDefault="00000000">
            <w:r>
              <w:rPr>
                <w:rFonts w:ascii="Courier New" w:eastAsia="Courier New" w:hAnsi="Courier New" w:cs="Courier New"/>
                <w:color w:val="FFFFFF"/>
              </w:rPr>
              <w:t xml:space="preserve">    print("Score: ", score)</w:t>
            </w:r>
          </w:p>
        </w:tc>
      </w:tr>
      <w:tr w:rsidR="000F4679" w14:paraId="10B3EB21" w14:textId="77777777" w:rsidTr="001155D4">
        <w:tc>
          <w:tcPr>
            <w:tcW w:w="9360" w:type="dxa"/>
            <w:tcBorders>
              <w:top w:val="none" w:sz="0" w:space="0" w:color="FFFFFF"/>
              <w:left w:val="single" w:sz="1" w:space="0" w:color="CBD5E0"/>
              <w:bottom w:val="single" w:sz="1" w:space="0" w:color="CBD5E0"/>
              <w:right w:val="single" w:sz="1" w:space="0" w:color="CBD5E0"/>
            </w:tcBorders>
            <w:shd w:val="clear" w:color="auto" w:fill="FFFFFF"/>
            <w:tcMar>
              <w:top w:w="120" w:type="dxa"/>
              <w:left w:w="280" w:type="dxa"/>
              <w:bottom w:w="140" w:type="dxa"/>
              <w:right w:w="280" w:type="dxa"/>
            </w:tcMar>
          </w:tcPr>
          <w:p w14:paraId="5EB2E97B" w14:textId="77777777" w:rsidR="000F4679" w:rsidRDefault="00000000">
            <w:pPr>
              <w:spacing w:after="80"/>
            </w:pPr>
            <w:r>
              <w:t>Press F5 (or the Play button) and check the Godot Output panel. Walk through each printed line with students.</w:t>
            </w:r>
          </w:p>
        </w:tc>
      </w:tr>
    </w:tbl>
    <w:p w14:paraId="5AE31D1E" w14:textId="16B5946E" w:rsidR="001155D4" w:rsidRDefault="001155D4" w:rsidP="001155D4">
      <w:pPr>
        <w:pStyle w:val="ListParagraph"/>
        <w:numPr>
          <w:ilvl w:val="0"/>
          <w:numId w:val="3"/>
        </w:numPr>
      </w:pPr>
      <w:r w:rsidRPr="001155D4">
        <w:t>Modify &amp; Explore  (15 min)</w:t>
      </w:r>
      <w:r>
        <w:t xml:space="preserve">.  </w:t>
      </w:r>
      <w:r>
        <w:t>Have students experiment with the code:</w:t>
      </w:r>
    </w:p>
    <w:p w14:paraId="55E0EA81" w14:textId="77777777" w:rsidR="001155D4" w:rsidRDefault="001155D4" w:rsidP="001155D4">
      <w:pPr>
        <w:pStyle w:val="ListParagraph"/>
        <w:numPr>
          <w:ilvl w:val="1"/>
          <w:numId w:val="3"/>
        </w:numPr>
      </w:pPr>
      <w:r>
        <w:t>Change player_name to their own name and re-run. What changed?</w:t>
      </w:r>
    </w:p>
    <w:p w14:paraId="30913234" w14:textId="77777777" w:rsidR="001155D4" w:rsidRDefault="001155D4" w:rsidP="001155D4">
      <w:pPr>
        <w:pStyle w:val="ListParagraph"/>
        <w:numPr>
          <w:ilvl w:val="1"/>
          <w:numId w:val="3"/>
        </w:numPr>
      </w:pPr>
      <w:r>
        <w:t>Change health to 50. Re-run. What changed?</w:t>
      </w:r>
    </w:p>
    <w:p w14:paraId="4D3FB87A" w14:textId="77777777" w:rsidR="001155D4" w:rsidRDefault="001155D4" w:rsidP="001155D4">
      <w:pPr>
        <w:pStyle w:val="ListParagraph"/>
        <w:numPr>
          <w:ilvl w:val="1"/>
          <w:numId w:val="3"/>
        </w:numPr>
      </w:pPr>
      <w:r>
        <w:t>Challenge: Inside _ready(), add the line score = score + 10 before the print. What is score now?</w:t>
      </w:r>
    </w:p>
    <w:p w14:paraId="2094F404" w14:textId="77777777" w:rsidR="001155D4" w:rsidRDefault="001155D4" w:rsidP="001155D4">
      <w:pPr>
        <w:pStyle w:val="ListParagraph"/>
        <w:numPr>
          <w:ilvl w:val="1"/>
          <w:numId w:val="3"/>
        </w:numPr>
      </w:pPr>
      <w:r>
        <w:t>Ask: What happens if you change health to health - 25? How does that connect to taking damage in a game?</w:t>
      </w:r>
    </w:p>
    <w:p w14:paraId="76C3F01F" w14:textId="77777777" w:rsidR="001155D4" w:rsidRDefault="001155D4" w:rsidP="001155D4"/>
    <w:p w14:paraId="72857FF7" w14:textId="761E798F" w:rsidR="001155D4" w:rsidRPr="001155D4" w:rsidRDefault="001155D4" w:rsidP="001155D4">
      <w:pPr>
        <w:pStyle w:val="Heading1"/>
        <w:rPr>
          <w:b w:val="0"/>
          <w:bCs w:val="0"/>
          <w:color w:val="000000" w:themeColor="text1"/>
        </w:rPr>
      </w:pPr>
      <w:bookmarkStart w:id="7" w:name="_Toc232942241"/>
      <w:r w:rsidRPr="001155D4">
        <w:rPr>
          <w:b w:val="0"/>
          <w:bCs w:val="0"/>
          <w:color w:val="000000" w:themeColor="text1"/>
        </w:rPr>
        <w:t>Math Connection (10 minutes)</w:t>
      </w:r>
      <w:bookmarkEnd w:id="7"/>
    </w:p>
    <w:p w14:paraId="068B1780" w14:textId="77777777" w:rsidR="001155D4" w:rsidRDefault="001155D4" w:rsidP="001155D4">
      <w:r>
        <w:t>Variables store numbers.</w:t>
      </w:r>
    </w:p>
    <w:p w14:paraId="21114B37" w14:textId="77777777" w:rsidR="001155D4" w:rsidRDefault="001155D4" w:rsidP="001155D4">
      <w:r>
        <w:t>Everything a game tracks is math:</w:t>
      </w:r>
    </w:p>
    <w:p w14:paraId="3F5536E3" w14:textId="77777777" w:rsidR="001155D4" w:rsidRDefault="001155D4" w:rsidP="001155D4">
      <w:pPr>
        <w:pStyle w:val="ListParagraph"/>
        <w:numPr>
          <w:ilvl w:val="0"/>
          <w:numId w:val="3"/>
        </w:numPr>
      </w:pPr>
      <w:r>
        <w:t>Adding to score is addition</w:t>
      </w:r>
    </w:p>
    <w:p w14:paraId="0810971B" w14:textId="77777777" w:rsidR="001155D4" w:rsidRDefault="001155D4" w:rsidP="001155D4">
      <w:pPr>
        <w:pStyle w:val="ListParagraph"/>
        <w:numPr>
          <w:ilvl w:val="0"/>
          <w:numId w:val="3"/>
        </w:numPr>
      </w:pPr>
      <w:r>
        <w:t>Subtracting health is subtraction</w:t>
      </w:r>
    </w:p>
    <w:p w14:paraId="01B9BC9C" w14:textId="77777777" w:rsidR="001155D4" w:rsidRDefault="001155D4" w:rsidP="001155D4">
      <w:pPr>
        <w:pStyle w:val="ListParagraph"/>
        <w:numPr>
          <w:ilvl w:val="0"/>
          <w:numId w:val="3"/>
        </w:numPr>
      </w:pPr>
      <w:r>
        <w:t>Doubling speed is multiplication</w:t>
      </w:r>
    </w:p>
    <w:p w14:paraId="7C468B78" w14:textId="57B2CEF0" w:rsidR="001155D4" w:rsidRDefault="001155D4" w:rsidP="001155D4">
      <w:pPr>
        <w:pStyle w:val="ListParagraph"/>
        <w:numPr>
          <w:ilvl w:val="0"/>
          <w:numId w:val="3"/>
        </w:numPr>
      </w:pPr>
      <w:r>
        <w:t>Splitting loot evenly uses division</w:t>
      </w:r>
    </w:p>
    <w:p w14:paraId="7600DCA5" w14:textId="77777777" w:rsidR="001155D4" w:rsidRDefault="001155D4" w:rsidP="001155D4"/>
    <w:p w14:paraId="4A9BFE44" w14:textId="77777777" w:rsidR="001155D4" w:rsidRPr="001155D4" w:rsidRDefault="001155D4" w:rsidP="001155D4">
      <w:pPr>
        <w:spacing w:after="100"/>
        <w:rPr>
          <w:color w:val="000000" w:themeColor="text1"/>
        </w:rPr>
      </w:pPr>
      <w:r w:rsidRPr="001155D4">
        <w:rPr>
          <w:b/>
          <w:bCs/>
          <w:color w:val="000000" w:themeColor="text1"/>
        </w:rPr>
        <w:t>GDScript Math Operators</w:t>
      </w:r>
    </w:p>
    <w:tbl>
      <w:tblPr>
        <w:tblW w:w="4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600"/>
        <w:gridCol w:w="2400"/>
      </w:tblGrid>
      <w:tr w:rsidR="001155D4" w14:paraId="2D26C928" w14:textId="77777777" w:rsidTr="0009311D">
        <w:tc>
          <w:tcPr>
            <w:tcW w:w="600" w:type="dxa"/>
            <w:tcBorders>
              <w:top w:val="single" w:sz="1" w:space="0" w:color="CBD5E0"/>
              <w:left w:val="single" w:sz="1" w:space="0" w:color="CBD5E0"/>
              <w:bottom w:val="single" w:sz="1" w:space="0" w:color="CBD5E0"/>
              <w:right w:val="single" w:sz="1" w:space="0" w:color="CBD5E0"/>
            </w:tcBorders>
            <w:shd w:val="clear" w:color="auto" w:fill="1A3A5C"/>
            <w:tcMar>
              <w:top w:w="60" w:type="dxa"/>
              <w:left w:w="80" w:type="dxa"/>
              <w:bottom w:w="60" w:type="dxa"/>
              <w:right w:w="80" w:type="dxa"/>
            </w:tcMar>
          </w:tcPr>
          <w:p w14:paraId="5D765197" w14:textId="77777777" w:rsidR="001155D4" w:rsidRPr="001155D4" w:rsidRDefault="001155D4" w:rsidP="0009311D">
            <w:pPr>
              <w:jc w:val="center"/>
              <w:rPr>
                <w:rFonts w:asciiTheme="minorHAnsi" w:hAnsiTheme="minorHAnsi"/>
              </w:rPr>
            </w:pPr>
            <w:r w:rsidRPr="001155D4">
              <w:rPr>
                <w:rFonts w:asciiTheme="minorHAnsi" w:eastAsia="Courier New" w:hAnsiTheme="minorHAnsi" w:cs="Courier New"/>
                <w:b/>
                <w:bCs/>
                <w:color w:val="FFFFFF"/>
              </w:rPr>
              <w:t>Op</w:t>
            </w:r>
          </w:p>
        </w:tc>
        <w:tc>
          <w:tcPr>
            <w:tcW w:w="1600" w:type="dxa"/>
            <w:tcBorders>
              <w:top w:val="single" w:sz="1" w:space="0" w:color="CBD5E0"/>
              <w:left w:val="single" w:sz="1" w:space="0" w:color="CBD5E0"/>
              <w:bottom w:val="single" w:sz="1" w:space="0" w:color="CBD5E0"/>
              <w:right w:val="single" w:sz="1" w:space="0" w:color="CBD5E0"/>
            </w:tcBorders>
            <w:shd w:val="clear" w:color="auto" w:fill="1A3A5C"/>
            <w:tcMar>
              <w:top w:w="60" w:type="dxa"/>
              <w:left w:w="80" w:type="dxa"/>
              <w:bottom w:w="60" w:type="dxa"/>
              <w:right w:w="80" w:type="dxa"/>
            </w:tcMar>
          </w:tcPr>
          <w:p w14:paraId="1F24F45C" w14:textId="77777777" w:rsidR="001155D4" w:rsidRPr="001155D4" w:rsidRDefault="001155D4" w:rsidP="0009311D">
            <w:pPr>
              <w:rPr>
                <w:rFonts w:asciiTheme="minorHAnsi" w:hAnsiTheme="minorHAnsi"/>
              </w:rPr>
            </w:pPr>
            <w:r w:rsidRPr="001155D4">
              <w:rPr>
                <w:rFonts w:asciiTheme="minorHAnsi" w:hAnsiTheme="minorHAnsi"/>
                <w:b/>
                <w:bCs/>
                <w:color w:val="FFFFFF"/>
              </w:rPr>
              <w:t>Meaning</w:t>
            </w:r>
          </w:p>
        </w:tc>
        <w:tc>
          <w:tcPr>
            <w:tcW w:w="2400" w:type="dxa"/>
            <w:tcBorders>
              <w:top w:val="single" w:sz="1" w:space="0" w:color="CBD5E0"/>
              <w:left w:val="single" w:sz="1" w:space="0" w:color="CBD5E0"/>
              <w:bottom w:val="single" w:sz="1" w:space="0" w:color="CBD5E0"/>
              <w:right w:val="single" w:sz="1" w:space="0" w:color="CBD5E0"/>
            </w:tcBorders>
            <w:shd w:val="clear" w:color="auto" w:fill="1A3A5C"/>
            <w:tcMar>
              <w:top w:w="60" w:type="dxa"/>
              <w:left w:w="80" w:type="dxa"/>
              <w:bottom w:w="60" w:type="dxa"/>
              <w:right w:w="80" w:type="dxa"/>
            </w:tcMar>
          </w:tcPr>
          <w:p w14:paraId="67BF337A" w14:textId="77777777" w:rsidR="001155D4" w:rsidRPr="001155D4" w:rsidRDefault="001155D4" w:rsidP="0009311D">
            <w:pPr>
              <w:rPr>
                <w:rFonts w:asciiTheme="minorHAnsi" w:hAnsiTheme="minorHAnsi"/>
              </w:rPr>
            </w:pPr>
            <w:r w:rsidRPr="001155D4">
              <w:rPr>
                <w:rFonts w:asciiTheme="minorHAnsi" w:hAnsiTheme="minorHAnsi"/>
                <w:b/>
                <w:bCs/>
                <w:color w:val="FFFFFF"/>
              </w:rPr>
              <w:t>Example</w:t>
            </w:r>
          </w:p>
        </w:tc>
      </w:tr>
      <w:tr w:rsidR="001155D4" w14:paraId="2ADB22BC" w14:textId="77777777" w:rsidTr="0009311D">
        <w:tc>
          <w:tcPr>
            <w:tcW w:w="600" w:type="dxa"/>
            <w:tcBorders>
              <w:top w:val="single" w:sz="1" w:space="0" w:color="CBD5E0"/>
              <w:left w:val="single" w:sz="1" w:space="0" w:color="CBD5E0"/>
              <w:bottom w:val="single" w:sz="1" w:space="0" w:color="CBD5E0"/>
              <w:right w:val="single" w:sz="1" w:space="0" w:color="CBD5E0"/>
            </w:tcBorders>
            <w:shd w:val="clear" w:color="auto" w:fill="D6E8F5"/>
            <w:tcMar>
              <w:top w:w="50" w:type="dxa"/>
              <w:left w:w="80" w:type="dxa"/>
              <w:bottom w:w="50" w:type="dxa"/>
              <w:right w:w="80" w:type="dxa"/>
            </w:tcMar>
          </w:tcPr>
          <w:p w14:paraId="43FFC458" w14:textId="77777777" w:rsidR="001155D4" w:rsidRPr="001155D4" w:rsidRDefault="001155D4" w:rsidP="0009311D">
            <w:pPr>
              <w:jc w:val="center"/>
              <w:rPr>
                <w:rFonts w:asciiTheme="minorHAnsi" w:hAnsiTheme="minorHAnsi"/>
                <w:color w:val="000000" w:themeColor="text1"/>
              </w:rPr>
            </w:pPr>
            <w:r w:rsidRPr="001155D4">
              <w:rPr>
                <w:rFonts w:asciiTheme="minorHAnsi" w:eastAsia="Courier New" w:hAnsiTheme="minorHAnsi" w:cs="Courier New"/>
                <w:b/>
                <w:bCs/>
                <w:color w:val="000000" w:themeColor="text1"/>
              </w:rPr>
              <w:t>+</w:t>
            </w:r>
          </w:p>
        </w:tc>
        <w:tc>
          <w:tcPr>
            <w:tcW w:w="1600" w:type="dxa"/>
            <w:tcBorders>
              <w:top w:val="single" w:sz="1" w:space="0" w:color="CBD5E0"/>
              <w:left w:val="single" w:sz="1" w:space="0" w:color="CBD5E0"/>
              <w:bottom w:val="single" w:sz="1" w:space="0" w:color="CBD5E0"/>
              <w:right w:val="single" w:sz="1" w:space="0" w:color="CBD5E0"/>
            </w:tcBorders>
            <w:shd w:val="clear" w:color="auto" w:fill="FFFFFF"/>
            <w:tcMar>
              <w:top w:w="50" w:type="dxa"/>
              <w:left w:w="80" w:type="dxa"/>
              <w:bottom w:w="50" w:type="dxa"/>
              <w:right w:w="80" w:type="dxa"/>
            </w:tcMar>
          </w:tcPr>
          <w:p w14:paraId="461C4261" w14:textId="77777777" w:rsidR="001155D4" w:rsidRPr="001155D4" w:rsidRDefault="001155D4" w:rsidP="0009311D">
            <w:pPr>
              <w:rPr>
                <w:rFonts w:asciiTheme="minorHAnsi" w:hAnsiTheme="minorHAnsi"/>
                <w:color w:val="000000" w:themeColor="text1"/>
              </w:rPr>
            </w:pPr>
            <w:r w:rsidRPr="001155D4">
              <w:rPr>
                <w:rFonts w:asciiTheme="minorHAnsi" w:hAnsiTheme="minorHAnsi"/>
                <w:color w:val="000000" w:themeColor="text1"/>
              </w:rPr>
              <w:t>Addition</w:t>
            </w:r>
          </w:p>
        </w:tc>
        <w:tc>
          <w:tcPr>
            <w:tcW w:w="2400" w:type="dxa"/>
            <w:tcBorders>
              <w:top w:val="single" w:sz="1" w:space="0" w:color="CBD5E0"/>
              <w:left w:val="single" w:sz="1" w:space="0" w:color="CBD5E0"/>
              <w:bottom w:val="single" w:sz="1" w:space="0" w:color="CBD5E0"/>
              <w:right w:val="single" w:sz="1" w:space="0" w:color="CBD5E0"/>
            </w:tcBorders>
            <w:shd w:val="clear" w:color="auto" w:fill="FFFFFF"/>
            <w:tcMar>
              <w:top w:w="50" w:type="dxa"/>
              <w:left w:w="80" w:type="dxa"/>
              <w:bottom w:w="50" w:type="dxa"/>
              <w:right w:w="80" w:type="dxa"/>
            </w:tcMar>
          </w:tcPr>
          <w:p w14:paraId="452B57FB" w14:textId="77777777" w:rsidR="001155D4" w:rsidRPr="001155D4" w:rsidRDefault="001155D4" w:rsidP="0009311D">
            <w:pPr>
              <w:rPr>
                <w:rFonts w:asciiTheme="minorHAnsi" w:hAnsiTheme="minorHAnsi"/>
                <w:color w:val="000000" w:themeColor="text1"/>
              </w:rPr>
            </w:pPr>
            <w:r w:rsidRPr="001155D4">
              <w:rPr>
                <w:rFonts w:asciiTheme="minorHAnsi" w:eastAsia="Courier New" w:hAnsiTheme="minorHAnsi" w:cs="Courier New"/>
                <w:color w:val="000000" w:themeColor="text1"/>
              </w:rPr>
              <w:t>score + 10</w:t>
            </w:r>
          </w:p>
        </w:tc>
      </w:tr>
      <w:tr w:rsidR="001155D4" w14:paraId="5B4A0AE2" w14:textId="77777777" w:rsidTr="0009311D">
        <w:tc>
          <w:tcPr>
            <w:tcW w:w="600" w:type="dxa"/>
            <w:tcBorders>
              <w:top w:val="single" w:sz="1" w:space="0" w:color="CBD5E0"/>
              <w:left w:val="single" w:sz="1" w:space="0" w:color="CBD5E0"/>
              <w:bottom w:val="single" w:sz="1" w:space="0" w:color="CBD5E0"/>
              <w:right w:val="single" w:sz="1" w:space="0" w:color="CBD5E0"/>
            </w:tcBorders>
            <w:shd w:val="clear" w:color="auto" w:fill="D6E8F5"/>
            <w:tcMar>
              <w:top w:w="50" w:type="dxa"/>
              <w:left w:w="80" w:type="dxa"/>
              <w:bottom w:w="50" w:type="dxa"/>
              <w:right w:w="80" w:type="dxa"/>
            </w:tcMar>
          </w:tcPr>
          <w:p w14:paraId="33D04503" w14:textId="77777777" w:rsidR="001155D4" w:rsidRPr="001155D4" w:rsidRDefault="001155D4" w:rsidP="0009311D">
            <w:pPr>
              <w:jc w:val="center"/>
              <w:rPr>
                <w:rFonts w:asciiTheme="minorHAnsi" w:hAnsiTheme="minorHAnsi"/>
                <w:color w:val="000000" w:themeColor="text1"/>
              </w:rPr>
            </w:pPr>
            <w:r w:rsidRPr="001155D4">
              <w:rPr>
                <w:rFonts w:asciiTheme="minorHAnsi" w:eastAsia="Courier New" w:hAnsiTheme="minorHAnsi" w:cs="Courier New"/>
                <w:b/>
                <w:bCs/>
                <w:color w:val="000000" w:themeColor="text1"/>
              </w:rPr>
              <w:t>-</w:t>
            </w:r>
          </w:p>
        </w:tc>
        <w:tc>
          <w:tcPr>
            <w:tcW w:w="1600" w:type="dxa"/>
            <w:tcBorders>
              <w:top w:val="single" w:sz="1" w:space="0" w:color="CBD5E0"/>
              <w:left w:val="single" w:sz="1" w:space="0" w:color="CBD5E0"/>
              <w:bottom w:val="single" w:sz="1" w:space="0" w:color="CBD5E0"/>
              <w:right w:val="single" w:sz="1" w:space="0" w:color="CBD5E0"/>
            </w:tcBorders>
            <w:shd w:val="clear" w:color="auto" w:fill="FFFFFF"/>
            <w:tcMar>
              <w:top w:w="50" w:type="dxa"/>
              <w:left w:w="80" w:type="dxa"/>
              <w:bottom w:w="50" w:type="dxa"/>
              <w:right w:w="80" w:type="dxa"/>
            </w:tcMar>
          </w:tcPr>
          <w:p w14:paraId="57F45F34" w14:textId="77777777" w:rsidR="001155D4" w:rsidRPr="001155D4" w:rsidRDefault="001155D4" w:rsidP="0009311D">
            <w:pPr>
              <w:rPr>
                <w:rFonts w:asciiTheme="minorHAnsi" w:hAnsiTheme="minorHAnsi"/>
                <w:color w:val="000000" w:themeColor="text1"/>
              </w:rPr>
            </w:pPr>
            <w:r w:rsidRPr="001155D4">
              <w:rPr>
                <w:rFonts w:asciiTheme="minorHAnsi" w:hAnsiTheme="minorHAnsi"/>
                <w:color w:val="000000" w:themeColor="text1"/>
              </w:rPr>
              <w:t>Subtraction</w:t>
            </w:r>
          </w:p>
        </w:tc>
        <w:tc>
          <w:tcPr>
            <w:tcW w:w="2400" w:type="dxa"/>
            <w:tcBorders>
              <w:top w:val="single" w:sz="1" w:space="0" w:color="CBD5E0"/>
              <w:left w:val="single" w:sz="1" w:space="0" w:color="CBD5E0"/>
              <w:bottom w:val="single" w:sz="1" w:space="0" w:color="CBD5E0"/>
              <w:right w:val="single" w:sz="1" w:space="0" w:color="CBD5E0"/>
            </w:tcBorders>
            <w:shd w:val="clear" w:color="auto" w:fill="FFFFFF"/>
            <w:tcMar>
              <w:top w:w="50" w:type="dxa"/>
              <w:left w:w="80" w:type="dxa"/>
              <w:bottom w:w="50" w:type="dxa"/>
              <w:right w:w="80" w:type="dxa"/>
            </w:tcMar>
          </w:tcPr>
          <w:p w14:paraId="54F522EF" w14:textId="77777777" w:rsidR="001155D4" w:rsidRPr="001155D4" w:rsidRDefault="001155D4" w:rsidP="0009311D">
            <w:pPr>
              <w:rPr>
                <w:rFonts w:asciiTheme="minorHAnsi" w:hAnsiTheme="minorHAnsi"/>
                <w:color w:val="000000" w:themeColor="text1"/>
              </w:rPr>
            </w:pPr>
            <w:r w:rsidRPr="001155D4">
              <w:rPr>
                <w:rFonts w:asciiTheme="minorHAnsi" w:eastAsia="Courier New" w:hAnsiTheme="minorHAnsi" w:cs="Courier New"/>
                <w:color w:val="000000" w:themeColor="text1"/>
              </w:rPr>
              <w:t>health - 25</w:t>
            </w:r>
          </w:p>
        </w:tc>
      </w:tr>
      <w:tr w:rsidR="001155D4" w14:paraId="7008571C" w14:textId="77777777" w:rsidTr="0009311D">
        <w:tc>
          <w:tcPr>
            <w:tcW w:w="600" w:type="dxa"/>
            <w:tcBorders>
              <w:top w:val="single" w:sz="1" w:space="0" w:color="CBD5E0"/>
              <w:left w:val="single" w:sz="1" w:space="0" w:color="CBD5E0"/>
              <w:bottom w:val="single" w:sz="1" w:space="0" w:color="CBD5E0"/>
              <w:right w:val="single" w:sz="1" w:space="0" w:color="CBD5E0"/>
            </w:tcBorders>
            <w:shd w:val="clear" w:color="auto" w:fill="D6E8F5"/>
            <w:tcMar>
              <w:top w:w="50" w:type="dxa"/>
              <w:left w:w="80" w:type="dxa"/>
              <w:bottom w:w="50" w:type="dxa"/>
              <w:right w:w="80" w:type="dxa"/>
            </w:tcMar>
          </w:tcPr>
          <w:p w14:paraId="429054B2" w14:textId="77777777" w:rsidR="001155D4" w:rsidRPr="001155D4" w:rsidRDefault="001155D4" w:rsidP="0009311D">
            <w:pPr>
              <w:jc w:val="center"/>
              <w:rPr>
                <w:rFonts w:asciiTheme="minorHAnsi" w:hAnsiTheme="minorHAnsi"/>
                <w:color w:val="000000" w:themeColor="text1"/>
              </w:rPr>
            </w:pPr>
            <w:r w:rsidRPr="001155D4">
              <w:rPr>
                <w:rFonts w:asciiTheme="minorHAnsi" w:eastAsia="Courier New" w:hAnsiTheme="minorHAnsi" w:cs="Courier New"/>
                <w:b/>
                <w:bCs/>
                <w:color w:val="000000" w:themeColor="text1"/>
              </w:rPr>
              <w:t>*</w:t>
            </w:r>
          </w:p>
        </w:tc>
        <w:tc>
          <w:tcPr>
            <w:tcW w:w="1600" w:type="dxa"/>
            <w:tcBorders>
              <w:top w:val="single" w:sz="1" w:space="0" w:color="CBD5E0"/>
              <w:left w:val="single" w:sz="1" w:space="0" w:color="CBD5E0"/>
              <w:bottom w:val="single" w:sz="1" w:space="0" w:color="CBD5E0"/>
              <w:right w:val="single" w:sz="1" w:space="0" w:color="CBD5E0"/>
            </w:tcBorders>
            <w:shd w:val="clear" w:color="auto" w:fill="FFFFFF"/>
            <w:tcMar>
              <w:top w:w="50" w:type="dxa"/>
              <w:left w:w="80" w:type="dxa"/>
              <w:bottom w:w="50" w:type="dxa"/>
              <w:right w:w="80" w:type="dxa"/>
            </w:tcMar>
          </w:tcPr>
          <w:p w14:paraId="360E0D47" w14:textId="77777777" w:rsidR="001155D4" w:rsidRPr="001155D4" w:rsidRDefault="001155D4" w:rsidP="0009311D">
            <w:pPr>
              <w:rPr>
                <w:rFonts w:asciiTheme="minorHAnsi" w:hAnsiTheme="minorHAnsi"/>
                <w:color w:val="000000" w:themeColor="text1"/>
              </w:rPr>
            </w:pPr>
            <w:r w:rsidRPr="001155D4">
              <w:rPr>
                <w:rFonts w:asciiTheme="minorHAnsi" w:hAnsiTheme="minorHAnsi"/>
                <w:color w:val="000000" w:themeColor="text1"/>
              </w:rPr>
              <w:t>Multiply</w:t>
            </w:r>
          </w:p>
        </w:tc>
        <w:tc>
          <w:tcPr>
            <w:tcW w:w="2400" w:type="dxa"/>
            <w:tcBorders>
              <w:top w:val="single" w:sz="1" w:space="0" w:color="CBD5E0"/>
              <w:left w:val="single" w:sz="1" w:space="0" w:color="CBD5E0"/>
              <w:bottom w:val="single" w:sz="1" w:space="0" w:color="CBD5E0"/>
              <w:right w:val="single" w:sz="1" w:space="0" w:color="CBD5E0"/>
            </w:tcBorders>
            <w:shd w:val="clear" w:color="auto" w:fill="FFFFFF"/>
            <w:tcMar>
              <w:top w:w="50" w:type="dxa"/>
              <w:left w:w="80" w:type="dxa"/>
              <w:bottom w:w="50" w:type="dxa"/>
              <w:right w:w="80" w:type="dxa"/>
            </w:tcMar>
          </w:tcPr>
          <w:p w14:paraId="542023C0" w14:textId="77777777" w:rsidR="001155D4" w:rsidRPr="001155D4" w:rsidRDefault="001155D4" w:rsidP="0009311D">
            <w:pPr>
              <w:rPr>
                <w:rFonts w:asciiTheme="minorHAnsi" w:hAnsiTheme="minorHAnsi"/>
                <w:color w:val="000000" w:themeColor="text1"/>
              </w:rPr>
            </w:pPr>
            <w:r w:rsidRPr="001155D4">
              <w:rPr>
                <w:rFonts w:asciiTheme="minorHAnsi" w:eastAsia="Courier New" w:hAnsiTheme="minorHAnsi" w:cs="Courier New"/>
                <w:color w:val="000000" w:themeColor="text1"/>
              </w:rPr>
              <w:t>speed * 2</w:t>
            </w:r>
          </w:p>
        </w:tc>
      </w:tr>
      <w:tr w:rsidR="001155D4" w14:paraId="55060E73" w14:textId="77777777" w:rsidTr="0009311D">
        <w:tc>
          <w:tcPr>
            <w:tcW w:w="600" w:type="dxa"/>
            <w:tcBorders>
              <w:top w:val="single" w:sz="1" w:space="0" w:color="CBD5E0"/>
              <w:left w:val="single" w:sz="1" w:space="0" w:color="CBD5E0"/>
              <w:bottom w:val="single" w:sz="1" w:space="0" w:color="CBD5E0"/>
              <w:right w:val="single" w:sz="1" w:space="0" w:color="CBD5E0"/>
            </w:tcBorders>
            <w:shd w:val="clear" w:color="auto" w:fill="D6E8F5"/>
            <w:tcMar>
              <w:top w:w="50" w:type="dxa"/>
              <w:left w:w="80" w:type="dxa"/>
              <w:bottom w:w="50" w:type="dxa"/>
              <w:right w:w="80" w:type="dxa"/>
            </w:tcMar>
          </w:tcPr>
          <w:p w14:paraId="0B02CFA0" w14:textId="77777777" w:rsidR="001155D4" w:rsidRPr="001155D4" w:rsidRDefault="001155D4" w:rsidP="0009311D">
            <w:pPr>
              <w:jc w:val="center"/>
              <w:rPr>
                <w:rFonts w:asciiTheme="minorHAnsi" w:hAnsiTheme="minorHAnsi"/>
                <w:color w:val="000000" w:themeColor="text1"/>
              </w:rPr>
            </w:pPr>
            <w:r w:rsidRPr="001155D4">
              <w:rPr>
                <w:rFonts w:asciiTheme="minorHAnsi" w:eastAsia="Courier New" w:hAnsiTheme="minorHAnsi" w:cs="Courier New"/>
                <w:b/>
                <w:bCs/>
                <w:color w:val="000000" w:themeColor="text1"/>
              </w:rPr>
              <w:t>/</w:t>
            </w:r>
          </w:p>
        </w:tc>
        <w:tc>
          <w:tcPr>
            <w:tcW w:w="1600" w:type="dxa"/>
            <w:tcBorders>
              <w:top w:val="single" w:sz="1" w:space="0" w:color="CBD5E0"/>
              <w:left w:val="single" w:sz="1" w:space="0" w:color="CBD5E0"/>
              <w:bottom w:val="single" w:sz="1" w:space="0" w:color="CBD5E0"/>
              <w:right w:val="single" w:sz="1" w:space="0" w:color="CBD5E0"/>
            </w:tcBorders>
            <w:shd w:val="clear" w:color="auto" w:fill="FFFFFF"/>
            <w:tcMar>
              <w:top w:w="50" w:type="dxa"/>
              <w:left w:w="80" w:type="dxa"/>
              <w:bottom w:w="50" w:type="dxa"/>
              <w:right w:w="80" w:type="dxa"/>
            </w:tcMar>
          </w:tcPr>
          <w:p w14:paraId="05E3E9BF" w14:textId="77777777" w:rsidR="001155D4" w:rsidRPr="001155D4" w:rsidRDefault="001155D4" w:rsidP="0009311D">
            <w:pPr>
              <w:rPr>
                <w:rFonts w:asciiTheme="minorHAnsi" w:hAnsiTheme="minorHAnsi"/>
                <w:color w:val="000000" w:themeColor="text1"/>
              </w:rPr>
            </w:pPr>
            <w:r w:rsidRPr="001155D4">
              <w:rPr>
                <w:rFonts w:asciiTheme="minorHAnsi" w:hAnsiTheme="minorHAnsi"/>
                <w:color w:val="000000" w:themeColor="text1"/>
              </w:rPr>
              <w:t>Division</w:t>
            </w:r>
          </w:p>
        </w:tc>
        <w:tc>
          <w:tcPr>
            <w:tcW w:w="2400" w:type="dxa"/>
            <w:tcBorders>
              <w:top w:val="single" w:sz="1" w:space="0" w:color="CBD5E0"/>
              <w:left w:val="single" w:sz="1" w:space="0" w:color="CBD5E0"/>
              <w:bottom w:val="single" w:sz="1" w:space="0" w:color="CBD5E0"/>
              <w:right w:val="single" w:sz="1" w:space="0" w:color="CBD5E0"/>
            </w:tcBorders>
            <w:shd w:val="clear" w:color="auto" w:fill="FFFFFF"/>
            <w:tcMar>
              <w:top w:w="50" w:type="dxa"/>
              <w:left w:w="80" w:type="dxa"/>
              <w:bottom w:w="50" w:type="dxa"/>
              <w:right w:w="80" w:type="dxa"/>
            </w:tcMar>
          </w:tcPr>
          <w:p w14:paraId="138AF5D8" w14:textId="77777777" w:rsidR="001155D4" w:rsidRPr="001155D4" w:rsidRDefault="001155D4" w:rsidP="0009311D">
            <w:pPr>
              <w:rPr>
                <w:rFonts w:asciiTheme="minorHAnsi" w:hAnsiTheme="minorHAnsi"/>
                <w:color w:val="000000" w:themeColor="text1"/>
              </w:rPr>
            </w:pPr>
            <w:r w:rsidRPr="001155D4">
              <w:rPr>
                <w:rFonts w:asciiTheme="minorHAnsi" w:eastAsia="Courier New" w:hAnsiTheme="minorHAnsi" w:cs="Courier New"/>
                <w:color w:val="000000" w:themeColor="text1"/>
              </w:rPr>
              <w:t>coins / 4</w:t>
            </w:r>
          </w:p>
        </w:tc>
      </w:tr>
      <w:tr w:rsidR="001155D4" w14:paraId="7576AA20" w14:textId="77777777" w:rsidTr="0009311D">
        <w:tc>
          <w:tcPr>
            <w:tcW w:w="600" w:type="dxa"/>
            <w:tcBorders>
              <w:top w:val="single" w:sz="1" w:space="0" w:color="CBD5E0"/>
              <w:left w:val="single" w:sz="1" w:space="0" w:color="CBD5E0"/>
              <w:bottom w:val="single" w:sz="1" w:space="0" w:color="CBD5E0"/>
              <w:right w:val="single" w:sz="1" w:space="0" w:color="CBD5E0"/>
            </w:tcBorders>
            <w:shd w:val="clear" w:color="auto" w:fill="D6E8F5"/>
            <w:tcMar>
              <w:top w:w="50" w:type="dxa"/>
              <w:left w:w="80" w:type="dxa"/>
              <w:bottom w:w="50" w:type="dxa"/>
              <w:right w:w="80" w:type="dxa"/>
            </w:tcMar>
          </w:tcPr>
          <w:p w14:paraId="64652758" w14:textId="77777777" w:rsidR="001155D4" w:rsidRPr="001155D4" w:rsidRDefault="001155D4" w:rsidP="0009311D">
            <w:pPr>
              <w:jc w:val="center"/>
              <w:rPr>
                <w:rFonts w:asciiTheme="minorHAnsi" w:hAnsiTheme="minorHAnsi"/>
              </w:rPr>
            </w:pPr>
            <w:r w:rsidRPr="001155D4">
              <w:rPr>
                <w:rFonts w:asciiTheme="minorHAnsi" w:eastAsia="Courier New" w:hAnsiTheme="minorHAnsi" w:cs="Courier New"/>
                <w:b/>
                <w:bCs/>
                <w:color w:val="1A3A5C"/>
              </w:rPr>
              <w:t>%</w:t>
            </w:r>
          </w:p>
        </w:tc>
        <w:tc>
          <w:tcPr>
            <w:tcW w:w="1600" w:type="dxa"/>
            <w:tcBorders>
              <w:top w:val="single" w:sz="1" w:space="0" w:color="CBD5E0"/>
              <w:left w:val="single" w:sz="1" w:space="0" w:color="CBD5E0"/>
              <w:bottom w:val="single" w:sz="1" w:space="0" w:color="CBD5E0"/>
              <w:right w:val="single" w:sz="1" w:space="0" w:color="CBD5E0"/>
            </w:tcBorders>
            <w:shd w:val="clear" w:color="auto" w:fill="FFFFFF"/>
            <w:tcMar>
              <w:top w:w="50" w:type="dxa"/>
              <w:left w:w="80" w:type="dxa"/>
              <w:bottom w:w="50" w:type="dxa"/>
              <w:right w:w="80" w:type="dxa"/>
            </w:tcMar>
          </w:tcPr>
          <w:p w14:paraId="17A34572" w14:textId="77777777" w:rsidR="001155D4" w:rsidRPr="001155D4" w:rsidRDefault="001155D4" w:rsidP="0009311D">
            <w:pPr>
              <w:rPr>
                <w:rFonts w:asciiTheme="minorHAnsi" w:hAnsiTheme="minorHAnsi"/>
              </w:rPr>
            </w:pPr>
            <w:r w:rsidRPr="001155D4">
              <w:rPr>
                <w:rFonts w:asciiTheme="minorHAnsi" w:hAnsiTheme="minorHAnsi"/>
              </w:rPr>
              <w:t>Remainder</w:t>
            </w:r>
          </w:p>
        </w:tc>
        <w:tc>
          <w:tcPr>
            <w:tcW w:w="2400" w:type="dxa"/>
            <w:tcBorders>
              <w:top w:val="single" w:sz="1" w:space="0" w:color="CBD5E0"/>
              <w:left w:val="single" w:sz="1" w:space="0" w:color="CBD5E0"/>
              <w:bottom w:val="single" w:sz="1" w:space="0" w:color="CBD5E0"/>
              <w:right w:val="single" w:sz="1" w:space="0" w:color="CBD5E0"/>
            </w:tcBorders>
            <w:shd w:val="clear" w:color="auto" w:fill="FFFFFF"/>
            <w:tcMar>
              <w:top w:w="50" w:type="dxa"/>
              <w:left w:w="80" w:type="dxa"/>
              <w:bottom w:w="50" w:type="dxa"/>
              <w:right w:w="80" w:type="dxa"/>
            </w:tcMar>
          </w:tcPr>
          <w:p w14:paraId="6DABDE29" w14:textId="77777777" w:rsidR="001155D4" w:rsidRPr="001155D4" w:rsidRDefault="001155D4" w:rsidP="0009311D">
            <w:pPr>
              <w:rPr>
                <w:rFonts w:asciiTheme="minorHAnsi" w:hAnsiTheme="minorHAnsi"/>
              </w:rPr>
            </w:pPr>
            <w:r w:rsidRPr="001155D4">
              <w:rPr>
                <w:rFonts w:asciiTheme="minorHAnsi" w:eastAsia="Courier New" w:hAnsiTheme="minorHAnsi" w:cs="Courier New"/>
                <w:color w:val="1A3A5C"/>
              </w:rPr>
              <w:t>score % 10</w:t>
            </w:r>
          </w:p>
        </w:tc>
      </w:tr>
    </w:tbl>
    <w:p w14:paraId="66CD983A" w14:textId="77777777" w:rsidR="001155D4" w:rsidRDefault="001155D4" w:rsidP="001155D4"/>
    <w:p w14:paraId="13FA9248" w14:textId="77777777" w:rsidR="001155D4" w:rsidRDefault="001155D4" w:rsidP="001155D4"/>
    <w:p w14:paraId="0E81B905" w14:textId="6623CC6D" w:rsidR="001155D4" w:rsidRPr="001155D4" w:rsidRDefault="001155D4" w:rsidP="001155D4">
      <w:pPr>
        <w:pStyle w:val="Heading1"/>
        <w:rPr>
          <w:b w:val="0"/>
          <w:bCs w:val="0"/>
          <w:color w:val="000000" w:themeColor="text1"/>
        </w:rPr>
      </w:pPr>
      <w:bookmarkStart w:id="8" w:name="_Toc232942242"/>
      <w:r w:rsidRPr="001155D4">
        <w:rPr>
          <w:b w:val="0"/>
          <w:bCs w:val="0"/>
          <w:color w:val="000000" w:themeColor="text1"/>
        </w:rPr>
        <w:lastRenderedPageBreak/>
        <w:t>Reflection &amp; Closing Discussion (5 minutes)</w:t>
      </w:r>
      <w:bookmarkEnd w:id="8"/>
    </w:p>
    <w:p w14:paraId="21A3B721" w14:textId="77777777" w:rsidR="001155D4" w:rsidRDefault="001155D4" w:rsidP="001155D4">
      <w:r>
        <w:t>“How is a variable like a labeled box?”</w:t>
      </w:r>
    </w:p>
    <w:p w14:paraId="1F8DE0A9" w14:textId="77777777" w:rsidR="001155D4" w:rsidRDefault="001155D4" w:rsidP="001155D4"/>
    <w:p w14:paraId="20B53D50" w14:textId="066659C0" w:rsidR="001155D4" w:rsidRDefault="001155D4" w:rsidP="001155D4">
      <w:r>
        <w:t>A labeled box analogy:  A box labeled "Health" can hold the number 100. If you take damage, you open the box, subtract 25, and put 75 back. The label never changes, but the value inside does.</w:t>
      </w:r>
    </w:p>
    <w:p w14:paraId="445C0B84" w14:textId="77777777" w:rsidR="001155D4" w:rsidRDefault="001155D4" w:rsidP="001155D4"/>
    <w:p w14:paraId="63FDF51C" w14:textId="20F078EE" w:rsidR="001155D4" w:rsidRDefault="001155D4" w:rsidP="001155D4">
      <w:r>
        <w:t>Discussion questions for the class:</w:t>
      </w:r>
    </w:p>
    <w:p w14:paraId="20B12537" w14:textId="1A4DF1E9" w:rsidR="001155D4" w:rsidRDefault="001155D4" w:rsidP="001155D4">
      <w:pPr>
        <w:pStyle w:val="ListParagraph"/>
        <w:numPr>
          <w:ilvl w:val="0"/>
          <w:numId w:val="3"/>
        </w:numPr>
      </w:pPr>
      <w:r>
        <w:t>What are 3 variables you would need for a platformer game?</w:t>
      </w:r>
    </w:p>
    <w:p w14:paraId="3DE1EAB5" w14:textId="77777777" w:rsidR="001155D4" w:rsidRDefault="001155D4" w:rsidP="001155D4">
      <w:pPr>
        <w:pStyle w:val="ListParagraph"/>
        <w:numPr>
          <w:ilvl w:val="0"/>
          <w:numId w:val="3"/>
        </w:numPr>
      </w:pPr>
      <w:r>
        <w:t>Could a variable store words (like a player name) AND numbers? What difference did you notice in the code?</w:t>
      </w:r>
    </w:p>
    <w:p w14:paraId="0AFBA0F1" w14:textId="1EF87D0C" w:rsidR="001155D4" w:rsidRDefault="001155D4" w:rsidP="001155D4">
      <w:pPr>
        <w:pStyle w:val="ListParagraph"/>
        <w:numPr>
          <w:ilvl w:val="0"/>
          <w:numId w:val="3"/>
        </w:numPr>
      </w:pPr>
      <w:r>
        <w:t>What would happen to the game if it forgot the score? Why do variables matter?</w:t>
      </w:r>
    </w:p>
    <w:p w14:paraId="6DB4CC70" w14:textId="77777777" w:rsidR="001155D4" w:rsidRDefault="001155D4" w:rsidP="001155D4"/>
    <w:p w14:paraId="5787C0E6" w14:textId="77777777" w:rsidR="001155D4" w:rsidRDefault="001155D4" w:rsidP="001155D4"/>
    <w:p w14:paraId="1F2890DF" w14:textId="73E93DB9" w:rsidR="001155D4" w:rsidRPr="001155D4" w:rsidRDefault="001155D4" w:rsidP="001155D4">
      <w:pPr>
        <w:pStyle w:val="Heading1"/>
        <w:rPr>
          <w:b w:val="0"/>
          <w:bCs w:val="0"/>
          <w:color w:val="000000" w:themeColor="text1"/>
        </w:rPr>
      </w:pPr>
      <w:bookmarkStart w:id="9" w:name="_Toc232942243"/>
      <w:r w:rsidRPr="001155D4">
        <w:rPr>
          <w:b w:val="0"/>
          <w:bCs w:val="0"/>
          <w:color w:val="000000" w:themeColor="text1"/>
        </w:rPr>
        <w:t>Assessment &amp; Exit Ticket</w:t>
      </w:r>
      <w:bookmarkEnd w:id="9"/>
    </w:p>
    <w:p w14:paraId="724A90A7" w14:textId="77777777" w:rsidR="001155D4" w:rsidRPr="001155D4" w:rsidRDefault="001155D4" w:rsidP="001155D4">
      <w:pPr>
        <w:pStyle w:val="Heading2"/>
        <w:rPr>
          <w:b w:val="0"/>
          <w:bCs w:val="0"/>
          <w:color w:val="000000" w:themeColor="text1"/>
        </w:rPr>
      </w:pPr>
      <w:bookmarkStart w:id="10" w:name="_Toc232942244"/>
      <w:r w:rsidRPr="001155D4">
        <w:rPr>
          <w:b w:val="0"/>
          <w:bCs w:val="0"/>
          <w:color w:val="000000" w:themeColor="text1"/>
        </w:rPr>
        <w:t>Formative (During Class)</w:t>
      </w:r>
      <w:bookmarkEnd w:id="10"/>
    </w:p>
    <w:p w14:paraId="3D5423D7" w14:textId="77777777" w:rsidR="001155D4" w:rsidRDefault="001155D4" w:rsidP="001155D4">
      <w:pPr>
        <w:pStyle w:val="ListParagraph"/>
        <w:numPr>
          <w:ilvl w:val="0"/>
          <w:numId w:val="3"/>
        </w:numPr>
      </w:pPr>
      <w:r>
        <w:t>Observe: Did students successfully run the script without errors?</w:t>
      </w:r>
    </w:p>
    <w:p w14:paraId="72170A01" w14:textId="77777777" w:rsidR="001155D4" w:rsidRDefault="001155D4" w:rsidP="001155D4">
      <w:pPr>
        <w:pStyle w:val="ListParagraph"/>
        <w:numPr>
          <w:ilvl w:val="0"/>
          <w:numId w:val="3"/>
        </w:numPr>
      </w:pPr>
      <w:r>
        <w:t>Check: Can they explain what each line does?</w:t>
      </w:r>
    </w:p>
    <w:p w14:paraId="37D57141" w14:textId="320482B4" w:rsidR="001155D4" w:rsidRDefault="001155D4" w:rsidP="001155D4">
      <w:pPr>
        <w:pStyle w:val="ListParagraph"/>
        <w:numPr>
          <w:ilvl w:val="0"/>
          <w:numId w:val="3"/>
        </w:numPr>
      </w:pPr>
      <w:r>
        <w:t>Listen: Do students correctly name the math operations?</w:t>
      </w:r>
    </w:p>
    <w:p w14:paraId="6F11DC62" w14:textId="77777777" w:rsidR="000F4679" w:rsidRDefault="000F4679"/>
    <w:p w14:paraId="3D1375B2" w14:textId="77777777" w:rsidR="001155D4" w:rsidRPr="001155D4" w:rsidRDefault="001155D4" w:rsidP="001155D4">
      <w:pPr>
        <w:pStyle w:val="Heading2"/>
        <w:rPr>
          <w:b w:val="0"/>
          <w:bCs w:val="0"/>
          <w:color w:val="000000" w:themeColor="text1"/>
        </w:rPr>
      </w:pPr>
      <w:bookmarkStart w:id="11" w:name="_Toc232942245"/>
      <w:r w:rsidRPr="001155D4">
        <w:rPr>
          <w:b w:val="0"/>
          <w:bCs w:val="0"/>
          <w:color w:val="000000" w:themeColor="text1"/>
        </w:rPr>
        <w:t>Exit Ticket (Written or Verbal)</w:t>
      </w:r>
      <w:bookmarkEnd w:id="11"/>
    </w:p>
    <w:p w14:paraId="1E5B9F61" w14:textId="77777777" w:rsidR="001155D4" w:rsidRDefault="001155D4" w:rsidP="001155D4">
      <w:pPr>
        <w:pStyle w:val="ListParagraph"/>
        <w:numPr>
          <w:ilvl w:val="0"/>
          <w:numId w:val="3"/>
        </w:numPr>
      </w:pPr>
      <w:r>
        <w:t>Write one variable your dream game would need and what value it would start with.</w:t>
      </w:r>
    </w:p>
    <w:p w14:paraId="01EE269B" w14:textId="77777777" w:rsidR="001155D4" w:rsidRDefault="001155D4" w:rsidP="001155D4">
      <w:pPr>
        <w:pStyle w:val="ListParagraph"/>
        <w:numPr>
          <w:ilvl w:val="0"/>
          <w:numId w:val="3"/>
        </w:numPr>
      </w:pPr>
      <w:r>
        <w:t>What does print() do in GDScript?</w:t>
      </w:r>
    </w:p>
    <w:p w14:paraId="55A240D9" w14:textId="0C0DA135" w:rsidR="000F4679" w:rsidRPr="001155D4" w:rsidRDefault="001155D4" w:rsidP="001155D4">
      <w:pPr>
        <w:pStyle w:val="ListParagraph"/>
        <w:numPr>
          <w:ilvl w:val="0"/>
          <w:numId w:val="3"/>
        </w:numPr>
      </w:pPr>
      <w:r>
        <w:t xml:space="preserve">Rate your confidence today: </w:t>
      </w:r>
      <w:r w:rsidRPr="001155D4">
        <w:rPr>
          <w:rFonts w:ascii="Apple Color Emoji" w:hAnsi="Apple Color Emoji" w:cs="Apple Color Emoji"/>
        </w:rPr>
        <w:t>🔴</w:t>
      </w:r>
      <w:r>
        <w:t xml:space="preserve"> </w:t>
      </w:r>
      <w:r w:rsidRPr="001155D4">
        <w:rPr>
          <w:rFonts w:ascii="Apple Color Emoji" w:hAnsi="Apple Color Emoji" w:cs="Apple Color Emoji"/>
        </w:rPr>
        <w:t>🟡</w:t>
      </w:r>
      <w:r>
        <w:t xml:space="preserve"> </w:t>
      </w:r>
      <w:r w:rsidRPr="001155D4">
        <w:rPr>
          <w:rFonts w:ascii="Apple Color Emoji" w:hAnsi="Apple Color Emoji" w:cs="Apple Color Emoji"/>
        </w:rPr>
        <w:t>🟢</w:t>
      </w:r>
    </w:p>
    <w:p w14:paraId="2452C36B" w14:textId="77777777" w:rsidR="001155D4" w:rsidRDefault="001155D4" w:rsidP="001155D4"/>
    <w:p w14:paraId="33F4653E" w14:textId="77777777" w:rsidR="001155D4" w:rsidRDefault="001155D4" w:rsidP="001155D4"/>
    <w:p w14:paraId="0E59B159" w14:textId="6E6AB04C" w:rsidR="001155D4" w:rsidRPr="001155D4" w:rsidRDefault="001155D4" w:rsidP="001155D4">
      <w:pPr>
        <w:pStyle w:val="Heading2"/>
        <w:rPr>
          <w:b w:val="0"/>
          <w:bCs w:val="0"/>
          <w:color w:val="000000" w:themeColor="text1"/>
        </w:rPr>
      </w:pPr>
      <w:bookmarkStart w:id="12" w:name="_Toc232942246"/>
      <w:r w:rsidRPr="001155D4">
        <w:rPr>
          <w:b w:val="0"/>
          <w:bCs w:val="0"/>
          <w:color w:val="000000" w:themeColor="text1"/>
        </w:rPr>
        <w:t>Extension Challenges (Early Finishers)</w:t>
      </w:r>
      <w:bookmarkEnd w:id="12"/>
    </w:p>
    <w:p w14:paraId="6FC916DA" w14:textId="77777777" w:rsidR="001155D4" w:rsidRDefault="001155D4" w:rsidP="001155D4">
      <w:pPr>
        <w:pStyle w:val="ListParagraph"/>
        <w:numPr>
          <w:ilvl w:val="0"/>
          <w:numId w:val="3"/>
        </w:numPr>
      </w:pPr>
      <w:r>
        <w:t>Create a variable for level, lives, and enemy_count. Print them all.</w:t>
      </w:r>
    </w:p>
    <w:p w14:paraId="7F14C4EE" w14:textId="77777777" w:rsidR="001155D4" w:rsidRDefault="001155D4" w:rsidP="001155D4">
      <w:pPr>
        <w:pStyle w:val="ListParagraph"/>
        <w:numPr>
          <w:ilvl w:val="0"/>
          <w:numId w:val="3"/>
        </w:numPr>
      </w:pPr>
      <w:r>
        <w:t>Try the modulo operator: what does print(10 % 3) output? Can you explain why?</w:t>
      </w:r>
    </w:p>
    <w:p w14:paraId="653180EA" w14:textId="76BB00A6" w:rsidR="001155D4" w:rsidRDefault="001155D4" w:rsidP="001155D4">
      <w:pPr>
        <w:pStyle w:val="ListParagraph"/>
        <w:numPr>
          <w:ilvl w:val="0"/>
          <w:numId w:val="3"/>
        </w:numPr>
      </w:pPr>
      <w:r>
        <w:t>Narrative Challenge: Write variables that describe a game character's story setup (max_health, starting_weapon, enemy_name, quest_name) and print an intro scene using those variables.</w:t>
      </w:r>
    </w:p>
    <w:p w14:paraId="32510923" w14:textId="77777777" w:rsidR="001155D4" w:rsidRDefault="001155D4" w:rsidP="001155D4"/>
    <w:p w14:paraId="79F19FFA" w14:textId="77777777" w:rsidR="001155D4" w:rsidRDefault="001155D4" w:rsidP="001155D4">
      <w:pPr>
        <w:pStyle w:val="Heading1"/>
        <w:rPr>
          <w:b w:val="0"/>
          <w:bCs w:val="0"/>
          <w:color w:val="000000" w:themeColor="text1"/>
        </w:rPr>
      </w:pPr>
    </w:p>
    <w:p w14:paraId="1B05D5DF" w14:textId="52CF68BB" w:rsidR="001155D4" w:rsidRPr="001155D4" w:rsidRDefault="001155D4" w:rsidP="001155D4">
      <w:pPr>
        <w:pStyle w:val="Heading1"/>
        <w:rPr>
          <w:b w:val="0"/>
          <w:bCs w:val="0"/>
          <w:color w:val="000000" w:themeColor="text1"/>
        </w:rPr>
      </w:pPr>
      <w:bookmarkStart w:id="13" w:name="_Toc232942247"/>
      <w:r w:rsidRPr="001155D4">
        <w:rPr>
          <w:b w:val="0"/>
          <w:bCs w:val="0"/>
          <w:color w:val="000000" w:themeColor="text1"/>
        </w:rPr>
        <w:t>Standards Alignment</w:t>
      </w:r>
      <w:bookmarkEnd w:id="13"/>
    </w:p>
    <w:p w14:paraId="79B2A7A1" w14:textId="77777777" w:rsidR="000F4679" w:rsidRDefault="000F4679"/>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F4679" w14:paraId="57C6DC6E" w14:textId="77777777" w:rsidTr="00D6457B">
        <w:tc>
          <w:tcPr>
            <w:tcW w:w="2200" w:type="dxa"/>
            <w:tcBorders>
              <w:top w:val="single" w:sz="1" w:space="0" w:color="CBD5E0"/>
              <w:left w:val="single" w:sz="1" w:space="0" w:color="CBD5E0"/>
              <w:bottom w:val="single" w:sz="1" w:space="0" w:color="CBD5E0"/>
              <w:right w:val="single" w:sz="1" w:space="0" w:color="CBD5E0"/>
            </w:tcBorders>
            <w:tcMar>
              <w:top w:w="80" w:type="dxa"/>
              <w:left w:w="160" w:type="dxa"/>
              <w:bottom w:w="80" w:type="dxa"/>
              <w:right w:w="160" w:type="dxa"/>
            </w:tcMar>
          </w:tcPr>
          <w:p w14:paraId="725856D7" w14:textId="77777777" w:rsidR="000F4679" w:rsidRPr="00D6457B" w:rsidRDefault="00000000">
            <w:pPr>
              <w:rPr>
                <w:color w:val="000000" w:themeColor="text1"/>
              </w:rPr>
            </w:pPr>
            <w:r w:rsidRPr="00D6457B">
              <w:rPr>
                <w:b/>
                <w:bCs/>
                <w:color w:val="000000" w:themeColor="text1"/>
              </w:rPr>
              <w:t>CSTA K-12 CS</w:t>
            </w:r>
          </w:p>
        </w:tc>
        <w:tc>
          <w:tcPr>
            <w:tcW w:w="7160" w:type="dxa"/>
            <w:tcBorders>
              <w:top w:val="single" w:sz="1" w:space="0" w:color="CBD5E0"/>
              <w:left w:val="single" w:sz="1" w:space="0" w:color="CBD5E0"/>
              <w:bottom w:val="single" w:sz="1" w:space="0" w:color="CBD5E0"/>
              <w:right w:val="single" w:sz="1" w:space="0" w:color="CBD5E0"/>
            </w:tcBorders>
            <w:tcMar>
              <w:top w:w="80" w:type="dxa"/>
              <w:left w:w="160" w:type="dxa"/>
              <w:bottom w:w="80" w:type="dxa"/>
              <w:right w:w="160" w:type="dxa"/>
            </w:tcMar>
          </w:tcPr>
          <w:p w14:paraId="42086992" w14:textId="77777777" w:rsidR="000F4679" w:rsidRPr="00D6457B" w:rsidRDefault="00000000">
            <w:pPr>
              <w:rPr>
                <w:color w:val="000000" w:themeColor="text1"/>
              </w:rPr>
            </w:pPr>
            <w:r w:rsidRPr="00D6457B">
              <w:rPr>
                <w:color w:val="000000" w:themeColor="text1"/>
              </w:rPr>
              <w:t>2-AP-11 — Create clearly named variables that represent different data types</w:t>
            </w:r>
          </w:p>
        </w:tc>
      </w:tr>
      <w:tr w:rsidR="000F4679" w14:paraId="66B3F9AB" w14:textId="77777777" w:rsidTr="00D6457B">
        <w:tc>
          <w:tcPr>
            <w:tcW w:w="2200" w:type="dxa"/>
            <w:tcBorders>
              <w:top w:val="single" w:sz="1" w:space="0" w:color="CBD5E0"/>
              <w:left w:val="single" w:sz="1" w:space="0" w:color="CBD5E0"/>
              <w:bottom w:val="single" w:sz="1" w:space="0" w:color="CBD5E0"/>
              <w:right w:val="single" w:sz="1" w:space="0" w:color="CBD5E0"/>
            </w:tcBorders>
            <w:tcMar>
              <w:top w:w="80" w:type="dxa"/>
              <w:left w:w="160" w:type="dxa"/>
              <w:bottom w:w="80" w:type="dxa"/>
              <w:right w:w="160" w:type="dxa"/>
            </w:tcMar>
          </w:tcPr>
          <w:p w14:paraId="0303525D" w14:textId="77777777" w:rsidR="000F4679" w:rsidRPr="00D6457B" w:rsidRDefault="00000000">
            <w:pPr>
              <w:rPr>
                <w:color w:val="000000" w:themeColor="text1"/>
              </w:rPr>
            </w:pPr>
            <w:r w:rsidRPr="00D6457B">
              <w:rPr>
                <w:b/>
                <w:bCs/>
                <w:color w:val="000000" w:themeColor="text1"/>
              </w:rPr>
              <w:t>CCSS Math</w:t>
            </w:r>
          </w:p>
        </w:tc>
        <w:tc>
          <w:tcPr>
            <w:tcW w:w="7160" w:type="dxa"/>
            <w:tcBorders>
              <w:top w:val="single" w:sz="1" w:space="0" w:color="CBD5E0"/>
              <w:left w:val="single" w:sz="1" w:space="0" w:color="CBD5E0"/>
              <w:bottom w:val="single" w:sz="1" w:space="0" w:color="CBD5E0"/>
              <w:right w:val="single" w:sz="1" w:space="0" w:color="CBD5E0"/>
            </w:tcBorders>
            <w:tcMar>
              <w:top w:w="80" w:type="dxa"/>
              <w:left w:w="160" w:type="dxa"/>
              <w:bottom w:w="80" w:type="dxa"/>
              <w:right w:w="160" w:type="dxa"/>
            </w:tcMar>
          </w:tcPr>
          <w:p w14:paraId="317B6A91" w14:textId="77777777" w:rsidR="000F4679" w:rsidRPr="00D6457B" w:rsidRDefault="00000000">
            <w:pPr>
              <w:rPr>
                <w:color w:val="000000" w:themeColor="text1"/>
              </w:rPr>
            </w:pPr>
            <w:r w:rsidRPr="00D6457B">
              <w:rPr>
                <w:color w:val="000000" w:themeColor="text1"/>
              </w:rPr>
              <w:t>6.EE.A.2 — Write and evaluate numerical expressions involving whole-number exponents</w:t>
            </w:r>
          </w:p>
        </w:tc>
      </w:tr>
      <w:tr w:rsidR="000F4679" w14:paraId="10C12A8D" w14:textId="77777777" w:rsidTr="00D6457B">
        <w:tc>
          <w:tcPr>
            <w:tcW w:w="2200" w:type="dxa"/>
            <w:tcBorders>
              <w:top w:val="single" w:sz="1" w:space="0" w:color="CBD5E0"/>
              <w:left w:val="single" w:sz="1" w:space="0" w:color="CBD5E0"/>
              <w:bottom w:val="single" w:sz="1" w:space="0" w:color="CBD5E0"/>
              <w:right w:val="single" w:sz="1" w:space="0" w:color="CBD5E0"/>
            </w:tcBorders>
            <w:tcMar>
              <w:top w:w="80" w:type="dxa"/>
              <w:left w:w="160" w:type="dxa"/>
              <w:bottom w:w="80" w:type="dxa"/>
              <w:right w:w="160" w:type="dxa"/>
            </w:tcMar>
          </w:tcPr>
          <w:p w14:paraId="217E006C" w14:textId="77777777" w:rsidR="000F4679" w:rsidRPr="00D6457B" w:rsidRDefault="00000000">
            <w:pPr>
              <w:rPr>
                <w:color w:val="000000" w:themeColor="text1"/>
              </w:rPr>
            </w:pPr>
            <w:r w:rsidRPr="00D6457B">
              <w:rPr>
                <w:b/>
                <w:bCs/>
                <w:color w:val="000000" w:themeColor="text1"/>
              </w:rPr>
              <w:t>CCSS Math</w:t>
            </w:r>
          </w:p>
        </w:tc>
        <w:tc>
          <w:tcPr>
            <w:tcW w:w="7160" w:type="dxa"/>
            <w:tcBorders>
              <w:top w:val="single" w:sz="1" w:space="0" w:color="CBD5E0"/>
              <w:left w:val="single" w:sz="1" w:space="0" w:color="CBD5E0"/>
              <w:bottom w:val="single" w:sz="1" w:space="0" w:color="CBD5E0"/>
              <w:right w:val="single" w:sz="1" w:space="0" w:color="CBD5E0"/>
            </w:tcBorders>
            <w:tcMar>
              <w:top w:w="80" w:type="dxa"/>
              <w:left w:w="160" w:type="dxa"/>
              <w:bottom w:w="80" w:type="dxa"/>
              <w:right w:w="160" w:type="dxa"/>
            </w:tcMar>
          </w:tcPr>
          <w:p w14:paraId="79E2E6E7" w14:textId="77777777" w:rsidR="000F4679" w:rsidRPr="00D6457B" w:rsidRDefault="00000000">
            <w:pPr>
              <w:rPr>
                <w:color w:val="000000" w:themeColor="text1"/>
              </w:rPr>
            </w:pPr>
            <w:r w:rsidRPr="00D6457B">
              <w:rPr>
                <w:color w:val="000000" w:themeColor="text1"/>
              </w:rPr>
              <w:t>6.EE.B.6 — Use variables to represent numbers and write expressions</w:t>
            </w:r>
          </w:p>
        </w:tc>
      </w:tr>
      <w:tr w:rsidR="000F4679" w14:paraId="20B5BBF3" w14:textId="77777777" w:rsidTr="00D6457B">
        <w:tc>
          <w:tcPr>
            <w:tcW w:w="2200" w:type="dxa"/>
            <w:tcBorders>
              <w:top w:val="single" w:sz="1" w:space="0" w:color="CBD5E0"/>
              <w:left w:val="single" w:sz="1" w:space="0" w:color="CBD5E0"/>
              <w:bottom w:val="single" w:sz="1" w:space="0" w:color="CBD5E0"/>
              <w:right w:val="single" w:sz="1" w:space="0" w:color="CBD5E0"/>
            </w:tcBorders>
            <w:tcMar>
              <w:top w:w="80" w:type="dxa"/>
              <w:left w:w="160" w:type="dxa"/>
              <w:bottom w:w="80" w:type="dxa"/>
              <w:right w:w="160" w:type="dxa"/>
            </w:tcMar>
          </w:tcPr>
          <w:p w14:paraId="5D8A15A6" w14:textId="77777777" w:rsidR="000F4679" w:rsidRPr="00D6457B" w:rsidRDefault="00000000">
            <w:pPr>
              <w:rPr>
                <w:color w:val="000000" w:themeColor="text1"/>
              </w:rPr>
            </w:pPr>
            <w:r w:rsidRPr="00D6457B">
              <w:rPr>
                <w:b/>
                <w:bCs/>
                <w:color w:val="000000" w:themeColor="text1"/>
              </w:rPr>
              <w:lastRenderedPageBreak/>
              <w:t>NGSS Practices</w:t>
            </w:r>
          </w:p>
        </w:tc>
        <w:tc>
          <w:tcPr>
            <w:tcW w:w="7160" w:type="dxa"/>
            <w:tcBorders>
              <w:top w:val="single" w:sz="1" w:space="0" w:color="CBD5E0"/>
              <w:left w:val="single" w:sz="1" w:space="0" w:color="CBD5E0"/>
              <w:bottom w:val="single" w:sz="1" w:space="0" w:color="CBD5E0"/>
              <w:right w:val="single" w:sz="1" w:space="0" w:color="CBD5E0"/>
            </w:tcBorders>
            <w:tcMar>
              <w:top w:w="80" w:type="dxa"/>
              <w:left w:w="160" w:type="dxa"/>
              <w:bottom w:w="80" w:type="dxa"/>
              <w:right w:w="160" w:type="dxa"/>
            </w:tcMar>
          </w:tcPr>
          <w:p w14:paraId="156D6483" w14:textId="77777777" w:rsidR="000F4679" w:rsidRPr="00D6457B" w:rsidRDefault="00000000">
            <w:pPr>
              <w:rPr>
                <w:color w:val="000000" w:themeColor="text1"/>
              </w:rPr>
            </w:pPr>
            <w:r w:rsidRPr="00D6457B">
              <w:rPr>
                <w:color w:val="000000" w:themeColor="text1"/>
              </w:rPr>
              <w:t>Using mathematics and computational thinking (Science &amp; Engineering Practice 5)</w:t>
            </w:r>
          </w:p>
        </w:tc>
      </w:tr>
    </w:tbl>
    <w:p w14:paraId="76F82241" w14:textId="77777777" w:rsidR="000F4679" w:rsidRDefault="000F4679"/>
    <w:p w14:paraId="082ACAA6" w14:textId="5B21FCCB" w:rsidR="001155D4" w:rsidRDefault="001155D4" w:rsidP="001155D4">
      <w:pPr>
        <w:pStyle w:val="Heading1"/>
        <w:rPr>
          <w:b w:val="0"/>
          <w:bCs w:val="0"/>
          <w:color w:val="000000" w:themeColor="text1"/>
        </w:rPr>
      </w:pPr>
      <w:bookmarkStart w:id="14" w:name="_Toc232942248"/>
      <w:r w:rsidRPr="001155D4">
        <w:rPr>
          <w:b w:val="0"/>
          <w:bCs w:val="0"/>
          <w:color w:val="000000" w:themeColor="text1"/>
        </w:rPr>
        <w:t>Teacher Notes &amp; Tips</w:t>
      </w:r>
      <w:bookmarkEnd w:id="14"/>
    </w:p>
    <w:p w14:paraId="0AEE282A" w14:textId="77777777" w:rsidR="001155D4" w:rsidRDefault="001155D4" w:rsidP="001155D4">
      <w:pPr>
        <w:pStyle w:val="ListParagraph"/>
        <w:numPr>
          <w:ilvl w:val="0"/>
          <w:numId w:val="3"/>
        </w:numPr>
      </w:pPr>
      <w:r w:rsidRPr="001155D4">
        <w:t>Encourage typing over copy-pasting — the physical act of writing code builds muscle memory and forces students to read each character.</w:t>
      </w:r>
    </w:p>
    <w:p w14:paraId="4648AD70" w14:textId="77777777" w:rsidR="001155D4" w:rsidRDefault="001155D4" w:rsidP="001155D4">
      <w:pPr>
        <w:pStyle w:val="ListParagraph"/>
        <w:numPr>
          <w:ilvl w:val="0"/>
          <w:numId w:val="3"/>
        </w:numPr>
      </w:pPr>
      <w:r w:rsidRPr="001155D4">
        <w:t>Normalize errors: when students get a red error in Godot, celebrate it as a puzzle to solve, not a failure.</w:t>
      </w:r>
    </w:p>
    <w:p w14:paraId="6D54FD84" w14:textId="77777777" w:rsidR="001155D4" w:rsidRDefault="001155D4" w:rsidP="001155D4">
      <w:pPr>
        <w:pStyle w:val="ListParagraph"/>
        <w:numPr>
          <w:ilvl w:val="0"/>
          <w:numId w:val="3"/>
        </w:numPr>
      </w:pPr>
      <w:r w:rsidRPr="001155D4">
        <w:t>GDScript is indent-sensitive: watch for students who miss the 4-space indent inside func _ready(). A common first error!</w:t>
      </w:r>
    </w:p>
    <w:p w14:paraId="21B2E57F" w14:textId="77777777" w:rsidR="001155D4" w:rsidRDefault="001155D4" w:rsidP="001155D4">
      <w:pPr>
        <w:pStyle w:val="ListParagraph"/>
        <w:numPr>
          <w:ilvl w:val="0"/>
          <w:numId w:val="3"/>
        </w:numPr>
      </w:pPr>
      <w:r w:rsidRPr="001155D4">
        <w:t>Connect to prior days: "Remember when we designed our game ideas on Day 1? What variables would YOUR game need?"</w:t>
      </w:r>
    </w:p>
    <w:p w14:paraId="70D0623D" w14:textId="216B0531" w:rsidR="001155D4" w:rsidRPr="001155D4" w:rsidRDefault="001155D4" w:rsidP="001155D4">
      <w:pPr>
        <w:pStyle w:val="ListParagraph"/>
        <w:numPr>
          <w:ilvl w:val="0"/>
          <w:numId w:val="3"/>
        </w:numPr>
      </w:pPr>
      <w:r w:rsidRPr="001155D4">
        <w:t>For ELL students or those with IEPs, provide a printed cheat-sheet of the starter script and key vocabulary (variable, declare, assign, output).</w:t>
      </w:r>
    </w:p>
    <w:p w14:paraId="1E52810B" w14:textId="77777777" w:rsidR="001155D4" w:rsidRDefault="001155D4"/>
    <w:p w14:paraId="6B747EF8" w14:textId="77777777" w:rsidR="001155D4" w:rsidRDefault="001155D4"/>
    <w:p w14:paraId="7D779E02" w14:textId="40A39BBD" w:rsidR="001155D4" w:rsidRPr="001155D4" w:rsidRDefault="001155D4" w:rsidP="001155D4">
      <w:pPr>
        <w:pStyle w:val="Heading1"/>
        <w:rPr>
          <w:b w:val="0"/>
          <w:bCs w:val="0"/>
          <w:color w:val="000000" w:themeColor="text1"/>
        </w:rPr>
      </w:pPr>
      <w:bookmarkStart w:id="15" w:name="_Toc232942249"/>
      <w:r w:rsidRPr="001155D4">
        <w:rPr>
          <w:b w:val="0"/>
          <w:bCs w:val="0"/>
          <w:color w:val="000000" w:themeColor="text1"/>
        </w:rPr>
        <w:t>Coming Up Next</w:t>
      </w:r>
      <w:bookmarkEnd w:id="15"/>
    </w:p>
    <w:p w14:paraId="70F5B45A" w14:textId="06FDF2F5" w:rsidR="001155D4" w:rsidRDefault="001155D4" w:rsidP="001155D4">
      <w:r>
        <w:t>Conditionals &amp; Player Input</w:t>
      </w:r>
    </w:p>
    <w:p w14:paraId="508E9F68" w14:textId="1D14C3AE" w:rsidR="001155D4" w:rsidRDefault="001155D4" w:rsidP="001155D4">
      <w:r>
        <w:t>Using if/else statements to make your game respond to what the player does</w:t>
      </w:r>
    </w:p>
    <w:sectPr w:rsidR="001155D4">
      <w:head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097E36" w14:textId="77777777" w:rsidR="00D46D17" w:rsidRDefault="00D46D17">
      <w:r>
        <w:separator/>
      </w:r>
    </w:p>
  </w:endnote>
  <w:endnote w:type="continuationSeparator" w:id="0">
    <w:p w14:paraId="36CCDC4E" w14:textId="77777777" w:rsidR="00D46D17" w:rsidRDefault="00D46D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06ADB1" w14:textId="77777777" w:rsidR="00D46D17" w:rsidRDefault="00D46D17">
      <w:r>
        <w:separator/>
      </w:r>
    </w:p>
  </w:footnote>
  <w:footnote w:type="continuationSeparator" w:id="0">
    <w:p w14:paraId="60A21436" w14:textId="77777777" w:rsidR="00D46D17" w:rsidRDefault="00D46D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0D46DC"/>
    <w:multiLevelType w:val="hybridMultilevel"/>
    <w:tmpl w:val="383492B4"/>
    <w:lvl w:ilvl="0" w:tplc="91E0A9F6">
      <w:start w:val="1"/>
      <w:numFmt w:val="bullet"/>
      <w:lvlText w:val="•"/>
      <w:lvlJc w:val="left"/>
      <w:pPr>
        <w:ind w:left="540" w:hanging="260"/>
      </w:pPr>
    </w:lvl>
    <w:lvl w:ilvl="1" w:tplc="B9A6839C">
      <w:numFmt w:val="decimal"/>
      <w:lvlText w:val=""/>
      <w:lvlJc w:val="left"/>
    </w:lvl>
    <w:lvl w:ilvl="2" w:tplc="66E4BCFE">
      <w:numFmt w:val="decimal"/>
      <w:lvlText w:val=""/>
      <w:lvlJc w:val="left"/>
    </w:lvl>
    <w:lvl w:ilvl="3" w:tplc="F0BAC00A">
      <w:numFmt w:val="decimal"/>
      <w:lvlText w:val=""/>
      <w:lvlJc w:val="left"/>
    </w:lvl>
    <w:lvl w:ilvl="4" w:tplc="B9FC6D06">
      <w:numFmt w:val="decimal"/>
      <w:lvlText w:val=""/>
      <w:lvlJc w:val="left"/>
    </w:lvl>
    <w:lvl w:ilvl="5" w:tplc="21CC0E1A">
      <w:numFmt w:val="decimal"/>
      <w:lvlText w:val=""/>
      <w:lvlJc w:val="left"/>
    </w:lvl>
    <w:lvl w:ilvl="6" w:tplc="3CEA487C">
      <w:numFmt w:val="decimal"/>
      <w:lvlText w:val=""/>
      <w:lvlJc w:val="left"/>
    </w:lvl>
    <w:lvl w:ilvl="7" w:tplc="46B01F8C">
      <w:numFmt w:val="decimal"/>
      <w:lvlText w:val=""/>
      <w:lvlJc w:val="left"/>
    </w:lvl>
    <w:lvl w:ilvl="8" w:tplc="A7D2D37E">
      <w:numFmt w:val="decimal"/>
      <w:lvlText w:val=""/>
      <w:lvlJc w:val="left"/>
    </w:lvl>
  </w:abstractNum>
  <w:abstractNum w:abstractNumId="1" w15:restartNumberingAfterBreak="0">
    <w:nsid w:val="20325686"/>
    <w:multiLevelType w:val="hybridMultilevel"/>
    <w:tmpl w:val="C17EB324"/>
    <w:lvl w:ilvl="0" w:tplc="9A924A8C">
      <w:start w:val="30"/>
      <w:numFmt w:val="bullet"/>
      <w:lvlText w:val=""/>
      <w:lvlJc w:val="left"/>
      <w:pPr>
        <w:ind w:left="720" w:hanging="360"/>
      </w:pPr>
      <w:rPr>
        <w:rFonts w:ascii="Symbol" w:eastAsia="Arial"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CC2393"/>
    <w:multiLevelType w:val="hybridMultilevel"/>
    <w:tmpl w:val="E33E4FB4"/>
    <w:lvl w:ilvl="0" w:tplc="143CC46E">
      <w:start w:val="1"/>
      <w:numFmt w:val="bullet"/>
      <w:lvlText w:val="◦"/>
      <w:lvlJc w:val="left"/>
      <w:pPr>
        <w:ind w:left="900" w:hanging="260"/>
      </w:pPr>
    </w:lvl>
    <w:lvl w:ilvl="1" w:tplc="312CAA48">
      <w:numFmt w:val="decimal"/>
      <w:lvlText w:val=""/>
      <w:lvlJc w:val="left"/>
    </w:lvl>
    <w:lvl w:ilvl="2" w:tplc="FFC821C4">
      <w:numFmt w:val="decimal"/>
      <w:lvlText w:val=""/>
      <w:lvlJc w:val="left"/>
    </w:lvl>
    <w:lvl w:ilvl="3" w:tplc="C052A270">
      <w:numFmt w:val="decimal"/>
      <w:lvlText w:val=""/>
      <w:lvlJc w:val="left"/>
    </w:lvl>
    <w:lvl w:ilvl="4" w:tplc="2814E3AA">
      <w:numFmt w:val="decimal"/>
      <w:lvlText w:val=""/>
      <w:lvlJc w:val="left"/>
    </w:lvl>
    <w:lvl w:ilvl="5" w:tplc="7D269B22">
      <w:numFmt w:val="decimal"/>
      <w:lvlText w:val=""/>
      <w:lvlJc w:val="left"/>
    </w:lvl>
    <w:lvl w:ilvl="6" w:tplc="16484826">
      <w:numFmt w:val="decimal"/>
      <w:lvlText w:val=""/>
      <w:lvlJc w:val="left"/>
    </w:lvl>
    <w:lvl w:ilvl="7" w:tplc="62EA1D16">
      <w:numFmt w:val="decimal"/>
      <w:lvlText w:val=""/>
      <w:lvlJc w:val="left"/>
    </w:lvl>
    <w:lvl w:ilvl="8" w:tplc="3FE6ED64">
      <w:numFmt w:val="decimal"/>
      <w:lvlText w:val=""/>
      <w:lvlJc w:val="left"/>
    </w:lvl>
  </w:abstractNum>
  <w:abstractNum w:abstractNumId="3" w15:restartNumberingAfterBreak="0">
    <w:nsid w:val="74CF7866"/>
    <w:multiLevelType w:val="hybridMultilevel"/>
    <w:tmpl w:val="6B4001B2"/>
    <w:lvl w:ilvl="0" w:tplc="7290A370">
      <w:start w:val="1"/>
      <w:numFmt w:val="bullet"/>
      <w:lvlText w:val="●"/>
      <w:lvlJc w:val="left"/>
      <w:pPr>
        <w:ind w:left="720" w:hanging="360"/>
      </w:pPr>
    </w:lvl>
    <w:lvl w:ilvl="1" w:tplc="87C6489E">
      <w:start w:val="1"/>
      <w:numFmt w:val="bullet"/>
      <w:lvlText w:val="○"/>
      <w:lvlJc w:val="left"/>
      <w:pPr>
        <w:ind w:left="1440" w:hanging="360"/>
      </w:pPr>
    </w:lvl>
    <w:lvl w:ilvl="2" w:tplc="54F81D1E">
      <w:start w:val="1"/>
      <w:numFmt w:val="bullet"/>
      <w:lvlText w:val="■"/>
      <w:lvlJc w:val="left"/>
      <w:pPr>
        <w:ind w:left="2160" w:hanging="360"/>
      </w:pPr>
    </w:lvl>
    <w:lvl w:ilvl="3" w:tplc="7D163542">
      <w:start w:val="1"/>
      <w:numFmt w:val="bullet"/>
      <w:lvlText w:val="●"/>
      <w:lvlJc w:val="left"/>
      <w:pPr>
        <w:ind w:left="2880" w:hanging="360"/>
      </w:pPr>
    </w:lvl>
    <w:lvl w:ilvl="4" w:tplc="AA447BE0">
      <w:start w:val="1"/>
      <w:numFmt w:val="bullet"/>
      <w:lvlText w:val="○"/>
      <w:lvlJc w:val="left"/>
      <w:pPr>
        <w:ind w:left="3600" w:hanging="360"/>
      </w:pPr>
    </w:lvl>
    <w:lvl w:ilvl="5" w:tplc="DAA0E6B0">
      <w:start w:val="1"/>
      <w:numFmt w:val="bullet"/>
      <w:lvlText w:val="■"/>
      <w:lvlJc w:val="left"/>
      <w:pPr>
        <w:ind w:left="4320" w:hanging="360"/>
      </w:pPr>
    </w:lvl>
    <w:lvl w:ilvl="6" w:tplc="785A9E74">
      <w:start w:val="1"/>
      <w:numFmt w:val="bullet"/>
      <w:lvlText w:val="●"/>
      <w:lvlJc w:val="left"/>
      <w:pPr>
        <w:ind w:left="5040" w:hanging="360"/>
      </w:pPr>
    </w:lvl>
    <w:lvl w:ilvl="7" w:tplc="745C8340">
      <w:start w:val="1"/>
      <w:numFmt w:val="bullet"/>
      <w:lvlText w:val="●"/>
      <w:lvlJc w:val="left"/>
      <w:pPr>
        <w:ind w:left="5760" w:hanging="360"/>
      </w:pPr>
    </w:lvl>
    <w:lvl w:ilvl="8" w:tplc="B1EC4084">
      <w:start w:val="1"/>
      <w:numFmt w:val="bullet"/>
      <w:lvlText w:val="●"/>
      <w:lvlJc w:val="left"/>
      <w:pPr>
        <w:ind w:left="6480" w:hanging="360"/>
      </w:pPr>
    </w:lvl>
  </w:abstractNum>
  <w:num w:numId="1" w16cid:durableId="1033111046">
    <w:abstractNumId w:val="3"/>
    <w:lvlOverride w:ilvl="0">
      <w:startOverride w:val="1"/>
    </w:lvlOverride>
  </w:num>
  <w:num w:numId="2" w16cid:durableId="136147025">
    <w:abstractNumId w:val="0"/>
    <w:lvlOverride w:ilvl="0">
      <w:startOverride w:val="1"/>
    </w:lvlOverride>
  </w:num>
  <w:num w:numId="3" w16cid:durableId="85623557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679"/>
    <w:rsid w:val="000F4679"/>
    <w:rsid w:val="001155D4"/>
    <w:rsid w:val="001C3A5C"/>
    <w:rsid w:val="00300AB8"/>
    <w:rsid w:val="004D023A"/>
    <w:rsid w:val="007E38C9"/>
    <w:rsid w:val="00B867FA"/>
    <w:rsid w:val="00CA2C41"/>
    <w:rsid w:val="00D46D17"/>
    <w:rsid w:val="00D6457B"/>
    <w:rsid w:val="00DA47B3"/>
    <w:rsid w:val="00DD37A5"/>
    <w:rsid w:val="00E10EE6"/>
    <w:rsid w:val="00F21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76D7C4"/>
  <w15:docId w15:val="{D55F4284-62A1-494A-B0C6-A903A509C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A202C"/>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60" w:after="160"/>
      <w:outlineLvl w:val="0"/>
    </w:pPr>
    <w:rPr>
      <w:b/>
      <w:bCs/>
      <w:color w:val="FFFFFF"/>
      <w:sz w:val="36"/>
      <w:szCs w:val="36"/>
    </w:rPr>
  </w:style>
  <w:style w:type="paragraph" w:styleId="Heading2">
    <w:name w:val="heading 2"/>
    <w:uiPriority w:val="9"/>
    <w:unhideWhenUsed/>
    <w:qFormat/>
    <w:pPr>
      <w:spacing w:before="160" w:after="120"/>
      <w:outlineLvl w:val="1"/>
    </w:pPr>
    <w:rPr>
      <w:b/>
      <w:bCs/>
      <w:color w:val="2E6DAD"/>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2156B"/>
    <w:pPr>
      <w:tabs>
        <w:tab w:val="center" w:pos="4680"/>
        <w:tab w:val="right" w:pos="9360"/>
      </w:tabs>
    </w:pPr>
  </w:style>
  <w:style w:type="character" w:customStyle="1" w:styleId="HeaderChar">
    <w:name w:val="Header Char"/>
    <w:basedOn w:val="DefaultParagraphFont"/>
    <w:link w:val="Header"/>
    <w:uiPriority w:val="99"/>
    <w:rsid w:val="00F2156B"/>
  </w:style>
  <w:style w:type="paragraph" w:styleId="Footer">
    <w:name w:val="footer"/>
    <w:basedOn w:val="Normal"/>
    <w:link w:val="FooterChar"/>
    <w:uiPriority w:val="99"/>
    <w:unhideWhenUsed/>
    <w:rsid w:val="00F2156B"/>
    <w:pPr>
      <w:tabs>
        <w:tab w:val="center" w:pos="4680"/>
        <w:tab w:val="right" w:pos="9360"/>
      </w:tabs>
    </w:pPr>
  </w:style>
  <w:style w:type="character" w:customStyle="1" w:styleId="FooterChar">
    <w:name w:val="Footer Char"/>
    <w:basedOn w:val="DefaultParagraphFont"/>
    <w:link w:val="Footer"/>
    <w:uiPriority w:val="99"/>
    <w:rsid w:val="00F2156B"/>
  </w:style>
  <w:style w:type="paragraph" w:styleId="Subtitle">
    <w:name w:val="Subtitle"/>
    <w:basedOn w:val="Normal"/>
    <w:next w:val="Normal"/>
    <w:link w:val="SubtitleChar"/>
    <w:uiPriority w:val="11"/>
    <w:qFormat/>
    <w:rsid w:val="00F2156B"/>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F2156B"/>
    <w:rPr>
      <w:rFonts w:asciiTheme="minorHAnsi" w:eastAsiaTheme="minorEastAsia" w:hAnsiTheme="minorHAnsi" w:cstheme="minorBidi"/>
      <w:color w:val="5A5A5A" w:themeColor="text1" w:themeTint="A5"/>
      <w:spacing w:val="15"/>
    </w:rPr>
  </w:style>
  <w:style w:type="paragraph" w:styleId="TOCHeading">
    <w:name w:val="TOC Heading"/>
    <w:basedOn w:val="Heading1"/>
    <w:next w:val="Normal"/>
    <w:uiPriority w:val="39"/>
    <w:unhideWhenUsed/>
    <w:qFormat/>
    <w:rsid w:val="00CA2C41"/>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rPr>
  </w:style>
  <w:style w:type="paragraph" w:styleId="TOC1">
    <w:name w:val="toc 1"/>
    <w:basedOn w:val="Normal"/>
    <w:next w:val="Normal"/>
    <w:autoRedefine/>
    <w:uiPriority w:val="39"/>
    <w:unhideWhenUsed/>
    <w:rsid w:val="00CA2C41"/>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CA2C41"/>
    <w:pPr>
      <w:spacing w:before="120"/>
      <w:ind w:left="220"/>
    </w:pPr>
    <w:rPr>
      <w:rFonts w:asciiTheme="minorHAnsi" w:hAnsiTheme="minorHAnsi"/>
      <w:b/>
      <w:bCs/>
    </w:rPr>
  </w:style>
  <w:style w:type="paragraph" w:styleId="TOC3">
    <w:name w:val="toc 3"/>
    <w:basedOn w:val="Normal"/>
    <w:next w:val="Normal"/>
    <w:autoRedefine/>
    <w:uiPriority w:val="39"/>
    <w:semiHidden/>
    <w:unhideWhenUsed/>
    <w:rsid w:val="00CA2C41"/>
    <w:pPr>
      <w:ind w:left="440"/>
    </w:pPr>
    <w:rPr>
      <w:rFonts w:asciiTheme="minorHAnsi" w:hAnsiTheme="minorHAnsi"/>
      <w:sz w:val="20"/>
      <w:szCs w:val="20"/>
    </w:rPr>
  </w:style>
  <w:style w:type="paragraph" w:styleId="TOC4">
    <w:name w:val="toc 4"/>
    <w:basedOn w:val="Normal"/>
    <w:next w:val="Normal"/>
    <w:autoRedefine/>
    <w:uiPriority w:val="39"/>
    <w:semiHidden/>
    <w:unhideWhenUsed/>
    <w:rsid w:val="00CA2C41"/>
    <w:pPr>
      <w:ind w:left="660"/>
    </w:pPr>
    <w:rPr>
      <w:rFonts w:asciiTheme="minorHAnsi" w:hAnsiTheme="minorHAnsi"/>
      <w:sz w:val="20"/>
      <w:szCs w:val="20"/>
    </w:rPr>
  </w:style>
  <w:style w:type="paragraph" w:styleId="TOC5">
    <w:name w:val="toc 5"/>
    <w:basedOn w:val="Normal"/>
    <w:next w:val="Normal"/>
    <w:autoRedefine/>
    <w:uiPriority w:val="39"/>
    <w:semiHidden/>
    <w:unhideWhenUsed/>
    <w:rsid w:val="00CA2C41"/>
    <w:pPr>
      <w:ind w:left="880"/>
    </w:pPr>
    <w:rPr>
      <w:rFonts w:asciiTheme="minorHAnsi" w:hAnsiTheme="minorHAnsi"/>
      <w:sz w:val="20"/>
      <w:szCs w:val="20"/>
    </w:rPr>
  </w:style>
  <w:style w:type="paragraph" w:styleId="TOC6">
    <w:name w:val="toc 6"/>
    <w:basedOn w:val="Normal"/>
    <w:next w:val="Normal"/>
    <w:autoRedefine/>
    <w:uiPriority w:val="39"/>
    <w:semiHidden/>
    <w:unhideWhenUsed/>
    <w:rsid w:val="00CA2C41"/>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CA2C41"/>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CA2C41"/>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CA2C41"/>
    <w:pPr>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12A8EE71-1477-B642-B5C7-291FEAF685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5</Pages>
  <Words>1006</Words>
  <Characters>5738</Characters>
  <Application>Microsoft Office Word</Application>
  <DocSecurity>0</DocSecurity>
  <Lines>47</Lines>
  <Paragraphs>13</Paragraphs>
  <ScaleCrop>false</ScaleCrop>
  <Company/>
  <LinksUpToDate>false</LinksUpToDate>
  <CharactersWithSpaces>6731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Babichenko, Dmitriy</cp:lastModifiedBy>
  <cp:revision>10</cp:revision>
  <dcterms:created xsi:type="dcterms:W3CDTF">2026-06-03T14:47:00Z</dcterms:created>
  <dcterms:modified xsi:type="dcterms:W3CDTF">2026-06-21T17:50:00Z</dcterms:modified>
</cp:coreProperties>
</file>