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支付中心到了后面，是我们的重头戏，业务迭代，支付中心我们会迭代的非常复杂和完善，复杂100倍，1000倍的支付架构出来。媲美任何一个企业级，商用级的支付架构。</w:t>
      </w:r>
      <w:bookmarkStart w:id="0" w:name="_GoBack"/>
      <w:bookmarkEnd w:id="0"/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2、接</w:t>
      </w:r>
      <w:r>
        <w:rPr>
          <w:rFonts w:hint="eastAsia"/>
          <w:lang w:val="en-US" w:eastAsia="zh-CN"/>
        </w:rPr>
        <w:t>口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面我们实际做到跟第三方支付对接的时候，我们需要实现代理模式，这是代理模式一个经典的使用场景，就是我们在本地可以实现一套支付接口service，然后实际的service实现类，就是每个支付方式一个实际的service实现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然后每个service实现类，实际上就是一个代理类，代理了对远程的第三方支付接口的访问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4.1 </w:t>
      </w:r>
      <w:r>
        <w:rPr>
          <w:rFonts w:hint="eastAsia"/>
          <w:lang w:val="en-US" w:eastAsia="zh-CN"/>
        </w:rPr>
        <w:t>第三方支付对接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支付宝对接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 微信对接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支付交易流水管理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保存支付交易流水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每次完成一次支付之后，就保存一条交易流水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查询支付交易流水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支持一些筛选条件，分页查询支付交易流水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</w:pPr>
      <w:r>
        <w:rPr>
          <w:rFonts w:hint="default"/>
          <w:lang w:val="en-US" w:eastAsia="zh-CN"/>
        </w:rPr>
        <w:t>6、日志设计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44EB3"/>
    <w:rsid w:val="08B53BD4"/>
    <w:rsid w:val="08EB1D55"/>
    <w:rsid w:val="09DD3D44"/>
    <w:rsid w:val="0AA54CD7"/>
    <w:rsid w:val="0CB92423"/>
    <w:rsid w:val="0CCD1826"/>
    <w:rsid w:val="0E2D2ACD"/>
    <w:rsid w:val="100C2D69"/>
    <w:rsid w:val="119203CC"/>
    <w:rsid w:val="13095343"/>
    <w:rsid w:val="13D50F28"/>
    <w:rsid w:val="1420719F"/>
    <w:rsid w:val="145A0D42"/>
    <w:rsid w:val="14871870"/>
    <w:rsid w:val="14906D4C"/>
    <w:rsid w:val="17E2516A"/>
    <w:rsid w:val="18792936"/>
    <w:rsid w:val="1CB928D4"/>
    <w:rsid w:val="1CE561AC"/>
    <w:rsid w:val="1F761FE8"/>
    <w:rsid w:val="1FE34360"/>
    <w:rsid w:val="21313534"/>
    <w:rsid w:val="24B707F5"/>
    <w:rsid w:val="260A371B"/>
    <w:rsid w:val="269F345A"/>
    <w:rsid w:val="2776048D"/>
    <w:rsid w:val="294A2668"/>
    <w:rsid w:val="299A450D"/>
    <w:rsid w:val="2E9A50D0"/>
    <w:rsid w:val="2FCE1119"/>
    <w:rsid w:val="310908B6"/>
    <w:rsid w:val="31AC4482"/>
    <w:rsid w:val="324C1561"/>
    <w:rsid w:val="32B43A43"/>
    <w:rsid w:val="32E1043B"/>
    <w:rsid w:val="345336BD"/>
    <w:rsid w:val="37BE0C0D"/>
    <w:rsid w:val="3BC73893"/>
    <w:rsid w:val="3CA81FC3"/>
    <w:rsid w:val="40F7538B"/>
    <w:rsid w:val="44875D9D"/>
    <w:rsid w:val="44A66958"/>
    <w:rsid w:val="459B20F7"/>
    <w:rsid w:val="478F6484"/>
    <w:rsid w:val="497F14D5"/>
    <w:rsid w:val="4A622BFF"/>
    <w:rsid w:val="4AFB5B94"/>
    <w:rsid w:val="4B253A75"/>
    <w:rsid w:val="4B833AB7"/>
    <w:rsid w:val="4C6C084D"/>
    <w:rsid w:val="4E263E1D"/>
    <w:rsid w:val="4F757727"/>
    <w:rsid w:val="51684FD1"/>
    <w:rsid w:val="524F2D07"/>
    <w:rsid w:val="52E6673A"/>
    <w:rsid w:val="56032A38"/>
    <w:rsid w:val="56316598"/>
    <w:rsid w:val="56BC3659"/>
    <w:rsid w:val="5837469E"/>
    <w:rsid w:val="5E16402E"/>
    <w:rsid w:val="5FAB42AD"/>
    <w:rsid w:val="641541D2"/>
    <w:rsid w:val="64930DAD"/>
    <w:rsid w:val="65031F8E"/>
    <w:rsid w:val="6615227D"/>
    <w:rsid w:val="67AA510C"/>
    <w:rsid w:val="68182F1B"/>
    <w:rsid w:val="695F5CDF"/>
    <w:rsid w:val="6CE43082"/>
    <w:rsid w:val="734B38EB"/>
    <w:rsid w:val="73635785"/>
    <w:rsid w:val="744D5F8C"/>
    <w:rsid w:val="74D6054F"/>
    <w:rsid w:val="7A9D3136"/>
    <w:rsid w:val="7B106C8B"/>
    <w:rsid w:val="7B824209"/>
    <w:rsid w:val="7D4D2ABB"/>
    <w:rsid w:val="7F7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2018-02-11T03:44:44Z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