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采购入库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finishPurchaseWarehouseEntry(PurchaseWarehouseEntryOrderDTO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purchaseWarehouseEntryOrderDTO)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提交订单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submitOrder(OrderDTO 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支付订单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payOrder(OrderDTO 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cancelOrder(OrderDTO orderDTO)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退货入库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finishReturnGoodsWarehouseEntry(ReturnGoodsWarehouseEntryOrderDTO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returnGoodsWarehouseEntryOrderDTO)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命令模式，工厂模式，模板方法模式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4.1 调度采购入库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接收一个采购单，然后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根据这个采购单中的数据，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创建一个采购入库单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此时大家可以想象一下，这个采购入库单的数据，首先是需要保留采购单中所有的数据。此时这些数据是不够的。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三个数据：采购入库单里，要保留3个数据，交货时间、良品率、到货比例，比如说iphone8 plus 银灰色 64G，sku，采购的是100件，结果发过来了99件，此时到货比例就是99%。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采购入库单中，需要根据仓库中的每个货位的剩余容量，然后根据商品的采购件数，将每个商品的采购关联分配到对应的货位上去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这个其实是蛮复杂的。每个货位，看一下承载的体积，每个商品长宽高是多少，根据当前每个货位中有多少件商品，来判断说，剩余的货位体积可以放多少件商品。这套其实很复杂的。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在这里不由调度中心代码去做，直接就是将采购入库单，创建好了之后，同步到WMS系统里面去了。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调度销售出库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1、业务知识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（1）调度销售出库的基本概念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调度中心负责在订单支付之后，对接WMS系统，让WMS系统创建销售出库单，包括其他的出入库单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电商后台将一个订单，购买哪些商品，收货地址，告诉调度中心；然后调度中心负责根据仓库的信息，选择那些商品分别在哪个仓库里进行调度，用什么物流发货，多久可以到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有几个核心的信息：每个商品购买了几件，每个商品自己的毛重是多少，一个商品的总毛重是多少，收货地址是哪里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管理仓库基础数据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维护仓库信息以及物流公司信息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仓库信息：仓库名称、地址、联系信息、仓库类型（自营中心仓、自营区域仓）、配送区域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广州仓库的一级配送区域是广州，二级配送区域是广西、福建、湖南，三级配送区域是其他地方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每个仓库关联了一些物流公司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选择发货仓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根据调度规则，按照一定的调度逻辑，来进行商品发货的调度，找到对应的发货仓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设计一个较为简化的发货调度的方法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1）不同的仓库，对不同的区域，是有发货的分级的，越近的地方，分级是越近的。有些太偏远的地方，是不支持发货的。同一个省份，可能多个仓库都可以发货，但是一定是有一个仓库是优先级最高的，比如说湖南发货，杭州仓库对湖南就是二级区域；但是广州仓库，可能对湖南就是一级区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2）根据收货地址所在省份，优先找一下，自己是一级区域的仓库，是否有库存，优先从这个仓库发货；如果一级区域不行，可以找自己是二级区域的仓库，也可以发货；如果二级区域不行，直接不支持对这个地区发货这个商品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（3）调度这个仓库中用来发货的货位，首先按照商品上架的时间顺序排序，按照先进先出的原则，有这个商品的货位，按照时间先进先出排序，最早上架的商品排在最前面，先发货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4）比如找到一个货位，上面有5件商品，如果你要购买一件这个商品，那么就从这个货位去发货就可以了；如果你要购买10件这个商品，会将你的商品，拆分成两个发货条目，先从一个货位取5个商品，再从下一个货位取5个商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（5）最终将订单中的每个商品，都直接绑定到一个仓库的一个货位上去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2、创建销售出库单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销售出库单，包含了订单中的几乎所有的数据，然后还包含了自己对仓库和货位的一个调度，一个商品购买10件，可能会被拆分为两个发货条目，但是每个发货条目，都会将商品关联到一个货位上去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然后同步到WMS系统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最重要的还是要包含一个订单中的商品如何发货的信息，这里其实就是要将商品关联到对应的货位上去。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这里大家思考，不知道大家还记得不记得，我们之前用户提交订单的时候，实际上调度中心，就已经将订单中的商品跟某个货位中的库存进行了绑定了，甚至都提前锁定了那个货位中这个商品的库存了。商品-&gt;货位的调度，已经做好了，而且都已经记录下来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此时实际上去创建销售出库单的时候，就是要将之前完成的调度数据，绑定到销售出库单中去，知道从仓库中哪个货位去发哪些商品。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大概的格式：仓库、货位、商品、多少件。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创建发货单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发货单，其实放在包裹里面的，告诉用户他买了哪些东西，本次给他发了哪些货。我们可以想象一下，和简化一下。就是平时拿到的这个发货单，基本上可以认为是订单的一个纸质版。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包含的内容如下：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收货人信息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（收货人、地址、手机号码）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、配送信息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（配送方式、运费）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、付款信息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（支付方式、总金额、促销活动抵扣、优惠券抵扣、应付金额）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、发票信息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（发票类型、发票抬头、发票内容）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商品列表：缩略图、商品名称、销售属性、商品编号、商品售价、购买数量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订单总金额、运费、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促销活动折扣、优惠券折扣、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应付总金额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创建物流单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跟第三方物流商进行通信，获取一个物流单号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但是这里不是调度中心直接去做这个操作的。调度中心，去跟物流中心进行通信，获取一个物流单。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5、同步到WMS系统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接着将创建好的销售出库单、发货单、物流单，一次性同步到WMS系统去。发货单和物流单，其实是作为销售出库单的一个附属，绑定到销售出库单上的。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4.3 调度退货入库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  <w:t>（1）调度退货入库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  <w:t>其实调度采购入库，对售后工单中包含的这些退货商品，进行一个调度，将这些商品调度放入一个仓库里，需要根据仓库中的每个货位的剩余容量，然后根据商品的退货件数，将每个商品的退货关联分配到对应的货位上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（2）创建退货入库单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创建退货入库单，此时退货入库单基本包含了订单所有的数据，同时有自己独有的一些字段：创建时间、操作人、最近一次操作时间、审核人、审核时间、状态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（3）将退货入库单同步到WMS系统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调度中心库存管理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采购入库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采购入库之后，WMS系统，会将最新的库存数据发送过来，此时需要更新调度中心本地的仓库中某个商品的可用库存，更新仓库中某个货位某个商品的可用库存。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同时，调度中心更新完自己本地的库存之后，还会继续去调用库存中心，将库存同步过去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提交订单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用户提交订单之后，订单中心会通知库存中心更新库存，库存中心会通知调度中心更新库存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调度中心，</w:t>
      </w:r>
      <w:r>
        <w:rPr>
          <w:rFonts w:hint="eastAsia"/>
          <w:sz w:val="24"/>
          <w:szCs w:val="24"/>
          <w:lang w:val="en-US" w:eastAsia="zh-CN"/>
        </w:rPr>
        <w:t>仓库中商品的可用</w:t>
      </w:r>
      <w:r>
        <w:rPr>
          <w:sz w:val="24"/>
          <w:szCs w:val="24"/>
        </w:rPr>
        <w:t>库存减1，</w:t>
      </w:r>
      <w:r>
        <w:rPr>
          <w:rFonts w:hint="eastAsia"/>
          <w:sz w:val="24"/>
          <w:szCs w:val="24"/>
          <w:lang w:val="en-US" w:eastAsia="zh-CN"/>
        </w:rPr>
        <w:t>仓库货位中的商品库存减1，还要将仓库中商品的锁定库存加1，仓库货位中的商品锁定库存加1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但是这里有一个问题，就是说，调度中心，需要去做一个将本次订单中的每个商品，都需要去调度和关联到某个或者某些货位上去了。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则，是先进先出的一个原则，就是说首先来看一下，入库的时候，仓库管理员，一定是尽量将商品放到最近的货位上去的，所以出库的时候，调度中心是可以根据采购入库单中的数据记录，判断出来说，哪些货位有这个商品，然后看一下，这个商品按照上架时间，先进先出的原则，做一个排序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这个商品最先上到哪个货架上面去，优先从那个货位上去锁定库存。比如假设A-01-1-03货位，有iphone 8 plus 银灰色 64G，100件。而且这个货位是最早上架这个商品的。其实就可以将这个货位的库存进行扣减和锁定。而且这里要记录下来，这个订单每个商品是对应锁定到哪些货位上的库存的。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我们要购买的iphone 8 plus 银灰色 64G，5台。就给关联到了A-01-1-03货位了，此时这个货位的这个商品的可用库存就变成了95件，这个货位的这个商品的锁定库存就变成了5件了。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接着，调度中心，就需要将库存的操作，同步到WMS系统中去，调度这个事情是调度中心去干的，所以直接就通知WMS系统，怎么更新库存即可。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支付订单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支付之后，订单中心会通知库存中心更新库存，库存中心会通知调度中心，更新库存。此时需要将之前仓库商品的锁定库存减1，仓库商品的已出库库存加1；将仓库货位商品的锁定库存减1，仓库货位商品的已出库库存加1。急着会去通知WMS系统，更新库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4.4.4 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将仓库商品的锁定库存减1，仓库商品的可用库存加1；将仓库货位商品的锁定库存减1，仓库货位商品的可用库存加1。接着通知WMS系统，更新库存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4.4.5 退货入库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仓库商品的可用库存加1，已出库库存减1；货位商品的可用库存加1，已出库库存减1。继续通知库存中心。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8B"/>
    <w:rsid w:val="00FD7380"/>
    <w:rsid w:val="010D46E9"/>
    <w:rsid w:val="017D074E"/>
    <w:rsid w:val="02D5096E"/>
    <w:rsid w:val="032A4056"/>
    <w:rsid w:val="033B520E"/>
    <w:rsid w:val="03B44EB3"/>
    <w:rsid w:val="03C0139F"/>
    <w:rsid w:val="041B58D4"/>
    <w:rsid w:val="05B6524A"/>
    <w:rsid w:val="067E2F35"/>
    <w:rsid w:val="0739443A"/>
    <w:rsid w:val="08B53BD4"/>
    <w:rsid w:val="08EB1D55"/>
    <w:rsid w:val="09DD3D44"/>
    <w:rsid w:val="0A2F39EC"/>
    <w:rsid w:val="0A3B27AD"/>
    <w:rsid w:val="0AA54CD7"/>
    <w:rsid w:val="0CB92423"/>
    <w:rsid w:val="0E947086"/>
    <w:rsid w:val="0EA578F1"/>
    <w:rsid w:val="100C2D69"/>
    <w:rsid w:val="107D5118"/>
    <w:rsid w:val="119203CC"/>
    <w:rsid w:val="12284724"/>
    <w:rsid w:val="12950468"/>
    <w:rsid w:val="12D46781"/>
    <w:rsid w:val="13095343"/>
    <w:rsid w:val="1380417D"/>
    <w:rsid w:val="1420719F"/>
    <w:rsid w:val="145A0D42"/>
    <w:rsid w:val="14906D4C"/>
    <w:rsid w:val="14AD1175"/>
    <w:rsid w:val="17090E87"/>
    <w:rsid w:val="17361028"/>
    <w:rsid w:val="17E2516A"/>
    <w:rsid w:val="18792936"/>
    <w:rsid w:val="18B63AD7"/>
    <w:rsid w:val="1957551C"/>
    <w:rsid w:val="1AA22C6E"/>
    <w:rsid w:val="1B913D40"/>
    <w:rsid w:val="1C350BCB"/>
    <w:rsid w:val="1CB928D4"/>
    <w:rsid w:val="1CE561AC"/>
    <w:rsid w:val="1D251CAB"/>
    <w:rsid w:val="1D6E117F"/>
    <w:rsid w:val="1EC7170C"/>
    <w:rsid w:val="1F761FE8"/>
    <w:rsid w:val="1FE34360"/>
    <w:rsid w:val="220F5A10"/>
    <w:rsid w:val="225D0B00"/>
    <w:rsid w:val="23447960"/>
    <w:rsid w:val="2364419B"/>
    <w:rsid w:val="238747EE"/>
    <w:rsid w:val="24DD78D2"/>
    <w:rsid w:val="266D6B97"/>
    <w:rsid w:val="269A2560"/>
    <w:rsid w:val="269F345A"/>
    <w:rsid w:val="2776048D"/>
    <w:rsid w:val="294A2668"/>
    <w:rsid w:val="299A229B"/>
    <w:rsid w:val="2B045366"/>
    <w:rsid w:val="2B6D53B3"/>
    <w:rsid w:val="2C015EDC"/>
    <w:rsid w:val="2C833673"/>
    <w:rsid w:val="2DE51560"/>
    <w:rsid w:val="2EA60945"/>
    <w:rsid w:val="2F5E6405"/>
    <w:rsid w:val="2FCE1119"/>
    <w:rsid w:val="2FFB776D"/>
    <w:rsid w:val="310908B6"/>
    <w:rsid w:val="31A51797"/>
    <w:rsid w:val="31AC4482"/>
    <w:rsid w:val="324C1561"/>
    <w:rsid w:val="32B43A43"/>
    <w:rsid w:val="32E1043B"/>
    <w:rsid w:val="345336BD"/>
    <w:rsid w:val="35F45E85"/>
    <w:rsid w:val="36BC507B"/>
    <w:rsid w:val="36CF7E3C"/>
    <w:rsid w:val="37BE0C0D"/>
    <w:rsid w:val="37C87C19"/>
    <w:rsid w:val="38152F34"/>
    <w:rsid w:val="381E2D4E"/>
    <w:rsid w:val="38753B73"/>
    <w:rsid w:val="38F20F1C"/>
    <w:rsid w:val="39A87956"/>
    <w:rsid w:val="3A472C55"/>
    <w:rsid w:val="3AD479E6"/>
    <w:rsid w:val="3BC73893"/>
    <w:rsid w:val="3CA81FC3"/>
    <w:rsid w:val="3E8113B7"/>
    <w:rsid w:val="3F1069BC"/>
    <w:rsid w:val="40F7538B"/>
    <w:rsid w:val="4130367F"/>
    <w:rsid w:val="44875D9D"/>
    <w:rsid w:val="45997FAA"/>
    <w:rsid w:val="478B280F"/>
    <w:rsid w:val="478F6484"/>
    <w:rsid w:val="47BD0974"/>
    <w:rsid w:val="48965333"/>
    <w:rsid w:val="49F90CD3"/>
    <w:rsid w:val="4A0C2FE3"/>
    <w:rsid w:val="4A211D6C"/>
    <w:rsid w:val="4A622BFF"/>
    <w:rsid w:val="4AFB5B94"/>
    <w:rsid w:val="4B253A75"/>
    <w:rsid w:val="4B833AB7"/>
    <w:rsid w:val="4C6C084D"/>
    <w:rsid w:val="4CD94FDC"/>
    <w:rsid w:val="4E263E1D"/>
    <w:rsid w:val="4E6D2907"/>
    <w:rsid w:val="4F3D3B2B"/>
    <w:rsid w:val="4F757727"/>
    <w:rsid w:val="4F7F285F"/>
    <w:rsid w:val="50452803"/>
    <w:rsid w:val="50C100A3"/>
    <w:rsid w:val="50DA0381"/>
    <w:rsid w:val="51176FED"/>
    <w:rsid w:val="52E6673A"/>
    <w:rsid w:val="53600550"/>
    <w:rsid w:val="56316598"/>
    <w:rsid w:val="56A81279"/>
    <w:rsid w:val="56BC3659"/>
    <w:rsid w:val="56E223DC"/>
    <w:rsid w:val="5744493A"/>
    <w:rsid w:val="575B6FE3"/>
    <w:rsid w:val="578E47EF"/>
    <w:rsid w:val="5837469E"/>
    <w:rsid w:val="58FE685C"/>
    <w:rsid w:val="595D462C"/>
    <w:rsid w:val="5CE401D7"/>
    <w:rsid w:val="5D722EBD"/>
    <w:rsid w:val="5D9A3750"/>
    <w:rsid w:val="5E111E38"/>
    <w:rsid w:val="5E4A2076"/>
    <w:rsid w:val="5E741415"/>
    <w:rsid w:val="5FAB42AD"/>
    <w:rsid w:val="5FB93AE4"/>
    <w:rsid w:val="605B4F6C"/>
    <w:rsid w:val="60EE48E1"/>
    <w:rsid w:val="60EF7BA8"/>
    <w:rsid w:val="62916FEC"/>
    <w:rsid w:val="641541D2"/>
    <w:rsid w:val="64930DAD"/>
    <w:rsid w:val="64944E6C"/>
    <w:rsid w:val="65031F8E"/>
    <w:rsid w:val="6615227D"/>
    <w:rsid w:val="664E33BA"/>
    <w:rsid w:val="67F34CCC"/>
    <w:rsid w:val="68182F1B"/>
    <w:rsid w:val="682D2B76"/>
    <w:rsid w:val="68FD76DD"/>
    <w:rsid w:val="69377416"/>
    <w:rsid w:val="695B261D"/>
    <w:rsid w:val="695F5CDF"/>
    <w:rsid w:val="6BE7470E"/>
    <w:rsid w:val="6C253339"/>
    <w:rsid w:val="6CE43082"/>
    <w:rsid w:val="6D986099"/>
    <w:rsid w:val="706154EF"/>
    <w:rsid w:val="7206605B"/>
    <w:rsid w:val="7259631D"/>
    <w:rsid w:val="728F22AD"/>
    <w:rsid w:val="72BC2E14"/>
    <w:rsid w:val="734B38EB"/>
    <w:rsid w:val="73635785"/>
    <w:rsid w:val="73930E11"/>
    <w:rsid w:val="73B152F4"/>
    <w:rsid w:val="74534983"/>
    <w:rsid w:val="74D6054F"/>
    <w:rsid w:val="7546372D"/>
    <w:rsid w:val="75A32113"/>
    <w:rsid w:val="77B90111"/>
    <w:rsid w:val="78F02D9F"/>
    <w:rsid w:val="7A6D2B6D"/>
    <w:rsid w:val="7A9D3136"/>
    <w:rsid w:val="7B106C8B"/>
    <w:rsid w:val="7B824209"/>
    <w:rsid w:val="7C147D5C"/>
    <w:rsid w:val="7D2F68BA"/>
    <w:rsid w:val="7D4D2ABB"/>
    <w:rsid w:val="7D900023"/>
    <w:rsid w:val="7DDA2F58"/>
    <w:rsid w:val="7E1B53B5"/>
    <w:rsid w:val="7E9F3AED"/>
    <w:rsid w:val="7F7A3D8F"/>
    <w:rsid w:val="7FA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2018-02-12T09:15:25Z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