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highlight w:val="none"/>
        </w:rPr>
      </w:pPr>
      <w:r>
        <w:rPr>
          <w:b/>
        </w:rPr>
        <w:t xml:space="preserve">Unidad 3. Diatribuciones de probabilidad discreta </w:t>
      </w:r>
      <w:r>
        <w:rPr>
          <w:b/>
        </w:rPr>
      </w:r>
    </w:p>
    <w:p>
      <w:pPr>
        <w:pStyle w:val="602"/>
        <w:numPr>
          <w:ilvl w:val="0"/>
          <w:numId w:val="1"/>
        </w:numPr>
        <w:rPr>
          <w:b/>
        </w:rPr>
      </w:pPr>
      <w:r>
        <w:rPr>
          <w:b/>
          <w:highlight w:val="none"/>
        </w:rPr>
        <w:t xml:space="preserve">Estadística</w:t>
      </w:r>
      <w:r>
        <w:rPr>
          <w:b w:val="0"/>
          <w:highlight w:val="none"/>
        </w:rPr>
        <w:t xml:space="preserve"> en La Práctica (citibank pg 194)</w:t>
      </w:r>
      <w:r>
        <w:rPr>
          <w:b/>
          <w:highlight w:val="none"/>
        </w:rPr>
      </w:r>
    </w:p>
    <w:p>
      <w:pPr>
        <w:ind w:left="709" w:firstLine="0"/>
        <w:rPr>
          <w:b/>
        </w:rPr>
      </w:pPr>
      <w:r>
        <w:rPr>
          <w:b/>
        </w:rPr>
      </w:r>
      <w:r>
        <w:rPr>
          <w:b/>
        </w:rPr>
      </w:r>
    </w:p>
    <w:p>
      <w:pPr>
        <w:ind w:left="0" w:firstLine="0"/>
        <w:rPr>
          <w:b/>
          <w:highlight w:val="none"/>
        </w:rPr>
      </w:pPr>
      <w:r>
        <w:rPr>
          <w:b/>
          <w:highlight w:val="none"/>
        </w:rPr>
        <w:t xml:space="preserve">Variables aleatorias.</w:t>
      </w:r>
      <w:r>
        <w:rPr>
          <w:b/>
        </w:rPr>
      </w:r>
    </w:p>
    <w:p>
      <w:pPr>
        <w:ind w:left="0" w:firstLine="708"/>
        <w:rPr>
          <w:b w:val="0"/>
          <w:highlight w:val="none"/>
        </w:rPr>
      </w:pPr>
      <w:r>
        <w:rPr>
          <w:b w:val="0"/>
          <w:highlight w:val="none"/>
        </w:rPr>
        <w:t xml:space="preserve">...asocia un valor numérico con cada posible resultado (...) numerable de valores 0,1,2,...</w:t>
      </w:r>
      <w:r>
        <w:rPr>
          <w:b w:val="0"/>
          <w:highlight w:val="none"/>
        </w:rPr>
      </w:r>
    </w:p>
    <w:p>
      <w:pPr>
        <w:ind w:left="0" w:firstLine="708"/>
        <w:rPr>
          <w:b w:val="0"/>
          <w:highlight w:val="none"/>
        </w:rPr>
      </w:pPr>
      <w:r>
        <w:rPr>
          <w:b w:val="0"/>
          <w:highlight w:val="none"/>
        </w:rPr>
        <w:t xml:space="preserve">Una variable aleatoria se define como x= número de unidades aprobadas (...) sea x=0 si</w:t>
      </w:r>
      <w:r>
        <w:rPr>
          <w:b w:val="0"/>
          <w:highlight w:val="none"/>
        </w:rPr>
      </w:r>
    </w:p>
    <w:p>
      <w:pPr>
        <w:ind w:left="0" w:firstLine="0"/>
        <w:rPr>
          <w:b/>
          <w:highlight w:val="none"/>
        </w:rPr>
      </w:pPr>
      <w:r>
        <w:rPr>
          <w:b/>
          <w:highlight w:val="none"/>
        </w:rPr>
        <w:t xml:space="preserve">Variables aleatorias continuas.</w:t>
      </w:r>
      <w:r>
        <w:rPr>
          <w:b/>
          <w:highlight w:val="none"/>
        </w:rPr>
      </w:r>
    </w:p>
    <w:p>
      <w:pPr>
        <w:ind w:left="0" w:firstLine="0"/>
        <w:rPr>
          <w:b w:val="0"/>
          <w:highlight w:val="none"/>
        </w:rPr>
      </w:pPr>
      <w:r>
        <w:rPr>
          <w:b w:val="0"/>
          <w:highlight w:val="none"/>
        </w:rPr>
        <w:t xml:space="preserve">Asume cualquier valor numérico de un intervalo. (...) sea x= duración de las llamadas en minutos. En este caso, x &gt; 0.</w:t>
      </w:r>
      <w:r>
        <w:rPr>
          <w:b/>
          <w:highlight w:val="none"/>
        </w:rPr>
      </w:r>
    </w:p>
    <w:p>
      <w:pPr>
        <w:ind w:left="0" w:firstLine="0"/>
        <w:rPr>
          <w:b w:val="0"/>
          <w:highlight w:val="none"/>
        </w:rPr>
      </w:pPr>
      <w:r>
        <w:rPr>
          <w:b/>
          <w:highlight w:val="none"/>
        </w:rPr>
        <w:t xml:space="preserve">Ejercicio: </w:t>
      </w:r>
      <w:r>
        <w:rPr>
          <w:b w:val="0"/>
          <w:highlight w:val="none"/>
        </w:rPr>
        <w:t xml:space="preserve">aplicaciones pares pg 197.</w:t>
      </w:r>
      <w:r>
        <w:rPr>
          <w:b w:val="0"/>
        </w:rPr>
      </w:r>
    </w:p>
    <w:p>
      <w:pPr>
        <w:ind w:left="0" w:firstLine="0"/>
        <w:rPr>
          <w:b w:val="0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2023-02-28T18:44:56Z</dcterms:modified>
</cp:coreProperties>
</file>