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FCA41" w14:textId="0ED0DD87" w:rsidR="00A14FA1" w:rsidRDefault="009743C6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Método.</w:t>
      </w:r>
    </w:p>
    <w:p w14:paraId="31B03FF7" w14:textId="28B74428" w:rsidR="004724E8" w:rsidRDefault="004724E8">
      <w:p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Representa la estrategia concreta e integral de trabajo para el análisis de un problema o cuestión, coherente con los objetivos de la investigación</w:t>
      </w:r>
      <w:r w:rsidR="006A3B05">
        <w:rPr>
          <w:rStyle w:val="markedcontent"/>
          <w:rFonts w:cstheme="minorHAnsi"/>
          <w:sz w:val="24"/>
          <w:szCs w:val="24"/>
        </w:rPr>
        <w:t xml:space="preserve">; </w:t>
      </w:r>
      <w:r>
        <w:rPr>
          <w:rStyle w:val="markedcontent"/>
          <w:rFonts w:cstheme="minorHAnsi"/>
          <w:sz w:val="24"/>
          <w:szCs w:val="24"/>
        </w:rPr>
        <w:t>requiere de un procedimiento riguroso, formulado de una manera lógica, que el investigador debe seguir en la adquisición del conocimiento.</w:t>
      </w:r>
    </w:p>
    <w:p w14:paraId="3DCB6DCE" w14:textId="7CEF0311" w:rsidR="006A3B05" w:rsidRPr="006A3B05" w:rsidRDefault="006A3B05" w:rsidP="006A3B05">
      <w:pPr>
        <w:rPr>
          <w:rStyle w:val="markedcontent"/>
          <w:rFonts w:cstheme="minorHAnsi"/>
          <w:b/>
          <w:bCs/>
          <w:sz w:val="24"/>
          <w:szCs w:val="24"/>
        </w:rPr>
      </w:pPr>
      <w:r>
        <w:rPr>
          <w:rStyle w:val="markedcontent"/>
          <w:rFonts w:cstheme="minorHAnsi"/>
          <w:b/>
          <w:bCs/>
          <w:sz w:val="24"/>
          <w:szCs w:val="24"/>
        </w:rPr>
        <w:t>Diferencias.</w:t>
      </w:r>
    </w:p>
    <w:p w14:paraId="19BE8A46" w14:textId="5D36EFDB" w:rsidR="006A3B05" w:rsidRPr="006A3B05" w:rsidRDefault="006A3B05" w:rsidP="006A3B05">
      <w:pPr>
        <w:pStyle w:val="ListParagraph"/>
        <w:numPr>
          <w:ilvl w:val="0"/>
          <w:numId w:val="3"/>
        </w:numPr>
        <w:rPr>
          <w:sz w:val="24"/>
          <w:szCs w:val="24"/>
          <w:u w:val="single"/>
          <w:lang w:val="es-ES"/>
        </w:rPr>
      </w:pPr>
      <w:r>
        <w:t>Conjunto de pasos y etapas que debe cumplir una investigación y este se aplica a varias ciencias.</w:t>
      </w:r>
    </w:p>
    <w:p w14:paraId="1F9C9D1F" w14:textId="421D8E36" w:rsidR="006A3B05" w:rsidRPr="006A3B05" w:rsidRDefault="006A3B05" w:rsidP="006A3B05">
      <w:pPr>
        <w:pStyle w:val="ListParagraph"/>
        <w:numPr>
          <w:ilvl w:val="0"/>
          <w:numId w:val="3"/>
        </w:numPr>
        <w:rPr>
          <w:rStyle w:val="markedcontent"/>
          <w:sz w:val="24"/>
          <w:szCs w:val="24"/>
          <w:u w:val="single"/>
          <w:lang w:val="es-ES"/>
        </w:rPr>
      </w:pPr>
      <w:r>
        <w:t>Sólo debe haber un método.</w:t>
      </w:r>
    </w:p>
    <w:p w14:paraId="1EF71FE0" w14:textId="0D532116" w:rsidR="006A3B05" w:rsidRDefault="006A3B05">
      <w:pPr>
        <w:rPr>
          <w:rStyle w:val="markedcontent"/>
          <w:rFonts w:cstheme="minorHAnsi"/>
          <w:b/>
          <w:bCs/>
          <w:sz w:val="24"/>
          <w:szCs w:val="24"/>
        </w:rPr>
      </w:pPr>
      <w:r>
        <w:rPr>
          <w:rStyle w:val="markedcontent"/>
          <w:rFonts w:cstheme="minorHAnsi"/>
          <w:b/>
          <w:bCs/>
          <w:sz w:val="24"/>
          <w:szCs w:val="24"/>
        </w:rPr>
        <w:t>Rasgos.</w:t>
      </w:r>
    </w:p>
    <w:p w14:paraId="4928F7E6" w14:textId="15358379" w:rsidR="006A3B05" w:rsidRPr="006A3B05" w:rsidRDefault="006A3B05" w:rsidP="006A3B05">
      <w:pPr>
        <w:pStyle w:val="ListParagraph"/>
        <w:numPr>
          <w:ilvl w:val="0"/>
          <w:numId w:val="3"/>
        </w:numPr>
        <w:rPr>
          <w:rStyle w:val="markedcontent"/>
          <w:rFonts w:cstheme="minorHAnsi"/>
          <w:b/>
          <w:bCs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Coherente con los objetivos de la investigación.</w:t>
      </w:r>
    </w:p>
    <w:p w14:paraId="41018469" w14:textId="61C67010" w:rsidR="006A3B05" w:rsidRDefault="006A3B05" w:rsidP="006A3B05">
      <w:pPr>
        <w:pStyle w:val="ListParagraph"/>
        <w:numPr>
          <w:ilvl w:val="0"/>
          <w:numId w:val="3"/>
        </w:numPr>
        <w:rPr>
          <w:rStyle w:val="markedcontent"/>
          <w:rFonts w:cstheme="minorHAnsi"/>
          <w:sz w:val="24"/>
          <w:szCs w:val="24"/>
        </w:rPr>
      </w:pPr>
      <w:r w:rsidRPr="006A3B05">
        <w:rPr>
          <w:rStyle w:val="markedcontent"/>
          <w:rFonts w:cstheme="minorHAnsi"/>
          <w:sz w:val="24"/>
          <w:szCs w:val="24"/>
        </w:rPr>
        <w:t>Procedimiento riguroso</w:t>
      </w:r>
      <w:r>
        <w:rPr>
          <w:rStyle w:val="markedcontent"/>
          <w:rFonts w:cstheme="minorHAnsi"/>
          <w:sz w:val="24"/>
          <w:szCs w:val="24"/>
        </w:rPr>
        <w:t>.</w:t>
      </w:r>
    </w:p>
    <w:p w14:paraId="02208358" w14:textId="42405E6A" w:rsidR="006A3B05" w:rsidRDefault="006A3B05" w:rsidP="006A3B05">
      <w:pPr>
        <w:pStyle w:val="ListParagraph"/>
        <w:numPr>
          <w:ilvl w:val="0"/>
          <w:numId w:val="3"/>
        </w:numPr>
        <w:rPr>
          <w:rStyle w:val="markedcontent"/>
          <w:rFonts w:cstheme="minorHAnsi"/>
          <w:sz w:val="24"/>
          <w:szCs w:val="24"/>
        </w:rPr>
      </w:pPr>
      <w:r>
        <w:rPr>
          <w:rStyle w:val="markedcontent"/>
          <w:rFonts w:cstheme="minorHAnsi"/>
          <w:sz w:val="24"/>
          <w:szCs w:val="24"/>
        </w:rPr>
        <w:t>Formulado de manera lógica.</w:t>
      </w:r>
    </w:p>
    <w:p w14:paraId="3A72CEF1" w14:textId="28853CB5" w:rsidR="006A3B05" w:rsidRDefault="006A3B05" w:rsidP="006A3B05">
      <w:pPr>
        <w:rPr>
          <w:rStyle w:val="markedcontent"/>
          <w:rFonts w:cstheme="minorHAnsi"/>
          <w:b/>
          <w:bCs/>
          <w:sz w:val="24"/>
          <w:szCs w:val="24"/>
        </w:rPr>
      </w:pPr>
      <w:r>
        <w:rPr>
          <w:rStyle w:val="markedcontent"/>
          <w:rFonts w:cstheme="minorHAnsi"/>
          <w:b/>
          <w:bCs/>
          <w:sz w:val="24"/>
          <w:szCs w:val="24"/>
        </w:rPr>
        <w:t>Relación.</w:t>
      </w:r>
    </w:p>
    <w:p w14:paraId="1A76AF0B" w14:textId="0A07AB63" w:rsidR="006A3B05" w:rsidRPr="00960C4D" w:rsidRDefault="006A3B05" w:rsidP="00960C4D">
      <w:pPr>
        <w:ind w:firstLine="708"/>
        <w:rPr>
          <w:rStyle w:val="markedcontent"/>
          <w:rFonts w:cstheme="minorHAnsi"/>
          <w:sz w:val="24"/>
          <w:szCs w:val="24"/>
        </w:rPr>
      </w:pPr>
      <w:r w:rsidRPr="00960C4D">
        <w:rPr>
          <w:rStyle w:val="markedcontent"/>
          <w:rFonts w:cstheme="minorHAnsi"/>
          <w:sz w:val="24"/>
          <w:szCs w:val="24"/>
        </w:rPr>
        <w:t>Orienta a la técnica.</w:t>
      </w:r>
    </w:p>
    <w:p w14:paraId="0BB215D8" w14:textId="77777777" w:rsidR="004724E8" w:rsidRPr="004724E8" w:rsidRDefault="004724E8" w:rsidP="004724E8">
      <w:pPr>
        <w:pStyle w:val="ListParagraph"/>
        <w:rPr>
          <w:sz w:val="24"/>
          <w:szCs w:val="24"/>
          <w:u w:val="single"/>
          <w:lang w:val="es-ES"/>
        </w:rPr>
      </w:pPr>
    </w:p>
    <w:p w14:paraId="489BEBD2" w14:textId="3766059E" w:rsidR="009743C6" w:rsidRDefault="009743C6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Técnica.</w:t>
      </w:r>
    </w:p>
    <w:p w14:paraId="5FF2517E" w14:textId="7E5ED985" w:rsidR="00A33725" w:rsidRDefault="0032279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 el conjunto de </w:t>
      </w:r>
      <w:r w:rsidR="005F13B7">
        <w:rPr>
          <w:sz w:val="24"/>
          <w:szCs w:val="24"/>
          <w:lang w:val="es-ES"/>
        </w:rPr>
        <w:t>instrumentos, medios</w:t>
      </w:r>
      <w:r>
        <w:rPr>
          <w:sz w:val="24"/>
          <w:szCs w:val="24"/>
          <w:lang w:val="es-ES"/>
        </w:rPr>
        <w:t>, acciones y protocolos que tiene</w:t>
      </w:r>
      <w:r w:rsidR="002857BD">
        <w:rPr>
          <w:sz w:val="24"/>
          <w:szCs w:val="24"/>
          <w:lang w:val="es-ES"/>
        </w:rPr>
        <w:t>n</w:t>
      </w:r>
      <w:r>
        <w:rPr>
          <w:sz w:val="24"/>
          <w:szCs w:val="24"/>
          <w:lang w:val="es-ES"/>
        </w:rPr>
        <w:t xml:space="preserve"> como objetivo obtener un resultado</w:t>
      </w:r>
      <w:r w:rsidR="009B1D22">
        <w:rPr>
          <w:sz w:val="24"/>
          <w:szCs w:val="24"/>
          <w:lang w:val="es-ES"/>
        </w:rPr>
        <w:t xml:space="preserve"> determinado y efectivo, sea en el campo que sea</w:t>
      </w:r>
      <w:r w:rsidR="007D307F">
        <w:rPr>
          <w:sz w:val="24"/>
          <w:szCs w:val="24"/>
          <w:lang w:val="es-ES"/>
        </w:rPr>
        <w:t xml:space="preserve"> de la acción racional.</w:t>
      </w:r>
    </w:p>
    <w:p w14:paraId="4C8F45D6" w14:textId="11609BA9" w:rsidR="006A3B05" w:rsidRPr="006A3B05" w:rsidRDefault="006A3B0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Diferencias.</w:t>
      </w:r>
    </w:p>
    <w:p w14:paraId="6A1716A4" w14:textId="41D91B19" w:rsidR="004724E8" w:rsidRDefault="006A3B05" w:rsidP="004724E8">
      <w:pPr>
        <w:pStyle w:val="ListParagraph"/>
        <w:numPr>
          <w:ilvl w:val="0"/>
          <w:numId w:val="3"/>
        </w:numPr>
      </w:pPr>
      <w:r>
        <w:t>C</w:t>
      </w:r>
      <w:r w:rsidR="004724E8">
        <w:t>onjunto de instrumentos en el cual se efectúa el método.</w:t>
      </w:r>
    </w:p>
    <w:p w14:paraId="388D9C11" w14:textId="168CF0CD" w:rsidR="006A3B05" w:rsidRPr="004724E8" w:rsidRDefault="006A3B05" w:rsidP="004724E8">
      <w:pPr>
        <w:pStyle w:val="ListParagraph"/>
        <w:numPr>
          <w:ilvl w:val="0"/>
          <w:numId w:val="3"/>
        </w:numPr>
      </w:pPr>
      <w:r>
        <w:t>Pueden existir distintas técnicas dentro del método a utilizar.</w:t>
      </w:r>
    </w:p>
    <w:p w14:paraId="728C99D6" w14:textId="6303BA2C" w:rsidR="007D307F" w:rsidRDefault="007D307F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Rasgos.</w:t>
      </w:r>
    </w:p>
    <w:p w14:paraId="210A2279" w14:textId="75469552" w:rsidR="007D307F" w:rsidRDefault="007D307F" w:rsidP="007D307F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 w:rsidRPr="00DC1C1D">
        <w:rPr>
          <w:sz w:val="24"/>
          <w:szCs w:val="24"/>
          <w:u w:val="single"/>
          <w:lang w:val="es-ES"/>
        </w:rPr>
        <w:t xml:space="preserve">Son regladas </w:t>
      </w:r>
      <w:r w:rsidR="00DC1C1D" w:rsidRPr="00DC1C1D">
        <w:rPr>
          <w:sz w:val="24"/>
          <w:szCs w:val="24"/>
          <w:u w:val="single"/>
          <w:lang w:val="es-ES"/>
        </w:rPr>
        <w:t>y relativamente invariables</w:t>
      </w:r>
      <w:r w:rsidR="00DC1C1D">
        <w:rPr>
          <w:sz w:val="24"/>
          <w:szCs w:val="24"/>
          <w:lang w:val="es-ES"/>
        </w:rPr>
        <w:t xml:space="preserve">: Esto en una cultura o grupo humano, en un ámbito </w:t>
      </w:r>
      <w:r w:rsidR="000F16AB">
        <w:rPr>
          <w:sz w:val="24"/>
          <w:szCs w:val="24"/>
          <w:lang w:val="es-ES"/>
        </w:rPr>
        <w:t>geográfico o</w:t>
      </w:r>
      <w:r w:rsidR="00DC1C1D">
        <w:rPr>
          <w:sz w:val="24"/>
          <w:szCs w:val="24"/>
          <w:lang w:val="es-ES"/>
        </w:rPr>
        <w:t xml:space="preserve"> tiempo particular. </w:t>
      </w:r>
      <w:r w:rsidR="00DC1C1D">
        <w:rPr>
          <w:i/>
          <w:iCs/>
          <w:sz w:val="24"/>
          <w:szCs w:val="24"/>
          <w:lang w:val="es-ES"/>
        </w:rPr>
        <w:t xml:space="preserve">Por ejemplo, </w:t>
      </w:r>
      <w:r w:rsidR="00DC1C1D">
        <w:rPr>
          <w:sz w:val="24"/>
          <w:szCs w:val="24"/>
          <w:lang w:val="es-ES"/>
        </w:rPr>
        <w:t>las técnicas de encender fuego son todas similares en una sociedad civilizada; para encender un horno o un cigarrillo, pero distintas para una tribu amazónica, donde sus técnicas tienen otras reglas.</w:t>
      </w:r>
    </w:p>
    <w:p w14:paraId="1B57C508" w14:textId="47A95D04" w:rsidR="00DC1C1D" w:rsidRDefault="000F16AB" w:rsidP="007D307F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Son transmisibles</w:t>
      </w:r>
      <w:r w:rsidRPr="000F16AB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Alguien que no las conozca puede aprender por transmisión de información, por ejemplo, por imitación o por interacción personal con un experto en la técnica.</w:t>
      </w:r>
    </w:p>
    <w:p w14:paraId="5B17DD4D" w14:textId="22891F2F" w:rsidR="000F16AB" w:rsidRDefault="000F16AB" w:rsidP="007D307F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Son eficaces</w:t>
      </w:r>
      <w:r w:rsidRPr="000F16AB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Permiten obtener el resultado, aunque no necesariamente de la manera más eficiente posible.</w:t>
      </w:r>
    </w:p>
    <w:p w14:paraId="3FC2EF30" w14:textId="096337B7" w:rsidR="000F16AB" w:rsidRDefault="000F16AB" w:rsidP="007D307F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 xml:space="preserve">El éxito de la técnica presupone el método </w:t>
      </w:r>
      <w:r>
        <w:rPr>
          <w:i/>
          <w:iCs/>
          <w:sz w:val="24"/>
          <w:szCs w:val="24"/>
          <w:u w:val="single"/>
          <w:lang w:val="es-ES"/>
        </w:rPr>
        <w:t>céteris páribus</w:t>
      </w:r>
      <w:r>
        <w:rPr>
          <w:sz w:val="24"/>
          <w:szCs w:val="24"/>
          <w:lang w:val="es-ES"/>
        </w:rPr>
        <w:t xml:space="preserve">: Esto es, para que la técnica funcione ciertas condiciones exteriores al sujeto deben aproximadamente iguales. </w:t>
      </w:r>
      <w:r>
        <w:rPr>
          <w:i/>
          <w:iCs/>
          <w:sz w:val="24"/>
          <w:szCs w:val="24"/>
          <w:lang w:val="es-ES"/>
        </w:rPr>
        <w:t>Por ejemplo</w:t>
      </w:r>
      <w:r>
        <w:rPr>
          <w:sz w:val="24"/>
          <w:szCs w:val="24"/>
          <w:lang w:val="es-ES"/>
        </w:rPr>
        <w:t>, no se puede encender fuego bajo la lluvia.</w:t>
      </w:r>
    </w:p>
    <w:p w14:paraId="5BA53028" w14:textId="21AB25FC" w:rsidR="000F16AB" w:rsidRDefault="000F16AB" w:rsidP="007D307F">
      <w:pPr>
        <w:pStyle w:val="ListParagraph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No son inmutables</w:t>
      </w:r>
      <w:r w:rsidRPr="000F16AB">
        <w:rPr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Pueden ser modificadas o reemplazadas cuando se inventa o descubre otra mejor. Las técnicas evolucionan con el transcurso del tiempo.</w:t>
      </w:r>
    </w:p>
    <w:p w14:paraId="3DDD0146" w14:textId="0C5984E3" w:rsidR="005F13B7" w:rsidRDefault="005F13B7" w:rsidP="005F13B7">
      <w:pPr>
        <w:rPr>
          <w:sz w:val="24"/>
          <w:szCs w:val="24"/>
          <w:lang w:val="es-ES"/>
        </w:rPr>
      </w:pPr>
    </w:p>
    <w:p w14:paraId="614BB2FB" w14:textId="34293AAF" w:rsidR="005F13B7" w:rsidRDefault="00960C4D" w:rsidP="005F13B7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Relación.</w:t>
      </w:r>
    </w:p>
    <w:p w14:paraId="2CBD23A5" w14:textId="7A471FD1" w:rsidR="00960C4D" w:rsidRPr="00960C4D" w:rsidRDefault="00960C4D" w:rsidP="00960C4D">
      <w:pPr>
        <w:pStyle w:val="ListParagrap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Ayuda a desarrollar el método.</w:t>
      </w:r>
    </w:p>
    <w:p w14:paraId="7BF5C738" w14:textId="6903785E" w:rsidR="002857BD" w:rsidRDefault="002857BD" w:rsidP="005F13B7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Cuadro comparativo.</w:t>
      </w:r>
    </w:p>
    <w:p w14:paraId="452DA49C" w14:textId="77777777" w:rsidR="009F401D" w:rsidRPr="002857BD" w:rsidRDefault="009F401D" w:rsidP="005F13B7">
      <w:pPr>
        <w:rPr>
          <w:b/>
          <w:bCs/>
          <w:sz w:val="32"/>
          <w:szCs w:val="32"/>
          <w:lang w:val="es-ES"/>
        </w:rPr>
      </w:pPr>
    </w:p>
    <w:tbl>
      <w:tblPr>
        <w:tblStyle w:val="GridTable3"/>
        <w:tblpPr w:leftFromText="141" w:rightFromText="141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857BD" w14:paraId="47C91A7A" w14:textId="77777777" w:rsidTr="00285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42" w:type="dxa"/>
            <w:tcBorders>
              <w:right w:val="single" w:sz="4" w:space="0" w:color="auto"/>
            </w:tcBorders>
          </w:tcPr>
          <w:p w14:paraId="628928CE" w14:textId="77777777" w:rsidR="002857BD" w:rsidRDefault="002857BD" w:rsidP="002857BD">
            <w:pPr>
              <w:tabs>
                <w:tab w:val="left" w:pos="6705"/>
              </w:tabs>
              <w:jc w:val="center"/>
            </w:pPr>
            <w:r>
              <w:t>Características</w:t>
            </w:r>
          </w:p>
        </w:tc>
        <w:tc>
          <w:tcPr>
            <w:tcW w:w="2943" w:type="dxa"/>
            <w:tcBorders>
              <w:left w:val="single" w:sz="4" w:space="0" w:color="auto"/>
              <w:right w:val="single" w:sz="4" w:space="0" w:color="auto"/>
            </w:tcBorders>
          </w:tcPr>
          <w:p w14:paraId="42EF49BE" w14:textId="77777777" w:rsidR="002857BD" w:rsidRPr="00960C4D" w:rsidRDefault="002857BD" w:rsidP="002857BD">
            <w:pPr>
              <w:tabs>
                <w:tab w:val="left" w:pos="6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Método</w:t>
            </w:r>
          </w:p>
        </w:tc>
        <w:tc>
          <w:tcPr>
            <w:tcW w:w="2943" w:type="dxa"/>
            <w:tcBorders>
              <w:left w:val="single" w:sz="4" w:space="0" w:color="auto"/>
            </w:tcBorders>
          </w:tcPr>
          <w:p w14:paraId="70ECCEDE" w14:textId="77777777" w:rsidR="002857BD" w:rsidRPr="00960C4D" w:rsidRDefault="002857BD" w:rsidP="002857BD">
            <w:pPr>
              <w:tabs>
                <w:tab w:val="left" w:pos="6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60C4D">
              <w:rPr>
                <w:i/>
                <w:iCs/>
              </w:rPr>
              <w:t>Técnica</w:t>
            </w:r>
          </w:p>
        </w:tc>
      </w:tr>
      <w:tr w:rsidR="002857BD" w14:paraId="3FB04908" w14:textId="77777777" w:rsidTr="00285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666666" w:themeColor="text1" w:themeTint="99"/>
              <w:bottom w:val="single" w:sz="4" w:space="0" w:color="auto"/>
            </w:tcBorders>
          </w:tcPr>
          <w:p w14:paraId="09098FAB" w14:textId="77777777" w:rsidR="002857BD" w:rsidRDefault="002857BD" w:rsidP="002857BD">
            <w:pPr>
              <w:tabs>
                <w:tab w:val="left" w:pos="6705"/>
              </w:tabs>
              <w:jc w:val="center"/>
              <w:rPr>
                <w:i w:val="0"/>
                <w:iCs w:val="0"/>
              </w:rPr>
            </w:pPr>
          </w:p>
          <w:p w14:paraId="5D36EEA6" w14:textId="77777777" w:rsidR="002857BD" w:rsidRDefault="002857BD" w:rsidP="002857BD">
            <w:pPr>
              <w:tabs>
                <w:tab w:val="left" w:pos="6705"/>
              </w:tabs>
              <w:jc w:val="center"/>
              <w:rPr>
                <w:i w:val="0"/>
                <w:iCs w:val="0"/>
              </w:rPr>
            </w:pPr>
          </w:p>
          <w:p w14:paraId="4ED94253" w14:textId="7A745D94" w:rsidR="002857BD" w:rsidRPr="00960C4D" w:rsidRDefault="002857BD" w:rsidP="002857BD">
            <w:pPr>
              <w:tabs>
                <w:tab w:val="left" w:pos="6705"/>
              </w:tabs>
              <w:jc w:val="center"/>
            </w:pPr>
            <w:r w:rsidRPr="002857BD">
              <w:rPr>
                <w:sz w:val="28"/>
                <w:szCs w:val="28"/>
              </w:rPr>
              <w:t>Concepto</w:t>
            </w:r>
          </w:p>
        </w:tc>
        <w:tc>
          <w:tcPr>
            <w:tcW w:w="2943" w:type="dxa"/>
          </w:tcPr>
          <w:p w14:paraId="487638F8" w14:textId="77777777" w:rsidR="002857BD" w:rsidRDefault="002857BD" w:rsidP="002857BD">
            <w:pPr>
              <w:tabs>
                <w:tab w:val="left" w:pos="67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D2549F" w14:textId="3A6ED1DF" w:rsidR="002857BD" w:rsidRDefault="002857BD" w:rsidP="002857BD">
            <w:pPr>
              <w:tabs>
                <w:tab w:val="left" w:pos="67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Estrategia concreta e integral de trabajo para el análisis de un problema.</w:t>
            </w:r>
          </w:p>
        </w:tc>
        <w:tc>
          <w:tcPr>
            <w:tcW w:w="2943" w:type="dxa"/>
          </w:tcPr>
          <w:p w14:paraId="43055C3C" w14:textId="38554618" w:rsidR="002857BD" w:rsidRDefault="002857BD" w:rsidP="002857BD">
            <w:pPr>
              <w:tabs>
                <w:tab w:val="left" w:pos="670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instrumentos, medios, acciones y protocolos que tienen como objetivo obtener un resultado determinado y efectivo.</w:t>
            </w:r>
          </w:p>
        </w:tc>
      </w:tr>
      <w:tr w:rsidR="002857BD" w14:paraId="40831E6F" w14:textId="77777777" w:rsidTr="00285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auto"/>
              <w:bottom w:val="single" w:sz="4" w:space="0" w:color="auto"/>
            </w:tcBorders>
          </w:tcPr>
          <w:p w14:paraId="430EF35F" w14:textId="77777777" w:rsidR="00585F71" w:rsidRDefault="00585F71" w:rsidP="002857BD">
            <w:pPr>
              <w:tabs>
                <w:tab w:val="left" w:pos="6705"/>
              </w:tabs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753F640A" w14:textId="77777777" w:rsidR="00585F71" w:rsidRDefault="00585F71" w:rsidP="002857BD">
            <w:pPr>
              <w:tabs>
                <w:tab w:val="left" w:pos="6705"/>
              </w:tabs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68EE8C93" w14:textId="2F9B5602" w:rsidR="002857BD" w:rsidRDefault="002857BD" w:rsidP="002857BD">
            <w:pPr>
              <w:tabs>
                <w:tab w:val="left" w:pos="6705"/>
              </w:tabs>
              <w:jc w:val="center"/>
            </w:pPr>
            <w:r w:rsidRPr="00585F71">
              <w:rPr>
                <w:sz w:val="28"/>
                <w:szCs w:val="28"/>
              </w:rPr>
              <w:t>Rasgos</w:t>
            </w:r>
          </w:p>
        </w:tc>
        <w:tc>
          <w:tcPr>
            <w:tcW w:w="2943" w:type="dxa"/>
          </w:tcPr>
          <w:p w14:paraId="2293C6FC" w14:textId="77777777" w:rsidR="002857BD" w:rsidRDefault="002857BD" w:rsidP="002857BD">
            <w:pPr>
              <w:pStyle w:val="ListParagraph"/>
              <w:numPr>
                <w:ilvl w:val="0"/>
                <w:numId w:val="7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Coherente con los objetivos de la investigación.</w:t>
            </w:r>
          </w:p>
          <w:p w14:paraId="1A457463" w14:textId="77777777" w:rsidR="002857BD" w:rsidRDefault="002857BD" w:rsidP="002857BD">
            <w:pPr>
              <w:pStyle w:val="ListParagraph"/>
              <w:numPr>
                <w:ilvl w:val="0"/>
                <w:numId w:val="7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Procedimiento riguroso.</w:t>
            </w:r>
          </w:p>
          <w:p w14:paraId="758EAE56" w14:textId="77777777" w:rsidR="002857BD" w:rsidRDefault="002857BD" w:rsidP="002857BD">
            <w:pPr>
              <w:pStyle w:val="ListParagraph"/>
              <w:numPr>
                <w:ilvl w:val="0"/>
                <w:numId w:val="7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Formulado de manera lógica.</w:t>
            </w:r>
          </w:p>
        </w:tc>
        <w:tc>
          <w:tcPr>
            <w:tcW w:w="2943" w:type="dxa"/>
          </w:tcPr>
          <w:p w14:paraId="1E5F320A" w14:textId="77777777" w:rsidR="002857BD" w:rsidRDefault="002857BD" w:rsidP="002857BD">
            <w:pPr>
              <w:pStyle w:val="ListParagraph"/>
              <w:numPr>
                <w:ilvl w:val="0"/>
                <w:numId w:val="7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Regladas e invariables.</w:t>
            </w:r>
          </w:p>
          <w:p w14:paraId="50186E50" w14:textId="77777777" w:rsidR="002857BD" w:rsidRDefault="002857BD" w:rsidP="002857BD">
            <w:pPr>
              <w:pStyle w:val="ListParagraph"/>
              <w:numPr>
                <w:ilvl w:val="0"/>
                <w:numId w:val="7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Transmisibles.</w:t>
            </w:r>
          </w:p>
          <w:p w14:paraId="1D92165D" w14:textId="77777777" w:rsidR="002857BD" w:rsidRDefault="002857BD" w:rsidP="002857BD">
            <w:pPr>
              <w:pStyle w:val="ListParagraph"/>
              <w:numPr>
                <w:ilvl w:val="0"/>
                <w:numId w:val="7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Eficaces.</w:t>
            </w:r>
          </w:p>
          <w:p w14:paraId="7DC3182B" w14:textId="3039B47E" w:rsidR="002857BD" w:rsidRDefault="002857BD" w:rsidP="002857BD">
            <w:pPr>
              <w:pStyle w:val="ListParagraph"/>
              <w:numPr>
                <w:ilvl w:val="0"/>
                <w:numId w:val="7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Mutables.</w:t>
            </w:r>
          </w:p>
        </w:tc>
      </w:tr>
      <w:tr w:rsidR="002857BD" w14:paraId="10E9D494" w14:textId="77777777" w:rsidTr="00285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auto"/>
              <w:bottom w:val="single" w:sz="4" w:space="0" w:color="auto"/>
            </w:tcBorders>
          </w:tcPr>
          <w:p w14:paraId="01336910" w14:textId="77777777" w:rsidR="002857BD" w:rsidRPr="00585F71" w:rsidRDefault="002857BD" w:rsidP="002857BD">
            <w:pPr>
              <w:tabs>
                <w:tab w:val="left" w:pos="6705"/>
              </w:tabs>
              <w:jc w:val="center"/>
              <w:rPr>
                <w:sz w:val="28"/>
                <w:szCs w:val="28"/>
              </w:rPr>
            </w:pPr>
            <w:r w:rsidRPr="00585F71">
              <w:rPr>
                <w:sz w:val="28"/>
                <w:szCs w:val="28"/>
              </w:rPr>
              <w:t>Relación</w:t>
            </w:r>
          </w:p>
        </w:tc>
        <w:tc>
          <w:tcPr>
            <w:tcW w:w="2943" w:type="dxa"/>
            <w:tcBorders>
              <w:bottom w:val="single" w:sz="4" w:space="0" w:color="666666" w:themeColor="text1" w:themeTint="99"/>
            </w:tcBorders>
          </w:tcPr>
          <w:p w14:paraId="2C522B08" w14:textId="77777777" w:rsidR="002857BD" w:rsidRDefault="002857BD" w:rsidP="002857BD">
            <w:pPr>
              <w:tabs>
                <w:tab w:val="left" w:pos="67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Orienta a la técnica.</w:t>
            </w:r>
          </w:p>
        </w:tc>
        <w:tc>
          <w:tcPr>
            <w:tcW w:w="2943" w:type="dxa"/>
            <w:tcBorders>
              <w:bottom w:val="single" w:sz="4" w:space="0" w:color="666666" w:themeColor="text1" w:themeTint="99"/>
            </w:tcBorders>
          </w:tcPr>
          <w:p w14:paraId="6749AFCA" w14:textId="55C8A454" w:rsidR="002857BD" w:rsidRDefault="002857BD" w:rsidP="002857BD">
            <w:pPr>
              <w:tabs>
                <w:tab w:val="left" w:pos="67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Ayuda a desarrollar el método.</w:t>
            </w:r>
          </w:p>
        </w:tc>
      </w:tr>
      <w:tr w:rsidR="002857BD" w14:paraId="4EE230B0" w14:textId="77777777" w:rsidTr="00285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tcBorders>
              <w:top w:val="single" w:sz="4" w:space="0" w:color="auto"/>
            </w:tcBorders>
          </w:tcPr>
          <w:p w14:paraId="2D840138" w14:textId="77777777" w:rsidR="00585F71" w:rsidRDefault="00585F71" w:rsidP="002857BD">
            <w:pPr>
              <w:tabs>
                <w:tab w:val="left" w:pos="6705"/>
              </w:tabs>
              <w:jc w:val="center"/>
              <w:rPr>
                <w:i w:val="0"/>
                <w:iCs w:val="0"/>
                <w:sz w:val="28"/>
                <w:szCs w:val="28"/>
              </w:rPr>
            </w:pPr>
          </w:p>
          <w:p w14:paraId="758CFB0B" w14:textId="3C2F8C59" w:rsidR="002857BD" w:rsidRPr="00585F71" w:rsidRDefault="002857BD" w:rsidP="00585F71">
            <w:pPr>
              <w:tabs>
                <w:tab w:val="left" w:pos="6705"/>
              </w:tabs>
              <w:jc w:val="center"/>
              <w:rPr>
                <w:sz w:val="28"/>
                <w:szCs w:val="28"/>
              </w:rPr>
            </w:pPr>
            <w:r w:rsidRPr="00585F71">
              <w:rPr>
                <w:sz w:val="28"/>
                <w:szCs w:val="28"/>
              </w:rPr>
              <w:t>Diferencias</w:t>
            </w:r>
          </w:p>
        </w:tc>
        <w:tc>
          <w:tcPr>
            <w:tcW w:w="2943" w:type="dxa"/>
            <w:tcBorders>
              <w:bottom w:val="nil"/>
            </w:tcBorders>
          </w:tcPr>
          <w:p w14:paraId="08C6ECF9" w14:textId="77777777" w:rsidR="002857BD" w:rsidRDefault="002857BD" w:rsidP="002857BD">
            <w:pPr>
              <w:pStyle w:val="ListParagraph"/>
              <w:numPr>
                <w:ilvl w:val="0"/>
                <w:numId w:val="8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Pasos y etapas que debe cumplir una investigación.</w:t>
            </w:r>
          </w:p>
          <w:p w14:paraId="3C87C790" w14:textId="5366F2A9" w:rsidR="002857BD" w:rsidRDefault="002857BD" w:rsidP="002857BD">
            <w:pPr>
              <w:pStyle w:val="ListParagraph"/>
              <w:numPr>
                <w:ilvl w:val="0"/>
                <w:numId w:val="8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puede haber un método.</w:t>
            </w:r>
          </w:p>
        </w:tc>
        <w:tc>
          <w:tcPr>
            <w:tcW w:w="2943" w:type="dxa"/>
            <w:tcBorders>
              <w:bottom w:val="nil"/>
            </w:tcBorders>
          </w:tcPr>
          <w:p w14:paraId="35A0A779" w14:textId="77777777" w:rsidR="002857BD" w:rsidRDefault="00585F71" w:rsidP="00585F71">
            <w:pPr>
              <w:pStyle w:val="ListParagraph"/>
              <w:numPr>
                <w:ilvl w:val="0"/>
                <w:numId w:val="8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instrumentos en el cual se efectúa el método.</w:t>
            </w:r>
          </w:p>
          <w:p w14:paraId="3FFFAED0" w14:textId="51665ABB" w:rsidR="00585F71" w:rsidRDefault="00585F71" w:rsidP="00585F71">
            <w:pPr>
              <w:pStyle w:val="ListParagraph"/>
              <w:numPr>
                <w:ilvl w:val="0"/>
                <w:numId w:val="8"/>
              </w:numPr>
              <w:tabs>
                <w:tab w:val="left" w:pos="6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Pueden existir distintas técnicas.</w:t>
            </w:r>
          </w:p>
        </w:tc>
      </w:tr>
    </w:tbl>
    <w:p w14:paraId="0B1BAA91" w14:textId="77777777" w:rsidR="00585F71" w:rsidRDefault="00585F71">
      <w:pPr>
        <w:rPr>
          <w:b/>
          <w:bCs/>
          <w:sz w:val="32"/>
          <w:szCs w:val="32"/>
          <w:lang w:val="es-ES"/>
        </w:rPr>
      </w:pPr>
    </w:p>
    <w:p w14:paraId="0D0C4663" w14:textId="77777777" w:rsidR="00585F71" w:rsidRDefault="00585F71">
      <w:pPr>
        <w:rPr>
          <w:b/>
          <w:bCs/>
          <w:sz w:val="32"/>
          <w:szCs w:val="32"/>
          <w:lang w:val="es-ES"/>
        </w:rPr>
      </w:pPr>
    </w:p>
    <w:p w14:paraId="151E40B2" w14:textId="77777777" w:rsidR="00585F71" w:rsidRDefault="00585F71">
      <w:pPr>
        <w:rPr>
          <w:b/>
          <w:bCs/>
          <w:sz w:val="32"/>
          <w:szCs w:val="32"/>
          <w:lang w:val="es-ES"/>
        </w:rPr>
      </w:pPr>
    </w:p>
    <w:p w14:paraId="7DB6D32F" w14:textId="77777777" w:rsidR="00585F71" w:rsidRDefault="00585F71">
      <w:pPr>
        <w:rPr>
          <w:b/>
          <w:bCs/>
          <w:sz w:val="32"/>
          <w:szCs w:val="32"/>
          <w:lang w:val="es-ES"/>
        </w:rPr>
      </w:pPr>
    </w:p>
    <w:p w14:paraId="0326A411" w14:textId="77777777" w:rsidR="00585F71" w:rsidRDefault="00585F71">
      <w:pPr>
        <w:rPr>
          <w:b/>
          <w:bCs/>
          <w:sz w:val="32"/>
          <w:szCs w:val="32"/>
          <w:lang w:val="es-ES"/>
        </w:rPr>
      </w:pPr>
    </w:p>
    <w:p w14:paraId="666DCF5D" w14:textId="69D09D12" w:rsidR="009743C6" w:rsidRDefault="009743C6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Bibliografía.</w:t>
      </w:r>
    </w:p>
    <w:p w14:paraId="135E5EE7" w14:textId="39DB031B" w:rsidR="00A33725" w:rsidRDefault="00A33725">
      <w:r>
        <w:t xml:space="preserve">Hidalgo, I. V. (2005). Tipos de estudio y métodos de investigación. </w:t>
      </w:r>
      <w:r>
        <w:rPr>
          <w:i/>
          <w:iCs/>
        </w:rPr>
        <w:t>Recuperado el Noviembre de</w:t>
      </w:r>
      <w:r>
        <w:t xml:space="preserve">, </w:t>
      </w:r>
      <w:r>
        <w:rPr>
          <w:i/>
          <w:iCs/>
        </w:rPr>
        <w:t>20</w:t>
      </w:r>
      <w:r>
        <w:t>.</w:t>
      </w:r>
    </w:p>
    <w:p w14:paraId="34295949" w14:textId="507625F2" w:rsidR="009743C6" w:rsidRDefault="00326050">
      <w:pPr>
        <w:rPr>
          <w:rStyle w:val="markedcontent"/>
          <w:rFonts w:ascii="Arial" w:hAnsi="Arial" w:cs="Arial"/>
          <w:u w:val="single"/>
        </w:rPr>
      </w:pPr>
      <w:r>
        <w:t xml:space="preserve">Carlos E. S. (18 de enero de 2014). </w:t>
      </w:r>
      <w:r>
        <w:rPr>
          <w:i/>
          <w:iCs/>
        </w:rPr>
        <w:t>Técnica</w:t>
      </w:r>
      <w:r>
        <w:t>. La enciclopedia de Ciencias y Tecnologías en Argentina Recuperado de https://cyt-ar.com.ar/cyt-ar/index.php/T%C3%A9cnica</w:t>
      </w:r>
    </w:p>
    <w:p w14:paraId="23148244" w14:textId="08055D38" w:rsidR="004724E8" w:rsidRDefault="005F13B7" w:rsidP="005F13B7">
      <w:pPr>
        <w:tabs>
          <w:tab w:val="left" w:pos="6705"/>
        </w:tabs>
      </w:pPr>
      <w:r>
        <w:t xml:space="preserve">Bermas, P. (2023). </w:t>
      </w:r>
      <w:r>
        <w:rPr>
          <w:i/>
          <w:iCs/>
        </w:rPr>
        <w:t>Métodos, técnicas e instrumentos de recolección de datos</w:t>
      </w:r>
      <w:r>
        <w:t xml:space="preserve">. Centro Virtual de Aprendizaje, Tecnológico de Monterrey. Recuperado de </w:t>
      </w:r>
      <w:r w:rsidR="004724E8" w:rsidRPr="004724E8">
        <w:t>http://www.cca.org.mx/ps/profesores/cursos/apops/Obj02/web/media/pdf/Parasabermas.pdf</w:t>
      </w:r>
    </w:p>
    <w:p w14:paraId="7AB9BC7C" w14:textId="71E2A9EA" w:rsidR="004724E8" w:rsidRDefault="004724E8" w:rsidP="005F13B7">
      <w:pPr>
        <w:tabs>
          <w:tab w:val="left" w:pos="6705"/>
        </w:tabs>
      </w:pPr>
      <w:r>
        <w:t xml:space="preserve">Ramos Chagoya </w:t>
      </w:r>
      <w:proofErr w:type="spellStart"/>
      <w:r>
        <w:t>Ena</w:t>
      </w:r>
      <w:proofErr w:type="spellEnd"/>
      <w:r>
        <w:t xml:space="preserve">. (2018, julio 1). </w:t>
      </w:r>
      <w:r>
        <w:rPr>
          <w:rStyle w:val="Emphasis"/>
        </w:rPr>
        <w:t>Métodos y técnicas de investigación</w:t>
      </w:r>
      <w:r>
        <w:t xml:space="preserve">. Recuperado de </w:t>
      </w:r>
      <w:hyperlink r:id="rId5" w:history="1">
        <w:r w:rsidR="002857BD" w:rsidRPr="00525BEC">
          <w:rPr>
            <w:rStyle w:val="Hyperlink"/>
          </w:rPr>
          <w:t>https://www.gestiopolis.com/metodos-y-tecnicas-de-investigacion/</w:t>
        </w:r>
      </w:hyperlink>
    </w:p>
    <w:p w14:paraId="10B79283" w14:textId="74E7BC49" w:rsidR="002857BD" w:rsidRDefault="002857BD" w:rsidP="005F13B7">
      <w:pPr>
        <w:tabs>
          <w:tab w:val="left" w:pos="6705"/>
        </w:tabs>
      </w:pPr>
    </w:p>
    <w:p w14:paraId="792F2C89" w14:textId="21CC72E4" w:rsidR="002857BD" w:rsidRDefault="002857BD" w:rsidP="005F13B7">
      <w:pPr>
        <w:tabs>
          <w:tab w:val="left" w:pos="6705"/>
        </w:tabs>
      </w:pPr>
    </w:p>
    <w:p w14:paraId="3B6056B1" w14:textId="79EA912D" w:rsidR="002857BD" w:rsidRDefault="002857BD" w:rsidP="005F13B7">
      <w:pPr>
        <w:tabs>
          <w:tab w:val="left" w:pos="6705"/>
        </w:tabs>
      </w:pPr>
    </w:p>
    <w:p w14:paraId="36D05320" w14:textId="7111BC21" w:rsidR="002857BD" w:rsidRDefault="002857BD" w:rsidP="005F13B7">
      <w:pPr>
        <w:tabs>
          <w:tab w:val="left" w:pos="6705"/>
        </w:tabs>
      </w:pPr>
    </w:p>
    <w:p w14:paraId="506B1F18" w14:textId="3894C525" w:rsidR="002857BD" w:rsidRDefault="002857BD" w:rsidP="005F13B7">
      <w:pPr>
        <w:tabs>
          <w:tab w:val="left" w:pos="6705"/>
        </w:tabs>
      </w:pPr>
    </w:p>
    <w:p w14:paraId="3E5BE5B9" w14:textId="6688B668" w:rsidR="002857BD" w:rsidRDefault="002857BD" w:rsidP="005F13B7">
      <w:pPr>
        <w:tabs>
          <w:tab w:val="left" w:pos="6705"/>
        </w:tabs>
      </w:pPr>
    </w:p>
    <w:p w14:paraId="25CAA992" w14:textId="6AD80E31" w:rsidR="002857BD" w:rsidRDefault="002857BD" w:rsidP="005F13B7">
      <w:pPr>
        <w:tabs>
          <w:tab w:val="left" w:pos="6705"/>
        </w:tabs>
      </w:pPr>
    </w:p>
    <w:p w14:paraId="7DA56AED" w14:textId="4E04137D" w:rsidR="002857BD" w:rsidRDefault="002857BD" w:rsidP="005F13B7">
      <w:pPr>
        <w:tabs>
          <w:tab w:val="left" w:pos="6705"/>
        </w:tabs>
      </w:pPr>
    </w:p>
    <w:p w14:paraId="0D6C72F6" w14:textId="77777777" w:rsidR="002857BD" w:rsidRDefault="002857BD" w:rsidP="005F13B7">
      <w:pPr>
        <w:tabs>
          <w:tab w:val="left" w:pos="6705"/>
        </w:tabs>
      </w:pPr>
    </w:p>
    <w:p w14:paraId="67F0F8AE" w14:textId="77777777" w:rsidR="00960C4D" w:rsidRPr="005F13B7" w:rsidRDefault="00960C4D" w:rsidP="005F13B7">
      <w:pPr>
        <w:tabs>
          <w:tab w:val="left" w:pos="6705"/>
        </w:tabs>
      </w:pPr>
    </w:p>
    <w:sectPr w:rsidR="00960C4D" w:rsidRPr="005F1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A0A16"/>
    <w:multiLevelType w:val="hybridMultilevel"/>
    <w:tmpl w:val="3D0EB5BA"/>
    <w:lvl w:ilvl="0" w:tplc="CBDE8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3935"/>
    <w:multiLevelType w:val="hybridMultilevel"/>
    <w:tmpl w:val="AC421006"/>
    <w:lvl w:ilvl="0" w:tplc="CBDE8E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23CFA"/>
    <w:multiLevelType w:val="hybridMultilevel"/>
    <w:tmpl w:val="ED06826C"/>
    <w:lvl w:ilvl="0" w:tplc="36CC9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87652"/>
    <w:multiLevelType w:val="hybridMultilevel"/>
    <w:tmpl w:val="D9E0E754"/>
    <w:lvl w:ilvl="0" w:tplc="36CC9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8578AD"/>
    <w:multiLevelType w:val="hybridMultilevel"/>
    <w:tmpl w:val="98F0A768"/>
    <w:lvl w:ilvl="0" w:tplc="CBDE8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E477B"/>
    <w:multiLevelType w:val="hybridMultilevel"/>
    <w:tmpl w:val="98380718"/>
    <w:lvl w:ilvl="0" w:tplc="B8FE7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0258"/>
    <w:multiLevelType w:val="hybridMultilevel"/>
    <w:tmpl w:val="218C3906"/>
    <w:lvl w:ilvl="0" w:tplc="CBDE8E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A7B94"/>
    <w:multiLevelType w:val="hybridMultilevel"/>
    <w:tmpl w:val="34B09F80"/>
    <w:lvl w:ilvl="0" w:tplc="1AE87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165997">
    <w:abstractNumId w:val="5"/>
  </w:num>
  <w:num w:numId="2" w16cid:durableId="340278619">
    <w:abstractNumId w:val="2"/>
  </w:num>
  <w:num w:numId="3" w16cid:durableId="500122548">
    <w:abstractNumId w:val="7"/>
  </w:num>
  <w:num w:numId="4" w16cid:durableId="644699159">
    <w:abstractNumId w:val="3"/>
  </w:num>
  <w:num w:numId="5" w16cid:durableId="2014643450">
    <w:abstractNumId w:val="0"/>
  </w:num>
  <w:num w:numId="6" w16cid:durableId="1147746465">
    <w:abstractNumId w:val="1"/>
  </w:num>
  <w:num w:numId="7" w16cid:durableId="1302466111">
    <w:abstractNumId w:val="4"/>
  </w:num>
  <w:num w:numId="8" w16cid:durableId="1813986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96"/>
    <w:rsid w:val="000D6B96"/>
    <w:rsid w:val="000F16AB"/>
    <w:rsid w:val="002857BD"/>
    <w:rsid w:val="00322798"/>
    <w:rsid w:val="00326050"/>
    <w:rsid w:val="004724E8"/>
    <w:rsid w:val="00585F71"/>
    <w:rsid w:val="005F13B7"/>
    <w:rsid w:val="006A3B05"/>
    <w:rsid w:val="007D307F"/>
    <w:rsid w:val="00960C4D"/>
    <w:rsid w:val="009743C6"/>
    <w:rsid w:val="009B1D22"/>
    <w:rsid w:val="009F401D"/>
    <w:rsid w:val="00A14FA1"/>
    <w:rsid w:val="00A33725"/>
    <w:rsid w:val="00DC1C1D"/>
    <w:rsid w:val="00D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A630"/>
  <w15:chartTrackingRefBased/>
  <w15:docId w15:val="{7EADB4D9-DFE5-4E8E-AB0C-C2DFB3D7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3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07F"/>
    <w:pPr>
      <w:ind w:left="720"/>
      <w:contextualSpacing/>
    </w:pPr>
  </w:style>
  <w:style w:type="character" w:customStyle="1" w:styleId="markedcontent">
    <w:name w:val="markedcontent"/>
    <w:basedOn w:val="DefaultParagraphFont"/>
    <w:rsid w:val="005F13B7"/>
  </w:style>
  <w:style w:type="character" w:styleId="Emphasis">
    <w:name w:val="Emphasis"/>
    <w:basedOn w:val="DefaultParagraphFont"/>
    <w:uiPriority w:val="20"/>
    <w:qFormat/>
    <w:rsid w:val="004724E8"/>
    <w:rPr>
      <w:i/>
      <w:iCs/>
    </w:rPr>
  </w:style>
  <w:style w:type="table" w:styleId="TableGrid">
    <w:name w:val="Table Grid"/>
    <w:basedOn w:val="TableNormal"/>
    <w:uiPriority w:val="39"/>
    <w:rsid w:val="00960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60C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stiopolis.com/metodos-y-tecnicas-de-investigac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VILLASENOR HERNANDEZ, DIEGO ISRAEL</dc:creator>
  <cp:keywords/>
  <dc:description/>
  <cp:lastModifiedBy>VILLASENOR HERNANDEZ, DIEGO ISRAEL</cp:lastModifiedBy>
  <cp:revision>3</cp:revision>
  <dcterms:created xsi:type="dcterms:W3CDTF">2023-02-20T21:36:00Z</dcterms:created>
  <dcterms:modified xsi:type="dcterms:W3CDTF">2023-02-21T01:16:00Z</dcterms:modified>
</cp:coreProperties>
</file>