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A6636D" w14:textId="0A3E786E" w:rsidR="009F75EC" w:rsidRDefault="009F75EC" w:rsidP="009F75EC">
      <w:pPr>
        <w:pStyle w:val="Heading2"/>
        <w:spacing w:after="0"/>
      </w:pPr>
      <w:r w:rsidRPr="4C71CD68">
        <w:rPr>
          <w:lang w:val="en-US"/>
        </w:rPr>
        <w:t xml:space="preserve">Project outline: Road proximity and soil quality at Campus Irchel </w:t>
      </w:r>
    </w:p>
    <w:p w14:paraId="06410699" w14:textId="1A45AB89" w:rsidR="009F75EC" w:rsidRPr="009F75EC" w:rsidRDefault="009F75EC" w:rsidP="009F75EC">
      <w:pPr>
        <w:pStyle w:val="Heading3"/>
        <w:spacing w:before="0"/>
      </w:pPr>
      <w:r>
        <w:t>ESS841</w:t>
      </w:r>
    </w:p>
    <w:p w14:paraId="07A6BF54" w14:textId="77777777" w:rsidR="009F75EC" w:rsidRPr="009F75EC" w:rsidRDefault="009F75EC" w:rsidP="009F75EC">
      <w:r w:rsidRPr="4C71CD68">
        <w:rPr>
          <w:lang w:val="en-US"/>
        </w:rPr>
        <w:t>This project will investigate whether soil metal concentrations and selected indicators of soil quality vary with distance from a road at Campus Irchel.</w:t>
      </w:r>
    </w:p>
    <w:p w14:paraId="23069F48" w14:textId="77777777" w:rsidR="009F75EC" w:rsidRPr="009F75EC" w:rsidRDefault="009F75EC" w:rsidP="009F75EC"/>
    <w:p w14:paraId="76F6344F" w14:textId="1834869D" w:rsidR="009F75EC" w:rsidRPr="009F75EC" w:rsidRDefault="009F75EC" w:rsidP="009F75EC">
      <w:pPr>
        <w:rPr>
          <w:b/>
          <w:bCs/>
        </w:rPr>
      </w:pPr>
      <w:r w:rsidRPr="009F75EC">
        <w:rPr>
          <w:b/>
          <w:bCs/>
        </w:rPr>
        <w:t xml:space="preserve">Research questions and hypotheses </w:t>
      </w:r>
    </w:p>
    <w:p w14:paraId="5E41B774" w14:textId="01E21607" w:rsidR="009F75EC" w:rsidRPr="009F75EC" w:rsidRDefault="009F75EC" w:rsidP="009F75EC">
      <w:pPr>
        <w:pStyle w:val="ListParagraph"/>
        <w:numPr>
          <w:ilvl w:val="0"/>
          <w:numId w:val="3"/>
        </w:numPr>
      </w:pPr>
      <w:r w:rsidRPr="4C71CD68">
        <w:rPr>
          <w:lang w:val="en-US"/>
        </w:rPr>
        <w:t xml:space="preserve">Do soil </w:t>
      </w:r>
      <w:r w:rsidR="64FDC841" w:rsidRPr="4C71CD68">
        <w:rPr>
          <w:lang w:val="en-US"/>
        </w:rPr>
        <w:t>pollutant</w:t>
      </w:r>
      <w:r w:rsidRPr="4C71CD68">
        <w:rPr>
          <w:lang w:val="en-US"/>
        </w:rPr>
        <w:t xml:space="preserve"> concentrations </w:t>
      </w:r>
      <w:r w:rsidR="009514A9" w:rsidRPr="4C71CD68">
        <w:rPr>
          <w:lang w:val="en-US"/>
        </w:rPr>
        <w:t>(</w:t>
      </w:r>
      <w:r w:rsidR="00E444EF" w:rsidRPr="4C71CD68">
        <w:rPr>
          <w:lang w:val="en-US"/>
        </w:rPr>
        <w:t>P</w:t>
      </w:r>
      <w:r w:rsidR="00E444EF" w:rsidRPr="4C71CD68">
        <w:rPr>
          <w:vertAlign w:val="subscript"/>
          <w:lang w:val="en-US"/>
        </w:rPr>
        <w:t>2</w:t>
      </w:r>
      <w:r w:rsidR="00E444EF" w:rsidRPr="4C71CD68">
        <w:rPr>
          <w:lang w:val="en-US"/>
        </w:rPr>
        <w:t>O</w:t>
      </w:r>
      <w:r w:rsidR="00E444EF" w:rsidRPr="4C71CD68">
        <w:rPr>
          <w:vertAlign w:val="subscript"/>
          <w:lang w:val="en-US"/>
        </w:rPr>
        <w:t>5</w:t>
      </w:r>
      <w:r w:rsidR="00E444EF" w:rsidRPr="4C71CD68">
        <w:rPr>
          <w:lang w:val="en-US"/>
        </w:rPr>
        <w:t>, PbO,</w:t>
      </w:r>
      <w:r w:rsidR="50416933" w:rsidRPr="4C71CD68">
        <w:rPr>
          <w:lang w:val="en-US"/>
        </w:rPr>
        <w:t xml:space="preserve"> </w:t>
      </w:r>
      <w:r w:rsidR="00E444EF" w:rsidRPr="4C71CD68">
        <w:rPr>
          <w:lang w:val="en-US"/>
        </w:rPr>
        <w:t>SO</w:t>
      </w:r>
      <w:r w:rsidR="00E444EF" w:rsidRPr="4C71CD68">
        <w:rPr>
          <w:vertAlign w:val="subscript"/>
          <w:lang w:val="en-US"/>
        </w:rPr>
        <w:t>3</w:t>
      </w:r>
      <w:r w:rsidR="00E444EF" w:rsidRPr="4C71CD68">
        <w:rPr>
          <w:lang w:val="en-US"/>
        </w:rPr>
        <w:t xml:space="preserve">, </w:t>
      </w:r>
      <w:r w:rsidR="301BC6FB" w:rsidRPr="4C71CD68">
        <w:rPr>
          <w:lang w:val="en-US"/>
        </w:rPr>
        <w:t>ZnO</w:t>
      </w:r>
      <w:r w:rsidR="00E444EF" w:rsidRPr="4C71CD68">
        <w:rPr>
          <w:lang w:val="en-US"/>
        </w:rPr>
        <w:t xml:space="preserve"> </w:t>
      </w:r>
      <w:r w:rsidR="009514A9" w:rsidRPr="4C71CD68">
        <w:rPr>
          <w:lang w:val="en-US"/>
        </w:rPr>
        <w:t xml:space="preserve">) </w:t>
      </w:r>
      <w:r w:rsidRPr="4C71CD68">
        <w:rPr>
          <w:lang w:val="en-US"/>
        </w:rPr>
        <w:t xml:space="preserve">decrease with increasing distance from the road?  </w:t>
      </w:r>
    </w:p>
    <w:p w14:paraId="1A27C79E" w14:textId="1F47C57D" w:rsidR="009F75EC" w:rsidRPr="009F75EC" w:rsidRDefault="009F75EC" w:rsidP="009F75EC">
      <w:pPr>
        <w:pStyle w:val="ListParagraph"/>
        <w:rPr>
          <w:lang w:val="en-US"/>
        </w:rPr>
      </w:pPr>
      <w:r w:rsidRPr="4C71CD68">
        <w:rPr>
          <w:lang w:val="en-US"/>
        </w:rPr>
        <w:t xml:space="preserve">Hypothesis: </w:t>
      </w:r>
      <w:r w:rsidR="04370C45" w:rsidRPr="4C71CD68">
        <w:rPr>
          <w:lang w:val="en-US"/>
        </w:rPr>
        <w:t>Pollutant</w:t>
      </w:r>
      <w:r w:rsidRPr="4C71CD68">
        <w:rPr>
          <w:lang w:val="en-US"/>
        </w:rPr>
        <w:t xml:space="preserve"> concentrations are highest near the road and decline with distance, consistent with roadside deposition.</w:t>
      </w:r>
    </w:p>
    <w:p w14:paraId="0321B026" w14:textId="77777777" w:rsidR="009F75EC" w:rsidRPr="009F75EC" w:rsidRDefault="009F75EC" w:rsidP="009F75EC"/>
    <w:p w14:paraId="3E6F5AAD" w14:textId="1F10B425" w:rsidR="009F75EC" w:rsidRPr="009F75EC" w:rsidRDefault="009F75EC" w:rsidP="009F75EC">
      <w:pPr>
        <w:pStyle w:val="ListParagraph"/>
        <w:numPr>
          <w:ilvl w:val="0"/>
          <w:numId w:val="3"/>
        </w:numPr>
      </w:pPr>
      <w:r w:rsidRPr="4C71CD68">
        <w:rPr>
          <w:lang w:val="en-US"/>
        </w:rPr>
        <w:t xml:space="preserve">How do soil quality indicators vary with distance from the road?  </w:t>
      </w:r>
    </w:p>
    <w:p w14:paraId="50F67385" w14:textId="1F700FFF" w:rsidR="009F75EC" w:rsidRPr="009F75EC" w:rsidRDefault="009F75EC" w:rsidP="009F75EC">
      <w:pPr>
        <w:pStyle w:val="ListParagraph"/>
      </w:pPr>
      <w:r w:rsidRPr="4C71CD68">
        <w:rPr>
          <w:lang w:val="en-US"/>
        </w:rPr>
        <w:t xml:space="preserve">Hypothesis: Soil farther from the road has lower </w:t>
      </w:r>
      <w:r w:rsidR="2E116BA0" w:rsidRPr="4C71CD68">
        <w:rPr>
          <w:lang w:val="en-US"/>
        </w:rPr>
        <w:t>pollutant</w:t>
      </w:r>
      <w:r w:rsidRPr="4C71CD68">
        <w:rPr>
          <w:lang w:val="en-US"/>
        </w:rPr>
        <w:t xml:space="preserve"> concentrations and higher organic matter </w:t>
      </w:r>
      <w:commentRangeStart w:id="0"/>
      <w:r w:rsidRPr="4C71CD68">
        <w:rPr>
          <w:lang w:val="en-US"/>
        </w:rPr>
        <w:t>and nitrogen contents.</w:t>
      </w:r>
      <w:commentRangeEnd w:id="0"/>
      <w:r w:rsidR="00AB2DF2" w:rsidRPr="009F75EC">
        <w:rPr>
          <w:rStyle w:val="CommentReference"/>
          <w:sz w:val="24"/>
          <w:szCs w:val="24"/>
        </w:rPr>
        <w:commentReference w:id="0"/>
      </w:r>
    </w:p>
    <w:p w14:paraId="19BA898A" w14:textId="220E5A30" w:rsidR="009F75EC" w:rsidRPr="009514A9" w:rsidRDefault="00000E17" w:rsidP="009F75EC">
      <w:pPr>
        <w:rPr>
          <w:b/>
          <w:bCs/>
        </w:rPr>
      </w:pPr>
      <w:r>
        <w:rPr>
          <w:noProof/>
        </w:rPr>
        <mc:AlternateContent>
          <mc:Choice Requires="wps">
            <w:drawing>
              <wp:anchor distT="0" distB="0" distL="114300" distR="114300" simplePos="0" relativeHeight="251658241" behindDoc="0" locked="0" layoutInCell="1" allowOverlap="1" wp14:anchorId="1BA6BAA8" wp14:editId="31002E03">
                <wp:simplePos x="0" y="0"/>
                <wp:positionH relativeFrom="column">
                  <wp:posOffset>3613785</wp:posOffset>
                </wp:positionH>
                <wp:positionV relativeFrom="paragraph">
                  <wp:posOffset>2099310</wp:posOffset>
                </wp:positionV>
                <wp:extent cx="1974850" cy="635"/>
                <wp:effectExtent l="0" t="0" r="6350" b="12065"/>
                <wp:wrapSquare wrapText="bothSides"/>
                <wp:docPr id="720465550" name="Text Box 1"/>
                <wp:cNvGraphicFramePr/>
                <a:graphic xmlns:a="http://schemas.openxmlformats.org/drawingml/2006/main">
                  <a:graphicData uri="http://schemas.microsoft.com/office/word/2010/wordprocessingShape">
                    <wps:wsp>
                      <wps:cNvSpPr txBox="1"/>
                      <wps:spPr>
                        <a:xfrm>
                          <a:off x="0" y="0"/>
                          <a:ext cx="1974850" cy="635"/>
                        </a:xfrm>
                        <a:prstGeom prst="rect">
                          <a:avLst/>
                        </a:prstGeom>
                        <a:solidFill>
                          <a:prstClr val="white"/>
                        </a:solidFill>
                        <a:ln>
                          <a:noFill/>
                        </a:ln>
                      </wps:spPr>
                      <wps:txbx>
                        <w:txbxContent>
                          <w:p w14:paraId="49621A3C" w14:textId="2FA58860" w:rsidR="00000E17" w:rsidRPr="00C71D00" w:rsidRDefault="00000E17" w:rsidP="00000E17">
                            <w:pPr>
                              <w:pStyle w:val="Caption"/>
                              <w:rPr>
                                <w:b/>
                                <w:bCs/>
                              </w:rPr>
                            </w:pPr>
                            <w:r>
                              <w:t xml:space="preserve">Figure </w:t>
                            </w:r>
                            <w:fldSimple w:instr=" SEQ Figure \* ARABIC ">
                              <w:r>
                                <w:rPr>
                                  <w:noProof/>
                                </w:rPr>
                                <w:t>1</w:t>
                              </w:r>
                            </w:fldSimple>
                            <w:r>
                              <w:t>: Trees around Campus Irchel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A6BAA8" id="_x0000_t202" coordsize="21600,21600" o:spt="202" path="m,l,21600r21600,l21600,xe">
                <v:stroke joinstyle="miter"/>
                <v:path gradientshapeok="t" o:connecttype="rect"/>
              </v:shapetype>
              <v:shape id="Text Box 1" o:spid="_x0000_s1026" type="#_x0000_t202" style="position:absolute;margin-left:284.55pt;margin-top:165.3pt;width:155.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" stroked="f">
                <v:textbox style="mso-fit-shape-to-text:t" inset="0,0,0,0">
                  <w:txbxContent>
                    <w:p w14:paraId="49621A3C" w14:textId="2FA58860" w:rsidR="00000E17" w:rsidRPr="00C71D00" w:rsidRDefault="00000E17" w:rsidP="00000E17">
                      <w:pPr>
                        <w:pStyle w:val="Caption"/>
                        <w:rPr>
                          <w:b/>
                          <w:bCs/>
                        </w:rPr>
                      </w:pPr>
                      <w:r>
                        <w:t xml:space="preserve">Figure </w:t>
                      </w:r>
                      <w:fldSimple w:instr=" SEQ Figure \* ARABIC ">
                        <w:r>
                          <w:rPr>
                            <w:noProof/>
                          </w:rPr>
                          <w:t>1</w:t>
                        </w:r>
                      </w:fldSimple>
                      <w:r>
                        <w:t>: Trees around Campus Irchel</w:t>
                      </w:r>
                    </w:p>
                  </w:txbxContent>
                </v:textbox>
                <w10:wrap type="square"/>
              </v:shape>
            </w:pict>
          </mc:Fallback>
        </mc:AlternateContent>
      </w:r>
      <w:r w:rsidR="00152AE5" w:rsidRPr="00152AE5">
        <w:rPr>
          <w:b/>
          <w:bCs/>
          <w:noProof/>
        </w:rPr>
        <w:drawing>
          <wp:anchor distT="0" distB="0" distL="114300" distR="114300" simplePos="0" relativeHeight="251658240" behindDoc="0" locked="0" layoutInCell="1" allowOverlap="1" wp14:anchorId="7A049CF1" wp14:editId="46A74482">
            <wp:simplePos x="0" y="0"/>
            <wp:positionH relativeFrom="column">
              <wp:posOffset>3613785</wp:posOffset>
            </wp:positionH>
            <wp:positionV relativeFrom="paragraph">
              <wp:posOffset>67310</wp:posOffset>
            </wp:positionV>
            <wp:extent cx="1974850" cy="1974850"/>
            <wp:effectExtent l="0" t="0" r="6350" b="6350"/>
            <wp:wrapSquare wrapText="bothSides"/>
            <wp:docPr id="23027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7687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4850" cy="1974850"/>
                    </a:xfrm>
                    <a:prstGeom prst="rect">
                      <a:avLst/>
                    </a:prstGeom>
                  </pic:spPr>
                </pic:pic>
              </a:graphicData>
            </a:graphic>
            <wp14:sizeRelH relativeFrom="page">
              <wp14:pctWidth>0</wp14:pctWidth>
            </wp14:sizeRelH>
            <wp14:sizeRelV relativeFrom="page">
              <wp14:pctHeight>0</wp14:pctHeight>
            </wp14:sizeRelV>
          </wp:anchor>
        </w:drawing>
      </w:r>
    </w:p>
    <w:p w14:paraId="01B65910" w14:textId="4A05BC23" w:rsidR="00152AE5" w:rsidRPr="009514A9" w:rsidRDefault="009F75EC" w:rsidP="0045652A">
      <w:pPr>
        <w:spacing w:after="120"/>
        <w:rPr>
          <w:b/>
          <w:bCs/>
        </w:rPr>
      </w:pPr>
      <w:r w:rsidRPr="009514A9">
        <w:rPr>
          <w:b/>
          <w:bCs/>
        </w:rPr>
        <w:t xml:space="preserve">Sampling design </w:t>
      </w:r>
    </w:p>
    <w:p w14:paraId="791D2DAD" w14:textId="48FF9F8A" w:rsidR="009F75EC" w:rsidRDefault="009F75EC" w:rsidP="009F75EC">
      <w:r w:rsidRPr="4C71CD68">
        <w:rPr>
          <w:lang w:val="en-US"/>
        </w:rPr>
        <w:t>Four spatially separated transects will be established perpendicular to a comparable stretch of road</w:t>
      </w:r>
      <w:r w:rsidR="00C15F48" w:rsidRPr="4C71CD68">
        <w:rPr>
          <w:lang w:val="en-US"/>
        </w:rPr>
        <w:t xml:space="preserve"> located within the vicinity of </w:t>
      </w:r>
      <w:r w:rsidR="0045652A" w:rsidRPr="4C71CD68">
        <w:rPr>
          <w:lang w:val="en-US"/>
        </w:rPr>
        <w:t xml:space="preserve">a chosen group of </w:t>
      </w:r>
      <w:r w:rsidR="0AE2DB2E" w:rsidRPr="4C71CD68">
        <w:rPr>
          <w:lang w:val="en-US"/>
        </w:rPr>
        <w:t xml:space="preserve">trees, identified as </w:t>
      </w:r>
      <w:r w:rsidR="0045652A" w:rsidRPr="4C71CD68">
        <w:rPr>
          <w:lang w:val="en-US"/>
        </w:rPr>
        <w:t xml:space="preserve">red dots </w:t>
      </w:r>
      <w:r w:rsidR="291C4FEC" w:rsidRPr="4C71CD68">
        <w:rPr>
          <w:lang w:val="en-US"/>
        </w:rPr>
        <w:t>(</w:t>
      </w:r>
      <w:r w:rsidR="0045652A" w:rsidRPr="4C71CD68">
        <w:rPr>
          <w:lang w:val="en-US"/>
        </w:rPr>
        <w:t xml:space="preserve">Figure </w:t>
      </w:r>
      <w:r w:rsidR="4FFC1BEB" w:rsidRPr="4C71CD68">
        <w:rPr>
          <w:lang w:val="en-US"/>
        </w:rPr>
        <w:t>1</w:t>
      </w:r>
      <w:r w:rsidR="00C15F48" w:rsidRPr="4C71CD68">
        <w:rPr>
          <w:lang w:val="en-US"/>
        </w:rPr>
        <w:t>)</w:t>
      </w:r>
      <w:r w:rsidRPr="4C71CD68">
        <w:rPr>
          <w:lang w:val="en-US"/>
        </w:rPr>
        <w:t xml:space="preserve">. Each transect will include </w:t>
      </w:r>
      <w:r w:rsidR="0045652A" w:rsidRPr="4C71CD68">
        <w:rPr>
          <w:lang w:val="en-US"/>
        </w:rPr>
        <w:t>five</w:t>
      </w:r>
      <w:r w:rsidRPr="4C71CD68">
        <w:rPr>
          <w:lang w:val="en-US"/>
        </w:rPr>
        <w:t xml:space="preserve"> locally appropriate</w:t>
      </w:r>
      <w:r w:rsidR="454C7961" w:rsidRPr="4C71CD68">
        <w:rPr>
          <w:lang w:val="en-US"/>
        </w:rPr>
        <w:t xml:space="preserve"> and</w:t>
      </w:r>
      <w:r w:rsidRPr="4C71CD68">
        <w:rPr>
          <w:lang w:val="en-US"/>
        </w:rPr>
        <w:t xml:space="preserve"> accessible sampling distances. Sampling depth will remain consistent at </w:t>
      </w:r>
      <w:r w:rsidR="00C15F48" w:rsidRPr="4C71CD68">
        <w:rPr>
          <w:lang w:val="en-US"/>
        </w:rPr>
        <w:t>5</w:t>
      </w:r>
      <w:r w:rsidRPr="4C71CD68">
        <w:rPr>
          <w:lang w:val="en-US"/>
        </w:rPr>
        <w:t xml:space="preserve"> cm. Vegetation, recent disturbance, location, soil moisture</w:t>
      </w:r>
      <w:r w:rsidR="5410EA85" w:rsidRPr="4C71CD68">
        <w:rPr>
          <w:lang w:val="en-US"/>
        </w:rPr>
        <w:t>,</w:t>
      </w:r>
      <w:r w:rsidRPr="4C71CD68">
        <w:rPr>
          <w:lang w:val="en-US"/>
        </w:rPr>
        <w:t xml:space="preserve"> and temperature will be recorded.</w:t>
      </w:r>
    </w:p>
    <w:p w14:paraId="1F8538F2" w14:textId="77777777" w:rsidR="0045652A" w:rsidRDefault="0045652A" w:rsidP="009F75EC"/>
    <w:p w14:paraId="740F37A4" w14:textId="26994028" w:rsidR="009F75EC" w:rsidRPr="0045652A" w:rsidRDefault="009F75EC" w:rsidP="0045652A">
      <w:pPr>
        <w:spacing w:after="120"/>
        <w:rPr>
          <w:b/>
          <w:bCs/>
        </w:rPr>
      </w:pPr>
      <w:r w:rsidRPr="0045652A">
        <w:rPr>
          <w:b/>
          <w:bCs/>
        </w:rPr>
        <w:t xml:space="preserve">Laboratory analyses </w:t>
      </w:r>
    </w:p>
    <w:p w14:paraId="06D67A67" w14:textId="17854211" w:rsidR="009F75EC" w:rsidRPr="009F75EC" w:rsidRDefault="009F75EC" w:rsidP="009F75EC">
      <w:r w:rsidRPr="4C71CD68">
        <w:rPr>
          <w:lang w:val="en-US"/>
        </w:rPr>
        <w:t xml:space="preserve">Samples will be prepared according to laboratory protocols. X-ray fluorescence (XRF) will quantify </w:t>
      </w:r>
      <w:r w:rsidR="002176ED" w:rsidRPr="4C71CD68">
        <w:rPr>
          <w:lang w:val="en-US"/>
        </w:rPr>
        <w:t>P</w:t>
      </w:r>
      <w:r w:rsidR="002176ED" w:rsidRPr="4C71CD68">
        <w:rPr>
          <w:vertAlign w:val="subscript"/>
          <w:lang w:val="en-US"/>
        </w:rPr>
        <w:t>2</w:t>
      </w:r>
      <w:r w:rsidR="002176ED" w:rsidRPr="4C71CD68">
        <w:rPr>
          <w:lang w:val="en-US"/>
        </w:rPr>
        <w:t>O</w:t>
      </w:r>
      <w:r w:rsidR="002176ED" w:rsidRPr="4C71CD68">
        <w:rPr>
          <w:vertAlign w:val="subscript"/>
          <w:lang w:val="en-US"/>
        </w:rPr>
        <w:t>5</w:t>
      </w:r>
      <w:r w:rsidR="002176ED" w:rsidRPr="4C71CD68">
        <w:rPr>
          <w:lang w:val="en-US"/>
        </w:rPr>
        <w:t>, PbO</w:t>
      </w:r>
      <w:r w:rsidR="002176ED">
        <w:rPr>
          <w:lang w:val="en-US"/>
        </w:rPr>
        <w:t xml:space="preserve"> (air pollution)</w:t>
      </w:r>
      <w:r w:rsidR="002176ED" w:rsidRPr="4C71CD68">
        <w:rPr>
          <w:lang w:val="en-US"/>
        </w:rPr>
        <w:t>, SO</w:t>
      </w:r>
      <w:r w:rsidR="002176ED" w:rsidRPr="4C71CD68">
        <w:rPr>
          <w:vertAlign w:val="subscript"/>
          <w:lang w:val="en-US"/>
        </w:rPr>
        <w:t>3</w:t>
      </w:r>
      <w:r w:rsidR="002176ED" w:rsidRPr="4C71CD68">
        <w:rPr>
          <w:lang w:val="en-US"/>
        </w:rPr>
        <w:t xml:space="preserve">, ZnO </w:t>
      </w:r>
      <w:r w:rsidR="00DC2CBC">
        <w:rPr>
          <w:lang w:val="en-US"/>
        </w:rPr>
        <w:t>(tire rubber particulates), Ca (concrete/asphalt)</w:t>
      </w:r>
      <w:r w:rsidR="00BF4ACD">
        <w:rPr>
          <w:lang w:val="en-US"/>
        </w:rPr>
        <w:t xml:space="preserve"> as well as other pollutants</w:t>
      </w:r>
      <w:r w:rsidRPr="4C71CD68">
        <w:rPr>
          <w:lang w:val="en-US"/>
        </w:rPr>
        <w:t>. Soil pH will provide context for metal retention and potential mobility. Elemental analysis (EA) will determine total nitrogen and carbon; total nitrogen will be treated as a nutrient-status indicator rather than a direct measure of nutrient availability.</w:t>
      </w:r>
      <w:r w:rsidR="00BF4ACD">
        <w:rPr>
          <w:lang w:val="en-US"/>
        </w:rPr>
        <w:t xml:space="preserve"> Additionally, SoliTOC could be useful as i</w:t>
      </w:r>
      <w:r w:rsidR="00A74AD3">
        <w:rPr>
          <w:lang w:val="en-US"/>
        </w:rPr>
        <w:t>t determines exact TOC</w:t>
      </w:r>
      <w:r w:rsidR="00422126">
        <w:rPr>
          <w:lang w:val="en-US"/>
        </w:rPr>
        <w:t xml:space="preserve"> (Total Organic Carbon)</w:t>
      </w:r>
      <w:r w:rsidR="00A74AD3">
        <w:rPr>
          <w:lang w:val="en-US"/>
        </w:rPr>
        <w:t xml:space="preserve"> and TIC</w:t>
      </w:r>
      <w:r w:rsidR="00422126">
        <w:rPr>
          <w:lang w:val="en-US"/>
        </w:rPr>
        <w:t xml:space="preserve"> (Total Inorganic Carbon)</w:t>
      </w:r>
      <w:r w:rsidR="00A74AD3">
        <w:rPr>
          <w:lang w:val="en-US"/>
        </w:rPr>
        <w:t>, and the ROC</w:t>
      </w:r>
      <w:r w:rsidR="00422126">
        <w:rPr>
          <w:lang w:val="en-US"/>
        </w:rPr>
        <w:t xml:space="preserve"> (</w:t>
      </w:r>
      <w:r w:rsidR="00FE6696">
        <w:rPr>
          <w:lang w:val="en-US"/>
        </w:rPr>
        <w:t>Residual Oxidized Carbon</w:t>
      </w:r>
      <w:r w:rsidR="00422126">
        <w:rPr>
          <w:lang w:val="en-US"/>
        </w:rPr>
        <w:t>)</w:t>
      </w:r>
      <w:r w:rsidR="00A74AD3">
        <w:rPr>
          <w:lang w:val="en-US"/>
        </w:rPr>
        <w:t xml:space="preserve"> pool (based on older bitumen rubber)</w:t>
      </w:r>
      <w:r w:rsidR="00FE6696">
        <w:rPr>
          <w:lang w:val="en-US"/>
        </w:rPr>
        <w:t xml:space="preserve">. </w:t>
      </w:r>
    </w:p>
    <w:p w14:paraId="6D228394" w14:textId="77777777" w:rsidR="009F75EC" w:rsidRPr="009F75EC" w:rsidRDefault="009F75EC" w:rsidP="009F75EC"/>
    <w:p w14:paraId="601EAD84" w14:textId="29A92E84" w:rsidR="009F75EC" w:rsidRPr="009F75EC" w:rsidRDefault="009F75EC" w:rsidP="009F75EC">
      <w:pPr>
        <w:rPr>
          <w:lang w:val="en-US"/>
        </w:rPr>
      </w:pPr>
      <w:r w:rsidRPr="4C71CD68">
        <w:rPr>
          <w:lang w:val="en-US"/>
        </w:rPr>
        <w:t xml:space="preserve">Depending on equipment availability, X-ray diffraction (XRD) will identify crystalline mineral phases, while DRIFT spectroscopy </w:t>
      </w:r>
      <w:r w:rsidR="00EC2BDD">
        <w:rPr>
          <w:lang w:val="en-US"/>
        </w:rPr>
        <w:t xml:space="preserve">in addition to SOliTOC </w:t>
      </w:r>
      <w:r w:rsidRPr="4C71CD68">
        <w:rPr>
          <w:lang w:val="en-US"/>
        </w:rPr>
        <w:t xml:space="preserve">will investigate differences in </w:t>
      </w:r>
      <w:r w:rsidR="003C7FA1" w:rsidRPr="4C71CD68">
        <w:rPr>
          <w:lang w:val="en-US"/>
        </w:rPr>
        <w:t>OM</w:t>
      </w:r>
      <w:r w:rsidR="00EC2BDD">
        <w:rPr>
          <w:lang w:val="en-US"/>
        </w:rPr>
        <w:t xml:space="preserve"> and</w:t>
      </w:r>
      <w:r w:rsidRPr="4C71CD68">
        <w:rPr>
          <w:lang w:val="en-US"/>
        </w:rPr>
        <w:t xml:space="preserve"> carbonates</w:t>
      </w:r>
      <w:r w:rsidR="00EC2BDD">
        <w:rPr>
          <w:lang w:val="en-US"/>
        </w:rPr>
        <w:t xml:space="preserve">. </w:t>
      </w:r>
    </w:p>
    <w:p w14:paraId="13F3783F" w14:textId="77777777" w:rsidR="009F75EC" w:rsidRPr="009F75EC" w:rsidRDefault="009F75EC" w:rsidP="009F75EC"/>
    <w:p w14:paraId="30C2C4FB" w14:textId="39963B34" w:rsidR="009F75EC" w:rsidRPr="003C7FA1" w:rsidRDefault="009F75EC" w:rsidP="003C7FA1">
      <w:pPr>
        <w:spacing w:after="120"/>
        <w:rPr>
          <w:b/>
          <w:bCs/>
        </w:rPr>
      </w:pPr>
      <w:r w:rsidRPr="003C7FA1">
        <w:rPr>
          <w:b/>
          <w:bCs/>
        </w:rPr>
        <w:t xml:space="preserve">Data analysis and scope </w:t>
      </w:r>
    </w:p>
    <w:p w14:paraId="0759777F" w14:textId="79F598A5" w:rsidR="009F75EC" w:rsidRPr="009F75EC" w:rsidRDefault="009F75EC" w:rsidP="009F75EC">
      <w:pPr>
        <w:rPr>
          <w:lang w:val="en-US"/>
        </w:rPr>
      </w:pPr>
      <w:r w:rsidRPr="4C71CD68">
        <w:rPr>
          <w:lang w:val="en-US"/>
        </w:rPr>
        <w:t xml:space="preserve">Metal concentrations and soil quality indicators will be plotted against distance. Analyses will examine distance trends and relationships between metals and pH, accounting for transect grouping. The study will assess soil quality indicators; </w:t>
      </w:r>
      <w:r w:rsidRPr="4C71CD68">
        <w:rPr>
          <w:lang w:val="en-US"/>
        </w:rPr>
        <w:lastRenderedPageBreak/>
        <w:t xml:space="preserve">demonstrating changes in productivity would require an additional measure, such as </w:t>
      </w:r>
      <w:commentRangeStart w:id="1"/>
      <w:r w:rsidR="00CD19BE">
        <w:rPr>
          <w:lang w:val="en-US"/>
        </w:rPr>
        <w:t>soil respiration</w:t>
      </w:r>
      <w:r w:rsidRPr="4C71CD68">
        <w:rPr>
          <w:lang w:val="en-US"/>
        </w:rPr>
        <w:t>.</w:t>
      </w:r>
      <w:commentRangeEnd w:id="1"/>
      <w:r w:rsidR="00AB2DF2" w:rsidRPr="009F75EC">
        <w:rPr>
          <w:rStyle w:val="CommentReference"/>
          <w:sz w:val="24"/>
          <w:szCs w:val="24"/>
          <w:lang w:val="en-US"/>
        </w:rPr>
        <w:commentReference w:id="1"/>
      </w:r>
    </w:p>
    <w:p w14:paraId="481C0479" w14:textId="77777777" w:rsidR="009F75EC" w:rsidRPr="009F75EC" w:rsidRDefault="009F75EC">
      <w:pPr>
        <w:rPr>
          <w:lang w:val="en-GB"/>
        </w:rPr>
      </w:pPr>
    </w:p>
    <w:p w14:paraId="2A5DB12E" w14:textId="14318C69" w:rsidR="00A66E02" w:rsidRPr="004E6F06" w:rsidRDefault="00A66E02" w:rsidP="004E6F06">
      <w:pPr>
        <w:rPr>
          <w:lang w:val="en-GB"/>
        </w:rPr>
      </w:pPr>
    </w:p>
    <w:sectPr w:rsidR="00A66E02" w:rsidRPr="004E6F06">
      <w:head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Lea Sofie Buchmann" w:date="2026-10-07T10:04:00Z" w:initials="LSB">
    <w:p w14:paraId="5FB3E69A" w14:textId="77777777" w:rsidR="00AB2DF2" w:rsidRDefault="00AB2DF2" w:rsidP="00AB2DF2">
      <w:r>
        <w:rPr>
          <w:rStyle w:val="CommentReference"/>
        </w:rPr>
        <w:annotationRef/>
      </w:r>
      <w:r>
        <w:rPr>
          <w:sz w:val="20"/>
          <w:szCs w:val="20"/>
        </w:rPr>
        <w:t>Would probably have lower N content, given that N is a pollutant input (could just be stable if overshadowed by the city).</w:t>
      </w:r>
    </w:p>
    <w:p w14:paraId="5D150050" w14:textId="77777777" w:rsidR="00AB2DF2" w:rsidRDefault="00AB2DF2" w:rsidP="00AB2DF2"/>
  </w:comment>
  <w:comment w:id="1" w:author="Lea Sofie Buchmann" w:date="2026-10-07T10:05:00Z" w:initials="LSB">
    <w:p w14:paraId="7388E4F6" w14:textId="5F8430E0" w:rsidR="00AB2DF2" w:rsidRDefault="00AB2DF2" w:rsidP="00AB2DF2">
      <w:r>
        <w:rPr>
          <w:rStyle w:val="CommentReference"/>
        </w:rPr>
        <w:annotationRef/>
      </w:r>
      <w:r>
        <w:rPr>
          <w:sz w:val="20"/>
          <w:szCs w:val="20"/>
        </w:rPr>
        <w:t>C:N ratio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D150050" w15:done="0"/>
  <w15:commentEx w15:paraId="7388E4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2CB4186" w16cex:dateUtc="2026-10-07T08:04:00Z"/>
  <w16cex:commentExtensible w16cex:durableId="1C981EEE" w16cex:dateUtc="2026-10-07T0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D150050" w16cid:durableId="52CB4186"/>
  <w16cid:commentId w16cid:paraId="7388E4F6" w16cid:durableId="1C981E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263EC4" w14:textId="77777777" w:rsidR="0022431B" w:rsidRDefault="0022431B" w:rsidP="00A66E02">
      <w:r>
        <w:separator/>
      </w:r>
    </w:p>
  </w:endnote>
  <w:endnote w:type="continuationSeparator" w:id="0">
    <w:p w14:paraId="1A4313B0" w14:textId="77777777" w:rsidR="0022431B" w:rsidRDefault="0022431B" w:rsidP="00A66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5060A7" w14:textId="77777777" w:rsidR="0022431B" w:rsidRDefault="0022431B" w:rsidP="00A66E02">
      <w:r>
        <w:separator/>
      </w:r>
    </w:p>
  </w:footnote>
  <w:footnote w:type="continuationSeparator" w:id="0">
    <w:p w14:paraId="4709C24B" w14:textId="77777777" w:rsidR="0022431B" w:rsidRDefault="0022431B" w:rsidP="00A66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F984C" w14:textId="5C1134D9" w:rsidR="00A66E02" w:rsidRDefault="00CB143C">
    <w:pPr>
      <w:pStyle w:val="Header"/>
    </w:pPr>
    <w:r>
      <w:t>Project</w:t>
    </w:r>
    <w:r>
      <w:tab/>
      <w:t>HS26</w:t>
    </w:r>
    <w:r w:rsidR="00A66E02">
      <w:ptab w:relativeTo="margin" w:alignment="right" w:leader="none"/>
    </w:r>
    <w:r w:rsidR="00A66E02">
      <w:t>Lea Buchmann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D63FA3"/>
    <w:multiLevelType w:val="hybridMultilevel"/>
    <w:tmpl w:val="7B26D3FA"/>
    <w:lvl w:ilvl="0" w:tplc="B8B45F9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13724D"/>
    <w:multiLevelType w:val="hybridMultilevel"/>
    <w:tmpl w:val="268413AA"/>
    <w:lvl w:ilvl="0" w:tplc="6ED686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A62623"/>
    <w:multiLevelType w:val="hybridMultilevel"/>
    <w:tmpl w:val="B47231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6CB2DF0"/>
    <w:multiLevelType w:val="hybridMultilevel"/>
    <w:tmpl w:val="1CDEE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7021848">
    <w:abstractNumId w:val="1"/>
  </w:num>
  <w:num w:numId="2" w16cid:durableId="338628040">
    <w:abstractNumId w:val="0"/>
  </w:num>
  <w:num w:numId="3" w16cid:durableId="963921603">
    <w:abstractNumId w:val="3"/>
  </w:num>
  <w:num w:numId="4" w16cid:durableId="13486784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a Sofie Buchmann">
    <w15:presenceInfo w15:providerId="AD" w15:userId="S::leasofie.buchmann@uzh.ch::73573387-4bd5-4e8d-bb78-54e6c201069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E02"/>
    <w:rsid w:val="00000E17"/>
    <w:rsid w:val="00026B63"/>
    <w:rsid w:val="00065DF5"/>
    <w:rsid w:val="00152AE5"/>
    <w:rsid w:val="00181B6A"/>
    <w:rsid w:val="001A02D0"/>
    <w:rsid w:val="001B4341"/>
    <w:rsid w:val="002176ED"/>
    <w:rsid w:val="002238A3"/>
    <w:rsid w:val="0022431B"/>
    <w:rsid w:val="00230259"/>
    <w:rsid w:val="002D41E0"/>
    <w:rsid w:val="002D685E"/>
    <w:rsid w:val="002D7478"/>
    <w:rsid w:val="002F5616"/>
    <w:rsid w:val="00315146"/>
    <w:rsid w:val="00353B4C"/>
    <w:rsid w:val="00385736"/>
    <w:rsid w:val="003C1FDE"/>
    <w:rsid w:val="003C7FA1"/>
    <w:rsid w:val="00422126"/>
    <w:rsid w:val="004410AA"/>
    <w:rsid w:val="0045652A"/>
    <w:rsid w:val="0045688D"/>
    <w:rsid w:val="004D4005"/>
    <w:rsid w:val="004E6F06"/>
    <w:rsid w:val="00514B91"/>
    <w:rsid w:val="00562B0E"/>
    <w:rsid w:val="005D1BBD"/>
    <w:rsid w:val="006557CD"/>
    <w:rsid w:val="00664001"/>
    <w:rsid w:val="00721845"/>
    <w:rsid w:val="00726204"/>
    <w:rsid w:val="007468FF"/>
    <w:rsid w:val="00767AB9"/>
    <w:rsid w:val="007B11F2"/>
    <w:rsid w:val="007E4116"/>
    <w:rsid w:val="00813952"/>
    <w:rsid w:val="008B4166"/>
    <w:rsid w:val="008B4994"/>
    <w:rsid w:val="008C53C1"/>
    <w:rsid w:val="00904365"/>
    <w:rsid w:val="009405D4"/>
    <w:rsid w:val="009473B3"/>
    <w:rsid w:val="009514A9"/>
    <w:rsid w:val="00955CEA"/>
    <w:rsid w:val="00957683"/>
    <w:rsid w:val="00971FA6"/>
    <w:rsid w:val="009F75EC"/>
    <w:rsid w:val="00A66E02"/>
    <w:rsid w:val="00A74AD3"/>
    <w:rsid w:val="00AB2DF2"/>
    <w:rsid w:val="00AB4950"/>
    <w:rsid w:val="00AE2629"/>
    <w:rsid w:val="00B84F26"/>
    <w:rsid w:val="00BA2E94"/>
    <w:rsid w:val="00BC37D3"/>
    <w:rsid w:val="00BF4ACD"/>
    <w:rsid w:val="00C10D7C"/>
    <w:rsid w:val="00C15F48"/>
    <w:rsid w:val="00C63791"/>
    <w:rsid w:val="00C86FDC"/>
    <w:rsid w:val="00C92CBE"/>
    <w:rsid w:val="00CB143C"/>
    <w:rsid w:val="00CD19BE"/>
    <w:rsid w:val="00D41424"/>
    <w:rsid w:val="00DC2CBC"/>
    <w:rsid w:val="00E12FA2"/>
    <w:rsid w:val="00E358D4"/>
    <w:rsid w:val="00E444EF"/>
    <w:rsid w:val="00E53EC1"/>
    <w:rsid w:val="00E54015"/>
    <w:rsid w:val="00EA326F"/>
    <w:rsid w:val="00EC2BDD"/>
    <w:rsid w:val="00ED34EA"/>
    <w:rsid w:val="00FC0D61"/>
    <w:rsid w:val="00FE467B"/>
    <w:rsid w:val="00FE6696"/>
    <w:rsid w:val="04370C45"/>
    <w:rsid w:val="0AE2DB2E"/>
    <w:rsid w:val="0F5C030B"/>
    <w:rsid w:val="109D0329"/>
    <w:rsid w:val="12F2B287"/>
    <w:rsid w:val="12FE0288"/>
    <w:rsid w:val="13860107"/>
    <w:rsid w:val="24A5DB67"/>
    <w:rsid w:val="291C4FEC"/>
    <w:rsid w:val="2DAE9011"/>
    <w:rsid w:val="2DFB5027"/>
    <w:rsid w:val="2E116BA0"/>
    <w:rsid w:val="301BC6FB"/>
    <w:rsid w:val="4094B028"/>
    <w:rsid w:val="454C7961"/>
    <w:rsid w:val="46E33143"/>
    <w:rsid w:val="4C71CD68"/>
    <w:rsid w:val="4FFC1BEB"/>
    <w:rsid w:val="50416933"/>
    <w:rsid w:val="5308103A"/>
    <w:rsid w:val="5410EA85"/>
    <w:rsid w:val="5AED21A2"/>
    <w:rsid w:val="64FDC84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F6984"/>
  <w15:chartTrackingRefBased/>
  <w15:docId w15:val="{48DBC8AC-96B2-C64D-9BEF-B47EA9A3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6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E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E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E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E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6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E02"/>
    <w:rPr>
      <w:rFonts w:eastAsiaTheme="majorEastAsia" w:cstheme="majorBidi"/>
      <w:color w:val="272727" w:themeColor="text1" w:themeTint="D8"/>
    </w:rPr>
  </w:style>
  <w:style w:type="paragraph" w:styleId="Title">
    <w:name w:val="Title"/>
    <w:basedOn w:val="Normal"/>
    <w:next w:val="Normal"/>
    <w:link w:val="TitleChar"/>
    <w:uiPriority w:val="10"/>
    <w:qFormat/>
    <w:rsid w:val="00A66E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E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E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6E02"/>
    <w:rPr>
      <w:i/>
      <w:iCs/>
      <w:color w:val="404040" w:themeColor="text1" w:themeTint="BF"/>
    </w:rPr>
  </w:style>
  <w:style w:type="paragraph" w:styleId="ListParagraph">
    <w:name w:val="List Paragraph"/>
    <w:basedOn w:val="Normal"/>
    <w:uiPriority w:val="34"/>
    <w:qFormat/>
    <w:rsid w:val="00A66E02"/>
    <w:pPr>
      <w:ind w:left="720"/>
      <w:contextualSpacing/>
    </w:pPr>
  </w:style>
  <w:style w:type="character" w:styleId="IntenseEmphasis">
    <w:name w:val="Intense Emphasis"/>
    <w:basedOn w:val="DefaultParagraphFont"/>
    <w:uiPriority w:val="21"/>
    <w:qFormat/>
    <w:rsid w:val="00A66E02"/>
    <w:rPr>
      <w:i/>
      <w:iCs/>
      <w:color w:val="0F4761" w:themeColor="accent1" w:themeShade="BF"/>
    </w:rPr>
  </w:style>
  <w:style w:type="paragraph" w:styleId="IntenseQuote">
    <w:name w:val="Intense Quote"/>
    <w:basedOn w:val="Normal"/>
    <w:next w:val="Normal"/>
    <w:link w:val="IntenseQuoteChar"/>
    <w:uiPriority w:val="30"/>
    <w:qFormat/>
    <w:rsid w:val="00A66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E02"/>
    <w:rPr>
      <w:i/>
      <w:iCs/>
      <w:color w:val="0F4761" w:themeColor="accent1" w:themeShade="BF"/>
    </w:rPr>
  </w:style>
  <w:style w:type="character" w:styleId="IntenseReference">
    <w:name w:val="Intense Reference"/>
    <w:basedOn w:val="DefaultParagraphFont"/>
    <w:uiPriority w:val="32"/>
    <w:qFormat/>
    <w:rsid w:val="00A66E02"/>
    <w:rPr>
      <w:b/>
      <w:bCs/>
      <w:smallCaps/>
      <w:color w:val="0F4761" w:themeColor="accent1" w:themeShade="BF"/>
      <w:spacing w:val="5"/>
    </w:rPr>
  </w:style>
  <w:style w:type="paragraph" w:styleId="Header">
    <w:name w:val="header"/>
    <w:basedOn w:val="Normal"/>
    <w:link w:val="HeaderChar"/>
    <w:uiPriority w:val="99"/>
    <w:unhideWhenUsed/>
    <w:rsid w:val="00A66E02"/>
    <w:pPr>
      <w:tabs>
        <w:tab w:val="center" w:pos="4513"/>
        <w:tab w:val="right" w:pos="9026"/>
      </w:tabs>
    </w:pPr>
  </w:style>
  <w:style w:type="character" w:customStyle="1" w:styleId="HeaderChar">
    <w:name w:val="Header Char"/>
    <w:basedOn w:val="DefaultParagraphFont"/>
    <w:link w:val="Header"/>
    <w:uiPriority w:val="99"/>
    <w:rsid w:val="00A66E02"/>
  </w:style>
  <w:style w:type="paragraph" w:styleId="Footer">
    <w:name w:val="footer"/>
    <w:basedOn w:val="Normal"/>
    <w:link w:val="FooterChar"/>
    <w:uiPriority w:val="99"/>
    <w:unhideWhenUsed/>
    <w:rsid w:val="00A66E02"/>
    <w:pPr>
      <w:tabs>
        <w:tab w:val="center" w:pos="4513"/>
        <w:tab w:val="right" w:pos="9026"/>
      </w:tabs>
    </w:pPr>
  </w:style>
  <w:style w:type="character" w:customStyle="1" w:styleId="FooterChar">
    <w:name w:val="Footer Char"/>
    <w:basedOn w:val="DefaultParagraphFont"/>
    <w:link w:val="Footer"/>
    <w:uiPriority w:val="99"/>
    <w:rsid w:val="00A66E02"/>
  </w:style>
  <w:style w:type="paragraph" w:styleId="Caption">
    <w:name w:val="caption"/>
    <w:basedOn w:val="Normal"/>
    <w:next w:val="Normal"/>
    <w:uiPriority w:val="35"/>
    <w:unhideWhenUsed/>
    <w:qFormat/>
    <w:rsid w:val="00000E17"/>
    <w:pPr>
      <w:spacing w:after="200"/>
    </w:pPr>
    <w:rPr>
      <w:i/>
      <w:iCs/>
      <w:color w:val="0E2841" w:themeColor="text2"/>
      <w:sz w:val="18"/>
      <w:szCs w:val="18"/>
    </w:rPr>
  </w:style>
  <w:style w:type="character" w:styleId="CommentReference">
    <w:name w:val="annotation reference"/>
    <w:basedOn w:val="DefaultParagraphFont"/>
    <w:uiPriority w:val="99"/>
    <w:semiHidden/>
    <w:unhideWhenUsed/>
    <w:rsid w:val="00957683"/>
    <w:rPr>
      <w:sz w:val="16"/>
      <w:szCs w:val="16"/>
    </w:rPr>
  </w:style>
  <w:style w:type="paragraph" w:styleId="CommentText">
    <w:name w:val="annotation text"/>
    <w:basedOn w:val="Normal"/>
    <w:link w:val="CommentTextChar"/>
    <w:uiPriority w:val="99"/>
    <w:semiHidden/>
    <w:unhideWhenUsed/>
    <w:rsid w:val="00957683"/>
    <w:rPr>
      <w:sz w:val="20"/>
      <w:szCs w:val="20"/>
    </w:rPr>
  </w:style>
  <w:style w:type="character" w:customStyle="1" w:styleId="CommentTextChar">
    <w:name w:val="Comment Text Char"/>
    <w:basedOn w:val="DefaultParagraphFont"/>
    <w:link w:val="CommentText"/>
    <w:uiPriority w:val="99"/>
    <w:semiHidden/>
    <w:rsid w:val="00957683"/>
    <w:rPr>
      <w:sz w:val="20"/>
      <w:szCs w:val="20"/>
    </w:rPr>
  </w:style>
  <w:style w:type="paragraph" w:styleId="CommentSubject">
    <w:name w:val="annotation subject"/>
    <w:basedOn w:val="CommentText"/>
    <w:next w:val="CommentText"/>
    <w:link w:val="CommentSubjectChar"/>
    <w:uiPriority w:val="99"/>
    <w:semiHidden/>
    <w:unhideWhenUsed/>
    <w:rsid w:val="00957683"/>
    <w:rPr>
      <w:b/>
      <w:bCs/>
    </w:rPr>
  </w:style>
  <w:style w:type="character" w:customStyle="1" w:styleId="CommentSubjectChar">
    <w:name w:val="Comment Subject Char"/>
    <w:basedOn w:val="CommentTextChar"/>
    <w:link w:val="CommentSubject"/>
    <w:uiPriority w:val="99"/>
    <w:semiHidden/>
    <w:rsid w:val="009576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29817-8013-8140-B2D9-C696B5D9A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Sofie Buchmann</dc:creator>
  <cp:keywords/>
  <dc:description/>
  <cp:lastModifiedBy>Lea Sofie Buchmann</cp:lastModifiedBy>
  <cp:revision>3</cp:revision>
  <dcterms:created xsi:type="dcterms:W3CDTF">2026-10-07T08:03:00Z</dcterms:created>
  <dcterms:modified xsi:type="dcterms:W3CDTF">2026-10-07T08:05:00Z</dcterms:modified>
</cp:coreProperties>
</file>