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8"/>
          <w:highlight w:val="none"/>
        </w:rPr>
      </w:pPr>
      <w:r>
        <w:rPr>
          <w:b/>
          <w:sz w:val="28"/>
        </w:rPr>
        <w:t xml:space="preserve">3. How to structure and present a piece of academic writing</w:t>
      </w:r>
      <w:r>
        <w:rPr>
          <w:sz w:val="28"/>
        </w:rPr>
      </w:r>
      <w:r/>
    </w:p>
    <w:p>
      <w:pPr>
        <w:rPr>
          <w:b w:val="false"/>
          <w:sz w:val="22"/>
          <w:highlight w:val="none"/>
          <w:u w:val="single"/>
        </w:rPr>
      </w:pPr>
      <w:r>
        <w:rPr>
          <w:b w:val="false"/>
          <w:sz w:val="22"/>
          <w:highlight w:val="none"/>
          <w:u w:val="single"/>
        </w:rPr>
        <w:t xml:space="preserve">What is academic writing?</w:t>
      </w:r>
      <w:r>
        <w:rPr>
          <w:sz w:val="22"/>
          <w:u w:val="single"/>
        </w:rPr>
        <w:t xml:space="preserve">[2]</w:t>
      </w:r>
      <w:r/>
    </w:p>
    <w:p>
      <w:pPr>
        <w:ind w:left="0" w:right="709" w:firstLine="0"/>
        <w:rPr>
          <w:b w:val="false"/>
          <w:sz w:val="22"/>
          <w:highlight w:val="none"/>
        </w:rPr>
      </w:pPr>
      <w:r>
        <w:rPr>
          <w:b w:val="false"/>
          <w:sz w:val="22"/>
          <w:highlight w:val="none"/>
        </w:rPr>
        <w:t xml:space="preserve">When comprising a piece of academic writing, one needs to follow structural and style conventions to ensure that the information they provide is credible, precise and lain out in a concise manner. This ensures optimal underst</w:t>
      </w:r>
      <w:r>
        <w:rPr>
          <w:b w:val="false"/>
          <w:sz w:val="22"/>
          <w:highlight w:val="none"/>
        </w:rPr>
        <w:t xml:space="preserve">anding of reader, especially when exploring more difficult concepts and is important for both lecturers and students for example, when writing assignments or writing on topics. Your piece must have a natural flow, that builds upon topics already mentioned.</w:t>
      </w:r>
      <w:r>
        <w:rPr>
          <w:b w:val="false"/>
          <w:sz w:val="22"/>
          <w:highlight w:val="none"/>
        </w:rPr>
      </w:r>
      <w:r/>
    </w:p>
    <w:p>
      <w:pPr>
        <w:ind w:left="0" w:right="709" w:firstLine="0"/>
        <w:rPr>
          <w:b w:val="false"/>
          <w:sz w:val="22"/>
          <w:highlight w:val="none"/>
          <w:u w:val="single"/>
        </w:rPr>
      </w:pPr>
      <w:r>
        <w:rPr>
          <w:b w:val="false"/>
          <w:sz w:val="22"/>
          <w:highlight w:val="none"/>
          <w:u w:val="single"/>
        </w:rPr>
        <w:t xml:space="preserve">How must we structure academic writing?</w:t>
      </w:r>
      <w:r>
        <w:rPr>
          <w:b w:val="false"/>
          <w:sz w:val="22"/>
          <w:highlight w:val="none"/>
          <w:u w:val="single"/>
        </w:rPr>
      </w:r>
      <w:r/>
    </w:p>
    <w:p>
      <w:pPr>
        <w:ind w:left="0" w:right="709" w:firstLine="0"/>
        <w:rPr>
          <w:b w:val="false"/>
          <w:sz w:val="22"/>
          <w:highlight w:val="none"/>
        </w:rPr>
      </w:pPr>
      <w:r>
        <w:rPr>
          <w:b w:val="false"/>
          <w:sz w:val="22"/>
          <w:highlight w:val="none"/>
        </w:rPr>
        <w:t xml:space="preserve">The structure of academic writing is key and it is essential that you include the following sections in any piece of academic writing, Introduction, Body, Conclusion, References[1](see table 3.1). What each should contain is outlined below.</w:t>
      </w:r>
      <w:r/>
    </w:p>
    <w:p>
      <w:pPr>
        <w:ind w:left="0" w:right="709" w:firstLine="0"/>
        <w:rPr>
          <w:b w:val="false"/>
          <w:sz w:val="22"/>
          <w:highlight w:val="none"/>
        </w:rPr>
      </w:pPr>
      <w:r>
        <w:rPr>
          <w:b w:val="false"/>
          <w:sz w:val="22"/>
          <w:highlight w:val="none"/>
        </w:rPr>
        <w:t xml:space="preserve">-Introduction, include the learning goals/ aims of the document, basically outlining </w:t>
        <w:tab/>
        <w:t xml:space="preserve"> the content that will follow</w:t>
      </w:r>
      <w:r/>
    </w:p>
    <w:p>
      <w:pPr>
        <w:ind w:left="0" w:right="709" w:firstLine="0"/>
        <w:rPr>
          <w:b w:val="false"/>
          <w:sz w:val="22"/>
          <w:highlight w:val="none"/>
        </w:rPr>
      </w:pPr>
      <w:r>
        <w:rPr>
          <w:b w:val="false"/>
          <w:sz w:val="22"/>
          <w:highlight w:val="none"/>
        </w:rPr>
      </w:r>
      <w:r>
        <w:rPr>
          <w:b w:val="false"/>
          <w:sz w:val="22"/>
          <w:highlight w:val="none"/>
        </w:rPr>
        <w:t xml:space="preserve">-Body, should contain sub-sections of the topic(when required), </w:t>
      </w:r>
      <w:r>
        <w:rPr>
          <w:b w:val="false"/>
          <w:sz w:val="22"/>
          <w:highlight w:val="none"/>
        </w:rPr>
        <w:t xml:space="preserve">it should clearly     explain your original statements in the introduction and cover any topics outlined there, if making an argument it should be accordingly backed up by empirical data, any images or diagrams related to the text would also be placed here</w:t>
      </w:r>
      <w:r>
        <w:rPr>
          <w:b w:val="false"/>
          <w:sz w:val="22"/>
          <w:highlight w:val="none"/>
        </w:rPr>
      </w:r>
      <w:r/>
    </w:p>
    <w:p>
      <w:pPr>
        <w:ind w:left="0" w:right="709" w:firstLine="0"/>
        <w:rPr>
          <w:b w:val="false"/>
          <w:sz w:val="22"/>
          <w:highlight w:val="none"/>
        </w:rPr>
      </w:pPr>
      <w:r>
        <w:rPr>
          <w:b w:val="false"/>
          <w:sz w:val="22"/>
          <w:highlight w:val="none"/>
        </w:rPr>
        <w:t xml:space="preserve">-Conclusion,</w:t>
      </w:r>
      <w:r>
        <w:rPr>
          <w:b w:val="false"/>
          <w:sz w:val="22"/>
          <w:highlight w:val="none"/>
        </w:rPr>
        <w:t xml:space="preserve"> ties up any loose ends, makes final concluding points and directs the reader to any references </w:t>
      </w:r>
      <w:r>
        <w:rPr>
          <w:b w:val="false"/>
          <w:sz w:val="22"/>
          <w:highlight w:val="none"/>
        </w:rPr>
      </w:r>
      <w:r/>
    </w:p>
    <w:p>
      <w:pPr>
        <w:ind w:left="0" w:right="709" w:firstLine="0"/>
        <w:rPr>
          <w:b w:val="false"/>
          <w:sz w:val="22"/>
          <w:highlight w:val="none"/>
        </w:rPr>
      </w:pPr>
      <w:r>
        <w:rPr>
          <w:b w:val="false"/>
          <w:sz w:val="22"/>
          <w:highlight w:val="none"/>
        </w:rPr>
        <w:t xml:space="preserve">-References, outlines any sources of data, concepts or research that was used to  create the document, should be labelled clearly</w:t>
      </w:r>
      <w:r>
        <w:rPr>
          <w:b w:val="false"/>
          <w:sz w:val="22"/>
          <w:highlight w:val="none"/>
        </w:rPr>
      </w:r>
      <w:r/>
    </w:p>
    <w:p>
      <w:pPr>
        <w:ind w:left="0" w:right="709" w:firstLine="0"/>
        <w:tabs>
          <w:tab w:val="left" w:pos="1496" w:leader="none"/>
        </w:tabs>
        <w:rPr>
          <w:b w:val="false"/>
          <w:sz w:val="22"/>
          <w:highlight w:val="none"/>
          <w:u w:val="single"/>
        </w:rPr>
      </w:pPr>
      <w:r>
        <w:rPr>
          <w:b w:val="false"/>
          <w:sz w:val="22"/>
          <w:highlight w:val="none"/>
          <w:u w:val="single"/>
        </w:rPr>
        <w:t xml:space="preserve">Presentation</w:t>
      </w:r>
      <w:r>
        <w:rPr>
          <w:b w:val="false"/>
          <w:sz w:val="22"/>
          <w:highlight w:val="none"/>
          <w:u w:val="single"/>
        </w:rPr>
        <w:t xml:space="preserve">[3]</w:t>
      </w:r>
      <w:r/>
    </w:p>
    <w:p>
      <w:pPr>
        <w:ind w:left="0" w:right="709" w:firstLine="0"/>
        <w:tabs>
          <w:tab w:val="left" w:pos="1496" w:leader="none"/>
        </w:tabs>
      </w:pPr>
      <w:r>
        <w:rPr>
          <w:b w:val="false"/>
          <w:sz w:val="22"/>
          <w:highlight w:val="none"/>
          <w:u w:val="none"/>
        </w:rPr>
      </w:r>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82890</wp:posOffset>
                </wp:positionH>
                <wp:positionV relativeFrom="paragraph">
                  <wp:posOffset>1335738</wp:posOffset>
                </wp:positionV>
                <wp:extent cx="1914525" cy="200025"/>
                <wp:effectExtent l="3175" t="3175" r="3175" b="3175"/>
                <wp:wrapNone/>
                <wp:docPr id="1" name="" hidden="0"/>
                <wp:cNvGraphicFramePr/>
                <a:graphic xmlns:a="http://schemas.openxmlformats.org/drawingml/2006/main">
                  <a:graphicData uri="http://schemas.microsoft.com/office/word/2010/wordprocessingShape">
                    <wps:wsp>
                      <wps:cNvSpPr txBox="1"/>
                      <wps:spPr bwMode="auto">
                        <a:xfrm flipH="0" flipV="0">
                          <a:off x="0" y="0"/>
                          <a:ext cx="1914524" cy="200025"/>
                        </a:xfrm>
                        <a:prstGeom prst="rect">
                          <a:avLst/>
                        </a:prstGeom>
                        <a:solidFill>
                          <a:schemeClr val="lt1"/>
                        </a:solidFill>
                        <a:ln w="6350">
                          <a:solidFill>
                            <a:prstClr val="black"/>
                          </a:solidFill>
                        </a:ln>
                      </wps:spPr>
                      <wps:txbx>
                        <w:txbxContent>
                          <w:p>
                            <w:pPr>
                              <w:rPr>
                                <w:i/>
                                <w:sz w:val="16"/>
                              </w:rPr>
                            </w:pPr>
                            <w:r>
                              <w:rPr>
                                <w:sz w:val="16"/>
                              </w:rPr>
                              <w:t xml:space="preserve">Table 3.1 </w:t>
                            </w:r>
                            <w:r>
                              <w:rPr>
                                <w:i/>
                                <w:sz w:val="16"/>
                              </w:rPr>
                              <w:t xml:space="preserve">basic </w:t>
                            </w:r>
                            <w:r>
                              <w:rPr>
                                <w:i/>
                                <w:sz w:val="16"/>
                              </w:rPr>
                              <w:t xml:space="preserve">structure of document</w:t>
                            </w:r>
                            <w:r>
                              <w:rPr>
                                <w:i/>
                                <w:sz w:val="16"/>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10240;o:allowoverlap:true;o:allowincell:true;mso-position-horizontal-relative:text;margin-left:6.5pt;mso-position-horizontal:absolute;mso-position-vertical-relative:text;margin-top:105.2pt;mso-position-vertical:absolute;width:150.8pt;height:15.8pt;v-text-anchor:top;" coordsize="100000,100000" path="" fillcolor="#FFFFFF" strokecolor="#000000" strokeweight="0.50pt">
                <v:path textboxrect="0,0,0,0"/>
                <v:textbox>
                  <w:txbxContent>
                    <w:p>
                      <w:pPr>
                        <w:rPr>
                          <w:i/>
                          <w:sz w:val="16"/>
                        </w:rPr>
                      </w:pPr>
                      <w:r>
                        <w:rPr>
                          <w:sz w:val="16"/>
                        </w:rPr>
                        <w:t xml:space="preserve">Table 3.1 </w:t>
                      </w:r>
                      <w:r>
                        <w:rPr>
                          <w:i/>
                          <w:sz w:val="16"/>
                        </w:rPr>
                        <w:t xml:space="preserve">basic </w:t>
                      </w:r>
                      <w:r>
                        <w:rPr>
                          <w:i/>
                          <w:sz w:val="16"/>
                        </w:rPr>
                        <w:t xml:space="preserve">structure of document</w:t>
                      </w:r>
                      <w:r>
                        <w:rPr>
                          <w:i/>
                          <w:sz w:val="16"/>
                        </w:rPr>
                      </w:r>
                    </w:p>
                  </w:txbxContent>
                </v:textbox>
              </v:shape>
            </w:pict>
          </mc:Fallback>
        </mc:AlternateContent>
      </w:r>
      <w:r>
        <w:rPr>
          <w:b w:val="false"/>
          <w:sz w:val="22"/>
          <w:highlight w:val="none"/>
          <w:u w:val="none"/>
        </w:rPr>
        <w:t xml:space="preserve">Any sections and topics should be numbered chronologically. It is good practice to label any sub-sections with the first digit being the label of the section it is subsequent to( e.g section 1.1, 1.2, 1.2.1, etc ), this is most commonly used when</w:t>
      </w:r>
      <w:r>
        <w:rPr>
          <w:b w:val="false"/>
          <w:sz w:val="22"/>
          <w:highlight w:val="none"/>
          <w:u w:val="none"/>
        </w:rPr>
        <w:t xml:space="preserve"> writing mathematical documentation when cross referencing information is common. In a similar way when images/diagrams/tables are shown they should be prefixed with the main sections label and the number and its index( e.g image 5.14, table 5.2 )</w:t>
      </w:r>
      <w:r>
        <w:rPr>
          <w:b w:val="false"/>
          <w:sz w:val="22"/>
          <w:highlight w:val="none"/>
          <w:u w:val="none"/>
        </w:rPr>
        <w:t xml:space="preserve">. </w:t>
      </w:r>
      <w:r>
        <w:rPr>
          <w:b w:val="false"/>
          <w:sz w:val="22"/>
          <w:highlight w:val="none"/>
          <w:u w:val="none"/>
        </w:rPr>
        <w:t xml:space="preserve">Likewise it is important to caption images with a simple description following there number.</w:t>
      </w:r>
      <w:r/>
      <w:r/>
    </w:p>
    <w:p>
      <w:pPr>
        <w:ind w:left="0" w:right="709" w:firstLine="0"/>
        <w:tabs>
          <w:tab w:val="left" w:pos="1496" w:leader="none"/>
        </w:tabs>
      </w:pPr>
      <w:r/>
      <w:r/>
      <w:r>
        <mc:AlternateContent>
          <mc:Choice Requires="wpg">
            <w:drawing>
              <wp:inline xmlns:wp="http://schemas.openxmlformats.org/drawingml/2006/wordprocessingDrawing" distT="0" distB="0" distL="0" distR="0">
                <wp:extent cx="4550710" cy="187572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7729" name="" hidden="0"/>
                        <pic:cNvPicPr>
                          <a:picLocks noChangeAspect="1"/>
                        </pic:cNvPicPr>
                        <pic:nvPr isPhoto="0" userDrawn="0"/>
                      </pic:nvPicPr>
                      <pic:blipFill>
                        <a:blip r:embed="rId9"/>
                        <a:stretch/>
                      </pic:blipFill>
                      <pic:spPr bwMode="auto">
                        <a:xfrm flipH="0" flipV="0">
                          <a:off x="0" y="0"/>
                          <a:ext cx="4550709" cy="18757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8.3pt;height:147.7pt;" stroked="false">
                <v:path textboxrect="0,0,0,0"/>
                <v:imagedata r:id="rId9" o:title=""/>
              </v:shape>
            </w:pict>
          </mc:Fallback>
        </mc:AlternateContent>
      </w:r>
      <w:r/>
    </w:p>
    <w:p>
      <w:pPr>
        <w:ind w:left="0" w:right="709" w:firstLine="0"/>
        <w:tabs>
          <w:tab w:val="left" w:pos="1496" w:leader="none"/>
        </w:tabs>
      </w:pPr>
      <w:r>
        <w:rPr>
          <w:highlight w:val="none"/>
        </w:rPr>
      </w:r>
      <w:r>
        <w:rPr>
          <w:highlight w:val="none"/>
        </w:rPr>
      </w:r>
    </w:p>
    <w:p>
      <w:pPr>
        <w:ind w:left="0" w:right="709" w:firstLine="0"/>
        <w:tabs>
          <w:tab w:val="left" w:pos="1496" w:leader="none"/>
        </w:tabs>
        <w:rPr>
          <w:highlight w:val="none"/>
        </w:rPr>
      </w:pPr>
      <w:r/>
      <w:r>
        <w:t xml:space="preserve">Reference list</w:t>
      </w:r>
      <w:r/>
    </w:p>
    <w:p>
      <w:pPr>
        <w:ind w:left="0" w:right="709" w:firstLine="0"/>
        <w:tabs>
          <w:tab w:val="left" w:pos="1496" w:leader="none"/>
        </w:tabs>
        <w:rPr>
          <w:i w:val="false"/>
          <w:highlight w:val="none"/>
        </w:rPr>
      </w:pPr>
      <w:r>
        <w:rPr>
          <w:highlight w:val="none"/>
        </w:rPr>
        <w:t xml:space="preserve">[1] ETBI FET digital library- </w:t>
      </w:r>
      <w:r>
        <w:rPr>
          <w:i/>
          <w:highlight w:val="none"/>
        </w:rPr>
        <w:t xml:space="preserve">Academic writing:structure. </w:t>
      </w:r>
      <w:r>
        <w:rPr>
          <w:i w:val="false"/>
          <w:highlight w:val="none"/>
        </w:rPr>
        <w:t xml:space="preserve">Available at:</w:t>
      </w:r>
      <w:r/>
    </w:p>
    <w:p>
      <w:pPr>
        <w:ind w:left="0" w:right="709" w:firstLine="0"/>
        <w:tabs>
          <w:tab w:val="left" w:pos="1496" w:leader="none"/>
        </w:tabs>
        <w:rPr>
          <w:highlight w:val="none"/>
        </w:rPr>
      </w:pPr>
      <w:r>
        <w:rPr>
          <w:i w:val="false"/>
          <w:highlight w:val="none"/>
        </w:rPr>
        <w:t xml:space="preserve"> </w:t>
      </w:r>
      <w:hyperlink r:id="rId10" w:tooltip="https://library.etbi.ie/writing/structure" w:history="1">
        <w:r>
          <w:rPr>
            <w:rStyle w:val="792"/>
            <w:i/>
            <w:highlight w:val="none"/>
          </w:rPr>
        </w:r>
        <w:r>
          <w:rPr>
            <w:rStyle w:val="792"/>
            <w:highlight w:val="none"/>
          </w:rPr>
          <w:t xml:space="preserve">https://library.etbi.ie/writing/structure</w:t>
        </w:r>
      </w:hyperlink>
      <w:r>
        <w:rPr>
          <w:highlight w:val="none"/>
        </w:rPr>
      </w:r>
      <w:r>
        <w:rPr>
          <w:highlight w:val="none"/>
        </w:rPr>
      </w:r>
    </w:p>
    <w:p>
      <w:pPr>
        <w:ind w:left="0" w:right="709" w:firstLine="0"/>
        <w:tabs>
          <w:tab w:val="left" w:pos="1496" w:leader="none"/>
        </w:tabs>
        <w:rPr>
          <w:i w:val="false"/>
          <w:highlight w:val="none"/>
        </w:rPr>
      </w:pPr>
      <w:r>
        <w:rPr>
          <w:highlight w:val="none"/>
        </w:rPr>
        <w:t xml:space="preserve">[2]University of Reading- </w:t>
      </w:r>
      <w:r>
        <w:rPr>
          <w:i/>
          <w:highlight w:val="none"/>
        </w:rPr>
        <w:t xml:space="preserve">Academic writing. </w:t>
      </w:r>
      <w:r>
        <w:rPr>
          <w:i w:val="false"/>
          <w:highlight w:val="none"/>
        </w:rPr>
        <w:t xml:space="preserve">Available at:</w:t>
      </w:r>
      <w:r>
        <w:rPr>
          <w:i w:val="false"/>
        </w:rPr>
      </w:r>
    </w:p>
    <w:p>
      <w:pPr>
        <w:ind w:left="0" w:right="709" w:firstLine="0"/>
        <w:tabs>
          <w:tab w:val="left" w:pos="1496" w:leader="none"/>
        </w:tabs>
        <w:rPr>
          <w:highlight w:val="none"/>
        </w:rPr>
      </w:pPr>
      <w:r>
        <w:rPr>
          <w:b w:val="false"/>
          <w:i w:val="false"/>
          <w:highlight w:val="none"/>
        </w:rPr>
      </w:r>
      <w:hyperlink r:id="rId11" w:tooltip="https://libguides.reading.ac.uk/writing/style" w:history="1">
        <w:r>
          <w:rPr>
            <w:rStyle w:val="792"/>
            <w:b w:val="false"/>
            <w:i w:val="false"/>
            <w:highlight w:val="none"/>
          </w:rPr>
        </w:r>
        <w:r>
          <w:rPr>
            <w:rStyle w:val="792"/>
            <w:b w:val="false"/>
            <w:i w:val="false"/>
            <w:highlight w:val="none"/>
          </w:rPr>
          <w:t xml:space="preserve">https://libguides.reading.ac.uk/writing/style</w:t>
        </w:r>
        <w:r>
          <w:rPr>
            <w:rStyle w:val="792"/>
            <w:b w:val="false"/>
            <w:i w:val="false"/>
            <w:highlight w:val="none"/>
          </w:rPr>
        </w:r>
        <w:r>
          <w:rPr>
            <w:rStyle w:val="792"/>
            <w:b w:val="false"/>
            <w:i w:val="false"/>
          </w:rPr>
        </w:r>
      </w:hyperlink>
      <w:r/>
      <w:r>
        <w:rPr>
          <w:b w:val="false"/>
          <w:i w:val="false"/>
        </w:rPr>
      </w:r>
    </w:p>
    <w:p>
      <w:pPr>
        <w:ind w:left="0" w:right="709" w:firstLine="0"/>
        <w:tabs>
          <w:tab w:val="left" w:pos="1496" w:leader="none"/>
        </w:tabs>
        <w:rPr>
          <w:i w:val="false"/>
          <w:highlight w:val="none"/>
        </w:rPr>
      </w:pPr>
      <w:r>
        <w:rPr>
          <w:highlight w:val="none"/>
        </w:rPr>
        <w:t xml:space="preserve">[3]University of Notre Dame Library - </w:t>
      </w:r>
      <w:r>
        <w:rPr>
          <w:i/>
          <w:highlight w:val="none"/>
        </w:rPr>
        <w:t xml:space="preserve">APA referencing 7th edition. </w:t>
      </w:r>
      <w:r>
        <w:rPr>
          <w:i w:val="false"/>
          <w:highlight w:val="none"/>
        </w:rPr>
        <w:t xml:space="preserve">Available at:</w:t>
      </w:r>
      <w:r>
        <w:rPr>
          <w:i w:val="false"/>
          <w:highlight w:val="none"/>
        </w:rPr>
      </w:r>
    </w:p>
    <w:p>
      <w:pPr>
        <w:ind w:left="0" w:right="709" w:firstLine="0"/>
        <w:tabs>
          <w:tab w:val="left" w:pos="1496" w:leader="none"/>
        </w:tabs>
        <w:rPr>
          <w:i w:val="false"/>
          <w:highlight w:val="none"/>
        </w:rPr>
      </w:pPr>
      <w:r>
        <w:rPr>
          <w:i w:val="false"/>
          <w:highlight w:val="none"/>
        </w:rPr>
      </w:r>
      <w:hyperlink r:id="rId12" w:tooltip="https://library.nd.edu.au/instruction/referencing/apa7/images" w:history="1">
        <w:r>
          <w:rPr>
            <w:rStyle w:val="792"/>
            <w:i w:val="false"/>
            <w:highlight w:val="none"/>
          </w:rPr>
        </w:r>
        <w:r>
          <w:rPr>
            <w:rStyle w:val="792"/>
            <w:i w:val="false"/>
            <w:highlight w:val="none"/>
          </w:rPr>
          <w:t xml:space="preserve">https://library.nd.edu.au/instruction/referencing/apa7/images</w:t>
        </w:r>
        <w:r>
          <w:rPr>
            <w:rStyle w:val="792"/>
            <w:i w:val="false"/>
            <w:highlight w:val="none"/>
          </w:rPr>
        </w:r>
        <w:r>
          <w:rPr>
            <w:rStyle w:val="792"/>
            <w:i w:val="false"/>
            <w:highlight w:val="none"/>
          </w:rPr>
        </w:r>
      </w:hyperlink>
      <w:r/>
      <w:r>
        <w:rPr>
          <w:i w:val="false"/>
          <w:highlight w:val="none"/>
        </w:rPr>
      </w:r>
    </w:p>
    <w:p>
      <w:pPr>
        <w:ind w:left="0" w:right="709" w:firstLine="0"/>
        <w:tabs>
          <w:tab w:val="left" w:pos="1496" w:leader="none"/>
        </w:tabs>
        <w:rPr>
          <w:b w:val="false"/>
          <w:i w:val="false"/>
        </w:rPr>
      </w:pPr>
      <w:r>
        <w:rPr>
          <w:b w:val="false"/>
          <w:i w:val="false"/>
        </w:rPr>
      </w:r>
      <w:r>
        <w:rPr>
          <w:b w:val="false"/>
          <w:i w:val="false"/>
        </w:rPr>
      </w:r>
    </w:p>
    <w:p>
      <w:pPr>
        <w:ind w:left="0" w:right="709" w:firstLine="0"/>
        <w:tabs>
          <w:tab w:val="left" w:pos="1496" w:leader="none"/>
        </w:tabs>
        <w:rPr>
          <w:b w:val="false"/>
          <w:i w:val="false"/>
        </w:rPr>
      </w:pPr>
      <w:r>
        <w:rPr>
          <w:b w:val="false"/>
          <w:i w:val="false"/>
        </w:rPr>
      </w:r>
      <w:r>
        <w:rPr>
          <w:b w:val="false"/>
          <w:i w:val="false"/>
        </w:rPr>
      </w:r>
    </w:p>
    <w:p>
      <w:pPr>
        <w:ind w:left="0" w:right="709" w:firstLine="0"/>
        <w:tabs>
          <w:tab w:val="left" w:pos="1496" w:leader="none"/>
        </w:tabs>
        <w:rPr>
          <w:b w:val="false"/>
          <w:i w:val="false"/>
        </w:rPr>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qFormat/>
    <w:uiPriority w:val="9"/>
    <w:rPr>
      <w:rFonts w:ascii="Arial" w:hAnsi="Arial" w:cs="Arial" w:eastAsia="Arial"/>
      <w:sz w:val="40"/>
      <w:szCs w:val="40"/>
    </w:rPr>
    <w:pPr>
      <w:keepLines/>
      <w:keepNext/>
      <w:spacing w:after="200" w:before="480"/>
      <w:outlineLvl w:val="0"/>
    </w:p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qFormat/>
    <w:uiPriority w:val="9"/>
    <w:unhideWhenUsed/>
    <w:rPr>
      <w:rFonts w:ascii="Arial" w:hAnsi="Arial" w:cs="Arial" w:eastAsia="Arial"/>
      <w:sz w:val="34"/>
    </w:rPr>
    <w:pPr>
      <w:keepLines/>
      <w:keepNext/>
      <w:spacing w:after="200" w:before="360"/>
      <w:outlineLvl w:val="1"/>
    </w:p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qFormat/>
    <w:uiPriority w:val="9"/>
    <w:unhideWhenUsed/>
    <w:rPr>
      <w:rFonts w:ascii="Arial" w:hAnsi="Arial" w:cs="Arial" w:eastAsia="Arial"/>
      <w:sz w:val="30"/>
      <w:szCs w:val="30"/>
    </w:rPr>
    <w:pPr>
      <w:keepLines/>
      <w:keepNext/>
      <w:spacing w:after="200" w:before="320"/>
      <w:outlineLvl w:val="2"/>
    </w:p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qFormat/>
    <w:uiPriority w:val="9"/>
    <w:unhideWhenUsed/>
    <w:rPr>
      <w:rFonts w:ascii="Arial" w:hAnsi="Arial" w:cs="Arial" w:eastAsia="Arial"/>
      <w:b/>
      <w:bCs/>
      <w:sz w:val="26"/>
      <w:szCs w:val="26"/>
    </w:rPr>
    <w:pPr>
      <w:keepLines/>
      <w:keepNext/>
      <w:spacing w:after="200" w:before="320"/>
      <w:outlineLvl w:val="3"/>
    </w:p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qFormat/>
    <w:uiPriority w:val="9"/>
    <w:unhideWhenUsed/>
    <w:rPr>
      <w:rFonts w:ascii="Arial" w:hAnsi="Arial" w:cs="Arial" w:eastAsia="Arial"/>
      <w:b/>
      <w:bCs/>
      <w:sz w:val="24"/>
      <w:szCs w:val="24"/>
    </w:rPr>
    <w:pPr>
      <w:keepLines/>
      <w:keepNext/>
      <w:spacing w:after="200" w:before="320"/>
      <w:outlineLvl w:val="4"/>
    </w:p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qFormat/>
    <w:uiPriority w:val="9"/>
    <w:unhideWhenUsed/>
    <w:rPr>
      <w:rFonts w:ascii="Arial" w:hAnsi="Arial" w:cs="Arial" w:eastAsia="Arial"/>
      <w:b/>
      <w:bCs/>
      <w:sz w:val="22"/>
      <w:szCs w:val="22"/>
    </w:rPr>
    <w:pPr>
      <w:keepLines/>
      <w:keepNext/>
      <w:spacing w:after="200" w:before="320"/>
      <w:outlineLvl w:val="5"/>
    </w:p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qFormat/>
    <w:uiPriority w:val="10"/>
    <w:rPr>
      <w:sz w:val="48"/>
      <w:szCs w:val="48"/>
    </w:rPr>
    <w:pPr>
      <w:contextualSpacing w:val="true"/>
      <w:spacing w:after="200" w:before="300"/>
    </w:pPr>
  </w:style>
  <w:style w:type="character" w:styleId="653">
    <w:name w:val="Title Char"/>
    <w:link w:val="652"/>
    <w:uiPriority w:val="10"/>
    <w:rPr>
      <w:sz w:val="48"/>
      <w:szCs w:val="48"/>
    </w:rPr>
  </w:style>
  <w:style w:type="paragraph" w:styleId="654">
    <w:name w:val="Subtitle"/>
    <w:basedOn w:val="810"/>
    <w:next w:val="810"/>
    <w:link w:val="655"/>
    <w:qFormat/>
    <w:uiPriority w:val="11"/>
    <w:rPr>
      <w:sz w:val="24"/>
      <w:szCs w:val="24"/>
    </w:rPr>
    <w:pPr>
      <w:spacing w:after="200" w:before="200"/>
    </w:pPr>
  </w:style>
  <w:style w:type="character" w:styleId="655">
    <w:name w:val="Subtitle Char"/>
    <w:link w:val="654"/>
    <w:uiPriority w:val="11"/>
    <w:rPr>
      <w:sz w:val="24"/>
      <w:szCs w:val="24"/>
    </w:rPr>
  </w:style>
  <w:style w:type="paragraph" w:styleId="656">
    <w:name w:val="Quote"/>
    <w:basedOn w:val="810"/>
    <w:next w:val="810"/>
    <w:link w:val="657"/>
    <w:qFormat/>
    <w:uiPriority w:val="29"/>
    <w:rPr>
      <w:i/>
    </w:rPr>
    <w:pPr>
      <w:ind w:left="720" w:right="720"/>
    </w:pPr>
  </w:style>
  <w:style w:type="character" w:styleId="657">
    <w:name w:val="Quote Char"/>
    <w:link w:val="656"/>
    <w:uiPriority w:val="29"/>
    <w:rPr>
      <w:i/>
    </w:rPr>
  </w:style>
  <w:style w:type="paragraph" w:styleId="658">
    <w:name w:val="Intense Quote"/>
    <w:basedOn w:val="810"/>
    <w:next w:val="810"/>
    <w:link w:val="65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59">
    <w:name w:val="Intense Quote Char"/>
    <w:link w:val="658"/>
    <w:uiPriority w:val="30"/>
    <w:rPr>
      <w:i/>
    </w:rPr>
  </w:style>
  <w:style w:type="paragraph" w:styleId="660">
    <w:name w:val="Header"/>
    <w:basedOn w:val="810"/>
    <w:link w:val="661"/>
    <w:uiPriority w:val="99"/>
    <w:unhideWhenUsed/>
    <w:pPr>
      <w:spacing w:lineRule="auto" w:line="240" w:after="0"/>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lineRule="auto" w:line="240" w:after="0"/>
      <w:tabs>
        <w:tab w:val="center" w:pos="7143" w:leader="none"/>
        <w:tab w:val="right" w:pos="14287" w:leader="none"/>
      </w:tabs>
    </w:pPr>
  </w:style>
  <w:style w:type="character" w:styleId="663">
    <w:name w:val="Footer Char"/>
    <w:link w:val="662"/>
    <w:uiPriority w:val="99"/>
  </w:style>
  <w:style w:type="paragraph" w:styleId="664">
    <w:name w:val="Caption"/>
    <w:basedOn w:val="810"/>
    <w:next w:val="810"/>
    <w:qFormat/>
    <w:uiPriority w:val="35"/>
    <w:semiHidden/>
    <w:unhideWhenUsed/>
    <w:rPr>
      <w:b/>
      <w:bCs/>
      <w:color w:val="4F81BD" w:themeColor="accent1"/>
      <w:sz w:val="18"/>
      <w:szCs w:val="18"/>
    </w:rPr>
    <w:pPr>
      <w:spacing w:lineRule="auto" w:line="276"/>
    </w:pPr>
  </w:style>
  <w:style w:type="character" w:styleId="665">
    <w:name w:val="Caption Char"/>
    <w:basedOn w:val="664"/>
    <w:link w:val="662"/>
    <w:uiPriority w:val="99"/>
  </w:style>
  <w:style w:type="table" w:styleId="666">
    <w:name w:val="Table Grid"/>
    <w:basedOn w:val="81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7">
    <w:name w:val="Table Grid Light"/>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8">
    <w:name w:val="Plain Table 1"/>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3">
    <w:name w:val="Grid Table 1 Light"/>
    <w:basedOn w:val="81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0">
    <w:name w:val="Grid Table 2"/>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1">
    <w:name w:val="Grid Table 2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2">
    <w:name w:val="Grid Table 2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3">
    <w:name w:val="Grid Table 2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4">
    <w:name w:val="Grid Table 2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5">
    <w:name w:val="Grid Table 2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6">
    <w:name w:val="Grid Table 2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7">
    <w:name w:val="Grid Table 3"/>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4"/>
    <w:basedOn w:val="81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5">
    <w:name w:val="Grid Table 4 - Accent 1"/>
    <w:basedOn w:val="8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6">
    <w:name w:val="Grid Table 4 - Accent 2"/>
    <w:basedOn w:val="8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7">
    <w:name w:val="Grid Table 4 - Accent 3"/>
    <w:basedOn w:val="8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8">
    <w:name w:val="Grid Table 4 - Accent 4"/>
    <w:basedOn w:val="8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9">
    <w:name w:val="Grid Table 4 - Accent 5"/>
    <w:basedOn w:val="8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0">
    <w:name w:val="Grid Table 4 - Accent 6"/>
    <w:basedOn w:val="8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1">
    <w:name w:val="Grid Table 5 Dark"/>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2">
    <w:name w:val="Grid Table 5 Dark- Accent 1"/>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3">
    <w:name w:val="Grid Table 5 Dark - Accent 2"/>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4">
    <w:name w:val="Grid Table 5 Dark - Accent 3"/>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5">
    <w:name w:val="Grid Table 5 Dark- Accent 4"/>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6">
    <w:name w:val="Grid Table 5 Dark - Accent 5"/>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7">
    <w:name w:val="Grid Table 5 Dark - Accent 6"/>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8">
    <w:name w:val="Grid Table 6 Colorful"/>
    <w:basedOn w:val="81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6">
    <w:name w:val="Grid Table 7 Colorful - Accent 1"/>
    <w:basedOn w:val="8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7">
    <w:name w:val="Grid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8">
    <w:name w:val="Grid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9">
    <w:name w:val="Grid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0">
    <w:name w:val="Grid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1">
    <w:name w:val="Grid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2">
    <w:name w:val="List Table 1 Light"/>
    <w:basedOn w:val="81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3">
    <w:name w:val="List Table 1 Light - Accent 1"/>
    <w:basedOn w:val="81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4">
    <w:name w:val="List Table 1 Light - Accent 2"/>
    <w:basedOn w:val="81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5">
    <w:name w:val="List Table 1 Light - Accent 3"/>
    <w:basedOn w:val="81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6">
    <w:name w:val="List Table 1 Light - Accent 4"/>
    <w:basedOn w:val="81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7">
    <w:name w:val="List Table 1 Light - Accent 5"/>
    <w:basedOn w:val="81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8">
    <w:name w:val="List Table 1 Light - Accent 6"/>
    <w:basedOn w:val="81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9">
    <w:name w:val="List Table 2"/>
    <w:basedOn w:val="81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0">
    <w:name w:val="List Table 2 - Accent 1"/>
    <w:basedOn w:val="8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1">
    <w:name w:val="List Table 2 - Accent 2"/>
    <w:basedOn w:val="8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2">
    <w:name w:val="List Table 2 - Accent 3"/>
    <w:basedOn w:val="8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3">
    <w:name w:val="List Table 2 - Accent 4"/>
    <w:basedOn w:val="8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4">
    <w:name w:val="List Table 2 - Accent 5"/>
    <w:basedOn w:val="8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5">
    <w:name w:val="List Table 2 - Accent 6"/>
    <w:basedOn w:val="8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6">
    <w:name w:val="List Table 3"/>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3">
    <w:name w:val="List Table 4"/>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0">
    <w:name w:val="List Table 5 Dark"/>
    <w:basedOn w:val="81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8">
    <w:name w:val="List Table 6 Colorful - Accent 1"/>
    <w:basedOn w:val="8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9">
    <w:name w:val="List Table 6 Colorful - Accent 2"/>
    <w:basedOn w:val="8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0">
    <w:name w:val="List Table 6 Colorful - Accent 3"/>
    <w:basedOn w:val="8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1">
    <w:name w:val="List Table 6 Colorful - Accent 4"/>
    <w:basedOn w:val="8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2">
    <w:name w:val="List Table 6 Colorful - Accent 5"/>
    <w:basedOn w:val="8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3">
    <w:name w:val="List Table 6 Colorful - Accent 6"/>
    <w:basedOn w:val="8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4">
    <w:name w:val="List Table 7 Colorful"/>
    <w:basedOn w:val="81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2">
    <w:name w:val="Lined - Accent 1"/>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3">
    <w:name w:val="Lined - Accent 2"/>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4">
    <w:name w:val="Lined - Accent 3"/>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5">
    <w:name w:val="Lined - Accent 4"/>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6">
    <w:name w:val="Lined - Accent 5"/>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7">
    <w:name w:val="Lined - Accent 6"/>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8">
    <w:name w:val="Bordered &amp; Lined - Accent"/>
    <w:basedOn w:val="81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9">
    <w:name w:val="Bordered &amp; Lined - Accent 1"/>
    <w:basedOn w:val="81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0">
    <w:name w:val="Bordered &amp; Lined - Accent 2"/>
    <w:basedOn w:val="81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1">
    <w:name w:val="Bordered &amp; Lined - Accent 3"/>
    <w:basedOn w:val="81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2">
    <w:name w:val="Bordered &amp; Lined - Accent 4"/>
    <w:basedOn w:val="81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3">
    <w:name w:val="Bordered &amp; Lined - Accent 5"/>
    <w:basedOn w:val="81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4">
    <w:name w:val="Bordered &amp; Lined - Accent 6"/>
    <w:basedOn w:val="81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5">
    <w:name w:val="Bordered"/>
    <w:basedOn w:val="81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6">
    <w:name w:val="Bordered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7">
    <w:name w:val="Bordered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8">
    <w:name w:val="Bordered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9">
    <w:name w:val="Bordered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0">
    <w:name w:val="Bordered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1">
    <w:name w:val="Bordered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rPr>
      <w:sz w:val="18"/>
    </w:rPr>
    <w:pPr>
      <w:spacing w:lineRule="auto" w:line="240" w:after="40"/>
    </w:p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rPr>
      <w:sz w:val="20"/>
    </w:rPr>
    <w:pPr>
      <w:spacing w:lineRule="auto" w:line="240" w:after="0"/>
    </w:p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qFormat/>
    <w:uiPriority w:val="1"/>
    <w:pPr>
      <w:spacing w:lineRule="auto" w:line="240" w:after="0"/>
    </w:pPr>
  </w:style>
  <w:style w:type="paragraph" w:styleId="814">
    <w:name w:val="List Paragraph"/>
    <w:basedOn w:val="810"/>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hyperlink" Target="https://library.etbi.ie/writing/structure" TargetMode="External"/><Relationship Id="rId11" Type="http://schemas.openxmlformats.org/officeDocument/2006/relationships/hyperlink" Target="https://libguides.reading.ac.uk/writing/style" TargetMode="External"/><Relationship Id="rId12" Type="http://schemas.openxmlformats.org/officeDocument/2006/relationships/hyperlink" Target="https://library.nd.edu.au/instruction/referencing/apa7/image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2021-10-27T20:08:01Z</dcterms:modified>
</cp:coreProperties>
</file>