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9205" w:type="dxa"/>
        <w:jc w:val="center"/>
        <w:tblLayout w:type="fixed"/>
        <w:tblCellMar>
          <w:left w:w="70" w:type="dxa"/>
          <w:right w:w="70" w:type="dxa"/>
        </w:tblCellMar>
        <w:tblLook w:val="0000" w:firstRow="0" w:lastRow="0" w:firstColumn="0" w:lastColumn="0" w:noHBand="0" w:noVBand="0"/>
      </w:tblPr>
      <w:tblGrid>
        <w:gridCol w:w="9205"/>
      </w:tblGrid>
      <w:tr w:rsidRPr="00104A69" w:rsidR="006E691A" w:rsidTr="52EA2CAD" w14:paraId="3F61EC6B" w14:textId="77777777">
        <w:trPr>
          <w:trHeight w:val="13531"/>
          <w:jc w:val="center"/>
        </w:trPr>
        <w:tc>
          <w:tcPr>
            <w:tcW w:w="9205" w:type="dxa"/>
            <w:tcBorders>
              <w:top w:val="single" w:color="auto" w:sz="8" w:space="0"/>
              <w:left w:val="single" w:color="auto" w:sz="8" w:space="0"/>
              <w:bottom w:val="single" w:color="auto" w:sz="8" w:space="0"/>
              <w:right w:val="single" w:color="auto" w:sz="8" w:space="0"/>
            </w:tcBorders>
            <w:vAlign w:val="center"/>
          </w:tcPr>
          <w:p w:rsidR="006E691A" w:rsidP="00171D16" w:rsidRDefault="006E691A" w14:paraId="32ED4066" w14:textId="17FFF330">
            <w:pPr>
              <w:ind w:left="708" w:hanging="708"/>
              <w:jc w:val="center"/>
              <w:rPr>
                <w:rFonts w:ascii="Arial" w:hAnsi="Arial"/>
                <w:b/>
                <w:bCs/>
                <w:sz w:val="40"/>
                <w:szCs w:val="40"/>
              </w:rPr>
            </w:pPr>
          </w:p>
          <w:p w:rsidR="006E691A" w:rsidP="00E57B20" w:rsidRDefault="006E691A" w14:paraId="52CC6896" w14:textId="77777777">
            <w:pPr>
              <w:jc w:val="center"/>
              <w:rPr>
                <w:rFonts w:ascii="Arial" w:hAnsi="Arial"/>
                <w:b/>
                <w:bCs/>
                <w:sz w:val="48"/>
                <w:szCs w:val="48"/>
                <w:u w:val="single"/>
              </w:rPr>
            </w:pPr>
          </w:p>
          <w:p w:rsidR="005C03BC" w:rsidP="00E57B20" w:rsidRDefault="005C03BC" w14:paraId="6A94B7EB" w14:textId="77777777">
            <w:pPr>
              <w:jc w:val="center"/>
              <w:rPr>
                <w:rFonts w:ascii="Saira" w:hAnsi="Saira"/>
                <w:b/>
                <w:bCs/>
                <w:sz w:val="44"/>
                <w:szCs w:val="44"/>
              </w:rPr>
            </w:pPr>
          </w:p>
          <w:p w:rsidR="005C03BC" w:rsidP="00E57B20" w:rsidRDefault="005C03BC" w14:paraId="23EC62E4" w14:textId="77777777">
            <w:pPr>
              <w:jc w:val="center"/>
              <w:rPr>
                <w:rFonts w:ascii="Saira" w:hAnsi="Saira"/>
                <w:b/>
                <w:bCs/>
                <w:sz w:val="44"/>
                <w:szCs w:val="44"/>
              </w:rPr>
            </w:pPr>
          </w:p>
          <w:p w:rsidR="005C03BC" w:rsidP="00E57B20" w:rsidRDefault="005C03BC" w14:paraId="49677E97" w14:textId="77777777">
            <w:pPr>
              <w:jc w:val="center"/>
              <w:rPr>
                <w:rFonts w:ascii="Saira" w:hAnsi="Saira"/>
                <w:b/>
                <w:bCs/>
                <w:sz w:val="44"/>
                <w:szCs w:val="44"/>
              </w:rPr>
            </w:pPr>
          </w:p>
          <w:p w:rsidR="005C03BC" w:rsidP="00E57B20" w:rsidRDefault="005C03BC" w14:paraId="48AAF01C" w14:textId="77777777">
            <w:pPr>
              <w:jc w:val="center"/>
              <w:rPr>
                <w:rFonts w:ascii="Saira" w:hAnsi="Saira"/>
                <w:b/>
                <w:bCs/>
                <w:sz w:val="44"/>
                <w:szCs w:val="44"/>
              </w:rPr>
            </w:pPr>
          </w:p>
          <w:p w:rsidRPr="009814E3" w:rsidR="006E691A" w:rsidP="00E57B20" w:rsidRDefault="006E691A" w14:paraId="06D5330A" w14:textId="480F27B6">
            <w:pPr>
              <w:jc w:val="center"/>
              <w:rPr>
                <w:rFonts w:ascii="Saira Medium" w:hAnsi="Saira Medium"/>
                <w:b/>
                <w:bCs/>
                <w:sz w:val="44"/>
                <w:szCs w:val="44"/>
              </w:rPr>
            </w:pPr>
            <w:r w:rsidRPr="009814E3">
              <w:rPr>
                <w:rFonts w:ascii="Saira Medium" w:hAnsi="Saira Medium"/>
                <w:b/>
                <w:bCs/>
                <w:sz w:val="44"/>
                <w:szCs w:val="44"/>
              </w:rPr>
              <w:t xml:space="preserve">Gerencia de </w:t>
            </w:r>
            <w:r w:rsidR="00E14568">
              <w:rPr>
                <w:rFonts w:ascii="Saira Medium" w:hAnsi="Saira Medium"/>
                <w:b/>
                <w:bCs/>
                <w:sz w:val="44"/>
                <w:szCs w:val="44"/>
              </w:rPr>
              <w:t>Tecnología y Producto</w:t>
            </w:r>
          </w:p>
          <w:p w:rsidR="0031668C" w:rsidP="0031668C" w:rsidRDefault="0031668C" w14:paraId="57D89E00" w14:textId="77777777"/>
          <w:p w:rsidRPr="0031668C" w:rsidR="006E691A" w:rsidP="00E57B20" w:rsidRDefault="21D8B98D" w14:paraId="5AD4E17B" w14:textId="3531FCF2">
            <w:pPr>
              <w:jc w:val="center"/>
              <w:rPr>
                <w:rFonts w:ascii="Saira Medium" w:hAnsi="Saira Medium"/>
                <w:b/>
                <w:bCs/>
                <w:sz w:val="40"/>
                <w:szCs w:val="40"/>
              </w:rPr>
            </w:pPr>
            <w:r w:rsidRPr="52EA2CAD">
              <w:rPr>
                <w:rFonts w:ascii="Saira Medium" w:hAnsi="Saira Medium"/>
                <w:b/>
                <w:bCs/>
                <w:sz w:val="40"/>
                <w:szCs w:val="40"/>
              </w:rPr>
              <w:t>Arquitectura de Soluciones</w:t>
            </w:r>
          </w:p>
          <w:p w:rsidR="678F3A8F" w:rsidP="52EA2CAD" w:rsidRDefault="003F32D4" w14:paraId="3315279A" w14:textId="09599B94">
            <w:pPr>
              <w:spacing w:before="480" w:after="480" w:line="259" w:lineRule="auto"/>
              <w:jc w:val="center"/>
            </w:pPr>
            <w:r>
              <w:rPr>
                <w:rFonts w:ascii="Saira Medium" w:hAnsi="Saira Medium" w:cs="Arial"/>
                <w:b/>
                <w:bCs/>
                <w:sz w:val="48"/>
                <w:szCs w:val="48"/>
                <w:u w:val="single"/>
              </w:rPr>
              <w:t xml:space="preserve">Kafka </w:t>
            </w:r>
          </w:p>
          <w:p w:rsidRPr="00104A69" w:rsidR="006E691A" w:rsidP="1DC78029" w:rsidRDefault="006E691A" w14:paraId="72C0B483" w14:textId="475F8531">
            <w:pPr>
              <w:rPr>
                <w:rFonts w:ascii="Saira" w:hAnsi="Saira"/>
                <w:sz w:val="48"/>
                <w:szCs w:val="48"/>
              </w:rPr>
            </w:pPr>
          </w:p>
          <w:p w:rsidR="006E691A" w:rsidP="00E57B20" w:rsidRDefault="006E691A" w14:paraId="65D9F66E" w14:textId="77777777">
            <w:pPr>
              <w:rPr>
                <w:rFonts w:ascii="Arial" w:hAnsi="Arial"/>
                <w:b/>
                <w:bCs/>
                <w:sz w:val="48"/>
                <w:szCs w:val="48"/>
                <w:u w:val="single"/>
              </w:rPr>
            </w:pPr>
          </w:p>
          <w:p w:rsidR="006E691A" w:rsidP="00E57B20" w:rsidRDefault="006E691A" w14:paraId="342FCFDC" w14:textId="77777777">
            <w:pPr>
              <w:rPr>
                <w:rFonts w:ascii="Arial" w:hAnsi="Arial"/>
                <w:sz w:val="48"/>
                <w:szCs w:val="48"/>
              </w:rPr>
            </w:pPr>
          </w:p>
          <w:p w:rsidRPr="0031668C" w:rsidR="0031668C" w:rsidP="0031668C" w:rsidRDefault="0031668C" w14:paraId="75CFC914" w14:textId="3D1E2E96">
            <w:pPr>
              <w:rPr>
                <w:rFonts w:ascii="Arial" w:hAnsi="Arial"/>
                <w:sz w:val="48"/>
                <w:szCs w:val="48"/>
              </w:rPr>
            </w:pPr>
          </w:p>
        </w:tc>
      </w:tr>
    </w:tbl>
    <w:sdt>
      <w:sdtPr>
        <w:rPr>
          <w:rFonts w:ascii="Times New Roman" w:hAnsi="Times New Roman" w:eastAsia="Times New Roman" w:cs="Times New Roman"/>
          <w:smallCaps/>
          <w:noProof/>
          <w:color w:val="auto"/>
          <w:kern w:val="28"/>
          <w:sz w:val="24"/>
          <w:szCs w:val="24"/>
          <w:lang w:val="es-ES" w:eastAsia="es-ES"/>
        </w:rPr>
        <w:id w:val="228052470"/>
        <w:docPartObj>
          <w:docPartGallery w:val="Table of Contents"/>
          <w:docPartUnique/>
        </w:docPartObj>
      </w:sdtPr>
      <w:sdtEndPr>
        <w:rPr>
          <w:rFonts w:ascii="Times New Roman" w:hAnsi="Times New Roman" w:eastAsia="Times New Roman" w:cs="Times New Roman"/>
          <w:smallCaps w:val="1"/>
          <w:noProof/>
          <w:color w:val="auto"/>
          <w:sz w:val="24"/>
          <w:szCs w:val="24"/>
          <w:lang w:val="es-ES" w:eastAsia="es-ES"/>
        </w:rPr>
      </w:sdtEndPr>
      <w:sdtContent>
        <w:p w:rsidR="003277BF" w:rsidP="3B715690" w:rsidRDefault="003277BF" w14:paraId="1B1EE899" w14:textId="245204DA">
          <w:pPr>
            <w:pStyle w:val="TOCHeading"/>
            <w:rPr>
              <w:lang w:val="es-ES"/>
            </w:rPr>
          </w:pPr>
          <w:r w:rsidRPr="3B715690">
            <w:rPr>
              <w:lang w:val="es-ES"/>
            </w:rPr>
            <w:t>Contenido</w:t>
          </w:r>
        </w:p>
        <w:p w:rsidR="005176C2" w:rsidRDefault="00203950" w14:paraId="2216E89A" w14:textId="2BE45270">
          <w:pPr>
            <w:pStyle w:val="TOC1"/>
            <w:rPr>
              <w:rFonts w:eastAsiaTheme="minorEastAsia" w:cstheme="minorBidi"/>
              <w:b w:val="0"/>
              <w:caps w:val="0"/>
              <w:kern w:val="2"/>
              <w:sz w:val="24"/>
              <w:szCs w:val="24"/>
              <w:lang w:val="es-AR" w:eastAsia="es-MX"/>
              <w14:ligatures w14:val="standardContextual"/>
            </w:rPr>
          </w:pPr>
          <w:r>
            <w:fldChar w:fldCharType="begin"/>
          </w:r>
          <w:r w:rsidR="003277BF">
            <w:instrText>TOC \o "1-3" \z \u \h</w:instrText>
          </w:r>
          <w:r>
            <w:fldChar w:fldCharType="separate"/>
          </w:r>
          <w:hyperlink w:history="1" w:anchor="_Toc204248970">
            <w:r w:rsidRPr="00295ECA" w:rsidR="005176C2">
              <w:rPr>
                <w:rStyle w:val="Hyperlink"/>
                <w:rFonts w:ascii="Saira" w:hAnsi="Saira"/>
              </w:rPr>
              <w:t>1.</w:t>
            </w:r>
            <w:r w:rsidR="005176C2">
              <w:rPr>
                <w:rFonts w:eastAsiaTheme="minorEastAsia" w:cstheme="minorBidi"/>
                <w:b w:val="0"/>
                <w:caps w:val="0"/>
                <w:kern w:val="2"/>
                <w:sz w:val="24"/>
                <w:szCs w:val="24"/>
                <w:lang w:val="es-AR" w:eastAsia="es-MX"/>
                <w14:ligatures w14:val="standardContextual"/>
              </w:rPr>
              <w:tab/>
            </w:r>
            <w:r w:rsidRPr="00295ECA" w:rsidR="005176C2">
              <w:rPr>
                <w:rStyle w:val="Hyperlink"/>
                <w:rFonts w:ascii="Saira" w:hAnsi="Saira"/>
              </w:rPr>
              <w:t>Kafka y administración de tópicos</w:t>
            </w:r>
            <w:r w:rsidR="005176C2">
              <w:rPr>
                <w:webHidden/>
              </w:rPr>
              <w:tab/>
            </w:r>
            <w:r w:rsidR="005176C2">
              <w:rPr>
                <w:webHidden/>
              </w:rPr>
              <w:fldChar w:fldCharType="begin"/>
            </w:r>
            <w:r w:rsidR="005176C2">
              <w:rPr>
                <w:webHidden/>
              </w:rPr>
              <w:instrText xml:space="preserve"> PAGEREF _Toc204248970 \h </w:instrText>
            </w:r>
            <w:r w:rsidR="005176C2">
              <w:rPr>
                <w:webHidden/>
              </w:rPr>
            </w:r>
            <w:r w:rsidR="005176C2">
              <w:rPr>
                <w:webHidden/>
              </w:rPr>
              <w:fldChar w:fldCharType="separate"/>
            </w:r>
            <w:r w:rsidR="005176C2">
              <w:rPr>
                <w:webHidden/>
              </w:rPr>
              <w:t>3</w:t>
            </w:r>
            <w:r w:rsidR="005176C2">
              <w:rPr>
                <w:webHidden/>
              </w:rPr>
              <w:fldChar w:fldCharType="end"/>
            </w:r>
          </w:hyperlink>
        </w:p>
        <w:p w:rsidR="005176C2" w:rsidRDefault="005176C2" w14:paraId="63E60DD8" w14:textId="0EE4D28C">
          <w:pPr>
            <w:pStyle w:val="TOC2"/>
            <w:rPr>
              <w:rFonts w:asciiTheme="minorHAnsi" w:hAnsiTheme="minorHAnsi" w:eastAsiaTheme="minorEastAsia" w:cstheme="minorBidi"/>
              <w:smallCaps w:val="0"/>
              <w:kern w:val="2"/>
              <w:lang w:val="es-AR" w:eastAsia="es-MX"/>
              <w14:ligatures w14:val="standardContextual"/>
            </w:rPr>
          </w:pPr>
          <w:hyperlink w:history="1" w:anchor="_Toc204248971">
            <w:r w:rsidRPr="00295ECA">
              <w:rPr>
                <w:rStyle w:val="Hyperlink"/>
                <w:b/>
                <w:bCs/>
              </w:rPr>
              <w:t>Introducción</w:t>
            </w:r>
            <w:r>
              <w:rPr>
                <w:webHidden/>
              </w:rPr>
              <w:tab/>
            </w:r>
            <w:r>
              <w:rPr>
                <w:webHidden/>
              </w:rPr>
              <w:fldChar w:fldCharType="begin"/>
            </w:r>
            <w:r>
              <w:rPr>
                <w:webHidden/>
              </w:rPr>
              <w:instrText xml:space="preserve"> PAGEREF _Toc204248971 \h </w:instrText>
            </w:r>
            <w:r>
              <w:rPr>
                <w:webHidden/>
              </w:rPr>
            </w:r>
            <w:r>
              <w:rPr>
                <w:webHidden/>
              </w:rPr>
              <w:fldChar w:fldCharType="separate"/>
            </w:r>
            <w:r>
              <w:rPr>
                <w:webHidden/>
              </w:rPr>
              <w:t>3</w:t>
            </w:r>
            <w:r>
              <w:rPr>
                <w:webHidden/>
              </w:rPr>
              <w:fldChar w:fldCharType="end"/>
            </w:r>
          </w:hyperlink>
        </w:p>
        <w:p w:rsidR="005176C2" w:rsidRDefault="005176C2" w14:paraId="0BAE16A0" w14:textId="45BD02D4">
          <w:pPr>
            <w:pStyle w:val="TOC2"/>
            <w:rPr>
              <w:rFonts w:asciiTheme="minorHAnsi" w:hAnsiTheme="minorHAnsi" w:eastAsiaTheme="minorEastAsia" w:cstheme="minorBidi"/>
              <w:smallCaps w:val="0"/>
              <w:kern w:val="2"/>
              <w:lang w:val="es-AR" w:eastAsia="es-MX"/>
              <w14:ligatures w14:val="standardContextual"/>
            </w:rPr>
          </w:pPr>
          <w:hyperlink w:history="1" w:anchor="_Toc204248972">
            <w:r w:rsidRPr="00295ECA">
              <w:rPr>
                <w:rStyle w:val="Hyperlink"/>
                <w:b/>
                <w:bCs/>
              </w:rPr>
              <w:t>Objetivos</w:t>
            </w:r>
            <w:r>
              <w:rPr>
                <w:webHidden/>
              </w:rPr>
              <w:tab/>
            </w:r>
            <w:r>
              <w:rPr>
                <w:webHidden/>
              </w:rPr>
              <w:fldChar w:fldCharType="begin"/>
            </w:r>
            <w:r>
              <w:rPr>
                <w:webHidden/>
              </w:rPr>
              <w:instrText xml:space="preserve"> PAGEREF _Toc204248972 \h </w:instrText>
            </w:r>
            <w:r>
              <w:rPr>
                <w:webHidden/>
              </w:rPr>
            </w:r>
            <w:r>
              <w:rPr>
                <w:webHidden/>
              </w:rPr>
              <w:fldChar w:fldCharType="separate"/>
            </w:r>
            <w:r>
              <w:rPr>
                <w:webHidden/>
              </w:rPr>
              <w:t>3</w:t>
            </w:r>
            <w:r>
              <w:rPr>
                <w:webHidden/>
              </w:rPr>
              <w:fldChar w:fldCharType="end"/>
            </w:r>
          </w:hyperlink>
        </w:p>
        <w:p w:rsidR="005176C2" w:rsidRDefault="005176C2" w14:paraId="30A6B4F8" w14:textId="6178B518">
          <w:pPr>
            <w:pStyle w:val="TOC2"/>
            <w:rPr>
              <w:rFonts w:asciiTheme="minorHAnsi" w:hAnsiTheme="minorHAnsi" w:eastAsiaTheme="minorEastAsia" w:cstheme="minorBidi"/>
              <w:smallCaps w:val="0"/>
              <w:kern w:val="2"/>
              <w:lang w:val="es-AR" w:eastAsia="es-MX"/>
              <w14:ligatures w14:val="standardContextual"/>
            </w:rPr>
          </w:pPr>
          <w:hyperlink w:history="1" w:anchor="_Toc204248973">
            <w:r w:rsidRPr="00295ECA">
              <w:rPr>
                <w:rStyle w:val="Hyperlink"/>
                <w:b/>
                <w:bCs/>
              </w:rPr>
              <w:t>Administración Centralizada de Tópicos</w:t>
            </w:r>
            <w:r>
              <w:rPr>
                <w:webHidden/>
              </w:rPr>
              <w:tab/>
            </w:r>
            <w:r>
              <w:rPr>
                <w:webHidden/>
              </w:rPr>
              <w:fldChar w:fldCharType="begin"/>
            </w:r>
            <w:r>
              <w:rPr>
                <w:webHidden/>
              </w:rPr>
              <w:instrText xml:space="preserve"> PAGEREF _Toc204248973 \h </w:instrText>
            </w:r>
            <w:r>
              <w:rPr>
                <w:webHidden/>
              </w:rPr>
            </w:r>
            <w:r>
              <w:rPr>
                <w:webHidden/>
              </w:rPr>
              <w:fldChar w:fldCharType="separate"/>
            </w:r>
            <w:r>
              <w:rPr>
                <w:webHidden/>
              </w:rPr>
              <w:t>3</w:t>
            </w:r>
            <w:r>
              <w:rPr>
                <w:webHidden/>
              </w:rPr>
              <w:fldChar w:fldCharType="end"/>
            </w:r>
          </w:hyperlink>
        </w:p>
        <w:p w:rsidR="005176C2" w:rsidRDefault="005176C2" w14:paraId="06795475" w14:textId="14266754">
          <w:pPr>
            <w:pStyle w:val="TOC2"/>
            <w:rPr>
              <w:rFonts w:asciiTheme="minorHAnsi" w:hAnsiTheme="minorHAnsi" w:eastAsiaTheme="minorEastAsia" w:cstheme="minorBidi"/>
              <w:smallCaps w:val="0"/>
              <w:kern w:val="2"/>
              <w:lang w:val="es-AR" w:eastAsia="es-MX"/>
              <w14:ligatures w14:val="standardContextual"/>
            </w:rPr>
          </w:pPr>
          <w:hyperlink w:history="1" w:anchor="_Toc204248974">
            <w:r w:rsidRPr="00295ECA">
              <w:rPr>
                <w:rStyle w:val="Hyperlink"/>
                <w:b/>
                <w:bCs/>
              </w:rPr>
              <w:t>Buenas Prácticas para el Diseño de Tópicos y Mensajes</w:t>
            </w:r>
            <w:r>
              <w:rPr>
                <w:webHidden/>
              </w:rPr>
              <w:tab/>
            </w:r>
            <w:r>
              <w:rPr>
                <w:webHidden/>
              </w:rPr>
              <w:fldChar w:fldCharType="begin"/>
            </w:r>
            <w:r>
              <w:rPr>
                <w:webHidden/>
              </w:rPr>
              <w:instrText xml:space="preserve"> PAGEREF _Toc204248974 \h </w:instrText>
            </w:r>
            <w:r>
              <w:rPr>
                <w:webHidden/>
              </w:rPr>
            </w:r>
            <w:r>
              <w:rPr>
                <w:webHidden/>
              </w:rPr>
              <w:fldChar w:fldCharType="separate"/>
            </w:r>
            <w:r>
              <w:rPr>
                <w:webHidden/>
              </w:rPr>
              <w:t>6</w:t>
            </w:r>
            <w:r>
              <w:rPr>
                <w:webHidden/>
              </w:rPr>
              <w:fldChar w:fldCharType="end"/>
            </w:r>
          </w:hyperlink>
        </w:p>
        <w:p w:rsidR="005176C2" w:rsidRDefault="005176C2" w14:paraId="77A9AF1E" w14:textId="395EC677">
          <w:pPr>
            <w:pStyle w:val="TOC1"/>
            <w:rPr>
              <w:rFonts w:eastAsiaTheme="minorEastAsia" w:cstheme="minorBidi"/>
              <w:b w:val="0"/>
              <w:caps w:val="0"/>
              <w:kern w:val="2"/>
              <w:sz w:val="24"/>
              <w:szCs w:val="24"/>
              <w:lang w:val="es-AR" w:eastAsia="es-MX"/>
              <w14:ligatures w14:val="standardContextual"/>
            </w:rPr>
          </w:pPr>
          <w:hyperlink w:history="1" w:anchor="_Toc204248975">
            <w:r w:rsidRPr="00295ECA">
              <w:rPr>
                <w:rStyle w:val="Hyperlink"/>
                <w:rFonts w:ascii="Saira" w:hAnsi="Saira"/>
              </w:rPr>
              <w:t>2.</w:t>
            </w:r>
            <w:r>
              <w:rPr>
                <w:rFonts w:eastAsiaTheme="minorEastAsia" w:cstheme="minorBidi"/>
                <w:b w:val="0"/>
                <w:caps w:val="0"/>
                <w:kern w:val="2"/>
                <w:sz w:val="24"/>
                <w:szCs w:val="24"/>
                <w:lang w:val="es-AR" w:eastAsia="es-MX"/>
                <w14:ligatures w14:val="standardContextual"/>
              </w:rPr>
              <w:tab/>
            </w:r>
            <w:r w:rsidRPr="00295ECA">
              <w:rPr>
                <w:rStyle w:val="Hyperlink"/>
                <w:rFonts w:ascii="Saira" w:hAnsi="Saira"/>
              </w:rPr>
              <w:t>Diseño de Mensajes Kafka alineado al estándar CloudEvents</w:t>
            </w:r>
            <w:r>
              <w:rPr>
                <w:webHidden/>
              </w:rPr>
              <w:tab/>
            </w:r>
            <w:r>
              <w:rPr>
                <w:webHidden/>
              </w:rPr>
              <w:fldChar w:fldCharType="begin"/>
            </w:r>
            <w:r>
              <w:rPr>
                <w:webHidden/>
              </w:rPr>
              <w:instrText xml:space="preserve"> PAGEREF _Toc204248975 \h </w:instrText>
            </w:r>
            <w:r>
              <w:rPr>
                <w:webHidden/>
              </w:rPr>
            </w:r>
            <w:r>
              <w:rPr>
                <w:webHidden/>
              </w:rPr>
              <w:fldChar w:fldCharType="separate"/>
            </w:r>
            <w:r>
              <w:rPr>
                <w:webHidden/>
              </w:rPr>
              <w:t>6</w:t>
            </w:r>
            <w:r>
              <w:rPr>
                <w:webHidden/>
              </w:rPr>
              <w:fldChar w:fldCharType="end"/>
            </w:r>
          </w:hyperlink>
        </w:p>
        <w:p w:rsidR="005176C2" w:rsidRDefault="005176C2" w14:paraId="43B00EF4" w14:textId="3D6DF3C0">
          <w:pPr>
            <w:pStyle w:val="TOC2"/>
            <w:rPr>
              <w:rFonts w:asciiTheme="minorHAnsi" w:hAnsiTheme="minorHAnsi" w:eastAsiaTheme="minorEastAsia" w:cstheme="minorBidi"/>
              <w:smallCaps w:val="0"/>
              <w:kern w:val="2"/>
              <w:lang w:val="es-AR" w:eastAsia="es-MX"/>
              <w14:ligatures w14:val="standardContextual"/>
            </w:rPr>
          </w:pPr>
          <w:hyperlink w:history="1" w:anchor="_Toc204248976">
            <w:r w:rsidRPr="00295ECA">
              <w:rPr>
                <w:rStyle w:val="Hyperlink"/>
                <w:b/>
                <w:bCs/>
              </w:rPr>
              <w:t>¿Por qué usar CloudEvents?</w:t>
            </w:r>
            <w:r>
              <w:rPr>
                <w:webHidden/>
              </w:rPr>
              <w:tab/>
            </w:r>
            <w:r>
              <w:rPr>
                <w:webHidden/>
              </w:rPr>
              <w:fldChar w:fldCharType="begin"/>
            </w:r>
            <w:r>
              <w:rPr>
                <w:webHidden/>
              </w:rPr>
              <w:instrText xml:space="preserve"> PAGEREF _Toc204248976 \h </w:instrText>
            </w:r>
            <w:r>
              <w:rPr>
                <w:webHidden/>
              </w:rPr>
            </w:r>
            <w:r>
              <w:rPr>
                <w:webHidden/>
              </w:rPr>
              <w:fldChar w:fldCharType="separate"/>
            </w:r>
            <w:r>
              <w:rPr>
                <w:webHidden/>
              </w:rPr>
              <w:t>7</w:t>
            </w:r>
            <w:r>
              <w:rPr>
                <w:webHidden/>
              </w:rPr>
              <w:fldChar w:fldCharType="end"/>
            </w:r>
          </w:hyperlink>
        </w:p>
        <w:p w:rsidR="005176C2" w:rsidRDefault="005176C2" w14:paraId="543A869F" w14:textId="5B970087">
          <w:pPr>
            <w:pStyle w:val="TOC2"/>
            <w:rPr>
              <w:rFonts w:asciiTheme="minorHAnsi" w:hAnsiTheme="minorHAnsi" w:eastAsiaTheme="minorEastAsia" w:cstheme="minorBidi"/>
              <w:smallCaps w:val="0"/>
              <w:kern w:val="2"/>
              <w:lang w:val="es-AR" w:eastAsia="es-MX"/>
              <w14:ligatures w14:val="standardContextual"/>
            </w:rPr>
          </w:pPr>
          <w:hyperlink w:history="1" w:anchor="_Toc204248977">
            <w:r w:rsidRPr="00295ECA">
              <w:rPr>
                <w:rStyle w:val="Hyperlink"/>
                <w:b/>
                <w:bCs/>
              </w:rPr>
              <w:t>Formato recomendado del mensaje</w:t>
            </w:r>
            <w:r>
              <w:rPr>
                <w:webHidden/>
              </w:rPr>
              <w:tab/>
            </w:r>
            <w:r>
              <w:rPr>
                <w:webHidden/>
              </w:rPr>
              <w:fldChar w:fldCharType="begin"/>
            </w:r>
            <w:r>
              <w:rPr>
                <w:webHidden/>
              </w:rPr>
              <w:instrText xml:space="preserve"> PAGEREF _Toc204248977 \h </w:instrText>
            </w:r>
            <w:r>
              <w:rPr>
                <w:webHidden/>
              </w:rPr>
            </w:r>
            <w:r>
              <w:rPr>
                <w:webHidden/>
              </w:rPr>
              <w:fldChar w:fldCharType="separate"/>
            </w:r>
            <w:r>
              <w:rPr>
                <w:webHidden/>
              </w:rPr>
              <w:t>7</w:t>
            </w:r>
            <w:r>
              <w:rPr>
                <w:webHidden/>
              </w:rPr>
              <w:fldChar w:fldCharType="end"/>
            </w:r>
          </w:hyperlink>
        </w:p>
        <w:p w:rsidR="005176C2" w:rsidRDefault="005176C2" w14:paraId="644B75C0" w14:textId="43A8B48D">
          <w:pPr>
            <w:pStyle w:val="TOC2"/>
            <w:rPr>
              <w:rFonts w:asciiTheme="minorHAnsi" w:hAnsiTheme="minorHAnsi" w:eastAsiaTheme="minorEastAsia" w:cstheme="minorBidi"/>
              <w:smallCaps w:val="0"/>
              <w:kern w:val="2"/>
              <w:lang w:val="es-AR" w:eastAsia="es-MX"/>
              <w14:ligatures w14:val="standardContextual"/>
            </w:rPr>
          </w:pPr>
          <w:hyperlink w:history="1" w:anchor="_Toc204248978">
            <w:r w:rsidRPr="00295ECA">
              <w:rPr>
                <w:rStyle w:val="Hyperlink"/>
              </w:rPr>
              <w:t>Detalle de Campos</w:t>
            </w:r>
            <w:r>
              <w:rPr>
                <w:webHidden/>
              </w:rPr>
              <w:tab/>
            </w:r>
            <w:r>
              <w:rPr>
                <w:webHidden/>
              </w:rPr>
              <w:fldChar w:fldCharType="begin"/>
            </w:r>
            <w:r>
              <w:rPr>
                <w:webHidden/>
              </w:rPr>
              <w:instrText xml:space="preserve"> PAGEREF _Toc204248978 \h </w:instrText>
            </w:r>
            <w:r>
              <w:rPr>
                <w:webHidden/>
              </w:rPr>
            </w:r>
            <w:r>
              <w:rPr>
                <w:webHidden/>
              </w:rPr>
              <w:fldChar w:fldCharType="separate"/>
            </w:r>
            <w:r>
              <w:rPr>
                <w:webHidden/>
              </w:rPr>
              <w:t>8</w:t>
            </w:r>
            <w:r>
              <w:rPr>
                <w:webHidden/>
              </w:rPr>
              <w:fldChar w:fldCharType="end"/>
            </w:r>
          </w:hyperlink>
        </w:p>
        <w:p w:rsidR="005176C2" w:rsidRDefault="005176C2" w14:paraId="3DF1277C" w14:textId="77E652CB">
          <w:pPr>
            <w:pStyle w:val="TOC1"/>
            <w:rPr>
              <w:rFonts w:eastAsiaTheme="minorEastAsia" w:cstheme="minorBidi"/>
              <w:b w:val="0"/>
              <w:caps w:val="0"/>
              <w:kern w:val="2"/>
              <w:sz w:val="24"/>
              <w:szCs w:val="24"/>
              <w:lang w:val="es-AR" w:eastAsia="es-MX"/>
              <w14:ligatures w14:val="standardContextual"/>
            </w:rPr>
          </w:pPr>
          <w:hyperlink w:history="1" w:anchor="_Toc204248979">
            <w:r w:rsidRPr="00295ECA">
              <w:rPr>
                <w:rStyle w:val="Hyperlink"/>
                <w:rFonts w:ascii="Saira" w:hAnsi="Saira"/>
              </w:rPr>
              <w:t>3.</w:t>
            </w:r>
            <w:r>
              <w:rPr>
                <w:rFonts w:eastAsiaTheme="minorEastAsia" w:cstheme="minorBidi"/>
                <w:b w:val="0"/>
                <w:caps w:val="0"/>
                <w:kern w:val="2"/>
                <w:sz w:val="24"/>
                <w:szCs w:val="24"/>
                <w:lang w:val="es-AR" w:eastAsia="es-MX"/>
                <w14:ligatures w14:val="standardContextual"/>
              </w:rPr>
              <w:tab/>
            </w:r>
            <w:r w:rsidRPr="00295ECA">
              <w:rPr>
                <w:rStyle w:val="Hyperlink"/>
                <w:rFonts w:ascii="Saira" w:hAnsi="Saira"/>
              </w:rPr>
              <w:t>Kafka y eventos transaccionales</w:t>
            </w:r>
            <w:r>
              <w:rPr>
                <w:webHidden/>
              </w:rPr>
              <w:tab/>
            </w:r>
            <w:r>
              <w:rPr>
                <w:webHidden/>
              </w:rPr>
              <w:fldChar w:fldCharType="begin"/>
            </w:r>
            <w:r>
              <w:rPr>
                <w:webHidden/>
              </w:rPr>
              <w:instrText xml:space="preserve"> PAGEREF _Toc204248979 \h </w:instrText>
            </w:r>
            <w:r>
              <w:rPr>
                <w:webHidden/>
              </w:rPr>
            </w:r>
            <w:r>
              <w:rPr>
                <w:webHidden/>
              </w:rPr>
              <w:fldChar w:fldCharType="separate"/>
            </w:r>
            <w:r>
              <w:rPr>
                <w:webHidden/>
              </w:rPr>
              <w:t>8</w:t>
            </w:r>
            <w:r>
              <w:rPr>
                <w:webHidden/>
              </w:rPr>
              <w:fldChar w:fldCharType="end"/>
            </w:r>
          </w:hyperlink>
        </w:p>
        <w:p w:rsidR="005176C2" w:rsidRDefault="005176C2" w14:paraId="678486A1" w14:textId="4947B0DE">
          <w:pPr>
            <w:pStyle w:val="TOC2"/>
            <w:rPr>
              <w:rFonts w:asciiTheme="minorHAnsi" w:hAnsiTheme="minorHAnsi" w:eastAsiaTheme="minorEastAsia" w:cstheme="minorBidi"/>
              <w:smallCaps w:val="0"/>
              <w:kern w:val="2"/>
              <w:lang w:val="es-AR" w:eastAsia="es-MX"/>
              <w14:ligatures w14:val="standardContextual"/>
            </w:rPr>
          </w:pPr>
          <w:hyperlink w:history="1" w:anchor="_Toc204248980">
            <w:r w:rsidRPr="00295ECA">
              <w:rPr>
                <w:rStyle w:val="Hyperlink"/>
                <w:b/>
                <w:bCs/>
              </w:rPr>
              <w:t>Introducción:</w:t>
            </w:r>
            <w:r>
              <w:rPr>
                <w:webHidden/>
              </w:rPr>
              <w:tab/>
            </w:r>
            <w:r>
              <w:rPr>
                <w:webHidden/>
              </w:rPr>
              <w:fldChar w:fldCharType="begin"/>
            </w:r>
            <w:r>
              <w:rPr>
                <w:webHidden/>
              </w:rPr>
              <w:instrText xml:space="preserve"> PAGEREF _Toc204248980 \h </w:instrText>
            </w:r>
            <w:r>
              <w:rPr>
                <w:webHidden/>
              </w:rPr>
            </w:r>
            <w:r>
              <w:rPr>
                <w:webHidden/>
              </w:rPr>
              <w:fldChar w:fldCharType="separate"/>
            </w:r>
            <w:r>
              <w:rPr>
                <w:webHidden/>
              </w:rPr>
              <w:t>8</w:t>
            </w:r>
            <w:r>
              <w:rPr>
                <w:webHidden/>
              </w:rPr>
              <w:fldChar w:fldCharType="end"/>
            </w:r>
          </w:hyperlink>
        </w:p>
        <w:p w:rsidR="005176C2" w:rsidRDefault="005176C2" w14:paraId="622DAC5F" w14:textId="19F7FE4D">
          <w:pPr>
            <w:pStyle w:val="TOC2"/>
            <w:rPr>
              <w:rFonts w:asciiTheme="minorHAnsi" w:hAnsiTheme="minorHAnsi" w:eastAsiaTheme="minorEastAsia" w:cstheme="minorBidi"/>
              <w:smallCaps w:val="0"/>
              <w:kern w:val="2"/>
              <w:lang w:val="es-AR" w:eastAsia="es-MX"/>
              <w14:ligatures w14:val="standardContextual"/>
            </w:rPr>
          </w:pPr>
          <w:hyperlink w:history="1" w:anchor="_Toc204248981">
            <w:r w:rsidRPr="00295ECA">
              <w:rPr>
                <w:rStyle w:val="Hyperlink"/>
                <w:b/>
                <w:bCs/>
              </w:rPr>
              <w:t>Conceptos</w:t>
            </w:r>
            <w:r>
              <w:rPr>
                <w:webHidden/>
              </w:rPr>
              <w:tab/>
            </w:r>
            <w:r>
              <w:rPr>
                <w:webHidden/>
              </w:rPr>
              <w:fldChar w:fldCharType="begin"/>
            </w:r>
            <w:r>
              <w:rPr>
                <w:webHidden/>
              </w:rPr>
              <w:instrText xml:space="preserve"> PAGEREF _Toc204248981 \h </w:instrText>
            </w:r>
            <w:r>
              <w:rPr>
                <w:webHidden/>
              </w:rPr>
            </w:r>
            <w:r>
              <w:rPr>
                <w:webHidden/>
              </w:rPr>
              <w:fldChar w:fldCharType="separate"/>
            </w:r>
            <w:r>
              <w:rPr>
                <w:webHidden/>
              </w:rPr>
              <w:t>8</w:t>
            </w:r>
            <w:r>
              <w:rPr>
                <w:webHidden/>
              </w:rPr>
              <w:fldChar w:fldCharType="end"/>
            </w:r>
          </w:hyperlink>
        </w:p>
        <w:p w:rsidR="005176C2" w:rsidRDefault="005176C2" w14:paraId="0D3AA935" w14:textId="084AC38C">
          <w:pPr>
            <w:pStyle w:val="TOC2"/>
            <w:rPr>
              <w:rFonts w:asciiTheme="minorHAnsi" w:hAnsiTheme="minorHAnsi" w:eastAsiaTheme="minorEastAsia" w:cstheme="minorBidi"/>
              <w:smallCaps w:val="0"/>
              <w:kern w:val="2"/>
              <w:lang w:val="es-AR" w:eastAsia="es-MX"/>
              <w14:ligatures w14:val="standardContextual"/>
            </w:rPr>
          </w:pPr>
          <w:hyperlink w:history="1" w:anchor="_Toc204248982">
            <w:r w:rsidRPr="00295ECA">
              <w:rPr>
                <w:rStyle w:val="Hyperlink"/>
                <w:rFonts w:eastAsia="Nunito"/>
                <w:b/>
                <w:bCs/>
                <w:lang w:val="es-ES"/>
              </w:rPr>
              <w:t>Consideraciones para el Uso de Kafka como Hub Central</w:t>
            </w:r>
            <w:r>
              <w:rPr>
                <w:webHidden/>
              </w:rPr>
              <w:tab/>
            </w:r>
            <w:r>
              <w:rPr>
                <w:webHidden/>
              </w:rPr>
              <w:fldChar w:fldCharType="begin"/>
            </w:r>
            <w:r>
              <w:rPr>
                <w:webHidden/>
              </w:rPr>
              <w:instrText xml:space="preserve"> PAGEREF _Toc204248982 \h </w:instrText>
            </w:r>
            <w:r>
              <w:rPr>
                <w:webHidden/>
              </w:rPr>
            </w:r>
            <w:r>
              <w:rPr>
                <w:webHidden/>
              </w:rPr>
              <w:fldChar w:fldCharType="separate"/>
            </w:r>
            <w:r>
              <w:rPr>
                <w:webHidden/>
              </w:rPr>
              <w:t>9</w:t>
            </w:r>
            <w:r>
              <w:rPr>
                <w:webHidden/>
              </w:rPr>
              <w:fldChar w:fldCharType="end"/>
            </w:r>
          </w:hyperlink>
        </w:p>
        <w:p w:rsidR="005176C2" w:rsidRDefault="005176C2" w14:paraId="1E7A10ED" w14:textId="292FD644">
          <w:pPr>
            <w:pStyle w:val="TOC2"/>
            <w:rPr>
              <w:rFonts w:asciiTheme="minorHAnsi" w:hAnsiTheme="minorHAnsi" w:eastAsiaTheme="minorEastAsia" w:cstheme="minorBidi"/>
              <w:smallCaps w:val="0"/>
              <w:kern w:val="2"/>
              <w:lang w:val="es-AR" w:eastAsia="es-MX"/>
              <w14:ligatures w14:val="standardContextual"/>
            </w:rPr>
          </w:pPr>
          <w:hyperlink w:history="1" w:anchor="_Toc204248983">
            <w:r w:rsidRPr="00295ECA">
              <w:rPr>
                <w:rStyle w:val="Hyperlink"/>
                <w:rFonts w:eastAsia="Nunito"/>
                <w:b/>
                <w:bCs/>
              </w:rPr>
              <w:t>Diseño y Configuración</w:t>
            </w:r>
            <w:r>
              <w:rPr>
                <w:webHidden/>
              </w:rPr>
              <w:tab/>
            </w:r>
            <w:r>
              <w:rPr>
                <w:webHidden/>
              </w:rPr>
              <w:fldChar w:fldCharType="begin"/>
            </w:r>
            <w:r>
              <w:rPr>
                <w:webHidden/>
              </w:rPr>
              <w:instrText xml:space="preserve"> PAGEREF _Toc204248983 \h </w:instrText>
            </w:r>
            <w:r>
              <w:rPr>
                <w:webHidden/>
              </w:rPr>
            </w:r>
            <w:r>
              <w:rPr>
                <w:webHidden/>
              </w:rPr>
              <w:fldChar w:fldCharType="separate"/>
            </w:r>
            <w:r>
              <w:rPr>
                <w:webHidden/>
              </w:rPr>
              <w:t>9</w:t>
            </w:r>
            <w:r>
              <w:rPr>
                <w:webHidden/>
              </w:rPr>
              <w:fldChar w:fldCharType="end"/>
            </w:r>
          </w:hyperlink>
        </w:p>
        <w:p w:rsidR="005176C2" w:rsidRDefault="005176C2" w14:paraId="4BE81031" w14:textId="2F7AEED1">
          <w:pPr>
            <w:pStyle w:val="TOC2"/>
            <w:rPr>
              <w:rFonts w:asciiTheme="minorHAnsi" w:hAnsiTheme="minorHAnsi" w:eastAsiaTheme="minorEastAsia" w:cstheme="minorBidi"/>
              <w:smallCaps w:val="0"/>
              <w:kern w:val="2"/>
              <w:lang w:val="es-AR" w:eastAsia="es-MX"/>
              <w14:ligatures w14:val="standardContextual"/>
            </w:rPr>
          </w:pPr>
          <w:hyperlink w:history="1" w:anchor="_Toc204248984">
            <w:r w:rsidRPr="00295ECA">
              <w:rPr>
                <w:rStyle w:val="Hyperlink"/>
                <w:rFonts w:eastAsia="Nunito"/>
                <w:b/>
                <w:bCs/>
              </w:rPr>
              <w:t>Detalles de Asignación de Tópicos y Consumidores</w:t>
            </w:r>
            <w:r>
              <w:rPr>
                <w:webHidden/>
              </w:rPr>
              <w:tab/>
            </w:r>
            <w:r>
              <w:rPr>
                <w:webHidden/>
              </w:rPr>
              <w:fldChar w:fldCharType="begin"/>
            </w:r>
            <w:r>
              <w:rPr>
                <w:webHidden/>
              </w:rPr>
              <w:instrText xml:space="preserve"> PAGEREF _Toc204248984 \h </w:instrText>
            </w:r>
            <w:r>
              <w:rPr>
                <w:webHidden/>
              </w:rPr>
            </w:r>
            <w:r>
              <w:rPr>
                <w:webHidden/>
              </w:rPr>
              <w:fldChar w:fldCharType="separate"/>
            </w:r>
            <w:r>
              <w:rPr>
                <w:webHidden/>
              </w:rPr>
              <w:t>10</w:t>
            </w:r>
            <w:r>
              <w:rPr>
                <w:webHidden/>
              </w:rPr>
              <w:fldChar w:fldCharType="end"/>
            </w:r>
          </w:hyperlink>
        </w:p>
        <w:p w:rsidR="005176C2" w:rsidRDefault="005176C2" w14:paraId="20C1F534" w14:textId="21182D4E">
          <w:pPr>
            <w:pStyle w:val="TOC2"/>
            <w:rPr>
              <w:rFonts w:asciiTheme="minorHAnsi" w:hAnsiTheme="minorHAnsi" w:eastAsiaTheme="minorEastAsia" w:cstheme="minorBidi"/>
              <w:smallCaps w:val="0"/>
              <w:kern w:val="2"/>
              <w:lang w:val="es-AR" w:eastAsia="es-MX"/>
              <w14:ligatures w14:val="standardContextual"/>
            </w:rPr>
          </w:pPr>
          <w:hyperlink w:history="1" w:anchor="_Toc204248985">
            <w:r w:rsidRPr="00295ECA">
              <w:rPr>
                <w:rStyle w:val="Hyperlink"/>
                <w:rFonts w:eastAsia="Nunito"/>
                <w:b/>
                <w:bCs/>
              </w:rPr>
              <w:t>Configuración de Componentes</w:t>
            </w:r>
            <w:r>
              <w:rPr>
                <w:webHidden/>
              </w:rPr>
              <w:tab/>
            </w:r>
            <w:r>
              <w:rPr>
                <w:webHidden/>
              </w:rPr>
              <w:fldChar w:fldCharType="begin"/>
            </w:r>
            <w:r>
              <w:rPr>
                <w:webHidden/>
              </w:rPr>
              <w:instrText xml:space="preserve"> PAGEREF _Toc204248985 \h </w:instrText>
            </w:r>
            <w:r>
              <w:rPr>
                <w:webHidden/>
              </w:rPr>
            </w:r>
            <w:r>
              <w:rPr>
                <w:webHidden/>
              </w:rPr>
              <w:fldChar w:fldCharType="separate"/>
            </w:r>
            <w:r>
              <w:rPr>
                <w:webHidden/>
              </w:rPr>
              <w:t>10</w:t>
            </w:r>
            <w:r>
              <w:rPr>
                <w:webHidden/>
              </w:rPr>
              <w:fldChar w:fldCharType="end"/>
            </w:r>
          </w:hyperlink>
        </w:p>
        <w:p w:rsidR="005176C2" w:rsidRDefault="005176C2" w14:paraId="4BE897B8" w14:textId="7A756327">
          <w:pPr>
            <w:pStyle w:val="TOC2"/>
            <w:rPr>
              <w:rFonts w:asciiTheme="minorHAnsi" w:hAnsiTheme="minorHAnsi" w:eastAsiaTheme="minorEastAsia" w:cstheme="minorBidi"/>
              <w:smallCaps w:val="0"/>
              <w:kern w:val="2"/>
              <w:lang w:val="es-AR" w:eastAsia="es-MX"/>
              <w14:ligatures w14:val="standardContextual"/>
            </w:rPr>
          </w:pPr>
          <w:hyperlink w:history="1" w:anchor="_Toc204248986">
            <w:r w:rsidRPr="00295ECA">
              <w:rPr>
                <w:rStyle w:val="Hyperlink"/>
                <w:rFonts w:eastAsia="Nunito"/>
                <w:b/>
                <w:bCs/>
                <w:lang w:val="es-ES"/>
              </w:rPr>
              <w:t>Entrega Exactamente-una-vez (Exactly-Once Delivery)</w:t>
            </w:r>
            <w:r>
              <w:rPr>
                <w:webHidden/>
              </w:rPr>
              <w:tab/>
            </w:r>
            <w:r>
              <w:rPr>
                <w:webHidden/>
              </w:rPr>
              <w:fldChar w:fldCharType="begin"/>
            </w:r>
            <w:r>
              <w:rPr>
                <w:webHidden/>
              </w:rPr>
              <w:instrText xml:space="preserve"> PAGEREF _Toc204248986 \h </w:instrText>
            </w:r>
            <w:r>
              <w:rPr>
                <w:webHidden/>
              </w:rPr>
            </w:r>
            <w:r>
              <w:rPr>
                <w:webHidden/>
              </w:rPr>
              <w:fldChar w:fldCharType="separate"/>
            </w:r>
            <w:r>
              <w:rPr>
                <w:webHidden/>
              </w:rPr>
              <w:t>12</w:t>
            </w:r>
            <w:r>
              <w:rPr>
                <w:webHidden/>
              </w:rPr>
              <w:fldChar w:fldCharType="end"/>
            </w:r>
          </w:hyperlink>
        </w:p>
        <w:p w:rsidR="005176C2" w:rsidRDefault="005176C2" w14:paraId="351140CA" w14:textId="69EC2531">
          <w:pPr>
            <w:pStyle w:val="TOC2"/>
            <w:rPr>
              <w:rFonts w:asciiTheme="minorHAnsi" w:hAnsiTheme="minorHAnsi" w:eastAsiaTheme="minorEastAsia" w:cstheme="minorBidi"/>
              <w:smallCaps w:val="0"/>
              <w:kern w:val="2"/>
              <w:lang w:val="es-AR" w:eastAsia="es-MX"/>
              <w14:ligatures w14:val="standardContextual"/>
            </w:rPr>
          </w:pPr>
          <w:hyperlink w:history="1" w:anchor="_Toc204248987">
            <w:r w:rsidRPr="00295ECA">
              <w:rPr>
                <w:rStyle w:val="Hyperlink"/>
                <w:rFonts w:eastAsia="Nunito"/>
                <w:b/>
                <w:bCs/>
              </w:rPr>
              <w:t>Diagramas</w:t>
            </w:r>
            <w:r>
              <w:rPr>
                <w:webHidden/>
              </w:rPr>
              <w:tab/>
            </w:r>
            <w:r>
              <w:rPr>
                <w:webHidden/>
              </w:rPr>
              <w:fldChar w:fldCharType="begin"/>
            </w:r>
            <w:r>
              <w:rPr>
                <w:webHidden/>
              </w:rPr>
              <w:instrText xml:space="preserve"> PAGEREF _Toc204248987 \h </w:instrText>
            </w:r>
            <w:r>
              <w:rPr>
                <w:webHidden/>
              </w:rPr>
            </w:r>
            <w:r>
              <w:rPr>
                <w:webHidden/>
              </w:rPr>
              <w:fldChar w:fldCharType="separate"/>
            </w:r>
            <w:r>
              <w:rPr>
                <w:webHidden/>
              </w:rPr>
              <w:t>14</w:t>
            </w:r>
            <w:r>
              <w:rPr>
                <w:webHidden/>
              </w:rPr>
              <w:fldChar w:fldCharType="end"/>
            </w:r>
          </w:hyperlink>
        </w:p>
        <w:p w:rsidR="005176C2" w:rsidRDefault="005176C2" w14:paraId="71EF6224" w14:textId="0F4FCA2C">
          <w:pPr>
            <w:pStyle w:val="TOC2"/>
            <w:rPr>
              <w:rFonts w:asciiTheme="minorHAnsi" w:hAnsiTheme="minorHAnsi" w:eastAsiaTheme="minorEastAsia" w:cstheme="minorBidi"/>
              <w:smallCaps w:val="0"/>
              <w:kern w:val="2"/>
              <w:lang w:val="es-AR" w:eastAsia="es-MX"/>
              <w14:ligatures w14:val="standardContextual"/>
            </w:rPr>
          </w:pPr>
          <w:hyperlink w:history="1" w:anchor="_Toc204248988">
            <w:r w:rsidRPr="00295ECA">
              <w:rPr>
                <w:rStyle w:val="Hyperlink"/>
                <w:rFonts w:eastAsia="Nunito"/>
                <w:b/>
                <w:bCs/>
                <w:lang w:val="es-ES"/>
              </w:rPr>
              <w:t>Modalidades de procesamiento del mensaje</w:t>
            </w:r>
            <w:r>
              <w:rPr>
                <w:webHidden/>
              </w:rPr>
              <w:tab/>
            </w:r>
            <w:r>
              <w:rPr>
                <w:webHidden/>
              </w:rPr>
              <w:fldChar w:fldCharType="begin"/>
            </w:r>
            <w:r>
              <w:rPr>
                <w:webHidden/>
              </w:rPr>
              <w:instrText xml:space="preserve"> PAGEREF _Toc204248988 \h </w:instrText>
            </w:r>
            <w:r>
              <w:rPr>
                <w:webHidden/>
              </w:rPr>
            </w:r>
            <w:r>
              <w:rPr>
                <w:webHidden/>
              </w:rPr>
              <w:fldChar w:fldCharType="separate"/>
            </w:r>
            <w:r>
              <w:rPr>
                <w:webHidden/>
              </w:rPr>
              <w:t>16</w:t>
            </w:r>
            <w:r>
              <w:rPr>
                <w:webHidden/>
              </w:rPr>
              <w:fldChar w:fldCharType="end"/>
            </w:r>
          </w:hyperlink>
        </w:p>
        <w:p w:rsidR="00203950" w:rsidP="3B715690" w:rsidRDefault="00203950" w14:paraId="79A64A38" w14:textId="0794FA57">
          <w:pPr>
            <w:pStyle w:val="TOC2"/>
            <w:tabs>
              <w:tab w:val="clear" w:pos="9739"/>
              <w:tab w:val="right" w:leader="dot" w:pos="9735"/>
            </w:tabs>
            <w:rPr>
              <w:rStyle w:val="Hyperlink"/>
              <w:kern w:val="2"/>
              <w:lang w:val="es-AR" w:eastAsia="es-AR"/>
              <w14:ligatures w14:val="standardContextual"/>
            </w:rPr>
          </w:pPr>
          <w:r>
            <w:fldChar w:fldCharType="end"/>
          </w:r>
        </w:p>
      </w:sdtContent>
    </w:sdt>
    <w:p w:rsidR="003277BF" w:rsidRDefault="003277BF" w14:paraId="0BCE0802" w14:textId="7B7A40D9"/>
    <w:p w:rsidR="7F414A94" w:rsidP="7F414A94" w:rsidRDefault="7F414A94" w14:paraId="1D31C2B6" w14:textId="060CC8F7">
      <w:pPr>
        <w:tabs>
          <w:tab w:val="right" w:leader="dot" w:pos="9061"/>
        </w:tabs>
      </w:pPr>
    </w:p>
    <w:p w:rsidR="7F414A94" w:rsidP="7F414A94" w:rsidRDefault="7F414A94" w14:paraId="7BCD1CBB" w14:textId="50810272">
      <w:pPr>
        <w:tabs>
          <w:tab w:val="right" w:leader="dot" w:pos="9061"/>
        </w:tabs>
      </w:pPr>
    </w:p>
    <w:p w:rsidRPr="00F07DC3" w:rsidR="7F414A94" w:rsidP="00F07DC3" w:rsidRDefault="1DC78029" w14:paraId="76502C19" w14:textId="1BD3C263">
      <w:bookmarkStart w:name="_Toc93596397" w:id="0"/>
      <w:bookmarkStart w:name="_Toc93596727" w:id="1"/>
      <w:bookmarkStart w:name="_Hlk114570669" w:id="2"/>
      <w:bookmarkEnd w:id="0"/>
      <w:bookmarkEnd w:id="1"/>
      <w:bookmarkEnd w:id="2"/>
      <w:r>
        <w:br w:type="page"/>
      </w:r>
    </w:p>
    <w:p w:rsidRPr="0081170F" w:rsidR="00BA77D6" w:rsidP="0075062B" w:rsidRDefault="00BA77D6" w14:paraId="17CA019C" w14:textId="1D0388A3">
      <w:pPr>
        <w:pStyle w:val="Heading1"/>
        <w:tabs>
          <w:tab w:val="clear" w:pos="717"/>
          <w:tab w:val="num" w:pos="426"/>
        </w:tabs>
        <w:ind w:hanging="717"/>
        <w:rPr>
          <w:rFonts w:ascii="Saira" w:hAnsi="Saira"/>
        </w:rPr>
      </w:pPr>
      <w:bookmarkStart w:name="_Toc204248970" w:id="3"/>
      <w:bookmarkStart w:name="_Toc49493974" w:id="4"/>
      <w:bookmarkStart w:name="_Toc555060990" w:id="5"/>
      <w:r w:rsidRPr="0081170F">
        <w:rPr>
          <w:rFonts w:ascii="Saira" w:hAnsi="Saira"/>
        </w:rPr>
        <w:t xml:space="preserve">Kafka y </w:t>
      </w:r>
      <w:r w:rsidRPr="0081170F" w:rsidR="004D0177">
        <w:rPr>
          <w:rFonts w:ascii="Saira" w:hAnsi="Saira"/>
        </w:rPr>
        <w:t>administración de tópicos</w:t>
      </w:r>
      <w:bookmarkEnd w:id="3"/>
    </w:p>
    <w:p w:rsidR="00BA77D6" w:rsidP="00BA77D6" w:rsidRDefault="00BA77D6" w14:paraId="046DF4D5" w14:textId="77777777">
      <w:pPr>
        <w:rPr>
          <w:lang w:val="es-MX" w:eastAsia="es-ES"/>
        </w:rPr>
      </w:pPr>
    </w:p>
    <w:p w:rsidRPr="00CE03D8" w:rsidR="004D0177" w:rsidP="0081170F" w:rsidRDefault="004D0177" w14:paraId="02B5D50C" w14:textId="2D76655F">
      <w:pPr>
        <w:pStyle w:val="Heading2"/>
        <w:rPr>
          <w:b/>
          <w:bCs/>
        </w:rPr>
      </w:pPr>
      <w:bookmarkStart w:name="_Toc204248971" w:id="6"/>
      <w:r w:rsidRPr="00CE03D8">
        <w:rPr>
          <w:b/>
          <w:bCs/>
        </w:rPr>
        <w:t>Introducción</w:t>
      </w:r>
      <w:bookmarkEnd w:id="6"/>
    </w:p>
    <w:p w:rsidR="004D0177" w:rsidP="00BA77D6" w:rsidRDefault="004D0177" w14:paraId="7CC24E28" w14:textId="77777777">
      <w:pPr>
        <w:rPr>
          <w:lang w:val="es-MX" w:eastAsia="es-ES"/>
        </w:rPr>
      </w:pPr>
    </w:p>
    <w:p w:rsidR="004D0177" w:rsidP="00BA77D6" w:rsidRDefault="006B3350" w14:paraId="5BE5CDAE" w14:textId="04AB0100">
      <w:pPr>
        <w:rPr>
          <w:lang w:val="es-MX" w:eastAsia="es-ES"/>
        </w:rPr>
      </w:pPr>
      <w:r w:rsidRPr="006B3350">
        <w:rPr>
          <w:lang w:val="es-MX" w:eastAsia="es-ES"/>
        </w:rPr>
        <w:t>La administración de tópicos en Kafka es esencial para el control de recursos, la seguridad y el gobierno de datos en todos los entornos. Este documento establece un enfoque centralizado para la gestión de tópicos en entornos de producció</w:t>
      </w:r>
      <w:r w:rsidR="004667FB">
        <w:rPr>
          <w:lang w:val="es-MX" w:eastAsia="es-ES"/>
        </w:rPr>
        <w:t>n, homologación y ambientes bajos</w:t>
      </w:r>
      <w:r w:rsidRPr="006B3350">
        <w:rPr>
          <w:lang w:val="es-MX" w:eastAsia="es-ES"/>
        </w:rPr>
        <w:t>, asegurando una administración uniforme y reduciendo los riesgos operativos.</w:t>
      </w:r>
    </w:p>
    <w:p w:rsidR="006B3350" w:rsidP="00BA77D6" w:rsidRDefault="006B3350" w14:paraId="37A636F2" w14:textId="77777777">
      <w:pPr>
        <w:rPr>
          <w:lang w:val="es-MX" w:eastAsia="es-ES"/>
        </w:rPr>
      </w:pPr>
    </w:p>
    <w:p w:rsidRPr="00BA77D6" w:rsidR="004D0177" w:rsidP="00BA77D6" w:rsidRDefault="004D0177" w14:paraId="5D706486" w14:textId="77777777">
      <w:pPr>
        <w:rPr>
          <w:lang w:val="es-MX" w:eastAsia="es-ES"/>
        </w:rPr>
      </w:pPr>
    </w:p>
    <w:p w:rsidRPr="000E257D" w:rsidR="00BA77D6" w:rsidP="0081170F" w:rsidRDefault="006B3350" w14:paraId="637499D8" w14:textId="60222654">
      <w:pPr>
        <w:pStyle w:val="Heading2"/>
        <w:rPr>
          <w:b/>
          <w:bCs/>
        </w:rPr>
      </w:pPr>
      <w:bookmarkStart w:name="_Toc204248972" w:id="7"/>
      <w:r w:rsidRPr="000E257D">
        <w:rPr>
          <w:b/>
          <w:bCs/>
        </w:rPr>
        <w:t>Objetivos</w:t>
      </w:r>
      <w:bookmarkEnd w:id="7"/>
    </w:p>
    <w:p w:rsidR="00BA77D6" w:rsidP="00BA77D6" w:rsidRDefault="00BA77D6" w14:paraId="4AD459D0" w14:textId="77777777">
      <w:pPr>
        <w:rPr>
          <w:lang w:val="es-MX" w:eastAsia="es-ES"/>
        </w:rPr>
      </w:pPr>
    </w:p>
    <w:p w:rsidRPr="006B3350" w:rsidR="006B3350" w:rsidP="006B3350" w:rsidRDefault="006B3350" w14:paraId="41A7BA51" w14:textId="7BD6279F">
      <w:pPr>
        <w:rPr>
          <w:lang w:val="es-MX" w:eastAsia="es-ES"/>
        </w:rPr>
      </w:pPr>
      <w:r w:rsidRPr="006B3350">
        <w:rPr>
          <w:lang w:val="es-MX" w:eastAsia="es-ES"/>
        </w:rPr>
        <w:t xml:space="preserve">Proporcionar </w:t>
      </w:r>
      <w:r w:rsidR="005C7ECC">
        <w:rPr>
          <w:lang w:val="es-MX" w:eastAsia="es-ES"/>
        </w:rPr>
        <w:t>lineamientos</w:t>
      </w:r>
      <w:r w:rsidRPr="006B3350">
        <w:rPr>
          <w:lang w:val="es-MX" w:eastAsia="es-ES"/>
        </w:rPr>
        <w:t xml:space="preserve"> clar</w:t>
      </w:r>
      <w:r w:rsidR="005C7ECC">
        <w:rPr>
          <w:lang w:val="es-MX" w:eastAsia="es-ES"/>
        </w:rPr>
        <w:t>o</w:t>
      </w:r>
      <w:r w:rsidRPr="006B3350">
        <w:rPr>
          <w:lang w:val="es-MX" w:eastAsia="es-ES"/>
        </w:rPr>
        <w:t>s para la creación, administración y gobernanza de tópicos de Kafka, orientadas a:</w:t>
      </w:r>
    </w:p>
    <w:p w:rsidRPr="006B3350" w:rsidR="006B3350" w:rsidP="006B3350" w:rsidRDefault="006B3350" w14:paraId="5AA39110" w14:textId="77777777">
      <w:pPr>
        <w:rPr>
          <w:lang w:val="es-MX" w:eastAsia="es-ES"/>
        </w:rPr>
      </w:pPr>
    </w:p>
    <w:p w:rsidRPr="005C7ECC" w:rsidR="006B3350" w:rsidP="005C7ECC" w:rsidRDefault="006B3350" w14:paraId="5000F245" w14:textId="77777777">
      <w:pPr>
        <w:pStyle w:val="ListParagraph"/>
        <w:numPr>
          <w:ilvl w:val="0"/>
          <w:numId w:val="8"/>
        </w:numPr>
        <w:rPr>
          <w:rFonts w:asciiTheme="minorHAnsi" w:hAnsiTheme="minorHAnsi" w:cstheme="minorHAnsi"/>
          <w:lang w:val="es-MX"/>
        </w:rPr>
      </w:pPr>
      <w:r w:rsidRPr="005C7ECC">
        <w:rPr>
          <w:rFonts w:asciiTheme="minorHAnsi" w:hAnsiTheme="minorHAnsi" w:cstheme="minorHAnsi"/>
          <w:lang w:val="es-MX"/>
        </w:rPr>
        <w:t>Mantener control sobre recursos y permisos en todos los entornos.</w:t>
      </w:r>
    </w:p>
    <w:p w:rsidRPr="005C7ECC" w:rsidR="006B3350" w:rsidP="005C7ECC" w:rsidRDefault="006B3350" w14:paraId="4F5B2AA4" w14:textId="77777777">
      <w:pPr>
        <w:pStyle w:val="ListParagraph"/>
        <w:numPr>
          <w:ilvl w:val="0"/>
          <w:numId w:val="8"/>
        </w:numPr>
        <w:rPr>
          <w:rFonts w:asciiTheme="minorHAnsi" w:hAnsiTheme="minorHAnsi" w:cstheme="minorHAnsi"/>
          <w:lang w:val="es-MX"/>
        </w:rPr>
      </w:pPr>
      <w:r w:rsidRPr="005C7ECC">
        <w:rPr>
          <w:rFonts w:asciiTheme="minorHAnsi" w:hAnsiTheme="minorHAnsi" w:cstheme="minorHAnsi"/>
          <w:lang w:val="es-MX"/>
        </w:rPr>
        <w:t>Minimizar conflictos en la creación de tópicos.</w:t>
      </w:r>
    </w:p>
    <w:p w:rsidRPr="005C7ECC" w:rsidR="006B3350" w:rsidP="005C7ECC" w:rsidRDefault="006B3350" w14:paraId="777FACCB" w14:textId="77777777">
      <w:pPr>
        <w:pStyle w:val="ListParagraph"/>
        <w:numPr>
          <w:ilvl w:val="0"/>
          <w:numId w:val="8"/>
        </w:numPr>
        <w:rPr>
          <w:rFonts w:asciiTheme="minorHAnsi" w:hAnsiTheme="minorHAnsi" w:cstheme="minorHAnsi"/>
          <w:lang w:val="es-MX"/>
        </w:rPr>
      </w:pPr>
      <w:r w:rsidRPr="005C7ECC">
        <w:rPr>
          <w:rFonts w:asciiTheme="minorHAnsi" w:hAnsiTheme="minorHAnsi" w:cstheme="minorHAnsi"/>
          <w:lang w:val="es-MX"/>
        </w:rPr>
        <w:t>Facilitar auditorías y gobernanza de datos.</w:t>
      </w:r>
    </w:p>
    <w:p w:rsidR="006B3350" w:rsidP="005C7ECC" w:rsidRDefault="006B3350" w14:paraId="14A8E225" w14:textId="7814D211">
      <w:pPr>
        <w:pStyle w:val="ListParagraph"/>
        <w:numPr>
          <w:ilvl w:val="0"/>
          <w:numId w:val="8"/>
        </w:numPr>
        <w:rPr>
          <w:rFonts w:asciiTheme="minorHAnsi" w:hAnsiTheme="minorHAnsi" w:cstheme="minorHAnsi"/>
          <w:lang w:val="es-MX"/>
        </w:rPr>
      </w:pPr>
      <w:r w:rsidRPr="005C7ECC">
        <w:rPr>
          <w:rFonts w:asciiTheme="minorHAnsi" w:hAnsiTheme="minorHAnsi" w:cstheme="minorHAnsi"/>
          <w:lang w:val="es-MX"/>
        </w:rPr>
        <w:t>Implementar convenciones de nomenclatura que incluyan el entorno para una fácil identificación y organización de los tópicos.</w:t>
      </w:r>
    </w:p>
    <w:p w:rsidR="008D6710" w:rsidP="008D6710" w:rsidRDefault="008D6710" w14:paraId="3B29AE7B" w14:textId="77777777">
      <w:pPr>
        <w:rPr>
          <w:rFonts w:cstheme="minorHAnsi"/>
          <w:lang w:val="es-MX"/>
        </w:rPr>
      </w:pPr>
    </w:p>
    <w:p w:rsidRPr="00BB1FAA" w:rsidR="00BB1FAA" w:rsidP="00BB1FAA" w:rsidRDefault="00BB1FAA" w14:paraId="3A2E753F" w14:textId="53996A01">
      <w:pPr>
        <w:pStyle w:val="Heading2"/>
        <w:rPr>
          <w:b/>
          <w:bCs/>
        </w:rPr>
      </w:pPr>
      <w:bookmarkStart w:name="_Toc204248973" w:id="8"/>
      <w:r w:rsidRPr="3B715690">
        <w:rPr>
          <w:b/>
          <w:bCs/>
        </w:rPr>
        <w:t>Administración Centralizada de Tópicos</w:t>
      </w:r>
      <w:bookmarkEnd w:id="8"/>
    </w:p>
    <w:p w:rsidRPr="00BB1FAA" w:rsidR="00BB1FAA" w:rsidP="00BB1FAA" w:rsidRDefault="00BB1FAA" w14:paraId="0B7DE068" w14:textId="77777777">
      <w:pPr>
        <w:rPr>
          <w:rFonts w:cstheme="minorHAnsi"/>
          <w:lang w:val="es-MX"/>
        </w:rPr>
      </w:pPr>
    </w:p>
    <w:p w:rsidRPr="00BB1FAA" w:rsidR="00BB1FAA" w:rsidP="6C1AD42F" w:rsidRDefault="00BB1FAA" w14:paraId="2354B639" w14:textId="2E8A825D">
      <w:pPr>
        <w:rPr>
          <w:lang w:val="es-MX"/>
        </w:rPr>
      </w:pPr>
      <w:r w:rsidRPr="6C1AD42F">
        <w:rPr>
          <w:lang w:val="es-MX"/>
        </w:rPr>
        <w:t xml:space="preserve">En </w:t>
      </w:r>
      <w:r w:rsidRPr="6C1AD42F" w:rsidR="003849A2">
        <w:rPr>
          <w:lang w:val="es-MX"/>
        </w:rPr>
        <w:t>to</w:t>
      </w:r>
      <w:r w:rsidRPr="6C1AD42F" w:rsidR="00937505">
        <w:rPr>
          <w:lang w:val="es-MX"/>
        </w:rPr>
        <w:t xml:space="preserve">dos los </w:t>
      </w:r>
      <w:r w:rsidRPr="6C1AD42F">
        <w:rPr>
          <w:lang w:val="es-MX"/>
        </w:rPr>
        <w:t xml:space="preserve">entornos </w:t>
      </w:r>
      <w:r w:rsidRPr="6C1AD42F" w:rsidR="00937505">
        <w:rPr>
          <w:lang w:val="es-MX"/>
        </w:rPr>
        <w:t xml:space="preserve">existirá </w:t>
      </w:r>
      <w:r w:rsidRPr="6C1AD42F" w:rsidR="34D47B84">
        <w:rPr>
          <w:lang w:val="es-MX"/>
        </w:rPr>
        <w:t>una gestión</w:t>
      </w:r>
      <w:r w:rsidRPr="6C1AD42F">
        <w:rPr>
          <w:lang w:val="es-MX"/>
        </w:rPr>
        <w:t xml:space="preserve"> centralizada de tópicos usando herramientas como Cloudera Manager, Stream Messaging Manager o Ranger. Esto permite un control unificado y completo sobre la creación y administración de tópicos, independientemente del entorno, minimizando riesgos de duplicación y permitiendo una administración homogénea.</w:t>
      </w:r>
    </w:p>
    <w:p w:rsidRPr="00BB1FAA" w:rsidR="00BB1FAA" w:rsidP="00BB1FAA" w:rsidRDefault="00BB1FAA" w14:paraId="03DF755D" w14:textId="77777777">
      <w:pPr>
        <w:rPr>
          <w:rFonts w:cstheme="minorHAnsi"/>
          <w:lang w:val="es-MX"/>
        </w:rPr>
      </w:pPr>
    </w:p>
    <w:p w:rsidRPr="0081170F" w:rsidR="00BB1FAA" w:rsidP="005176C2" w:rsidRDefault="00BB1FAA" w14:paraId="2EA61D4B" w14:textId="77777777">
      <w:r w:rsidRPr="0081170F">
        <w:t>Ventajas de la Gestión Centralizada</w:t>
      </w:r>
    </w:p>
    <w:p w:rsidRPr="00BB1FAA" w:rsidR="00BB1FAA" w:rsidP="00BB1FAA" w:rsidRDefault="00BB1FAA" w14:paraId="2C16C264" w14:textId="77777777">
      <w:pPr>
        <w:rPr>
          <w:lang w:val="es-ES_tradnl" w:eastAsia="es-ES"/>
        </w:rPr>
      </w:pPr>
    </w:p>
    <w:p w:rsidRPr="00722933" w:rsidR="00BB1FAA" w:rsidP="00722933" w:rsidRDefault="00BB1FAA" w14:paraId="35BE9C0A" w14:textId="5EDB164D">
      <w:pPr>
        <w:pStyle w:val="ListParagraph"/>
        <w:numPr>
          <w:ilvl w:val="0"/>
          <w:numId w:val="9"/>
        </w:numPr>
        <w:rPr>
          <w:rFonts w:asciiTheme="minorHAnsi" w:hAnsiTheme="minorHAnsi" w:cstheme="minorHAnsi"/>
          <w:lang w:val="es-MX"/>
        </w:rPr>
      </w:pPr>
      <w:r w:rsidRPr="00722933">
        <w:rPr>
          <w:rFonts w:asciiTheme="minorHAnsi" w:hAnsiTheme="minorHAnsi" w:cstheme="minorHAnsi"/>
          <w:lang w:val="es-MX"/>
        </w:rPr>
        <w:t xml:space="preserve">Control </w:t>
      </w:r>
      <w:r w:rsidR="00722933">
        <w:rPr>
          <w:rFonts w:asciiTheme="minorHAnsi" w:hAnsiTheme="minorHAnsi" w:cstheme="minorHAnsi"/>
          <w:lang w:val="es-MX"/>
        </w:rPr>
        <w:t>t</w:t>
      </w:r>
      <w:r w:rsidRPr="00722933">
        <w:rPr>
          <w:rFonts w:asciiTheme="minorHAnsi" w:hAnsiTheme="minorHAnsi" w:cstheme="minorHAnsi"/>
          <w:lang w:val="es-MX"/>
        </w:rPr>
        <w:t xml:space="preserve">otal de </w:t>
      </w:r>
      <w:r w:rsidR="00722933">
        <w:rPr>
          <w:rFonts w:asciiTheme="minorHAnsi" w:hAnsiTheme="minorHAnsi" w:cstheme="minorHAnsi"/>
          <w:lang w:val="es-MX"/>
        </w:rPr>
        <w:t>r</w:t>
      </w:r>
      <w:r w:rsidRPr="00722933">
        <w:rPr>
          <w:rFonts w:asciiTheme="minorHAnsi" w:hAnsiTheme="minorHAnsi" w:cstheme="minorHAnsi"/>
          <w:lang w:val="es-MX"/>
        </w:rPr>
        <w:t xml:space="preserve">ecursos y </w:t>
      </w:r>
      <w:r w:rsidR="00722933">
        <w:rPr>
          <w:rFonts w:asciiTheme="minorHAnsi" w:hAnsiTheme="minorHAnsi" w:cstheme="minorHAnsi"/>
          <w:lang w:val="es-MX"/>
        </w:rPr>
        <w:t>p</w:t>
      </w:r>
      <w:r w:rsidRPr="00722933">
        <w:rPr>
          <w:rFonts w:asciiTheme="minorHAnsi" w:hAnsiTheme="minorHAnsi" w:cstheme="minorHAnsi"/>
          <w:lang w:val="es-MX"/>
        </w:rPr>
        <w:t>ermisos: Asegura que solo los usuarios y equipos autorizados tengan acceso a los datos necesarios.</w:t>
      </w:r>
    </w:p>
    <w:p w:rsidRPr="00722933" w:rsidR="00BB1FAA" w:rsidP="00722933" w:rsidRDefault="00BB1FAA" w14:paraId="6C7504A5" w14:textId="0D73D767">
      <w:pPr>
        <w:pStyle w:val="ListParagraph"/>
        <w:numPr>
          <w:ilvl w:val="0"/>
          <w:numId w:val="9"/>
        </w:numPr>
        <w:rPr>
          <w:rFonts w:asciiTheme="minorHAnsi" w:hAnsiTheme="minorHAnsi" w:cstheme="minorHAnsi"/>
          <w:lang w:val="es-MX"/>
        </w:rPr>
      </w:pPr>
      <w:r w:rsidRPr="00722933">
        <w:rPr>
          <w:rFonts w:asciiTheme="minorHAnsi" w:hAnsiTheme="minorHAnsi" w:cstheme="minorHAnsi"/>
          <w:lang w:val="es-MX"/>
        </w:rPr>
        <w:t xml:space="preserve">Estandarización de </w:t>
      </w:r>
      <w:r w:rsidR="006547DF">
        <w:rPr>
          <w:rFonts w:asciiTheme="minorHAnsi" w:hAnsiTheme="minorHAnsi" w:cstheme="minorHAnsi"/>
          <w:lang w:val="es-MX"/>
        </w:rPr>
        <w:t>n</w:t>
      </w:r>
      <w:r w:rsidRPr="00722933">
        <w:rPr>
          <w:rFonts w:asciiTheme="minorHAnsi" w:hAnsiTheme="minorHAnsi" w:cstheme="minorHAnsi"/>
          <w:lang w:val="es-MX"/>
        </w:rPr>
        <w:t>omenclaturas: Implementa una convención de nombres clara, incluyendo una variable que identifique el entorno (prod, test, etc.), para diferenciar fácilmente los tópicos entre entornos.</w:t>
      </w:r>
    </w:p>
    <w:p w:rsidRPr="00722933" w:rsidR="00BB1FAA" w:rsidP="00722933" w:rsidRDefault="00BB1FAA" w14:paraId="6040260D" w14:textId="20BD9062">
      <w:pPr>
        <w:pStyle w:val="ListParagraph"/>
        <w:numPr>
          <w:ilvl w:val="0"/>
          <w:numId w:val="9"/>
        </w:numPr>
        <w:rPr>
          <w:rFonts w:asciiTheme="minorHAnsi" w:hAnsiTheme="minorHAnsi" w:cstheme="minorHAnsi"/>
          <w:lang w:val="es-MX"/>
        </w:rPr>
      </w:pPr>
      <w:r w:rsidRPr="00722933">
        <w:rPr>
          <w:rFonts w:asciiTheme="minorHAnsi" w:hAnsiTheme="minorHAnsi" w:cstheme="minorHAnsi"/>
          <w:lang w:val="es-MX"/>
        </w:rPr>
        <w:t xml:space="preserve">Prevención de </w:t>
      </w:r>
      <w:r w:rsidR="006547DF">
        <w:rPr>
          <w:rFonts w:asciiTheme="minorHAnsi" w:hAnsiTheme="minorHAnsi" w:cstheme="minorHAnsi"/>
          <w:lang w:val="es-MX"/>
        </w:rPr>
        <w:t>c</w:t>
      </w:r>
      <w:r w:rsidRPr="00722933">
        <w:rPr>
          <w:rFonts w:asciiTheme="minorHAnsi" w:hAnsiTheme="minorHAnsi" w:cstheme="minorHAnsi"/>
          <w:lang w:val="es-MX"/>
        </w:rPr>
        <w:t>onflictos: Minimiza los problemas de duplicación y conflicto de nombres.</w:t>
      </w:r>
    </w:p>
    <w:p w:rsidRPr="00722933" w:rsidR="00BB1FAA" w:rsidP="00722933" w:rsidRDefault="00BB1FAA" w14:paraId="1800A128" w14:textId="44EBCA60">
      <w:pPr>
        <w:pStyle w:val="ListParagraph"/>
        <w:numPr>
          <w:ilvl w:val="0"/>
          <w:numId w:val="9"/>
        </w:numPr>
        <w:rPr>
          <w:rFonts w:asciiTheme="minorHAnsi" w:hAnsiTheme="minorHAnsi" w:cstheme="minorHAnsi"/>
          <w:lang w:val="es-MX"/>
        </w:rPr>
      </w:pPr>
      <w:r w:rsidRPr="00722933">
        <w:rPr>
          <w:rFonts w:asciiTheme="minorHAnsi" w:hAnsiTheme="minorHAnsi" w:cstheme="minorHAnsi"/>
          <w:lang w:val="es-MX"/>
        </w:rPr>
        <w:t xml:space="preserve">Facilita </w:t>
      </w:r>
      <w:r w:rsidR="006547DF">
        <w:rPr>
          <w:rFonts w:asciiTheme="minorHAnsi" w:hAnsiTheme="minorHAnsi" w:cstheme="minorHAnsi"/>
          <w:lang w:val="es-MX"/>
        </w:rPr>
        <w:t>a</w:t>
      </w:r>
      <w:r w:rsidRPr="00722933">
        <w:rPr>
          <w:rFonts w:asciiTheme="minorHAnsi" w:hAnsiTheme="minorHAnsi" w:cstheme="minorHAnsi"/>
          <w:lang w:val="es-MX"/>
        </w:rPr>
        <w:t xml:space="preserve">uditoría y </w:t>
      </w:r>
      <w:r w:rsidR="006547DF">
        <w:rPr>
          <w:rFonts w:asciiTheme="minorHAnsi" w:hAnsiTheme="minorHAnsi" w:cstheme="minorHAnsi"/>
          <w:lang w:val="es-MX"/>
        </w:rPr>
        <w:t>g</w:t>
      </w:r>
      <w:r w:rsidRPr="00722933">
        <w:rPr>
          <w:rFonts w:asciiTheme="minorHAnsi" w:hAnsiTheme="minorHAnsi" w:cstheme="minorHAnsi"/>
          <w:lang w:val="es-MX"/>
        </w:rPr>
        <w:t xml:space="preserve">obernanza: Permite rastrear quién crea, modifica o elimina tópicos, facilitando el cumplimiento de auditorías y </w:t>
      </w:r>
      <w:r w:rsidR="006547DF">
        <w:rPr>
          <w:rFonts w:asciiTheme="minorHAnsi" w:hAnsiTheme="minorHAnsi" w:cstheme="minorHAnsi"/>
          <w:lang w:val="es-MX"/>
        </w:rPr>
        <w:t>normativas</w:t>
      </w:r>
      <w:r w:rsidRPr="00722933">
        <w:rPr>
          <w:rFonts w:asciiTheme="minorHAnsi" w:hAnsiTheme="minorHAnsi" w:cstheme="minorHAnsi"/>
          <w:lang w:val="es-MX"/>
        </w:rPr>
        <w:t>.</w:t>
      </w:r>
    </w:p>
    <w:p w:rsidRPr="00722933" w:rsidR="00BB1FAA" w:rsidP="00722933" w:rsidRDefault="00BB1FAA" w14:paraId="6B334C9A" w14:textId="07D00B8A">
      <w:pPr>
        <w:pStyle w:val="ListParagraph"/>
        <w:numPr>
          <w:ilvl w:val="0"/>
          <w:numId w:val="9"/>
        </w:numPr>
        <w:rPr>
          <w:rFonts w:asciiTheme="minorHAnsi" w:hAnsiTheme="minorHAnsi" w:cstheme="minorHAnsi"/>
          <w:lang w:val="es-MX"/>
        </w:rPr>
      </w:pPr>
      <w:r w:rsidRPr="00722933">
        <w:rPr>
          <w:rFonts w:asciiTheme="minorHAnsi" w:hAnsiTheme="minorHAnsi" w:cstheme="minorHAnsi"/>
          <w:lang w:val="es-MX"/>
        </w:rPr>
        <w:t xml:space="preserve">Control </w:t>
      </w:r>
      <w:r w:rsidR="006547DF">
        <w:rPr>
          <w:rFonts w:asciiTheme="minorHAnsi" w:hAnsiTheme="minorHAnsi" w:cstheme="minorHAnsi"/>
          <w:lang w:val="es-MX"/>
        </w:rPr>
        <w:t>u</w:t>
      </w:r>
      <w:r w:rsidRPr="00722933">
        <w:rPr>
          <w:rFonts w:asciiTheme="minorHAnsi" w:hAnsiTheme="minorHAnsi" w:cstheme="minorHAnsi"/>
          <w:lang w:val="es-MX"/>
        </w:rPr>
        <w:t xml:space="preserve">nificado de </w:t>
      </w:r>
      <w:r w:rsidR="006547DF">
        <w:rPr>
          <w:rFonts w:asciiTheme="minorHAnsi" w:hAnsiTheme="minorHAnsi" w:cstheme="minorHAnsi"/>
          <w:lang w:val="es-MX"/>
        </w:rPr>
        <w:t>c</w:t>
      </w:r>
      <w:r w:rsidRPr="00722933">
        <w:rPr>
          <w:rFonts w:asciiTheme="minorHAnsi" w:hAnsiTheme="minorHAnsi" w:cstheme="minorHAnsi"/>
          <w:lang w:val="es-MX"/>
        </w:rPr>
        <w:t>onfiguraciones: Gestiona configuraciones críticas como la retención de datos, particionamiento y distribución entre brokers, asegurando un rendimiento óptimo en ambos entornos.</w:t>
      </w:r>
    </w:p>
    <w:p w:rsidRPr="00722933" w:rsidR="00BB1FAA" w:rsidP="00722933" w:rsidRDefault="00BB1FAA" w14:paraId="2A0E9E51" w14:textId="0C917868">
      <w:pPr>
        <w:pStyle w:val="ListParagraph"/>
        <w:numPr>
          <w:ilvl w:val="0"/>
          <w:numId w:val="9"/>
        </w:numPr>
        <w:rPr>
          <w:rFonts w:asciiTheme="minorHAnsi" w:hAnsiTheme="minorHAnsi" w:cstheme="minorHAnsi"/>
          <w:lang w:val="es-MX"/>
        </w:rPr>
      </w:pPr>
      <w:r w:rsidRPr="00722933">
        <w:rPr>
          <w:rFonts w:asciiTheme="minorHAnsi" w:hAnsiTheme="minorHAnsi" w:cstheme="minorHAnsi"/>
          <w:lang w:val="es-MX"/>
        </w:rPr>
        <w:t xml:space="preserve">Recomendaciones de </w:t>
      </w:r>
      <w:r w:rsidR="006E3267">
        <w:rPr>
          <w:rFonts w:asciiTheme="minorHAnsi" w:hAnsiTheme="minorHAnsi" w:cstheme="minorHAnsi"/>
          <w:lang w:val="es-MX"/>
        </w:rPr>
        <w:t>c</w:t>
      </w:r>
      <w:r w:rsidRPr="00722933">
        <w:rPr>
          <w:rFonts w:asciiTheme="minorHAnsi" w:hAnsiTheme="minorHAnsi" w:cstheme="minorHAnsi"/>
          <w:lang w:val="es-MX"/>
        </w:rPr>
        <w:t>onfiguración</w:t>
      </w:r>
      <w:r w:rsidR="006E3267">
        <w:rPr>
          <w:rFonts w:asciiTheme="minorHAnsi" w:hAnsiTheme="minorHAnsi" w:cstheme="minorHAnsi"/>
          <w:lang w:val="es-MX"/>
        </w:rPr>
        <w:t>:</w:t>
      </w:r>
    </w:p>
    <w:p w:rsidR="006E3267" w:rsidP="00397D04" w:rsidRDefault="006E3267" w14:paraId="321AECA0" w14:textId="77777777">
      <w:pPr>
        <w:ind w:left="708"/>
        <w:rPr>
          <w:rFonts w:cstheme="minorHAnsi"/>
        </w:rPr>
      </w:pPr>
      <w:r w:rsidRPr="006E3267">
        <w:rPr>
          <w:rFonts w:cstheme="minorHAnsi"/>
          <w:b/>
          <w:bCs/>
        </w:rPr>
        <w:t>Nomenclatura Consistente para Entornos Diferenciados:</w:t>
      </w:r>
      <w:r w:rsidRPr="006E3267">
        <w:rPr>
          <w:rFonts w:cstheme="minorHAnsi"/>
        </w:rPr>
        <w:t xml:space="preserve"> Adoptar una convención de nombres que incluya:</w:t>
      </w:r>
    </w:p>
    <w:p w:rsidRPr="006E3267" w:rsidR="008215D3" w:rsidP="00397D04" w:rsidRDefault="008215D3" w14:paraId="0DF5BE4D" w14:textId="77777777">
      <w:pPr>
        <w:ind w:left="708"/>
        <w:rPr>
          <w:rFonts w:cstheme="minorHAnsi"/>
        </w:rPr>
      </w:pPr>
    </w:p>
    <w:p w:rsidRPr="00462170" w:rsidR="006E3267" w:rsidP="47C8E6D1" w:rsidRDefault="006E3267" w14:paraId="4DF47A3C" w14:textId="34A9FBFB">
      <w:pPr>
        <w:numPr>
          <w:ilvl w:val="0"/>
          <w:numId w:val="15"/>
        </w:numPr>
        <w:rPr>
          <w:color w:val="EE0000"/>
        </w:rPr>
      </w:pPr>
      <w:r w:rsidRPr="00462170">
        <w:rPr>
          <w:b/>
          <w:bCs/>
          <w:color w:val="EE0000"/>
        </w:rPr>
        <w:t>Prefijo del entorno:</w:t>
      </w:r>
      <w:r w:rsidRPr="00462170">
        <w:rPr>
          <w:color w:val="EE0000"/>
        </w:rPr>
        <w:t xml:space="preserve"> </w:t>
      </w:r>
      <w:r w:rsidR="00D257FF">
        <w:rPr>
          <w:color w:val="EE0000"/>
        </w:rPr>
        <w:t>dev</w:t>
      </w:r>
      <w:r w:rsidR="00940D7F">
        <w:rPr>
          <w:color w:val="EE0000"/>
        </w:rPr>
        <w:t xml:space="preserve">, </w:t>
      </w:r>
      <w:r w:rsidR="002251AF">
        <w:rPr>
          <w:color w:val="EE0000"/>
        </w:rPr>
        <w:t xml:space="preserve">qa, si, </w:t>
      </w:r>
      <w:r w:rsidR="00C83F68">
        <w:rPr>
          <w:color w:val="EE0000"/>
        </w:rPr>
        <w:t>test</w:t>
      </w:r>
      <w:r w:rsidR="00C75AAD">
        <w:rPr>
          <w:color w:val="EE0000"/>
        </w:rPr>
        <w:t>. (</w:t>
      </w:r>
      <w:r w:rsidR="000A0D54">
        <w:rPr>
          <w:color w:val="EE0000"/>
        </w:rPr>
        <w:t xml:space="preserve">Homo y </w:t>
      </w:r>
      <w:r w:rsidR="00C75AAD">
        <w:rPr>
          <w:color w:val="EE0000"/>
        </w:rPr>
        <w:t>Prod, no tiene prefijo).</w:t>
      </w:r>
    </w:p>
    <w:p w:rsidR="006E3267" w:rsidP="00397D04" w:rsidRDefault="009543E3" w14:paraId="69A7FC83" w14:textId="20EFA94C">
      <w:pPr>
        <w:numPr>
          <w:ilvl w:val="0"/>
          <w:numId w:val="15"/>
        </w:numPr>
        <w:rPr>
          <w:rFonts w:cstheme="minorHAnsi"/>
        </w:rPr>
      </w:pPr>
      <w:r>
        <w:rPr>
          <w:rFonts w:cstheme="minorHAnsi"/>
          <w:b/>
          <w:bCs/>
        </w:rPr>
        <w:t>P</w:t>
      </w:r>
      <w:r w:rsidR="00E22FB3">
        <w:rPr>
          <w:rFonts w:cstheme="minorHAnsi"/>
          <w:b/>
          <w:bCs/>
        </w:rPr>
        <w:t>roducto</w:t>
      </w:r>
      <w:r w:rsidRPr="006E3267" w:rsidR="006E3267">
        <w:rPr>
          <w:rFonts w:cstheme="minorHAnsi"/>
          <w:b/>
          <w:bCs/>
        </w:rPr>
        <w:t>:</w:t>
      </w:r>
      <w:r w:rsidRPr="006E3267" w:rsidR="006E3267">
        <w:rPr>
          <w:rFonts w:cstheme="minorHAnsi"/>
        </w:rPr>
        <w:t xml:space="preserve"> </w:t>
      </w:r>
      <w:r>
        <w:rPr>
          <w:rFonts w:cstheme="minorHAnsi"/>
        </w:rPr>
        <w:t>producto</w:t>
      </w:r>
      <w:r w:rsidRPr="006E3267" w:rsidR="006E3267">
        <w:rPr>
          <w:rFonts w:cstheme="minorHAnsi"/>
        </w:rPr>
        <w:t>.</w:t>
      </w:r>
    </w:p>
    <w:p w:rsidRPr="006E3267" w:rsidR="008860C7" w:rsidP="47C8E6D1" w:rsidRDefault="008860C7" w14:paraId="449CDCDC" w14:textId="253E8694">
      <w:pPr>
        <w:numPr>
          <w:ilvl w:val="0"/>
          <w:numId w:val="15"/>
        </w:numPr>
      </w:pPr>
      <w:r w:rsidRPr="47C8E6D1">
        <w:rPr>
          <w:b/>
          <w:bCs/>
        </w:rPr>
        <w:t xml:space="preserve">Servicio / </w:t>
      </w:r>
      <w:proofErr w:type="gramStart"/>
      <w:r w:rsidRPr="47C8E6D1">
        <w:rPr>
          <w:b/>
          <w:bCs/>
        </w:rPr>
        <w:t>Sub Producto</w:t>
      </w:r>
      <w:proofErr w:type="gramEnd"/>
      <w:r w:rsidRPr="47C8E6D1" w:rsidR="0015617E">
        <w:rPr>
          <w:b/>
          <w:bCs/>
        </w:rPr>
        <w:t>.</w:t>
      </w:r>
    </w:p>
    <w:p w:rsidR="006E3267" w:rsidP="47C8E6D1" w:rsidRDefault="006E3267" w14:paraId="6C8F289F" w14:textId="77777777">
      <w:pPr>
        <w:numPr>
          <w:ilvl w:val="0"/>
          <w:numId w:val="15"/>
        </w:numPr>
      </w:pPr>
      <w:r w:rsidRPr="47C8E6D1">
        <w:rPr>
          <w:b/>
          <w:bCs/>
        </w:rPr>
        <w:t>Acción o evento:</w:t>
      </w:r>
      <w:r w:rsidRPr="47C8E6D1">
        <w:t xml:space="preserve"> Describe la acción realizada, como created, updated, etc.</w:t>
      </w:r>
    </w:p>
    <w:p w:rsidR="008215D3" w:rsidP="00397D04" w:rsidRDefault="008215D3" w14:paraId="31DEDCB1" w14:textId="77777777">
      <w:pPr>
        <w:ind w:left="708"/>
        <w:rPr>
          <w:rFonts w:cstheme="minorHAnsi"/>
        </w:rPr>
      </w:pPr>
    </w:p>
    <w:p w:rsidRPr="006E3267" w:rsidR="008215D3" w:rsidP="47C8E6D1" w:rsidRDefault="008215D3" w14:paraId="22663104" w14:textId="7266CE77">
      <w:pPr>
        <w:ind w:left="708"/>
      </w:pPr>
      <w:commentRangeStart w:id="9"/>
      <w:r w:rsidRPr="00B95BF8">
        <w:rPr>
          <w:b/>
          <w:bCs/>
          <w:color w:val="EE0000"/>
        </w:rPr>
        <w:t>{entorno}</w:t>
      </w:r>
      <w:r w:rsidRPr="47C8E6D1">
        <w:t>_{</w:t>
      </w:r>
      <w:r w:rsidRPr="47C8E6D1" w:rsidR="009543E3">
        <w:t>producto</w:t>
      </w:r>
      <w:r w:rsidRPr="47C8E6D1">
        <w:t>}</w:t>
      </w:r>
      <w:r w:rsidRPr="47C8E6D1" w:rsidR="009543E3">
        <w:t>_{servicio}</w:t>
      </w:r>
      <w:r w:rsidRPr="47C8E6D1">
        <w:t>_{accion}.</w:t>
      </w:r>
      <w:commentRangeEnd w:id="9"/>
      <w:r w:rsidRPr="006E3267">
        <w:rPr>
          <w:rStyle w:val="CommentReference"/>
          <w:sz w:val="24"/>
          <w:szCs w:val="24"/>
        </w:rPr>
        <w:commentReference w:id="9"/>
      </w:r>
    </w:p>
    <w:p w:rsidR="006E3267" w:rsidP="00397D04" w:rsidRDefault="006E3267" w14:paraId="726A1980" w14:textId="77777777">
      <w:pPr>
        <w:ind w:left="708"/>
        <w:rPr>
          <w:rFonts w:cstheme="minorHAnsi"/>
        </w:rPr>
      </w:pPr>
    </w:p>
    <w:p w:rsidRPr="006E3267" w:rsidR="006E3267" w:rsidP="00397D04" w:rsidRDefault="006E3267" w14:paraId="4B163F57" w14:textId="43C4DD49">
      <w:pPr>
        <w:ind w:left="708"/>
        <w:rPr>
          <w:rFonts w:cstheme="minorHAnsi"/>
        </w:rPr>
      </w:pPr>
      <w:r w:rsidRPr="006E3267">
        <w:rPr>
          <w:rFonts w:cstheme="minorHAnsi"/>
        </w:rPr>
        <w:t>Ejemplos de nomenclatura:</w:t>
      </w:r>
    </w:p>
    <w:p w:rsidR="006E3267" w:rsidP="47C8E6D1" w:rsidRDefault="00832966" w14:paraId="2F81FA72" w14:textId="6779A14D">
      <w:pPr>
        <w:numPr>
          <w:ilvl w:val="0"/>
          <w:numId w:val="14"/>
        </w:numPr>
      </w:pPr>
      <w:r w:rsidRPr="47C8E6D1">
        <w:t>dev</w:t>
      </w:r>
      <w:r w:rsidRPr="47C8E6D1" w:rsidR="006E3267">
        <w:t>_inventory_stock_update</w:t>
      </w:r>
      <w:r w:rsidRPr="47C8E6D1" w:rsidR="00A87A5D">
        <w:t>d</w:t>
      </w:r>
    </w:p>
    <w:p w:rsidR="00EE157B" w:rsidP="00397D04" w:rsidRDefault="00832966" w14:paraId="40E72FC0" w14:textId="16ADECEB">
      <w:pPr>
        <w:numPr>
          <w:ilvl w:val="0"/>
          <w:numId w:val="14"/>
        </w:numPr>
        <w:rPr>
          <w:rFonts w:cstheme="minorHAnsi"/>
          <w:lang w:val="en-US"/>
        </w:rPr>
      </w:pPr>
      <w:r>
        <w:rPr>
          <w:rFonts w:cstheme="minorHAnsi"/>
          <w:lang w:val="en-US"/>
        </w:rPr>
        <w:t>qa</w:t>
      </w:r>
      <w:r w:rsidRPr="00434938" w:rsidR="00EE157B">
        <w:rPr>
          <w:rFonts w:cstheme="minorHAnsi"/>
          <w:lang w:val="en-US"/>
        </w:rPr>
        <w:t>_</w:t>
      </w:r>
      <w:r w:rsidRPr="00434938" w:rsidR="00BB2A6F">
        <w:rPr>
          <w:rFonts w:cstheme="minorHAnsi"/>
          <w:lang w:val="en-US"/>
        </w:rPr>
        <w:t>coelsaconnect_</w:t>
      </w:r>
      <w:r w:rsidRPr="00434938" w:rsidR="008860C7">
        <w:rPr>
          <w:rFonts w:cstheme="minorHAnsi"/>
          <w:lang w:val="en-US"/>
        </w:rPr>
        <w:t>pull_</w:t>
      </w:r>
      <w:r w:rsidR="00A4448F">
        <w:rPr>
          <w:rFonts w:cstheme="minorHAnsi"/>
          <w:lang w:val="en-US"/>
        </w:rPr>
        <w:t>created</w:t>
      </w:r>
    </w:p>
    <w:p w:rsidR="004E0AF6" w:rsidP="00397D04" w:rsidRDefault="00BC478E" w14:paraId="39E8517D" w14:textId="7BC592DF">
      <w:pPr>
        <w:numPr>
          <w:ilvl w:val="0"/>
          <w:numId w:val="14"/>
        </w:numPr>
        <w:rPr>
          <w:rFonts w:cstheme="minorHAnsi"/>
          <w:lang w:val="en-US"/>
        </w:rPr>
      </w:pPr>
      <w:r>
        <w:rPr>
          <w:rFonts w:cstheme="minorHAnsi"/>
          <w:lang w:val="en-US"/>
        </w:rPr>
        <w:t>coelsapay</w:t>
      </w:r>
      <w:r w:rsidRPr="00434938" w:rsidR="004E0AF6">
        <w:rPr>
          <w:rFonts w:cstheme="minorHAnsi"/>
          <w:lang w:val="en-US"/>
        </w:rPr>
        <w:t>_</w:t>
      </w:r>
      <w:r>
        <w:rPr>
          <w:rFonts w:cstheme="minorHAnsi"/>
          <w:lang w:val="en-US"/>
        </w:rPr>
        <w:t>spot</w:t>
      </w:r>
      <w:r w:rsidRPr="00434938" w:rsidR="004E0AF6">
        <w:rPr>
          <w:rFonts w:cstheme="minorHAnsi"/>
          <w:lang w:val="en-US"/>
        </w:rPr>
        <w:t>_</w:t>
      </w:r>
      <w:r>
        <w:rPr>
          <w:rFonts w:cstheme="minorHAnsi"/>
          <w:lang w:val="en-US"/>
        </w:rPr>
        <w:t>dele</w:t>
      </w:r>
      <w:r w:rsidR="00D81471">
        <w:rPr>
          <w:rFonts w:cstheme="minorHAnsi"/>
          <w:lang w:val="en-US"/>
        </w:rPr>
        <w:t>ted</w:t>
      </w:r>
    </w:p>
    <w:p w:rsidRPr="00B95BF8" w:rsidR="00B95BF8" w:rsidP="00B95BF8" w:rsidRDefault="00B95BF8" w14:paraId="6EF27F6B" w14:textId="5D2B4A69">
      <w:pPr>
        <w:numPr>
          <w:ilvl w:val="0"/>
          <w:numId w:val="14"/>
        </w:numPr>
        <w:rPr>
          <w:rFonts w:cstheme="minorHAnsi"/>
          <w:b/>
          <w:bCs/>
          <w:lang w:val="en-US"/>
        </w:rPr>
      </w:pPr>
      <w:r w:rsidRPr="00B95BF8">
        <w:rPr>
          <w:rFonts w:cstheme="minorHAnsi"/>
          <w:b/>
          <w:bCs/>
          <w:lang w:val="en-US"/>
        </w:rPr>
        <w:t>billing_invoice_created</w:t>
      </w:r>
    </w:p>
    <w:p w:rsidRPr="00434938" w:rsidR="00B95BF8" w:rsidP="00B95BF8" w:rsidRDefault="00B95BF8" w14:paraId="2DE2C028" w14:textId="77777777">
      <w:pPr>
        <w:ind w:left="1776"/>
        <w:rPr>
          <w:rFonts w:cstheme="minorHAnsi"/>
          <w:lang w:val="en-US"/>
        </w:rPr>
      </w:pPr>
    </w:p>
    <w:p w:rsidRPr="00D81471" w:rsidR="00EF1801" w:rsidP="00EF1801" w:rsidRDefault="00EF1801" w14:paraId="03FFF838" w14:textId="77777777">
      <w:pPr>
        <w:ind w:left="1776"/>
        <w:rPr>
          <w:rFonts w:cstheme="minorHAnsi"/>
          <w:lang w:val="en-US"/>
        </w:rPr>
      </w:pPr>
    </w:p>
    <w:p w:rsidR="00CA38E2" w:rsidP="00CA38E2" w:rsidRDefault="00CA38E2" w14:paraId="48B4119B" w14:textId="77777777">
      <w:pPr>
        <w:rPr>
          <w:rFonts w:cstheme="minorHAnsi"/>
        </w:rPr>
      </w:pPr>
    </w:p>
    <w:p w:rsidR="00CA38E2" w:rsidP="00CA38E2" w:rsidRDefault="00CA38E2" w14:paraId="06760798" w14:textId="5C2E8375">
      <w:pPr>
        <w:ind w:left="708"/>
        <w:rPr>
          <w:rFonts w:cstheme="minorHAnsi"/>
        </w:rPr>
      </w:pPr>
      <w:r>
        <w:rPr>
          <w:rFonts w:cstheme="minorHAnsi"/>
        </w:rPr>
        <w:t>Reglas de Nomenclatura:</w:t>
      </w:r>
    </w:p>
    <w:p w:rsidRPr="00B47F4F" w:rsidR="00D17F8D" w:rsidP="00D17F8D" w:rsidRDefault="00D17F8D" w14:paraId="68CC3BE3" w14:textId="1BBBE70A">
      <w:pPr>
        <w:pStyle w:val="ListParagraph"/>
        <w:numPr>
          <w:ilvl w:val="0"/>
          <w:numId w:val="14"/>
        </w:numPr>
        <w:spacing w:before="100" w:beforeAutospacing="1" w:after="100" w:afterAutospacing="1"/>
        <w:rPr>
          <w:rFonts w:asciiTheme="minorHAnsi" w:hAnsiTheme="minorHAnsi" w:cstheme="minorHAnsi"/>
          <w:lang w:eastAsia="es-MX"/>
        </w:rPr>
      </w:pPr>
      <w:r w:rsidRPr="00B47F4F">
        <w:rPr>
          <w:rFonts w:asciiTheme="minorHAnsi" w:hAnsiTheme="minorHAnsi" w:eastAsiaTheme="minorEastAsia" w:cstheme="minorHAnsi"/>
          <w:szCs w:val="24"/>
          <w:lang w:val="es-AR" w:eastAsia="en-US"/>
        </w:rPr>
        <w:t xml:space="preserve">Utilizar minúsculas y separar palabras con </w:t>
      </w:r>
      <w:r w:rsidRPr="00B47F4F" w:rsidR="00F16978">
        <w:rPr>
          <w:rFonts w:asciiTheme="minorHAnsi" w:hAnsiTheme="minorHAnsi" w:eastAsiaTheme="minorEastAsia" w:cstheme="minorHAnsi"/>
          <w:szCs w:val="24"/>
          <w:lang w:val="es-AR" w:eastAsia="en-US"/>
        </w:rPr>
        <w:t>underscore</w:t>
      </w:r>
      <w:r w:rsidRPr="00B47F4F">
        <w:rPr>
          <w:rFonts w:asciiTheme="minorHAnsi" w:hAnsiTheme="minorHAnsi" w:eastAsiaTheme="minorEastAsia" w:cstheme="minorHAnsi"/>
          <w:szCs w:val="24"/>
          <w:lang w:val="es-AR" w:eastAsia="en-US"/>
        </w:rPr>
        <w:t xml:space="preserve"> (</w:t>
      </w:r>
      <w:r w:rsidRPr="00B47F4F" w:rsidR="00F16978">
        <w:rPr>
          <w:rFonts w:asciiTheme="minorHAnsi" w:hAnsiTheme="minorHAnsi" w:eastAsiaTheme="minorEastAsia" w:cstheme="minorHAnsi"/>
          <w:b/>
          <w:bCs/>
          <w:szCs w:val="24"/>
          <w:lang w:val="es-AR" w:eastAsia="en-US"/>
        </w:rPr>
        <w:t>_</w:t>
      </w:r>
      <w:r w:rsidRPr="00B47F4F">
        <w:rPr>
          <w:rFonts w:asciiTheme="minorHAnsi" w:hAnsiTheme="minorHAnsi" w:eastAsiaTheme="minorEastAsia" w:cstheme="minorHAnsi"/>
          <w:szCs w:val="24"/>
          <w:lang w:val="es-AR" w:eastAsia="en-US"/>
        </w:rPr>
        <w:t>).</w:t>
      </w:r>
    </w:p>
    <w:p w:rsidRPr="00B47F4F" w:rsidR="00CF55FC" w:rsidRDefault="00CF55FC" w14:paraId="450B7920" w14:textId="3996BFE2">
      <w:pPr>
        <w:numPr>
          <w:ilvl w:val="0"/>
          <w:numId w:val="14"/>
        </w:numPr>
        <w:rPr>
          <w:rFonts w:eastAsia="Times New Roman" w:cstheme="minorHAnsi"/>
          <w:lang w:eastAsia="es-MX"/>
        </w:rPr>
      </w:pPr>
      <w:r w:rsidRPr="00B47F4F">
        <w:rPr>
          <w:rFonts w:cstheme="minorHAnsi"/>
        </w:rPr>
        <w:t>Los nombres deben ser únicos y evitar solapamientos entre tópicos de diferentes verticales.</w:t>
      </w:r>
    </w:p>
    <w:p w:rsidRPr="00B47F4F" w:rsidR="002952C6" w:rsidP="00E52C93" w:rsidRDefault="005A1D46" w14:paraId="37C73456" w14:textId="77777777">
      <w:pPr>
        <w:pStyle w:val="ListParagraph"/>
        <w:numPr>
          <w:ilvl w:val="0"/>
          <w:numId w:val="14"/>
        </w:numPr>
        <w:spacing w:before="100" w:beforeAutospacing="1" w:after="100" w:afterAutospacing="1"/>
        <w:rPr>
          <w:rFonts w:asciiTheme="minorHAnsi" w:hAnsiTheme="minorHAnsi" w:cstheme="minorHAnsi"/>
          <w:lang w:eastAsia="es-MX"/>
        </w:rPr>
      </w:pPr>
      <w:r w:rsidRPr="00B47F4F">
        <w:rPr>
          <w:rFonts w:asciiTheme="minorHAnsi" w:hAnsiTheme="minorHAnsi" w:cstheme="minorHAnsi"/>
          <w:lang w:eastAsia="es-MX"/>
        </w:rPr>
        <w:t>Evitar acrónimos y abreviaturas ambiguas.</w:t>
      </w:r>
    </w:p>
    <w:p w:rsidRPr="00B47F4F" w:rsidR="001B2A4D" w:rsidP="00E52C93" w:rsidRDefault="00E351CE" w14:paraId="5D111932" w14:textId="22043A3E">
      <w:pPr>
        <w:pStyle w:val="ListParagraph"/>
        <w:numPr>
          <w:ilvl w:val="0"/>
          <w:numId w:val="14"/>
        </w:numPr>
        <w:spacing w:before="100" w:beforeAutospacing="1" w:after="100" w:afterAutospacing="1"/>
        <w:rPr>
          <w:rFonts w:asciiTheme="minorHAnsi" w:hAnsiTheme="minorHAnsi" w:cstheme="minorHAnsi"/>
          <w:lang w:eastAsia="es-MX"/>
        </w:rPr>
      </w:pPr>
      <w:r w:rsidRPr="00B47F4F">
        <w:rPr>
          <w:rFonts w:asciiTheme="minorHAnsi" w:hAnsiTheme="minorHAnsi" w:cstheme="minorHAnsi"/>
          <w:lang w:eastAsia="es-MX"/>
        </w:rPr>
        <w:t>Se recomienda</w:t>
      </w:r>
      <w:r w:rsidRPr="00B47F4F" w:rsidR="00B47F4F">
        <w:rPr>
          <w:rFonts w:asciiTheme="minorHAnsi" w:hAnsiTheme="minorHAnsi" w:cstheme="minorHAnsi"/>
          <w:lang w:eastAsia="es-MX"/>
        </w:rPr>
        <w:t xml:space="preserve"> utilizar inglés para el nombre del tópico (salvo los productos actuales que estén en español).</w:t>
      </w:r>
      <w:r w:rsidRPr="00B47F4F">
        <w:rPr>
          <w:rFonts w:asciiTheme="minorHAnsi" w:hAnsiTheme="minorHAnsi" w:cstheme="minorHAnsi"/>
          <w:lang w:eastAsia="es-MX"/>
        </w:rPr>
        <w:t xml:space="preserve"> </w:t>
      </w:r>
    </w:p>
    <w:p w:rsidRPr="00E52C93" w:rsidR="00E52C93" w:rsidP="411AA5C0" w:rsidRDefault="002952C6" w14:paraId="34D3D2BA" w14:textId="5151959B">
      <w:pPr>
        <w:pStyle w:val="ListParagraph"/>
        <w:numPr>
          <w:ilvl w:val="0"/>
          <w:numId w:val="14"/>
        </w:numPr>
        <w:spacing w:before="100" w:beforeAutospacing="1" w:after="100" w:afterAutospacing="1"/>
        <w:rPr>
          <w:lang w:val="es-ES" w:eastAsia="es-MX"/>
        </w:rPr>
      </w:pPr>
      <w:commentRangeStart w:id="11"/>
      <w:r w:rsidRPr="411AA5C0">
        <w:rPr>
          <w:rFonts w:asciiTheme="minorHAnsi" w:hAnsiTheme="minorHAnsi" w:cstheme="minorBidi"/>
          <w:lang w:val="es-ES" w:eastAsia="es-MX"/>
        </w:rPr>
        <w:t>Nixe: Uso de Labels en topico</w:t>
      </w:r>
      <w:commentRangeEnd w:id="11"/>
      <w:r>
        <w:rPr>
          <w:rStyle w:val="CommentReference"/>
          <w:sz w:val="24"/>
          <w:szCs w:val="20"/>
        </w:rPr>
        <w:commentReference w:id="11"/>
      </w:r>
      <w:r>
        <w:br/>
      </w:r>
      <w:r>
        <w:tab/>
      </w:r>
    </w:p>
    <w:p w:rsidRPr="00BB1FAA" w:rsidR="00E52C93" w:rsidP="00E52C93" w:rsidRDefault="00E52C93" w14:paraId="3D4806DB" w14:textId="77777777">
      <w:pPr>
        <w:ind w:left="708"/>
        <w:rPr>
          <w:rFonts w:cstheme="minorHAnsi"/>
          <w:lang w:val="es-MX"/>
        </w:rPr>
      </w:pPr>
      <w:r w:rsidRPr="00BB1FAA">
        <w:rPr>
          <w:rFonts w:cstheme="minorHAnsi"/>
          <w:lang w:val="es-MX"/>
        </w:rPr>
        <w:t>Registro Centralizado de Tópicos: Documentar cada tópico creado, especificando:</w:t>
      </w:r>
    </w:p>
    <w:p w:rsidRPr="00BB1FAA" w:rsidR="00E52C93" w:rsidP="00E52C93" w:rsidRDefault="00E52C93" w14:paraId="0F3BDEDF" w14:textId="77777777">
      <w:pPr>
        <w:ind w:left="708"/>
        <w:rPr>
          <w:rFonts w:cstheme="minorHAnsi"/>
          <w:lang w:val="es-MX"/>
        </w:rPr>
      </w:pPr>
    </w:p>
    <w:p w:rsidRPr="0049185F" w:rsidR="00E52C93" w:rsidP="00E52C93" w:rsidRDefault="00E52C93" w14:paraId="06E1C64A" w14:textId="77777777">
      <w:pPr>
        <w:pStyle w:val="ListParagraph"/>
        <w:numPr>
          <w:ilvl w:val="0"/>
          <w:numId w:val="13"/>
        </w:numPr>
        <w:rPr>
          <w:rFonts w:asciiTheme="minorHAnsi" w:hAnsiTheme="minorHAnsi" w:cstheme="minorHAnsi"/>
          <w:lang w:val="es-MX"/>
        </w:rPr>
      </w:pPr>
      <w:r w:rsidRPr="0049185F">
        <w:rPr>
          <w:rFonts w:asciiTheme="minorHAnsi" w:hAnsiTheme="minorHAnsi" w:cstheme="minorHAnsi"/>
          <w:lang w:val="es-MX"/>
        </w:rPr>
        <w:t>Nombre del tópico</w:t>
      </w:r>
    </w:p>
    <w:p w:rsidRPr="0049185F" w:rsidR="00E52C93" w:rsidP="00E52C93" w:rsidRDefault="00E52C93" w14:paraId="1E80BDFB" w14:textId="77777777">
      <w:pPr>
        <w:pStyle w:val="ListParagraph"/>
        <w:numPr>
          <w:ilvl w:val="0"/>
          <w:numId w:val="13"/>
        </w:numPr>
        <w:rPr>
          <w:rFonts w:asciiTheme="minorHAnsi" w:hAnsiTheme="minorHAnsi" w:cstheme="minorHAnsi"/>
          <w:lang w:val="es-MX"/>
        </w:rPr>
      </w:pPr>
      <w:r w:rsidRPr="0049185F">
        <w:rPr>
          <w:rFonts w:asciiTheme="minorHAnsi" w:hAnsiTheme="minorHAnsi" w:cstheme="minorHAnsi"/>
          <w:lang w:val="es-MX"/>
        </w:rPr>
        <w:t>Propósito y descripción</w:t>
      </w:r>
    </w:p>
    <w:p w:rsidRPr="0049185F" w:rsidR="00E52C93" w:rsidP="00E52C93" w:rsidRDefault="00E52C93" w14:paraId="4C050965" w14:textId="77777777">
      <w:pPr>
        <w:pStyle w:val="ListParagraph"/>
        <w:numPr>
          <w:ilvl w:val="0"/>
          <w:numId w:val="13"/>
        </w:numPr>
        <w:rPr>
          <w:rFonts w:asciiTheme="minorHAnsi" w:hAnsiTheme="minorHAnsi" w:cstheme="minorHAnsi"/>
          <w:lang w:val="es-MX"/>
        </w:rPr>
      </w:pPr>
      <w:r w:rsidRPr="0049185F">
        <w:rPr>
          <w:rFonts w:asciiTheme="minorHAnsi" w:hAnsiTheme="minorHAnsi" w:cstheme="minorHAnsi"/>
          <w:lang w:val="es-MX"/>
        </w:rPr>
        <w:t>Entorno (prod, test, etc.)</w:t>
      </w:r>
    </w:p>
    <w:p w:rsidRPr="0049185F" w:rsidR="00E52C93" w:rsidP="00E52C93" w:rsidRDefault="00E52C93" w14:paraId="78463EE8" w14:textId="77777777">
      <w:pPr>
        <w:pStyle w:val="ListParagraph"/>
        <w:numPr>
          <w:ilvl w:val="0"/>
          <w:numId w:val="13"/>
        </w:numPr>
        <w:rPr>
          <w:rFonts w:asciiTheme="minorHAnsi" w:hAnsiTheme="minorHAnsi" w:cstheme="minorHAnsi"/>
          <w:lang w:val="es-MX"/>
        </w:rPr>
      </w:pPr>
      <w:r w:rsidRPr="0049185F">
        <w:rPr>
          <w:rFonts w:asciiTheme="minorHAnsi" w:hAnsiTheme="minorHAnsi" w:cstheme="minorHAnsi"/>
          <w:lang w:val="es-MX"/>
        </w:rPr>
        <w:t>Propietario o equipo responsable</w:t>
      </w:r>
    </w:p>
    <w:p w:rsidRPr="0049185F" w:rsidR="00E52C93" w:rsidP="00E52C93" w:rsidRDefault="00E52C93" w14:paraId="39E8349B" w14:textId="77777777">
      <w:pPr>
        <w:pStyle w:val="ListParagraph"/>
        <w:numPr>
          <w:ilvl w:val="0"/>
          <w:numId w:val="13"/>
        </w:numPr>
        <w:rPr>
          <w:rFonts w:asciiTheme="minorHAnsi" w:hAnsiTheme="minorHAnsi" w:cstheme="minorHAnsi"/>
          <w:lang w:val="es-MX"/>
        </w:rPr>
      </w:pPr>
      <w:r w:rsidRPr="0049185F">
        <w:rPr>
          <w:rFonts w:asciiTheme="minorHAnsi" w:hAnsiTheme="minorHAnsi" w:cstheme="minorHAnsi"/>
          <w:lang w:val="es-MX"/>
        </w:rPr>
        <w:t>Configuraciones específicas (retención, particionamiento, etc.)</w:t>
      </w:r>
    </w:p>
    <w:p w:rsidR="00E52C93" w:rsidP="00E52C93" w:rsidRDefault="00E52C93" w14:paraId="1C36EE8F" w14:textId="77777777">
      <w:pPr>
        <w:pStyle w:val="ListParagraph"/>
        <w:numPr>
          <w:ilvl w:val="0"/>
          <w:numId w:val="13"/>
        </w:numPr>
        <w:rPr>
          <w:rFonts w:asciiTheme="minorHAnsi" w:hAnsiTheme="minorHAnsi" w:cstheme="minorHAnsi"/>
          <w:lang w:val="es-MX"/>
        </w:rPr>
      </w:pPr>
      <w:r w:rsidRPr="0049185F">
        <w:rPr>
          <w:rFonts w:asciiTheme="minorHAnsi" w:hAnsiTheme="minorHAnsi" w:cstheme="minorHAnsi"/>
          <w:lang w:val="es-MX"/>
        </w:rPr>
        <w:t>Permisos asignados</w:t>
      </w:r>
    </w:p>
    <w:p w:rsidR="00A313B1" w:rsidP="00A313B1" w:rsidRDefault="00A313B1" w14:paraId="5055CC8D" w14:textId="77777777">
      <w:pPr>
        <w:rPr>
          <w:rFonts w:cstheme="minorHAnsi"/>
          <w:lang w:val="es-MX"/>
        </w:rPr>
      </w:pPr>
    </w:p>
    <w:p w:rsidRPr="00A313B1" w:rsidR="00A313B1" w:rsidP="00A313B1" w:rsidRDefault="00A313B1" w14:paraId="3FE0787D" w14:textId="54CA1F66">
      <w:pPr>
        <w:ind w:left="708"/>
        <w:rPr>
          <w:rFonts w:cstheme="minorHAnsi"/>
          <w:lang w:val="es-MX"/>
        </w:rPr>
      </w:pPr>
      <w:commentRangeStart w:id="12"/>
      <w:r>
        <w:rPr>
          <w:rFonts w:cstheme="minorHAnsi"/>
          <w:lang w:val="es-MX"/>
        </w:rPr>
        <w:t>TODO: Agregar template / Formulario de solicitud de ejemplo</w:t>
      </w:r>
      <w:commentRangeEnd w:id="12"/>
      <w:r w:rsidRPr="00A313B1">
        <w:rPr>
          <w:rStyle w:val="CommentReference"/>
          <w:rFonts w:cstheme="minorHAnsi"/>
          <w:sz w:val="24"/>
          <w:szCs w:val="24"/>
          <w:lang w:val="es-MX"/>
        </w:rPr>
        <w:commentReference w:id="12"/>
      </w:r>
    </w:p>
    <w:p w:rsidRPr="0049185F" w:rsidR="00E52C93" w:rsidP="00E52C93" w:rsidRDefault="00E52C93" w14:paraId="026AAC09" w14:textId="77777777">
      <w:pPr>
        <w:rPr>
          <w:rFonts w:cstheme="minorHAnsi"/>
          <w:lang w:val="es-MX"/>
        </w:rPr>
      </w:pPr>
    </w:p>
    <w:p w:rsidRPr="00397D04" w:rsidR="00E52C93" w:rsidP="00E52C93" w:rsidRDefault="00E52C93" w14:paraId="51567EB4" w14:textId="77777777">
      <w:pPr>
        <w:pStyle w:val="ListParagraph"/>
        <w:numPr>
          <w:ilvl w:val="0"/>
          <w:numId w:val="17"/>
        </w:numPr>
        <w:tabs>
          <w:tab w:val="clear" w:pos="1776"/>
        </w:tabs>
        <w:ind w:left="1068"/>
        <w:rPr>
          <w:rFonts w:asciiTheme="minorHAnsi" w:hAnsiTheme="minorHAnsi" w:cstheme="minorHAnsi"/>
          <w:lang w:val="es-MX"/>
        </w:rPr>
      </w:pPr>
      <w:r w:rsidRPr="00397D04">
        <w:rPr>
          <w:rFonts w:asciiTheme="minorHAnsi" w:hAnsiTheme="minorHAnsi" w:cstheme="minorHAnsi"/>
          <w:lang w:val="es-MX"/>
        </w:rPr>
        <w:t xml:space="preserve">Proceso de </w:t>
      </w:r>
      <w:r>
        <w:rPr>
          <w:rFonts w:asciiTheme="minorHAnsi" w:hAnsiTheme="minorHAnsi" w:cstheme="minorHAnsi"/>
          <w:lang w:val="es-MX"/>
        </w:rPr>
        <w:t>a</w:t>
      </w:r>
      <w:r w:rsidRPr="00397D04">
        <w:rPr>
          <w:rFonts w:asciiTheme="minorHAnsi" w:hAnsiTheme="minorHAnsi" w:cstheme="minorHAnsi"/>
          <w:lang w:val="es-MX"/>
        </w:rPr>
        <w:t xml:space="preserve">probación de </w:t>
      </w:r>
      <w:r>
        <w:rPr>
          <w:rFonts w:asciiTheme="minorHAnsi" w:hAnsiTheme="minorHAnsi" w:cstheme="minorHAnsi"/>
          <w:lang w:val="es-MX"/>
        </w:rPr>
        <w:t>t</w:t>
      </w:r>
      <w:r w:rsidRPr="00397D04">
        <w:rPr>
          <w:rFonts w:asciiTheme="minorHAnsi" w:hAnsiTheme="minorHAnsi" w:cstheme="minorHAnsi"/>
          <w:lang w:val="es-MX"/>
        </w:rPr>
        <w:t>ópicos: Un proceso de revisión y aprobación de tópicos se recomienda para asegurar la coherencia de las configuraciones y evitar conflictos entre ambientes.</w:t>
      </w:r>
    </w:p>
    <w:p w:rsidRPr="00397D04" w:rsidR="00E52C93" w:rsidP="00E52C93" w:rsidRDefault="00E52C93" w14:paraId="7E47AA63" w14:textId="77777777">
      <w:pPr>
        <w:rPr>
          <w:rFonts w:cstheme="minorHAnsi"/>
          <w:lang w:val="es-MX"/>
        </w:rPr>
      </w:pPr>
    </w:p>
    <w:p w:rsidR="00E52C93" w:rsidP="005176C2" w:rsidRDefault="00E52C93" w14:paraId="3BEEBCF9" w14:textId="0D088290">
      <w:pPr>
        <w:pStyle w:val="ListParagraph"/>
        <w:numPr>
          <w:ilvl w:val="0"/>
          <w:numId w:val="17"/>
        </w:numPr>
        <w:tabs>
          <w:tab w:val="clear" w:pos="1776"/>
        </w:tabs>
        <w:ind w:left="1068"/>
        <w:rPr>
          <w:rFonts w:asciiTheme="minorHAnsi" w:hAnsiTheme="minorHAnsi" w:cstheme="minorHAnsi"/>
          <w:lang w:val="es-MX"/>
        </w:rPr>
      </w:pPr>
      <w:r w:rsidRPr="00397D04">
        <w:rPr>
          <w:rFonts w:asciiTheme="minorHAnsi" w:hAnsiTheme="minorHAnsi" w:cstheme="minorHAnsi"/>
          <w:lang w:val="es-MX"/>
        </w:rPr>
        <w:t xml:space="preserve">Documentación del </w:t>
      </w:r>
      <w:r>
        <w:rPr>
          <w:rFonts w:asciiTheme="minorHAnsi" w:hAnsiTheme="minorHAnsi" w:cstheme="minorHAnsi"/>
          <w:lang w:val="es-MX"/>
        </w:rPr>
        <w:t>t</w:t>
      </w:r>
      <w:r w:rsidRPr="00397D04">
        <w:rPr>
          <w:rFonts w:asciiTheme="minorHAnsi" w:hAnsiTheme="minorHAnsi" w:cstheme="minorHAnsi"/>
          <w:lang w:val="es-MX"/>
        </w:rPr>
        <w:t>ópico: Mantener un registro de cada tópico creado que incluya el entorno y detalles esenciales (propósito, propietario, permisos). Esto facilita la identificación, auditoría y monitoreo de tópicos en producción</w:t>
      </w:r>
      <w:r>
        <w:rPr>
          <w:rFonts w:asciiTheme="minorHAnsi" w:hAnsiTheme="minorHAnsi" w:cstheme="minorHAnsi"/>
          <w:lang w:val="es-MX"/>
        </w:rPr>
        <w:t>, homologación y ambientes bajos</w:t>
      </w:r>
      <w:r w:rsidRPr="00397D04">
        <w:rPr>
          <w:rFonts w:asciiTheme="minorHAnsi" w:hAnsiTheme="minorHAnsi" w:cstheme="minorHAnsi"/>
          <w:lang w:val="es-MX"/>
        </w:rPr>
        <w:t>.</w:t>
      </w:r>
    </w:p>
    <w:p w:rsidRPr="005176C2" w:rsidR="005176C2" w:rsidP="005176C2" w:rsidRDefault="005176C2" w14:paraId="63E0F2C6" w14:textId="77777777">
      <w:pPr>
        <w:pStyle w:val="ListParagraph"/>
        <w:rPr>
          <w:rFonts w:asciiTheme="minorHAnsi" w:hAnsiTheme="minorHAnsi" w:cstheme="minorHAnsi"/>
          <w:lang w:val="es-MX"/>
        </w:rPr>
      </w:pPr>
    </w:p>
    <w:p w:rsidRPr="005176C2" w:rsidR="005176C2" w:rsidP="005176C2" w:rsidRDefault="005176C2" w14:paraId="2924B3A2" w14:textId="77777777">
      <w:pPr>
        <w:pStyle w:val="ListParagraph"/>
        <w:ind w:left="1068"/>
        <w:rPr>
          <w:rFonts w:asciiTheme="minorHAnsi" w:hAnsiTheme="minorHAnsi" w:cstheme="minorHAnsi"/>
          <w:lang w:val="es-MX"/>
        </w:rPr>
      </w:pPr>
    </w:p>
    <w:p w:rsidR="00FF47EE" w:rsidP="005176C2" w:rsidRDefault="00FF47EE" w14:paraId="287642E9" w14:textId="0725FF2F">
      <w:r w:rsidRPr="005176C2">
        <w:t>Diseño de Mensajes</w:t>
      </w:r>
    </w:p>
    <w:p w:rsidR="00FC3DDB" w:rsidP="005176C2" w:rsidRDefault="00FC3DDB" w14:paraId="7CD70736" w14:textId="77777777"/>
    <w:p w:rsidRPr="00C1214B" w:rsidR="00FC3DDB" w:rsidP="00FC3DDB" w:rsidRDefault="00FC3DDB" w14:paraId="0948A869" w14:textId="77777777">
      <w:r w:rsidRPr="00C1214B">
        <w:t>Con el objetivo de estandarizar la estructura de los mensajes, garantizar la interoperabilidad entre servicios y preparar la arquitectura para integraciones futuras, se adopta el estándar CloudEvents 1.0 como base para el diseño de mensajes en Kafka.</w:t>
      </w:r>
      <w:r w:rsidRPr="00C1214B">
        <w:br/>
      </w:r>
      <w:r w:rsidRPr="00C1214B">
        <w:br/>
      </w:r>
      <w:r w:rsidRPr="00C1214B">
        <w:t>Esta decisión permite una publicación de eventos más predecible, mejora la trazabilidad y asegura la compatibilidad con plataformas modernas de eventos, como APIs públicas, entornos serverless o herramientas de observabilidad.</w:t>
      </w:r>
    </w:p>
    <w:p w:rsidR="00FC3DDB" w:rsidP="00FC3DDB" w:rsidRDefault="00FC3DDB" w14:paraId="43717705" w14:textId="77777777">
      <w:pPr>
        <w:pStyle w:val="Heading2"/>
        <w:rPr>
          <w:b/>
          <w:bCs/>
        </w:rPr>
      </w:pPr>
    </w:p>
    <w:p w:rsidRPr="0094638C" w:rsidR="00FC3DDB" w:rsidP="00FC3DDB" w:rsidRDefault="00FC3DDB" w14:paraId="72EFE177" w14:textId="77777777">
      <w:pPr>
        <w:pStyle w:val="Heading2"/>
        <w:rPr>
          <w:b/>
          <w:bCs/>
          <w:lang w:val="es-ES"/>
        </w:rPr>
      </w:pPr>
      <w:bookmarkStart w:name="_Toc204248976" w:id="13"/>
      <w:r w:rsidRPr="5AB92A15">
        <w:rPr>
          <w:b/>
          <w:bCs/>
          <w:lang w:val="es-ES"/>
        </w:rPr>
        <w:t>¿Por qué usar CloudEvents?</w:t>
      </w:r>
      <w:bookmarkEnd w:id="13"/>
    </w:p>
    <w:p w:rsidR="00FC3DDB" w:rsidP="00FC3DDB" w:rsidRDefault="00FC3DDB" w14:paraId="77A98C96" w14:textId="77777777"/>
    <w:p w:rsidRPr="00C1214B" w:rsidR="00FC3DDB" w:rsidP="00FC3DDB" w:rsidRDefault="00FC3DDB" w14:paraId="3E834829" w14:textId="77777777">
      <w:r w:rsidRPr="00C1214B">
        <w:t>CloudEvents es una especificación impulsada por la CNCF (Cloud Native Computing Foundation) que define una forma común y extensible de estructurar eventos.</w:t>
      </w:r>
    </w:p>
    <w:p w:rsidR="00FC3DDB" w:rsidP="00FC3DDB" w:rsidRDefault="00FC3DDB" w14:paraId="4D741580" w14:textId="77777777"/>
    <w:p w:rsidRPr="00C1214B" w:rsidR="00FC3DDB" w:rsidP="00FC3DDB" w:rsidRDefault="00FC3DDB" w14:paraId="7969A9B6" w14:textId="77777777">
      <w:r w:rsidRPr="00C1214B">
        <w:t>Beneficios principales:</w:t>
      </w:r>
    </w:p>
    <w:p w:rsidRPr="0075062B" w:rsidR="00FC3DDB" w:rsidP="00FC3DDB" w:rsidRDefault="00FC3DDB" w14:paraId="65A09FA1" w14:textId="77777777">
      <w:pPr>
        <w:pStyle w:val="ListParagraph"/>
        <w:numPr>
          <w:ilvl w:val="0"/>
          <w:numId w:val="26"/>
        </w:numPr>
        <w:rPr>
          <w:rFonts w:asciiTheme="minorHAnsi" w:hAnsiTheme="minorHAnsi" w:eastAsiaTheme="minorEastAsia" w:cstheme="minorBidi"/>
          <w:szCs w:val="24"/>
          <w:lang w:val="es-AR" w:eastAsia="en-US"/>
        </w:rPr>
      </w:pPr>
      <w:r w:rsidRPr="0075062B">
        <w:rPr>
          <w:rFonts w:asciiTheme="minorHAnsi" w:hAnsiTheme="minorHAnsi" w:eastAsiaTheme="minorEastAsia" w:cstheme="minorBidi"/>
          <w:szCs w:val="24"/>
          <w:lang w:val="es-AR" w:eastAsia="en-US"/>
        </w:rPr>
        <w:t>Estandarización: Define una estructura clara, predecible y documentada para emisores y consumidores.</w:t>
      </w:r>
    </w:p>
    <w:p w:rsidRPr="0075062B" w:rsidR="00FC3DDB" w:rsidP="00FC3DDB" w:rsidRDefault="00FC3DDB" w14:paraId="5E18CEB6" w14:textId="77777777">
      <w:pPr>
        <w:pStyle w:val="ListParagraph"/>
        <w:numPr>
          <w:ilvl w:val="0"/>
          <w:numId w:val="26"/>
        </w:numPr>
        <w:rPr>
          <w:rFonts w:asciiTheme="minorHAnsi" w:hAnsiTheme="minorHAnsi" w:eastAsiaTheme="minorEastAsia" w:cstheme="minorBidi"/>
          <w:szCs w:val="24"/>
          <w:lang w:val="es-AR" w:eastAsia="en-US"/>
        </w:rPr>
      </w:pPr>
      <w:r w:rsidRPr="0075062B">
        <w:rPr>
          <w:rFonts w:asciiTheme="minorHAnsi" w:hAnsiTheme="minorHAnsi" w:eastAsiaTheme="minorEastAsia" w:cstheme="minorBidi"/>
          <w:szCs w:val="24"/>
          <w:lang w:val="es-AR" w:eastAsia="en-US"/>
        </w:rPr>
        <w:t>Interoperabilidad: Facilita la integración con plataformas modernas como Knative, Azure Event Grid, EventBridge, entre otras.</w:t>
      </w:r>
    </w:p>
    <w:p w:rsidRPr="0075062B" w:rsidR="00FC3DDB" w:rsidP="00FC3DDB" w:rsidRDefault="00FC3DDB" w14:paraId="78BEF32E" w14:textId="77777777">
      <w:pPr>
        <w:pStyle w:val="ListParagraph"/>
        <w:numPr>
          <w:ilvl w:val="0"/>
          <w:numId w:val="26"/>
        </w:numPr>
        <w:rPr>
          <w:rFonts w:asciiTheme="minorHAnsi" w:hAnsiTheme="minorHAnsi" w:eastAsiaTheme="minorEastAsia" w:cstheme="minorBidi"/>
          <w:szCs w:val="24"/>
          <w:lang w:val="es-AR" w:eastAsia="en-US"/>
        </w:rPr>
      </w:pPr>
      <w:r w:rsidRPr="0075062B">
        <w:rPr>
          <w:rFonts w:asciiTheme="minorHAnsi" w:hAnsiTheme="minorHAnsi" w:eastAsiaTheme="minorEastAsia" w:cstheme="minorBidi"/>
          <w:szCs w:val="24"/>
          <w:lang w:val="es-AR" w:eastAsia="en-US"/>
        </w:rPr>
        <w:t>Observabilidad: Compatible con herramientas de trazabilidad y monitoreo como OpenTelemetry.</w:t>
      </w:r>
    </w:p>
    <w:p w:rsidRPr="0075062B" w:rsidR="00FC3DDB" w:rsidP="00FC3DDB" w:rsidRDefault="00FC3DDB" w14:paraId="50842E76" w14:textId="77777777">
      <w:pPr>
        <w:pStyle w:val="ListParagraph"/>
        <w:numPr>
          <w:ilvl w:val="0"/>
          <w:numId w:val="26"/>
        </w:numPr>
        <w:rPr>
          <w:rFonts w:asciiTheme="minorHAnsi" w:hAnsiTheme="minorHAnsi" w:eastAsiaTheme="minorEastAsia" w:cstheme="minorBidi"/>
          <w:szCs w:val="24"/>
          <w:lang w:val="es-AR" w:eastAsia="en-US"/>
        </w:rPr>
      </w:pPr>
      <w:r w:rsidRPr="0075062B">
        <w:rPr>
          <w:rFonts w:asciiTheme="minorHAnsi" w:hAnsiTheme="minorHAnsi" w:eastAsiaTheme="minorEastAsia" w:cstheme="minorBidi"/>
          <w:szCs w:val="24"/>
          <w:lang w:val="es-AR" w:eastAsia="en-US"/>
        </w:rPr>
        <w:t>Extensibilidad: Permite campos personalizados a través del atributo `extensions`.</w:t>
      </w:r>
    </w:p>
    <w:p w:rsidRPr="0075062B" w:rsidR="00FC3DDB" w:rsidP="00FC3DDB" w:rsidRDefault="00FC3DDB" w14:paraId="79F73D5B" w14:textId="77777777">
      <w:pPr>
        <w:pStyle w:val="ListParagraph"/>
        <w:numPr>
          <w:ilvl w:val="0"/>
          <w:numId w:val="26"/>
        </w:numPr>
        <w:rPr>
          <w:rFonts w:asciiTheme="minorHAnsi" w:hAnsiTheme="minorHAnsi" w:eastAsiaTheme="minorEastAsia" w:cstheme="minorBidi"/>
          <w:szCs w:val="24"/>
          <w:lang w:val="es-AR" w:eastAsia="en-US"/>
        </w:rPr>
      </w:pPr>
      <w:r w:rsidRPr="0075062B">
        <w:rPr>
          <w:rFonts w:asciiTheme="minorHAnsi" w:hAnsiTheme="minorHAnsi" w:eastAsiaTheme="minorEastAsia" w:cstheme="minorBidi"/>
          <w:szCs w:val="24"/>
          <w:lang w:val="es-AR" w:eastAsia="en-US"/>
        </w:rPr>
        <w:t>Evolución y mantenimiento: Facilita el versionado de esquemas y la gobernanza de tópicos.</w:t>
      </w:r>
    </w:p>
    <w:p w:rsidRPr="005176C2" w:rsidR="00FC3DDB" w:rsidP="005176C2" w:rsidRDefault="00FC3DDB" w14:paraId="108CEC0F" w14:textId="77777777"/>
    <w:p w:rsidR="0005763C" w:rsidP="0005763C" w:rsidRDefault="0005763C" w14:paraId="091CB94B" w14:textId="77777777">
      <w:pPr>
        <w:pStyle w:val="Heading3"/>
        <w:ind w:left="720"/>
      </w:pPr>
    </w:p>
    <w:p w:rsidRPr="00556B1D" w:rsidR="00FC3DDB" w:rsidP="00FC3DDB" w:rsidRDefault="00FC3DDB" w14:paraId="248EB7FC" w14:textId="77777777">
      <w:pPr>
        <w:pStyle w:val="Heading2"/>
        <w:rPr>
          <w:b/>
          <w:bCs/>
        </w:rPr>
      </w:pPr>
      <w:bookmarkStart w:name="_Toc204248974" w:id="14"/>
      <w:bookmarkStart w:name="_Toc204248977" w:id="15"/>
      <w:r w:rsidRPr="00556B1D">
        <w:rPr>
          <w:b/>
          <w:bCs/>
        </w:rPr>
        <w:t>Formato recomendado del mensaje</w:t>
      </w:r>
      <w:bookmarkEnd w:id="15"/>
    </w:p>
    <w:p w:rsidRPr="00FC3DDB" w:rsidR="00FC3DDB" w:rsidP="00FC3DDB" w:rsidRDefault="00FC3DDB" w14:paraId="1234F446" w14:textId="77777777">
      <w:pPr>
        <w:rPr>
          <w:lang w:val="es-ES_tradnl"/>
        </w:rPr>
      </w:pPr>
    </w:p>
    <w:p w:rsidR="00FC3DDB" w:rsidP="00FC3DDB" w:rsidRDefault="00FC3DDB" w14:paraId="148BDDFA" w14:textId="7E91DBCF">
      <w:r w:rsidR="00FC3DDB">
        <w:rPr/>
        <w:t xml:space="preserve">Los siguientes mensajes deben utilizar formato JSON con la estructura definida por el estándar </w:t>
      </w:r>
      <w:r w:rsidR="00FC3DDB">
        <w:rPr/>
        <w:t>Cloud</w:t>
      </w:r>
      <w:r w:rsidR="00FC3DDB">
        <w:rPr/>
        <w:t>Events</w:t>
      </w:r>
      <w:r w:rsidR="00FC3DDB">
        <w:rPr/>
        <w:t xml:space="preserve">. Dentro de </w:t>
      </w:r>
      <w:r w:rsidRPr="1D21C35D" w:rsidR="00FC3DDB">
        <w:rPr>
          <w:b w:val="1"/>
          <w:bCs w:val="1"/>
        </w:rPr>
        <w:t>data</w:t>
      </w:r>
      <w:r w:rsidR="00FC3DDB">
        <w:rPr/>
        <w:t xml:space="preserve">, se recomienda utilizar nombres de campos en </w:t>
      </w:r>
      <w:r w:rsidR="00FC3DDB">
        <w:rPr/>
        <w:t>c</w:t>
      </w:r>
      <w:r w:rsidR="00FC3DDB">
        <w:rPr/>
        <w:t>a</w:t>
      </w:r>
      <w:r w:rsidR="00FC3DDB">
        <w:rPr/>
        <w:t>mel</w:t>
      </w:r>
      <w:r w:rsidR="00FC3DDB">
        <w:rPr/>
        <w:t>Case</w:t>
      </w:r>
      <w:r w:rsidR="00FC3DDB">
        <w:rPr/>
        <w:t xml:space="preserve"> para mantener consistencia con los lineamientos internos.</w:t>
      </w:r>
    </w:p>
    <w:p w:rsidR="1D21C35D" w:rsidRDefault="1D21C35D" w14:paraId="5D0DA987" w14:textId="47E23893"/>
    <w:p w:rsidR="53266D9F" w:rsidP="1D21C35D" w:rsidRDefault="53266D9F" w14:paraId="50B552B2" w14:textId="29854CF0">
      <w:pPr>
        <w:pStyle w:val="Heading2"/>
        <w:suppressLineNumbers w:val="0"/>
        <w:bidi w:val="0"/>
        <w:spacing w:before="20" w:beforeAutospacing="off" w:after="20" w:afterAutospacing="off" w:line="259" w:lineRule="auto"/>
        <w:ind w:left="539" w:right="0" w:hanging="539"/>
        <w:jc w:val="both"/>
        <w:rPr>
          <w:b w:val="1"/>
          <w:bCs w:val="1"/>
          <w:lang w:val="es-ES"/>
        </w:rPr>
      </w:pPr>
      <w:r w:rsidRPr="1D21C35D" w:rsidR="53266D9F">
        <w:rPr>
          <w:b w:val="1"/>
          <w:bCs w:val="1"/>
          <w:lang w:val="es-ES"/>
        </w:rPr>
        <w:t>Header</w:t>
      </w:r>
    </w:p>
    <w:p w:rsidR="1D21C35D" w:rsidRDefault="1D21C35D" w14:paraId="285B381D" w14:textId="3D40E388"/>
    <w:p w:rsidR="53266D9F" w:rsidP="1D21C35D" w:rsidRDefault="53266D9F" w14:paraId="3A32F2A5" w14:textId="4C762FB6">
      <w:pPr>
        <w:pStyle w:val="Normal"/>
        <w:suppressLineNumbers w:val="0"/>
        <w:bidi w:val="0"/>
        <w:spacing w:before="0" w:beforeAutospacing="off" w:after="0" w:afterAutospacing="off" w:line="259" w:lineRule="auto"/>
        <w:ind w:left="0" w:right="0"/>
        <w:jc w:val="left"/>
        <w:rPr>
          <w:noProof w:val="0"/>
          <w:lang w:val="es-AR"/>
        </w:rPr>
      </w:pPr>
      <w:r w:rsidRPr="1D21C35D" w:rsidR="53266D9F">
        <w:rPr>
          <w:noProof w:val="0"/>
          <w:lang w:val="es-AR"/>
        </w:rPr>
        <w:t>specversion: 1.0</w:t>
      </w:r>
      <w:r>
        <w:br/>
      </w:r>
      <w:r w:rsidRPr="1D21C35D" w:rsidR="53266D9F">
        <w:rPr>
          <w:noProof w:val="0"/>
          <w:lang w:val="es-AR"/>
        </w:rPr>
        <w:t>source: urn:coelsa.com.ar/billing/invoice</w:t>
      </w:r>
      <w:r>
        <w:br/>
      </w:r>
      <w:r w:rsidRPr="1D21C35D" w:rsidR="53266D9F">
        <w:rPr>
          <w:noProof w:val="0"/>
          <w:lang w:val="es-AR"/>
        </w:rPr>
        <w:t>type: invoice.created</w:t>
      </w:r>
      <w:r>
        <w:br/>
      </w:r>
      <w:r w:rsidRPr="1D21C35D" w:rsidR="53266D9F">
        <w:rPr>
          <w:noProof w:val="0"/>
          <w:lang w:val="es-AR"/>
        </w:rPr>
        <w:t>time: 2025-01-14T10:00:00Z</w:t>
      </w:r>
      <w:r>
        <w:br/>
      </w:r>
      <w:r w:rsidRPr="1D21C35D" w:rsidR="53266D9F">
        <w:rPr>
          <w:noProof w:val="0"/>
          <w:lang w:val="es-AR"/>
        </w:rPr>
        <w:t>dataContentType: application/json</w:t>
      </w:r>
    </w:p>
    <w:p w:rsidR="1D21C35D" w:rsidRDefault="1D21C35D" w14:paraId="780F473E" w14:textId="246FDEA9"/>
    <w:p w:rsidR="53266D9F" w:rsidP="1D21C35D" w:rsidRDefault="53266D9F" w14:paraId="63FF08AC" w14:textId="54F24102">
      <w:pPr>
        <w:pStyle w:val="Heading2"/>
        <w:suppressLineNumbers w:val="0"/>
        <w:bidi w:val="0"/>
        <w:spacing w:before="20" w:beforeAutospacing="off" w:after="20" w:afterAutospacing="off" w:line="259" w:lineRule="auto"/>
        <w:ind w:left="539" w:right="0" w:hanging="539"/>
        <w:jc w:val="both"/>
        <w:rPr>
          <w:b w:val="1"/>
          <w:bCs w:val="1"/>
          <w:lang w:val="es-ES"/>
        </w:rPr>
      </w:pPr>
      <w:r w:rsidRPr="1D21C35D" w:rsidR="53266D9F">
        <w:rPr>
          <w:b w:val="1"/>
          <w:bCs w:val="1"/>
          <w:lang w:val="es-ES"/>
        </w:rPr>
        <w:t>Body</w:t>
      </w:r>
    </w:p>
    <w:p w:rsidRPr="00C1214B" w:rsidR="00FC3DDB" w:rsidP="00FC3DDB" w:rsidRDefault="00FC3DDB" w14:paraId="54CF6A4E" w14:textId="77777777"/>
    <w:p w:rsidRPr="00201A0F" w:rsidR="00FC3DDB" w:rsidP="00FC3DDB" w:rsidRDefault="00FC3DDB" w14:paraId="342E0BCD" w14:textId="77777777">
      <w:pPr>
        <w:shd w:val="clear" w:color="auto" w:fill="1F1F1F"/>
        <w:spacing w:line="270" w:lineRule="atLeast"/>
        <w:rPr>
          <w:rFonts w:ascii="Menlo" w:hAnsi="Menlo" w:eastAsia="Times New Roman" w:cs="Menlo"/>
          <w:color w:val="CCCCCC"/>
          <w:sz w:val="18"/>
          <w:szCs w:val="18"/>
          <w:lang w:eastAsia="es-MX"/>
        </w:rPr>
      </w:pPr>
      <w:r w:rsidRPr="00201A0F">
        <w:rPr>
          <w:rFonts w:ascii="Menlo" w:hAnsi="Menlo" w:eastAsia="Times New Roman" w:cs="Menlo"/>
          <w:color w:val="CCCCCC"/>
          <w:sz w:val="18"/>
          <w:szCs w:val="18"/>
          <w:lang w:eastAsia="es-MX"/>
        </w:rPr>
        <w:t>{</w:t>
      </w:r>
    </w:p>
    <w:p w:rsidRPr="00201A0F" w:rsidR="00FC3DDB" w:rsidP="00FC3DDB" w:rsidRDefault="00FC3DDB" w14:paraId="65878CAA" w14:textId="1EBC0049">
      <w:pPr>
        <w:shd w:val="clear" w:color="auto" w:fill="1F1F1F"/>
        <w:spacing w:line="270" w:lineRule="atLeast"/>
        <w:rPr>
          <w:rFonts w:ascii="Menlo" w:hAnsi="Menlo" w:eastAsia="Times New Roman" w:cs="Menlo"/>
          <w:color w:val="CCCCCC"/>
          <w:sz w:val="18"/>
          <w:szCs w:val="18"/>
          <w:lang w:eastAsia="es-MX"/>
        </w:rPr>
      </w:pPr>
      <w:r w:rsidRPr="1D21C35D" w:rsidR="00FC3DDB">
        <w:rPr>
          <w:rFonts w:ascii="Menlo" w:hAnsi="Menlo" w:eastAsia="Times New Roman" w:cs="Menlo"/>
          <w:color w:val="CCCCCC"/>
          <w:sz w:val="18"/>
          <w:szCs w:val="18"/>
          <w:lang w:eastAsia="es-MX"/>
        </w:rPr>
        <w:t xml:space="preserve">  </w:t>
      </w:r>
    </w:p>
    <w:p w:rsidRPr="00201A0F" w:rsidR="00FC3DDB" w:rsidP="00FC3DDB" w:rsidRDefault="00FC3DDB" w14:paraId="1C2C43C1" w14:textId="77777777">
      <w:pPr>
        <w:shd w:val="clear" w:color="auto" w:fill="1F1F1F"/>
        <w:spacing w:line="270" w:lineRule="atLeast"/>
        <w:rPr>
          <w:rFonts w:ascii="Menlo" w:hAnsi="Menlo" w:eastAsia="Times New Roman" w:cs="Menlo"/>
          <w:color w:val="CCCCCC"/>
          <w:sz w:val="18"/>
          <w:szCs w:val="18"/>
          <w:lang w:eastAsia="es-MX"/>
        </w:rPr>
      </w:pPr>
      <w:r w:rsidRPr="1D21C35D" w:rsidR="00FC3DDB">
        <w:rPr>
          <w:rFonts w:ascii="Menlo" w:hAnsi="Menlo" w:eastAsia="Times New Roman" w:cs="Menlo"/>
          <w:color w:val="CCCCCC"/>
          <w:sz w:val="18"/>
          <w:szCs w:val="18"/>
          <w:lang w:eastAsia="es-MX"/>
        </w:rPr>
        <w:t xml:space="preserve">  </w:t>
      </w:r>
      <w:r w:rsidRPr="1D21C35D" w:rsidR="00FC3DDB">
        <w:rPr>
          <w:rFonts w:ascii="Menlo" w:hAnsi="Menlo" w:eastAsia="Times New Roman" w:cs="Menlo"/>
          <w:color w:val="9CDCFE"/>
          <w:sz w:val="18"/>
          <w:szCs w:val="18"/>
          <w:lang w:eastAsia="es-MX"/>
        </w:rPr>
        <w:t>"id"</w:t>
      </w:r>
      <w:r w:rsidRPr="1D21C35D" w:rsidR="00FC3DDB">
        <w:rPr>
          <w:rFonts w:ascii="Menlo" w:hAnsi="Menlo" w:eastAsia="Times New Roman" w:cs="Menlo"/>
          <w:color w:val="CCCCCC"/>
          <w:sz w:val="18"/>
          <w:szCs w:val="18"/>
          <w:lang w:eastAsia="es-MX"/>
        </w:rPr>
        <w:t xml:space="preserve">: </w:t>
      </w:r>
      <w:r w:rsidRPr="1D21C35D" w:rsidR="00FC3DDB">
        <w:rPr>
          <w:rFonts w:ascii="Menlo" w:hAnsi="Menlo" w:eastAsia="Times New Roman" w:cs="Menlo"/>
          <w:color w:val="CE9178"/>
          <w:sz w:val="18"/>
          <w:szCs w:val="18"/>
          <w:lang w:eastAsia="es-MX"/>
        </w:rPr>
        <w:t>"123e4567-e89b-12d3-a456-426614174000"</w:t>
      </w:r>
      <w:r w:rsidRPr="1D21C35D" w:rsidR="00FC3DDB">
        <w:rPr>
          <w:rFonts w:ascii="Menlo" w:hAnsi="Menlo" w:eastAsia="Times New Roman" w:cs="Menlo"/>
          <w:color w:val="CCCCCC"/>
          <w:sz w:val="18"/>
          <w:szCs w:val="18"/>
          <w:lang w:eastAsia="es-MX"/>
        </w:rPr>
        <w:t>,</w:t>
      </w:r>
    </w:p>
    <w:p w:rsidRPr="00201A0F" w:rsidR="00FC3DDB" w:rsidP="00FC3DDB" w:rsidRDefault="00FC3DDB" w14:paraId="3C6151A1" w14:textId="77777777">
      <w:pPr>
        <w:shd w:val="clear" w:color="auto" w:fill="1F1F1F"/>
        <w:spacing w:line="270" w:lineRule="atLeast"/>
        <w:rPr>
          <w:rFonts w:ascii="Menlo" w:hAnsi="Menlo" w:eastAsia="Times New Roman" w:cs="Menlo"/>
          <w:color w:val="CCCCCC"/>
          <w:sz w:val="18"/>
          <w:szCs w:val="18"/>
          <w:lang w:val="en-US" w:eastAsia="es-MX"/>
        </w:rPr>
      </w:pPr>
      <w:r w:rsidRPr="00201A0F">
        <w:rPr>
          <w:rFonts w:ascii="Menlo" w:hAnsi="Menlo" w:eastAsia="Times New Roman" w:cs="Menlo"/>
          <w:color w:val="CCCCCC"/>
          <w:sz w:val="18"/>
          <w:szCs w:val="18"/>
          <w:lang w:val="en-US" w:eastAsia="es-MX"/>
        </w:rPr>
        <w:t xml:space="preserve">  </w:t>
      </w:r>
      <w:r w:rsidRPr="00201A0F">
        <w:rPr>
          <w:rFonts w:ascii="Menlo" w:hAnsi="Menlo" w:eastAsia="Times New Roman" w:cs="Menlo"/>
          <w:color w:val="9CDCFE"/>
          <w:sz w:val="18"/>
          <w:szCs w:val="18"/>
          <w:lang w:val="en-US" w:eastAsia="es-MX"/>
        </w:rPr>
        <w:t>"data</w:t>
      </w:r>
      <w:proofErr w:type="gramStart"/>
      <w:r w:rsidRPr="00201A0F">
        <w:rPr>
          <w:rFonts w:ascii="Menlo" w:hAnsi="Menlo" w:eastAsia="Times New Roman" w:cs="Menlo"/>
          <w:color w:val="9CDCFE"/>
          <w:sz w:val="18"/>
          <w:szCs w:val="18"/>
          <w:lang w:val="en-US" w:eastAsia="es-MX"/>
        </w:rPr>
        <w:t>"</w:t>
      </w:r>
      <w:r w:rsidRPr="00201A0F">
        <w:rPr>
          <w:rFonts w:ascii="Menlo" w:hAnsi="Menlo" w:eastAsia="Times New Roman" w:cs="Menlo"/>
          <w:color w:val="CCCCCC"/>
          <w:sz w:val="18"/>
          <w:szCs w:val="18"/>
          <w:lang w:val="en-US" w:eastAsia="es-MX"/>
        </w:rPr>
        <w:t>: {</w:t>
      </w:r>
      <w:proofErr w:type="gramEnd"/>
    </w:p>
    <w:p w:rsidRPr="00201A0F" w:rsidR="00FC3DDB" w:rsidP="00FC3DDB" w:rsidRDefault="00FC3DDB" w14:paraId="7C855079" w14:textId="77777777">
      <w:pPr>
        <w:shd w:val="clear" w:color="auto" w:fill="1F1F1F"/>
        <w:spacing w:line="270" w:lineRule="atLeast"/>
        <w:rPr>
          <w:rFonts w:ascii="Menlo" w:hAnsi="Menlo" w:eastAsia="Times New Roman" w:cs="Menlo"/>
          <w:color w:val="CCCCCC"/>
          <w:sz w:val="18"/>
          <w:szCs w:val="18"/>
          <w:lang w:val="en-US" w:eastAsia="es-MX"/>
        </w:rPr>
      </w:pPr>
      <w:r w:rsidRPr="00201A0F">
        <w:rPr>
          <w:rFonts w:ascii="Menlo" w:hAnsi="Menlo" w:eastAsia="Times New Roman" w:cs="Menlo"/>
          <w:color w:val="CCCCCC"/>
          <w:sz w:val="18"/>
          <w:szCs w:val="18"/>
          <w:lang w:val="en-US" w:eastAsia="es-MX"/>
        </w:rPr>
        <w:t xml:space="preserve">    </w:t>
      </w:r>
      <w:r w:rsidRPr="00201A0F">
        <w:rPr>
          <w:rFonts w:ascii="Menlo" w:hAnsi="Menlo" w:eastAsia="Times New Roman" w:cs="Menlo"/>
          <w:color w:val="9CDCFE"/>
          <w:sz w:val="18"/>
          <w:szCs w:val="18"/>
          <w:lang w:val="en-US" w:eastAsia="es-MX"/>
        </w:rPr>
        <w:t>"</w:t>
      </w:r>
      <w:r>
        <w:rPr>
          <w:rFonts w:ascii="Menlo" w:hAnsi="Menlo" w:eastAsia="Times New Roman" w:cs="Menlo"/>
          <w:color w:val="9CDCFE"/>
          <w:sz w:val="18"/>
          <w:szCs w:val="18"/>
          <w:lang w:val="en-US" w:eastAsia="es-MX"/>
        </w:rPr>
        <w:t>invoice</w:t>
      </w:r>
      <w:r w:rsidRPr="00201A0F">
        <w:rPr>
          <w:rFonts w:ascii="Menlo" w:hAnsi="Menlo" w:eastAsia="Times New Roman" w:cs="Menlo"/>
          <w:color w:val="9CDCFE"/>
          <w:sz w:val="18"/>
          <w:szCs w:val="18"/>
          <w:lang w:val="en-US" w:eastAsia="es-MX"/>
        </w:rPr>
        <w:t>Id"</w:t>
      </w:r>
      <w:r w:rsidRPr="00201A0F">
        <w:rPr>
          <w:rFonts w:ascii="Menlo" w:hAnsi="Menlo" w:eastAsia="Times New Roman" w:cs="Menlo"/>
          <w:color w:val="CCCCCC"/>
          <w:sz w:val="18"/>
          <w:szCs w:val="18"/>
          <w:lang w:val="en-US" w:eastAsia="es-MX"/>
        </w:rPr>
        <w:t xml:space="preserve">: </w:t>
      </w:r>
      <w:r w:rsidRPr="00201A0F">
        <w:rPr>
          <w:rFonts w:ascii="Menlo" w:hAnsi="Menlo" w:eastAsia="Times New Roman" w:cs="Menlo"/>
          <w:color w:val="CE9178"/>
          <w:sz w:val="18"/>
          <w:szCs w:val="18"/>
          <w:lang w:val="en-US" w:eastAsia="es-MX"/>
        </w:rPr>
        <w:t>"98765"</w:t>
      </w:r>
      <w:r w:rsidRPr="00201A0F">
        <w:rPr>
          <w:rFonts w:ascii="Menlo" w:hAnsi="Menlo" w:eastAsia="Times New Roman" w:cs="Menlo"/>
          <w:color w:val="CCCCCC"/>
          <w:sz w:val="18"/>
          <w:szCs w:val="18"/>
          <w:lang w:val="en-US" w:eastAsia="es-MX"/>
        </w:rPr>
        <w:t>,</w:t>
      </w:r>
    </w:p>
    <w:p w:rsidRPr="00201A0F" w:rsidR="00FC3DDB" w:rsidP="00FC3DDB" w:rsidRDefault="00FC3DDB" w14:paraId="216D1AA2" w14:textId="77777777">
      <w:pPr>
        <w:shd w:val="clear" w:color="auto" w:fill="1F1F1F"/>
        <w:spacing w:line="270" w:lineRule="atLeast"/>
        <w:rPr>
          <w:rFonts w:ascii="Menlo" w:hAnsi="Menlo" w:eastAsia="Times New Roman" w:cs="Menlo"/>
          <w:color w:val="CCCCCC"/>
          <w:sz w:val="18"/>
          <w:szCs w:val="18"/>
          <w:lang w:val="en-US" w:eastAsia="es-MX"/>
        </w:rPr>
      </w:pPr>
      <w:r w:rsidRPr="00201A0F">
        <w:rPr>
          <w:rFonts w:ascii="Menlo" w:hAnsi="Menlo" w:eastAsia="Times New Roman" w:cs="Menlo"/>
          <w:color w:val="CCCCCC"/>
          <w:sz w:val="18"/>
          <w:szCs w:val="18"/>
          <w:lang w:val="en-US" w:eastAsia="es-MX"/>
        </w:rPr>
        <w:t xml:space="preserve">    </w:t>
      </w:r>
      <w:r w:rsidRPr="00201A0F">
        <w:rPr>
          <w:rFonts w:ascii="Menlo" w:hAnsi="Menlo" w:eastAsia="Times New Roman" w:cs="Menlo"/>
          <w:color w:val="9CDCFE"/>
          <w:sz w:val="18"/>
          <w:szCs w:val="18"/>
          <w:lang w:val="en-US" w:eastAsia="es-MX"/>
        </w:rPr>
        <w:t>"customerId"</w:t>
      </w:r>
      <w:r w:rsidRPr="00201A0F">
        <w:rPr>
          <w:rFonts w:ascii="Menlo" w:hAnsi="Menlo" w:eastAsia="Times New Roman" w:cs="Menlo"/>
          <w:color w:val="CCCCCC"/>
          <w:sz w:val="18"/>
          <w:szCs w:val="18"/>
          <w:lang w:val="en-US" w:eastAsia="es-MX"/>
        </w:rPr>
        <w:t xml:space="preserve">: </w:t>
      </w:r>
      <w:r w:rsidRPr="00201A0F">
        <w:rPr>
          <w:rFonts w:ascii="Menlo" w:hAnsi="Menlo" w:eastAsia="Times New Roman" w:cs="Menlo"/>
          <w:color w:val="CE9178"/>
          <w:sz w:val="18"/>
          <w:szCs w:val="18"/>
          <w:lang w:val="en-US" w:eastAsia="es-MX"/>
        </w:rPr>
        <w:t>"12345"</w:t>
      </w:r>
      <w:r w:rsidRPr="00201A0F">
        <w:rPr>
          <w:rFonts w:ascii="Menlo" w:hAnsi="Menlo" w:eastAsia="Times New Roman" w:cs="Menlo"/>
          <w:color w:val="CCCCCC"/>
          <w:sz w:val="18"/>
          <w:szCs w:val="18"/>
          <w:lang w:val="en-US" w:eastAsia="es-MX"/>
        </w:rPr>
        <w:t>,</w:t>
      </w:r>
    </w:p>
    <w:p w:rsidRPr="00201A0F" w:rsidR="00FC3DDB" w:rsidP="00FC3DDB" w:rsidRDefault="00FC3DDB" w14:paraId="71A3893F" w14:textId="77777777">
      <w:pPr>
        <w:shd w:val="clear" w:color="auto" w:fill="1F1F1F"/>
        <w:spacing w:line="270" w:lineRule="atLeast"/>
        <w:rPr>
          <w:rFonts w:ascii="Menlo" w:hAnsi="Menlo" w:eastAsia="Times New Roman" w:cs="Menlo"/>
          <w:color w:val="CCCCCC"/>
          <w:sz w:val="18"/>
          <w:szCs w:val="18"/>
          <w:lang w:val="en-US" w:eastAsia="es-MX"/>
        </w:rPr>
      </w:pPr>
      <w:r w:rsidRPr="00201A0F">
        <w:rPr>
          <w:rFonts w:ascii="Menlo" w:hAnsi="Menlo" w:eastAsia="Times New Roman" w:cs="Menlo"/>
          <w:color w:val="CCCCCC"/>
          <w:sz w:val="18"/>
          <w:szCs w:val="18"/>
          <w:lang w:val="en-US" w:eastAsia="es-MX"/>
        </w:rPr>
        <w:t xml:space="preserve">    </w:t>
      </w:r>
      <w:r w:rsidRPr="00201A0F">
        <w:rPr>
          <w:rFonts w:ascii="Menlo" w:hAnsi="Menlo" w:eastAsia="Times New Roman" w:cs="Menlo"/>
          <w:color w:val="9CDCFE"/>
          <w:sz w:val="18"/>
          <w:szCs w:val="18"/>
          <w:lang w:val="en-US" w:eastAsia="es-MX"/>
        </w:rPr>
        <w:t>"totalAmount"</w:t>
      </w:r>
      <w:r w:rsidRPr="00201A0F">
        <w:rPr>
          <w:rFonts w:ascii="Menlo" w:hAnsi="Menlo" w:eastAsia="Times New Roman" w:cs="Menlo"/>
          <w:color w:val="CCCCCC"/>
          <w:sz w:val="18"/>
          <w:szCs w:val="18"/>
          <w:lang w:val="en-US" w:eastAsia="es-MX"/>
        </w:rPr>
        <w:t xml:space="preserve">: </w:t>
      </w:r>
      <w:r w:rsidRPr="00201A0F">
        <w:rPr>
          <w:rFonts w:ascii="Menlo" w:hAnsi="Menlo" w:eastAsia="Times New Roman" w:cs="Menlo"/>
          <w:color w:val="B5CEA8"/>
          <w:sz w:val="18"/>
          <w:szCs w:val="18"/>
          <w:lang w:val="en-US" w:eastAsia="es-MX"/>
        </w:rPr>
        <w:t>150.75</w:t>
      </w:r>
      <w:r w:rsidRPr="00201A0F">
        <w:rPr>
          <w:rFonts w:ascii="Menlo" w:hAnsi="Menlo" w:eastAsia="Times New Roman" w:cs="Menlo"/>
          <w:color w:val="CCCCCC"/>
          <w:sz w:val="18"/>
          <w:szCs w:val="18"/>
          <w:lang w:val="en-US" w:eastAsia="es-MX"/>
        </w:rPr>
        <w:t>,</w:t>
      </w:r>
    </w:p>
    <w:p w:rsidRPr="00201A0F" w:rsidR="00FC3DDB" w:rsidP="00FC3DDB" w:rsidRDefault="00FC3DDB" w14:paraId="29D53245" w14:textId="77777777">
      <w:pPr>
        <w:shd w:val="clear" w:color="auto" w:fill="1F1F1F"/>
        <w:spacing w:line="270" w:lineRule="atLeast"/>
        <w:rPr>
          <w:rFonts w:ascii="Menlo" w:hAnsi="Menlo" w:eastAsia="Times New Roman" w:cs="Menlo"/>
          <w:color w:val="CCCCCC"/>
          <w:sz w:val="18"/>
          <w:szCs w:val="18"/>
          <w:lang w:val="en-US" w:eastAsia="es-MX"/>
        </w:rPr>
      </w:pPr>
      <w:r w:rsidRPr="00201A0F">
        <w:rPr>
          <w:rFonts w:ascii="Menlo" w:hAnsi="Menlo" w:eastAsia="Times New Roman" w:cs="Menlo"/>
          <w:color w:val="CCCCCC"/>
          <w:sz w:val="18"/>
          <w:szCs w:val="18"/>
          <w:lang w:val="en-US" w:eastAsia="es-MX"/>
        </w:rPr>
        <w:t xml:space="preserve">    </w:t>
      </w:r>
      <w:r w:rsidRPr="00201A0F">
        <w:rPr>
          <w:rFonts w:ascii="Menlo" w:hAnsi="Menlo" w:eastAsia="Times New Roman" w:cs="Menlo"/>
          <w:color w:val="9CDCFE"/>
          <w:sz w:val="18"/>
          <w:szCs w:val="18"/>
          <w:lang w:val="en-US" w:eastAsia="es-MX"/>
        </w:rPr>
        <w:t>"currency"</w:t>
      </w:r>
      <w:r w:rsidRPr="00201A0F">
        <w:rPr>
          <w:rFonts w:ascii="Menlo" w:hAnsi="Menlo" w:eastAsia="Times New Roman" w:cs="Menlo"/>
          <w:color w:val="CCCCCC"/>
          <w:sz w:val="18"/>
          <w:szCs w:val="18"/>
          <w:lang w:val="en-US" w:eastAsia="es-MX"/>
        </w:rPr>
        <w:t xml:space="preserve">: </w:t>
      </w:r>
      <w:r w:rsidRPr="00201A0F">
        <w:rPr>
          <w:rFonts w:ascii="Menlo" w:hAnsi="Menlo" w:eastAsia="Times New Roman" w:cs="Menlo"/>
          <w:color w:val="CE9178"/>
          <w:sz w:val="18"/>
          <w:szCs w:val="18"/>
          <w:lang w:val="en-US" w:eastAsia="es-MX"/>
        </w:rPr>
        <w:t>"USD"</w:t>
      </w:r>
    </w:p>
    <w:p w:rsidRPr="00201A0F" w:rsidR="00FC3DDB" w:rsidP="00FC3DDB" w:rsidRDefault="00FC3DDB" w14:paraId="72F6489F" w14:textId="2DFC3FAA">
      <w:pPr>
        <w:shd w:val="clear" w:color="auto" w:fill="1F1F1F"/>
        <w:spacing w:line="270" w:lineRule="atLeast"/>
        <w:rPr>
          <w:rFonts w:ascii="Menlo" w:hAnsi="Menlo" w:eastAsia="Times New Roman" w:cs="Menlo"/>
          <w:color w:val="CCCCCC"/>
          <w:sz w:val="18"/>
          <w:szCs w:val="18"/>
          <w:lang w:eastAsia="es-MX"/>
        </w:rPr>
      </w:pPr>
      <w:r w:rsidRPr="1D21C35D" w:rsidR="00FC3DDB">
        <w:rPr>
          <w:rFonts w:ascii="Menlo" w:hAnsi="Menlo" w:eastAsia="Times New Roman" w:cs="Menlo"/>
          <w:color w:val="CCCCCC"/>
          <w:sz w:val="18"/>
          <w:szCs w:val="18"/>
          <w:lang w:val="en-US" w:eastAsia="es-MX"/>
        </w:rPr>
        <w:t xml:space="preserve"> </w:t>
      </w:r>
    </w:p>
    <w:p w:rsidRPr="00B619B6" w:rsidR="00FC3DDB" w:rsidP="00FC3DDB" w:rsidRDefault="00FC3DDB" w14:paraId="5B47C2E9" w14:textId="77777777">
      <w:pPr>
        <w:shd w:val="clear" w:color="auto" w:fill="1F1F1F"/>
        <w:spacing w:line="270" w:lineRule="atLeast"/>
        <w:rPr>
          <w:rFonts w:ascii="Menlo" w:hAnsi="Menlo" w:eastAsia="Times New Roman" w:cs="Menlo"/>
          <w:color w:val="CCCCCC"/>
          <w:sz w:val="18"/>
          <w:szCs w:val="18"/>
          <w:lang w:eastAsia="es-MX"/>
        </w:rPr>
      </w:pPr>
      <w:r w:rsidRPr="00B619B6">
        <w:rPr>
          <w:rFonts w:ascii="Menlo" w:hAnsi="Menlo" w:eastAsia="Times New Roman" w:cs="Menlo"/>
          <w:color w:val="CCCCCC"/>
          <w:sz w:val="18"/>
          <w:szCs w:val="18"/>
          <w:lang w:eastAsia="es-MX"/>
        </w:rPr>
        <w:t>}</w:t>
      </w:r>
    </w:p>
    <w:p w:rsidRPr="008D5485" w:rsidR="00FC3DDB" w:rsidP="00FC3DDB" w:rsidRDefault="00FC3DDB" w14:paraId="6B0D4227" w14:textId="77777777">
      <w:pPr>
        <w:rPr>
          <w:lang w:val="en-US"/>
        </w:rPr>
      </w:pPr>
      <w:r w:rsidRPr="000B69A3">
        <w:rPr>
          <w:lang w:val="en-US"/>
        </w:rPr>
        <w:br/>
      </w:r>
    </w:p>
    <w:p w:rsidR="00FC3DDB" w:rsidP="00FC3DDB" w:rsidRDefault="00FC3DDB" w14:paraId="76AFC661" w14:textId="77777777">
      <w:bookmarkStart w:name="_Toc204248978" w:id="16"/>
      <w:r>
        <w:t>Detalle de Campos</w:t>
      </w:r>
      <w:bookmarkEnd w:id="16"/>
    </w:p>
    <w:p w:rsidR="00FC3DDB" w:rsidP="00FC3DDB" w:rsidRDefault="00FC3DDB" w14:paraId="505A6CF3" w14:textId="77777777"/>
    <w:tbl>
      <w:tblPr>
        <w:tblStyle w:val="GridTable2-Accent3"/>
        <w:tblW w:w="9060" w:type="dxa"/>
        <w:tblLook w:val="04A0" w:firstRow="1" w:lastRow="0" w:firstColumn="1" w:lastColumn="0" w:noHBand="0" w:noVBand="1"/>
      </w:tblPr>
      <w:tblGrid>
        <w:gridCol w:w="3020"/>
        <w:gridCol w:w="1265"/>
        <w:gridCol w:w="4775"/>
      </w:tblGrid>
      <w:tr w:rsidR="00FC3DDB" w:rsidTr="1D21C35D" w14:paraId="73EF664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FC3DDB" w:rsidRDefault="00FC3DDB" w14:paraId="38128DE7" w14:textId="77777777">
            <w:r>
              <w:t>Campo</w:t>
            </w:r>
          </w:p>
        </w:tc>
        <w:tc>
          <w:tcPr>
            <w:cnfStyle w:val="000000000000" w:firstRow="0" w:lastRow="0" w:firstColumn="0" w:lastColumn="0" w:oddVBand="0" w:evenVBand="0" w:oddHBand="0" w:evenHBand="0" w:firstRowFirstColumn="0" w:firstRowLastColumn="0" w:lastRowFirstColumn="0" w:lastRowLastColumn="0"/>
            <w:tcW w:w="1265" w:type="dxa"/>
            <w:tcMar/>
          </w:tcPr>
          <w:p w:rsidR="1D21C35D" w:rsidP="1D21C35D" w:rsidRDefault="1D21C35D" w14:paraId="7F151D7B" w14:textId="45CF991A">
            <w:pPr>
              <w:pStyle w:val="Normal"/>
            </w:pPr>
          </w:p>
        </w:tc>
        <w:tc>
          <w:tcPr>
            <w:cnfStyle w:val="000000000000" w:firstRow="0" w:lastRow="0" w:firstColumn="0" w:lastColumn="0" w:oddVBand="0" w:evenVBand="0" w:oddHBand="0" w:evenHBand="0" w:firstRowFirstColumn="0" w:firstRowLastColumn="0" w:lastRowFirstColumn="0" w:lastRowLastColumn="0"/>
            <w:tcW w:w="4775" w:type="dxa"/>
            <w:tcMar/>
          </w:tcPr>
          <w:p w:rsidR="00FC3DDB" w:rsidRDefault="00FC3DDB" w14:paraId="3ADAB8C6" w14:textId="77777777">
            <w:pPr>
              <w:cnfStyle w:val="100000000000" w:firstRow="1" w:lastRow="0" w:firstColumn="0" w:lastColumn="0" w:oddVBand="0" w:evenVBand="0" w:oddHBand="0" w:evenHBand="0" w:firstRowFirstColumn="0" w:firstRowLastColumn="0" w:lastRowFirstColumn="0" w:lastRowLastColumn="0"/>
            </w:pPr>
            <w:r>
              <w:t>Descripción</w:t>
            </w:r>
          </w:p>
        </w:tc>
      </w:tr>
      <w:tr w:rsidRPr="00C1214B" w:rsidR="00FC3DDB" w:rsidTr="1D21C35D" w14:paraId="1876AF9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FC3DDB" w:rsidRDefault="00FC3DDB" w14:paraId="4234D17F" w14:textId="77777777">
            <w:r>
              <w:t>specversion</w:t>
            </w:r>
          </w:p>
        </w:tc>
        <w:tc>
          <w:tcPr>
            <w:cnfStyle w:val="000000000000" w:firstRow="0" w:lastRow="0" w:firstColumn="0" w:lastColumn="0" w:oddVBand="0" w:evenVBand="0" w:oddHBand="0" w:evenHBand="0" w:firstRowFirstColumn="0" w:firstRowLastColumn="0" w:lastRowFirstColumn="0" w:lastRowLastColumn="0"/>
            <w:tcW w:w="1265" w:type="dxa"/>
            <w:tcMar/>
          </w:tcPr>
          <w:p w:rsidR="059DEA49" w:rsidP="1D21C35D" w:rsidRDefault="059DEA49" w14:paraId="55F4F127" w14:textId="4A0B7527">
            <w:pPr>
              <w:pStyle w:val="Normal"/>
            </w:pPr>
            <w:r w:rsidR="059DEA49">
              <w:rPr/>
              <w:t>Header</w:t>
            </w:r>
          </w:p>
        </w:tc>
        <w:tc>
          <w:tcPr>
            <w:cnfStyle w:val="000000000000" w:firstRow="0" w:lastRow="0" w:firstColumn="0" w:lastColumn="0" w:oddVBand="0" w:evenVBand="0" w:oddHBand="0" w:evenHBand="0" w:firstRowFirstColumn="0" w:firstRowLastColumn="0" w:lastRowFirstColumn="0" w:lastRowLastColumn="0"/>
            <w:tcW w:w="4775" w:type="dxa"/>
            <w:tcMar/>
          </w:tcPr>
          <w:p w:rsidRPr="00C1214B" w:rsidR="00FC3DDB" w:rsidRDefault="00FC3DDB" w14:paraId="7F55C515" w14:textId="77777777">
            <w:pPr>
              <w:cnfStyle w:val="000000100000" w:firstRow="0" w:lastRow="0" w:firstColumn="0" w:lastColumn="0" w:oddVBand="0" w:evenVBand="0" w:oddHBand="1" w:evenHBand="0" w:firstRowFirstColumn="0" w:firstRowLastColumn="0" w:lastRowFirstColumn="0" w:lastRowLastColumn="0"/>
            </w:pPr>
            <w:r w:rsidRPr="00C1214B">
              <w:t>Versión del estándar CloudEvents (siempre "1.0" en esta versión)</w:t>
            </w:r>
          </w:p>
        </w:tc>
      </w:tr>
      <w:tr w:rsidR="1D21C35D" w:rsidTr="1D21C35D" w14:paraId="2E78969B">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FC3DDB" w:rsidRDefault="00FC3DDB" w14:paraId="26BD0D0E">
            <w:r w:rsidR="00FC3DDB">
              <w:rPr/>
              <w:t>source</w:t>
            </w:r>
          </w:p>
        </w:tc>
        <w:tc>
          <w:tcPr>
            <w:cnfStyle w:val="000000000000" w:firstRow="0" w:lastRow="0" w:firstColumn="0" w:lastColumn="0" w:oddVBand="0" w:evenVBand="0" w:oddHBand="0" w:evenHBand="0" w:firstRowFirstColumn="0" w:firstRowLastColumn="0" w:lastRowFirstColumn="0" w:lastRowLastColumn="0"/>
            <w:tcW w:w="1265" w:type="dxa"/>
            <w:tcMar/>
          </w:tcPr>
          <w:p w:rsidR="16181DB7" w:rsidP="1D21C35D" w:rsidRDefault="16181DB7" w14:paraId="0B0230F9" w14:textId="4A0B7527">
            <w:pPr>
              <w:pStyle w:val="Normal"/>
            </w:pPr>
            <w:r w:rsidR="16181DB7">
              <w:rPr/>
              <w:t>Header</w:t>
            </w:r>
          </w:p>
          <w:p w:rsidR="1D21C35D" w:rsidP="1D21C35D" w:rsidRDefault="1D21C35D" w14:paraId="2D1916D4" w14:textId="27FDC47E">
            <w:pPr>
              <w:pStyle w:val="Normal"/>
            </w:pPr>
          </w:p>
        </w:tc>
        <w:tc>
          <w:tcPr>
            <w:cnfStyle w:val="000000000000" w:firstRow="0" w:lastRow="0" w:firstColumn="0" w:lastColumn="0" w:oddVBand="0" w:evenVBand="0" w:oddHBand="0" w:evenHBand="0" w:firstRowFirstColumn="0" w:firstRowLastColumn="0" w:lastRowFirstColumn="0" w:lastRowLastColumn="0"/>
            <w:tcW w:w="4775" w:type="dxa"/>
            <w:tcMar/>
          </w:tcPr>
          <w:p w:rsidR="00FC3DDB" w:rsidP="1D21C35D" w:rsidRDefault="00FC3DDB" w14:paraId="35FC9912">
            <w:pPr>
              <w:rPr>
                <w:lang w:val="en-US"/>
              </w:rPr>
            </w:pPr>
            <w:r w:rsidR="00FC3DDB">
              <w:rPr/>
              <w:t xml:space="preserve">Origen del evento en formato URI/URN. </w:t>
            </w:r>
            <w:r w:rsidRPr="1D21C35D" w:rsidR="00FC3DDB">
              <w:rPr>
                <w:lang w:val="en-US"/>
              </w:rPr>
              <w:t>Ejemplo: "</w:t>
            </w:r>
            <w:r w:rsidRPr="1D21C35D" w:rsidR="00FC3DDB">
              <w:rPr>
                <w:lang w:val="en-US"/>
              </w:rPr>
              <w:t>urn:domain:sales</w:t>
            </w:r>
            <w:r w:rsidRPr="1D21C35D" w:rsidR="00FC3DDB">
              <w:rPr>
                <w:lang w:val="en-US"/>
              </w:rPr>
              <w:t>/order"</w:t>
            </w:r>
          </w:p>
        </w:tc>
      </w:tr>
      <w:tr w:rsidR="1D21C35D" w:rsidTr="1D21C35D" w14:paraId="6220769D">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FC3DDB" w:rsidRDefault="00FC3DDB" w14:paraId="10EB52FF">
            <w:r w:rsidR="00FC3DDB">
              <w:rPr/>
              <w:t>type</w:t>
            </w:r>
          </w:p>
        </w:tc>
        <w:tc>
          <w:tcPr>
            <w:cnfStyle w:val="000000000000" w:firstRow="0" w:lastRow="0" w:firstColumn="0" w:lastColumn="0" w:oddVBand="0" w:evenVBand="0" w:oddHBand="0" w:evenHBand="0" w:firstRowFirstColumn="0" w:firstRowLastColumn="0" w:lastRowFirstColumn="0" w:lastRowLastColumn="0"/>
            <w:tcW w:w="1265" w:type="dxa"/>
            <w:tcMar/>
          </w:tcPr>
          <w:p w:rsidR="16181DB7" w:rsidP="1D21C35D" w:rsidRDefault="16181DB7" w14:paraId="74E1B92D" w14:textId="4A0B7527">
            <w:pPr>
              <w:pStyle w:val="Normal"/>
            </w:pPr>
            <w:r w:rsidR="16181DB7">
              <w:rPr/>
              <w:t>Header</w:t>
            </w:r>
          </w:p>
          <w:p w:rsidR="1D21C35D" w:rsidP="1D21C35D" w:rsidRDefault="1D21C35D" w14:paraId="31D36B2A" w14:textId="2324FF5D">
            <w:pPr>
              <w:pStyle w:val="Normal"/>
            </w:pPr>
          </w:p>
        </w:tc>
        <w:tc>
          <w:tcPr>
            <w:cnfStyle w:val="000000000000" w:firstRow="0" w:lastRow="0" w:firstColumn="0" w:lastColumn="0" w:oddVBand="0" w:evenVBand="0" w:oddHBand="0" w:evenHBand="0" w:firstRowFirstColumn="0" w:firstRowLastColumn="0" w:lastRowFirstColumn="0" w:lastRowLastColumn="0"/>
            <w:tcW w:w="4775" w:type="dxa"/>
            <w:tcMar/>
          </w:tcPr>
          <w:p w:rsidR="00FC3DDB" w:rsidRDefault="00FC3DDB" w14:paraId="705ADFB9">
            <w:r w:rsidR="00FC3DDB">
              <w:rPr/>
              <w:t xml:space="preserve">Tipo de evento siguiendo la notación </w:t>
            </w:r>
            <w:r w:rsidR="00FC3DDB">
              <w:rPr/>
              <w:t>entidad.acción</w:t>
            </w:r>
            <w:r w:rsidR="00FC3DDB">
              <w:rPr/>
              <w:t>. Ej: "</w:t>
            </w:r>
            <w:r w:rsidR="00FC3DDB">
              <w:rPr/>
              <w:t>order.created</w:t>
            </w:r>
            <w:r w:rsidR="00FC3DDB">
              <w:rPr/>
              <w:t>"</w:t>
            </w:r>
          </w:p>
        </w:tc>
      </w:tr>
      <w:tr w:rsidR="1D21C35D" w:rsidTr="1D21C35D" w14:paraId="2D542B8F">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FC3DDB" w:rsidRDefault="00FC3DDB" w14:paraId="381CB65E">
            <w:r w:rsidR="00FC3DDB">
              <w:rPr/>
              <w:t>time</w:t>
            </w:r>
          </w:p>
        </w:tc>
        <w:tc>
          <w:tcPr>
            <w:cnfStyle w:val="000000000000" w:firstRow="0" w:lastRow="0" w:firstColumn="0" w:lastColumn="0" w:oddVBand="0" w:evenVBand="0" w:oddHBand="0" w:evenHBand="0" w:firstRowFirstColumn="0" w:firstRowLastColumn="0" w:lastRowFirstColumn="0" w:lastRowLastColumn="0"/>
            <w:tcW w:w="1265" w:type="dxa"/>
            <w:tcMar/>
          </w:tcPr>
          <w:p w:rsidR="4CA54E76" w:rsidP="1D21C35D" w:rsidRDefault="4CA54E76" w14:paraId="7308CE2F" w14:textId="4A0B7527">
            <w:pPr>
              <w:pStyle w:val="Normal"/>
            </w:pPr>
            <w:r w:rsidR="4CA54E76">
              <w:rPr/>
              <w:t>Header</w:t>
            </w:r>
          </w:p>
          <w:p w:rsidR="1D21C35D" w:rsidP="1D21C35D" w:rsidRDefault="1D21C35D" w14:paraId="176CB0F1" w14:textId="558BE891">
            <w:pPr>
              <w:pStyle w:val="Normal"/>
            </w:pPr>
          </w:p>
        </w:tc>
        <w:tc>
          <w:tcPr>
            <w:cnfStyle w:val="000000000000" w:firstRow="0" w:lastRow="0" w:firstColumn="0" w:lastColumn="0" w:oddVBand="0" w:evenVBand="0" w:oddHBand="0" w:evenHBand="0" w:firstRowFirstColumn="0" w:firstRowLastColumn="0" w:lastRowFirstColumn="0" w:lastRowLastColumn="0"/>
            <w:tcW w:w="4775" w:type="dxa"/>
            <w:tcMar/>
          </w:tcPr>
          <w:p w:rsidR="00FC3DDB" w:rsidRDefault="00FC3DDB" w14:paraId="6B375AB7">
            <w:r w:rsidR="00FC3DDB">
              <w:rPr/>
              <w:t>Fecha y hora del evento en formato ISO 8601</w:t>
            </w:r>
          </w:p>
        </w:tc>
      </w:tr>
      <w:tr w:rsidR="1D21C35D" w:rsidTr="1D21C35D" w14:paraId="39516FDD">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FC3DDB" w:rsidRDefault="00FC3DDB" w14:paraId="26037ED7">
            <w:r w:rsidR="00FC3DDB">
              <w:rPr/>
              <w:t>dataContentType</w:t>
            </w:r>
          </w:p>
        </w:tc>
        <w:tc>
          <w:tcPr>
            <w:cnfStyle w:val="000000000000" w:firstRow="0" w:lastRow="0" w:firstColumn="0" w:lastColumn="0" w:oddVBand="0" w:evenVBand="0" w:oddHBand="0" w:evenHBand="0" w:firstRowFirstColumn="0" w:firstRowLastColumn="0" w:lastRowFirstColumn="0" w:lastRowLastColumn="0"/>
            <w:tcW w:w="1265" w:type="dxa"/>
            <w:tcMar/>
          </w:tcPr>
          <w:p w:rsidR="15FAD77C" w:rsidP="1D21C35D" w:rsidRDefault="15FAD77C" w14:paraId="7D730286" w14:textId="4A0B7527">
            <w:pPr>
              <w:pStyle w:val="Normal"/>
            </w:pPr>
            <w:r w:rsidR="15FAD77C">
              <w:rPr/>
              <w:t>Header</w:t>
            </w:r>
          </w:p>
          <w:p w:rsidR="1D21C35D" w:rsidP="1D21C35D" w:rsidRDefault="1D21C35D" w14:paraId="5476F3CE" w14:textId="285D45C9">
            <w:pPr>
              <w:pStyle w:val="Normal"/>
            </w:pPr>
          </w:p>
        </w:tc>
        <w:tc>
          <w:tcPr>
            <w:cnfStyle w:val="000000000000" w:firstRow="0" w:lastRow="0" w:firstColumn="0" w:lastColumn="0" w:oddVBand="0" w:evenVBand="0" w:oddHBand="0" w:evenHBand="0" w:firstRowFirstColumn="0" w:firstRowLastColumn="0" w:lastRowFirstColumn="0" w:lastRowLastColumn="0"/>
            <w:tcW w:w="4775" w:type="dxa"/>
            <w:tcMar/>
          </w:tcPr>
          <w:p w:rsidR="00FC3DDB" w:rsidRDefault="00FC3DDB" w14:paraId="0957633F">
            <w:r w:rsidR="00FC3DDB">
              <w:rPr/>
              <w:t xml:space="preserve">Tipo de contenido del campo data. </w:t>
            </w:r>
            <w:r w:rsidR="00FC3DDB">
              <w:rPr/>
              <w:t>Usualmente "application/json"</w:t>
            </w:r>
          </w:p>
        </w:tc>
      </w:tr>
      <w:tr w:rsidRPr="00C1214B" w:rsidR="00FC3DDB" w:rsidTr="1D21C35D" w14:paraId="5986A5DF" w14:textId="77777777">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FC3DDB" w:rsidRDefault="00FC3DDB" w14:paraId="1C3A07BF" w14:textId="77777777">
            <w:r>
              <w:t>id</w:t>
            </w:r>
          </w:p>
        </w:tc>
        <w:tc>
          <w:tcPr>
            <w:cnfStyle w:val="000000000000" w:firstRow="0" w:lastRow="0" w:firstColumn="0" w:lastColumn="0" w:oddVBand="0" w:evenVBand="0" w:oddHBand="0" w:evenHBand="0" w:firstRowFirstColumn="0" w:firstRowLastColumn="0" w:lastRowFirstColumn="0" w:lastRowLastColumn="0"/>
            <w:tcW w:w="1265" w:type="dxa"/>
            <w:tcMar/>
          </w:tcPr>
          <w:p w:rsidR="4B961751" w:rsidP="1D21C35D" w:rsidRDefault="4B961751" w14:paraId="7AB927C3" w14:textId="51CCF18D">
            <w:pPr>
              <w:pStyle w:val="Normal"/>
            </w:pPr>
            <w:r w:rsidR="4B961751">
              <w:rPr/>
              <w:t>Body</w:t>
            </w:r>
          </w:p>
        </w:tc>
        <w:tc>
          <w:tcPr>
            <w:cnfStyle w:val="000000000000" w:firstRow="0" w:lastRow="0" w:firstColumn="0" w:lastColumn="0" w:oddVBand="0" w:evenVBand="0" w:oddHBand="0" w:evenHBand="0" w:firstRowFirstColumn="0" w:firstRowLastColumn="0" w:lastRowFirstColumn="0" w:lastRowLastColumn="0"/>
            <w:tcW w:w="4775" w:type="dxa"/>
            <w:tcMar/>
          </w:tcPr>
          <w:p w:rsidRPr="00C1214B" w:rsidR="00FC3DDB" w:rsidRDefault="00FC3DDB" w14:paraId="7947FB75" w14:textId="77777777">
            <w:pPr>
              <w:cnfStyle w:val="000000000000" w:firstRow="0" w:lastRow="0" w:firstColumn="0" w:lastColumn="0" w:oddVBand="0" w:evenVBand="0" w:oddHBand="0" w:evenHBand="0" w:firstRowFirstColumn="0" w:firstRowLastColumn="0" w:lastRowFirstColumn="0" w:lastRowLastColumn="0"/>
            </w:pPr>
            <w:r w:rsidRPr="00C1214B">
              <w:t>Identificador único del evento (UUID)</w:t>
            </w:r>
          </w:p>
        </w:tc>
      </w:tr>
      <w:tr w:rsidRPr="00C1214B" w:rsidR="00FC3DDB" w:rsidTr="1D21C35D" w14:paraId="6DAF790A" w14:textId="77777777">
        <w:trPr>
          <w:trHeight w:val="300"/>
        </w:trPr>
        <w:tc>
          <w:tcPr>
            <w:cnfStyle w:val="001000000000" w:firstRow="0" w:lastRow="0" w:firstColumn="1" w:lastColumn="0" w:oddVBand="0" w:evenVBand="0" w:oddHBand="0" w:evenHBand="0" w:firstRowFirstColumn="0" w:firstRowLastColumn="0" w:lastRowFirstColumn="0" w:lastRowLastColumn="0"/>
            <w:tcW w:w="3020" w:type="dxa"/>
            <w:tcMar/>
          </w:tcPr>
          <w:p w:rsidR="00FC3DDB" w:rsidRDefault="00FC3DDB" w14:paraId="2B9DB7C3" w14:textId="77777777">
            <w:r>
              <w:t>data</w:t>
            </w:r>
          </w:p>
        </w:tc>
        <w:tc>
          <w:tcPr>
            <w:cnfStyle w:val="000000000000" w:firstRow="0" w:lastRow="0" w:firstColumn="0" w:lastColumn="0" w:oddVBand="0" w:evenVBand="0" w:oddHBand="0" w:evenHBand="0" w:firstRowFirstColumn="0" w:firstRowLastColumn="0" w:lastRowFirstColumn="0" w:lastRowLastColumn="0"/>
            <w:tcW w:w="1265" w:type="dxa"/>
            <w:tcMar/>
          </w:tcPr>
          <w:p w:rsidR="058A1705" w:rsidP="1D21C35D" w:rsidRDefault="058A1705" w14:paraId="17A8F4C3" w14:textId="51CCF18D">
            <w:pPr>
              <w:pStyle w:val="Normal"/>
            </w:pPr>
            <w:r w:rsidR="058A1705">
              <w:rPr/>
              <w:t>Body</w:t>
            </w:r>
          </w:p>
          <w:p w:rsidR="1D21C35D" w:rsidP="1D21C35D" w:rsidRDefault="1D21C35D" w14:paraId="44E283FD" w14:textId="2597622D">
            <w:pPr>
              <w:pStyle w:val="Normal"/>
            </w:pPr>
          </w:p>
        </w:tc>
        <w:tc>
          <w:tcPr>
            <w:cnfStyle w:val="000000000000" w:firstRow="0" w:lastRow="0" w:firstColumn="0" w:lastColumn="0" w:oddVBand="0" w:evenVBand="0" w:oddHBand="0" w:evenHBand="0" w:firstRowFirstColumn="0" w:firstRowLastColumn="0" w:lastRowFirstColumn="0" w:lastRowLastColumn="0"/>
            <w:tcW w:w="4775" w:type="dxa"/>
            <w:tcMar/>
          </w:tcPr>
          <w:p w:rsidRPr="00C1214B" w:rsidR="00FC3DDB" w:rsidRDefault="00FC3DDB" w14:paraId="5C9F7DF1" w14:textId="77777777">
            <w:pPr>
              <w:cnfStyle w:val="000000000000" w:firstRow="0" w:lastRow="0" w:firstColumn="0" w:lastColumn="0" w:oddVBand="0" w:evenVBand="0" w:oddHBand="0" w:evenHBand="0" w:firstRowFirstColumn="0" w:firstRowLastColumn="0" w:lastRowFirstColumn="0" w:lastRowLastColumn="0"/>
            </w:pPr>
            <w:r w:rsidRPr="00C1214B">
              <w:t xml:space="preserve">Cuerpo del mensaje, contiene los datos del evento (usa </w:t>
            </w:r>
            <w:r>
              <w:t>camel</w:t>
            </w:r>
            <w:r w:rsidRPr="00C1214B">
              <w:t>Case)</w:t>
            </w:r>
          </w:p>
        </w:tc>
      </w:tr>
    </w:tbl>
    <w:p w:rsidR="1E242D7F" w:rsidRDefault="1E242D7F" w14:paraId="0783AED2" w14:textId="520BC913"/>
    <w:p w:rsidRPr="000B69A3" w:rsidR="00FC3DDB" w:rsidP="00FC3DDB" w:rsidRDefault="00FC3DDB" w14:paraId="4DC84E80" w14:textId="77777777">
      <w:pPr>
        <w:rPr>
          <w:lang w:eastAsia="es-ES"/>
        </w:rPr>
      </w:pPr>
    </w:p>
    <w:p w:rsidR="00FC3DDB" w:rsidP="00FC3DDB" w:rsidRDefault="00FC3DDB" w14:paraId="4F3027B6" w14:textId="77777777">
      <w:pPr>
        <w:pStyle w:val="Heading2"/>
        <w:ind w:left="0" w:firstLine="0"/>
        <w:rPr>
          <w:b/>
          <w:bCs/>
        </w:rPr>
      </w:pPr>
    </w:p>
    <w:p w:rsidR="00FC3DDB" w:rsidP="005176C2" w:rsidRDefault="00FC3DDB" w14:paraId="4006CA08" w14:textId="77777777">
      <w:pPr>
        <w:pStyle w:val="Heading2"/>
        <w:rPr>
          <w:b/>
          <w:bCs/>
        </w:rPr>
      </w:pPr>
    </w:p>
    <w:p w:rsidR="00E52C93" w:rsidP="005176C2" w:rsidRDefault="00E52C93" w14:paraId="40D83346" w14:textId="05704B56">
      <w:pPr>
        <w:pStyle w:val="Heading2"/>
        <w:rPr>
          <w:b/>
          <w:bCs/>
        </w:rPr>
      </w:pPr>
      <w:r w:rsidRPr="00E52C93">
        <w:rPr>
          <w:b/>
          <w:bCs/>
        </w:rPr>
        <w:t>Buenas Prácticas para el Diseño de Tópicos y Mensajes</w:t>
      </w:r>
      <w:bookmarkEnd w:id="14"/>
    </w:p>
    <w:p w:rsidR="008318E0" w:rsidP="008318E0" w:rsidRDefault="008318E0" w14:paraId="68771476" w14:textId="77777777">
      <w:pPr>
        <w:rPr>
          <w:lang w:val="es-ES_tradnl" w:eastAsia="es-ES"/>
        </w:rPr>
      </w:pPr>
    </w:p>
    <w:p w:rsidRPr="00CB7470" w:rsidR="008318E0" w:rsidP="006376BF" w:rsidRDefault="008318E0" w14:paraId="001A2BCD" w14:textId="33D17F60">
      <w:pPr>
        <w:pStyle w:val="ListParagraph"/>
        <w:numPr>
          <w:ilvl w:val="0"/>
          <w:numId w:val="21"/>
        </w:numPr>
      </w:pPr>
      <w:r w:rsidRPr="005176C2">
        <w:rPr>
          <w:rFonts w:asciiTheme="minorHAnsi" w:hAnsiTheme="minorHAnsi" w:eastAsiaTheme="minorEastAsia" w:cstheme="minorHAnsi"/>
          <w:szCs w:val="24"/>
          <w:lang w:val="es-AR" w:eastAsia="es-AR"/>
        </w:rPr>
        <w:t>Tópicos</w:t>
      </w:r>
    </w:p>
    <w:p w:rsidRPr="00CB7470" w:rsidR="008318E0" w:rsidP="008318E0" w:rsidRDefault="008318E0" w14:paraId="070F1478" w14:textId="77777777">
      <w:pPr>
        <w:pStyle w:val="NormalWeb"/>
        <w:numPr>
          <w:ilvl w:val="1"/>
          <w:numId w:val="21"/>
        </w:numPr>
        <w:rPr>
          <w:rFonts w:asciiTheme="minorHAnsi" w:hAnsiTheme="minorHAnsi" w:cstheme="minorHAnsi"/>
        </w:rPr>
      </w:pPr>
      <w:r w:rsidRPr="00CB7470">
        <w:rPr>
          <w:rFonts w:asciiTheme="minorHAnsi" w:hAnsiTheme="minorHAnsi" w:cstheme="minorHAnsi"/>
        </w:rPr>
        <w:t>Evitar crear tópicos para cada pequeño cambio en los datos; en su lugar, agrupar eventos relacionados.</w:t>
      </w:r>
    </w:p>
    <w:p w:rsidRPr="00CB7470" w:rsidR="008318E0" w:rsidRDefault="008318E0" w14:paraId="140F91C3" w14:textId="77777777">
      <w:pPr>
        <w:pStyle w:val="NormalWeb"/>
        <w:numPr>
          <w:ilvl w:val="1"/>
          <w:numId w:val="21"/>
        </w:numPr>
        <w:rPr>
          <w:rFonts w:asciiTheme="minorHAnsi" w:hAnsiTheme="minorHAnsi" w:cstheme="minorHAnsi"/>
        </w:rPr>
      </w:pPr>
      <w:r w:rsidRPr="00CB7470">
        <w:rPr>
          <w:rFonts w:asciiTheme="minorHAnsi" w:hAnsiTheme="minorHAnsi" w:cstheme="minorHAnsi"/>
        </w:rPr>
        <w:t>Configurar la retención de mensajes en función de los requisitos del negocio.</w:t>
      </w:r>
    </w:p>
    <w:p w:rsidRPr="00CB7470" w:rsidR="008318E0" w:rsidRDefault="008318E0" w14:paraId="1AF52329" w14:textId="6F1858B2">
      <w:pPr>
        <w:pStyle w:val="NormalWeb"/>
        <w:numPr>
          <w:ilvl w:val="1"/>
          <w:numId w:val="21"/>
        </w:numPr>
        <w:rPr>
          <w:rFonts w:asciiTheme="minorHAnsi" w:hAnsiTheme="minorHAnsi" w:cstheme="minorHAnsi"/>
        </w:rPr>
      </w:pPr>
      <w:r w:rsidRPr="00CB7470">
        <w:rPr>
          <w:rFonts w:asciiTheme="minorHAnsi" w:hAnsiTheme="minorHAnsi" w:cstheme="minorHAnsi"/>
        </w:rPr>
        <w:t>Documentar los tópicos disponibles para cada vertical.</w:t>
      </w:r>
    </w:p>
    <w:p w:rsidR="008318E0" w:rsidP="008318E0" w:rsidRDefault="008318E0" w14:paraId="1C7C3253" w14:textId="77777777">
      <w:pPr>
        <w:pStyle w:val="Heading3"/>
        <w:ind w:left="1068"/>
      </w:pPr>
    </w:p>
    <w:p w:rsidRPr="00CB7470" w:rsidR="008318E0" w:rsidP="006376BF" w:rsidRDefault="008318E0" w14:paraId="49529F41" w14:textId="19F9ED14">
      <w:pPr>
        <w:pStyle w:val="ListParagraph"/>
        <w:numPr>
          <w:ilvl w:val="0"/>
          <w:numId w:val="21"/>
        </w:numPr>
      </w:pPr>
      <w:r w:rsidRPr="005176C2">
        <w:rPr>
          <w:rFonts w:asciiTheme="minorHAnsi" w:hAnsiTheme="minorHAnsi" w:eastAsiaTheme="minorEastAsia" w:cstheme="minorHAnsi"/>
          <w:szCs w:val="24"/>
          <w:lang w:val="es-AR" w:eastAsia="es-AR"/>
        </w:rPr>
        <w:t>Mensajes</w:t>
      </w:r>
      <w:r w:rsidRPr="00CB7470">
        <w:t xml:space="preserve"> </w:t>
      </w:r>
    </w:p>
    <w:p w:rsidR="008318E0" w:rsidP="008318E0" w:rsidRDefault="008318E0" w14:paraId="01B465C5" w14:textId="77777777">
      <w:pPr>
        <w:pStyle w:val="NormalWeb"/>
        <w:numPr>
          <w:ilvl w:val="1"/>
          <w:numId w:val="21"/>
        </w:numPr>
      </w:pPr>
      <w:r w:rsidRPr="47C8E6D1">
        <w:rPr>
          <w:rFonts w:asciiTheme="minorHAnsi" w:hAnsiTheme="minorHAnsi" w:cstheme="minorBidi"/>
        </w:rPr>
        <w:t>Incluir un</w:t>
      </w:r>
      <w:r w:rsidRPr="47C8E6D1">
        <w:t xml:space="preserve"> </w:t>
      </w:r>
      <w:r w:rsidRPr="47C8E6D1">
        <w:rPr>
          <w:rStyle w:val="HTMLCode"/>
          <w:sz w:val="24"/>
          <w:szCs w:val="24"/>
        </w:rPr>
        <w:t>eventId</w:t>
      </w:r>
      <w:r w:rsidRPr="47C8E6D1">
        <w:t xml:space="preserve"> </w:t>
      </w:r>
      <w:r w:rsidRPr="47C8E6D1">
        <w:rPr>
          <w:rFonts w:asciiTheme="minorHAnsi" w:hAnsiTheme="minorHAnsi" w:cstheme="minorBidi"/>
        </w:rPr>
        <w:t>único para evitar procesamientos duplicados</w:t>
      </w:r>
      <w:r w:rsidRPr="47C8E6D1">
        <w:t>.</w:t>
      </w:r>
    </w:p>
    <w:p w:rsidR="008318E0" w:rsidP="008318E0" w:rsidRDefault="008318E0" w14:paraId="00B0F24A" w14:textId="77777777">
      <w:pPr>
        <w:pStyle w:val="NormalWeb"/>
        <w:numPr>
          <w:ilvl w:val="1"/>
          <w:numId w:val="21"/>
        </w:numPr>
      </w:pPr>
      <w:r w:rsidRPr="47C8E6D1">
        <w:rPr>
          <w:rFonts w:asciiTheme="minorHAnsi" w:hAnsiTheme="minorHAnsi" w:cstheme="minorBidi"/>
        </w:rPr>
        <w:t>Utilizar la propiedad</w:t>
      </w:r>
      <w:r w:rsidRPr="47C8E6D1">
        <w:t xml:space="preserve"> </w:t>
      </w:r>
      <w:r w:rsidRPr="47C8E6D1">
        <w:rPr>
          <w:rStyle w:val="HTMLCode"/>
          <w:sz w:val="24"/>
          <w:szCs w:val="24"/>
        </w:rPr>
        <w:t>timestamp</w:t>
      </w:r>
      <w:r w:rsidRPr="47C8E6D1">
        <w:t xml:space="preserve"> </w:t>
      </w:r>
      <w:r w:rsidRPr="47C8E6D1">
        <w:rPr>
          <w:rFonts w:asciiTheme="minorHAnsi" w:hAnsiTheme="minorHAnsi" w:cstheme="minorBidi"/>
        </w:rPr>
        <w:t>para garantizar el orden cronológico.</w:t>
      </w:r>
    </w:p>
    <w:p w:rsidRPr="00362CF6" w:rsidR="008318E0" w:rsidP="008318E0" w:rsidRDefault="008318E0" w14:paraId="1F4BAB72" w14:textId="77777777">
      <w:pPr>
        <w:pStyle w:val="NormalWeb"/>
        <w:numPr>
          <w:ilvl w:val="1"/>
          <w:numId w:val="21"/>
        </w:numPr>
        <w:rPr>
          <w:rFonts w:asciiTheme="minorHAnsi" w:hAnsiTheme="minorHAnsi" w:cstheme="minorHAnsi"/>
        </w:rPr>
      </w:pPr>
      <w:r w:rsidRPr="00362CF6">
        <w:rPr>
          <w:rFonts w:asciiTheme="minorHAnsi" w:hAnsiTheme="minorHAnsi" w:cstheme="minorHAnsi"/>
        </w:rPr>
        <w:t xml:space="preserve">Mantener la estructura del campo </w:t>
      </w:r>
      <w:r w:rsidRPr="00362CF6">
        <w:rPr>
          <w:rStyle w:val="HTMLCode"/>
          <w:rFonts w:asciiTheme="minorHAnsi" w:hAnsiTheme="minorHAnsi" w:cstheme="minorHAnsi"/>
          <w:sz w:val="24"/>
          <w:szCs w:val="24"/>
        </w:rPr>
        <w:t>data</w:t>
      </w:r>
      <w:r w:rsidRPr="00362CF6">
        <w:rPr>
          <w:rFonts w:asciiTheme="minorHAnsi" w:hAnsiTheme="minorHAnsi" w:cstheme="minorHAnsi"/>
        </w:rPr>
        <w:t xml:space="preserve"> consistente y versionada.</w:t>
      </w:r>
    </w:p>
    <w:p w:rsidRPr="00EF247D" w:rsidR="008318E0" w:rsidP="47C8E6D1" w:rsidRDefault="008318E0" w14:paraId="34FD057B" w14:textId="6E4D353C">
      <w:pPr>
        <w:pStyle w:val="NormalWeb"/>
        <w:numPr>
          <w:ilvl w:val="1"/>
          <w:numId w:val="21"/>
        </w:numPr>
        <w:rPr>
          <w:rFonts w:asciiTheme="minorHAnsi" w:hAnsiTheme="minorHAnsi" w:cstheme="minorBidi"/>
        </w:rPr>
      </w:pPr>
      <w:r w:rsidRPr="47C8E6D1">
        <w:rPr>
          <w:rFonts w:asciiTheme="minorHAnsi" w:hAnsiTheme="minorHAnsi" w:cstheme="minorBidi"/>
        </w:rPr>
        <w:t>Utilizar la propiedad</w:t>
      </w:r>
      <w:r w:rsidRPr="47C8E6D1">
        <w:t xml:space="preserve"> </w:t>
      </w:r>
      <w:r w:rsidRPr="47C8E6D1">
        <w:rPr>
          <w:rStyle w:val="HTMLCode"/>
        </w:rPr>
        <w:t>metadata</w:t>
      </w:r>
      <w:r w:rsidRPr="47C8E6D1">
        <w:t xml:space="preserve"> </w:t>
      </w:r>
      <w:r w:rsidRPr="47C8E6D1">
        <w:rPr>
          <w:rFonts w:asciiTheme="minorHAnsi" w:hAnsiTheme="minorHAnsi" w:cstheme="minorBidi"/>
        </w:rPr>
        <w:t>para agregar información adicional como la</w:t>
      </w:r>
      <w:r w:rsidRPr="47C8E6D1" w:rsidR="00C92A95">
        <w:rPr>
          <w:rFonts w:asciiTheme="minorHAnsi" w:hAnsiTheme="minorHAnsi" w:cstheme="minorBidi"/>
        </w:rPr>
        <w:t xml:space="preserve"> </w:t>
      </w:r>
      <w:r w:rsidRPr="47C8E6D1">
        <w:rPr>
          <w:rFonts w:asciiTheme="minorHAnsi" w:hAnsiTheme="minorHAnsi" w:cstheme="minorBidi"/>
        </w:rPr>
        <w:t>versión del esquema.</w:t>
      </w:r>
    </w:p>
    <w:p w:rsidR="00C92A95" w:rsidP="00C92A95" w:rsidRDefault="00C92A95" w14:paraId="37CA28AD" w14:textId="77777777">
      <w:pPr>
        <w:pStyle w:val="Heading3"/>
        <w:ind w:left="1068"/>
      </w:pPr>
    </w:p>
    <w:p w:rsidRPr="00CB2947" w:rsidR="00C92A95" w:rsidP="006376BF" w:rsidRDefault="00C92A95" w14:paraId="5A79C881" w14:textId="1FEBE558">
      <w:pPr>
        <w:pStyle w:val="ListParagraph"/>
        <w:numPr>
          <w:ilvl w:val="0"/>
          <w:numId w:val="21"/>
        </w:numPr>
      </w:pPr>
      <w:r w:rsidRPr="005176C2">
        <w:rPr>
          <w:rFonts w:asciiTheme="minorHAnsi" w:hAnsiTheme="minorHAnsi" w:eastAsiaTheme="minorEastAsia" w:cstheme="minorHAnsi"/>
          <w:szCs w:val="24"/>
          <w:lang w:val="es-AR" w:eastAsia="es-AR"/>
        </w:rPr>
        <w:t>Versionado</w:t>
      </w:r>
    </w:p>
    <w:p w:rsidRPr="00216E0B" w:rsidR="008D45AB" w:rsidP="411AA5C0" w:rsidRDefault="008D45AB" w14:paraId="7B3E249A" w14:textId="77777777">
      <w:pPr>
        <w:pStyle w:val="ListParagraph"/>
        <w:numPr>
          <w:ilvl w:val="1"/>
          <w:numId w:val="21"/>
        </w:numPr>
        <w:spacing w:before="100" w:beforeAutospacing="1" w:after="100" w:afterAutospacing="1"/>
        <w:rPr>
          <w:rFonts w:asciiTheme="minorHAnsi" w:hAnsiTheme="minorHAnsi" w:cstheme="minorBidi"/>
          <w:lang w:val="es-ES" w:eastAsia="es-MX"/>
        </w:rPr>
      </w:pPr>
      <w:r w:rsidRPr="411AA5C0">
        <w:rPr>
          <w:rFonts w:asciiTheme="minorHAnsi" w:hAnsiTheme="minorHAnsi" w:cstheme="minorBidi"/>
          <w:lang w:val="es-ES" w:eastAsia="es-MX"/>
        </w:rPr>
        <w:t>Utilizar el campo</w:t>
      </w:r>
      <w:r w:rsidRPr="411AA5C0">
        <w:rPr>
          <w:lang w:val="es-ES" w:eastAsia="es-MX"/>
        </w:rPr>
        <w:t xml:space="preserve"> </w:t>
      </w:r>
      <w:proofErr w:type="gramStart"/>
      <w:r w:rsidRPr="411AA5C0">
        <w:rPr>
          <w:rFonts w:ascii="Courier New" w:hAnsi="Courier New" w:cs="Courier New"/>
          <w:sz w:val="20"/>
          <w:lang w:val="es-ES" w:eastAsia="es-MX"/>
        </w:rPr>
        <w:t>metadata.version</w:t>
      </w:r>
      <w:proofErr w:type="gramEnd"/>
      <w:r w:rsidRPr="411AA5C0">
        <w:rPr>
          <w:lang w:val="es-ES" w:eastAsia="es-MX"/>
        </w:rPr>
        <w:t xml:space="preserve"> </w:t>
      </w:r>
      <w:r w:rsidRPr="411AA5C0">
        <w:rPr>
          <w:rFonts w:asciiTheme="minorHAnsi" w:hAnsiTheme="minorHAnsi" w:cstheme="minorBidi"/>
          <w:lang w:val="es-ES" w:eastAsia="es-MX"/>
        </w:rPr>
        <w:t>para indicar la versión del esquema del mensaje.</w:t>
      </w:r>
    </w:p>
    <w:p w:rsidRPr="00216E0B" w:rsidR="008D45AB" w:rsidP="411AA5C0" w:rsidRDefault="008D45AB" w14:paraId="1A0F1F62" w14:textId="77777777">
      <w:pPr>
        <w:pStyle w:val="ListParagraph"/>
        <w:numPr>
          <w:ilvl w:val="1"/>
          <w:numId w:val="21"/>
        </w:numPr>
        <w:spacing w:before="100" w:beforeAutospacing="1" w:after="100" w:afterAutospacing="1"/>
        <w:rPr>
          <w:rFonts w:asciiTheme="minorHAnsi" w:hAnsiTheme="minorHAnsi" w:cstheme="minorBidi"/>
          <w:lang w:val="es-ES" w:eastAsia="es-MX"/>
        </w:rPr>
      </w:pPr>
      <w:r w:rsidRPr="411AA5C0">
        <w:rPr>
          <w:rFonts w:asciiTheme="minorHAnsi" w:hAnsiTheme="minorHAnsi" w:cstheme="minorBidi"/>
          <w:lang w:val="es-ES" w:eastAsia="es-MX"/>
        </w:rPr>
        <w:t>Implementar compatibilidad hacia atrás siempre que sea posible.</w:t>
      </w:r>
    </w:p>
    <w:p w:rsidRPr="00216E0B" w:rsidR="008D45AB" w:rsidP="008D45AB" w:rsidRDefault="008D45AB" w14:paraId="5133BA9B" w14:textId="77777777">
      <w:pPr>
        <w:pStyle w:val="ListParagraph"/>
        <w:numPr>
          <w:ilvl w:val="1"/>
          <w:numId w:val="21"/>
        </w:numPr>
        <w:spacing w:before="100" w:beforeAutospacing="1" w:after="100" w:afterAutospacing="1"/>
        <w:rPr>
          <w:rFonts w:asciiTheme="minorHAnsi" w:hAnsiTheme="minorHAnsi" w:cstheme="minorHAnsi"/>
          <w:lang w:eastAsia="es-MX"/>
        </w:rPr>
      </w:pPr>
      <w:r w:rsidRPr="00216E0B">
        <w:rPr>
          <w:rFonts w:asciiTheme="minorHAnsi" w:hAnsiTheme="minorHAnsi" w:cstheme="minorHAnsi"/>
          <w:lang w:eastAsia="es-MX"/>
        </w:rPr>
        <w:t>Documentar los cambios en los esquemas para asegurar la trazabilidad.</w:t>
      </w:r>
    </w:p>
    <w:p w:rsidRPr="00BA77D6" w:rsidR="000B69A3" w:rsidP="00BA77D6" w:rsidRDefault="000B69A3" w14:paraId="762D214B" w14:textId="77777777">
      <w:pPr>
        <w:rPr>
          <w:lang w:val="es-MX" w:eastAsia="es-ES"/>
        </w:rPr>
      </w:pPr>
    </w:p>
    <w:p w:rsidRPr="005176C2" w:rsidR="004B557B" w:rsidP="005176C2" w:rsidRDefault="00BA77D6" w14:paraId="67D0C87E" w14:textId="3BAC7E43">
      <w:pPr>
        <w:pStyle w:val="Heading1"/>
        <w:tabs>
          <w:tab w:val="clear" w:pos="717"/>
          <w:tab w:val="num" w:pos="426"/>
        </w:tabs>
        <w:ind w:hanging="717"/>
        <w:rPr>
          <w:rFonts w:ascii="Saira" w:hAnsi="Saira"/>
        </w:rPr>
      </w:pPr>
      <w:bookmarkStart w:name="_Toc204248979" w:id="17"/>
      <w:r w:rsidRPr="005176C2">
        <w:rPr>
          <w:rFonts w:ascii="Saira" w:hAnsi="Saira"/>
        </w:rPr>
        <w:t>Kafka y eventos transaccionales</w:t>
      </w:r>
      <w:bookmarkEnd w:id="17"/>
    </w:p>
    <w:p w:rsidR="004B557B" w:rsidP="004B557B" w:rsidRDefault="004B557B" w14:paraId="0ECDB87D" w14:textId="77777777">
      <w:pPr>
        <w:rPr>
          <w:lang w:val="es-MX" w:eastAsia="es-ES"/>
        </w:rPr>
      </w:pPr>
    </w:p>
    <w:p w:rsidRPr="000C276A" w:rsidR="00F07DC3" w:rsidP="00D2196D" w:rsidRDefault="00FE2BF9" w14:paraId="7BB7E173" w14:textId="5CB212B1">
      <w:pPr>
        <w:pStyle w:val="Heading2"/>
        <w:rPr>
          <w:rFonts w:ascii="Nunito" w:hAnsi="Nunito" w:eastAsia="Nunito" w:cs="Nunito"/>
          <w:b/>
          <w:bCs/>
          <w:sz w:val="20"/>
          <w:szCs w:val="20"/>
        </w:rPr>
      </w:pPr>
      <w:bookmarkStart w:name="_Toc204248980" w:id="18"/>
      <w:bookmarkEnd w:id="4"/>
      <w:bookmarkEnd w:id="5"/>
      <w:r w:rsidRPr="3B715690">
        <w:rPr>
          <w:b/>
          <w:bCs/>
        </w:rPr>
        <w:t>Introducción</w:t>
      </w:r>
      <w:bookmarkEnd w:id="18"/>
    </w:p>
    <w:p w:rsidR="000C276A" w:rsidP="52EA2CAD" w:rsidRDefault="000C276A" w14:paraId="06EB847C" w14:textId="77777777">
      <w:pPr>
        <w:spacing w:after="200"/>
        <w:jc w:val="both"/>
        <w:rPr>
          <w:rFonts w:ascii="Nunito" w:hAnsi="Nunito" w:eastAsia="Nunito" w:cs="Nunito"/>
          <w:sz w:val="20"/>
          <w:szCs w:val="20"/>
        </w:rPr>
      </w:pPr>
    </w:p>
    <w:p w:rsidRPr="00F07DC3" w:rsidR="00F07DC3" w:rsidP="47C8E6D1" w:rsidRDefault="008E470D" w14:paraId="7ABAB7A6" w14:textId="419B8935">
      <w:pPr>
        <w:spacing w:after="200"/>
        <w:jc w:val="both"/>
        <w:rPr>
          <w:rFonts w:ascii="Nunito" w:hAnsi="Nunito" w:eastAsia="Nunito" w:cs="Nunito"/>
          <w:sz w:val="20"/>
          <w:szCs w:val="20"/>
        </w:rPr>
      </w:pPr>
      <w:r w:rsidRPr="47C8E6D1">
        <w:rPr>
          <w:rFonts w:ascii="Nunito" w:hAnsi="Nunito" w:eastAsia="Nunito" w:cs="Nunito"/>
          <w:sz w:val="20"/>
          <w:szCs w:val="20"/>
        </w:rPr>
        <w:t xml:space="preserve">Este documento proporciona una guía sobre el uso de Apache Kafka en la gestión de eventos transaccionales. Cubre principios fundamentales como la responsabilidad única, comunicación asíncrona y el rol de Kafka como broker de mensajes. Además, se </w:t>
      </w:r>
      <w:r w:rsidRPr="47C8E6D1" w:rsidR="00405814">
        <w:rPr>
          <w:rFonts w:ascii="Nunito" w:hAnsi="Nunito" w:eastAsia="Nunito" w:cs="Nunito"/>
          <w:sz w:val="20"/>
          <w:szCs w:val="20"/>
        </w:rPr>
        <w:t>muestra</w:t>
      </w:r>
      <w:r w:rsidRPr="47C8E6D1">
        <w:rPr>
          <w:rFonts w:ascii="Nunito" w:hAnsi="Nunito" w:eastAsia="Nunito" w:cs="Nunito"/>
          <w:sz w:val="20"/>
          <w:szCs w:val="20"/>
        </w:rPr>
        <w:t xml:space="preserve"> la configuración y prácticas recomendadas para garantizar la persistencia, orden, reintentos y tolerancia a fallos en el procesamiento de mensajes. También se aborda la configuración específica del productor y consumidor en Kafka, y se destaca cómo implementar una entrega exactamente una vez (exactly-once delivery) utilizando idempotencia y transacciones.</w:t>
      </w:r>
    </w:p>
    <w:p w:rsidR="000C276A" w:rsidP="00D2196D" w:rsidRDefault="000C276A" w14:paraId="63704AAA" w14:textId="77777777">
      <w:pPr>
        <w:pStyle w:val="Heading2"/>
      </w:pPr>
    </w:p>
    <w:p w:rsidRPr="000C276A" w:rsidR="1DC78029" w:rsidP="00D2196D" w:rsidRDefault="00521CC8" w14:paraId="1F1B0B10" w14:textId="14462E70">
      <w:pPr>
        <w:pStyle w:val="Heading2"/>
        <w:rPr>
          <w:b/>
          <w:bCs/>
        </w:rPr>
      </w:pPr>
      <w:bookmarkStart w:name="_Toc204248981" w:id="19"/>
      <w:r w:rsidRPr="3B715690">
        <w:rPr>
          <w:b/>
          <w:bCs/>
        </w:rPr>
        <w:t>Conceptos</w:t>
      </w:r>
      <w:bookmarkEnd w:id="19"/>
    </w:p>
    <w:p w:rsidR="00D37587" w:rsidP="00AF6E8A" w:rsidRDefault="00D37587" w14:paraId="09DE92DE" w14:textId="77777777">
      <w:pPr>
        <w:spacing w:after="200"/>
        <w:jc w:val="both"/>
        <w:rPr>
          <w:rFonts w:ascii="Nunito" w:hAnsi="Nunito" w:eastAsia="Nunito" w:cs="Nunito"/>
          <w:b/>
          <w:bCs/>
          <w:color w:val="000000" w:themeColor="text1"/>
          <w:sz w:val="20"/>
          <w:szCs w:val="20"/>
        </w:rPr>
      </w:pPr>
    </w:p>
    <w:p w:rsidRPr="00D37587" w:rsidR="00AF6E8A" w:rsidP="00AF6E8A" w:rsidRDefault="00AF6E8A" w14:paraId="68680AB1" w14:textId="28D18B6D">
      <w:pPr>
        <w:spacing w:after="200"/>
        <w:jc w:val="both"/>
        <w:rPr>
          <w:rFonts w:ascii="Nunito" w:hAnsi="Nunito" w:eastAsia="Nunito" w:cs="Nunito"/>
          <w:b/>
          <w:bCs/>
          <w:color w:val="000000" w:themeColor="text1"/>
          <w:sz w:val="20"/>
          <w:szCs w:val="20"/>
        </w:rPr>
      </w:pPr>
      <w:r w:rsidRPr="00D37587">
        <w:rPr>
          <w:rFonts w:ascii="Nunito" w:hAnsi="Nunito" w:eastAsia="Nunito" w:cs="Nunito"/>
          <w:b/>
          <w:bCs/>
          <w:color w:val="000000" w:themeColor="text1"/>
          <w:sz w:val="20"/>
          <w:szCs w:val="20"/>
        </w:rPr>
        <w:t>Principio de Responsabilidad Única</w:t>
      </w:r>
    </w:p>
    <w:p w:rsidRPr="00AF6E8A" w:rsidR="00AF6E8A" w:rsidP="00AF6E8A" w:rsidRDefault="00AF6E8A" w14:paraId="7A6F164B" w14:textId="77777777">
      <w:pPr>
        <w:spacing w:after="200"/>
        <w:jc w:val="both"/>
        <w:rPr>
          <w:rFonts w:ascii="Nunito" w:hAnsi="Nunito" w:eastAsia="Nunito" w:cs="Nunito"/>
          <w:color w:val="000000" w:themeColor="text1"/>
          <w:sz w:val="20"/>
          <w:szCs w:val="20"/>
        </w:rPr>
      </w:pPr>
      <w:r w:rsidRPr="00AF6E8A">
        <w:rPr>
          <w:rFonts w:ascii="Nunito" w:hAnsi="Nunito" w:eastAsia="Nunito" w:cs="Nunito"/>
          <w:color w:val="000000" w:themeColor="text1"/>
          <w:sz w:val="20"/>
          <w:szCs w:val="20"/>
        </w:rPr>
        <w:t>Los microservicios deben enfocarse en tareas individuales para mejorar el rendimiento y la escalabilidad.</w:t>
      </w:r>
    </w:p>
    <w:p w:rsidRPr="00D37587" w:rsidR="00AF6E8A" w:rsidP="00AF6E8A" w:rsidRDefault="00AF6E8A" w14:paraId="186B13CE" w14:textId="77777777">
      <w:pPr>
        <w:spacing w:after="200"/>
        <w:jc w:val="both"/>
        <w:rPr>
          <w:rFonts w:ascii="Nunito" w:hAnsi="Nunito" w:eastAsia="Nunito" w:cs="Nunito"/>
          <w:b/>
          <w:bCs/>
          <w:color w:val="000000" w:themeColor="text1"/>
          <w:sz w:val="20"/>
          <w:szCs w:val="20"/>
        </w:rPr>
      </w:pPr>
      <w:r w:rsidRPr="00D37587">
        <w:rPr>
          <w:rFonts w:ascii="Nunito" w:hAnsi="Nunito" w:eastAsia="Nunito" w:cs="Nunito"/>
          <w:b/>
          <w:bCs/>
          <w:color w:val="000000" w:themeColor="text1"/>
          <w:sz w:val="20"/>
          <w:szCs w:val="20"/>
        </w:rPr>
        <w:t>Comunicación Asíncrona</w:t>
      </w:r>
    </w:p>
    <w:p w:rsidRPr="00AF6E8A" w:rsidR="00AF6E8A" w:rsidP="00AF6E8A" w:rsidRDefault="00AF6E8A" w14:paraId="5EE38CB7" w14:textId="77777777">
      <w:pPr>
        <w:spacing w:after="200"/>
        <w:jc w:val="both"/>
        <w:rPr>
          <w:rFonts w:ascii="Nunito" w:hAnsi="Nunito" w:eastAsia="Nunito" w:cs="Nunito"/>
          <w:color w:val="000000" w:themeColor="text1"/>
          <w:sz w:val="20"/>
          <w:szCs w:val="20"/>
        </w:rPr>
      </w:pPr>
      <w:r w:rsidRPr="00AF6E8A">
        <w:rPr>
          <w:rFonts w:ascii="Nunito" w:hAnsi="Nunito" w:eastAsia="Nunito" w:cs="Nunito"/>
          <w:color w:val="000000" w:themeColor="text1"/>
          <w:sz w:val="20"/>
          <w:szCs w:val="20"/>
        </w:rPr>
        <w:t>Kafka permite el procesamiento asíncrono, desacoplando la creación/actualización de datos de las solicitudes de recuperación de datos.</w:t>
      </w:r>
    </w:p>
    <w:p w:rsidRPr="00D37587" w:rsidR="00AF6E8A" w:rsidP="47C8E6D1" w:rsidRDefault="00AF6E8A" w14:paraId="6AEBFE5E" w14:textId="77777777">
      <w:pPr>
        <w:spacing w:after="200"/>
        <w:jc w:val="both"/>
        <w:rPr>
          <w:rFonts w:ascii="Nunito" w:hAnsi="Nunito" w:eastAsia="Nunito" w:cs="Nunito"/>
          <w:b/>
          <w:bCs/>
          <w:color w:val="000000" w:themeColor="text1"/>
          <w:sz w:val="20"/>
          <w:szCs w:val="20"/>
        </w:rPr>
      </w:pPr>
      <w:r w:rsidRPr="47C8E6D1">
        <w:rPr>
          <w:rFonts w:ascii="Nunito" w:hAnsi="Nunito" w:eastAsia="Nunito" w:cs="Nunito"/>
          <w:b/>
          <w:bCs/>
          <w:color w:val="000000" w:themeColor="text1"/>
          <w:sz w:val="20"/>
          <w:szCs w:val="20"/>
        </w:rPr>
        <w:t>Broker de Mensajes</w:t>
      </w:r>
    </w:p>
    <w:p w:rsidRPr="00AF6E8A" w:rsidR="00AF6E8A" w:rsidP="47C8E6D1" w:rsidRDefault="00AF6E8A" w14:paraId="7A8A3EAD" w14:textId="77777777">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 xml:space="preserve">Kafka actúa como un </w:t>
      </w:r>
      <w:proofErr w:type="gramStart"/>
      <w:r w:rsidRPr="47C8E6D1">
        <w:rPr>
          <w:rFonts w:ascii="Nunito" w:hAnsi="Nunito" w:eastAsia="Nunito" w:cs="Nunito"/>
          <w:color w:val="000000" w:themeColor="text1"/>
          <w:sz w:val="20"/>
          <w:szCs w:val="20"/>
        </w:rPr>
        <w:t>hub</w:t>
      </w:r>
      <w:proofErr w:type="gramEnd"/>
      <w:r w:rsidRPr="47C8E6D1">
        <w:rPr>
          <w:rFonts w:ascii="Nunito" w:hAnsi="Nunito" w:eastAsia="Nunito" w:cs="Nunito"/>
          <w:color w:val="000000" w:themeColor="text1"/>
          <w:sz w:val="20"/>
          <w:szCs w:val="20"/>
        </w:rPr>
        <w:t xml:space="preserve"> central para el intercambio de mensajes, asegurando orden, reintentos y manejo de errores mediante colas de mensajes fallidos.</w:t>
      </w:r>
    </w:p>
    <w:p w:rsidRPr="00D37587" w:rsidR="00AF6E8A" w:rsidP="47C8E6D1" w:rsidRDefault="00AF6E8A" w14:paraId="46E294C8" w14:textId="77777777">
      <w:pPr>
        <w:spacing w:after="200"/>
        <w:jc w:val="both"/>
        <w:rPr>
          <w:rFonts w:ascii="Nunito" w:hAnsi="Nunito" w:eastAsia="Nunito" w:cs="Nunito"/>
          <w:b/>
          <w:bCs/>
          <w:color w:val="000000" w:themeColor="text1"/>
          <w:sz w:val="20"/>
          <w:szCs w:val="20"/>
        </w:rPr>
      </w:pPr>
      <w:r w:rsidRPr="47C8E6D1">
        <w:rPr>
          <w:rFonts w:ascii="Nunito" w:hAnsi="Nunito" w:eastAsia="Nunito" w:cs="Nunito"/>
          <w:b/>
          <w:bCs/>
          <w:color w:val="000000" w:themeColor="text1"/>
          <w:sz w:val="20"/>
          <w:szCs w:val="20"/>
        </w:rPr>
        <w:t>Integración con Zookeeper</w:t>
      </w:r>
    </w:p>
    <w:p w:rsidRPr="00AF6E8A" w:rsidR="00AF6E8A" w:rsidP="47C8E6D1" w:rsidRDefault="00AF6E8A" w14:paraId="7D7292D2" w14:textId="77777777">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Administra la configuración y sincronización para los brokers de Kafka, asegurando una comunicación distribuida eficiente.</w:t>
      </w:r>
    </w:p>
    <w:p w:rsidRPr="00AF6E8A" w:rsidR="002C27AF" w:rsidP="00AF6E8A" w:rsidRDefault="002C27AF" w14:paraId="273EF53B" w14:textId="77777777">
      <w:pPr>
        <w:spacing w:after="200"/>
        <w:jc w:val="both"/>
        <w:rPr>
          <w:rFonts w:ascii="Nunito" w:hAnsi="Nunito" w:eastAsia="Nunito" w:cs="Nunito"/>
          <w:color w:val="000000" w:themeColor="text1"/>
          <w:sz w:val="20"/>
          <w:szCs w:val="20"/>
        </w:rPr>
      </w:pPr>
    </w:p>
    <w:p w:rsidRPr="000C276A" w:rsidR="00AF6E8A" w:rsidP="3B715690" w:rsidRDefault="00AF6E8A" w14:paraId="162F3506" w14:textId="77777777">
      <w:pPr>
        <w:pStyle w:val="Heading2"/>
        <w:rPr>
          <w:rFonts w:eastAsia="Nunito"/>
          <w:b/>
          <w:bCs/>
          <w:lang w:val="es-ES"/>
        </w:rPr>
      </w:pPr>
      <w:bookmarkStart w:name="_Toc204248982" w:id="20"/>
      <w:bookmarkStart w:name="_Hlk171502795" w:id="21"/>
      <w:r w:rsidRPr="3B715690">
        <w:rPr>
          <w:rFonts w:eastAsia="Nunito"/>
          <w:b/>
          <w:bCs/>
          <w:lang w:val="es-ES"/>
        </w:rPr>
        <w:t xml:space="preserve">Consideraciones para el Uso de Kafka como </w:t>
      </w:r>
      <w:proofErr w:type="gramStart"/>
      <w:r w:rsidRPr="3B715690">
        <w:rPr>
          <w:rFonts w:eastAsia="Nunito"/>
          <w:b/>
          <w:bCs/>
          <w:lang w:val="es-ES"/>
        </w:rPr>
        <w:t>Hub</w:t>
      </w:r>
      <w:proofErr w:type="gramEnd"/>
      <w:r w:rsidRPr="3B715690">
        <w:rPr>
          <w:rFonts w:eastAsia="Nunito"/>
          <w:b/>
          <w:bCs/>
          <w:lang w:val="es-ES"/>
        </w:rPr>
        <w:t xml:space="preserve"> Central</w:t>
      </w:r>
      <w:bookmarkEnd w:id="20"/>
    </w:p>
    <w:bookmarkEnd w:id="21"/>
    <w:p w:rsidR="00F07DC3" w:rsidP="00AF6E8A" w:rsidRDefault="00F07DC3" w14:paraId="554A4C03" w14:textId="77777777">
      <w:pPr>
        <w:spacing w:after="200"/>
        <w:jc w:val="both"/>
        <w:rPr>
          <w:rFonts w:ascii="Nunito" w:hAnsi="Nunito" w:eastAsia="Nunito" w:cs="Nunito"/>
          <w:b/>
          <w:bCs/>
          <w:color w:val="000000" w:themeColor="text1"/>
          <w:sz w:val="20"/>
          <w:szCs w:val="20"/>
        </w:rPr>
      </w:pPr>
    </w:p>
    <w:p w:rsidRPr="002C27AF" w:rsidR="00AF6E8A" w:rsidP="00AF6E8A" w:rsidRDefault="00AF6E8A" w14:paraId="2C11EA04" w14:textId="02536B5C">
      <w:pPr>
        <w:spacing w:after="200"/>
        <w:jc w:val="both"/>
        <w:rPr>
          <w:rFonts w:ascii="Nunito" w:hAnsi="Nunito" w:eastAsia="Nunito" w:cs="Nunito"/>
          <w:b/>
          <w:bCs/>
          <w:color w:val="000000" w:themeColor="text1"/>
          <w:sz w:val="20"/>
          <w:szCs w:val="20"/>
        </w:rPr>
      </w:pPr>
      <w:r w:rsidRPr="002C27AF">
        <w:rPr>
          <w:rFonts w:ascii="Nunito" w:hAnsi="Nunito" w:eastAsia="Nunito" w:cs="Nunito"/>
          <w:b/>
          <w:bCs/>
          <w:color w:val="000000" w:themeColor="text1"/>
          <w:sz w:val="20"/>
          <w:szCs w:val="20"/>
        </w:rPr>
        <w:t>Orden de Mensajes</w:t>
      </w:r>
    </w:p>
    <w:p w:rsidRPr="00AF6E8A" w:rsidR="00AF6E8A" w:rsidP="00AF6E8A" w:rsidRDefault="00AF6E8A" w14:paraId="58020E5D" w14:textId="0D7480EB">
      <w:pPr>
        <w:spacing w:after="200"/>
        <w:jc w:val="both"/>
        <w:rPr>
          <w:rFonts w:ascii="Nunito" w:hAnsi="Nunito" w:eastAsia="Nunito" w:cs="Nunito"/>
          <w:color w:val="000000" w:themeColor="text1"/>
          <w:sz w:val="20"/>
          <w:szCs w:val="20"/>
        </w:rPr>
      </w:pPr>
      <w:r w:rsidRPr="00AF6E8A">
        <w:rPr>
          <w:rFonts w:ascii="Nunito" w:hAnsi="Nunito" w:eastAsia="Nunito" w:cs="Nunito"/>
          <w:color w:val="000000" w:themeColor="text1"/>
          <w:sz w:val="20"/>
          <w:szCs w:val="20"/>
        </w:rPr>
        <w:t xml:space="preserve">Kafka organiza los mensajes en tópicos y particiones, asegurando que los mensajes </w:t>
      </w:r>
      <w:r w:rsidRPr="006D0459">
        <w:rPr>
          <w:rFonts w:ascii="Nunito" w:hAnsi="Nunito" w:eastAsia="Nunito" w:cs="Nunito"/>
          <w:color w:val="000000" w:themeColor="text1"/>
          <w:sz w:val="20"/>
          <w:szCs w:val="20"/>
          <w:highlight w:val="yellow"/>
        </w:rPr>
        <w:t>dentro de una partición</w:t>
      </w:r>
      <w:r w:rsidRPr="00AF6E8A">
        <w:rPr>
          <w:rFonts w:ascii="Nunito" w:hAnsi="Nunito" w:eastAsia="Nunito" w:cs="Nunito"/>
          <w:color w:val="000000" w:themeColor="text1"/>
          <w:sz w:val="20"/>
          <w:szCs w:val="20"/>
        </w:rPr>
        <w:t xml:space="preserve"> se procesen en orden.</w:t>
      </w:r>
    </w:p>
    <w:p w:rsidRPr="002C27AF" w:rsidR="00AF6E8A" w:rsidP="00AF6E8A" w:rsidRDefault="00AF6E8A" w14:paraId="61EDFA72" w14:textId="77777777">
      <w:pPr>
        <w:spacing w:after="200"/>
        <w:jc w:val="both"/>
        <w:rPr>
          <w:rFonts w:ascii="Nunito" w:hAnsi="Nunito" w:eastAsia="Nunito" w:cs="Nunito"/>
          <w:b/>
          <w:bCs/>
          <w:color w:val="000000" w:themeColor="text1"/>
          <w:sz w:val="20"/>
          <w:szCs w:val="20"/>
        </w:rPr>
      </w:pPr>
      <w:r w:rsidRPr="002C27AF">
        <w:rPr>
          <w:rFonts w:ascii="Nunito" w:hAnsi="Nunito" w:eastAsia="Nunito" w:cs="Nunito"/>
          <w:b/>
          <w:bCs/>
          <w:color w:val="000000" w:themeColor="text1"/>
          <w:sz w:val="20"/>
          <w:szCs w:val="20"/>
        </w:rPr>
        <w:t>Reintentos y Tolerancia a Fallos</w:t>
      </w:r>
    </w:p>
    <w:p w:rsidRPr="00AF6E8A" w:rsidR="00AF6E8A" w:rsidP="47C8E6D1" w:rsidRDefault="00AF6E8A" w14:paraId="068A565C" w14:textId="5447E05B">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La configuración de Kafka debe permitir reintentos automáticos en caso de fallos temporales y almacenar mensajes fallidos en una cola especial llamada "dead-letter queue" para procesamiento posterior.</w:t>
      </w:r>
    </w:p>
    <w:p w:rsidR="00405814" w:rsidP="00AF6E8A" w:rsidRDefault="00405814" w14:paraId="72642DB6" w14:textId="77777777">
      <w:pPr>
        <w:spacing w:after="200"/>
        <w:jc w:val="both"/>
        <w:rPr>
          <w:rFonts w:ascii="Nunito" w:hAnsi="Nunito" w:eastAsia="Nunito" w:cs="Nunito"/>
          <w:b/>
          <w:bCs/>
          <w:color w:val="000000" w:themeColor="text1"/>
          <w:sz w:val="20"/>
          <w:szCs w:val="20"/>
        </w:rPr>
      </w:pPr>
    </w:p>
    <w:p w:rsidRPr="002C27AF" w:rsidR="00AF6E8A" w:rsidP="00AF6E8A" w:rsidRDefault="00AF6E8A" w14:paraId="041FC252" w14:textId="7C58B6A7">
      <w:pPr>
        <w:spacing w:after="200"/>
        <w:jc w:val="both"/>
        <w:rPr>
          <w:rFonts w:ascii="Nunito" w:hAnsi="Nunito" w:eastAsia="Nunito" w:cs="Nunito"/>
          <w:b/>
          <w:bCs/>
          <w:color w:val="000000" w:themeColor="text1"/>
          <w:sz w:val="20"/>
          <w:szCs w:val="20"/>
        </w:rPr>
      </w:pPr>
      <w:r w:rsidRPr="002C27AF">
        <w:rPr>
          <w:rFonts w:ascii="Nunito" w:hAnsi="Nunito" w:eastAsia="Nunito" w:cs="Nunito"/>
          <w:b/>
          <w:bCs/>
          <w:color w:val="000000" w:themeColor="text1"/>
          <w:sz w:val="20"/>
          <w:szCs w:val="20"/>
        </w:rPr>
        <w:t>Persistencia de Mensajes</w:t>
      </w:r>
    </w:p>
    <w:p w:rsidRPr="00FC3DDB" w:rsidR="000C276A" w:rsidP="00FC3DDB" w:rsidRDefault="00AF6E8A" w14:paraId="1798F2E3" w14:textId="3638CACD">
      <w:pPr>
        <w:spacing w:after="200"/>
        <w:jc w:val="both"/>
        <w:rPr>
          <w:rFonts w:ascii="Nunito" w:hAnsi="Nunito" w:eastAsia="Nunito" w:cs="Nunito"/>
          <w:color w:val="000000" w:themeColor="text1"/>
          <w:sz w:val="20"/>
          <w:szCs w:val="20"/>
        </w:rPr>
      </w:pPr>
      <w:r w:rsidRPr="00AF6E8A">
        <w:rPr>
          <w:rFonts w:ascii="Nunito" w:hAnsi="Nunito" w:eastAsia="Nunito" w:cs="Nunito"/>
          <w:color w:val="000000" w:themeColor="text1"/>
          <w:sz w:val="20"/>
          <w:szCs w:val="20"/>
        </w:rPr>
        <w:t>Los mensajes se almacenan de forma persistente, permitiendo a los consumidores procesar mensajes a su propio ritmo y recuperarse de fallos.</w:t>
      </w:r>
    </w:p>
    <w:p w:rsidR="000C276A" w:rsidP="00D2196D" w:rsidRDefault="000C276A" w14:paraId="6C411322" w14:textId="77777777">
      <w:pPr>
        <w:pStyle w:val="Heading2"/>
        <w:rPr>
          <w:rFonts w:eastAsia="Nunito"/>
          <w:b/>
          <w:bCs/>
        </w:rPr>
      </w:pPr>
    </w:p>
    <w:p w:rsidRPr="000C276A" w:rsidR="00AF6E8A" w:rsidP="00D2196D" w:rsidRDefault="00AF6E8A" w14:paraId="7F8CC55F" w14:textId="61AAB07A">
      <w:pPr>
        <w:pStyle w:val="Heading2"/>
        <w:rPr>
          <w:rFonts w:eastAsia="Nunito"/>
          <w:b/>
          <w:bCs/>
        </w:rPr>
      </w:pPr>
      <w:bookmarkStart w:name="_Toc204248983" w:id="22"/>
      <w:r w:rsidRPr="3B715690">
        <w:rPr>
          <w:rFonts w:eastAsia="Nunito"/>
          <w:b/>
          <w:bCs/>
        </w:rPr>
        <w:t>Diseño y Configuración</w:t>
      </w:r>
      <w:bookmarkEnd w:id="22"/>
    </w:p>
    <w:p w:rsidR="00F07DC3" w:rsidP="00AF6E8A" w:rsidRDefault="00F07DC3" w14:paraId="554861C3" w14:textId="77777777">
      <w:pPr>
        <w:spacing w:after="200"/>
        <w:jc w:val="both"/>
        <w:rPr>
          <w:rFonts w:ascii="Nunito" w:hAnsi="Nunito" w:eastAsia="Nunito" w:cs="Nunito"/>
          <w:b/>
          <w:bCs/>
          <w:color w:val="000000" w:themeColor="text1"/>
          <w:sz w:val="20"/>
          <w:szCs w:val="20"/>
        </w:rPr>
      </w:pPr>
    </w:p>
    <w:p w:rsidRPr="00F07DC3" w:rsidR="00AF6E8A" w:rsidP="00AF6E8A" w:rsidRDefault="00AF6E8A" w14:paraId="567CB835" w14:textId="6877C188">
      <w:pPr>
        <w:spacing w:after="200"/>
        <w:jc w:val="both"/>
        <w:rPr>
          <w:rFonts w:ascii="Nunito" w:hAnsi="Nunito" w:eastAsia="Nunito" w:cs="Nunito"/>
          <w:b/>
          <w:bCs/>
          <w:color w:val="000000" w:themeColor="text1"/>
          <w:sz w:val="20"/>
          <w:szCs w:val="20"/>
        </w:rPr>
      </w:pPr>
      <w:r w:rsidRPr="00F07DC3">
        <w:rPr>
          <w:rFonts w:ascii="Nunito" w:hAnsi="Nunito" w:eastAsia="Nunito" w:cs="Nunito"/>
          <w:b/>
          <w:bCs/>
          <w:color w:val="000000" w:themeColor="text1"/>
          <w:sz w:val="20"/>
          <w:szCs w:val="20"/>
        </w:rPr>
        <w:t>Configuración del Productor</w:t>
      </w:r>
    </w:p>
    <w:p w:rsidRPr="00AF6E8A" w:rsidR="00AF6E8A" w:rsidP="47C8E6D1" w:rsidRDefault="00AF6E8A" w14:paraId="09B3BC46" w14:textId="77777777">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retries: Configura el número de reintentos en caso de fallos temporales.</w:t>
      </w:r>
    </w:p>
    <w:p w:rsidRPr="00AF6E8A" w:rsidR="00AF6E8A" w:rsidP="47C8E6D1" w:rsidRDefault="00AF6E8A" w14:paraId="4F4A75F0" w14:textId="77777777">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acks: Define el nivel de reconocimiento de mensajes para asegurar su entrega (e.g., acks=all).</w:t>
      </w:r>
    </w:p>
    <w:p w:rsidRPr="000463C2" w:rsidR="00AF6E8A" w:rsidP="00AF6E8A" w:rsidRDefault="00AF6E8A" w14:paraId="769B4DFA" w14:textId="77777777">
      <w:pPr>
        <w:spacing w:after="200"/>
        <w:jc w:val="both"/>
        <w:rPr>
          <w:rFonts w:ascii="Nunito" w:hAnsi="Nunito" w:eastAsia="Nunito" w:cs="Nunito"/>
          <w:b/>
          <w:bCs/>
          <w:color w:val="000000" w:themeColor="text1"/>
          <w:sz w:val="20"/>
          <w:szCs w:val="20"/>
        </w:rPr>
      </w:pPr>
      <w:r w:rsidRPr="000463C2">
        <w:rPr>
          <w:rFonts w:ascii="Nunito" w:hAnsi="Nunito" w:eastAsia="Nunito" w:cs="Nunito"/>
          <w:b/>
          <w:bCs/>
          <w:color w:val="000000" w:themeColor="text1"/>
          <w:sz w:val="20"/>
          <w:szCs w:val="20"/>
        </w:rPr>
        <w:t>Configuración del Consumidor</w:t>
      </w:r>
    </w:p>
    <w:p w:rsidRPr="00AF6E8A" w:rsidR="00AF6E8A" w:rsidP="47C8E6D1" w:rsidRDefault="00AF6E8A" w14:paraId="3F0B6F33"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enable.auto</w:t>
      </w:r>
      <w:proofErr w:type="gramEnd"/>
      <w:r w:rsidRPr="47C8E6D1">
        <w:rPr>
          <w:rFonts w:ascii="Nunito" w:hAnsi="Nunito" w:eastAsia="Nunito" w:cs="Nunito"/>
          <w:color w:val="000000" w:themeColor="text1"/>
          <w:sz w:val="20"/>
          <w:szCs w:val="20"/>
        </w:rPr>
        <w:t>.commit: Deshabilita el commit automático (false) y maneja manualmente los commits después del procesamiento exitoso.</w:t>
      </w:r>
    </w:p>
    <w:p w:rsidRPr="00AF6E8A" w:rsidR="00AF6E8A" w:rsidP="47C8E6D1" w:rsidRDefault="00AF6E8A" w14:paraId="34B5C946"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max.poll</w:t>
      </w:r>
      <w:proofErr w:type="gramEnd"/>
      <w:r w:rsidRPr="47C8E6D1">
        <w:rPr>
          <w:rFonts w:ascii="Nunito" w:hAnsi="Nunito" w:eastAsia="Nunito" w:cs="Nunito"/>
          <w:color w:val="000000" w:themeColor="text1"/>
          <w:sz w:val="20"/>
          <w:szCs w:val="20"/>
        </w:rPr>
        <w:t>.records: Controla la cantidad de registros procesados en cada poll.</w:t>
      </w:r>
    </w:p>
    <w:p w:rsidRPr="000463C2" w:rsidR="00AF6E8A" w:rsidP="47C8E6D1" w:rsidRDefault="00AF6E8A" w14:paraId="3CF762CA" w14:textId="77777777">
      <w:pPr>
        <w:spacing w:after="200"/>
        <w:jc w:val="both"/>
        <w:rPr>
          <w:rFonts w:ascii="Nunito" w:hAnsi="Nunito" w:eastAsia="Nunito" w:cs="Nunito"/>
          <w:b/>
          <w:bCs/>
          <w:color w:val="000000" w:themeColor="text1"/>
          <w:sz w:val="20"/>
          <w:szCs w:val="20"/>
        </w:rPr>
      </w:pPr>
      <w:r w:rsidRPr="47C8E6D1">
        <w:rPr>
          <w:rFonts w:ascii="Nunito" w:hAnsi="Nunito" w:eastAsia="Nunito" w:cs="Nunito"/>
          <w:b/>
          <w:bCs/>
          <w:color w:val="000000" w:themeColor="text1"/>
          <w:sz w:val="20"/>
          <w:szCs w:val="20"/>
        </w:rPr>
        <w:t>Dead-Letter Queue (DLQ)</w:t>
      </w:r>
    </w:p>
    <w:p w:rsidRPr="00AF6E8A" w:rsidR="00AF6E8A" w:rsidP="00AF6E8A" w:rsidRDefault="00AF6E8A" w14:paraId="7995A97C" w14:textId="77777777">
      <w:pPr>
        <w:spacing w:after="200"/>
        <w:jc w:val="both"/>
        <w:rPr>
          <w:rFonts w:ascii="Nunito" w:hAnsi="Nunito" w:eastAsia="Nunito" w:cs="Nunito"/>
          <w:color w:val="000000" w:themeColor="text1"/>
          <w:sz w:val="20"/>
          <w:szCs w:val="20"/>
        </w:rPr>
      </w:pPr>
      <w:r w:rsidRPr="00AF6E8A">
        <w:rPr>
          <w:rFonts w:ascii="Nunito" w:hAnsi="Nunito" w:eastAsia="Nunito" w:cs="Nunito"/>
          <w:color w:val="000000" w:themeColor="text1"/>
          <w:sz w:val="20"/>
          <w:szCs w:val="20"/>
        </w:rPr>
        <w:t>Implementa un consumidor adicional que detecte mensajes fallidos y los reenvíe a un tema DLQ.</w:t>
      </w:r>
    </w:p>
    <w:p w:rsidRPr="00AF6E8A" w:rsidR="00AF6E8A" w:rsidP="00AF6E8A" w:rsidRDefault="00AF6E8A" w14:paraId="7D93EC89" w14:textId="77777777">
      <w:pPr>
        <w:spacing w:after="200"/>
        <w:jc w:val="both"/>
        <w:rPr>
          <w:rFonts w:ascii="Nunito" w:hAnsi="Nunito" w:eastAsia="Nunito" w:cs="Nunito"/>
          <w:color w:val="000000" w:themeColor="text1"/>
          <w:sz w:val="20"/>
          <w:szCs w:val="20"/>
        </w:rPr>
      </w:pPr>
      <w:r w:rsidRPr="00AF6E8A">
        <w:rPr>
          <w:rFonts w:ascii="Nunito" w:hAnsi="Nunito" w:eastAsia="Nunito" w:cs="Nunito"/>
          <w:color w:val="000000" w:themeColor="text1"/>
          <w:sz w:val="20"/>
          <w:szCs w:val="20"/>
        </w:rPr>
        <w:t>Utiliza un esquema de reintentos y registro de fallos para manejar mensajes que no pueden ser procesados después de varios intentos.</w:t>
      </w:r>
    </w:p>
    <w:p w:rsidR="000C276A" w:rsidP="00D2196D" w:rsidRDefault="000C276A" w14:paraId="593C3419" w14:textId="77777777">
      <w:pPr>
        <w:pStyle w:val="Heading2"/>
        <w:rPr>
          <w:rFonts w:eastAsia="Nunito"/>
          <w:b/>
          <w:bCs/>
        </w:rPr>
      </w:pPr>
    </w:p>
    <w:p w:rsidR="000C276A" w:rsidP="00D2196D" w:rsidRDefault="000C276A" w14:paraId="34CF42A6" w14:textId="77777777">
      <w:pPr>
        <w:pStyle w:val="Heading2"/>
        <w:rPr>
          <w:rFonts w:eastAsia="Nunito"/>
          <w:b/>
          <w:bCs/>
        </w:rPr>
      </w:pPr>
    </w:p>
    <w:p w:rsidRPr="000C276A" w:rsidR="00AF6E8A" w:rsidP="00D2196D" w:rsidRDefault="00AF6E8A" w14:paraId="2EE63297" w14:textId="75A778B9">
      <w:pPr>
        <w:pStyle w:val="Heading2"/>
        <w:rPr>
          <w:rFonts w:eastAsia="Nunito"/>
          <w:b/>
          <w:bCs/>
        </w:rPr>
      </w:pPr>
      <w:bookmarkStart w:name="_Toc204248984" w:id="23"/>
      <w:r w:rsidRPr="3B715690">
        <w:rPr>
          <w:rFonts w:eastAsia="Nunito"/>
          <w:b/>
          <w:bCs/>
        </w:rPr>
        <w:t>Detalles de Asignación de Tópicos y Consumidores</w:t>
      </w:r>
      <w:bookmarkEnd w:id="23"/>
    </w:p>
    <w:p w:rsidR="000463C2" w:rsidP="00AF6E8A" w:rsidRDefault="000463C2" w14:paraId="688E4ADD" w14:textId="77777777">
      <w:pPr>
        <w:spacing w:after="200"/>
        <w:jc w:val="both"/>
        <w:rPr>
          <w:rFonts w:ascii="Nunito" w:hAnsi="Nunito" w:eastAsia="Nunito" w:cs="Nunito"/>
          <w:color w:val="000000" w:themeColor="text1"/>
          <w:sz w:val="20"/>
          <w:szCs w:val="20"/>
        </w:rPr>
      </w:pPr>
    </w:p>
    <w:p w:rsidRPr="000463C2" w:rsidR="00AF6E8A" w:rsidP="00AF6E8A" w:rsidRDefault="00AF6E8A" w14:paraId="502F9735" w14:textId="23A0BD63">
      <w:pPr>
        <w:spacing w:after="200"/>
        <w:jc w:val="both"/>
        <w:rPr>
          <w:rFonts w:ascii="Nunito" w:hAnsi="Nunito" w:eastAsia="Nunito" w:cs="Nunito"/>
          <w:b/>
          <w:bCs/>
          <w:color w:val="000000" w:themeColor="text1"/>
          <w:sz w:val="20"/>
          <w:szCs w:val="20"/>
        </w:rPr>
      </w:pPr>
      <w:r w:rsidRPr="000463C2">
        <w:rPr>
          <w:rFonts w:ascii="Nunito" w:hAnsi="Nunito" w:eastAsia="Nunito" w:cs="Nunito"/>
          <w:b/>
          <w:bCs/>
          <w:color w:val="000000" w:themeColor="text1"/>
          <w:sz w:val="20"/>
          <w:szCs w:val="20"/>
        </w:rPr>
        <w:t>Cantidad de Particiones por Tópico</w:t>
      </w:r>
    </w:p>
    <w:p w:rsidRPr="00AF6E8A" w:rsidR="00AF6E8A" w:rsidP="47C8E6D1" w:rsidRDefault="00AF6E8A" w14:paraId="4CC8A99D" w14:textId="77777777">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Entendiendo la cantidad de consumidores de ese tópico con el mismo groupid. Por ejemplo, un tópico con 6 particiones y 2 consumidores con el mismo groupid se repartirán 3 particiones cada uno, leyendo un set de datos diferentes cada uno.</w:t>
      </w:r>
    </w:p>
    <w:p w:rsidRPr="00AF6E8A" w:rsidR="00AF6E8A" w:rsidP="47C8E6D1" w:rsidRDefault="00AF6E8A" w14:paraId="64D41E94" w14:textId="3F8FE62F">
      <w:pPr>
        <w:spacing w:after="200"/>
        <w:jc w:val="both"/>
        <w:rPr>
          <w:rFonts w:ascii="Nunito" w:hAnsi="Nunito" w:eastAsia="Nunito" w:cs="Nunito"/>
          <w:color w:val="000000" w:themeColor="text1"/>
          <w:sz w:val="20"/>
          <w:szCs w:val="20"/>
        </w:rPr>
      </w:pPr>
      <w:r w:rsidRPr="47C8E6D1">
        <w:rPr>
          <w:rFonts w:ascii="Nunito" w:hAnsi="Nunito" w:eastAsia="Nunito" w:cs="Nunito"/>
          <w:b/>
          <w:bCs/>
          <w:color w:val="000000" w:themeColor="text1"/>
          <w:sz w:val="20"/>
          <w:szCs w:val="20"/>
        </w:rPr>
        <w:t>Mensajes no consumidos:</w:t>
      </w:r>
      <w:r w:rsidRPr="47C8E6D1">
        <w:rPr>
          <w:rFonts w:ascii="Nunito" w:hAnsi="Nunito" w:eastAsia="Nunito" w:cs="Nunito"/>
          <w:color w:val="000000" w:themeColor="text1"/>
          <w:sz w:val="20"/>
          <w:szCs w:val="20"/>
        </w:rPr>
        <w:t xml:space="preserve"> Durante el tiempo en que el consumidor 2 estuvo caído, los mensajes en las particiones 3, 4, 5 no se perderán. Permanecerán en las particiones y estarán disponibles para ser consumidos una vez que el rebalancing se complete y el consumidor 1 comience a consumir de las otras particiones</w:t>
      </w:r>
      <w:r w:rsidRPr="47C8E6D1" w:rsidR="006E2CF8">
        <w:rPr>
          <w:rFonts w:ascii="Nunito" w:hAnsi="Nunito" w:eastAsia="Nunito" w:cs="Nunito"/>
          <w:color w:val="000000" w:themeColor="text1"/>
          <w:sz w:val="20"/>
          <w:szCs w:val="20"/>
        </w:rPr>
        <w:t xml:space="preserve"> o un nuevo </w:t>
      </w:r>
      <w:r w:rsidRPr="47C8E6D1" w:rsidR="001B248A">
        <w:rPr>
          <w:rFonts w:ascii="Nunito" w:hAnsi="Nunito" w:eastAsia="Nunito" w:cs="Nunito"/>
          <w:color w:val="000000" w:themeColor="text1"/>
          <w:sz w:val="20"/>
          <w:szCs w:val="20"/>
        </w:rPr>
        <w:t>microservicio asuma el rol del contenedor número 2.</w:t>
      </w:r>
    </w:p>
    <w:p w:rsidRPr="00AF6E8A" w:rsidR="00AF6E8A" w:rsidP="47C8E6D1" w:rsidRDefault="00AF6E8A" w14:paraId="38A5F39A" w14:textId="77777777">
      <w:pPr>
        <w:spacing w:after="200"/>
        <w:jc w:val="both"/>
        <w:rPr>
          <w:rFonts w:ascii="Nunito" w:hAnsi="Nunito" w:eastAsia="Nunito" w:cs="Nunito"/>
          <w:color w:val="000000" w:themeColor="text1"/>
          <w:sz w:val="20"/>
          <w:szCs w:val="20"/>
        </w:rPr>
      </w:pPr>
      <w:r w:rsidRPr="47C8E6D1">
        <w:rPr>
          <w:rFonts w:ascii="Nunito" w:hAnsi="Nunito" w:eastAsia="Nunito" w:cs="Nunito"/>
          <w:b/>
          <w:bCs/>
          <w:color w:val="000000" w:themeColor="text1"/>
          <w:sz w:val="20"/>
          <w:szCs w:val="20"/>
        </w:rPr>
        <w:t>Lag:</w:t>
      </w:r>
      <w:r w:rsidRPr="47C8E6D1">
        <w:rPr>
          <w:rFonts w:ascii="Nunito" w:hAnsi="Nunito" w:eastAsia="Nunito" w:cs="Nunito"/>
          <w:color w:val="000000" w:themeColor="text1"/>
          <w:sz w:val="20"/>
          <w:szCs w:val="20"/>
        </w:rPr>
        <w:t xml:space="preserve"> El tiempo que tarda en detectar el fallo y realizar el rebalancing puede introducir un pequeño retraso (lag) en el consumo de mensajes de la partición afectada.</w:t>
      </w:r>
    </w:p>
    <w:p w:rsidRPr="00B55FAA" w:rsidR="00AF6E8A" w:rsidP="00AF6E8A" w:rsidRDefault="00AF6E8A" w14:paraId="517F1AA2" w14:textId="77777777">
      <w:pPr>
        <w:spacing w:after="200"/>
        <w:jc w:val="both"/>
        <w:rPr>
          <w:rFonts w:ascii="Nunito" w:hAnsi="Nunito" w:eastAsia="Nunito" w:cs="Nunito"/>
          <w:b/>
          <w:bCs/>
          <w:color w:val="000000" w:themeColor="text1"/>
          <w:sz w:val="20"/>
          <w:szCs w:val="20"/>
        </w:rPr>
      </w:pPr>
      <w:r w:rsidRPr="00B55FAA">
        <w:rPr>
          <w:rFonts w:ascii="Nunito" w:hAnsi="Nunito" w:eastAsia="Nunito" w:cs="Nunito"/>
          <w:b/>
          <w:bCs/>
          <w:color w:val="000000" w:themeColor="text1"/>
          <w:sz w:val="20"/>
          <w:szCs w:val="20"/>
        </w:rPr>
        <w:t>Parámetros Relevantes</w:t>
      </w:r>
    </w:p>
    <w:p w:rsidRPr="00AF6E8A" w:rsidR="00AF6E8A" w:rsidP="47C8E6D1" w:rsidRDefault="00AF6E8A" w14:paraId="142DA1D4" w14:textId="77777777">
      <w:pPr>
        <w:spacing w:after="200"/>
        <w:jc w:val="both"/>
        <w:rPr>
          <w:rFonts w:ascii="Nunito" w:hAnsi="Nunito" w:eastAsia="Nunito" w:cs="Nunito"/>
          <w:color w:val="000000" w:themeColor="text1"/>
          <w:sz w:val="20"/>
          <w:szCs w:val="20"/>
        </w:rPr>
      </w:pPr>
      <w:r w:rsidRPr="47C8E6D1">
        <w:rPr>
          <w:rFonts w:ascii="Nunito" w:hAnsi="Nunito" w:eastAsia="Nunito" w:cs="Nunito"/>
          <w:b/>
          <w:bCs/>
          <w:color w:val="000000" w:themeColor="text1"/>
          <w:sz w:val="20"/>
          <w:szCs w:val="20"/>
        </w:rPr>
        <w:t>session.timeout.ms:</w:t>
      </w:r>
      <w:r w:rsidRPr="47C8E6D1">
        <w:rPr>
          <w:rFonts w:ascii="Nunito" w:hAnsi="Nunito" w:eastAsia="Nunito" w:cs="Nunito"/>
          <w:color w:val="000000" w:themeColor="text1"/>
          <w:sz w:val="20"/>
          <w:szCs w:val="20"/>
        </w:rPr>
        <w:t xml:space="preserve"> Define el tiempo máximo que puede transcurrir sin recibir un heartbeat antes de que el coordinador considere que el consumidor ha fallado.</w:t>
      </w:r>
    </w:p>
    <w:p w:rsidRPr="00AF6E8A" w:rsidR="00AF6E8A" w:rsidP="47C8E6D1" w:rsidRDefault="00AF6E8A" w14:paraId="35A607DA" w14:textId="77777777">
      <w:pPr>
        <w:spacing w:after="200"/>
        <w:jc w:val="both"/>
        <w:rPr>
          <w:rFonts w:ascii="Nunito" w:hAnsi="Nunito" w:eastAsia="Nunito" w:cs="Nunito"/>
          <w:color w:val="000000" w:themeColor="text1"/>
          <w:sz w:val="20"/>
          <w:szCs w:val="20"/>
        </w:rPr>
      </w:pPr>
      <w:r w:rsidRPr="47C8E6D1">
        <w:rPr>
          <w:rFonts w:ascii="Nunito" w:hAnsi="Nunito" w:eastAsia="Nunito" w:cs="Nunito"/>
          <w:b/>
          <w:bCs/>
          <w:color w:val="000000" w:themeColor="text1"/>
          <w:sz w:val="20"/>
          <w:szCs w:val="20"/>
        </w:rPr>
        <w:t xml:space="preserve">heartbeat.interval.ms: </w:t>
      </w:r>
      <w:r w:rsidRPr="47C8E6D1">
        <w:rPr>
          <w:rFonts w:ascii="Nunito" w:hAnsi="Nunito" w:eastAsia="Nunito" w:cs="Nunito"/>
          <w:color w:val="000000" w:themeColor="text1"/>
          <w:sz w:val="20"/>
          <w:szCs w:val="20"/>
        </w:rPr>
        <w:t>Frecuencia con la que un consumidor envía heartbeats al coordinador.</w:t>
      </w:r>
    </w:p>
    <w:p w:rsidRPr="00AF6E8A" w:rsidR="00AF6E8A" w:rsidP="47C8E6D1" w:rsidRDefault="00AF6E8A" w14:paraId="3D87F4C3" w14:textId="77777777">
      <w:pPr>
        <w:spacing w:after="200"/>
        <w:jc w:val="both"/>
        <w:rPr>
          <w:rFonts w:ascii="Nunito" w:hAnsi="Nunito" w:eastAsia="Nunito" w:cs="Nunito"/>
          <w:color w:val="000000" w:themeColor="text1"/>
          <w:sz w:val="20"/>
          <w:szCs w:val="20"/>
        </w:rPr>
      </w:pPr>
      <w:r w:rsidRPr="47C8E6D1">
        <w:rPr>
          <w:rFonts w:ascii="Nunito" w:hAnsi="Nunito" w:eastAsia="Nunito" w:cs="Nunito"/>
          <w:b/>
          <w:bCs/>
          <w:color w:val="000000" w:themeColor="text1"/>
          <w:sz w:val="20"/>
          <w:szCs w:val="20"/>
        </w:rPr>
        <w:t>max.poll.interval.ms:</w:t>
      </w:r>
      <w:r w:rsidRPr="47C8E6D1">
        <w:rPr>
          <w:rFonts w:ascii="Nunito" w:hAnsi="Nunito" w:eastAsia="Nunito" w:cs="Nunito"/>
          <w:color w:val="000000" w:themeColor="text1"/>
          <w:sz w:val="20"/>
          <w:szCs w:val="20"/>
        </w:rPr>
        <w:t xml:space="preserve"> El tiempo máximo permitido entre invocaciones de </w:t>
      </w:r>
      <w:proofErr w:type="gramStart"/>
      <w:r w:rsidRPr="47C8E6D1">
        <w:rPr>
          <w:rFonts w:ascii="Nunito" w:hAnsi="Nunito" w:eastAsia="Nunito" w:cs="Nunito"/>
          <w:color w:val="000000" w:themeColor="text1"/>
          <w:sz w:val="20"/>
          <w:szCs w:val="20"/>
        </w:rPr>
        <w:t>poll(</w:t>
      </w:r>
      <w:proofErr w:type="gramEnd"/>
      <w:r w:rsidRPr="47C8E6D1">
        <w:rPr>
          <w:rFonts w:ascii="Nunito" w:hAnsi="Nunito" w:eastAsia="Nunito" w:cs="Nunito"/>
          <w:color w:val="000000" w:themeColor="text1"/>
          <w:sz w:val="20"/>
          <w:szCs w:val="20"/>
        </w:rPr>
        <w:t>) en el consumidor.</w:t>
      </w:r>
    </w:p>
    <w:p w:rsidR="00B55FAA" w:rsidP="00AF6E8A" w:rsidRDefault="00B55FAA" w14:paraId="37F47174" w14:textId="77777777">
      <w:pPr>
        <w:spacing w:after="200"/>
        <w:jc w:val="both"/>
        <w:rPr>
          <w:rFonts w:ascii="Nunito" w:hAnsi="Nunito" w:eastAsia="Nunito" w:cs="Nunito"/>
          <w:color w:val="000000" w:themeColor="text1"/>
          <w:sz w:val="20"/>
          <w:szCs w:val="20"/>
        </w:rPr>
      </w:pPr>
    </w:p>
    <w:p w:rsidRPr="000C276A" w:rsidR="00AF6E8A" w:rsidP="00D2196D" w:rsidRDefault="00AF6E8A" w14:paraId="23C5AA05" w14:textId="4D866599">
      <w:pPr>
        <w:pStyle w:val="Heading2"/>
        <w:rPr>
          <w:rFonts w:eastAsia="Nunito"/>
          <w:b/>
          <w:bCs/>
        </w:rPr>
      </w:pPr>
      <w:bookmarkStart w:name="_Toc204248985" w:id="24"/>
      <w:r w:rsidRPr="3B715690">
        <w:rPr>
          <w:rFonts w:eastAsia="Nunito"/>
          <w:b/>
          <w:bCs/>
        </w:rPr>
        <w:t>Configuración de Componentes</w:t>
      </w:r>
      <w:bookmarkEnd w:id="24"/>
    </w:p>
    <w:p w:rsidR="00D01734" w:rsidP="00AF6E8A" w:rsidRDefault="00D01734" w14:paraId="2312A164" w14:textId="77777777">
      <w:pPr>
        <w:spacing w:after="200"/>
        <w:jc w:val="both"/>
        <w:rPr>
          <w:rFonts w:ascii="Nunito" w:hAnsi="Nunito" w:eastAsia="Nunito" w:cs="Nunito"/>
          <w:b/>
          <w:bCs/>
          <w:color w:val="000000" w:themeColor="text1"/>
          <w:sz w:val="20"/>
          <w:szCs w:val="20"/>
        </w:rPr>
      </w:pPr>
    </w:p>
    <w:p w:rsidRPr="004D42D7" w:rsidR="00AF6E8A" w:rsidP="47C8E6D1" w:rsidRDefault="00AF6E8A" w14:paraId="711838BC" w14:textId="1AB168EA">
      <w:pPr>
        <w:spacing w:after="200"/>
        <w:jc w:val="both"/>
        <w:rPr>
          <w:rFonts w:ascii="Nunito" w:hAnsi="Nunito" w:eastAsia="Nunito" w:cs="Nunito"/>
          <w:b/>
          <w:bCs/>
          <w:color w:val="000000" w:themeColor="text1"/>
          <w:sz w:val="20"/>
          <w:szCs w:val="20"/>
        </w:rPr>
      </w:pPr>
      <w:r w:rsidRPr="47C8E6D1">
        <w:rPr>
          <w:rFonts w:ascii="Nunito" w:hAnsi="Nunito" w:eastAsia="Nunito" w:cs="Nunito"/>
          <w:b/>
          <w:bCs/>
          <w:color w:val="000000" w:themeColor="text1"/>
          <w:sz w:val="20"/>
          <w:szCs w:val="20"/>
        </w:rPr>
        <w:t>Configuración del Broker</w:t>
      </w:r>
    </w:p>
    <w:p w:rsidRPr="00AF6E8A" w:rsidR="00AF6E8A" w:rsidP="47C8E6D1" w:rsidRDefault="00AF6E8A" w14:paraId="494589F8" w14:textId="77777777">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broker.id=0: Identificador único para cada broker en el clúster.</w:t>
      </w:r>
    </w:p>
    <w:p w:rsidRPr="00AF6E8A" w:rsidR="00AF6E8A" w:rsidP="47C8E6D1" w:rsidRDefault="00AF6E8A" w14:paraId="0BCACABC" w14:textId="77777777">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listeners=PLAINTEXT://localhost:9092: Dirección y puerto en los que escucha el broker.</w:t>
      </w:r>
    </w:p>
    <w:p w:rsidRPr="00AF6E8A" w:rsidR="00AF6E8A" w:rsidP="47C8E6D1" w:rsidRDefault="00AF6E8A" w14:paraId="7DD04764"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log.dirs</w:t>
      </w:r>
      <w:proofErr w:type="gramEnd"/>
      <w:r w:rsidRPr="47C8E6D1">
        <w:rPr>
          <w:rFonts w:ascii="Nunito" w:hAnsi="Nunito" w:eastAsia="Nunito" w:cs="Nunito"/>
          <w:color w:val="000000" w:themeColor="text1"/>
          <w:sz w:val="20"/>
          <w:szCs w:val="20"/>
        </w:rPr>
        <w:t>=/var/lib/kafka/logs: Directorio donde el broker almacena los logs (datos).</w:t>
      </w:r>
    </w:p>
    <w:p w:rsidRPr="00AF6E8A" w:rsidR="00AF6E8A" w:rsidP="47C8E6D1" w:rsidRDefault="00AF6E8A" w14:paraId="3A4FB0E7"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num.partitions</w:t>
      </w:r>
      <w:proofErr w:type="gramEnd"/>
      <w:r w:rsidRPr="47C8E6D1">
        <w:rPr>
          <w:rFonts w:ascii="Nunito" w:hAnsi="Nunito" w:eastAsia="Nunito" w:cs="Nunito"/>
          <w:color w:val="000000" w:themeColor="text1"/>
          <w:sz w:val="20"/>
          <w:szCs w:val="20"/>
        </w:rPr>
        <w:t>=1: Número de particiones predeterminado para los nuevos tópicos.</w:t>
      </w:r>
    </w:p>
    <w:p w:rsidRPr="00AF6E8A" w:rsidR="00AF6E8A" w:rsidP="47C8E6D1" w:rsidRDefault="00AF6E8A" w14:paraId="1E426536"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default.replication</w:t>
      </w:r>
      <w:proofErr w:type="gramEnd"/>
      <w:r w:rsidRPr="47C8E6D1">
        <w:rPr>
          <w:rFonts w:ascii="Nunito" w:hAnsi="Nunito" w:eastAsia="Nunito" w:cs="Nunito"/>
          <w:color w:val="000000" w:themeColor="text1"/>
          <w:sz w:val="20"/>
          <w:szCs w:val="20"/>
        </w:rPr>
        <w:t>.factor=3: Factor de replicación predeterminado para los nuevos tópicos.</w:t>
      </w:r>
    </w:p>
    <w:p w:rsidRPr="00AF6E8A" w:rsidR="00AF6E8A" w:rsidP="47C8E6D1" w:rsidRDefault="00AF6E8A" w14:paraId="7431938B"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min.insync</w:t>
      </w:r>
      <w:proofErr w:type="gramEnd"/>
      <w:r w:rsidRPr="47C8E6D1">
        <w:rPr>
          <w:rFonts w:ascii="Nunito" w:hAnsi="Nunito" w:eastAsia="Nunito" w:cs="Nunito"/>
          <w:color w:val="000000" w:themeColor="text1"/>
          <w:sz w:val="20"/>
          <w:szCs w:val="20"/>
        </w:rPr>
        <w:t>.replicas=2: Mínimo número de ISR (in-sync replicas) requerido para producir un mensaje.</w:t>
      </w:r>
    </w:p>
    <w:p w:rsidRPr="00AF6E8A" w:rsidR="00AF6E8A" w:rsidP="47C8E6D1" w:rsidRDefault="00AF6E8A" w14:paraId="2CF62DEA"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transaction.state.log.replication</w:t>
      </w:r>
      <w:proofErr w:type="gramEnd"/>
      <w:r w:rsidRPr="47C8E6D1">
        <w:rPr>
          <w:rFonts w:ascii="Nunito" w:hAnsi="Nunito" w:eastAsia="Nunito" w:cs="Nunito"/>
          <w:color w:val="000000" w:themeColor="text1"/>
          <w:sz w:val="20"/>
          <w:szCs w:val="20"/>
        </w:rPr>
        <w:t>.factor=3: Configuración de transacciones.</w:t>
      </w:r>
    </w:p>
    <w:p w:rsidRPr="00AF6E8A" w:rsidR="00AF6E8A" w:rsidP="47C8E6D1" w:rsidRDefault="00AF6E8A" w14:paraId="7B4C2B91" w14:textId="77777777">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transaction.state.log.min.isr=2: Configuración de transacciones.</w:t>
      </w:r>
    </w:p>
    <w:p w:rsidRPr="00AF6E8A" w:rsidR="00AF6E8A" w:rsidP="47C8E6D1" w:rsidRDefault="00AF6E8A" w14:paraId="34305768"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log.retention</w:t>
      </w:r>
      <w:proofErr w:type="gramEnd"/>
      <w:r w:rsidRPr="47C8E6D1">
        <w:rPr>
          <w:rFonts w:ascii="Nunito" w:hAnsi="Nunito" w:eastAsia="Nunito" w:cs="Nunito"/>
          <w:color w:val="000000" w:themeColor="text1"/>
          <w:sz w:val="20"/>
          <w:szCs w:val="20"/>
        </w:rPr>
        <w:t>.hours=168: Tiempo en horas que se retienen los logs.</w:t>
      </w:r>
    </w:p>
    <w:p w:rsidRPr="00AF6E8A" w:rsidR="00AF6E8A" w:rsidP="47C8E6D1" w:rsidRDefault="00AF6E8A" w14:paraId="3D9602D4"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log.segment</w:t>
      </w:r>
      <w:proofErr w:type="gramEnd"/>
      <w:r w:rsidRPr="47C8E6D1">
        <w:rPr>
          <w:rFonts w:ascii="Nunito" w:hAnsi="Nunito" w:eastAsia="Nunito" w:cs="Nunito"/>
          <w:color w:val="000000" w:themeColor="text1"/>
          <w:sz w:val="20"/>
          <w:szCs w:val="20"/>
        </w:rPr>
        <w:t>.bytes=1073741824: Tamaño máximo de un segmento de log en bytes.</w:t>
      </w:r>
    </w:p>
    <w:p w:rsidRPr="00AF6E8A" w:rsidR="00AF6E8A" w:rsidP="00AF6E8A" w:rsidRDefault="00AF6E8A" w14:paraId="3EF754E2" w14:textId="77777777">
      <w:pPr>
        <w:spacing w:after="200"/>
        <w:jc w:val="both"/>
        <w:rPr>
          <w:rFonts w:ascii="Nunito" w:hAnsi="Nunito" w:eastAsia="Nunito" w:cs="Nunito"/>
          <w:color w:val="000000" w:themeColor="text1"/>
          <w:sz w:val="20"/>
          <w:szCs w:val="20"/>
        </w:rPr>
      </w:pPr>
      <w:r w:rsidRPr="00AF6E8A">
        <w:rPr>
          <w:rFonts w:ascii="Nunito" w:hAnsi="Nunito" w:eastAsia="Nunito" w:cs="Nunito"/>
          <w:color w:val="000000" w:themeColor="text1"/>
          <w:sz w:val="20"/>
          <w:szCs w:val="20"/>
        </w:rPr>
        <w:t>log.retention.check.interval.ms=300000: Intervalo de tiempo en milisegundos para verificar la retención de logs.</w:t>
      </w:r>
    </w:p>
    <w:p w:rsidR="004D42D7" w:rsidP="00AF6E8A" w:rsidRDefault="004D42D7" w14:paraId="61A67945" w14:textId="77777777">
      <w:pPr>
        <w:spacing w:after="200"/>
        <w:jc w:val="both"/>
        <w:rPr>
          <w:rFonts w:ascii="Nunito" w:hAnsi="Nunito" w:eastAsia="Nunito" w:cs="Nunito"/>
          <w:color w:val="000000" w:themeColor="text1"/>
          <w:sz w:val="20"/>
          <w:szCs w:val="20"/>
        </w:rPr>
      </w:pPr>
    </w:p>
    <w:p w:rsidRPr="004D42D7" w:rsidR="00AF6E8A" w:rsidP="00AF6E8A" w:rsidRDefault="00AF6E8A" w14:paraId="31804216" w14:textId="07123C78">
      <w:pPr>
        <w:spacing w:after="200"/>
        <w:jc w:val="both"/>
        <w:rPr>
          <w:rFonts w:ascii="Nunito" w:hAnsi="Nunito" w:eastAsia="Nunito" w:cs="Nunito"/>
          <w:b/>
          <w:bCs/>
          <w:color w:val="000000" w:themeColor="text1"/>
          <w:sz w:val="20"/>
          <w:szCs w:val="20"/>
        </w:rPr>
      </w:pPr>
      <w:r w:rsidRPr="004D42D7">
        <w:rPr>
          <w:rFonts w:ascii="Nunito" w:hAnsi="Nunito" w:eastAsia="Nunito" w:cs="Nunito"/>
          <w:b/>
          <w:bCs/>
          <w:color w:val="000000" w:themeColor="text1"/>
          <w:sz w:val="20"/>
          <w:szCs w:val="20"/>
        </w:rPr>
        <w:t>Configuración del Productor</w:t>
      </w:r>
    </w:p>
    <w:p w:rsidRPr="00AF6E8A" w:rsidR="00AF6E8A" w:rsidP="47C8E6D1" w:rsidRDefault="00AF6E8A" w14:paraId="2074139F"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bootstrap.servers</w:t>
      </w:r>
      <w:proofErr w:type="gramEnd"/>
      <w:r w:rsidRPr="47C8E6D1">
        <w:rPr>
          <w:rFonts w:ascii="Nunito" w:hAnsi="Nunito" w:eastAsia="Nunito" w:cs="Nunito"/>
          <w:color w:val="000000" w:themeColor="text1"/>
          <w:sz w:val="20"/>
          <w:szCs w:val="20"/>
        </w:rPr>
        <w:t>=localhost:9092</w:t>
      </w:r>
    </w:p>
    <w:p w:rsidRPr="00AF6E8A" w:rsidR="00AF6E8A" w:rsidP="47C8E6D1" w:rsidRDefault="00AF6E8A" w14:paraId="20217522" w14:textId="2FEE22F8">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key.serializer</w:t>
      </w:r>
      <w:proofErr w:type="gramEnd"/>
      <w:r w:rsidRPr="47C8E6D1">
        <w:rPr>
          <w:rFonts w:ascii="Nunito" w:hAnsi="Nunito" w:eastAsia="Nunito" w:cs="Nunito"/>
          <w:color w:val="000000" w:themeColor="text1"/>
          <w:sz w:val="20"/>
          <w:szCs w:val="20"/>
        </w:rPr>
        <w:t>=</w:t>
      </w:r>
      <w:proofErr w:type="gramStart"/>
      <w:r w:rsidRPr="47C8E6D1">
        <w:rPr>
          <w:rFonts w:ascii="Nunito" w:hAnsi="Nunito" w:eastAsia="Nunito" w:cs="Nunito"/>
          <w:color w:val="000000" w:themeColor="text1"/>
          <w:sz w:val="20"/>
          <w:szCs w:val="20"/>
        </w:rPr>
        <w:t>org.apache</w:t>
      </w:r>
      <w:proofErr w:type="gramEnd"/>
      <w:r w:rsidRPr="47C8E6D1">
        <w:rPr>
          <w:rFonts w:ascii="Nunito" w:hAnsi="Nunito" w:eastAsia="Nunito" w:cs="Nunito"/>
          <w:color w:val="000000" w:themeColor="text1"/>
          <w:sz w:val="20"/>
          <w:szCs w:val="20"/>
        </w:rPr>
        <w:t>.</w:t>
      </w:r>
      <w:proofErr w:type="gramStart"/>
      <w:r w:rsidRPr="47C8E6D1">
        <w:rPr>
          <w:rFonts w:ascii="Nunito" w:hAnsi="Nunito" w:eastAsia="Nunito" w:cs="Nunito"/>
          <w:color w:val="000000" w:themeColor="text1"/>
          <w:sz w:val="20"/>
          <w:szCs w:val="20"/>
        </w:rPr>
        <w:t>kafka.common</w:t>
      </w:r>
      <w:proofErr w:type="gramEnd"/>
      <w:r w:rsidRPr="47C8E6D1">
        <w:rPr>
          <w:rFonts w:ascii="Nunito" w:hAnsi="Nunito" w:eastAsia="Nunito" w:cs="Nunito"/>
          <w:color w:val="000000" w:themeColor="text1"/>
          <w:sz w:val="20"/>
          <w:szCs w:val="20"/>
        </w:rPr>
        <w:t>.</w:t>
      </w:r>
      <w:proofErr w:type="gramStart"/>
      <w:r w:rsidRPr="47C8E6D1">
        <w:rPr>
          <w:rFonts w:ascii="Nunito" w:hAnsi="Nunito" w:eastAsia="Nunito" w:cs="Nunito"/>
          <w:color w:val="000000" w:themeColor="text1"/>
          <w:sz w:val="20"/>
          <w:szCs w:val="20"/>
        </w:rPr>
        <w:t>serialization.StringSerializer</w:t>
      </w:r>
      <w:proofErr w:type="gramEnd"/>
      <w:r w:rsidRPr="47C8E6D1" w:rsidR="00BE1C54">
        <w:rPr>
          <w:rFonts w:ascii="Nunito" w:hAnsi="Nunito" w:eastAsia="Nunito" w:cs="Nunito"/>
          <w:color w:val="000000" w:themeColor="text1"/>
          <w:sz w:val="20"/>
          <w:szCs w:val="20"/>
        </w:rPr>
        <w:t xml:space="preserve"> # Serializadores para clave y valor</w:t>
      </w:r>
    </w:p>
    <w:p w:rsidRPr="00526379" w:rsidR="00AF6E8A" w:rsidP="00AF6E8A" w:rsidRDefault="00AF6E8A" w14:paraId="3E975FEF"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value.serializer</w:t>
      </w:r>
      <w:proofErr w:type="gramEnd"/>
      <w:r w:rsidRPr="00526379">
        <w:rPr>
          <w:rFonts w:ascii="Nunito" w:hAnsi="Nunito" w:eastAsia="Nunito" w:cs="Nunito"/>
          <w:color w:val="000000" w:themeColor="text1"/>
          <w:sz w:val="20"/>
          <w:szCs w:val="20"/>
          <w:lang w:val="en-US"/>
        </w:rPr>
        <w:t>=</w:t>
      </w:r>
      <w:proofErr w:type="gramStart"/>
      <w:r w:rsidRPr="00526379">
        <w:rPr>
          <w:rFonts w:ascii="Nunito" w:hAnsi="Nunito" w:eastAsia="Nunito" w:cs="Nunito"/>
          <w:color w:val="000000" w:themeColor="text1"/>
          <w:sz w:val="20"/>
          <w:szCs w:val="20"/>
          <w:lang w:val="en-US"/>
        </w:rPr>
        <w:t>org.apache</w:t>
      </w:r>
      <w:proofErr w:type="gramEnd"/>
      <w:r w:rsidRPr="00526379">
        <w:rPr>
          <w:rFonts w:ascii="Nunito" w:hAnsi="Nunito" w:eastAsia="Nunito" w:cs="Nunito"/>
          <w:color w:val="000000" w:themeColor="text1"/>
          <w:sz w:val="20"/>
          <w:szCs w:val="20"/>
          <w:lang w:val="en-US"/>
        </w:rPr>
        <w:t>.</w:t>
      </w:r>
      <w:proofErr w:type="gramStart"/>
      <w:r w:rsidRPr="00526379">
        <w:rPr>
          <w:rFonts w:ascii="Nunito" w:hAnsi="Nunito" w:eastAsia="Nunito" w:cs="Nunito"/>
          <w:color w:val="000000" w:themeColor="text1"/>
          <w:sz w:val="20"/>
          <w:szCs w:val="20"/>
          <w:lang w:val="en-US"/>
        </w:rPr>
        <w:t>kafka.common</w:t>
      </w:r>
      <w:proofErr w:type="gramEnd"/>
      <w:r w:rsidRPr="00526379">
        <w:rPr>
          <w:rFonts w:ascii="Nunito" w:hAnsi="Nunito" w:eastAsia="Nunito" w:cs="Nunito"/>
          <w:color w:val="000000" w:themeColor="text1"/>
          <w:sz w:val="20"/>
          <w:szCs w:val="20"/>
          <w:lang w:val="en-US"/>
        </w:rPr>
        <w:t>.</w:t>
      </w:r>
      <w:proofErr w:type="gramStart"/>
      <w:r w:rsidRPr="00526379">
        <w:rPr>
          <w:rFonts w:ascii="Nunito" w:hAnsi="Nunito" w:eastAsia="Nunito" w:cs="Nunito"/>
          <w:color w:val="000000" w:themeColor="text1"/>
          <w:sz w:val="20"/>
          <w:szCs w:val="20"/>
          <w:lang w:val="en-US"/>
        </w:rPr>
        <w:t>serialization.StringSerializer</w:t>
      </w:r>
      <w:proofErr w:type="gramEnd"/>
    </w:p>
    <w:p w:rsidRPr="00526379" w:rsidR="00AF6E8A" w:rsidP="00AF6E8A" w:rsidRDefault="00AF6E8A" w14:paraId="504831B5" w14:textId="77777777">
      <w:pPr>
        <w:spacing w:after="200"/>
        <w:jc w:val="both"/>
        <w:rPr>
          <w:rFonts w:ascii="Nunito" w:hAnsi="Nunito" w:eastAsia="Nunito" w:cs="Nunito"/>
          <w:color w:val="000000" w:themeColor="text1"/>
          <w:sz w:val="20"/>
          <w:szCs w:val="20"/>
          <w:lang w:val="en-US"/>
        </w:rPr>
      </w:pPr>
      <w:r w:rsidRPr="00526379">
        <w:rPr>
          <w:rFonts w:ascii="Nunito" w:hAnsi="Nunito" w:eastAsia="Nunito" w:cs="Nunito"/>
          <w:color w:val="000000" w:themeColor="text1"/>
          <w:sz w:val="20"/>
          <w:szCs w:val="20"/>
          <w:lang w:val="en-US"/>
        </w:rPr>
        <w:t>acks=all</w:t>
      </w:r>
    </w:p>
    <w:p w:rsidRPr="00526379" w:rsidR="00AF6E8A" w:rsidP="00AF6E8A" w:rsidRDefault="00AF6E8A" w14:paraId="7CA7DD71" w14:textId="77777777">
      <w:pPr>
        <w:spacing w:after="200"/>
        <w:jc w:val="both"/>
        <w:rPr>
          <w:rFonts w:ascii="Nunito" w:hAnsi="Nunito" w:eastAsia="Nunito" w:cs="Nunito"/>
          <w:color w:val="000000" w:themeColor="text1"/>
          <w:sz w:val="20"/>
          <w:szCs w:val="20"/>
          <w:lang w:val="en-US"/>
        </w:rPr>
      </w:pPr>
      <w:r w:rsidRPr="00526379">
        <w:rPr>
          <w:rFonts w:ascii="Nunito" w:hAnsi="Nunito" w:eastAsia="Nunito" w:cs="Nunito"/>
          <w:color w:val="000000" w:themeColor="text1"/>
          <w:sz w:val="20"/>
          <w:szCs w:val="20"/>
          <w:lang w:val="en-US"/>
        </w:rPr>
        <w:t>retries=Integer.MAX_VALUE</w:t>
      </w:r>
    </w:p>
    <w:p w:rsidRPr="00526379" w:rsidR="00AF6E8A" w:rsidP="00AF6E8A" w:rsidRDefault="00AF6E8A" w14:paraId="4EE73F72"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max.in.flight.requests.per.connection</w:t>
      </w:r>
      <w:proofErr w:type="gramEnd"/>
      <w:r w:rsidRPr="00526379">
        <w:rPr>
          <w:rFonts w:ascii="Nunito" w:hAnsi="Nunito" w:eastAsia="Nunito" w:cs="Nunito"/>
          <w:color w:val="000000" w:themeColor="text1"/>
          <w:sz w:val="20"/>
          <w:szCs w:val="20"/>
          <w:lang w:val="en-US"/>
        </w:rPr>
        <w:t>=1</w:t>
      </w:r>
    </w:p>
    <w:p w:rsidRPr="00526379" w:rsidR="00AF6E8A" w:rsidP="00AF6E8A" w:rsidRDefault="00AF6E8A" w14:paraId="1879DAF3"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enable.idempotence</w:t>
      </w:r>
      <w:proofErr w:type="gramEnd"/>
      <w:r w:rsidRPr="00526379">
        <w:rPr>
          <w:rFonts w:ascii="Nunito" w:hAnsi="Nunito" w:eastAsia="Nunito" w:cs="Nunito"/>
          <w:color w:val="000000" w:themeColor="text1"/>
          <w:sz w:val="20"/>
          <w:szCs w:val="20"/>
          <w:lang w:val="en-US"/>
        </w:rPr>
        <w:t>=true</w:t>
      </w:r>
    </w:p>
    <w:p w:rsidRPr="00526379" w:rsidR="00AF6E8A" w:rsidP="00AF6E8A" w:rsidRDefault="00AF6E8A" w14:paraId="15D14A49" w14:textId="77777777">
      <w:pPr>
        <w:spacing w:after="200"/>
        <w:jc w:val="both"/>
        <w:rPr>
          <w:rFonts w:ascii="Nunito" w:hAnsi="Nunito" w:eastAsia="Nunito" w:cs="Nunito"/>
          <w:color w:val="000000" w:themeColor="text1"/>
          <w:sz w:val="20"/>
          <w:szCs w:val="20"/>
          <w:lang w:val="en-US"/>
        </w:rPr>
      </w:pPr>
      <w:r w:rsidRPr="00526379">
        <w:rPr>
          <w:rFonts w:ascii="Nunito" w:hAnsi="Nunito" w:eastAsia="Nunito" w:cs="Nunito"/>
          <w:color w:val="000000" w:themeColor="text1"/>
          <w:sz w:val="20"/>
          <w:szCs w:val="20"/>
          <w:lang w:val="en-US"/>
        </w:rPr>
        <w:t>transactional.id=my-transactional-id</w:t>
      </w:r>
    </w:p>
    <w:p w:rsidRPr="00526379" w:rsidR="00AF6E8A" w:rsidP="00AF6E8A" w:rsidRDefault="00AF6E8A" w14:paraId="191B9A3B"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batch.size</w:t>
      </w:r>
      <w:proofErr w:type="gramEnd"/>
      <w:r w:rsidRPr="00526379">
        <w:rPr>
          <w:rFonts w:ascii="Nunito" w:hAnsi="Nunito" w:eastAsia="Nunito" w:cs="Nunito"/>
          <w:color w:val="000000" w:themeColor="text1"/>
          <w:sz w:val="20"/>
          <w:szCs w:val="20"/>
          <w:lang w:val="en-US"/>
        </w:rPr>
        <w:t>=16384</w:t>
      </w:r>
    </w:p>
    <w:p w:rsidRPr="00526379" w:rsidR="00AF6E8A" w:rsidP="00AF6E8A" w:rsidRDefault="00AF6E8A" w14:paraId="52F87664" w14:textId="77777777">
      <w:pPr>
        <w:spacing w:after="200"/>
        <w:jc w:val="both"/>
        <w:rPr>
          <w:rFonts w:ascii="Nunito" w:hAnsi="Nunito" w:eastAsia="Nunito" w:cs="Nunito"/>
          <w:color w:val="000000" w:themeColor="text1"/>
          <w:sz w:val="20"/>
          <w:szCs w:val="20"/>
          <w:lang w:val="en-US"/>
        </w:rPr>
      </w:pPr>
      <w:r w:rsidRPr="00526379">
        <w:rPr>
          <w:rFonts w:ascii="Nunito" w:hAnsi="Nunito" w:eastAsia="Nunito" w:cs="Nunito"/>
          <w:color w:val="000000" w:themeColor="text1"/>
          <w:sz w:val="20"/>
          <w:szCs w:val="20"/>
          <w:lang w:val="en-US"/>
        </w:rPr>
        <w:t>linger.ms=1</w:t>
      </w:r>
    </w:p>
    <w:p w:rsidRPr="00526379" w:rsidR="00AF6E8A" w:rsidP="00AF6E8A" w:rsidRDefault="00AF6E8A" w14:paraId="20E2B392"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compression.type</w:t>
      </w:r>
      <w:proofErr w:type="gramEnd"/>
      <w:r w:rsidRPr="00526379">
        <w:rPr>
          <w:rFonts w:ascii="Nunito" w:hAnsi="Nunito" w:eastAsia="Nunito" w:cs="Nunito"/>
          <w:color w:val="000000" w:themeColor="text1"/>
          <w:sz w:val="20"/>
          <w:szCs w:val="20"/>
          <w:lang w:val="en-US"/>
        </w:rPr>
        <w:t>=none</w:t>
      </w:r>
    </w:p>
    <w:p w:rsidRPr="00526379" w:rsidR="00AF6E8A" w:rsidP="00AF6E8A" w:rsidRDefault="00AF6E8A" w14:paraId="340FA854"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buffer.memory</w:t>
      </w:r>
      <w:proofErr w:type="gramEnd"/>
      <w:r w:rsidRPr="00526379">
        <w:rPr>
          <w:rFonts w:ascii="Nunito" w:hAnsi="Nunito" w:eastAsia="Nunito" w:cs="Nunito"/>
          <w:color w:val="000000" w:themeColor="text1"/>
          <w:sz w:val="20"/>
          <w:szCs w:val="20"/>
          <w:lang w:val="en-US"/>
        </w:rPr>
        <w:t>=33554432</w:t>
      </w:r>
    </w:p>
    <w:p w:rsidRPr="00526379" w:rsidR="004D42D7" w:rsidP="00AF6E8A" w:rsidRDefault="004D42D7" w14:paraId="403B8AA2" w14:textId="77777777">
      <w:pPr>
        <w:spacing w:after="200"/>
        <w:jc w:val="both"/>
        <w:rPr>
          <w:rFonts w:ascii="Nunito" w:hAnsi="Nunito" w:eastAsia="Nunito" w:cs="Nunito"/>
          <w:color w:val="000000" w:themeColor="text1"/>
          <w:sz w:val="20"/>
          <w:szCs w:val="20"/>
          <w:lang w:val="en-US"/>
        </w:rPr>
      </w:pPr>
    </w:p>
    <w:p w:rsidRPr="00526379" w:rsidR="00AF6E8A" w:rsidP="00AF6E8A" w:rsidRDefault="00AF6E8A" w14:paraId="57B97282" w14:textId="77777777">
      <w:pPr>
        <w:spacing w:after="200"/>
        <w:jc w:val="both"/>
        <w:rPr>
          <w:rFonts w:ascii="Nunito" w:hAnsi="Nunito" w:eastAsia="Nunito" w:cs="Nunito"/>
          <w:b/>
          <w:bCs/>
          <w:color w:val="000000" w:themeColor="text1"/>
          <w:sz w:val="20"/>
          <w:szCs w:val="20"/>
          <w:lang w:val="en-US"/>
        </w:rPr>
      </w:pPr>
      <w:r w:rsidRPr="00526379">
        <w:rPr>
          <w:rFonts w:ascii="Nunito" w:hAnsi="Nunito" w:eastAsia="Nunito" w:cs="Nunito"/>
          <w:b/>
          <w:bCs/>
          <w:color w:val="000000" w:themeColor="text1"/>
          <w:sz w:val="20"/>
          <w:szCs w:val="20"/>
          <w:lang w:val="en-US"/>
        </w:rPr>
        <w:t>Configuración del Consumidor</w:t>
      </w:r>
    </w:p>
    <w:p w:rsidRPr="00526379" w:rsidR="00AF6E8A" w:rsidP="00AF6E8A" w:rsidRDefault="00AF6E8A" w14:paraId="006AD6D2"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bootstrap.servers</w:t>
      </w:r>
      <w:proofErr w:type="gramEnd"/>
      <w:r w:rsidRPr="00526379">
        <w:rPr>
          <w:rFonts w:ascii="Nunito" w:hAnsi="Nunito" w:eastAsia="Nunito" w:cs="Nunito"/>
          <w:color w:val="000000" w:themeColor="text1"/>
          <w:sz w:val="20"/>
          <w:szCs w:val="20"/>
          <w:lang w:val="en-US"/>
        </w:rPr>
        <w:t>=localhost:9092</w:t>
      </w:r>
    </w:p>
    <w:p w:rsidRPr="00526379" w:rsidR="00AF6E8A" w:rsidP="00AF6E8A" w:rsidRDefault="00AF6E8A" w14:paraId="1DBFF7DB" w14:textId="77777777">
      <w:pPr>
        <w:spacing w:after="200"/>
        <w:jc w:val="both"/>
        <w:rPr>
          <w:rFonts w:ascii="Nunito" w:hAnsi="Nunito" w:eastAsia="Nunito" w:cs="Nunito"/>
          <w:color w:val="000000" w:themeColor="text1"/>
          <w:sz w:val="20"/>
          <w:szCs w:val="20"/>
          <w:lang w:val="en-US"/>
        </w:rPr>
      </w:pPr>
      <w:r w:rsidRPr="00526379">
        <w:rPr>
          <w:rFonts w:ascii="Nunito" w:hAnsi="Nunito" w:eastAsia="Nunito" w:cs="Nunito"/>
          <w:color w:val="000000" w:themeColor="text1"/>
          <w:sz w:val="20"/>
          <w:szCs w:val="20"/>
          <w:lang w:val="en-US"/>
        </w:rPr>
        <w:t>group.id=my-consumer-group</w:t>
      </w:r>
    </w:p>
    <w:p w:rsidRPr="00526379" w:rsidR="00AF6E8A" w:rsidP="00AF6E8A" w:rsidRDefault="00AF6E8A" w14:paraId="68943D90"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key.deserializer</w:t>
      </w:r>
      <w:proofErr w:type="gramEnd"/>
      <w:r w:rsidRPr="00526379">
        <w:rPr>
          <w:rFonts w:ascii="Nunito" w:hAnsi="Nunito" w:eastAsia="Nunito" w:cs="Nunito"/>
          <w:color w:val="000000" w:themeColor="text1"/>
          <w:sz w:val="20"/>
          <w:szCs w:val="20"/>
          <w:lang w:val="en-US"/>
        </w:rPr>
        <w:t>=</w:t>
      </w:r>
      <w:proofErr w:type="gramStart"/>
      <w:r w:rsidRPr="00526379">
        <w:rPr>
          <w:rFonts w:ascii="Nunito" w:hAnsi="Nunito" w:eastAsia="Nunito" w:cs="Nunito"/>
          <w:color w:val="000000" w:themeColor="text1"/>
          <w:sz w:val="20"/>
          <w:szCs w:val="20"/>
          <w:lang w:val="en-US"/>
        </w:rPr>
        <w:t>org.apache</w:t>
      </w:r>
      <w:proofErr w:type="gramEnd"/>
      <w:r w:rsidRPr="00526379">
        <w:rPr>
          <w:rFonts w:ascii="Nunito" w:hAnsi="Nunito" w:eastAsia="Nunito" w:cs="Nunito"/>
          <w:color w:val="000000" w:themeColor="text1"/>
          <w:sz w:val="20"/>
          <w:szCs w:val="20"/>
          <w:lang w:val="en-US"/>
        </w:rPr>
        <w:t>.</w:t>
      </w:r>
      <w:proofErr w:type="gramStart"/>
      <w:r w:rsidRPr="00526379">
        <w:rPr>
          <w:rFonts w:ascii="Nunito" w:hAnsi="Nunito" w:eastAsia="Nunito" w:cs="Nunito"/>
          <w:color w:val="000000" w:themeColor="text1"/>
          <w:sz w:val="20"/>
          <w:szCs w:val="20"/>
          <w:lang w:val="en-US"/>
        </w:rPr>
        <w:t>kafka.common</w:t>
      </w:r>
      <w:proofErr w:type="gramEnd"/>
      <w:r w:rsidRPr="00526379">
        <w:rPr>
          <w:rFonts w:ascii="Nunito" w:hAnsi="Nunito" w:eastAsia="Nunito" w:cs="Nunito"/>
          <w:color w:val="000000" w:themeColor="text1"/>
          <w:sz w:val="20"/>
          <w:szCs w:val="20"/>
          <w:lang w:val="en-US"/>
        </w:rPr>
        <w:t>.</w:t>
      </w:r>
      <w:proofErr w:type="gramStart"/>
      <w:r w:rsidRPr="00526379">
        <w:rPr>
          <w:rFonts w:ascii="Nunito" w:hAnsi="Nunito" w:eastAsia="Nunito" w:cs="Nunito"/>
          <w:color w:val="000000" w:themeColor="text1"/>
          <w:sz w:val="20"/>
          <w:szCs w:val="20"/>
          <w:lang w:val="en-US"/>
        </w:rPr>
        <w:t>serialization.StringDeserializer</w:t>
      </w:r>
      <w:proofErr w:type="gramEnd"/>
    </w:p>
    <w:p w:rsidRPr="00526379" w:rsidR="00AF6E8A" w:rsidP="00AF6E8A" w:rsidRDefault="00AF6E8A" w14:paraId="1A0A9AB7"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value.deserializer</w:t>
      </w:r>
      <w:proofErr w:type="gramEnd"/>
      <w:r w:rsidRPr="00526379">
        <w:rPr>
          <w:rFonts w:ascii="Nunito" w:hAnsi="Nunito" w:eastAsia="Nunito" w:cs="Nunito"/>
          <w:color w:val="000000" w:themeColor="text1"/>
          <w:sz w:val="20"/>
          <w:szCs w:val="20"/>
          <w:lang w:val="en-US"/>
        </w:rPr>
        <w:t>=</w:t>
      </w:r>
      <w:proofErr w:type="gramStart"/>
      <w:r w:rsidRPr="00526379">
        <w:rPr>
          <w:rFonts w:ascii="Nunito" w:hAnsi="Nunito" w:eastAsia="Nunito" w:cs="Nunito"/>
          <w:color w:val="000000" w:themeColor="text1"/>
          <w:sz w:val="20"/>
          <w:szCs w:val="20"/>
          <w:lang w:val="en-US"/>
        </w:rPr>
        <w:t>org.apache</w:t>
      </w:r>
      <w:proofErr w:type="gramEnd"/>
      <w:r w:rsidRPr="00526379">
        <w:rPr>
          <w:rFonts w:ascii="Nunito" w:hAnsi="Nunito" w:eastAsia="Nunito" w:cs="Nunito"/>
          <w:color w:val="000000" w:themeColor="text1"/>
          <w:sz w:val="20"/>
          <w:szCs w:val="20"/>
          <w:lang w:val="en-US"/>
        </w:rPr>
        <w:t>.</w:t>
      </w:r>
      <w:proofErr w:type="gramStart"/>
      <w:r w:rsidRPr="00526379">
        <w:rPr>
          <w:rFonts w:ascii="Nunito" w:hAnsi="Nunito" w:eastAsia="Nunito" w:cs="Nunito"/>
          <w:color w:val="000000" w:themeColor="text1"/>
          <w:sz w:val="20"/>
          <w:szCs w:val="20"/>
          <w:lang w:val="en-US"/>
        </w:rPr>
        <w:t>kafka.common</w:t>
      </w:r>
      <w:proofErr w:type="gramEnd"/>
      <w:r w:rsidRPr="00526379">
        <w:rPr>
          <w:rFonts w:ascii="Nunito" w:hAnsi="Nunito" w:eastAsia="Nunito" w:cs="Nunito"/>
          <w:color w:val="000000" w:themeColor="text1"/>
          <w:sz w:val="20"/>
          <w:szCs w:val="20"/>
          <w:lang w:val="en-US"/>
        </w:rPr>
        <w:t>.</w:t>
      </w:r>
      <w:proofErr w:type="gramStart"/>
      <w:r w:rsidRPr="00526379">
        <w:rPr>
          <w:rFonts w:ascii="Nunito" w:hAnsi="Nunito" w:eastAsia="Nunito" w:cs="Nunito"/>
          <w:color w:val="000000" w:themeColor="text1"/>
          <w:sz w:val="20"/>
          <w:szCs w:val="20"/>
          <w:lang w:val="en-US"/>
        </w:rPr>
        <w:t>serialization.StringDeserializer</w:t>
      </w:r>
      <w:proofErr w:type="gramEnd"/>
    </w:p>
    <w:p w:rsidRPr="00526379" w:rsidR="00AF6E8A" w:rsidP="00AF6E8A" w:rsidRDefault="00AF6E8A" w14:paraId="23DE0EBD"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enable.auto</w:t>
      </w:r>
      <w:proofErr w:type="gramEnd"/>
      <w:r w:rsidRPr="00526379">
        <w:rPr>
          <w:rFonts w:ascii="Nunito" w:hAnsi="Nunito" w:eastAsia="Nunito" w:cs="Nunito"/>
          <w:color w:val="000000" w:themeColor="text1"/>
          <w:sz w:val="20"/>
          <w:szCs w:val="20"/>
          <w:lang w:val="en-US"/>
        </w:rPr>
        <w:t>.commit=false</w:t>
      </w:r>
    </w:p>
    <w:p w:rsidRPr="00526379" w:rsidR="00AF6E8A" w:rsidP="00AF6E8A" w:rsidRDefault="00AF6E8A" w14:paraId="18E81B3D"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isolation.level</w:t>
      </w:r>
      <w:proofErr w:type="gramEnd"/>
      <w:r w:rsidRPr="00526379">
        <w:rPr>
          <w:rFonts w:ascii="Nunito" w:hAnsi="Nunito" w:eastAsia="Nunito" w:cs="Nunito"/>
          <w:color w:val="000000" w:themeColor="text1"/>
          <w:sz w:val="20"/>
          <w:szCs w:val="20"/>
          <w:lang w:val="en-US"/>
        </w:rPr>
        <w:t>=read_committed</w:t>
      </w:r>
    </w:p>
    <w:p w:rsidRPr="00526379" w:rsidR="00AF6E8A" w:rsidP="00AF6E8A" w:rsidRDefault="00AF6E8A" w14:paraId="1B69BDF1" w14:textId="77777777">
      <w:pPr>
        <w:spacing w:after="200"/>
        <w:jc w:val="both"/>
        <w:rPr>
          <w:rFonts w:ascii="Nunito" w:hAnsi="Nunito" w:eastAsia="Nunito" w:cs="Nunito"/>
          <w:color w:val="000000" w:themeColor="text1"/>
          <w:sz w:val="20"/>
          <w:szCs w:val="20"/>
          <w:lang w:val="en-US"/>
        </w:rPr>
      </w:pPr>
      <w:proofErr w:type="gramStart"/>
      <w:r w:rsidRPr="00526379">
        <w:rPr>
          <w:rFonts w:ascii="Nunito" w:hAnsi="Nunito" w:eastAsia="Nunito" w:cs="Nunito"/>
          <w:color w:val="000000" w:themeColor="text1"/>
          <w:sz w:val="20"/>
          <w:szCs w:val="20"/>
          <w:lang w:val="en-US"/>
        </w:rPr>
        <w:t>auto.offset</w:t>
      </w:r>
      <w:proofErr w:type="gramEnd"/>
      <w:r w:rsidRPr="00526379">
        <w:rPr>
          <w:rFonts w:ascii="Nunito" w:hAnsi="Nunito" w:eastAsia="Nunito" w:cs="Nunito"/>
          <w:color w:val="000000" w:themeColor="text1"/>
          <w:sz w:val="20"/>
          <w:szCs w:val="20"/>
          <w:lang w:val="en-US"/>
        </w:rPr>
        <w:t>.reset=earliest</w:t>
      </w:r>
    </w:p>
    <w:p w:rsidRPr="00526379" w:rsidR="00AF6E8A" w:rsidP="00AF6E8A" w:rsidRDefault="00AF6E8A" w14:paraId="42A884AB" w14:textId="77777777">
      <w:pPr>
        <w:spacing w:after="200"/>
        <w:jc w:val="both"/>
        <w:rPr>
          <w:rFonts w:ascii="Nunito" w:hAnsi="Nunito" w:eastAsia="Nunito" w:cs="Nunito"/>
          <w:color w:val="000000" w:themeColor="text1"/>
          <w:sz w:val="20"/>
          <w:szCs w:val="20"/>
          <w:lang w:val="en-US"/>
        </w:rPr>
      </w:pPr>
      <w:r w:rsidRPr="00526379">
        <w:rPr>
          <w:rFonts w:ascii="Nunito" w:hAnsi="Nunito" w:eastAsia="Nunito" w:cs="Nunito"/>
          <w:color w:val="000000" w:themeColor="text1"/>
          <w:sz w:val="20"/>
          <w:szCs w:val="20"/>
          <w:lang w:val="en-US"/>
        </w:rPr>
        <w:t>session.timeout.ms=10000</w:t>
      </w:r>
    </w:p>
    <w:p w:rsidRPr="00526379" w:rsidR="00AF6E8A" w:rsidP="00AF6E8A" w:rsidRDefault="00AF6E8A" w14:paraId="55F65DD9" w14:textId="77777777">
      <w:pPr>
        <w:spacing w:after="200"/>
        <w:jc w:val="both"/>
        <w:rPr>
          <w:rFonts w:ascii="Nunito" w:hAnsi="Nunito" w:eastAsia="Nunito" w:cs="Nunito"/>
          <w:color w:val="000000" w:themeColor="text1"/>
          <w:sz w:val="20"/>
          <w:szCs w:val="20"/>
          <w:lang w:val="en-US"/>
        </w:rPr>
      </w:pPr>
      <w:r w:rsidRPr="00526379">
        <w:rPr>
          <w:rFonts w:ascii="Nunito" w:hAnsi="Nunito" w:eastAsia="Nunito" w:cs="Nunito"/>
          <w:color w:val="000000" w:themeColor="text1"/>
          <w:sz w:val="20"/>
          <w:szCs w:val="20"/>
          <w:lang w:val="en-US"/>
        </w:rPr>
        <w:t>heartbeat.interval.ms=3000</w:t>
      </w:r>
    </w:p>
    <w:p w:rsidRPr="00526379" w:rsidR="00AF6E8A" w:rsidP="00AF6E8A" w:rsidRDefault="00AF6E8A" w14:paraId="677B43D8" w14:textId="77777777">
      <w:pPr>
        <w:spacing w:after="200"/>
        <w:jc w:val="both"/>
        <w:rPr>
          <w:rFonts w:ascii="Nunito" w:hAnsi="Nunito" w:eastAsia="Nunito" w:cs="Nunito"/>
          <w:color w:val="000000" w:themeColor="text1"/>
          <w:sz w:val="20"/>
          <w:szCs w:val="20"/>
          <w:lang w:val="en-US"/>
        </w:rPr>
      </w:pPr>
      <w:r w:rsidRPr="00526379">
        <w:rPr>
          <w:rFonts w:ascii="Nunito" w:hAnsi="Nunito" w:eastAsia="Nunito" w:cs="Nunito"/>
          <w:color w:val="000000" w:themeColor="text1"/>
          <w:sz w:val="20"/>
          <w:szCs w:val="20"/>
          <w:lang w:val="en-US"/>
        </w:rPr>
        <w:t>max.poll.interval.ms=300000</w:t>
      </w:r>
    </w:p>
    <w:p w:rsidRPr="00AF6E8A" w:rsidR="00AF6E8A" w:rsidP="47C8E6D1" w:rsidRDefault="00AF6E8A" w14:paraId="7EE69287" w14:textId="77777777">
      <w:pPr>
        <w:spacing w:after="200"/>
        <w:jc w:val="both"/>
        <w:rPr>
          <w:rFonts w:ascii="Nunito" w:hAnsi="Nunito" w:eastAsia="Nunito" w:cs="Nunito"/>
          <w:color w:val="000000" w:themeColor="text1"/>
          <w:sz w:val="20"/>
          <w:szCs w:val="20"/>
        </w:rPr>
      </w:pPr>
      <w:proofErr w:type="gramStart"/>
      <w:r w:rsidRPr="47C8E6D1">
        <w:rPr>
          <w:rFonts w:ascii="Nunito" w:hAnsi="Nunito" w:eastAsia="Nunito" w:cs="Nunito"/>
          <w:color w:val="000000" w:themeColor="text1"/>
          <w:sz w:val="20"/>
          <w:szCs w:val="20"/>
        </w:rPr>
        <w:t>max.poll</w:t>
      </w:r>
      <w:proofErr w:type="gramEnd"/>
      <w:r w:rsidRPr="47C8E6D1">
        <w:rPr>
          <w:rFonts w:ascii="Nunito" w:hAnsi="Nunito" w:eastAsia="Nunito" w:cs="Nunito"/>
          <w:color w:val="000000" w:themeColor="text1"/>
          <w:sz w:val="20"/>
          <w:szCs w:val="20"/>
        </w:rPr>
        <w:t>.records=500</w:t>
      </w:r>
    </w:p>
    <w:p w:rsidR="004D42D7" w:rsidP="00AF6E8A" w:rsidRDefault="004D42D7" w14:paraId="50EED589" w14:textId="77777777">
      <w:pPr>
        <w:spacing w:after="200"/>
        <w:jc w:val="both"/>
        <w:rPr>
          <w:rFonts w:ascii="Nunito" w:hAnsi="Nunito" w:eastAsia="Nunito" w:cs="Nunito"/>
          <w:color w:val="000000" w:themeColor="text1"/>
          <w:sz w:val="20"/>
          <w:szCs w:val="20"/>
        </w:rPr>
      </w:pPr>
    </w:p>
    <w:p w:rsidRPr="000C276A" w:rsidR="00AF6E8A" w:rsidP="3B715690" w:rsidRDefault="00AF6E8A" w14:paraId="6E9035CF" w14:textId="47422E16">
      <w:pPr>
        <w:pStyle w:val="Heading2"/>
        <w:rPr>
          <w:rFonts w:eastAsia="Nunito"/>
          <w:b/>
          <w:bCs/>
          <w:lang w:val="es-ES"/>
        </w:rPr>
      </w:pPr>
      <w:bookmarkStart w:name="_Toc204248986" w:id="25"/>
      <w:r w:rsidRPr="3B715690">
        <w:rPr>
          <w:rFonts w:eastAsia="Nunito"/>
          <w:b/>
          <w:bCs/>
          <w:lang w:val="es-ES"/>
        </w:rPr>
        <w:t>Entrega Exactamente-una-vez (Exactly-Once Delivery)</w:t>
      </w:r>
      <w:bookmarkEnd w:id="25"/>
    </w:p>
    <w:p w:rsidR="004D42D7" w:rsidP="00AF6E8A" w:rsidRDefault="004D42D7" w14:paraId="7DB1CD4C" w14:textId="77777777">
      <w:pPr>
        <w:spacing w:after="200"/>
        <w:jc w:val="both"/>
        <w:rPr>
          <w:rFonts w:ascii="Nunito" w:hAnsi="Nunito" w:eastAsia="Nunito" w:cs="Nunito"/>
          <w:color w:val="000000" w:themeColor="text1"/>
          <w:sz w:val="20"/>
          <w:szCs w:val="20"/>
        </w:rPr>
      </w:pPr>
    </w:p>
    <w:p w:rsidRPr="004D42D7" w:rsidR="00AF6E8A" w:rsidP="00AF6E8A" w:rsidRDefault="00AF6E8A" w14:paraId="2D6D2E47" w14:textId="1B614571">
      <w:pPr>
        <w:spacing w:after="200"/>
        <w:jc w:val="both"/>
        <w:rPr>
          <w:rFonts w:ascii="Nunito" w:hAnsi="Nunito" w:eastAsia="Nunito" w:cs="Nunito"/>
          <w:b/>
          <w:bCs/>
          <w:color w:val="000000" w:themeColor="text1"/>
          <w:sz w:val="20"/>
          <w:szCs w:val="20"/>
        </w:rPr>
      </w:pPr>
      <w:r w:rsidRPr="004D42D7">
        <w:rPr>
          <w:rFonts w:ascii="Nunito" w:hAnsi="Nunito" w:eastAsia="Nunito" w:cs="Nunito"/>
          <w:b/>
          <w:bCs/>
          <w:color w:val="000000" w:themeColor="text1"/>
          <w:sz w:val="20"/>
          <w:szCs w:val="20"/>
        </w:rPr>
        <w:t>Idempotencia en el Productor</w:t>
      </w:r>
    </w:p>
    <w:p w:rsidR="00AF6E8A" w:rsidP="47C8E6D1" w:rsidRDefault="00AF6E8A" w14:paraId="509518CF" w14:textId="77777777">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 xml:space="preserve">Cuando </w:t>
      </w:r>
      <w:proofErr w:type="gramStart"/>
      <w:r w:rsidRPr="47C8E6D1">
        <w:rPr>
          <w:rFonts w:ascii="Nunito" w:hAnsi="Nunito" w:eastAsia="Nunito" w:cs="Nunito"/>
          <w:color w:val="000000" w:themeColor="text1"/>
          <w:sz w:val="20"/>
          <w:szCs w:val="20"/>
        </w:rPr>
        <w:t>enable.idempotence</w:t>
      </w:r>
      <w:proofErr w:type="gramEnd"/>
      <w:r w:rsidRPr="47C8E6D1">
        <w:rPr>
          <w:rFonts w:ascii="Nunito" w:hAnsi="Nunito" w:eastAsia="Nunito" w:cs="Nunito"/>
          <w:color w:val="000000" w:themeColor="text1"/>
          <w:sz w:val="20"/>
          <w:szCs w:val="20"/>
        </w:rPr>
        <w:t>=true está activado, el productor asigna un identificador único a cada mensaje que envía. Kafka utiliza estos identificadores para garantizar que los mensajes duplicados no sean escritos en la partición.</w:t>
      </w:r>
    </w:p>
    <w:p w:rsidRPr="00AF6E8A" w:rsidR="004113CC" w:rsidP="47C8E6D1" w:rsidRDefault="004113CC" w14:paraId="0A4F8C70" w14:textId="6D0250A1">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 xml:space="preserve">Esta configuración garantiza que los mensajes duplicados no se escriban en Kafka, lo que proporciona una entrega exactamente una vez en caso de reintentos. Habilitar la idempotencia ajusta automáticamente ciertos parámetros del productor, como </w:t>
      </w:r>
      <w:proofErr w:type="gramStart"/>
      <w:r w:rsidRPr="47C8E6D1">
        <w:rPr>
          <w:rFonts w:ascii="Nunito" w:hAnsi="Nunito" w:eastAsia="Nunito" w:cs="Nunito"/>
          <w:color w:val="000000" w:themeColor="text1"/>
          <w:sz w:val="20"/>
          <w:szCs w:val="20"/>
        </w:rPr>
        <w:t>max.in.flight.requests.per.connection</w:t>
      </w:r>
      <w:proofErr w:type="gramEnd"/>
      <w:r w:rsidRPr="47C8E6D1">
        <w:rPr>
          <w:rFonts w:ascii="Nunito" w:hAnsi="Nunito" w:eastAsia="Nunito" w:cs="Nunito"/>
          <w:color w:val="000000" w:themeColor="text1"/>
          <w:sz w:val="20"/>
          <w:szCs w:val="20"/>
        </w:rPr>
        <w:t>, retries, y acks para asegurar la confiabilidad y consistencia en la entrega de mensajes. Esto se alinea</w:t>
      </w:r>
      <w:r w:rsidRPr="47C8E6D1" w:rsidR="00B95052">
        <w:rPr>
          <w:rFonts w:ascii="Nunito" w:hAnsi="Nunito" w:eastAsia="Nunito" w:cs="Nunito"/>
          <w:color w:val="000000" w:themeColor="text1"/>
          <w:sz w:val="20"/>
          <w:szCs w:val="20"/>
        </w:rPr>
        <w:t xml:space="preserve"> en </w:t>
      </w:r>
      <w:r w:rsidRPr="47C8E6D1">
        <w:rPr>
          <w:rFonts w:ascii="Nunito" w:hAnsi="Nunito" w:eastAsia="Nunito" w:cs="Nunito"/>
          <w:color w:val="000000" w:themeColor="text1"/>
          <w:sz w:val="20"/>
          <w:szCs w:val="20"/>
        </w:rPr>
        <w:t>busca</w:t>
      </w:r>
      <w:r w:rsidRPr="47C8E6D1" w:rsidR="00B95052">
        <w:rPr>
          <w:rFonts w:ascii="Nunito" w:hAnsi="Nunito" w:eastAsia="Nunito" w:cs="Nunito"/>
          <w:color w:val="000000" w:themeColor="text1"/>
          <w:sz w:val="20"/>
          <w:szCs w:val="20"/>
        </w:rPr>
        <w:t>r</w:t>
      </w:r>
      <w:r w:rsidRPr="47C8E6D1">
        <w:rPr>
          <w:rFonts w:ascii="Nunito" w:hAnsi="Nunito" w:eastAsia="Nunito" w:cs="Nunito"/>
          <w:color w:val="000000" w:themeColor="text1"/>
          <w:sz w:val="20"/>
          <w:szCs w:val="20"/>
        </w:rPr>
        <w:t xml:space="preserve"> evitar duplicados y garantizar la integridad de los datos en el sistema de mensajería.</w:t>
      </w:r>
    </w:p>
    <w:p w:rsidRPr="00AF6E8A" w:rsidR="00AF6E8A" w:rsidP="00AF6E8A" w:rsidRDefault="00AF6E8A" w14:paraId="02E58DD3" w14:textId="77777777">
      <w:pPr>
        <w:spacing w:after="200"/>
        <w:jc w:val="both"/>
        <w:rPr>
          <w:rFonts w:ascii="Nunito" w:hAnsi="Nunito" w:eastAsia="Nunito" w:cs="Nunito"/>
          <w:color w:val="000000" w:themeColor="text1"/>
          <w:sz w:val="20"/>
          <w:szCs w:val="20"/>
        </w:rPr>
      </w:pPr>
    </w:p>
    <w:p w:rsidRPr="00944F57" w:rsidR="00AF6E8A" w:rsidP="47C8E6D1" w:rsidRDefault="00AF6E8A" w14:paraId="3B7E9C36" w14:textId="207579E7">
      <w:pPr>
        <w:spacing w:after="200"/>
        <w:jc w:val="both"/>
        <w:rPr>
          <w:rFonts w:ascii="Nunito" w:hAnsi="Nunito" w:eastAsia="Nunito" w:cs="Nunito"/>
          <w:b/>
          <w:bCs/>
          <w:color w:val="000000" w:themeColor="text1"/>
          <w:sz w:val="20"/>
          <w:szCs w:val="20"/>
        </w:rPr>
      </w:pPr>
      <w:r w:rsidRPr="47C8E6D1">
        <w:rPr>
          <w:rFonts w:ascii="Nunito" w:hAnsi="Nunito" w:eastAsia="Nunito" w:cs="Nunito"/>
          <w:b/>
          <w:bCs/>
          <w:color w:val="000000" w:themeColor="text1"/>
          <w:sz w:val="20"/>
          <w:szCs w:val="20"/>
        </w:rPr>
        <w:t>Garantía Exactly-Once</w:t>
      </w:r>
    </w:p>
    <w:p w:rsidRPr="00AF6E8A" w:rsidR="00AF6E8A" w:rsidP="47C8E6D1" w:rsidRDefault="00AF6E8A" w14:paraId="033BA52E" w14:textId="77777777">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La idempotencia es un componente clave para lograr la entrega exactamente una vez (exactly-once delivery) en Kafka. Para lograr exactly-once delivery de extremo a extremo, también debes configurar correctamente los consumidores y, opcionalmente, usar transacciones.</w:t>
      </w:r>
    </w:p>
    <w:p w:rsidR="00D2196D" w:rsidP="00AF6E8A" w:rsidRDefault="00D2196D" w14:paraId="0C258798" w14:textId="77777777">
      <w:pPr>
        <w:spacing w:after="200"/>
        <w:jc w:val="both"/>
        <w:rPr>
          <w:rFonts w:ascii="Nunito" w:hAnsi="Nunito" w:eastAsia="Nunito" w:cs="Nunito"/>
          <w:b/>
          <w:bCs/>
          <w:color w:val="000000" w:themeColor="text1"/>
          <w:sz w:val="20"/>
          <w:szCs w:val="20"/>
        </w:rPr>
      </w:pPr>
    </w:p>
    <w:p w:rsidRPr="00944F57" w:rsidR="00AF6E8A" w:rsidP="00AF6E8A" w:rsidRDefault="00AF6E8A" w14:paraId="07F4A1C7" w14:textId="0E19BAF2">
      <w:pPr>
        <w:spacing w:after="200"/>
        <w:jc w:val="both"/>
        <w:rPr>
          <w:rFonts w:ascii="Nunito" w:hAnsi="Nunito" w:eastAsia="Nunito" w:cs="Nunito"/>
          <w:b/>
          <w:bCs/>
          <w:color w:val="000000" w:themeColor="text1"/>
          <w:sz w:val="20"/>
          <w:szCs w:val="20"/>
        </w:rPr>
      </w:pPr>
      <w:r w:rsidRPr="00944F57">
        <w:rPr>
          <w:rFonts w:ascii="Nunito" w:hAnsi="Nunito" w:eastAsia="Nunito" w:cs="Nunito"/>
          <w:b/>
          <w:bCs/>
          <w:color w:val="000000" w:themeColor="text1"/>
          <w:sz w:val="20"/>
          <w:szCs w:val="20"/>
        </w:rPr>
        <w:t>Transacciones</w:t>
      </w:r>
    </w:p>
    <w:p w:rsidR="1DC78029" w:rsidP="47C8E6D1" w:rsidRDefault="00AF6E8A" w14:paraId="39347BE1" w14:textId="698468AB">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Para una garantía aún más fuerte de exactly-once processing, usar transacciones en Kafka. Esto implica configurar un transactional.id en el productor y envolver las operaciones de producción y consumo en transacciones.</w:t>
      </w:r>
    </w:p>
    <w:p w:rsidR="00A05BA1" w:rsidP="47C8E6D1" w:rsidRDefault="00A05BA1" w14:paraId="64ECD1D7" w14:textId="1B5E7ABC">
      <w:pPr>
        <w:spacing w:after="200"/>
        <w:jc w:val="both"/>
        <w:rPr>
          <w:rFonts w:ascii="Nunito" w:hAnsi="Nunito" w:eastAsia="Nunito" w:cs="Nunito"/>
          <w:color w:val="000000" w:themeColor="text1"/>
          <w:sz w:val="20"/>
          <w:szCs w:val="20"/>
        </w:rPr>
      </w:pPr>
      <w:r w:rsidRPr="47C8E6D1">
        <w:rPr>
          <w:rFonts w:ascii="Nunito" w:hAnsi="Nunito" w:eastAsia="Nunito" w:cs="Nunito"/>
          <w:color w:val="000000" w:themeColor="text1"/>
          <w:sz w:val="20"/>
          <w:szCs w:val="20"/>
        </w:rPr>
        <w:t>Esta opción permite al productor agrupar una serie de operaciones de envío de mensajes en una única transacción, asegurando que todos los mensajes en una transacción se envíen de manera atómica. Al configurar un transactional.id, Kafka puede rastrear el estado de las transacciones y garantizar que se procesen de manera atómica, lo cual es fundamental para lograr una entrega exactamente una vez (exactly-once delivery) en sistemas distribuidos. Esto es esencial para mantener la consistencia en escenarios complejos de procesamiento de datos</w:t>
      </w:r>
      <w:r w:rsidRPr="47C8E6D1" w:rsidR="00DE6CED">
        <w:rPr>
          <w:rFonts w:ascii="Nunito" w:hAnsi="Nunito" w:eastAsia="Nunito" w:cs="Nunito"/>
          <w:color w:val="000000" w:themeColor="text1"/>
          <w:sz w:val="20"/>
          <w:szCs w:val="20"/>
        </w:rPr>
        <w:t>.</w:t>
      </w:r>
    </w:p>
    <w:p w:rsidRPr="008F1660" w:rsidR="008F1660" w:rsidP="008F1660" w:rsidRDefault="008554FA" w14:paraId="7875778F" w14:textId="2FD1BE79">
      <w:pPr>
        <w:rPr>
          <w:rFonts w:ascii="Times New Roman" w:hAnsi="Times New Roman" w:eastAsia="Times New Roman" w:cs="Times New Roman"/>
          <w:noProof/>
          <w:lang w:eastAsia="es-AR"/>
        </w:rPr>
      </w:pPr>
      <w:r>
        <w:rPr>
          <w:rFonts w:ascii="Times New Roman" w:hAnsi="Times New Roman" w:eastAsia="Times New Roman" w:cs="Times New Roman"/>
          <w:noProof/>
          <w:lang w:eastAsia="es-AR"/>
        </w:rPr>
        <w:t xml:space="preserve">Ej </w:t>
      </w:r>
      <w:r w:rsidR="00F729FF">
        <w:rPr>
          <w:rFonts w:ascii="Times New Roman" w:hAnsi="Times New Roman" w:eastAsia="Times New Roman" w:cs="Times New Roman"/>
          <w:noProof/>
          <w:lang w:eastAsia="es-AR"/>
        </w:rPr>
        <w:t xml:space="preserve">de </w:t>
      </w:r>
      <w:r>
        <w:rPr>
          <w:rFonts w:ascii="Times New Roman" w:hAnsi="Times New Roman" w:eastAsia="Times New Roman" w:cs="Times New Roman"/>
          <w:noProof/>
          <w:lang w:eastAsia="es-AR"/>
        </w:rPr>
        <w:t>flujo:</w:t>
      </w:r>
    </w:p>
    <w:p w:rsidR="008F1660" w:rsidP="00AF6E8A" w:rsidRDefault="008F1660" w14:paraId="2BC99CAE" w14:textId="77777777">
      <w:pPr>
        <w:spacing w:after="200"/>
        <w:jc w:val="both"/>
        <w:rPr>
          <w:rFonts w:ascii="Nunito" w:hAnsi="Nunito" w:eastAsia="Nunito" w:cs="Nunito"/>
          <w:color w:val="000000" w:themeColor="text1"/>
          <w:sz w:val="20"/>
          <w:szCs w:val="20"/>
        </w:rPr>
      </w:pPr>
    </w:p>
    <w:p w:rsidRPr="009E42D4" w:rsidR="009E42D4" w:rsidP="000D5F82" w:rsidRDefault="009E42D4" w14:paraId="02C6DC0B" w14:textId="64452CFB">
      <w:pPr>
        <w:jc w:val="center"/>
        <w:rPr>
          <w:rFonts w:ascii="Times New Roman" w:hAnsi="Times New Roman" w:eastAsia="Times New Roman" w:cs="Times New Roman"/>
          <w:lang w:eastAsia="es-AR"/>
        </w:rPr>
      </w:pPr>
      <w:r w:rsidRPr="009E42D4">
        <w:rPr>
          <w:rFonts w:ascii="Times New Roman" w:hAnsi="Times New Roman" w:eastAsia="Times New Roman" w:cs="Times New Roman"/>
          <w:noProof/>
          <w:lang w:eastAsia="es-AR"/>
        </w:rPr>
        <w:drawing>
          <wp:inline distT="0" distB="0" distL="0" distR="0" wp14:anchorId="72A36E2E" wp14:editId="368A8886">
            <wp:extent cx="4564168" cy="3992578"/>
            <wp:effectExtent l="0" t="0" r="8255" b="8255"/>
            <wp:docPr id="765734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4240" cy="4001389"/>
                    </a:xfrm>
                    <a:prstGeom prst="rect">
                      <a:avLst/>
                    </a:prstGeom>
                    <a:noFill/>
                    <a:ln>
                      <a:noFill/>
                    </a:ln>
                  </pic:spPr>
                </pic:pic>
              </a:graphicData>
            </a:graphic>
          </wp:inline>
        </w:drawing>
      </w:r>
    </w:p>
    <w:p w:rsidRPr="000B7064" w:rsidR="000967E7" w:rsidP="4AC4805F" w:rsidRDefault="000967E7" w14:paraId="02E0C262" w14:textId="54448697">
      <w:pPr>
        <w:pStyle w:val="ListParagraph"/>
        <w:numPr>
          <w:ilvl w:val="0"/>
          <w:numId w:val="7"/>
        </w:numPr>
        <w:spacing w:after="200"/>
        <w:jc w:val="both"/>
        <w:rPr>
          <w:rFonts w:ascii="Nunito" w:hAnsi="Nunito" w:eastAsia="Nunito" w:cs="Nunito"/>
          <w:color w:val="000000" w:themeColor="text1"/>
          <w:sz w:val="20"/>
          <w:lang w:val="es-ES"/>
        </w:rPr>
      </w:pPr>
      <w:r w:rsidRPr="4AC4805F">
        <w:rPr>
          <w:rFonts w:ascii="Nunito" w:hAnsi="Nunito" w:eastAsia="Nunito" w:cs="Nunito"/>
          <w:color w:val="000000" w:themeColor="text1"/>
          <w:sz w:val="20"/>
          <w:lang w:val="es-ES"/>
        </w:rPr>
        <w:t>El Productor llama al Coordinador de Transacciones para inicializar la transacción, pasando su producerId y transactionId. El Coordinador de Transacciones escribe una entrada en el registro de transacciones mostrando que la transacción ha sido inicializada.</w:t>
      </w:r>
    </w:p>
    <w:p w:rsidR="000967E7" w:rsidP="4AC4805F" w:rsidRDefault="000967E7" w14:paraId="038DE493" w14:textId="4EECDDE7">
      <w:pPr>
        <w:pStyle w:val="ListParagraph"/>
        <w:numPr>
          <w:ilvl w:val="0"/>
          <w:numId w:val="7"/>
        </w:numPr>
        <w:spacing w:after="200"/>
        <w:jc w:val="both"/>
        <w:rPr>
          <w:rFonts w:ascii="Nunito" w:hAnsi="Nunito" w:eastAsia="Nunito" w:cs="Nunito"/>
          <w:color w:val="000000" w:themeColor="text1"/>
          <w:sz w:val="20"/>
          <w:lang w:val="es-ES"/>
        </w:rPr>
      </w:pPr>
      <w:r w:rsidRPr="4AC4805F">
        <w:rPr>
          <w:rFonts w:ascii="Nunito" w:hAnsi="Nunito" w:eastAsia="Nunito" w:cs="Nunito"/>
          <w:color w:val="000000" w:themeColor="text1"/>
          <w:sz w:val="20"/>
        </w:rPr>
        <w:t xml:space="preserve">El Productor escribe los dos eventos en las particiones de </w:t>
      </w:r>
      <w:r w:rsidRPr="4AC4805F" w:rsidR="00674416">
        <w:rPr>
          <w:rFonts w:ascii="Nunito" w:hAnsi="Nunito" w:eastAsia="Nunito" w:cs="Nunito"/>
          <w:color w:val="000000" w:themeColor="text1"/>
          <w:sz w:val="20"/>
        </w:rPr>
        <w:t>tópicos</w:t>
      </w:r>
      <w:r w:rsidRPr="4AC4805F">
        <w:rPr>
          <w:rFonts w:ascii="Nunito" w:hAnsi="Nunito" w:eastAsia="Nunito" w:cs="Nunito"/>
          <w:color w:val="000000" w:themeColor="text1"/>
          <w:sz w:val="20"/>
        </w:rPr>
        <w:t xml:space="preserve"> de mensajes salientes respectivas (tp0 y tp1), y llama al </w:t>
      </w:r>
      <w:r w:rsidRPr="4AC4805F" w:rsidR="0086238C">
        <w:rPr>
          <w:rFonts w:ascii="Nunito" w:hAnsi="Nunito" w:eastAsia="Nunito" w:cs="Nunito"/>
          <w:color w:val="000000" w:themeColor="text1"/>
          <w:sz w:val="20"/>
        </w:rPr>
        <w:t>Consumer Co</w:t>
      </w:r>
      <w:r w:rsidRPr="4AC4805F" w:rsidR="00425371">
        <w:rPr>
          <w:rFonts w:ascii="Nunito" w:hAnsi="Nunito" w:eastAsia="Nunito" w:cs="Nunito"/>
          <w:color w:val="000000" w:themeColor="text1"/>
          <w:sz w:val="20"/>
        </w:rPr>
        <w:t>o</w:t>
      </w:r>
      <w:r w:rsidRPr="4AC4805F" w:rsidR="0086238C">
        <w:rPr>
          <w:rFonts w:ascii="Nunito" w:hAnsi="Nunito" w:eastAsia="Nunito" w:cs="Nunito"/>
          <w:color w:val="000000" w:themeColor="text1"/>
          <w:sz w:val="20"/>
        </w:rPr>
        <w:t>rdinator</w:t>
      </w:r>
      <w:r w:rsidRPr="4AC4805F">
        <w:rPr>
          <w:rFonts w:ascii="Nunito" w:hAnsi="Nunito" w:eastAsia="Nunito" w:cs="Nunito"/>
          <w:color w:val="000000" w:themeColor="text1"/>
          <w:sz w:val="20"/>
        </w:rPr>
        <w:t xml:space="preserve"> con </w:t>
      </w:r>
      <w:r w:rsidRPr="4AC4805F" w:rsidR="00765484">
        <w:rPr>
          <w:rFonts w:ascii="Nunito" w:hAnsi="Nunito" w:eastAsia="Nunito" w:cs="Nunito"/>
          <w:color w:val="000000" w:themeColor="text1"/>
          <w:sz w:val="20"/>
        </w:rPr>
        <w:t>el offset</w:t>
      </w:r>
      <w:r w:rsidRPr="4AC4805F">
        <w:rPr>
          <w:rFonts w:ascii="Nunito" w:hAnsi="Nunito" w:eastAsia="Nunito" w:cs="Nunito"/>
          <w:color w:val="000000" w:themeColor="text1"/>
          <w:sz w:val="20"/>
        </w:rPr>
        <w:t xml:space="preserve"> de</w:t>
      </w:r>
      <w:r w:rsidRPr="4AC4805F" w:rsidR="00425371">
        <w:rPr>
          <w:rFonts w:ascii="Nunito" w:hAnsi="Nunito" w:eastAsia="Nunito" w:cs="Nunito"/>
          <w:color w:val="000000" w:themeColor="text1"/>
          <w:sz w:val="20"/>
        </w:rPr>
        <w:t>l</w:t>
      </w:r>
      <w:r w:rsidRPr="4AC4805F">
        <w:rPr>
          <w:rFonts w:ascii="Nunito" w:hAnsi="Nunito" w:eastAsia="Nunito" w:cs="Nunito"/>
          <w:color w:val="000000" w:themeColor="text1"/>
          <w:sz w:val="20"/>
        </w:rPr>
        <w:t xml:space="preserve"> </w:t>
      </w:r>
      <w:r w:rsidRPr="4AC4805F" w:rsidR="00425371">
        <w:rPr>
          <w:rFonts w:ascii="Nunito" w:hAnsi="Nunito" w:eastAsia="Nunito" w:cs="Nunito"/>
          <w:color w:val="000000" w:themeColor="text1"/>
          <w:sz w:val="20"/>
        </w:rPr>
        <w:t>consumer</w:t>
      </w:r>
      <w:r w:rsidRPr="4AC4805F">
        <w:rPr>
          <w:rFonts w:ascii="Nunito" w:hAnsi="Nunito" w:eastAsia="Nunito" w:cs="Nunito"/>
          <w:color w:val="000000" w:themeColor="text1"/>
          <w:sz w:val="20"/>
        </w:rPr>
        <w:t xml:space="preserve">, que escribe en el </w:t>
      </w:r>
      <w:r w:rsidRPr="4AC4805F" w:rsidR="00513CC2">
        <w:rPr>
          <w:rFonts w:ascii="Nunito" w:hAnsi="Nunito" w:eastAsia="Nunito" w:cs="Nunito"/>
          <w:color w:val="000000" w:themeColor="text1"/>
          <w:sz w:val="20"/>
        </w:rPr>
        <w:t xml:space="preserve">offset del </w:t>
      </w:r>
      <w:r w:rsidRPr="4AC4805F" w:rsidR="008E2C6E">
        <w:rPr>
          <w:rFonts w:ascii="Nunito" w:hAnsi="Nunito" w:eastAsia="Nunito" w:cs="Nunito"/>
          <w:color w:val="000000" w:themeColor="text1"/>
          <w:sz w:val="20"/>
        </w:rPr>
        <w:t>tópico</w:t>
      </w:r>
      <w:r w:rsidRPr="4AC4805F">
        <w:rPr>
          <w:rFonts w:ascii="Nunito" w:hAnsi="Nunito" w:eastAsia="Nunito" w:cs="Nunito"/>
          <w:color w:val="000000" w:themeColor="text1"/>
          <w:sz w:val="20"/>
        </w:rPr>
        <w:t xml:space="preserve"> de</w:t>
      </w:r>
      <w:r w:rsidRPr="4AC4805F" w:rsidR="00DE5B58">
        <w:rPr>
          <w:rFonts w:ascii="Nunito" w:hAnsi="Nunito" w:eastAsia="Nunito" w:cs="Nunito"/>
          <w:color w:val="000000" w:themeColor="text1"/>
          <w:sz w:val="20"/>
        </w:rPr>
        <w:t xml:space="preserve"> los</w:t>
      </w:r>
      <w:r w:rsidRPr="4AC4805F">
        <w:rPr>
          <w:rFonts w:ascii="Nunito" w:hAnsi="Nunito" w:eastAsia="Nunito" w:cs="Nunito"/>
          <w:color w:val="000000" w:themeColor="text1"/>
          <w:sz w:val="20"/>
        </w:rPr>
        <w:t xml:space="preserve"> consumidores. Estas escrituras se marcan como </w:t>
      </w:r>
      <w:r w:rsidRPr="4AC4805F">
        <w:rPr>
          <w:rFonts w:ascii="Nunito" w:hAnsi="Nunito" w:eastAsia="Nunito" w:cs="Nunito"/>
          <w:color w:val="000000" w:themeColor="text1"/>
          <w:sz w:val="20"/>
          <w:highlight w:val="yellow"/>
        </w:rPr>
        <w:t>a</w:t>
      </w:r>
      <w:r w:rsidRPr="4AC4805F">
        <w:rPr>
          <w:rFonts w:ascii="Nunito" w:hAnsi="Nunito" w:eastAsia="Nunito" w:cs="Nunito"/>
          <w:color w:val="000000" w:themeColor="text1"/>
          <w:sz w:val="20"/>
        </w:rPr>
        <w:t xml:space="preserve">, con dos escrituras de </w:t>
      </w:r>
      <w:r w:rsidRPr="4AC4805F" w:rsidR="004419B5">
        <w:rPr>
          <w:rFonts w:ascii="Nunito" w:hAnsi="Nunito" w:eastAsia="Nunito" w:cs="Nunito"/>
          <w:color w:val="000000" w:themeColor="text1"/>
          <w:sz w:val="20"/>
        </w:rPr>
        <w:t>offset</w:t>
      </w:r>
      <w:r w:rsidRPr="4AC4805F">
        <w:rPr>
          <w:rFonts w:ascii="Nunito" w:hAnsi="Nunito" w:eastAsia="Nunito" w:cs="Nunito"/>
          <w:color w:val="000000" w:themeColor="text1"/>
          <w:sz w:val="20"/>
        </w:rPr>
        <w:t xml:space="preserve"> de </w:t>
      </w:r>
      <w:r w:rsidRPr="4AC4805F" w:rsidR="004419B5">
        <w:rPr>
          <w:rFonts w:ascii="Nunito" w:hAnsi="Nunito" w:eastAsia="Nunito" w:cs="Nunito"/>
          <w:color w:val="000000" w:themeColor="text1"/>
          <w:sz w:val="20"/>
        </w:rPr>
        <w:t>los consumer</w:t>
      </w:r>
      <w:r w:rsidRPr="4AC4805F" w:rsidR="009C1172">
        <w:rPr>
          <w:rFonts w:ascii="Nunito" w:hAnsi="Nunito" w:eastAsia="Nunito" w:cs="Nunito"/>
          <w:color w:val="000000" w:themeColor="text1"/>
          <w:sz w:val="20"/>
        </w:rPr>
        <w:t>s</w:t>
      </w:r>
      <w:r w:rsidRPr="4AC4805F">
        <w:rPr>
          <w:rFonts w:ascii="Nunito" w:hAnsi="Nunito" w:eastAsia="Nunito" w:cs="Nunito"/>
          <w:color w:val="000000" w:themeColor="text1"/>
          <w:sz w:val="20"/>
        </w:rPr>
        <w:t xml:space="preserve"> (tp0-offset-x y tp1-offset-y) correlacionadas con las dos escrituras de mensajes salientes.</w:t>
      </w:r>
    </w:p>
    <w:p w:rsidRPr="000B7064" w:rsidR="000967E7" w:rsidP="000967E7" w:rsidRDefault="000967E7" w14:paraId="43DC0CFF" w14:textId="77777777">
      <w:pPr>
        <w:pStyle w:val="ListParagraph"/>
        <w:numPr>
          <w:ilvl w:val="0"/>
          <w:numId w:val="7"/>
        </w:numPr>
        <w:spacing w:after="200"/>
        <w:jc w:val="both"/>
        <w:rPr>
          <w:rFonts w:ascii="Nunito" w:hAnsi="Nunito" w:eastAsia="Nunito" w:cs="Nunito"/>
          <w:color w:val="000000" w:themeColor="text1"/>
          <w:sz w:val="20"/>
        </w:rPr>
      </w:pPr>
      <w:r w:rsidRPr="000B7064">
        <w:rPr>
          <w:rFonts w:ascii="Nunito" w:hAnsi="Nunito" w:eastAsia="Nunito" w:cs="Nunito"/>
          <w:color w:val="000000" w:themeColor="text1"/>
          <w:sz w:val="20"/>
        </w:rPr>
        <w:t>El Productor llama al Coordinador de Transacciones para confirmar la transacción.</w:t>
      </w:r>
    </w:p>
    <w:p w:rsidR="000967E7" w:rsidP="000967E7" w:rsidRDefault="000967E7" w14:paraId="21968B00" w14:textId="77777777">
      <w:pPr>
        <w:pStyle w:val="ListParagraph"/>
        <w:spacing w:after="200"/>
        <w:jc w:val="both"/>
        <w:rPr>
          <w:rFonts w:ascii="Nunito" w:hAnsi="Nunito" w:eastAsia="Nunito" w:cs="Nunito"/>
          <w:color w:val="000000" w:themeColor="text1"/>
          <w:sz w:val="20"/>
        </w:rPr>
      </w:pPr>
    </w:p>
    <w:p w:rsidR="000967E7" w:rsidP="000967E7" w:rsidRDefault="000967E7" w14:paraId="0D5C1EC0" w14:textId="77777777">
      <w:pPr>
        <w:pStyle w:val="ListParagraph"/>
        <w:spacing w:after="200"/>
        <w:jc w:val="both"/>
        <w:rPr>
          <w:rFonts w:ascii="Nunito" w:hAnsi="Nunito" w:eastAsia="Nunito" w:cs="Nunito"/>
          <w:color w:val="000000" w:themeColor="text1"/>
          <w:sz w:val="20"/>
        </w:rPr>
      </w:pPr>
    </w:p>
    <w:p w:rsidRPr="000B7064" w:rsidR="00F2248D" w:rsidP="00FB5252" w:rsidRDefault="00F2248D" w14:paraId="63648C5A" w14:textId="2F827CE1">
      <w:pPr>
        <w:pStyle w:val="ListParagraph"/>
        <w:numPr>
          <w:ilvl w:val="0"/>
          <w:numId w:val="6"/>
        </w:numPr>
        <w:spacing w:after="200"/>
        <w:jc w:val="both"/>
        <w:rPr>
          <w:rFonts w:ascii="Nunito" w:hAnsi="Nunito" w:eastAsia="Nunito" w:cs="Nunito"/>
          <w:color w:val="000000" w:themeColor="text1"/>
          <w:sz w:val="20"/>
        </w:rPr>
      </w:pPr>
      <w:r w:rsidRPr="000B7064">
        <w:rPr>
          <w:rFonts w:ascii="Nunito" w:hAnsi="Nunito" w:eastAsia="Nunito" w:cs="Nunito"/>
          <w:color w:val="000000" w:themeColor="text1"/>
          <w:sz w:val="20"/>
        </w:rPr>
        <w:t>El Coordinador marca la transacción como 'Prepar</w:t>
      </w:r>
      <w:r w:rsidR="009C1172">
        <w:rPr>
          <w:rFonts w:ascii="Nunito" w:hAnsi="Nunito" w:eastAsia="Nunito" w:cs="Nunito"/>
          <w:color w:val="000000" w:themeColor="text1"/>
          <w:sz w:val="20"/>
        </w:rPr>
        <w:t>e</w:t>
      </w:r>
      <w:r w:rsidRPr="000B7064">
        <w:rPr>
          <w:rFonts w:ascii="Nunito" w:hAnsi="Nunito" w:eastAsia="Nunito" w:cs="Nunito"/>
          <w:color w:val="000000" w:themeColor="text1"/>
          <w:sz w:val="20"/>
        </w:rPr>
        <w:t>' en el registro de transacciones para indicar que la transacción está a punto de ser confirmada. En este punto, pase lo que pase, la transacción se completará.</w:t>
      </w:r>
    </w:p>
    <w:p w:rsidRPr="000B7064" w:rsidR="00F2248D" w:rsidP="63442C19" w:rsidRDefault="00F2248D" w14:paraId="2369511B" w14:textId="6217704E">
      <w:pPr>
        <w:pStyle w:val="ListParagraph"/>
        <w:numPr>
          <w:ilvl w:val="0"/>
          <w:numId w:val="6"/>
        </w:numPr>
        <w:spacing w:after="200"/>
        <w:jc w:val="both"/>
        <w:rPr>
          <w:rFonts w:ascii="Nunito" w:hAnsi="Nunito" w:eastAsia="Nunito" w:cs="Nunito"/>
          <w:color w:val="000000" w:themeColor="text1"/>
          <w:sz w:val="20"/>
          <w:lang w:val="es-ES"/>
        </w:rPr>
      </w:pPr>
      <w:r w:rsidRPr="63442C19">
        <w:rPr>
          <w:rFonts w:ascii="Nunito" w:hAnsi="Nunito" w:eastAsia="Nunito" w:cs="Nunito"/>
          <w:color w:val="000000" w:themeColor="text1"/>
          <w:sz w:val="20"/>
          <w:lang w:val="es-ES"/>
        </w:rPr>
        <w:t xml:space="preserve">El Coordinador escribe un marcador de confirmación en cada una de las dos particiones de temas de mensajes salientes (tp0 y tp1), junto con un marcador de confirmación en el </w:t>
      </w:r>
      <w:r w:rsidRPr="63442C19" w:rsidR="00674416">
        <w:rPr>
          <w:rFonts w:ascii="Nunito" w:hAnsi="Nunito" w:eastAsia="Nunito" w:cs="Nunito"/>
          <w:color w:val="000000" w:themeColor="text1"/>
          <w:sz w:val="20"/>
          <w:lang w:val="es-ES"/>
        </w:rPr>
        <w:t>tópico</w:t>
      </w:r>
      <w:r w:rsidRPr="63442C19">
        <w:rPr>
          <w:rFonts w:ascii="Nunito" w:hAnsi="Nunito" w:eastAsia="Nunito" w:cs="Nunito"/>
          <w:color w:val="000000" w:themeColor="text1"/>
          <w:sz w:val="20"/>
          <w:lang w:val="es-ES"/>
        </w:rPr>
        <w:t xml:space="preserve"> de </w:t>
      </w:r>
      <w:proofErr w:type="gramStart"/>
      <w:r w:rsidRPr="63442C19" w:rsidR="00200098">
        <w:rPr>
          <w:rFonts w:ascii="Nunito" w:hAnsi="Nunito" w:eastAsia="Nunito" w:cs="Nunito"/>
          <w:color w:val="000000" w:themeColor="text1"/>
          <w:sz w:val="20"/>
          <w:lang w:val="es-ES"/>
        </w:rPr>
        <w:t xml:space="preserve">offset </w:t>
      </w:r>
      <w:r w:rsidRPr="63442C19">
        <w:rPr>
          <w:rFonts w:ascii="Nunito" w:hAnsi="Nunito" w:eastAsia="Nunito" w:cs="Nunito"/>
          <w:color w:val="000000" w:themeColor="text1"/>
          <w:sz w:val="20"/>
          <w:lang w:val="es-ES"/>
        </w:rPr>
        <w:t xml:space="preserve"> de</w:t>
      </w:r>
      <w:proofErr w:type="gramEnd"/>
      <w:r w:rsidRPr="63442C19" w:rsidR="00200098">
        <w:rPr>
          <w:rFonts w:ascii="Nunito" w:hAnsi="Nunito" w:eastAsia="Nunito" w:cs="Nunito"/>
          <w:color w:val="000000" w:themeColor="text1"/>
          <w:sz w:val="20"/>
          <w:lang w:val="es-ES"/>
        </w:rPr>
        <w:t xml:space="preserve"> los</w:t>
      </w:r>
      <w:r w:rsidRPr="63442C19">
        <w:rPr>
          <w:rFonts w:ascii="Nunito" w:hAnsi="Nunito" w:eastAsia="Nunito" w:cs="Nunito"/>
          <w:color w:val="000000" w:themeColor="text1"/>
          <w:sz w:val="20"/>
          <w:lang w:val="es-ES"/>
        </w:rPr>
        <w:t xml:space="preserve"> consum</w:t>
      </w:r>
      <w:r w:rsidRPr="63442C19" w:rsidR="00200098">
        <w:rPr>
          <w:rFonts w:ascii="Nunito" w:hAnsi="Nunito" w:eastAsia="Nunito" w:cs="Nunito"/>
          <w:color w:val="000000" w:themeColor="text1"/>
          <w:sz w:val="20"/>
          <w:lang w:val="es-ES"/>
        </w:rPr>
        <w:t>e</w:t>
      </w:r>
      <w:r w:rsidRPr="63442C19">
        <w:rPr>
          <w:rFonts w:ascii="Nunito" w:hAnsi="Nunito" w:eastAsia="Nunito" w:cs="Nunito"/>
          <w:color w:val="000000" w:themeColor="text1"/>
          <w:sz w:val="20"/>
          <w:lang w:val="es-ES"/>
        </w:rPr>
        <w:t>rs, marcando los tres como confirmados.</w:t>
      </w:r>
    </w:p>
    <w:p w:rsidRPr="000B7064" w:rsidR="00F2248D" w:rsidP="00FB5252" w:rsidRDefault="00F2248D" w14:paraId="1A594EAE" w14:textId="77777777">
      <w:pPr>
        <w:pStyle w:val="ListParagraph"/>
        <w:numPr>
          <w:ilvl w:val="0"/>
          <w:numId w:val="6"/>
        </w:numPr>
        <w:spacing w:after="200"/>
        <w:jc w:val="both"/>
        <w:rPr>
          <w:rFonts w:ascii="Nunito" w:hAnsi="Nunito" w:eastAsia="Nunito" w:cs="Nunito"/>
          <w:color w:val="000000" w:themeColor="text1"/>
          <w:sz w:val="20"/>
        </w:rPr>
      </w:pPr>
      <w:r w:rsidRPr="000B7064">
        <w:rPr>
          <w:rFonts w:ascii="Nunito" w:hAnsi="Nunito" w:eastAsia="Nunito" w:cs="Nunito"/>
          <w:color w:val="000000" w:themeColor="text1"/>
          <w:sz w:val="20"/>
        </w:rPr>
        <w:t>El Coordinador marca la transacción como 'confirmada' en el registro de transacciones.</w:t>
      </w:r>
    </w:p>
    <w:p w:rsidR="000C276A" w:rsidP="003277BF" w:rsidRDefault="000C276A" w14:paraId="527E74B8" w14:textId="77777777">
      <w:pPr>
        <w:pStyle w:val="Heading2"/>
        <w:rPr>
          <w:rFonts w:eastAsia="Nunito"/>
          <w:b/>
          <w:bCs/>
        </w:rPr>
      </w:pPr>
    </w:p>
    <w:p w:rsidR="000C276A" w:rsidP="003277BF" w:rsidRDefault="000C276A" w14:paraId="25D3FADC" w14:textId="77777777">
      <w:pPr>
        <w:pStyle w:val="Heading2"/>
        <w:rPr>
          <w:rFonts w:eastAsia="Nunito"/>
          <w:b/>
          <w:bCs/>
        </w:rPr>
      </w:pPr>
    </w:p>
    <w:p w:rsidRPr="000C276A" w:rsidR="009E42D4" w:rsidP="003277BF" w:rsidRDefault="009E42D4" w14:paraId="4A70A9E4" w14:textId="585090E8">
      <w:pPr>
        <w:pStyle w:val="Heading2"/>
        <w:rPr>
          <w:rFonts w:ascii="Nunito" w:hAnsi="Nunito" w:eastAsia="Nunito" w:cs="Nunito"/>
          <w:b/>
          <w:bCs/>
          <w:color w:val="000000" w:themeColor="text1"/>
          <w:sz w:val="20"/>
          <w:szCs w:val="20"/>
        </w:rPr>
      </w:pPr>
      <w:bookmarkStart w:name="_Toc204248987" w:id="26"/>
      <w:r w:rsidRPr="3B715690">
        <w:rPr>
          <w:rFonts w:eastAsia="Nunito"/>
          <w:b/>
          <w:bCs/>
        </w:rPr>
        <w:t>Diagramas</w:t>
      </w:r>
      <w:bookmarkEnd w:id="26"/>
      <w:r w:rsidRPr="3B715690">
        <w:rPr>
          <w:rFonts w:eastAsia="Nunito"/>
          <w:b/>
          <w:bCs/>
        </w:rPr>
        <w:t xml:space="preserve"> </w:t>
      </w:r>
    </w:p>
    <w:p w:rsidR="009E42D4" w:rsidP="00AF6E8A" w:rsidRDefault="00E825E6" w14:paraId="2B65DE4C" w14:textId="3BD8D1C3">
      <w:pPr>
        <w:spacing w:after="200"/>
        <w:jc w:val="both"/>
        <w:rPr>
          <w:rFonts w:ascii="Nunito" w:hAnsi="Nunito" w:eastAsia="Nunito" w:cs="Nunito"/>
          <w:color w:val="000000" w:themeColor="text1"/>
          <w:sz w:val="20"/>
          <w:szCs w:val="20"/>
        </w:rPr>
      </w:pPr>
      <w:r>
        <w:rPr>
          <w:rFonts w:ascii="Nunito" w:hAnsi="Nunito" w:eastAsia="Nunito" w:cs="Nunito"/>
          <w:noProof/>
          <w:color w:val="000000" w:themeColor="text1"/>
          <w:sz w:val="20"/>
          <w:szCs w:val="20"/>
        </w:rPr>
        <w:drawing>
          <wp:inline distT="0" distB="0" distL="0" distR="0" wp14:anchorId="07F3ED8D" wp14:editId="0D09615E">
            <wp:extent cx="5760085" cy="2921000"/>
            <wp:effectExtent l="0" t="0" r="0" b="0"/>
            <wp:docPr id="143019906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99067" name="Imagen 7" descr="Diagrama&#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2921000"/>
                    </a:xfrm>
                    <a:prstGeom prst="rect">
                      <a:avLst/>
                    </a:prstGeom>
                  </pic:spPr>
                </pic:pic>
              </a:graphicData>
            </a:graphic>
          </wp:inline>
        </w:drawing>
      </w:r>
    </w:p>
    <w:p w:rsidR="1DC78029" w:rsidP="00A55C1C" w:rsidRDefault="00A55C1C" w14:paraId="1304E6C4" w14:textId="5351B4C8">
      <w:pPr>
        <w:jc w:val="center"/>
      </w:pPr>
      <w:r>
        <w:rPr>
          <w:noProof/>
        </w:rPr>
        <w:drawing>
          <wp:inline distT="0" distB="0" distL="0" distR="0" wp14:anchorId="00914316" wp14:editId="0D069AEC">
            <wp:extent cx="5063945" cy="5622202"/>
            <wp:effectExtent l="0" t="0" r="3810" b="0"/>
            <wp:docPr id="269021023" name="Imagen 6"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1023" name="Imagen 6" descr="Diagrama, Esquemático&#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66795" cy="5625366"/>
                    </a:xfrm>
                    <a:prstGeom prst="rect">
                      <a:avLst/>
                    </a:prstGeom>
                  </pic:spPr>
                </pic:pic>
              </a:graphicData>
            </a:graphic>
          </wp:inline>
        </w:drawing>
      </w:r>
    </w:p>
    <w:p w:rsidR="00A55C1C" w:rsidP="52EA2CAD" w:rsidRDefault="00A55C1C" w14:paraId="4C360131" w14:textId="77777777">
      <w:pPr>
        <w:jc w:val="both"/>
      </w:pPr>
    </w:p>
    <w:p w:rsidR="00A55C1C" w:rsidP="52EA2CAD" w:rsidRDefault="00A55C1C" w14:paraId="1450A5AC" w14:textId="7DF6AC1E">
      <w:pPr>
        <w:jc w:val="both"/>
      </w:pPr>
    </w:p>
    <w:p w:rsidR="00D43BC7" w:rsidP="52EA2CAD" w:rsidRDefault="00D43BC7" w14:paraId="5E4884B6" w14:textId="77777777">
      <w:pPr>
        <w:jc w:val="both"/>
      </w:pPr>
    </w:p>
    <w:p w:rsidR="00D43BC7" w:rsidP="52EA2CAD" w:rsidRDefault="00D43BC7" w14:paraId="1488837B" w14:textId="77777777">
      <w:pPr>
        <w:jc w:val="both"/>
      </w:pPr>
    </w:p>
    <w:p w:rsidR="00D43BC7" w:rsidP="6C1AD42F" w:rsidRDefault="00D43BC7" w14:paraId="55F7DEE5" w14:textId="77777777">
      <w:pPr>
        <w:spacing w:after="200"/>
        <w:jc w:val="both"/>
        <w:rPr>
          <w:rFonts w:ascii="Nunito" w:hAnsi="Nunito" w:eastAsia="Nunito" w:cs="Nunito"/>
          <w:color w:val="000000" w:themeColor="text1"/>
          <w:sz w:val="20"/>
          <w:szCs w:val="20"/>
        </w:rPr>
      </w:pPr>
    </w:p>
    <w:p w:rsidR="00D43BC7" w:rsidP="6C1AD42F" w:rsidRDefault="00D43BC7" w14:paraId="7DD0AF54" w14:textId="5635EA9D">
      <w:r>
        <w:br w:type="page"/>
      </w:r>
    </w:p>
    <w:p w:rsidR="00D43BC7" w:rsidP="6C1AD42F" w:rsidRDefault="69D832B9" w14:paraId="7F2E8D53" w14:textId="6038CFDC">
      <w:pPr>
        <w:pStyle w:val="Heading2"/>
        <w:rPr>
          <w:rFonts w:eastAsia="Nunito"/>
          <w:b/>
          <w:bCs/>
          <w:lang w:val="es-ES"/>
        </w:rPr>
      </w:pPr>
      <w:bookmarkStart w:name="_Toc204248988" w:id="27"/>
      <w:r w:rsidRPr="6C1AD42F">
        <w:rPr>
          <w:rFonts w:eastAsia="Nunito"/>
          <w:b/>
          <w:bCs/>
          <w:lang w:val="es-ES"/>
        </w:rPr>
        <w:t>Mod</w:t>
      </w:r>
      <w:r w:rsidRPr="6C1AD42F" w:rsidR="725D853A">
        <w:rPr>
          <w:rFonts w:eastAsia="Nunito"/>
          <w:b/>
          <w:bCs/>
          <w:lang w:val="es-ES"/>
        </w:rPr>
        <w:t>alidades</w:t>
      </w:r>
      <w:r w:rsidRPr="6C1AD42F" w:rsidR="27ED9058">
        <w:rPr>
          <w:rFonts w:eastAsia="Nunito"/>
          <w:b/>
          <w:bCs/>
          <w:lang w:val="es-ES"/>
        </w:rPr>
        <w:t xml:space="preserve"> de procesamiento del mensaje</w:t>
      </w:r>
      <w:bookmarkEnd w:id="27"/>
    </w:p>
    <w:p w:rsidR="00D43BC7" w:rsidP="52EA2CAD" w:rsidRDefault="27ED9058" w14:paraId="3CB284C5" w14:textId="5D2A6D95">
      <w:pPr>
        <w:jc w:val="both"/>
      </w:pPr>
      <w:r w:rsidRPr="47C8E6D1">
        <w:t>Por defecto Kafka procesa los mensajes a modo de streaming</w:t>
      </w:r>
      <w:r w:rsidRPr="47C8E6D1" w:rsidR="6EE31005">
        <w:t xml:space="preserve"> que </w:t>
      </w:r>
      <w:r w:rsidRPr="47C8E6D1" w:rsidR="22DFC092">
        <w:t>aplicaría</w:t>
      </w:r>
      <w:r w:rsidRPr="47C8E6D1" w:rsidR="6EE31005">
        <w:t xml:space="preserve"> a la </w:t>
      </w:r>
      <w:r w:rsidRPr="47C8E6D1" w:rsidR="56437C90">
        <w:t>mayoría</w:t>
      </w:r>
      <w:r w:rsidRPr="47C8E6D1" w:rsidR="6EE31005">
        <w:t xml:space="preserve"> de los casos de uso, el standard de que el producer publica un mensaje en el topic y el consumer levanta y proceso dicho mensaje, con todo lo que ello conlleva, la </w:t>
      </w:r>
      <w:r w:rsidRPr="47C8E6D1" w:rsidR="7EB44215">
        <w:t>posibilidad</w:t>
      </w:r>
      <w:r w:rsidRPr="47C8E6D1" w:rsidR="6EE31005">
        <w:t xml:space="preserve"> </w:t>
      </w:r>
      <w:r w:rsidRPr="47C8E6D1" w:rsidR="02BC2A88">
        <w:t xml:space="preserve">de levantarlo en varias ocasiones </w:t>
      </w:r>
      <w:r w:rsidRPr="47C8E6D1" w:rsidR="5A0C6E1C">
        <w:t>según</w:t>
      </w:r>
      <w:r w:rsidRPr="47C8E6D1" w:rsidR="02BC2A88">
        <w:t xml:space="preserve"> las instancias que se posean, la posibilidad de que ocurra un fallo en el proceso.</w:t>
      </w:r>
    </w:p>
    <w:p w:rsidR="6C1AD42F" w:rsidP="6C1AD42F" w:rsidRDefault="6C1AD42F" w14:paraId="1C127F55" w14:textId="712EFEA4">
      <w:pPr>
        <w:jc w:val="both"/>
      </w:pPr>
    </w:p>
    <w:p w:rsidR="49B8E9B8" w:rsidP="6C1AD42F" w:rsidRDefault="49B8E9B8" w14:paraId="5ABE43C3" w14:textId="440C4980">
      <w:pPr>
        <w:jc w:val="both"/>
      </w:pPr>
      <w:r w:rsidRPr="47C8E6D1">
        <w:t xml:space="preserve">En el caso de uso de ciertos proyectos en los cuales uno necesita ciertas </w:t>
      </w:r>
      <w:r w:rsidRPr="47C8E6D1" w:rsidR="77C89A8A">
        <w:t>garantías</w:t>
      </w:r>
      <w:r w:rsidRPr="47C8E6D1">
        <w:t xml:space="preserve"> y atomicidad en el proceso de esos mensajes,</w:t>
      </w:r>
      <w:r w:rsidRPr="47C8E6D1" w:rsidR="56B211CA">
        <w:t xml:space="preserve"> ya que uno puedo precisar el </w:t>
      </w:r>
      <w:r w:rsidRPr="47C8E6D1" w:rsidR="572CD9E4">
        <w:t>envió</w:t>
      </w:r>
      <w:r w:rsidRPr="47C8E6D1" w:rsidR="56B211CA">
        <w:t xml:space="preserve"> de una </w:t>
      </w:r>
      <w:r w:rsidRPr="47C8E6D1" w:rsidR="5BD867EE">
        <w:t>transacción</w:t>
      </w:r>
      <w:r w:rsidRPr="47C8E6D1" w:rsidR="56B211CA">
        <w:t xml:space="preserve"> la cual debe realizarse y tener seguridad de que </w:t>
      </w:r>
      <w:r w:rsidRPr="47C8E6D1" w:rsidR="44A0ED17">
        <w:t>algún</w:t>
      </w:r>
      <w:r w:rsidRPr="47C8E6D1" w:rsidR="56B211CA">
        <w:t xml:space="preserve"> consumer lo va a levantar y persistir</w:t>
      </w:r>
      <w:r w:rsidRPr="47C8E6D1" w:rsidR="6FF5B34A">
        <w:t xml:space="preserve">, para este tipo de casos es que existe </w:t>
      </w:r>
      <w:r w:rsidRPr="47C8E6D1" w:rsidR="1C0CB47B">
        <w:t>el otro modo transaccional.</w:t>
      </w:r>
    </w:p>
    <w:p w:rsidR="6C1AD42F" w:rsidP="6C1AD42F" w:rsidRDefault="6C1AD42F" w14:paraId="64EE6E63" w14:textId="39668278">
      <w:pPr>
        <w:jc w:val="both"/>
      </w:pPr>
    </w:p>
    <w:p w:rsidR="1C0CB47B" w:rsidP="6C1AD42F" w:rsidRDefault="1C0CB47B" w14:paraId="51916417" w14:textId="42C2443F">
      <w:pPr>
        <w:jc w:val="both"/>
      </w:pPr>
      <w:r w:rsidRPr="47C8E6D1">
        <w:t xml:space="preserve">El modo Transaccional se implementa mediante una suma de distintas configuraciones tanto en el producer como en el consumer a efectos </w:t>
      </w:r>
      <w:r w:rsidRPr="47C8E6D1" w:rsidR="5A27B31B">
        <w:t xml:space="preserve">iniciar el </w:t>
      </w:r>
      <w:r w:rsidRPr="47C8E6D1" w:rsidR="7CD1637E">
        <w:t>envió</w:t>
      </w:r>
      <w:r w:rsidRPr="47C8E6D1" w:rsidR="5A27B31B">
        <w:t xml:space="preserve"> del mensaje como un mensaje transaccional el cual se confirma tanto la </w:t>
      </w:r>
      <w:r w:rsidRPr="47C8E6D1" w:rsidR="2C801AD0">
        <w:t>publicación</w:t>
      </w:r>
      <w:r w:rsidRPr="47C8E6D1" w:rsidR="5A27B31B">
        <w:t xml:space="preserve"> como del lado del consumer el hecho de que se levante el mismo y se comite </w:t>
      </w:r>
      <w:r w:rsidRPr="47C8E6D1" w:rsidR="7EBFFA2A">
        <w:t xml:space="preserve">como </w:t>
      </w:r>
      <w:r w:rsidRPr="47C8E6D1" w:rsidR="7F18AC6E">
        <w:t>confirmación</w:t>
      </w:r>
      <w:r w:rsidRPr="47C8E6D1" w:rsidR="7EBFFA2A">
        <w:t xml:space="preserve"> de haber procesado el mismo.</w:t>
      </w:r>
    </w:p>
    <w:p w:rsidR="6C1AD42F" w:rsidP="6C1AD42F" w:rsidRDefault="6C1AD42F" w14:paraId="326E48B3" w14:textId="4DE38723">
      <w:pPr>
        <w:jc w:val="both"/>
      </w:pPr>
    </w:p>
    <w:p w:rsidR="5D6E1EAB" w:rsidP="6C1AD42F" w:rsidRDefault="5D6E1EAB" w14:paraId="03BC3CB1" w14:textId="4B511F9C">
      <w:pPr>
        <w:jc w:val="both"/>
      </w:pPr>
      <w:r w:rsidRPr="47C8E6D1">
        <w:t xml:space="preserve">Esta modalidad </w:t>
      </w:r>
      <w:r w:rsidRPr="47C8E6D1" w:rsidR="1ED159C4">
        <w:t xml:space="preserve">permite usar en conjunto el proceso de Exactly-Once Delivery que vimos previamente </w:t>
      </w:r>
      <w:r w:rsidRPr="47C8E6D1" w:rsidR="1A813465">
        <w:t>así</w:t>
      </w:r>
      <w:r w:rsidRPr="47C8E6D1" w:rsidR="1ED159C4">
        <w:t xml:space="preserve"> contemplar </w:t>
      </w:r>
      <w:r w:rsidRPr="47C8E6D1" w:rsidR="0DF0437F">
        <w:t>otros factores</w:t>
      </w:r>
      <w:r w:rsidRPr="47C8E6D1" w:rsidR="1ED159C4">
        <w:t xml:space="preserve"> muy </w:t>
      </w:r>
      <w:r w:rsidRPr="47C8E6D1" w:rsidR="79671C89">
        <w:t>importantes</w:t>
      </w:r>
      <w:r w:rsidRPr="47C8E6D1" w:rsidR="1ED159C4">
        <w:t xml:space="preserve"> como idempotencia y el reproceso en caso de fallo.</w:t>
      </w:r>
    </w:p>
    <w:p w:rsidR="6C1AD42F" w:rsidP="6C1AD42F" w:rsidRDefault="6C1AD42F" w14:paraId="4C63D4C7" w14:textId="4EC54B54">
      <w:pPr>
        <w:jc w:val="both"/>
      </w:pPr>
    </w:p>
    <w:p w:rsidR="5D6E1EAB" w:rsidP="6C1AD42F" w:rsidRDefault="5D6E1EAB" w14:paraId="737B30A9" w14:textId="3A1DA23F">
      <w:pPr>
        <w:jc w:val="both"/>
      </w:pPr>
      <w:r>
        <w:t>Configuraciones</w:t>
      </w:r>
    </w:p>
    <w:p w:rsidR="4C030E80" w:rsidP="6C1AD42F" w:rsidRDefault="4C030E80" w14:paraId="09A2D7D1" w14:textId="32E1C575">
      <w:pPr>
        <w:jc w:val="both"/>
      </w:pPr>
      <w:r w:rsidRPr="47C8E6D1">
        <w:t>Producer</w:t>
      </w:r>
      <w:r w:rsidRPr="47C8E6D1" w:rsidR="737B6F07">
        <w:t xml:space="preserve">: </w:t>
      </w:r>
      <w:r w:rsidRPr="47C8E6D1" w:rsidR="737B6F07">
        <w:rPr>
          <w:b/>
          <w:bCs/>
        </w:rPr>
        <w:t>Acks=all</w:t>
      </w:r>
      <w:r w:rsidRPr="47C8E6D1" w:rsidR="40E0BA66">
        <w:t xml:space="preserve"> para asegurar un seguimiento y persistencia de los mensajes, y para darles presencia/entidad a cada uno de ellos, un id a la </w:t>
      </w:r>
      <w:proofErr w:type="gramStart"/>
      <w:r w:rsidRPr="47C8E6D1" w:rsidR="40E0BA66">
        <w:t xml:space="preserve">transaccion </w:t>
      </w:r>
      <w:r w:rsidRPr="47C8E6D1" w:rsidR="257FD51C">
        <w:t>:</w:t>
      </w:r>
      <w:proofErr w:type="gramEnd"/>
      <w:r w:rsidRPr="47C8E6D1" w:rsidR="257FD51C">
        <w:t xml:space="preserve">  </w:t>
      </w:r>
      <w:r w:rsidRPr="47C8E6D1" w:rsidR="257FD51C">
        <w:rPr>
          <w:b/>
          <w:bCs/>
        </w:rPr>
        <w:t>Transactional.Id=xxx</w:t>
      </w:r>
      <w:r w:rsidRPr="47C8E6D1" w:rsidR="7F8E9BDE">
        <w:rPr>
          <w:b/>
          <w:bCs/>
        </w:rPr>
        <w:t xml:space="preserve"> </w:t>
      </w:r>
      <w:r w:rsidRPr="47C8E6D1" w:rsidR="7F8E9BDE">
        <w:t xml:space="preserve">esto de la mano de habilitar idempotencia para el id </w:t>
      </w:r>
      <w:r w:rsidRPr="47C8E6D1" w:rsidR="7F8E9BDE">
        <w:rPr>
          <w:b/>
          <w:bCs/>
        </w:rPr>
        <w:t>EnableIdempotence</w:t>
      </w:r>
      <w:r w:rsidRPr="47C8E6D1" w:rsidR="257FD51C">
        <w:rPr>
          <w:b/>
          <w:bCs/>
        </w:rPr>
        <w:t>.</w:t>
      </w:r>
    </w:p>
    <w:p w:rsidR="257FD51C" w:rsidP="47C8E6D1" w:rsidRDefault="257FD51C" w14:paraId="2399C058" w14:textId="4BC7BDF4">
      <w:pPr>
        <w:jc w:val="both"/>
        <w:rPr>
          <w:b/>
          <w:bCs/>
        </w:rPr>
      </w:pPr>
      <w:r w:rsidRPr="47C8E6D1">
        <w:t>Luego a nivel de codigo</w:t>
      </w:r>
      <w:r w:rsidRPr="47C8E6D1" w:rsidR="5839AD51">
        <w:t>, se debe tratar el envio como una trasaccion</w:t>
      </w:r>
      <w:r w:rsidRPr="47C8E6D1" w:rsidR="37175BA2">
        <w:t xml:space="preserve">, por </w:t>
      </w:r>
      <w:proofErr w:type="gramStart"/>
      <w:r w:rsidRPr="47C8E6D1" w:rsidR="37175BA2">
        <w:t>ende</w:t>
      </w:r>
      <w:proofErr w:type="gramEnd"/>
      <w:r w:rsidRPr="47C8E6D1" w:rsidR="37175BA2">
        <w:t xml:space="preserve"> antes de realizar el envio se debe llamar al metodo </w:t>
      </w:r>
      <w:r w:rsidRPr="47C8E6D1" w:rsidR="37175BA2">
        <w:rPr>
          <w:b/>
          <w:bCs/>
        </w:rPr>
        <w:t>"BeginTransaction"</w:t>
      </w:r>
      <w:r w:rsidRPr="47C8E6D1" w:rsidR="37175BA2">
        <w:t xml:space="preserve">, luego hacer el envio </w:t>
      </w:r>
      <w:r w:rsidRPr="47C8E6D1" w:rsidR="21E92527">
        <w:t xml:space="preserve">y proximo a ello realizar el commit para realizar la transaccion, entonces llamar al metodo </w:t>
      </w:r>
      <w:r w:rsidRPr="47C8E6D1" w:rsidR="21E92527">
        <w:rPr>
          <w:b/>
          <w:bCs/>
        </w:rPr>
        <w:t>"CommitTransaction",</w:t>
      </w:r>
      <w:r w:rsidRPr="47C8E6D1" w:rsidR="79EA4313">
        <w:rPr>
          <w:b/>
          <w:bCs/>
        </w:rPr>
        <w:t xml:space="preserve"> </w:t>
      </w:r>
      <w:r w:rsidRPr="47C8E6D1" w:rsidR="79EA4313">
        <w:t xml:space="preserve">esta claro y se entiende que pueden ocurrir errores, para lo cual tambien se le debe dar un cierre a la transaccion, a lo cual en caso de error se debe invocar el metodo </w:t>
      </w:r>
      <w:r w:rsidRPr="47C8E6D1" w:rsidR="79EA4313">
        <w:rPr>
          <w:b/>
          <w:bCs/>
        </w:rPr>
        <w:t>"</w:t>
      </w:r>
      <w:r w:rsidRPr="47C8E6D1" w:rsidR="65A1A62F">
        <w:rPr>
          <w:b/>
          <w:bCs/>
        </w:rPr>
        <w:t>AbortTransaction</w:t>
      </w:r>
      <w:r w:rsidRPr="47C8E6D1" w:rsidR="79EA4313">
        <w:rPr>
          <w:b/>
          <w:bCs/>
        </w:rPr>
        <w:t>"</w:t>
      </w:r>
    </w:p>
    <w:p w:rsidR="6C1AD42F" w:rsidP="6C1AD42F" w:rsidRDefault="6C1AD42F" w14:paraId="67B41620" w14:textId="798FB0DE">
      <w:pPr>
        <w:jc w:val="both"/>
      </w:pPr>
    </w:p>
    <w:p w:rsidR="13DE3684" w:rsidP="47C8E6D1" w:rsidRDefault="13DE3684" w14:paraId="378DD0E3" w14:textId="306C3530">
      <w:pPr>
        <w:jc w:val="both"/>
      </w:pPr>
      <w:r w:rsidRPr="47C8E6D1">
        <w:t xml:space="preserve">Consumer:  </w:t>
      </w:r>
      <w:r w:rsidRPr="47C8E6D1">
        <w:rPr>
          <w:b/>
          <w:bCs/>
        </w:rPr>
        <w:t xml:space="preserve">GroupId="un identificador" </w:t>
      </w:r>
      <w:r w:rsidRPr="47C8E6D1" w:rsidR="6AC9D7A8">
        <w:t xml:space="preserve">a modo de generar/agrupar los mensajes </w:t>
      </w:r>
      <w:r w:rsidRPr="47C8E6D1" w:rsidR="7D4D5B6F">
        <w:t xml:space="preserve">y de la mano de configurar el isolation level para asegurar solo levantar los cuales tenga configuracion como trasaccional entonces utilizar </w:t>
      </w:r>
      <w:r w:rsidRPr="47C8E6D1" w:rsidR="7D4D5B6F">
        <w:rPr>
          <w:b/>
          <w:bCs/>
        </w:rPr>
        <w:t>IsolationLevel=</w:t>
      </w:r>
      <w:r w:rsidRPr="47C8E6D1" w:rsidR="23AF333B">
        <w:rPr>
          <w:b/>
          <w:bCs/>
        </w:rPr>
        <w:t>"ReadCommitted"</w:t>
      </w:r>
      <w:r w:rsidRPr="47C8E6D1" w:rsidR="23AF333B">
        <w:t>, y a ello solo deshabilitar el auto commit</w:t>
      </w:r>
      <w:r w:rsidRPr="47C8E6D1" w:rsidR="6967F550">
        <w:t xml:space="preserve"> </w:t>
      </w:r>
      <w:r w:rsidRPr="47C8E6D1" w:rsidR="6967F550">
        <w:rPr>
          <w:b/>
          <w:bCs/>
        </w:rPr>
        <w:t>EnableAutoCommit=false</w:t>
      </w:r>
      <w:r w:rsidRPr="47C8E6D1" w:rsidR="23AF333B">
        <w:t>, para tener manejo de la logica e indicar cuando realmente el mensaje como transaccion fue procesado efectivamente para ello en el codigo, una vez que levantamos el mensaje y los procesamos ll</w:t>
      </w:r>
      <w:r w:rsidRPr="47C8E6D1" w:rsidR="740FA160">
        <w:t xml:space="preserve">amamos al metodo </w:t>
      </w:r>
      <w:r w:rsidRPr="47C8E6D1" w:rsidR="740FA160">
        <w:rPr>
          <w:b/>
          <w:bCs/>
        </w:rPr>
        <w:t>"Commit"</w:t>
      </w:r>
    </w:p>
    <w:p w:rsidR="00D43BC7" w:rsidP="52EA2CAD" w:rsidRDefault="00D43BC7" w14:paraId="31D9DE3B" w14:textId="77777777">
      <w:pPr>
        <w:jc w:val="both"/>
      </w:pPr>
    </w:p>
    <w:sectPr w:rsidR="00D43BC7" w:rsidSect="00192E77">
      <w:headerReference w:type="default" r:id="rId18"/>
      <w:footerReference w:type="default" r:id="rId19"/>
      <w:pgSz w:w="11906" w:h="16838" w:orient="portrait"/>
      <w:pgMar w:top="1418" w:right="1134" w:bottom="1134" w:left="1701" w:header="709" w:footer="20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G" w:author="Omar Gagliano" w:date="2025-01-14T10:51:00Z" w:id="9">
    <w:p w:rsidR="00F44362" w:rsidP="00F44362" w:rsidRDefault="00F44362" w14:paraId="431D9FAF" w14:textId="52775216">
      <w:r>
        <w:rPr>
          <w:rStyle w:val="CommentReference"/>
        </w:rPr>
        <w:annotationRef/>
      </w:r>
      <w:r>
        <w:rPr>
          <w:color w:val="000000"/>
          <w:sz w:val="20"/>
          <w:szCs w:val="20"/>
        </w:rPr>
        <w:t xml:space="preserve">Mmm </w:t>
      </w:r>
      <w:r>
        <w:rPr>
          <w:color w:val="000000"/>
          <w:sz w:val="20"/>
          <w:szCs w:val="20"/>
        </w:rPr>
        <w:fldChar w:fldCharType="begin"/>
      </w:r>
      <w:r>
        <w:rPr>
          <w:color w:val="000000"/>
          <w:sz w:val="20"/>
          <w:szCs w:val="20"/>
        </w:rPr>
        <w:instrText>HYPERLINK "mailto:acreta.externo@coelsa.com.ar"</w:instrText>
      </w:r>
      <w:r>
        <w:rPr>
          <w:color w:val="000000"/>
          <w:sz w:val="20"/>
          <w:szCs w:val="20"/>
        </w:rPr>
      </w:r>
      <w:bookmarkStart w:name="_@_B16CE99E44ACAA4EA74030984BD79E0DZ" w:id="10"/>
      <w:r>
        <w:rPr>
          <w:color w:val="000000"/>
          <w:sz w:val="20"/>
          <w:szCs w:val="20"/>
        </w:rPr>
        <w:fldChar w:fldCharType="separate"/>
      </w:r>
      <w:bookmarkEnd w:id="10"/>
      <w:r w:rsidRPr="00F44362">
        <w:rPr>
          <w:rStyle w:val="Mention"/>
          <w:noProof/>
          <w:sz w:val="20"/>
          <w:szCs w:val="20"/>
        </w:rPr>
        <w:t>@Alejandro Creta</w:t>
      </w:r>
      <w:r>
        <w:rPr>
          <w:color w:val="000000"/>
          <w:sz w:val="20"/>
          <w:szCs w:val="20"/>
        </w:rPr>
        <w:fldChar w:fldCharType="end"/>
      </w:r>
      <w:r>
        <w:rPr>
          <w:color w:val="000000"/>
          <w:sz w:val="20"/>
          <w:szCs w:val="20"/>
        </w:rPr>
        <w:t xml:space="preserve"> me hace ruido el entorno adelante</w:t>
      </w:r>
    </w:p>
  </w:comment>
  <w:comment w:initials="OG" w:author="Omar Gagliano" w:date="2025-01-14T12:46:00Z" w:id="11">
    <w:p w:rsidR="002952C6" w:rsidP="002952C6" w:rsidRDefault="002952C6" w14:paraId="41E52C02" w14:textId="77777777">
      <w:r>
        <w:rPr>
          <w:rStyle w:val="CommentReference"/>
        </w:rPr>
        <w:annotationRef/>
      </w:r>
      <w:r>
        <w:rPr>
          <w:color w:val="000000"/>
          <w:sz w:val="20"/>
          <w:szCs w:val="20"/>
        </w:rPr>
        <w:t>Consultar a Nixe</w:t>
      </w:r>
    </w:p>
  </w:comment>
  <w:comment w:initials="OG" w:author="Omar Gagliano" w:date="2025-01-14T12:45:00Z" w:id="12">
    <w:p w:rsidR="00A313B1" w:rsidP="00A313B1" w:rsidRDefault="00A313B1" w14:paraId="692369CA" w14:textId="027D0EE1">
      <w:r>
        <w:rPr>
          <w:rStyle w:val="CommentReference"/>
        </w:rPr>
        <w:annotationRef/>
      </w:r>
      <w:r>
        <w:rPr>
          <w:color w:val="000000"/>
          <w:sz w:val="20"/>
          <w:szCs w:val="20"/>
        </w:rPr>
        <w:t>Armar Template / Propuesta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1D9FAF" w15:done="0"/>
  <w15:commentEx w15:paraId="41E52C02" w15:done="0"/>
  <w15:commentEx w15:paraId="692369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3E60CF" w16cex:dateUtc="2025-01-14T13:51:00Z"/>
  <w16cex:commentExtensible w16cex:durableId="3B26AD8E" w16cex:dateUtc="2025-01-14T15:46:00Z"/>
  <w16cex:commentExtensible w16cex:durableId="67DA5663" w16cex:dateUtc="2025-01-14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1D9FAF" w16cid:durableId="013E60CF"/>
  <w16cid:commentId w16cid:paraId="41E52C02" w16cid:durableId="3B26AD8E"/>
  <w16cid:commentId w16cid:paraId="692369CA" w16cid:durableId="67DA56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7961" w:rsidP="00A92D71" w:rsidRDefault="00817961" w14:paraId="587544A9" w14:textId="77777777">
      <w:r>
        <w:separator/>
      </w:r>
    </w:p>
  </w:endnote>
  <w:endnote w:type="continuationSeparator" w:id="0">
    <w:p w:rsidR="00817961" w:rsidP="00A92D71" w:rsidRDefault="00817961" w14:paraId="67BD1763" w14:textId="77777777">
      <w:r>
        <w:continuationSeparator/>
      </w:r>
    </w:p>
  </w:endnote>
  <w:endnote w:type="continuationNotice" w:id="1">
    <w:p w:rsidR="00817961" w:rsidRDefault="00817961" w14:paraId="496692D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Saira">
    <w:altName w:val="Calibri"/>
    <w:charset w:val="00"/>
    <w:family w:val="auto"/>
    <w:pitch w:val="variable"/>
    <w:sig w:usb0="2000000F" w:usb1="00000000" w:usb2="00000000" w:usb3="00000000" w:csb0="00000193" w:csb1="00000000"/>
  </w:font>
  <w:font w:name="Comic Sans MS">
    <w:panose1 w:val="030F0702030302020204"/>
    <w:charset w:val="00"/>
    <w:family w:val="script"/>
    <w:pitch w:val="variable"/>
    <w:sig w:usb0="00000287" w:usb1="00000013" w:usb2="00000000" w:usb3="00000000" w:csb0="0000009F" w:csb1="00000000"/>
  </w:font>
  <w:font w:name="Gotham Book">
    <w:altName w:val="Calibri"/>
    <w:charset w:val="00"/>
    <w:family w:val="auto"/>
    <w:pitch w:val="variable"/>
    <w:sig w:usb0="800000AF" w:usb1="40000048" w:usb2="00000000" w:usb3="00000000" w:csb0="00000111" w:csb1="00000000"/>
  </w:font>
  <w:font w:name="Yu Gothic Light">
    <w:altName w:val="游ゴシック Light"/>
    <w:panose1 w:val="020B0300000000000000"/>
    <w:charset w:val="80"/>
    <w:family w:val="swiss"/>
    <w:pitch w:val="variable"/>
    <w:sig w:usb0="E00002FF" w:usb1="2AC7FDFF" w:usb2="00000016" w:usb3="00000000" w:csb0="0002009F" w:csb1="00000000"/>
  </w:font>
  <w:font w:name="Gotham Bold">
    <w:altName w:val="Calibri"/>
    <w:charset w:val="4D"/>
    <w:family w:val="auto"/>
    <w:pitch w:val="variable"/>
    <w:sig w:usb0="800000AF" w:usb1="40000048" w:usb2="00000000" w:usb3="00000000" w:csb0="0000011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aira Medium">
    <w:altName w:val="Calibri"/>
    <w:charset w:val="00"/>
    <w:family w:val="auto"/>
    <w:pitch w:val="variable"/>
    <w:sig w:usb0="2000000F" w:usb1="00000000" w:usb2="00000000" w:usb3="00000000" w:csb0="00000193" w:csb1="00000000"/>
  </w:font>
  <w:font w:name="Nunito">
    <w:charset w:val="00"/>
    <w:family w:val="auto"/>
    <w:pitch w:val="variable"/>
    <w:sig w:usb0="A00002FF" w:usb1="5000204B" w:usb2="00000000" w:usb3="00000000" w:csb0="00000197"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7802" w:rsidRDefault="00E17802" w14:paraId="070AE1E6" w14:textId="77777777"/>
  <w:tbl>
    <w:tblPr>
      <w:tblW w:w="92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7660"/>
      <w:gridCol w:w="1559"/>
    </w:tblGrid>
    <w:tr w:rsidR="00FA65F1" w:rsidTr="00E17802" w14:paraId="4E0BDF5C" w14:textId="77777777">
      <w:trPr>
        <w:jc w:val="center"/>
      </w:trPr>
      <w:tc>
        <w:tcPr>
          <w:tcW w:w="7660" w:type="dxa"/>
        </w:tcPr>
        <w:p w:rsidRPr="00697A98" w:rsidR="003D5BE5" w:rsidP="00697A98" w:rsidRDefault="006A19FF" w14:paraId="2F5C2962" w14:textId="17FD029C">
          <w:pPr>
            <w:pStyle w:val="Footer"/>
            <w:spacing w:before="60" w:after="60"/>
            <w:rPr>
              <w:rFonts w:ascii="Saira" w:hAnsi="Saira"/>
              <w:sz w:val="16"/>
              <w:szCs w:val="16"/>
            </w:rPr>
          </w:pPr>
          <w:r>
            <w:rPr>
              <w:rFonts w:ascii="Saira" w:hAnsi="Saira"/>
              <w:sz w:val="16"/>
              <w:szCs w:val="16"/>
            </w:rPr>
            <w:t>Nivel de seguridad: Uso Interno</w:t>
          </w:r>
        </w:p>
      </w:tc>
      <w:tc>
        <w:tcPr>
          <w:tcW w:w="1559" w:type="dxa"/>
        </w:tcPr>
        <w:p w:rsidRPr="00697A98" w:rsidR="00FA65F1" w:rsidP="00697A98" w:rsidRDefault="00FA65F1" w14:paraId="57F0DAEF" w14:textId="77777777">
          <w:pPr>
            <w:pStyle w:val="Footer"/>
            <w:spacing w:before="60" w:after="60"/>
            <w:jc w:val="right"/>
            <w:rPr>
              <w:rFonts w:ascii="Saira" w:hAnsi="Saira"/>
              <w:sz w:val="16"/>
              <w:szCs w:val="16"/>
            </w:rPr>
          </w:pPr>
          <w:r w:rsidRPr="00697A98">
            <w:rPr>
              <w:rFonts w:ascii="Saira" w:hAnsi="Saira"/>
              <w:sz w:val="16"/>
              <w:szCs w:val="16"/>
            </w:rPr>
            <w:t xml:space="preserve">Página </w:t>
          </w:r>
          <w:r w:rsidRPr="00697A98">
            <w:rPr>
              <w:rStyle w:val="PageNumber"/>
              <w:rFonts w:ascii="Saira" w:hAnsi="Saira"/>
              <w:sz w:val="16"/>
              <w:szCs w:val="16"/>
            </w:rPr>
            <w:fldChar w:fldCharType="begin"/>
          </w:r>
          <w:r w:rsidRPr="00697A98">
            <w:rPr>
              <w:rStyle w:val="PageNumber"/>
              <w:rFonts w:ascii="Saira" w:hAnsi="Saira"/>
              <w:sz w:val="16"/>
              <w:szCs w:val="16"/>
            </w:rPr>
            <w:instrText xml:space="preserve"> PAGE </w:instrText>
          </w:r>
          <w:r w:rsidRPr="00697A98">
            <w:rPr>
              <w:rStyle w:val="PageNumber"/>
              <w:rFonts w:ascii="Saira" w:hAnsi="Saira"/>
              <w:sz w:val="16"/>
              <w:szCs w:val="16"/>
            </w:rPr>
            <w:fldChar w:fldCharType="separate"/>
          </w:r>
          <w:r w:rsidRPr="00697A98">
            <w:rPr>
              <w:rStyle w:val="PageNumber"/>
              <w:rFonts w:ascii="Saira" w:hAnsi="Saira"/>
              <w:sz w:val="16"/>
              <w:szCs w:val="16"/>
            </w:rPr>
            <w:t>1</w:t>
          </w:r>
          <w:r w:rsidRPr="00697A98">
            <w:rPr>
              <w:rStyle w:val="PageNumber"/>
              <w:rFonts w:ascii="Saira" w:hAnsi="Saira"/>
              <w:sz w:val="16"/>
              <w:szCs w:val="16"/>
            </w:rPr>
            <w:fldChar w:fldCharType="end"/>
          </w:r>
          <w:r w:rsidRPr="00697A98">
            <w:rPr>
              <w:rFonts w:ascii="Saira" w:hAnsi="Saira"/>
              <w:sz w:val="16"/>
              <w:szCs w:val="16"/>
            </w:rPr>
            <w:t xml:space="preserve"> de </w:t>
          </w:r>
          <w:r w:rsidRPr="00697A98">
            <w:rPr>
              <w:rStyle w:val="PageNumber"/>
              <w:rFonts w:ascii="Saira" w:hAnsi="Saira"/>
              <w:sz w:val="16"/>
              <w:szCs w:val="16"/>
            </w:rPr>
            <w:fldChar w:fldCharType="begin"/>
          </w:r>
          <w:r w:rsidRPr="00697A98">
            <w:rPr>
              <w:rStyle w:val="PageNumber"/>
              <w:rFonts w:ascii="Saira" w:hAnsi="Saira"/>
              <w:sz w:val="16"/>
              <w:szCs w:val="16"/>
            </w:rPr>
            <w:instrText xml:space="preserve"> NUMPAGES </w:instrText>
          </w:r>
          <w:r w:rsidRPr="00697A98">
            <w:rPr>
              <w:rStyle w:val="PageNumber"/>
              <w:rFonts w:ascii="Saira" w:hAnsi="Saira"/>
              <w:sz w:val="16"/>
              <w:szCs w:val="16"/>
            </w:rPr>
            <w:fldChar w:fldCharType="separate"/>
          </w:r>
          <w:r w:rsidRPr="00697A98">
            <w:rPr>
              <w:rStyle w:val="PageNumber"/>
              <w:rFonts w:ascii="Saira" w:hAnsi="Saira"/>
              <w:sz w:val="16"/>
              <w:szCs w:val="16"/>
            </w:rPr>
            <w:t>17</w:t>
          </w:r>
          <w:r w:rsidRPr="00697A98">
            <w:rPr>
              <w:rStyle w:val="PageNumber"/>
              <w:rFonts w:ascii="Saira" w:hAnsi="Saira"/>
              <w:sz w:val="16"/>
              <w:szCs w:val="16"/>
            </w:rPr>
            <w:fldChar w:fldCharType="end"/>
          </w:r>
        </w:p>
      </w:tc>
    </w:tr>
  </w:tbl>
  <w:p w:rsidR="00A71BB9" w:rsidP="00A71BB9" w:rsidRDefault="00A71BB9" w14:paraId="6EE2E988" w14:textId="238CD443">
    <w:pPr>
      <w:pStyle w:val="Footer"/>
      <w:jc w:val="center"/>
    </w:pPr>
    <w:r w:rsidRPr="009145D4">
      <w:rPr>
        <w:rFonts w:ascii="Saira" w:hAnsi="Saira"/>
        <w:sz w:val="16"/>
        <w:szCs w:val="16"/>
      </w:rPr>
      <w:t xml:space="preserve">Este documento debe ser considerado copia no controlada una vez impreso o fuera del repositorio documental de </w:t>
    </w:r>
    <w:r w:rsidR="000D03B3">
      <w:rPr>
        <w:rFonts w:ascii="Saira" w:hAnsi="Saira"/>
        <w:sz w:val="16"/>
        <w:szCs w:val="16"/>
      </w:rPr>
      <w:t>COELSA</w:t>
    </w:r>
  </w:p>
  <w:p w:rsidR="00E57B20" w:rsidP="00697A98" w:rsidRDefault="00E57B20" w14:paraId="3884B2C6" w14:textId="77777777">
    <w:pPr>
      <w:pStyle w:val="Footer"/>
      <w:tabs>
        <w:tab w:val="right" w:pos="9781"/>
      </w:tabs>
      <w:rPr>
        <w:sz w:val="8"/>
      </w:rPr>
    </w:pPr>
  </w:p>
  <w:p w:rsidR="00E57B20" w:rsidRDefault="00E57B20" w14:paraId="552D954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7961" w:rsidP="00A92D71" w:rsidRDefault="00817961" w14:paraId="41FB6B37" w14:textId="77777777">
      <w:r>
        <w:separator/>
      </w:r>
    </w:p>
  </w:footnote>
  <w:footnote w:type="continuationSeparator" w:id="0">
    <w:p w:rsidR="00817961" w:rsidP="00A92D71" w:rsidRDefault="00817961" w14:paraId="53FEEF76" w14:textId="77777777">
      <w:r>
        <w:continuationSeparator/>
      </w:r>
    </w:p>
  </w:footnote>
  <w:footnote w:type="continuationNotice" w:id="1">
    <w:p w:rsidR="00817961" w:rsidRDefault="00817961" w14:paraId="794DF1F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209" w:type="dxa"/>
      <w:jc w:val="center"/>
      <w:tblLook w:val="04A0" w:firstRow="1" w:lastRow="0" w:firstColumn="1" w:lastColumn="0" w:noHBand="0" w:noVBand="1"/>
    </w:tblPr>
    <w:tblGrid>
      <w:gridCol w:w="3212"/>
      <w:gridCol w:w="3071"/>
      <w:gridCol w:w="2926"/>
    </w:tblGrid>
    <w:tr w:rsidRPr="00131FF1" w:rsidR="00CD5D0E" w:rsidTr="6C1AD42F" w14:paraId="0FC0E983" w14:textId="77777777">
      <w:trPr>
        <w:trHeight w:val="450"/>
        <w:jc w:val="center"/>
      </w:trPr>
      <w:tc>
        <w:tcPr>
          <w:tcW w:w="3256" w:type="dxa"/>
          <w:vAlign w:val="center"/>
          <w:hideMark/>
        </w:tcPr>
        <w:p w:rsidRPr="00256A1D" w:rsidR="00CD5D0E" w:rsidP="00256A1D" w:rsidRDefault="00E14568" w14:paraId="7833FA26" w14:textId="4F55A708">
          <w:pPr>
            <w:pStyle w:val="Header"/>
            <w:jc w:val="center"/>
            <w:rPr>
              <w:rFonts w:ascii="Saira Medium" w:hAnsi="Saira Medium"/>
              <w:sz w:val="28"/>
              <w:szCs w:val="28"/>
            </w:rPr>
          </w:pPr>
          <w:r>
            <w:rPr>
              <w:rFonts w:ascii="Saira Medium" w:hAnsi="Saira Medium"/>
              <w:b/>
              <w:bCs/>
              <w:sz w:val="28"/>
              <w:szCs w:val="28"/>
            </w:rPr>
            <w:t>Arquitectura</w:t>
          </w:r>
        </w:p>
      </w:tc>
      <w:tc>
        <w:tcPr>
          <w:tcW w:w="3128" w:type="dxa"/>
          <w:vAlign w:val="center"/>
        </w:tcPr>
        <w:p w:rsidRPr="00256A1D" w:rsidR="00CD5D0E" w:rsidP="00256A1D" w:rsidRDefault="1DC78029" w14:paraId="7D107B03" w14:textId="43F55EBF">
          <w:pPr>
            <w:pStyle w:val="Header"/>
            <w:jc w:val="center"/>
            <w:rPr>
              <w:rFonts w:ascii="Saira Medium" w:hAnsi="Saira Medium"/>
              <w:b/>
              <w:bCs/>
              <w:sz w:val="28"/>
              <w:szCs w:val="28"/>
            </w:rPr>
          </w:pPr>
          <w:r w:rsidRPr="1DC78029">
            <w:rPr>
              <w:rFonts w:ascii="Saira Medium" w:hAnsi="Saira Medium"/>
              <w:b/>
              <w:bCs/>
              <w:sz w:val="28"/>
              <w:szCs w:val="28"/>
            </w:rPr>
            <w:t>Versión 1.0</w:t>
          </w:r>
        </w:p>
      </w:tc>
      <w:tc>
        <w:tcPr>
          <w:tcW w:w="2825" w:type="dxa"/>
          <w:vMerge w:val="restart"/>
          <w:hideMark/>
        </w:tcPr>
        <w:p w:rsidRPr="00131FF1" w:rsidR="00CD5D0E" w:rsidP="6C1AD42F" w:rsidRDefault="00CD5D0E" w14:paraId="7C4C21FD" w14:textId="247A75F7">
          <w:r>
            <w:br/>
          </w:r>
          <w:r w:rsidR="6C1AD42F">
            <w:rPr>
              <w:noProof/>
            </w:rPr>
            <w:drawing>
              <wp:inline distT="0" distB="0" distL="0" distR="0" wp14:anchorId="471C553B" wp14:editId="68558B46">
                <wp:extent cx="1721053" cy="485775"/>
                <wp:effectExtent l="0" t="0" r="0" b="0"/>
                <wp:docPr id="1611026809" name="Picture 161102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21053" cy="485775"/>
                        </a:xfrm>
                        <a:prstGeom prst="rect">
                          <a:avLst/>
                        </a:prstGeom>
                      </pic:spPr>
                    </pic:pic>
                  </a:graphicData>
                </a:graphic>
              </wp:inline>
            </w:drawing>
          </w:r>
        </w:p>
      </w:tc>
    </w:tr>
    <w:tr w:rsidRPr="00131FF1" w:rsidR="00CD5D0E" w:rsidTr="6C1AD42F" w14:paraId="1B5AA421" w14:textId="77777777">
      <w:trPr>
        <w:trHeight w:val="461"/>
        <w:jc w:val="center"/>
      </w:trPr>
      <w:tc>
        <w:tcPr>
          <w:tcW w:w="6384" w:type="dxa"/>
          <w:gridSpan w:val="2"/>
          <w:vAlign w:val="center"/>
          <w:hideMark/>
        </w:tcPr>
        <w:p w:rsidRPr="00256A1D" w:rsidR="00CD5D0E" w:rsidP="52EA2CAD" w:rsidRDefault="003F32D4" w14:paraId="675D8803" w14:textId="521A2337">
          <w:pPr>
            <w:pStyle w:val="Header"/>
            <w:spacing w:line="259" w:lineRule="auto"/>
            <w:jc w:val="center"/>
          </w:pPr>
          <w:r w:rsidRPr="003F32D4">
            <w:rPr>
              <w:rFonts w:ascii="Saira Medium" w:hAnsi="Saira Medium"/>
              <w:b/>
              <w:bCs/>
              <w:sz w:val="24"/>
              <w:szCs w:val="24"/>
            </w:rPr>
            <w:t>Kafka</w:t>
          </w:r>
        </w:p>
      </w:tc>
      <w:tc>
        <w:tcPr>
          <w:tcW w:w="2825" w:type="dxa"/>
          <w:vMerge/>
          <w:vAlign w:val="center"/>
          <w:hideMark/>
        </w:tcPr>
        <w:p w:rsidRPr="00131FF1" w:rsidR="00CD5D0E" w:rsidP="00CD5D0E" w:rsidRDefault="00CD5D0E" w14:paraId="0A37D7B3" w14:textId="77777777"/>
      </w:tc>
    </w:tr>
  </w:tbl>
  <w:p w:rsidR="00E57B20" w:rsidP="00A71BB9" w:rsidRDefault="00E57B20" w14:paraId="7E6DDFCA" w14:textId="3B831C69">
    <w:pPr>
      <w:pStyle w:val="Header"/>
    </w:pPr>
  </w:p>
</w:hdr>
</file>

<file path=word/intelligence2.xml><?xml version="1.0" encoding="utf-8"?>
<int2:intelligence xmlns:int2="http://schemas.microsoft.com/office/intelligence/2020/intelligence" xmlns:oel="http://schemas.microsoft.com/office/2019/extlst">
  <int2:observations>
    <int2:textHash int2:hashCode="rcH1yHB/fXq6Oq" int2:id="o37DyJRW">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1" w15:restartNumberingAfterBreak="0">
    <w:nsid w:val="0EDB1CF1"/>
    <w:multiLevelType w:val="hybridMultilevel"/>
    <w:tmpl w:val="4218DD6C"/>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11406AEC"/>
    <w:multiLevelType w:val="hybridMultilevel"/>
    <w:tmpl w:val="591CE682"/>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3" w15:restartNumberingAfterBreak="0">
    <w:nsid w:val="131C469B"/>
    <w:multiLevelType w:val="hybridMultilevel"/>
    <w:tmpl w:val="57F6001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138D354D"/>
    <w:multiLevelType w:val="multilevel"/>
    <w:tmpl w:val="16BC9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55634DA"/>
    <w:multiLevelType w:val="multilevel"/>
    <w:tmpl w:val="8BB8AA06"/>
    <w:lvl w:ilvl="0">
      <w:start w:val="1"/>
      <w:numFmt w:val="bullet"/>
      <w:lvlText w:val="o"/>
      <w:lvlJc w:val="left"/>
      <w:pPr>
        <w:tabs>
          <w:tab w:val="num" w:pos="1776"/>
        </w:tabs>
        <w:ind w:left="1776" w:hanging="360"/>
      </w:pPr>
      <w:rPr>
        <w:rFonts w:hint="default" w:ascii="Courier New" w:hAnsi="Courier New" w:cs="Courier New"/>
        <w:sz w:val="20"/>
      </w:rPr>
    </w:lvl>
    <w:lvl w:ilvl="1" w:tentative="1">
      <w:start w:val="1"/>
      <w:numFmt w:val="bullet"/>
      <w:lvlText w:val="o"/>
      <w:lvlJc w:val="left"/>
      <w:pPr>
        <w:tabs>
          <w:tab w:val="num" w:pos="2496"/>
        </w:tabs>
        <w:ind w:left="2496" w:hanging="360"/>
      </w:pPr>
      <w:rPr>
        <w:rFonts w:hint="default" w:ascii="Courier New" w:hAnsi="Courier New"/>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6" w15:restartNumberingAfterBreak="0">
    <w:nsid w:val="19824512"/>
    <w:multiLevelType w:val="hybridMultilevel"/>
    <w:tmpl w:val="8A2EA6B0"/>
    <w:lvl w:ilvl="0" w:tplc="080A0001">
      <w:start w:val="1"/>
      <w:numFmt w:val="bullet"/>
      <w:lvlText w:val=""/>
      <w:lvlJc w:val="left"/>
      <w:pPr>
        <w:ind w:left="1068" w:hanging="360"/>
      </w:pPr>
      <w:rPr>
        <w:rFonts w:hint="default" w:ascii="Symbol" w:hAnsi="Symbol"/>
      </w:rPr>
    </w:lvl>
    <w:lvl w:ilvl="1" w:tplc="080A0003">
      <w:start w:val="1"/>
      <w:numFmt w:val="bullet"/>
      <w:lvlText w:val="o"/>
      <w:lvlJc w:val="left"/>
      <w:pPr>
        <w:ind w:left="1788" w:hanging="360"/>
      </w:pPr>
      <w:rPr>
        <w:rFonts w:hint="default" w:ascii="Courier New" w:hAnsi="Courier New" w:cs="Courier New"/>
      </w:rPr>
    </w:lvl>
    <w:lvl w:ilvl="2" w:tplc="080A0005" w:tentative="1">
      <w:start w:val="1"/>
      <w:numFmt w:val="bullet"/>
      <w:lvlText w:val=""/>
      <w:lvlJc w:val="left"/>
      <w:pPr>
        <w:ind w:left="2508" w:hanging="360"/>
      </w:pPr>
      <w:rPr>
        <w:rFonts w:hint="default" w:ascii="Wingdings" w:hAnsi="Wingdings"/>
      </w:rPr>
    </w:lvl>
    <w:lvl w:ilvl="3" w:tplc="080A0001" w:tentative="1">
      <w:start w:val="1"/>
      <w:numFmt w:val="bullet"/>
      <w:lvlText w:val=""/>
      <w:lvlJc w:val="left"/>
      <w:pPr>
        <w:ind w:left="3228" w:hanging="360"/>
      </w:pPr>
      <w:rPr>
        <w:rFonts w:hint="default" w:ascii="Symbol" w:hAnsi="Symbol"/>
      </w:rPr>
    </w:lvl>
    <w:lvl w:ilvl="4" w:tplc="080A0003" w:tentative="1">
      <w:start w:val="1"/>
      <w:numFmt w:val="bullet"/>
      <w:lvlText w:val="o"/>
      <w:lvlJc w:val="left"/>
      <w:pPr>
        <w:ind w:left="3948" w:hanging="360"/>
      </w:pPr>
      <w:rPr>
        <w:rFonts w:hint="default" w:ascii="Courier New" w:hAnsi="Courier New" w:cs="Courier New"/>
      </w:rPr>
    </w:lvl>
    <w:lvl w:ilvl="5" w:tplc="080A0005" w:tentative="1">
      <w:start w:val="1"/>
      <w:numFmt w:val="bullet"/>
      <w:lvlText w:val=""/>
      <w:lvlJc w:val="left"/>
      <w:pPr>
        <w:ind w:left="4668" w:hanging="360"/>
      </w:pPr>
      <w:rPr>
        <w:rFonts w:hint="default" w:ascii="Wingdings" w:hAnsi="Wingdings"/>
      </w:rPr>
    </w:lvl>
    <w:lvl w:ilvl="6" w:tplc="080A0001" w:tentative="1">
      <w:start w:val="1"/>
      <w:numFmt w:val="bullet"/>
      <w:lvlText w:val=""/>
      <w:lvlJc w:val="left"/>
      <w:pPr>
        <w:ind w:left="5388" w:hanging="360"/>
      </w:pPr>
      <w:rPr>
        <w:rFonts w:hint="default" w:ascii="Symbol" w:hAnsi="Symbol"/>
      </w:rPr>
    </w:lvl>
    <w:lvl w:ilvl="7" w:tplc="080A0003" w:tentative="1">
      <w:start w:val="1"/>
      <w:numFmt w:val="bullet"/>
      <w:lvlText w:val="o"/>
      <w:lvlJc w:val="left"/>
      <w:pPr>
        <w:ind w:left="6108" w:hanging="360"/>
      </w:pPr>
      <w:rPr>
        <w:rFonts w:hint="default" w:ascii="Courier New" w:hAnsi="Courier New" w:cs="Courier New"/>
      </w:rPr>
    </w:lvl>
    <w:lvl w:ilvl="8" w:tplc="080A0005" w:tentative="1">
      <w:start w:val="1"/>
      <w:numFmt w:val="bullet"/>
      <w:lvlText w:val=""/>
      <w:lvlJc w:val="left"/>
      <w:pPr>
        <w:ind w:left="6828" w:hanging="360"/>
      </w:pPr>
      <w:rPr>
        <w:rFonts w:hint="default" w:ascii="Wingdings" w:hAnsi="Wingdings"/>
      </w:rPr>
    </w:lvl>
  </w:abstractNum>
  <w:abstractNum w:abstractNumId="7" w15:restartNumberingAfterBreak="0">
    <w:nsid w:val="1C7B41AB"/>
    <w:multiLevelType w:val="multilevel"/>
    <w:tmpl w:val="84645AEC"/>
    <w:lvl w:ilvl="0">
      <w:start w:val="1"/>
      <w:numFmt w:val="bullet"/>
      <w:lvlText w:val="o"/>
      <w:lvlJc w:val="left"/>
      <w:pPr>
        <w:tabs>
          <w:tab w:val="num" w:pos="1776"/>
        </w:tabs>
        <w:ind w:left="1776" w:hanging="360"/>
      </w:pPr>
      <w:rPr>
        <w:rFonts w:hint="default" w:ascii="Courier New" w:hAnsi="Courier New" w:cs="Courier New"/>
        <w:sz w:val="20"/>
      </w:rPr>
    </w:lvl>
    <w:lvl w:ilvl="1" w:tentative="1">
      <w:start w:val="1"/>
      <w:numFmt w:val="bullet"/>
      <w:lvlText w:val="o"/>
      <w:lvlJc w:val="left"/>
      <w:pPr>
        <w:tabs>
          <w:tab w:val="num" w:pos="2496"/>
        </w:tabs>
        <w:ind w:left="2496" w:hanging="360"/>
      </w:pPr>
      <w:rPr>
        <w:rFonts w:hint="default" w:ascii="Courier New" w:hAnsi="Courier New"/>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8" w15:restartNumberingAfterBreak="0">
    <w:nsid w:val="23687E49"/>
    <w:multiLevelType w:val="multilevel"/>
    <w:tmpl w:val="05CA5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F35EB2"/>
    <w:multiLevelType w:val="hybridMultilevel"/>
    <w:tmpl w:val="48A0AC94"/>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0" w15:restartNumberingAfterBreak="0">
    <w:nsid w:val="27273D2F"/>
    <w:multiLevelType w:val="hybridMultilevel"/>
    <w:tmpl w:val="3F4A74F4"/>
    <w:lvl w:ilvl="0" w:tplc="2C0A0003">
      <w:start w:val="1"/>
      <w:numFmt w:val="bullet"/>
      <w:lvlText w:val="o"/>
      <w:lvlJc w:val="left"/>
      <w:pPr>
        <w:ind w:left="1776" w:hanging="360"/>
      </w:pPr>
      <w:rPr>
        <w:rFonts w:hint="default" w:ascii="Courier New" w:hAnsi="Courier New" w:cs="Courier New"/>
      </w:rPr>
    </w:lvl>
    <w:lvl w:ilvl="1" w:tplc="FFFFFFFF" w:tentative="1">
      <w:start w:val="1"/>
      <w:numFmt w:val="bullet"/>
      <w:lvlText w:val="o"/>
      <w:lvlJc w:val="left"/>
      <w:pPr>
        <w:ind w:left="2496" w:hanging="360"/>
      </w:pPr>
      <w:rPr>
        <w:rFonts w:hint="default" w:ascii="Courier New" w:hAnsi="Courier New" w:cs="Courier New"/>
      </w:rPr>
    </w:lvl>
    <w:lvl w:ilvl="2" w:tplc="FFFFFFFF" w:tentative="1">
      <w:start w:val="1"/>
      <w:numFmt w:val="bullet"/>
      <w:lvlText w:val=""/>
      <w:lvlJc w:val="left"/>
      <w:pPr>
        <w:ind w:left="3216" w:hanging="360"/>
      </w:pPr>
      <w:rPr>
        <w:rFonts w:hint="default" w:ascii="Wingdings" w:hAnsi="Wingdings"/>
      </w:rPr>
    </w:lvl>
    <w:lvl w:ilvl="3" w:tplc="FFFFFFFF" w:tentative="1">
      <w:start w:val="1"/>
      <w:numFmt w:val="bullet"/>
      <w:lvlText w:val=""/>
      <w:lvlJc w:val="left"/>
      <w:pPr>
        <w:ind w:left="3936" w:hanging="360"/>
      </w:pPr>
      <w:rPr>
        <w:rFonts w:hint="default" w:ascii="Symbol" w:hAnsi="Symbol"/>
      </w:rPr>
    </w:lvl>
    <w:lvl w:ilvl="4" w:tplc="FFFFFFFF" w:tentative="1">
      <w:start w:val="1"/>
      <w:numFmt w:val="bullet"/>
      <w:lvlText w:val="o"/>
      <w:lvlJc w:val="left"/>
      <w:pPr>
        <w:ind w:left="4656" w:hanging="360"/>
      </w:pPr>
      <w:rPr>
        <w:rFonts w:hint="default" w:ascii="Courier New" w:hAnsi="Courier New" w:cs="Courier New"/>
      </w:rPr>
    </w:lvl>
    <w:lvl w:ilvl="5" w:tplc="FFFFFFFF" w:tentative="1">
      <w:start w:val="1"/>
      <w:numFmt w:val="bullet"/>
      <w:lvlText w:val=""/>
      <w:lvlJc w:val="left"/>
      <w:pPr>
        <w:ind w:left="5376" w:hanging="360"/>
      </w:pPr>
      <w:rPr>
        <w:rFonts w:hint="default" w:ascii="Wingdings" w:hAnsi="Wingdings"/>
      </w:rPr>
    </w:lvl>
    <w:lvl w:ilvl="6" w:tplc="FFFFFFFF" w:tentative="1">
      <w:start w:val="1"/>
      <w:numFmt w:val="bullet"/>
      <w:lvlText w:val=""/>
      <w:lvlJc w:val="left"/>
      <w:pPr>
        <w:ind w:left="6096" w:hanging="360"/>
      </w:pPr>
      <w:rPr>
        <w:rFonts w:hint="default" w:ascii="Symbol" w:hAnsi="Symbol"/>
      </w:rPr>
    </w:lvl>
    <w:lvl w:ilvl="7" w:tplc="FFFFFFFF" w:tentative="1">
      <w:start w:val="1"/>
      <w:numFmt w:val="bullet"/>
      <w:lvlText w:val="o"/>
      <w:lvlJc w:val="left"/>
      <w:pPr>
        <w:ind w:left="6816" w:hanging="360"/>
      </w:pPr>
      <w:rPr>
        <w:rFonts w:hint="default" w:ascii="Courier New" w:hAnsi="Courier New" w:cs="Courier New"/>
      </w:rPr>
    </w:lvl>
    <w:lvl w:ilvl="8" w:tplc="FFFFFFFF" w:tentative="1">
      <w:start w:val="1"/>
      <w:numFmt w:val="bullet"/>
      <w:lvlText w:val=""/>
      <w:lvlJc w:val="left"/>
      <w:pPr>
        <w:ind w:left="7536" w:hanging="360"/>
      </w:pPr>
      <w:rPr>
        <w:rFonts w:hint="default" w:ascii="Wingdings" w:hAnsi="Wingdings"/>
      </w:rPr>
    </w:lvl>
  </w:abstractNum>
  <w:abstractNum w:abstractNumId="11" w15:restartNumberingAfterBreak="0">
    <w:nsid w:val="29C057D6"/>
    <w:multiLevelType w:val="hybridMultilevel"/>
    <w:tmpl w:val="E30CC9CA"/>
    <w:lvl w:ilvl="0" w:tplc="080A0001">
      <w:start w:val="1"/>
      <w:numFmt w:val="bullet"/>
      <w:lvlText w:val=""/>
      <w:lvlJc w:val="left"/>
      <w:pPr>
        <w:ind w:left="1440" w:hanging="360"/>
      </w:pPr>
      <w:rPr>
        <w:rFonts w:hint="default" w:ascii="Symbol" w:hAnsi="Symbol"/>
      </w:rPr>
    </w:lvl>
    <w:lvl w:ilvl="1" w:tplc="080A0003">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2" w15:restartNumberingAfterBreak="0">
    <w:nsid w:val="2CE50423"/>
    <w:multiLevelType w:val="multilevel"/>
    <w:tmpl w:val="A816FC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E7726B1"/>
    <w:multiLevelType w:val="hybridMultilevel"/>
    <w:tmpl w:val="089EEAF2"/>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4" w15:restartNumberingAfterBreak="0">
    <w:nsid w:val="44151FB2"/>
    <w:multiLevelType w:val="hybridMultilevel"/>
    <w:tmpl w:val="42D8DF8E"/>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5" w15:restartNumberingAfterBreak="0">
    <w:nsid w:val="46C53190"/>
    <w:multiLevelType w:val="multilevel"/>
    <w:tmpl w:val="2F0C298A"/>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o"/>
      <w:lvlJc w:val="left"/>
      <w:pPr>
        <w:tabs>
          <w:tab w:val="num" w:pos="2148"/>
        </w:tabs>
        <w:ind w:left="2148" w:hanging="360"/>
      </w:pPr>
      <w:rPr>
        <w:rFonts w:hint="default" w:ascii="Courier New" w:hAnsi="Courier New"/>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16" w15:restartNumberingAfterBreak="0">
    <w:nsid w:val="52902D0E"/>
    <w:multiLevelType w:val="multilevel"/>
    <w:tmpl w:val="84645AEC"/>
    <w:lvl w:ilvl="0">
      <w:start w:val="1"/>
      <w:numFmt w:val="bullet"/>
      <w:lvlText w:val="o"/>
      <w:lvlJc w:val="left"/>
      <w:pPr>
        <w:tabs>
          <w:tab w:val="num" w:pos="1776"/>
        </w:tabs>
        <w:ind w:left="1776" w:hanging="360"/>
      </w:pPr>
      <w:rPr>
        <w:rFonts w:hint="default" w:ascii="Courier New" w:hAnsi="Courier New" w:cs="Courier New"/>
        <w:sz w:val="20"/>
      </w:rPr>
    </w:lvl>
    <w:lvl w:ilvl="1" w:tentative="1">
      <w:start w:val="1"/>
      <w:numFmt w:val="bullet"/>
      <w:lvlText w:val="o"/>
      <w:lvlJc w:val="left"/>
      <w:pPr>
        <w:tabs>
          <w:tab w:val="num" w:pos="2496"/>
        </w:tabs>
        <w:ind w:left="2496" w:hanging="360"/>
      </w:pPr>
      <w:rPr>
        <w:rFonts w:hint="default" w:ascii="Courier New" w:hAnsi="Courier New"/>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17" w15:restartNumberingAfterBreak="0">
    <w:nsid w:val="542D1758"/>
    <w:multiLevelType w:val="multilevel"/>
    <w:tmpl w:val="33C0C168"/>
    <w:lvl w:ilvl="0">
      <w:start w:val="1"/>
      <w:numFmt w:val="bullet"/>
      <w:lvlText w:val=""/>
      <w:lvlJc w:val="left"/>
      <w:pPr>
        <w:tabs>
          <w:tab w:val="num" w:pos="1776"/>
        </w:tabs>
        <w:ind w:left="1776" w:hanging="360"/>
      </w:pPr>
      <w:rPr>
        <w:rFonts w:hint="default" w:ascii="Symbol" w:hAnsi="Symbol"/>
        <w:sz w:val="20"/>
      </w:rPr>
    </w:lvl>
    <w:lvl w:ilvl="1" w:tentative="1">
      <w:start w:val="1"/>
      <w:numFmt w:val="bullet"/>
      <w:lvlText w:val="o"/>
      <w:lvlJc w:val="left"/>
      <w:pPr>
        <w:tabs>
          <w:tab w:val="num" w:pos="2496"/>
        </w:tabs>
        <w:ind w:left="2496" w:hanging="360"/>
      </w:pPr>
      <w:rPr>
        <w:rFonts w:hint="default" w:ascii="Courier New" w:hAnsi="Courier New"/>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18" w15:restartNumberingAfterBreak="0">
    <w:nsid w:val="56605D25"/>
    <w:multiLevelType w:val="hybridMultilevel"/>
    <w:tmpl w:val="5D608AAA"/>
    <w:lvl w:ilvl="0" w:tplc="080A0001">
      <w:start w:val="1"/>
      <w:numFmt w:val="bullet"/>
      <w:lvlText w:val=""/>
      <w:lvlJc w:val="left"/>
      <w:pPr>
        <w:ind w:left="1428" w:hanging="360"/>
      </w:pPr>
      <w:rPr>
        <w:rFonts w:hint="default" w:ascii="Symbol" w:hAnsi="Symbol"/>
      </w:rPr>
    </w:lvl>
    <w:lvl w:ilvl="1" w:tplc="080A0003" w:tentative="1">
      <w:start w:val="1"/>
      <w:numFmt w:val="bullet"/>
      <w:lvlText w:val="o"/>
      <w:lvlJc w:val="left"/>
      <w:pPr>
        <w:ind w:left="2148" w:hanging="360"/>
      </w:pPr>
      <w:rPr>
        <w:rFonts w:hint="default" w:ascii="Courier New" w:hAnsi="Courier New" w:cs="Courier New"/>
      </w:rPr>
    </w:lvl>
    <w:lvl w:ilvl="2" w:tplc="080A0005" w:tentative="1">
      <w:start w:val="1"/>
      <w:numFmt w:val="bullet"/>
      <w:lvlText w:val=""/>
      <w:lvlJc w:val="left"/>
      <w:pPr>
        <w:ind w:left="2868" w:hanging="360"/>
      </w:pPr>
      <w:rPr>
        <w:rFonts w:hint="default" w:ascii="Wingdings" w:hAnsi="Wingdings"/>
      </w:rPr>
    </w:lvl>
    <w:lvl w:ilvl="3" w:tplc="080A0001" w:tentative="1">
      <w:start w:val="1"/>
      <w:numFmt w:val="bullet"/>
      <w:lvlText w:val=""/>
      <w:lvlJc w:val="left"/>
      <w:pPr>
        <w:ind w:left="3588" w:hanging="360"/>
      </w:pPr>
      <w:rPr>
        <w:rFonts w:hint="default" w:ascii="Symbol" w:hAnsi="Symbol"/>
      </w:rPr>
    </w:lvl>
    <w:lvl w:ilvl="4" w:tplc="080A0003" w:tentative="1">
      <w:start w:val="1"/>
      <w:numFmt w:val="bullet"/>
      <w:lvlText w:val="o"/>
      <w:lvlJc w:val="left"/>
      <w:pPr>
        <w:ind w:left="4308" w:hanging="360"/>
      </w:pPr>
      <w:rPr>
        <w:rFonts w:hint="default" w:ascii="Courier New" w:hAnsi="Courier New" w:cs="Courier New"/>
      </w:rPr>
    </w:lvl>
    <w:lvl w:ilvl="5" w:tplc="080A0005" w:tentative="1">
      <w:start w:val="1"/>
      <w:numFmt w:val="bullet"/>
      <w:lvlText w:val=""/>
      <w:lvlJc w:val="left"/>
      <w:pPr>
        <w:ind w:left="5028" w:hanging="360"/>
      </w:pPr>
      <w:rPr>
        <w:rFonts w:hint="default" w:ascii="Wingdings" w:hAnsi="Wingdings"/>
      </w:rPr>
    </w:lvl>
    <w:lvl w:ilvl="6" w:tplc="080A0001" w:tentative="1">
      <w:start w:val="1"/>
      <w:numFmt w:val="bullet"/>
      <w:lvlText w:val=""/>
      <w:lvlJc w:val="left"/>
      <w:pPr>
        <w:ind w:left="5748" w:hanging="360"/>
      </w:pPr>
      <w:rPr>
        <w:rFonts w:hint="default" w:ascii="Symbol" w:hAnsi="Symbol"/>
      </w:rPr>
    </w:lvl>
    <w:lvl w:ilvl="7" w:tplc="080A0003" w:tentative="1">
      <w:start w:val="1"/>
      <w:numFmt w:val="bullet"/>
      <w:lvlText w:val="o"/>
      <w:lvlJc w:val="left"/>
      <w:pPr>
        <w:ind w:left="6468" w:hanging="360"/>
      </w:pPr>
      <w:rPr>
        <w:rFonts w:hint="default" w:ascii="Courier New" w:hAnsi="Courier New" w:cs="Courier New"/>
      </w:rPr>
    </w:lvl>
    <w:lvl w:ilvl="8" w:tplc="080A0005" w:tentative="1">
      <w:start w:val="1"/>
      <w:numFmt w:val="bullet"/>
      <w:lvlText w:val=""/>
      <w:lvlJc w:val="left"/>
      <w:pPr>
        <w:ind w:left="7188" w:hanging="360"/>
      </w:pPr>
      <w:rPr>
        <w:rFonts w:hint="default" w:ascii="Wingdings" w:hAnsi="Wingdings"/>
      </w:rPr>
    </w:lvl>
  </w:abstractNum>
  <w:abstractNum w:abstractNumId="19" w15:restartNumberingAfterBreak="0">
    <w:nsid w:val="5CEC24DA"/>
    <w:multiLevelType w:val="multilevel"/>
    <w:tmpl w:val="430A3BD6"/>
    <w:lvl w:ilvl="0">
      <w:start w:val="1"/>
      <w:numFmt w:val="decimal"/>
      <w:pStyle w:val="Heading1"/>
      <w:lvlText w:val="%1."/>
      <w:lvlJc w:val="left"/>
      <w:pPr>
        <w:tabs>
          <w:tab w:val="num" w:pos="717"/>
        </w:tabs>
        <w:ind w:left="717" w:hanging="360"/>
      </w:pPr>
    </w:lvl>
    <w:lvl w:ilvl="1">
      <w:start w:val="4"/>
      <w:numFmt w:val="decimal"/>
      <w:isLgl/>
      <w:lvlText w:val="%1.%2."/>
      <w:lvlJc w:val="left"/>
      <w:pPr>
        <w:tabs>
          <w:tab w:val="num" w:pos="1077"/>
        </w:tabs>
        <w:ind w:left="1077" w:hanging="720"/>
      </w:pPr>
      <w:rPr>
        <w:rFonts w:hint="default"/>
        <w:b/>
      </w:rPr>
    </w:lvl>
    <w:lvl w:ilvl="2">
      <w:start w:val="1"/>
      <w:numFmt w:val="decimal"/>
      <w:isLgl/>
      <w:lvlText w:val="%1.%2.%3."/>
      <w:lvlJc w:val="left"/>
      <w:pPr>
        <w:tabs>
          <w:tab w:val="num" w:pos="1077"/>
        </w:tabs>
        <w:ind w:left="1077" w:hanging="720"/>
      </w:pPr>
      <w:rPr>
        <w:rFonts w:hint="default"/>
        <w:b/>
      </w:rPr>
    </w:lvl>
    <w:lvl w:ilvl="3">
      <w:start w:val="1"/>
      <w:numFmt w:val="decimal"/>
      <w:isLgl/>
      <w:lvlText w:val="%1.%2.%3.%4."/>
      <w:lvlJc w:val="left"/>
      <w:pPr>
        <w:tabs>
          <w:tab w:val="num" w:pos="1437"/>
        </w:tabs>
        <w:ind w:left="1437" w:hanging="1080"/>
      </w:pPr>
      <w:rPr>
        <w:rFonts w:hint="default"/>
        <w:b/>
      </w:rPr>
    </w:lvl>
    <w:lvl w:ilvl="4">
      <w:start w:val="1"/>
      <w:numFmt w:val="decimal"/>
      <w:isLgl/>
      <w:lvlText w:val="%1.%2.%3.%4.%5."/>
      <w:lvlJc w:val="left"/>
      <w:pPr>
        <w:tabs>
          <w:tab w:val="num" w:pos="1437"/>
        </w:tabs>
        <w:ind w:left="1437" w:hanging="1080"/>
      </w:pPr>
      <w:rPr>
        <w:rFonts w:hint="default"/>
        <w:b/>
      </w:rPr>
    </w:lvl>
    <w:lvl w:ilvl="5">
      <w:start w:val="1"/>
      <w:numFmt w:val="decimal"/>
      <w:isLgl/>
      <w:lvlText w:val="%1.%2.%3.%4.%5.%6."/>
      <w:lvlJc w:val="left"/>
      <w:pPr>
        <w:tabs>
          <w:tab w:val="num" w:pos="1797"/>
        </w:tabs>
        <w:ind w:left="1797" w:hanging="1440"/>
      </w:pPr>
      <w:rPr>
        <w:rFonts w:hint="default"/>
        <w:b/>
      </w:rPr>
    </w:lvl>
    <w:lvl w:ilvl="6">
      <w:start w:val="1"/>
      <w:numFmt w:val="decimal"/>
      <w:isLgl/>
      <w:lvlText w:val="%1.%2.%3.%4.%5.%6.%7."/>
      <w:lvlJc w:val="left"/>
      <w:pPr>
        <w:tabs>
          <w:tab w:val="num" w:pos="1797"/>
        </w:tabs>
        <w:ind w:left="1797" w:hanging="1440"/>
      </w:pPr>
      <w:rPr>
        <w:rFonts w:hint="default"/>
        <w:b/>
      </w:rPr>
    </w:lvl>
    <w:lvl w:ilvl="7">
      <w:start w:val="1"/>
      <w:numFmt w:val="decimal"/>
      <w:isLgl/>
      <w:lvlText w:val="%1.%2.%3.%4.%5.%6.%7.%8."/>
      <w:lvlJc w:val="left"/>
      <w:pPr>
        <w:tabs>
          <w:tab w:val="num" w:pos="2157"/>
        </w:tabs>
        <w:ind w:left="2157" w:hanging="1800"/>
      </w:pPr>
      <w:rPr>
        <w:rFonts w:hint="default"/>
        <w:b/>
      </w:rPr>
    </w:lvl>
    <w:lvl w:ilvl="8">
      <w:start w:val="1"/>
      <w:numFmt w:val="decimal"/>
      <w:isLgl/>
      <w:lvlText w:val="%1.%2.%3.%4.%5.%6.%7.%8.%9."/>
      <w:lvlJc w:val="left"/>
      <w:pPr>
        <w:tabs>
          <w:tab w:val="num" w:pos="2157"/>
        </w:tabs>
        <w:ind w:left="2157" w:hanging="1800"/>
      </w:pPr>
      <w:rPr>
        <w:rFonts w:hint="default"/>
        <w:b/>
      </w:rPr>
    </w:lvl>
  </w:abstractNum>
  <w:abstractNum w:abstractNumId="20" w15:restartNumberingAfterBreak="0">
    <w:nsid w:val="60FF6DF6"/>
    <w:multiLevelType w:val="hybridMultilevel"/>
    <w:tmpl w:val="9A9E43A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1" w15:restartNumberingAfterBreak="0">
    <w:nsid w:val="6428A41C"/>
    <w:multiLevelType w:val="hybridMultilevel"/>
    <w:tmpl w:val="80826626"/>
    <w:lvl w:ilvl="0" w:tplc="57E66B7E">
      <w:start w:val="1"/>
      <w:numFmt w:val="bullet"/>
      <w:lvlText w:val=""/>
      <w:lvlJc w:val="left"/>
      <w:pPr>
        <w:ind w:left="720" w:hanging="360"/>
      </w:pPr>
      <w:rPr>
        <w:rFonts w:hint="default" w:ascii="Symbol" w:hAnsi="Symbol"/>
      </w:rPr>
    </w:lvl>
    <w:lvl w:ilvl="1" w:tplc="33DCCA56">
      <w:start w:val="1"/>
      <w:numFmt w:val="bullet"/>
      <w:lvlText w:val=""/>
      <w:lvlJc w:val="left"/>
      <w:pPr>
        <w:ind w:left="1440" w:hanging="360"/>
      </w:pPr>
      <w:rPr>
        <w:rFonts w:hint="default" w:ascii="Symbol" w:hAnsi="Symbol"/>
      </w:rPr>
    </w:lvl>
    <w:lvl w:ilvl="2" w:tplc="BF887276">
      <w:start w:val="1"/>
      <w:numFmt w:val="bullet"/>
      <w:lvlText w:val=""/>
      <w:lvlJc w:val="left"/>
      <w:pPr>
        <w:ind w:left="2160" w:hanging="360"/>
      </w:pPr>
      <w:rPr>
        <w:rFonts w:hint="default" w:ascii="Wingdings" w:hAnsi="Wingdings"/>
      </w:rPr>
    </w:lvl>
    <w:lvl w:ilvl="3" w:tplc="9FB0D4EC">
      <w:start w:val="1"/>
      <w:numFmt w:val="bullet"/>
      <w:lvlText w:val=""/>
      <w:lvlJc w:val="left"/>
      <w:pPr>
        <w:ind w:left="2880" w:hanging="360"/>
      </w:pPr>
      <w:rPr>
        <w:rFonts w:hint="default" w:ascii="Symbol" w:hAnsi="Symbol"/>
      </w:rPr>
    </w:lvl>
    <w:lvl w:ilvl="4" w:tplc="F5382D8A">
      <w:start w:val="1"/>
      <w:numFmt w:val="bullet"/>
      <w:lvlText w:val="o"/>
      <w:lvlJc w:val="left"/>
      <w:pPr>
        <w:ind w:left="3600" w:hanging="360"/>
      </w:pPr>
      <w:rPr>
        <w:rFonts w:hint="default" w:ascii="Courier New" w:hAnsi="Courier New"/>
      </w:rPr>
    </w:lvl>
    <w:lvl w:ilvl="5" w:tplc="6D84CA08">
      <w:start w:val="1"/>
      <w:numFmt w:val="bullet"/>
      <w:lvlText w:val=""/>
      <w:lvlJc w:val="left"/>
      <w:pPr>
        <w:ind w:left="4320" w:hanging="360"/>
      </w:pPr>
      <w:rPr>
        <w:rFonts w:hint="default" w:ascii="Wingdings" w:hAnsi="Wingdings"/>
      </w:rPr>
    </w:lvl>
    <w:lvl w:ilvl="6" w:tplc="43104C7E">
      <w:start w:val="1"/>
      <w:numFmt w:val="bullet"/>
      <w:lvlText w:val=""/>
      <w:lvlJc w:val="left"/>
      <w:pPr>
        <w:ind w:left="5040" w:hanging="360"/>
      </w:pPr>
      <w:rPr>
        <w:rFonts w:hint="default" w:ascii="Symbol" w:hAnsi="Symbol"/>
      </w:rPr>
    </w:lvl>
    <w:lvl w:ilvl="7" w:tplc="EBB29F56">
      <w:start w:val="1"/>
      <w:numFmt w:val="bullet"/>
      <w:lvlText w:val="o"/>
      <w:lvlJc w:val="left"/>
      <w:pPr>
        <w:ind w:left="5760" w:hanging="360"/>
      </w:pPr>
      <w:rPr>
        <w:rFonts w:hint="default" w:ascii="Courier New" w:hAnsi="Courier New"/>
      </w:rPr>
    </w:lvl>
    <w:lvl w:ilvl="8" w:tplc="510EEB78">
      <w:start w:val="1"/>
      <w:numFmt w:val="bullet"/>
      <w:lvlText w:val=""/>
      <w:lvlJc w:val="left"/>
      <w:pPr>
        <w:ind w:left="6480" w:hanging="360"/>
      </w:pPr>
      <w:rPr>
        <w:rFonts w:hint="default" w:ascii="Wingdings" w:hAnsi="Wingdings"/>
      </w:rPr>
    </w:lvl>
  </w:abstractNum>
  <w:abstractNum w:abstractNumId="22" w15:restartNumberingAfterBreak="0">
    <w:nsid w:val="6960DD8C"/>
    <w:multiLevelType w:val="hybridMultilevel"/>
    <w:tmpl w:val="4FDAD838"/>
    <w:lvl w:ilvl="0" w:tplc="5D5638A2">
      <w:start w:val="1"/>
      <w:numFmt w:val="decimal"/>
      <w:lvlText w:val="%1."/>
      <w:lvlJc w:val="left"/>
      <w:pPr>
        <w:ind w:left="720" w:hanging="360"/>
      </w:pPr>
    </w:lvl>
    <w:lvl w:ilvl="1" w:tplc="1A78EB18">
      <w:start w:val="1"/>
      <w:numFmt w:val="lowerLetter"/>
      <w:lvlText w:val="%2."/>
      <w:lvlJc w:val="left"/>
      <w:pPr>
        <w:ind w:left="1440" w:hanging="360"/>
      </w:pPr>
    </w:lvl>
    <w:lvl w:ilvl="2" w:tplc="8BD270AC">
      <w:start w:val="1"/>
      <w:numFmt w:val="lowerRoman"/>
      <w:lvlText w:val="%3."/>
      <w:lvlJc w:val="right"/>
      <w:pPr>
        <w:ind w:left="2160" w:hanging="180"/>
      </w:pPr>
    </w:lvl>
    <w:lvl w:ilvl="3" w:tplc="E9DAD02A">
      <w:start w:val="1"/>
      <w:numFmt w:val="decimal"/>
      <w:lvlText w:val="%4."/>
      <w:lvlJc w:val="left"/>
      <w:pPr>
        <w:ind w:left="2880" w:hanging="360"/>
      </w:pPr>
    </w:lvl>
    <w:lvl w:ilvl="4" w:tplc="76B0B140">
      <w:start w:val="1"/>
      <w:numFmt w:val="lowerLetter"/>
      <w:lvlText w:val="%5."/>
      <w:lvlJc w:val="left"/>
      <w:pPr>
        <w:ind w:left="3600" w:hanging="360"/>
      </w:pPr>
    </w:lvl>
    <w:lvl w:ilvl="5" w:tplc="801E83A6">
      <w:start w:val="1"/>
      <w:numFmt w:val="lowerRoman"/>
      <w:lvlText w:val="%6."/>
      <w:lvlJc w:val="right"/>
      <w:pPr>
        <w:ind w:left="4320" w:hanging="180"/>
      </w:pPr>
    </w:lvl>
    <w:lvl w:ilvl="6" w:tplc="FC4E01C0">
      <w:start w:val="1"/>
      <w:numFmt w:val="decimal"/>
      <w:lvlText w:val="%7."/>
      <w:lvlJc w:val="left"/>
      <w:pPr>
        <w:ind w:left="5040" w:hanging="360"/>
      </w:pPr>
    </w:lvl>
    <w:lvl w:ilvl="7" w:tplc="70CE019C">
      <w:start w:val="1"/>
      <w:numFmt w:val="lowerLetter"/>
      <w:lvlText w:val="%8."/>
      <w:lvlJc w:val="left"/>
      <w:pPr>
        <w:ind w:left="5760" w:hanging="360"/>
      </w:pPr>
    </w:lvl>
    <w:lvl w:ilvl="8" w:tplc="34B42616">
      <w:start w:val="1"/>
      <w:numFmt w:val="lowerRoman"/>
      <w:lvlText w:val="%9."/>
      <w:lvlJc w:val="right"/>
      <w:pPr>
        <w:ind w:left="6480" w:hanging="180"/>
      </w:pPr>
    </w:lvl>
  </w:abstractNum>
  <w:abstractNum w:abstractNumId="23" w15:restartNumberingAfterBreak="0">
    <w:nsid w:val="6BD544A0"/>
    <w:multiLevelType w:val="hybridMultilevel"/>
    <w:tmpl w:val="2A7AD58C"/>
    <w:lvl w:ilvl="0" w:tplc="126AEFD8">
      <w:start w:val="1"/>
      <w:numFmt w:val="bullet"/>
      <w:lvlText w:val=""/>
      <w:lvlJc w:val="left"/>
      <w:pPr>
        <w:ind w:left="720" w:hanging="360"/>
      </w:pPr>
      <w:rPr>
        <w:rFonts w:hint="default" w:ascii="Symbol" w:hAnsi="Symbol"/>
      </w:rPr>
    </w:lvl>
    <w:lvl w:ilvl="1" w:tplc="DF4AD4B2">
      <w:start w:val="1"/>
      <w:numFmt w:val="bullet"/>
      <w:lvlText w:val="o"/>
      <w:lvlJc w:val="left"/>
      <w:pPr>
        <w:ind w:left="1440" w:hanging="360"/>
      </w:pPr>
      <w:rPr>
        <w:rFonts w:hint="default" w:ascii="Courier New" w:hAnsi="Courier New"/>
      </w:rPr>
    </w:lvl>
    <w:lvl w:ilvl="2" w:tplc="3B36F4CC">
      <w:start w:val="1"/>
      <w:numFmt w:val="bullet"/>
      <w:lvlText w:val=""/>
      <w:lvlJc w:val="left"/>
      <w:pPr>
        <w:ind w:left="2160" w:hanging="360"/>
      </w:pPr>
      <w:rPr>
        <w:rFonts w:hint="default" w:ascii="Wingdings" w:hAnsi="Wingdings"/>
      </w:rPr>
    </w:lvl>
    <w:lvl w:ilvl="3" w:tplc="BE22B08C">
      <w:start w:val="1"/>
      <w:numFmt w:val="bullet"/>
      <w:lvlText w:val=""/>
      <w:lvlJc w:val="left"/>
      <w:pPr>
        <w:ind w:left="2880" w:hanging="360"/>
      </w:pPr>
      <w:rPr>
        <w:rFonts w:hint="default" w:ascii="Symbol" w:hAnsi="Symbol"/>
      </w:rPr>
    </w:lvl>
    <w:lvl w:ilvl="4" w:tplc="9460BB9E">
      <w:start w:val="1"/>
      <w:numFmt w:val="bullet"/>
      <w:lvlText w:val="o"/>
      <w:lvlJc w:val="left"/>
      <w:pPr>
        <w:ind w:left="3600" w:hanging="360"/>
      </w:pPr>
      <w:rPr>
        <w:rFonts w:hint="default" w:ascii="Courier New" w:hAnsi="Courier New"/>
      </w:rPr>
    </w:lvl>
    <w:lvl w:ilvl="5" w:tplc="30DCDA14">
      <w:start w:val="1"/>
      <w:numFmt w:val="bullet"/>
      <w:lvlText w:val=""/>
      <w:lvlJc w:val="left"/>
      <w:pPr>
        <w:ind w:left="4320" w:hanging="360"/>
      </w:pPr>
      <w:rPr>
        <w:rFonts w:hint="default" w:ascii="Wingdings" w:hAnsi="Wingdings"/>
      </w:rPr>
    </w:lvl>
    <w:lvl w:ilvl="6" w:tplc="CC463864">
      <w:start w:val="1"/>
      <w:numFmt w:val="bullet"/>
      <w:lvlText w:val=""/>
      <w:lvlJc w:val="left"/>
      <w:pPr>
        <w:ind w:left="5040" w:hanging="360"/>
      </w:pPr>
      <w:rPr>
        <w:rFonts w:hint="default" w:ascii="Symbol" w:hAnsi="Symbol"/>
      </w:rPr>
    </w:lvl>
    <w:lvl w:ilvl="7" w:tplc="BE160608">
      <w:start w:val="1"/>
      <w:numFmt w:val="bullet"/>
      <w:lvlText w:val="o"/>
      <w:lvlJc w:val="left"/>
      <w:pPr>
        <w:ind w:left="5760" w:hanging="360"/>
      </w:pPr>
      <w:rPr>
        <w:rFonts w:hint="default" w:ascii="Courier New" w:hAnsi="Courier New"/>
      </w:rPr>
    </w:lvl>
    <w:lvl w:ilvl="8" w:tplc="C6DA54F0">
      <w:start w:val="1"/>
      <w:numFmt w:val="bullet"/>
      <w:lvlText w:val=""/>
      <w:lvlJc w:val="left"/>
      <w:pPr>
        <w:ind w:left="6480" w:hanging="360"/>
      </w:pPr>
      <w:rPr>
        <w:rFonts w:hint="default" w:ascii="Wingdings" w:hAnsi="Wingdings"/>
      </w:rPr>
    </w:lvl>
  </w:abstractNum>
  <w:abstractNum w:abstractNumId="24" w15:restartNumberingAfterBreak="0">
    <w:nsid w:val="73E862A0"/>
    <w:multiLevelType w:val="hybridMultilevel"/>
    <w:tmpl w:val="F8709E7E"/>
    <w:lvl w:ilvl="0" w:tplc="2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7D6E4B0C"/>
    <w:multiLevelType w:val="multilevel"/>
    <w:tmpl w:val="8F80A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83491044">
    <w:abstractNumId w:val="21"/>
  </w:num>
  <w:num w:numId="2" w16cid:durableId="145170594">
    <w:abstractNumId w:val="22"/>
  </w:num>
  <w:num w:numId="3" w16cid:durableId="792401301">
    <w:abstractNumId w:val="23"/>
  </w:num>
  <w:num w:numId="4" w16cid:durableId="1665624371">
    <w:abstractNumId w:val="19"/>
  </w:num>
  <w:num w:numId="5" w16cid:durableId="292054090">
    <w:abstractNumId w:val="14"/>
  </w:num>
  <w:num w:numId="6" w16cid:durableId="285281617">
    <w:abstractNumId w:val="1"/>
  </w:num>
  <w:num w:numId="7" w16cid:durableId="1677614035">
    <w:abstractNumId w:val="24"/>
  </w:num>
  <w:num w:numId="8" w16cid:durableId="908032068">
    <w:abstractNumId w:val="2"/>
  </w:num>
  <w:num w:numId="9" w16cid:durableId="1048266494">
    <w:abstractNumId w:val="13"/>
  </w:num>
  <w:num w:numId="10" w16cid:durableId="1677922395">
    <w:abstractNumId w:val="4"/>
  </w:num>
  <w:num w:numId="11" w16cid:durableId="568811542">
    <w:abstractNumId w:val="12"/>
  </w:num>
  <w:num w:numId="12" w16cid:durableId="1554778212">
    <w:abstractNumId w:val="9"/>
  </w:num>
  <w:num w:numId="13" w16cid:durableId="1944144260">
    <w:abstractNumId w:val="10"/>
  </w:num>
  <w:num w:numId="14" w16cid:durableId="988746133">
    <w:abstractNumId w:val="5"/>
  </w:num>
  <w:num w:numId="15" w16cid:durableId="2119444163">
    <w:abstractNumId w:val="7"/>
  </w:num>
  <w:num w:numId="16" w16cid:durableId="927232005">
    <w:abstractNumId w:val="16"/>
  </w:num>
  <w:num w:numId="17" w16cid:durableId="1206018772">
    <w:abstractNumId w:val="17"/>
  </w:num>
  <w:num w:numId="18" w16cid:durableId="1439831312">
    <w:abstractNumId w:val="11"/>
  </w:num>
  <w:num w:numId="19" w16cid:durableId="2142844580">
    <w:abstractNumId w:val="20"/>
  </w:num>
  <w:num w:numId="20" w16cid:durableId="879321463">
    <w:abstractNumId w:val="18"/>
  </w:num>
  <w:num w:numId="21" w16cid:durableId="323582500">
    <w:abstractNumId w:val="6"/>
  </w:num>
  <w:num w:numId="22" w16cid:durableId="226453825">
    <w:abstractNumId w:val="15"/>
  </w:num>
  <w:num w:numId="23" w16cid:durableId="683165167">
    <w:abstractNumId w:val="8"/>
  </w:num>
  <w:num w:numId="24" w16cid:durableId="311375146">
    <w:abstractNumId w:val="25"/>
  </w:num>
  <w:num w:numId="25" w16cid:durableId="577403071">
    <w:abstractNumId w:val="0"/>
  </w:num>
  <w:num w:numId="26" w16cid:durableId="1683238971">
    <w:abstractNumId w:val="3"/>
  </w:num>
  <w:num w:numId="27" w16cid:durableId="87510143">
    <w:abstractNumId w:val="19"/>
  </w:num>
  <w:num w:numId="28" w16cid:durableId="521629226">
    <w:abstractNumId w:val="19"/>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Gagliano">
    <w15:presenceInfo w15:providerId="AD" w15:userId="S::ogagliano.factory@coelsa.com.ar::a82604a2-97b7-421c-8669-d92b5d37948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71"/>
    <w:rsid w:val="000012B9"/>
    <w:rsid w:val="00001370"/>
    <w:rsid w:val="00003553"/>
    <w:rsid w:val="00005E0E"/>
    <w:rsid w:val="00007C2C"/>
    <w:rsid w:val="000097FC"/>
    <w:rsid w:val="0001287D"/>
    <w:rsid w:val="00012EAB"/>
    <w:rsid w:val="00013163"/>
    <w:rsid w:val="000146C5"/>
    <w:rsid w:val="00014E91"/>
    <w:rsid w:val="00016CAB"/>
    <w:rsid w:val="00016D7A"/>
    <w:rsid w:val="00017C58"/>
    <w:rsid w:val="000208DC"/>
    <w:rsid w:val="00020BC0"/>
    <w:rsid w:val="00021EDC"/>
    <w:rsid w:val="00022107"/>
    <w:rsid w:val="000224C0"/>
    <w:rsid w:val="00022682"/>
    <w:rsid w:val="00022A41"/>
    <w:rsid w:val="00023A0D"/>
    <w:rsid w:val="000244E4"/>
    <w:rsid w:val="00025AB9"/>
    <w:rsid w:val="00026037"/>
    <w:rsid w:val="00026C80"/>
    <w:rsid w:val="000274A2"/>
    <w:rsid w:val="00027BDD"/>
    <w:rsid w:val="00030BEA"/>
    <w:rsid w:val="00030D87"/>
    <w:rsid w:val="0003158F"/>
    <w:rsid w:val="00031920"/>
    <w:rsid w:val="00034A29"/>
    <w:rsid w:val="000351C1"/>
    <w:rsid w:val="000353BD"/>
    <w:rsid w:val="00035D7A"/>
    <w:rsid w:val="00035ECD"/>
    <w:rsid w:val="00036663"/>
    <w:rsid w:val="0004075C"/>
    <w:rsid w:val="000408A6"/>
    <w:rsid w:val="00042082"/>
    <w:rsid w:val="00042B2F"/>
    <w:rsid w:val="00043D0B"/>
    <w:rsid w:val="000463C2"/>
    <w:rsid w:val="000466E7"/>
    <w:rsid w:val="00046C30"/>
    <w:rsid w:val="00046CC3"/>
    <w:rsid w:val="00051B8E"/>
    <w:rsid w:val="0005244E"/>
    <w:rsid w:val="00052643"/>
    <w:rsid w:val="00052F06"/>
    <w:rsid w:val="00053F0F"/>
    <w:rsid w:val="00054D95"/>
    <w:rsid w:val="000557B3"/>
    <w:rsid w:val="00055844"/>
    <w:rsid w:val="00055849"/>
    <w:rsid w:val="00055CD3"/>
    <w:rsid w:val="0005677B"/>
    <w:rsid w:val="000573B4"/>
    <w:rsid w:val="0005763C"/>
    <w:rsid w:val="00057D9E"/>
    <w:rsid w:val="0006037E"/>
    <w:rsid w:val="00060C10"/>
    <w:rsid w:val="00061A38"/>
    <w:rsid w:val="00062272"/>
    <w:rsid w:val="00062FF3"/>
    <w:rsid w:val="0006426C"/>
    <w:rsid w:val="000645A9"/>
    <w:rsid w:val="00065D18"/>
    <w:rsid w:val="000663BC"/>
    <w:rsid w:val="0006748E"/>
    <w:rsid w:val="00067F29"/>
    <w:rsid w:val="00071645"/>
    <w:rsid w:val="0007271C"/>
    <w:rsid w:val="00073A07"/>
    <w:rsid w:val="00074394"/>
    <w:rsid w:val="0007561C"/>
    <w:rsid w:val="000765BF"/>
    <w:rsid w:val="00080232"/>
    <w:rsid w:val="000809AE"/>
    <w:rsid w:val="00081036"/>
    <w:rsid w:val="00081AE3"/>
    <w:rsid w:val="00082F9A"/>
    <w:rsid w:val="00084624"/>
    <w:rsid w:val="00084FFF"/>
    <w:rsid w:val="00085E0A"/>
    <w:rsid w:val="00087359"/>
    <w:rsid w:val="0008736B"/>
    <w:rsid w:val="000873EA"/>
    <w:rsid w:val="00090127"/>
    <w:rsid w:val="0009141E"/>
    <w:rsid w:val="00093765"/>
    <w:rsid w:val="00093E9F"/>
    <w:rsid w:val="000949F2"/>
    <w:rsid w:val="00094EB6"/>
    <w:rsid w:val="00095AEB"/>
    <w:rsid w:val="00095EEE"/>
    <w:rsid w:val="000967E7"/>
    <w:rsid w:val="00096824"/>
    <w:rsid w:val="00096929"/>
    <w:rsid w:val="000A003D"/>
    <w:rsid w:val="000A0D54"/>
    <w:rsid w:val="000A1879"/>
    <w:rsid w:val="000A265E"/>
    <w:rsid w:val="000A275B"/>
    <w:rsid w:val="000A34CF"/>
    <w:rsid w:val="000A51E8"/>
    <w:rsid w:val="000A6098"/>
    <w:rsid w:val="000A6435"/>
    <w:rsid w:val="000A6E1D"/>
    <w:rsid w:val="000B11BD"/>
    <w:rsid w:val="000B29EA"/>
    <w:rsid w:val="000B2B65"/>
    <w:rsid w:val="000B39BA"/>
    <w:rsid w:val="000B5309"/>
    <w:rsid w:val="000B69A3"/>
    <w:rsid w:val="000B7064"/>
    <w:rsid w:val="000B77CE"/>
    <w:rsid w:val="000B7B09"/>
    <w:rsid w:val="000B7B14"/>
    <w:rsid w:val="000C0D85"/>
    <w:rsid w:val="000C1421"/>
    <w:rsid w:val="000C276A"/>
    <w:rsid w:val="000C2EB9"/>
    <w:rsid w:val="000C4DAF"/>
    <w:rsid w:val="000C6218"/>
    <w:rsid w:val="000D03B3"/>
    <w:rsid w:val="000D0FF0"/>
    <w:rsid w:val="000D2633"/>
    <w:rsid w:val="000D2F5A"/>
    <w:rsid w:val="000D3B85"/>
    <w:rsid w:val="000D5F82"/>
    <w:rsid w:val="000D7657"/>
    <w:rsid w:val="000E0556"/>
    <w:rsid w:val="000E0557"/>
    <w:rsid w:val="000E0E9E"/>
    <w:rsid w:val="000E257D"/>
    <w:rsid w:val="000E385E"/>
    <w:rsid w:val="000E38B6"/>
    <w:rsid w:val="000E4AF5"/>
    <w:rsid w:val="000E51D0"/>
    <w:rsid w:val="000E563E"/>
    <w:rsid w:val="000E5BBC"/>
    <w:rsid w:val="000E5CBA"/>
    <w:rsid w:val="000E606F"/>
    <w:rsid w:val="000E6E2C"/>
    <w:rsid w:val="000E760E"/>
    <w:rsid w:val="000E76B5"/>
    <w:rsid w:val="000E78FD"/>
    <w:rsid w:val="000F0C42"/>
    <w:rsid w:val="000F0F75"/>
    <w:rsid w:val="000F1E7E"/>
    <w:rsid w:val="000F2DBA"/>
    <w:rsid w:val="000F46F4"/>
    <w:rsid w:val="000F585E"/>
    <w:rsid w:val="00103311"/>
    <w:rsid w:val="00105765"/>
    <w:rsid w:val="00105874"/>
    <w:rsid w:val="00105D7A"/>
    <w:rsid w:val="0010614E"/>
    <w:rsid w:val="00107965"/>
    <w:rsid w:val="00107B69"/>
    <w:rsid w:val="00111336"/>
    <w:rsid w:val="00111601"/>
    <w:rsid w:val="00112412"/>
    <w:rsid w:val="00112B6B"/>
    <w:rsid w:val="00112F43"/>
    <w:rsid w:val="00113F32"/>
    <w:rsid w:val="001143C6"/>
    <w:rsid w:val="001143E7"/>
    <w:rsid w:val="001148D2"/>
    <w:rsid w:val="00115D81"/>
    <w:rsid w:val="00117787"/>
    <w:rsid w:val="0012218B"/>
    <w:rsid w:val="001229AB"/>
    <w:rsid w:val="0012470A"/>
    <w:rsid w:val="00124EEB"/>
    <w:rsid w:val="00125089"/>
    <w:rsid w:val="00126E58"/>
    <w:rsid w:val="00126F41"/>
    <w:rsid w:val="001278C5"/>
    <w:rsid w:val="00127C03"/>
    <w:rsid w:val="0013158D"/>
    <w:rsid w:val="00131845"/>
    <w:rsid w:val="00131BC9"/>
    <w:rsid w:val="00136823"/>
    <w:rsid w:val="001379E6"/>
    <w:rsid w:val="00137CB9"/>
    <w:rsid w:val="001409AB"/>
    <w:rsid w:val="00143482"/>
    <w:rsid w:val="00143A74"/>
    <w:rsid w:val="001447CF"/>
    <w:rsid w:val="00145FC9"/>
    <w:rsid w:val="00146800"/>
    <w:rsid w:val="001474AD"/>
    <w:rsid w:val="001478E8"/>
    <w:rsid w:val="00150073"/>
    <w:rsid w:val="00151406"/>
    <w:rsid w:val="00151DA9"/>
    <w:rsid w:val="001540D4"/>
    <w:rsid w:val="001543DD"/>
    <w:rsid w:val="00154860"/>
    <w:rsid w:val="0015499D"/>
    <w:rsid w:val="0015617E"/>
    <w:rsid w:val="0016208A"/>
    <w:rsid w:val="0016669C"/>
    <w:rsid w:val="00170232"/>
    <w:rsid w:val="00170299"/>
    <w:rsid w:val="00170BEC"/>
    <w:rsid w:val="00171D16"/>
    <w:rsid w:val="00171D29"/>
    <w:rsid w:val="00172C5E"/>
    <w:rsid w:val="00173050"/>
    <w:rsid w:val="00173D46"/>
    <w:rsid w:val="00173E40"/>
    <w:rsid w:val="00175B52"/>
    <w:rsid w:val="001767EC"/>
    <w:rsid w:val="0017728E"/>
    <w:rsid w:val="00181898"/>
    <w:rsid w:val="001818FC"/>
    <w:rsid w:val="00181B37"/>
    <w:rsid w:val="00182483"/>
    <w:rsid w:val="00185B00"/>
    <w:rsid w:val="001876BC"/>
    <w:rsid w:val="001901D7"/>
    <w:rsid w:val="001926F2"/>
    <w:rsid w:val="00192A4D"/>
    <w:rsid w:val="00192CD5"/>
    <w:rsid w:val="00192D4B"/>
    <w:rsid w:val="00192E77"/>
    <w:rsid w:val="00193DE1"/>
    <w:rsid w:val="00196CDC"/>
    <w:rsid w:val="001A0BA0"/>
    <w:rsid w:val="001A2AAF"/>
    <w:rsid w:val="001A3642"/>
    <w:rsid w:val="001A3C0F"/>
    <w:rsid w:val="001A426E"/>
    <w:rsid w:val="001A5124"/>
    <w:rsid w:val="001A59C0"/>
    <w:rsid w:val="001A6CB4"/>
    <w:rsid w:val="001A74F1"/>
    <w:rsid w:val="001A7579"/>
    <w:rsid w:val="001B151D"/>
    <w:rsid w:val="001B1766"/>
    <w:rsid w:val="001B20B2"/>
    <w:rsid w:val="001B247F"/>
    <w:rsid w:val="001B248A"/>
    <w:rsid w:val="001B2A4D"/>
    <w:rsid w:val="001B2D07"/>
    <w:rsid w:val="001B3015"/>
    <w:rsid w:val="001B3636"/>
    <w:rsid w:val="001B3A26"/>
    <w:rsid w:val="001B49CD"/>
    <w:rsid w:val="001B5A6E"/>
    <w:rsid w:val="001B5FF8"/>
    <w:rsid w:val="001B6DD1"/>
    <w:rsid w:val="001C1051"/>
    <w:rsid w:val="001C107D"/>
    <w:rsid w:val="001C16A2"/>
    <w:rsid w:val="001C19AD"/>
    <w:rsid w:val="001C268F"/>
    <w:rsid w:val="001C2789"/>
    <w:rsid w:val="001C4510"/>
    <w:rsid w:val="001C5005"/>
    <w:rsid w:val="001C5D14"/>
    <w:rsid w:val="001C658C"/>
    <w:rsid w:val="001C69D4"/>
    <w:rsid w:val="001D0B41"/>
    <w:rsid w:val="001D1D62"/>
    <w:rsid w:val="001D33D0"/>
    <w:rsid w:val="001D41D0"/>
    <w:rsid w:val="001D4637"/>
    <w:rsid w:val="001D66BD"/>
    <w:rsid w:val="001D696F"/>
    <w:rsid w:val="001D6B5B"/>
    <w:rsid w:val="001D74B2"/>
    <w:rsid w:val="001E19BD"/>
    <w:rsid w:val="001E1C3B"/>
    <w:rsid w:val="001E1D1B"/>
    <w:rsid w:val="001E3359"/>
    <w:rsid w:val="001E340B"/>
    <w:rsid w:val="001E3D44"/>
    <w:rsid w:val="001E4C70"/>
    <w:rsid w:val="001E5ED6"/>
    <w:rsid w:val="001E710E"/>
    <w:rsid w:val="001E7251"/>
    <w:rsid w:val="001E7837"/>
    <w:rsid w:val="001F1FC4"/>
    <w:rsid w:val="001F2DC0"/>
    <w:rsid w:val="001F575F"/>
    <w:rsid w:val="001F6016"/>
    <w:rsid w:val="001F732C"/>
    <w:rsid w:val="00200098"/>
    <w:rsid w:val="00201A0F"/>
    <w:rsid w:val="00201B60"/>
    <w:rsid w:val="002023CA"/>
    <w:rsid w:val="00203105"/>
    <w:rsid w:val="002035AE"/>
    <w:rsid w:val="00203950"/>
    <w:rsid w:val="002042A5"/>
    <w:rsid w:val="00204591"/>
    <w:rsid w:val="00204D7E"/>
    <w:rsid w:val="00205320"/>
    <w:rsid w:val="00205D32"/>
    <w:rsid w:val="00206C64"/>
    <w:rsid w:val="00207BEE"/>
    <w:rsid w:val="00207F87"/>
    <w:rsid w:val="002106A0"/>
    <w:rsid w:val="00210D83"/>
    <w:rsid w:val="00212D4D"/>
    <w:rsid w:val="00213958"/>
    <w:rsid w:val="00213C35"/>
    <w:rsid w:val="00214523"/>
    <w:rsid w:val="00216183"/>
    <w:rsid w:val="00216831"/>
    <w:rsid w:val="00216E0B"/>
    <w:rsid w:val="002175B5"/>
    <w:rsid w:val="00222966"/>
    <w:rsid w:val="002251AF"/>
    <w:rsid w:val="00225E28"/>
    <w:rsid w:val="0023018C"/>
    <w:rsid w:val="00230BA5"/>
    <w:rsid w:val="0023114E"/>
    <w:rsid w:val="00231B15"/>
    <w:rsid w:val="00231DE9"/>
    <w:rsid w:val="00231F1B"/>
    <w:rsid w:val="00232642"/>
    <w:rsid w:val="00233594"/>
    <w:rsid w:val="00234A9C"/>
    <w:rsid w:val="00234EF1"/>
    <w:rsid w:val="00235E57"/>
    <w:rsid w:val="002360FA"/>
    <w:rsid w:val="002370A7"/>
    <w:rsid w:val="00237D48"/>
    <w:rsid w:val="00237FD3"/>
    <w:rsid w:val="00240FD1"/>
    <w:rsid w:val="00243362"/>
    <w:rsid w:val="002439CC"/>
    <w:rsid w:val="00245537"/>
    <w:rsid w:val="00247C90"/>
    <w:rsid w:val="00252DD1"/>
    <w:rsid w:val="0025387D"/>
    <w:rsid w:val="0025548C"/>
    <w:rsid w:val="00256A1D"/>
    <w:rsid w:val="00256EEB"/>
    <w:rsid w:val="0025751D"/>
    <w:rsid w:val="0025755D"/>
    <w:rsid w:val="00262195"/>
    <w:rsid w:val="002621D5"/>
    <w:rsid w:val="00262291"/>
    <w:rsid w:val="0026326F"/>
    <w:rsid w:val="00263A15"/>
    <w:rsid w:val="00264B34"/>
    <w:rsid w:val="00264FB5"/>
    <w:rsid w:val="0026732A"/>
    <w:rsid w:val="00267845"/>
    <w:rsid w:val="00270BAA"/>
    <w:rsid w:val="00271161"/>
    <w:rsid w:val="00271D51"/>
    <w:rsid w:val="00271ECB"/>
    <w:rsid w:val="00272A24"/>
    <w:rsid w:val="00272CDC"/>
    <w:rsid w:val="0027365F"/>
    <w:rsid w:val="00273A4D"/>
    <w:rsid w:val="00273FF6"/>
    <w:rsid w:val="002745A8"/>
    <w:rsid w:val="00274CF2"/>
    <w:rsid w:val="00274FF9"/>
    <w:rsid w:val="0027536A"/>
    <w:rsid w:val="00275DE6"/>
    <w:rsid w:val="0027616D"/>
    <w:rsid w:val="00281EDA"/>
    <w:rsid w:val="0028240B"/>
    <w:rsid w:val="002828BB"/>
    <w:rsid w:val="00283B54"/>
    <w:rsid w:val="00283FF5"/>
    <w:rsid w:val="00285B2A"/>
    <w:rsid w:val="0028791A"/>
    <w:rsid w:val="00287FA2"/>
    <w:rsid w:val="00292110"/>
    <w:rsid w:val="00292BB0"/>
    <w:rsid w:val="00293C45"/>
    <w:rsid w:val="00294868"/>
    <w:rsid w:val="002948F4"/>
    <w:rsid w:val="00295076"/>
    <w:rsid w:val="002952C6"/>
    <w:rsid w:val="002959F4"/>
    <w:rsid w:val="00296832"/>
    <w:rsid w:val="002971CE"/>
    <w:rsid w:val="002A14BA"/>
    <w:rsid w:val="002A1792"/>
    <w:rsid w:val="002A18CA"/>
    <w:rsid w:val="002A2A6A"/>
    <w:rsid w:val="002A2C45"/>
    <w:rsid w:val="002A341B"/>
    <w:rsid w:val="002A37BA"/>
    <w:rsid w:val="002A4351"/>
    <w:rsid w:val="002A4527"/>
    <w:rsid w:val="002A494B"/>
    <w:rsid w:val="002A6E30"/>
    <w:rsid w:val="002B1D99"/>
    <w:rsid w:val="002B2E3B"/>
    <w:rsid w:val="002B3366"/>
    <w:rsid w:val="002B3644"/>
    <w:rsid w:val="002B401F"/>
    <w:rsid w:val="002B40C3"/>
    <w:rsid w:val="002B6090"/>
    <w:rsid w:val="002B62A4"/>
    <w:rsid w:val="002B64A2"/>
    <w:rsid w:val="002C117B"/>
    <w:rsid w:val="002C27AF"/>
    <w:rsid w:val="002C682F"/>
    <w:rsid w:val="002C7204"/>
    <w:rsid w:val="002C79CE"/>
    <w:rsid w:val="002D028A"/>
    <w:rsid w:val="002D0786"/>
    <w:rsid w:val="002D2FC2"/>
    <w:rsid w:val="002D5617"/>
    <w:rsid w:val="002D5A3A"/>
    <w:rsid w:val="002D5D51"/>
    <w:rsid w:val="002D6B7E"/>
    <w:rsid w:val="002D7313"/>
    <w:rsid w:val="002D7798"/>
    <w:rsid w:val="002E030C"/>
    <w:rsid w:val="002E0D63"/>
    <w:rsid w:val="002E139A"/>
    <w:rsid w:val="002E175F"/>
    <w:rsid w:val="002E1CE9"/>
    <w:rsid w:val="002E329E"/>
    <w:rsid w:val="002E3869"/>
    <w:rsid w:val="002E49FB"/>
    <w:rsid w:val="002E4CCA"/>
    <w:rsid w:val="002E7352"/>
    <w:rsid w:val="002F0A52"/>
    <w:rsid w:val="002F2E1D"/>
    <w:rsid w:val="002F329B"/>
    <w:rsid w:val="002F352F"/>
    <w:rsid w:val="002F5235"/>
    <w:rsid w:val="002F6931"/>
    <w:rsid w:val="00300171"/>
    <w:rsid w:val="0030068F"/>
    <w:rsid w:val="003014F6"/>
    <w:rsid w:val="0030529D"/>
    <w:rsid w:val="0030569E"/>
    <w:rsid w:val="003072E4"/>
    <w:rsid w:val="0031032C"/>
    <w:rsid w:val="0031139E"/>
    <w:rsid w:val="00311D26"/>
    <w:rsid w:val="0031271E"/>
    <w:rsid w:val="0031303F"/>
    <w:rsid w:val="0031397C"/>
    <w:rsid w:val="00314287"/>
    <w:rsid w:val="003146EB"/>
    <w:rsid w:val="00315481"/>
    <w:rsid w:val="0031668C"/>
    <w:rsid w:val="00316E11"/>
    <w:rsid w:val="00316E46"/>
    <w:rsid w:val="00317A4C"/>
    <w:rsid w:val="003201EC"/>
    <w:rsid w:val="00321CD2"/>
    <w:rsid w:val="00322049"/>
    <w:rsid w:val="00322523"/>
    <w:rsid w:val="003226CD"/>
    <w:rsid w:val="00324518"/>
    <w:rsid w:val="003277BF"/>
    <w:rsid w:val="00327C1B"/>
    <w:rsid w:val="00331270"/>
    <w:rsid w:val="003318F1"/>
    <w:rsid w:val="0033333E"/>
    <w:rsid w:val="00333D6A"/>
    <w:rsid w:val="00333E14"/>
    <w:rsid w:val="00337CA4"/>
    <w:rsid w:val="003400C6"/>
    <w:rsid w:val="003429E1"/>
    <w:rsid w:val="00343A53"/>
    <w:rsid w:val="00343A91"/>
    <w:rsid w:val="00344BE1"/>
    <w:rsid w:val="003454E7"/>
    <w:rsid w:val="00345C5F"/>
    <w:rsid w:val="00345D25"/>
    <w:rsid w:val="0034654A"/>
    <w:rsid w:val="00346FC2"/>
    <w:rsid w:val="0034758F"/>
    <w:rsid w:val="0034799C"/>
    <w:rsid w:val="00347C00"/>
    <w:rsid w:val="003513E4"/>
    <w:rsid w:val="00351B8F"/>
    <w:rsid w:val="00353654"/>
    <w:rsid w:val="0035713B"/>
    <w:rsid w:val="0036252B"/>
    <w:rsid w:val="00362CF6"/>
    <w:rsid w:val="00364BD3"/>
    <w:rsid w:val="00365F24"/>
    <w:rsid w:val="00366BAC"/>
    <w:rsid w:val="00367B16"/>
    <w:rsid w:val="003705F4"/>
    <w:rsid w:val="00370704"/>
    <w:rsid w:val="00370B57"/>
    <w:rsid w:val="00370EFA"/>
    <w:rsid w:val="0037148E"/>
    <w:rsid w:val="00372A71"/>
    <w:rsid w:val="00373184"/>
    <w:rsid w:val="00374CD4"/>
    <w:rsid w:val="00375242"/>
    <w:rsid w:val="00375FF8"/>
    <w:rsid w:val="00376894"/>
    <w:rsid w:val="00377B1A"/>
    <w:rsid w:val="00377D17"/>
    <w:rsid w:val="00381640"/>
    <w:rsid w:val="00381DB5"/>
    <w:rsid w:val="0038376F"/>
    <w:rsid w:val="003849A2"/>
    <w:rsid w:val="00384CB5"/>
    <w:rsid w:val="00384D29"/>
    <w:rsid w:val="00385042"/>
    <w:rsid w:val="003854A0"/>
    <w:rsid w:val="00386479"/>
    <w:rsid w:val="003877DC"/>
    <w:rsid w:val="003914CD"/>
    <w:rsid w:val="00392BCC"/>
    <w:rsid w:val="00392C9F"/>
    <w:rsid w:val="00393B3A"/>
    <w:rsid w:val="00393CDB"/>
    <w:rsid w:val="0039432F"/>
    <w:rsid w:val="00394920"/>
    <w:rsid w:val="00394D6D"/>
    <w:rsid w:val="0039525F"/>
    <w:rsid w:val="00395AD6"/>
    <w:rsid w:val="00395BFD"/>
    <w:rsid w:val="00395DC2"/>
    <w:rsid w:val="003960A8"/>
    <w:rsid w:val="00396861"/>
    <w:rsid w:val="00397D04"/>
    <w:rsid w:val="003A0890"/>
    <w:rsid w:val="003A3544"/>
    <w:rsid w:val="003A37A2"/>
    <w:rsid w:val="003A3C5F"/>
    <w:rsid w:val="003A3E98"/>
    <w:rsid w:val="003A4C46"/>
    <w:rsid w:val="003A5C00"/>
    <w:rsid w:val="003A6FEB"/>
    <w:rsid w:val="003B2CBA"/>
    <w:rsid w:val="003B39D7"/>
    <w:rsid w:val="003B6B98"/>
    <w:rsid w:val="003B77BD"/>
    <w:rsid w:val="003C0E15"/>
    <w:rsid w:val="003C2939"/>
    <w:rsid w:val="003C2D35"/>
    <w:rsid w:val="003C4019"/>
    <w:rsid w:val="003C47A9"/>
    <w:rsid w:val="003C6005"/>
    <w:rsid w:val="003D048B"/>
    <w:rsid w:val="003D18AE"/>
    <w:rsid w:val="003D1D2A"/>
    <w:rsid w:val="003D24C9"/>
    <w:rsid w:val="003D333F"/>
    <w:rsid w:val="003D352E"/>
    <w:rsid w:val="003D3F39"/>
    <w:rsid w:val="003D3F86"/>
    <w:rsid w:val="003D59B3"/>
    <w:rsid w:val="003D5BE5"/>
    <w:rsid w:val="003D5D5A"/>
    <w:rsid w:val="003D5DD7"/>
    <w:rsid w:val="003D690D"/>
    <w:rsid w:val="003D6B84"/>
    <w:rsid w:val="003D71A8"/>
    <w:rsid w:val="003E1467"/>
    <w:rsid w:val="003E210B"/>
    <w:rsid w:val="003E2D0A"/>
    <w:rsid w:val="003E2F11"/>
    <w:rsid w:val="003E4805"/>
    <w:rsid w:val="003E4F05"/>
    <w:rsid w:val="003E6452"/>
    <w:rsid w:val="003E6723"/>
    <w:rsid w:val="003E7349"/>
    <w:rsid w:val="003F1A28"/>
    <w:rsid w:val="003F24FF"/>
    <w:rsid w:val="003F2838"/>
    <w:rsid w:val="003F2FB8"/>
    <w:rsid w:val="003F32D4"/>
    <w:rsid w:val="003F417B"/>
    <w:rsid w:val="003F518D"/>
    <w:rsid w:val="003F5E1A"/>
    <w:rsid w:val="003F74E9"/>
    <w:rsid w:val="003F7C55"/>
    <w:rsid w:val="00400060"/>
    <w:rsid w:val="00400735"/>
    <w:rsid w:val="004009B3"/>
    <w:rsid w:val="004012A0"/>
    <w:rsid w:val="00402D56"/>
    <w:rsid w:val="004030C6"/>
    <w:rsid w:val="00405127"/>
    <w:rsid w:val="00405814"/>
    <w:rsid w:val="00406138"/>
    <w:rsid w:val="00406B81"/>
    <w:rsid w:val="00407CE8"/>
    <w:rsid w:val="004100BF"/>
    <w:rsid w:val="00410245"/>
    <w:rsid w:val="0041128A"/>
    <w:rsid w:val="004113CC"/>
    <w:rsid w:val="004119CB"/>
    <w:rsid w:val="0041278A"/>
    <w:rsid w:val="00413318"/>
    <w:rsid w:val="00415CDE"/>
    <w:rsid w:val="004165F2"/>
    <w:rsid w:val="00422D40"/>
    <w:rsid w:val="004233C9"/>
    <w:rsid w:val="00423EDE"/>
    <w:rsid w:val="00425371"/>
    <w:rsid w:val="004257C4"/>
    <w:rsid w:val="004259FA"/>
    <w:rsid w:val="00425C6D"/>
    <w:rsid w:val="00425EF3"/>
    <w:rsid w:val="00425F69"/>
    <w:rsid w:val="004273AA"/>
    <w:rsid w:val="0043077F"/>
    <w:rsid w:val="00430C35"/>
    <w:rsid w:val="004311A4"/>
    <w:rsid w:val="004314B1"/>
    <w:rsid w:val="00433C8B"/>
    <w:rsid w:val="00434938"/>
    <w:rsid w:val="00434A14"/>
    <w:rsid w:val="004373ED"/>
    <w:rsid w:val="004419B5"/>
    <w:rsid w:val="00441A79"/>
    <w:rsid w:val="00441F11"/>
    <w:rsid w:val="0044411F"/>
    <w:rsid w:val="00444EC5"/>
    <w:rsid w:val="004477EE"/>
    <w:rsid w:val="0044791B"/>
    <w:rsid w:val="00447D4C"/>
    <w:rsid w:val="00447FDC"/>
    <w:rsid w:val="00450010"/>
    <w:rsid w:val="004521B9"/>
    <w:rsid w:val="004535A9"/>
    <w:rsid w:val="00455C78"/>
    <w:rsid w:val="0045604F"/>
    <w:rsid w:val="0045620B"/>
    <w:rsid w:val="00457907"/>
    <w:rsid w:val="004612F1"/>
    <w:rsid w:val="00461839"/>
    <w:rsid w:val="00462170"/>
    <w:rsid w:val="00463DC0"/>
    <w:rsid w:val="00464298"/>
    <w:rsid w:val="004667FB"/>
    <w:rsid w:val="004712B1"/>
    <w:rsid w:val="00472A6D"/>
    <w:rsid w:val="00472C77"/>
    <w:rsid w:val="004749E5"/>
    <w:rsid w:val="0047604D"/>
    <w:rsid w:val="004760AD"/>
    <w:rsid w:val="0047698C"/>
    <w:rsid w:val="00476E94"/>
    <w:rsid w:val="00477291"/>
    <w:rsid w:val="00477CF3"/>
    <w:rsid w:val="004803DC"/>
    <w:rsid w:val="00481001"/>
    <w:rsid w:val="00481BC5"/>
    <w:rsid w:val="00482A27"/>
    <w:rsid w:val="00483BBA"/>
    <w:rsid w:val="00483E5F"/>
    <w:rsid w:val="0049185F"/>
    <w:rsid w:val="00491893"/>
    <w:rsid w:val="0049245B"/>
    <w:rsid w:val="0049274A"/>
    <w:rsid w:val="00493D4C"/>
    <w:rsid w:val="004948A4"/>
    <w:rsid w:val="00495140"/>
    <w:rsid w:val="00496D71"/>
    <w:rsid w:val="004A052B"/>
    <w:rsid w:val="004A2C48"/>
    <w:rsid w:val="004A348D"/>
    <w:rsid w:val="004A3DB1"/>
    <w:rsid w:val="004A4E06"/>
    <w:rsid w:val="004A541B"/>
    <w:rsid w:val="004A5F82"/>
    <w:rsid w:val="004A6B4A"/>
    <w:rsid w:val="004B01B1"/>
    <w:rsid w:val="004B054C"/>
    <w:rsid w:val="004B062C"/>
    <w:rsid w:val="004B3046"/>
    <w:rsid w:val="004B342E"/>
    <w:rsid w:val="004B39A1"/>
    <w:rsid w:val="004B3B96"/>
    <w:rsid w:val="004B557B"/>
    <w:rsid w:val="004B59FF"/>
    <w:rsid w:val="004B6029"/>
    <w:rsid w:val="004B71DD"/>
    <w:rsid w:val="004B7EE6"/>
    <w:rsid w:val="004C0A10"/>
    <w:rsid w:val="004C1B3A"/>
    <w:rsid w:val="004C5E41"/>
    <w:rsid w:val="004C6CC8"/>
    <w:rsid w:val="004C7D63"/>
    <w:rsid w:val="004D0177"/>
    <w:rsid w:val="004D129E"/>
    <w:rsid w:val="004D14B2"/>
    <w:rsid w:val="004D1EDD"/>
    <w:rsid w:val="004D2B27"/>
    <w:rsid w:val="004D42D7"/>
    <w:rsid w:val="004D471A"/>
    <w:rsid w:val="004D60F2"/>
    <w:rsid w:val="004D6C86"/>
    <w:rsid w:val="004E0333"/>
    <w:rsid w:val="004E0AF6"/>
    <w:rsid w:val="004E0F0C"/>
    <w:rsid w:val="004E1EB3"/>
    <w:rsid w:val="004E3037"/>
    <w:rsid w:val="004E3529"/>
    <w:rsid w:val="004E5571"/>
    <w:rsid w:val="004E6011"/>
    <w:rsid w:val="004E61C4"/>
    <w:rsid w:val="004E6A41"/>
    <w:rsid w:val="004E6C36"/>
    <w:rsid w:val="004E6E02"/>
    <w:rsid w:val="004F1008"/>
    <w:rsid w:val="004F25DC"/>
    <w:rsid w:val="004F290A"/>
    <w:rsid w:val="004F2B90"/>
    <w:rsid w:val="004F357E"/>
    <w:rsid w:val="004F35F6"/>
    <w:rsid w:val="004F3658"/>
    <w:rsid w:val="004F451F"/>
    <w:rsid w:val="004F4C96"/>
    <w:rsid w:val="004F4EF2"/>
    <w:rsid w:val="004F69A1"/>
    <w:rsid w:val="004F7378"/>
    <w:rsid w:val="004F7D61"/>
    <w:rsid w:val="00501827"/>
    <w:rsid w:val="00501CF0"/>
    <w:rsid w:val="0050473A"/>
    <w:rsid w:val="00504F80"/>
    <w:rsid w:val="005067DE"/>
    <w:rsid w:val="00507E03"/>
    <w:rsid w:val="00507E2D"/>
    <w:rsid w:val="00510D27"/>
    <w:rsid w:val="005126A7"/>
    <w:rsid w:val="0051398C"/>
    <w:rsid w:val="00513CC2"/>
    <w:rsid w:val="00513FD6"/>
    <w:rsid w:val="005176C2"/>
    <w:rsid w:val="005201FC"/>
    <w:rsid w:val="00521CC8"/>
    <w:rsid w:val="00523277"/>
    <w:rsid w:val="005233D5"/>
    <w:rsid w:val="005234DA"/>
    <w:rsid w:val="00524ADA"/>
    <w:rsid w:val="005250BF"/>
    <w:rsid w:val="00526379"/>
    <w:rsid w:val="005270AD"/>
    <w:rsid w:val="005270DB"/>
    <w:rsid w:val="00530617"/>
    <w:rsid w:val="00530D66"/>
    <w:rsid w:val="00530FB1"/>
    <w:rsid w:val="005310B0"/>
    <w:rsid w:val="00532AE2"/>
    <w:rsid w:val="00532BC9"/>
    <w:rsid w:val="00533236"/>
    <w:rsid w:val="005338C5"/>
    <w:rsid w:val="005346B3"/>
    <w:rsid w:val="005348C7"/>
    <w:rsid w:val="00534B56"/>
    <w:rsid w:val="00535126"/>
    <w:rsid w:val="005353E0"/>
    <w:rsid w:val="00540BD5"/>
    <w:rsid w:val="00541964"/>
    <w:rsid w:val="005451EE"/>
    <w:rsid w:val="00545E3A"/>
    <w:rsid w:val="005464A0"/>
    <w:rsid w:val="0054653B"/>
    <w:rsid w:val="005469BB"/>
    <w:rsid w:val="00551D8E"/>
    <w:rsid w:val="00553D21"/>
    <w:rsid w:val="005554A2"/>
    <w:rsid w:val="00556494"/>
    <w:rsid w:val="00556586"/>
    <w:rsid w:val="00556B1D"/>
    <w:rsid w:val="005610AC"/>
    <w:rsid w:val="00561796"/>
    <w:rsid w:val="00562035"/>
    <w:rsid w:val="005622F7"/>
    <w:rsid w:val="00563C3F"/>
    <w:rsid w:val="005645CC"/>
    <w:rsid w:val="005659D0"/>
    <w:rsid w:val="0056792A"/>
    <w:rsid w:val="0057049D"/>
    <w:rsid w:val="00570D5A"/>
    <w:rsid w:val="00572E1A"/>
    <w:rsid w:val="0057312C"/>
    <w:rsid w:val="005743EE"/>
    <w:rsid w:val="00575282"/>
    <w:rsid w:val="0057616E"/>
    <w:rsid w:val="0057675E"/>
    <w:rsid w:val="00576ADE"/>
    <w:rsid w:val="00580819"/>
    <w:rsid w:val="00581C9C"/>
    <w:rsid w:val="00582659"/>
    <w:rsid w:val="00582DF5"/>
    <w:rsid w:val="005838FD"/>
    <w:rsid w:val="00584042"/>
    <w:rsid w:val="0058597A"/>
    <w:rsid w:val="00585B04"/>
    <w:rsid w:val="00586319"/>
    <w:rsid w:val="00586A28"/>
    <w:rsid w:val="0059053F"/>
    <w:rsid w:val="00591167"/>
    <w:rsid w:val="00591707"/>
    <w:rsid w:val="00592137"/>
    <w:rsid w:val="0059214B"/>
    <w:rsid w:val="00593391"/>
    <w:rsid w:val="00594614"/>
    <w:rsid w:val="00596AF2"/>
    <w:rsid w:val="005A1CBD"/>
    <w:rsid w:val="005A1D46"/>
    <w:rsid w:val="005A2E26"/>
    <w:rsid w:val="005A3272"/>
    <w:rsid w:val="005A39A9"/>
    <w:rsid w:val="005A3DF4"/>
    <w:rsid w:val="005A63A6"/>
    <w:rsid w:val="005A6636"/>
    <w:rsid w:val="005A6CCD"/>
    <w:rsid w:val="005A6DFD"/>
    <w:rsid w:val="005B17DD"/>
    <w:rsid w:val="005B2C0E"/>
    <w:rsid w:val="005B3FB7"/>
    <w:rsid w:val="005B511A"/>
    <w:rsid w:val="005C03BC"/>
    <w:rsid w:val="005C03FB"/>
    <w:rsid w:val="005C1303"/>
    <w:rsid w:val="005C269F"/>
    <w:rsid w:val="005C32A6"/>
    <w:rsid w:val="005C3815"/>
    <w:rsid w:val="005C4D59"/>
    <w:rsid w:val="005C52D6"/>
    <w:rsid w:val="005C571F"/>
    <w:rsid w:val="005C5812"/>
    <w:rsid w:val="005C5C55"/>
    <w:rsid w:val="005C63EB"/>
    <w:rsid w:val="005C6DFD"/>
    <w:rsid w:val="005C7375"/>
    <w:rsid w:val="005C75B6"/>
    <w:rsid w:val="005C7ECC"/>
    <w:rsid w:val="005D035D"/>
    <w:rsid w:val="005D0693"/>
    <w:rsid w:val="005D1405"/>
    <w:rsid w:val="005D1E55"/>
    <w:rsid w:val="005D22F1"/>
    <w:rsid w:val="005D566A"/>
    <w:rsid w:val="005D5B39"/>
    <w:rsid w:val="005D7A09"/>
    <w:rsid w:val="005D7A78"/>
    <w:rsid w:val="005E0B39"/>
    <w:rsid w:val="005E109D"/>
    <w:rsid w:val="005E1136"/>
    <w:rsid w:val="005E11DF"/>
    <w:rsid w:val="005E188C"/>
    <w:rsid w:val="005E1B06"/>
    <w:rsid w:val="005E2818"/>
    <w:rsid w:val="005E2981"/>
    <w:rsid w:val="005E2C3B"/>
    <w:rsid w:val="005E3620"/>
    <w:rsid w:val="005E43BA"/>
    <w:rsid w:val="005E4953"/>
    <w:rsid w:val="005E54F4"/>
    <w:rsid w:val="005E5673"/>
    <w:rsid w:val="005E5E38"/>
    <w:rsid w:val="005E6A95"/>
    <w:rsid w:val="005E79D1"/>
    <w:rsid w:val="005E7DBF"/>
    <w:rsid w:val="005F03B2"/>
    <w:rsid w:val="005F0C20"/>
    <w:rsid w:val="005F17F4"/>
    <w:rsid w:val="005F27B9"/>
    <w:rsid w:val="005F2F17"/>
    <w:rsid w:val="005F2FE9"/>
    <w:rsid w:val="005F314C"/>
    <w:rsid w:val="005F3FF2"/>
    <w:rsid w:val="005F4068"/>
    <w:rsid w:val="005F437C"/>
    <w:rsid w:val="005F5304"/>
    <w:rsid w:val="005F5723"/>
    <w:rsid w:val="005F5963"/>
    <w:rsid w:val="005F5D26"/>
    <w:rsid w:val="005F62B9"/>
    <w:rsid w:val="005F6FD0"/>
    <w:rsid w:val="005F7A7B"/>
    <w:rsid w:val="006026D2"/>
    <w:rsid w:val="00603FAC"/>
    <w:rsid w:val="00604136"/>
    <w:rsid w:val="00605000"/>
    <w:rsid w:val="00605CDA"/>
    <w:rsid w:val="00606796"/>
    <w:rsid w:val="0060690A"/>
    <w:rsid w:val="006100EA"/>
    <w:rsid w:val="00611EF9"/>
    <w:rsid w:val="006124BF"/>
    <w:rsid w:val="00612D41"/>
    <w:rsid w:val="00613AAB"/>
    <w:rsid w:val="00615D51"/>
    <w:rsid w:val="006175EE"/>
    <w:rsid w:val="00617B45"/>
    <w:rsid w:val="00620CC8"/>
    <w:rsid w:val="00620FBA"/>
    <w:rsid w:val="00622A3C"/>
    <w:rsid w:val="00622C81"/>
    <w:rsid w:val="00622D0B"/>
    <w:rsid w:val="00623180"/>
    <w:rsid w:val="00624434"/>
    <w:rsid w:val="006246E4"/>
    <w:rsid w:val="00630E00"/>
    <w:rsid w:val="006323D8"/>
    <w:rsid w:val="00632BA3"/>
    <w:rsid w:val="00632BDC"/>
    <w:rsid w:val="00633F79"/>
    <w:rsid w:val="00634464"/>
    <w:rsid w:val="00634D56"/>
    <w:rsid w:val="00635AE7"/>
    <w:rsid w:val="00635CD2"/>
    <w:rsid w:val="00635D1C"/>
    <w:rsid w:val="00635E95"/>
    <w:rsid w:val="00636423"/>
    <w:rsid w:val="006376BF"/>
    <w:rsid w:val="006401A4"/>
    <w:rsid w:val="00640661"/>
    <w:rsid w:val="00640E3B"/>
    <w:rsid w:val="00640F6D"/>
    <w:rsid w:val="00641988"/>
    <w:rsid w:val="006420EA"/>
    <w:rsid w:val="0064306E"/>
    <w:rsid w:val="00643205"/>
    <w:rsid w:val="00643D24"/>
    <w:rsid w:val="0064565D"/>
    <w:rsid w:val="006456CD"/>
    <w:rsid w:val="00645BB0"/>
    <w:rsid w:val="00645CF8"/>
    <w:rsid w:val="00646707"/>
    <w:rsid w:val="00647E42"/>
    <w:rsid w:val="00650819"/>
    <w:rsid w:val="00650E0A"/>
    <w:rsid w:val="00650F93"/>
    <w:rsid w:val="006547DF"/>
    <w:rsid w:val="00654A9C"/>
    <w:rsid w:val="0065706E"/>
    <w:rsid w:val="00660873"/>
    <w:rsid w:val="00661B24"/>
    <w:rsid w:val="006634C0"/>
    <w:rsid w:val="0066352F"/>
    <w:rsid w:val="00663C84"/>
    <w:rsid w:val="00663EB9"/>
    <w:rsid w:val="00664532"/>
    <w:rsid w:val="00665AB9"/>
    <w:rsid w:val="00670623"/>
    <w:rsid w:val="00671A3C"/>
    <w:rsid w:val="006727A3"/>
    <w:rsid w:val="00674416"/>
    <w:rsid w:val="006755B9"/>
    <w:rsid w:val="00675A1B"/>
    <w:rsid w:val="0068160C"/>
    <w:rsid w:val="006821F9"/>
    <w:rsid w:val="0068226A"/>
    <w:rsid w:val="006827A8"/>
    <w:rsid w:val="0068414C"/>
    <w:rsid w:val="00684549"/>
    <w:rsid w:val="006849BF"/>
    <w:rsid w:val="00686097"/>
    <w:rsid w:val="00686822"/>
    <w:rsid w:val="00687693"/>
    <w:rsid w:val="00690E6A"/>
    <w:rsid w:val="00691A82"/>
    <w:rsid w:val="00692507"/>
    <w:rsid w:val="006927D6"/>
    <w:rsid w:val="00692B6D"/>
    <w:rsid w:val="00693AC1"/>
    <w:rsid w:val="0069705B"/>
    <w:rsid w:val="00697357"/>
    <w:rsid w:val="00697A0B"/>
    <w:rsid w:val="00697A98"/>
    <w:rsid w:val="006A0018"/>
    <w:rsid w:val="006A09C7"/>
    <w:rsid w:val="006A148F"/>
    <w:rsid w:val="006A19FF"/>
    <w:rsid w:val="006A29BF"/>
    <w:rsid w:val="006A2C3E"/>
    <w:rsid w:val="006A2EF5"/>
    <w:rsid w:val="006A3054"/>
    <w:rsid w:val="006A3BE4"/>
    <w:rsid w:val="006A3D18"/>
    <w:rsid w:val="006A59A2"/>
    <w:rsid w:val="006A5DBD"/>
    <w:rsid w:val="006A65DA"/>
    <w:rsid w:val="006A6846"/>
    <w:rsid w:val="006A7688"/>
    <w:rsid w:val="006A797E"/>
    <w:rsid w:val="006B2932"/>
    <w:rsid w:val="006B2971"/>
    <w:rsid w:val="006B2E71"/>
    <w:rsid w:val="006B3350"/>
    <w:rsid w:val="006B441E"/>
    <w:rsid w:val="006B55BB"/>
    <w:rsid w:val="006B7E1B"/>
    <w:rsid w:val="006C1AEA"/>
    <w:rsid w:val="006C2C51"/>
    <w:rsid w:val="006C2EE9"/>
    <w:rsid w:val="006C3690"/>
    <w:rsid w:val="006C60B4"/>
    <w:rsid w:val="006C65C0"/>
    <w:rsid w:val="006C7840"/>
    <w:rsid w:val="006D0459"/>
    <w:rsid w:val="006D06CE"/>
    <w:rsid w:val="006D0F12"/>
    <w:rsid w:val="006D105E"/>
    <w:rsid w:val="006D1318"/>
    <w:rsid w:val="006D14C5"/>
    <w:rsid w:val="006D28AF"/>
    <w:rsid w:val="006D2C9F"/>
    <w:rsid w:val="006D2D51"/>
    <w:rsid w:val="006D414B"/>
    <w:rsid w:val="006D4FFC"/>
    <w:rsid w:val="006D501B"/>
    <w:rsid w:val="006D56EE"/>
    <w:rsid w:val="006D59CA"/>
    <w:rsid w:val="006D5FD8"/>
    <w:rsid w:val="006D6284"/>
    <w:rsid w:val="006D73CE"/>
    <w:rsid w:val="006D7BA7"/>
    <w:rsid w:val="006E2CF8"/>
    <w:rsid w:val="006E3267"/>
    <w:rsid w:val="006E3357"/>
    <w:rsid w:val="006E3578"/>
    <w:rsid w:val="006E41C9"/>
    <w:rsid w:val="006E6556"/>
    <w:rsid w:val="006E691A"/>
    <w:rsid w:val="006E6AB0"/>
    <w:rsid w:val="006E7CB6"/>
    <w:rsid w:val="006E7DE6"/>
    <w:rsid w:val="006F0874"/>
    <w:rsid w:val="006F11E7"/>
    <w:rsid w:val="006F3BE5"/>
    <w:rsid w:val="00702610"/>
    <w:rsid w:val="00704A2F"/>
    <w:rsid w:val="00705226"/>
    <w:rsid w:val="00707AFD"/>
    <w:rsid w:val="007105E2"/>
    <w:rsid w:val="00711D1A"/>
    <w:rsid w:val="00711EE0"/>
    <w:rsid w:val="00713316"/>
    <w:rsid w:val="007152F9"/>
    <w:rsid w:val="0071581C"/>
    <w:rsid w:val="00715D2B"/>
    <w:rsid w:val="00716720"/>
    <w:rsid w:val="00720FF2"/>
    <w:rsid w:val="0072145C"/>
    <w:rsid w:val="00721C6A"/>
    <w:rsid w:val="00722784"/>
    <w:rsid w:val="00722933"/>
    <w:rsid w:val="00722D54"/>
    <w:rsid w:val="00723D85"/>
    <w:rsid w:val="007245E3"/>
    <w:rsid w:val="00725D05"/>
    <w:rsid w:val="00725E6A"/>
    <w:rsid w:val="00726014"/>
    <w:rsid w:val="007279C2"/>
    <w:rsid w:val="0073009C"/>
    <w:rsid w:val="007312EB"/>
    <w:rsid w:val="007320A2"/>
    <w:rsid w:val="007323EF"/>
    <w:rsid w:val="00732669"/>
    <w:rsid w:val="0073278E"/>
    <w:rsid w:val="00733380"/>
    <w:rsid w:val="00733D22"/>
    <w:rsid w:val="007344A0"/>
    <w:rsid w:val="0073476E"/>
    <w:rsid w:val="00735C48"/>
    <w:rsid w:val="00740E7E"/>
    <w:rsid w:val="00740EB1"/>
    <w:rsid w:val="00741472"/>
    <w:rsid w:val="0074218F"/>
    <w:rsid w:val="00742DB4"/>
    <w:rsid w:val="0074371E"/>
    <w:rsid w:val="00743E39"/>
    <w:rsid w:val="00743E56"/>
    <w:rsid w:val="00744861"/>
    <w:rsid w:val="00745E6C"/>
    <w:rsid w:val="0074691C"/>
    <w:rsid w:val="00746FAE"/>
    <w:rsid w:val="0075062B"/>
    <w:rsid w:val="00750A87"/>
    <w:rsid w:val="007526CF"/>
    <w:rsid w:val="00754066"/>
    <w:rsid w:val="0075511F"/>
    <w:rsid w:val="00755E26"/>
    <w:rsid w:val="0075644C"/>
    <w:rsid w:val="00756530"/>
    <w:rsid w:val="00762A90"/>
    <w:rsid w:val="00762CBB"/>
    <w:rsid w:val="00762F5E"/>
    <w:rsid w:val="00763049"/>
    <w:rsid w:val="00765484"/>
    <w:rsid w:val="0076600A"/>
    <w:rsid w:val="00766880"/>
    <w:rsid w:val="0077029D"/>
    <w:rsid w:val="007728A7"/>
    <w:rsid w:val="007737DA"/>
    <w:rsid w:val="00773AEE"/>
    <w:rsid w:val="007749B6"/>
    <w:rsid w:val="00775E79"/>
    <w:rsid w:val="007777B5"/>
    <w:rsid w:val="00780955"/>
    <w:rsid w:val="00780E19"/>
    <w:rsid w:val="00781F0F"/>
    <w:rsid w:val="0078503D"/>
    <w:rsid w:val="0078665E"/>
    <w:rsid w:val="00786BEE"/>
    <w:rsid w:val="007871B3"/>
    <w:rsid w:val="0079022E"/>
    <w:rsid w:val="0079133C"/>
    <w:rsid w:val="007914F3"/>
    <w:rsid w:val="0079183A"/>
    <w:rsid w:val="00791C3A"/>
    <w:rsid w:val="00792929"/>
    <w:rsid w:val="00794BF8"/>
    <w:rsid w:val="0079500C"/>
    <w:rsid w:val="007956B5"/>
    <w:rsid w:val="00795D7F"/>
    <w:rsid w:val="0079688F"/>
    <w:rsid w:val="007A06B6"/>
    <w:rsid w:val="007A1F6A"/>
    <w:rsid w:val="007A29B1"/>
    <w:rsid w:val="007A2D21"/>
    <w:rsid w:val="007A303E"/>
    <w:rsid w:val="007A32B1"/>
    <w:rsid w:val="007A429F"/>
    <w:rsid w:val="007A7D01"/>
    <w:rsid w:val="007B0338"/>
    <w:rsid w:val="007B1B8E"/>
    <w:rsid w:val="007B1EE3"/>
    <w:rsid w:val="007B2BC9"/>
    <w:rsid w:val="007B564D"/>
    <w:rsid w:val="007B64B8"/>
    <w:rsid w:val="007B6897"/>
    <w:rsid w:val="007C03EA"/>
    <w:rsid w:val="007C0C38"/>
    <w:rsid w:val="007C0D50"/>
    <w:rsid w:val="007C11D7"/>
    <w:rsid w:val="007C2C8A"/>
    <w:rsid w:val="007C3465"/>
    <w:rsid w:val="007C49A8"/>
    <w:rsid w:val="007C4EBF"/>
    <w:rsid w:val="007C5616"/>
    <w:rsid w:val="007C732B"/>
    <w:rsid w:val="007C73A5"/>
    <w:rsid w:val="007D0312"/>
    <w:rsid w:val="007D2A05"/>
    <w:rsid w:val="007D32FD"/>
    <w:rsid w:val="007D4B60"/>
    <w:rsid w:val="007D77AB"/>
    <w:rsid w:val="007E18AC"/>
    <w:rsid w:val="007E1B24"/>
    <w:rsid w:val="007E2CF5"/>
    <w:rsid w:val="007E3618"/>
    <w:rsid w:val="007E3BE3"/>
    <w:rsid w:val="007E5AF9"/>
    <w:rsid w:val="007E7270"/>
    <w:rsid w:val="007E77AE"/>
    <w:rsid w:val="007F1300"/>
    <w:rsid w:val="007F142E"/>
    <w:rsid w:val="007F2146"/>
    <w:rsid w:val="007F228F"/>
    <w:rsid w:val="007F6308"/>
    <w:rsid w:val="0080162A"/>
    <w:rsid w:val="00801F66"/>
    <w:rsid w:val="0080224F"/>
    <w:rsid w:val="00802479"/>
    <w:rsid w:val="00802B9E"/>
    <w:rsid w:val="00803706"/>
    <w:rsid w:val="00803EDA"/>
    <w:rsid w:val="00803EEE"/>
    <w:rsid w:val="00803F9B"/>
    <w:rsid w:val="00804CF1"/>
    <w:rsid w:val="00805A14"/>
    <w:rsid w:val="00805D5D"/>
    <w:rsid w:val="00806519"/>
    <w:rsid w:val="008065A5"/>
    <w:rsid w:val="00806B5C"/>
    <w:rsid w:val="00807129"/>
    <w:rsid w:val="008079CA"/>
    <w:rsid w:val="00811409"/>
    <w:rsid w:val="0081170F"/>
    <w:rsid w:val="00811822"/>
    <w:rsid w:val="00813A83"/>
    <w:rsid w:val="00816D7C"/>
    <w:rsid w:val="0081759E"/>
    <w:rsid w:val="00817961"/>
    <w:rsid w:val="00820725"/>
    <w:rsid w:val="008215D3"/>
    <w:rsid w:val="0082287E"/>
    <w:rsid w:val="00824450"/>
    <w:rsid w:val="0082500A"/>
    <w:rsid w:val="00826EBC"/>
    <w:rsid w:val="008272B0"/>
    <w:rsid w:val="00827970"/>
    <w:rsid w:val="0083085A"/>
    <w:rsid w:val="008318E0"/>
    <w:rsid w:val="00831DEF"/>
    <w:rsid w:val="00831FC8"/>
    <w:rsid w:val="00832914"/>
    <w:rsid w:val="00832966"/>
    <w:rsid w:val="00832CD7"/>
    <w:rsid w:val="0083496E"/>
    <w:rsid w:val="00834A74"/>
    <w:rsid w:val="00835534"/>
    <w:rsid w:val="00836DDC"/>
    <w:rsid w:val="00840699"/>
    <w:rsid w:val="008412A5"/>
    <w:rsid w:val="00841321"/>
    <w:rsid w:val="00841DC2"/>
    <w:rsid w:val="00842120"/>
    <w:rsid w:val="00842581"/>
    <w:rsid w:val="00845026"/>
    <w:rsid w:val="00846DBF"/>
    <w:rsid w:val="008501F8"/>
    <w:rsid w:val="00850390"/>
    <w:rsid w:val="0085094F"/>
    <w:rsid w:val="00851AAE"/>
    <w:rsid w:val="0085266C"/>
    <w:rsid w:val="00852A05"/>
    <w:rsid w:val="00853166"/>
    <w:rsid w:val="0085318E"/>
    <w:rsid w:val="00853E44"/>
    <w:rsid w:val="00854762"/>
    <w:rsid w:val="00854DBB"/>
    <w:rsid w:val="00855166"/>
    <w:rsid w:val="008554FA"/>
    <w:rsid w:val="00855619"/>
    <w:rsid w:val="00856864"/>
    <w:rsid w:val="00856960"/>
    <w:rsid w:val="00856DE2"/>
    <w:rsid w:val="0085746B"/>
    <w:rsid w:val="00857DCF"/>
    <w:rsid w:val="0086082D"/>
    <w:rsid w:val="00860F04"/>
    <w:rsid w:val="008616BD"/>
    <w:rsid w:val="0086238C"/>
    <w:rsid w:val="00863C67"/>
    <w:rsid w:val="00864076"/>
    <w:rsid w:val="00864836"/>
    <w:rsid w:val="00866551"/>
    <w:rsid w:val="0087121D"/>
    <w:rsid w:val="00871235"/>
    <w:rsid w:val="00871E4B"/>
    <w:rsid w:val="00872C3A"/>
    <w:rsid w:val="00873BDA"/>
    <w:rsid w:val="00875396"/>
    <w:rsid w:val="00875531"/>
    <w:rsid w:val="00875E4B"/>
    <w:rsid w:val="008760D3"/>
    <w:rsid w:val="008772B4"/>
    <w:rsid w:val="008776E6"/>
    <w:rsid w:val="0088121C"/>
    <w:rsid w:val="00881304"/>
    <w:rsid w:val="00881666"/>
    <w:rsid w:val="00882A09"/>
    <w:rsid w:val="00883BDE"/>
    <w:rsid w:val="0088509C"/>
    <w:rsid w:val="008859B8"/>
    <w:rsid w:val="008860C7"/>
    <w:rsid w:val="00886BC2"/>
    <w:rsid w:val="00887F9D"/>
    <w:rsid w:val="00892C4B"/>
    <w:rsid w:val="008936AB"/>
    <w:rsid w:val="00895D4D"/>
    <w:rsid w:val="00897185"/>
    <w:rsid w:val="008974E3"/>
    <w:rsid w:val="008A0655"/>
    <w:rsid w:val="008A0B38"/>
    <w:rsid w:val="008A14E5"/>
    <w:rsid w:val="008A2433"/>
    <w:rsid w:val="008A2B3F"/>
    <w:rsid w:val="008A2CC9"/>
    <w:rsid w:val="008A31A4"/>
    <w:rsid w:val="008A3B94"/>
    <w:rsid w:val="008A3C02"/>
    <w:rsid w:val="008A4471"/>
    <w:rsid w:val="008B02A6"/>
    <w:rsid w:val="008B120A"/>
    <w:rsid w:val="008B1EE1"/>
    <w:rsid w:val="008B2678"/>
    <w:rsid w:val="008B27B8"/>
    <w:rsid w:val="008B27BB"/>
    <w:rsid w:val="008B2817"/>
    <w:rsid w:val="008B2A10"/>
    <w:rsid w:val="008B2B37"/>
    <w:rsid w:val="008B40F7"/>
    <w:rsid w:val="008B40FA"/>
    <w:rsid w:val="008B444A"/>
    <w:rsid w:val="008B66A3"/>
    <w:rsid w:val="008B6ED2"/>
    <w:rsid w:val="008B74EE"/>
    <w:rsid w:val="008C03F7"/>
    <w:rsid w:val="008C0714"/>
    <w:rsid w:val="008C1231"/>
    <w:rsid w:val="008C1878"/>
    <w:rsid w:val="008C3863"/>
    <w:rsid w:val="008C3A8B"/>
    <w:rsid w:val="008C4C49"/>
    <w:rsid w:val="008C509B"/>
    <w:rsid w:val="008C5510"/>
    <w:rsid w:val="008C6515"/>
    <w:rsid w:val="008D0203"/>
    <w:rsid w:val="008D152F"/>
    <w:rsid w:val="008D322C"/>
    <w:rsid w:val="008D45AB"/>
    <w:rsid w:val="008D5485"/>
    <w:rsid w:val="008D54B2"/>
    <w:rsid w:val="008D574B"/>
    <w:rsid w:val="008D6137"/>
    <w:rsid w:val="008D6304"/>
    <w:rsid w:val="008D6710"/>
    <w:rsid w:val="008D7BBB"/>
    <w:rsid w:val="008E04E6"/>
    <w:rsid w:val="008E17FF"/>
    <w:rsid w:val="008E19F9"/>
    <w:rsid w:val="008E1D06"/>
    <w:rsid w:val="008E2297"/>
    <w:rsid w:val="008E2C6E"/>
    <w:rsid w:val="008E3CA1"/>
    <w:rsid w:val="008E4243"/>
    <w:rsid w:val="008E470D"/>
    <w:rsid w:val="008E6D37"/>
    <w:rsid w:val="008E6D63"/>
    <w:rsid w:val="008F1225"/>
    <w:rsid w:val="008F1660"/>
    <w:rsid w:val="008F23BC"/>
    <w:rsid w:val="008F268C"/>
    <w:rsid w:val="008F2AA1"/>
    <w:rsid w:val="008F2C15"/>
    <w:rsid w:val="008F34EE"/>
    <w:rsid w:val="008F3A63"/>
    <w:rsid w:val="008F3E32"/>
    <w:rsid w:val="008F4CBA"/>
    <w:rsid w:val="008F504C"/>
    <w:rsid w:val="008F58CB"/>
    <w:rsid w:val="008F597C"/>
    <w:rsid w:val="008F61A3"/>
    <w:rsid w:val="008F78BE"/>
    <w:rsid w:val="0090357C"/>
    <w:rsid w:val="00906E5D"/>
    <w:rsid w:val="0090701F"/>
    <w:rsid w:val="00907CF6"/>
    <w:rsid w:val="009107C7"/>
    <w:rsid w:val="009121A3"/>
    <w:rsid w:val="009121EC"/>
    <w:rsid w:val="00913A5C"/>
    <w:rsid w:val="009155AA"/>
    <w:rsid w:val="00915861"/>
    <w:rsid w:val="00920060"/>
    <w:rsid w:val="00920079"/>
    <w:rsid w:val="009203F5"/>
    <w:rsid w:val="00921475"/>
    <w:rsid w:val="00925437"/>
    <w:rsid w:val="0092553D"/>
    <w:rsid w:val="00926F31"/>
    <w:rsid w:val="009278E1"/>
    <w:rsid w:val="00930318"/>
    <w:rsid w:val="00934AF9"/>
    <w:rsid w:val="00935F5C"/>
    <w:rsid w:val="0093610C"/>
    <w:rsid w:val="00937505"/>
    <w:rsid w:val="00940610"/>
    <w:rsid w:val="0094066D"/>
    <w:rsid w:val="00940D7F"/>
    <w:rsid w:val="00940F4F"/>
    <w:rsid w:val="009423E3"/>
    <w:rsid w:val="0094243D"/>
    <w:rsid w:val="00944190"/>
    <w:rsid w:val="009441F5"/>
    <w:rsid w:val="009449CE"/>
    <w:rsid w:val="00944F42"/>
    <w:rsid w:val="00944F57"/>
    <w:rsid w:val="0094524C"/>
    <w:rsid w:val="0094638C"/>
    <w:rsid w:val="00946867"/>
    <w:rsid w:val="00946ED5"/>
    <w:rsid w:val="00950CBF"/>
    <w:rsid w:val="009510CD"/>
    <w:rsid w:val="0095122A"/>
    <w:rsid w:val="0095134C"/>
    <w:rsid w:val="009543E3"/>
    <w:rsid w:val="009543E9"/>
    <w:rsid w:val="009544A0"/>
    <w:rsid w:val="0095583F"/>
    <w:rsid w:val="00955995"/>
    <w:rsid w:val="00955DD7"/>
    <w:rsid w:val="00956463"/>
    <w:rsid w:val="0095663F"/>
    <w:rsid w:val="00960A7B"/>
    <w:rsid w:val="009610A8"/>
    <w:rsid w:val="0096138F"/>
    <w:rsid w:val="00962417"/>
    <w:rsid w:val="00962615"/>
    <w:rsid w:val="00964B08"/>
    <w:rsid w:val="0096536D"/>
    <w:rsid w:val="00973135"/>
    <w:rsid w:val="00973CBD"/>
    <w:rsid w:val="00973FE6"/>
    <w:rsid w:val="00974FB9"/>
    <w:rsid w:val="009777F2"/>
    <w:rsid w:val="00977835"/>
    <w:rsid w:val="00980281"/>
    <w:rsid w:val="0098036C"/>
    <w:rsid w:val="009814E3"/>
    <w:rsid w:val="00983B96"/>
    <w:rsid w:val="00983FFF"/>
    <w:rsid w:val="00984B60"/>
    <w:rsid w:val="00985306"/>
    <w:rsid w:val="0098582D"/>
    <w:rsid w:val="00987B6B"/>
    <w:rsid w:val="00987EC3"/>
    <w:rsid w:val="009904E5"/>
    <w:rsid w:val="00992A76"/>
    <w:rsid w:val="00994927"/>
    <w:rsid w:val="0099596F"/>
    <w:rsid w:val="00995F95"/>
    <w:rsid w:val="009962C6"/>
    <w:rsid w:val="00996616"/>
    <w:rsid w:val="00996E5C"/>
    <w:rsid w:val="0099715E"/>
    <w:rsid w:val="00997FDB"/>
    <w:rsid w:val="009A0333"/>
    <w:rsid w:val="009A0CE4"/>
    <w:rsid w:val="009A0D0F"/>
    <w:rsid w:val="009A0DEA"/>
    <w:rsid w:val="009A1B38"/>
    <w:rsid w:val="009A2179"/>
    <w:rsid w:val="009A22F4"/>
    <w:rsid w:val="009A2A64"/>
    <w:rsid w:val="009A3864"/>
    <w:rsid w:val="009A3EB8"/>
    <w:rsid w:val="009A474D"/>
    <w:rsid w:val="009A6233"/>
    <w:rsid w:val="009A6909"/>
    <w:rsid w:val="009B1A37"/>
    <w:rsid w:val="009B2E60"/>
    <w:rsid w:val="009B6326"/>
    <w:rsid w:val="009B6CC7"/>
    <w:rsid w:val="009C0D54"/>
    <w:rsid w:val="009C0D6D"/>
    <w:rsid w:val="009C1172"/>
    <w:rsid w:val="009C1424"/>
    <w:rsid w:val="009C1460"/>
    <w:rsid w:val="009C1517"/>
    <w:rsid w:val="009C332F"/>
    <w:rsid w:val="009C37FD"/>
    <w:rsid w:val="009C6B4E"/>
    <w:rsid w:val="009D0AFA"/>
    <w:rsid w:val="009D392B"/>
    <w:rsid w:val="009D3FE1"/>
    <w:rsid w:val="009D4197"/>
    <w:rsid w:val="009D4EB4"/>
    <w:rsid w:val="009E103A"/>
    <w:rsid w:val="009E1A05"/>
    <w:rsid w:val="009E1D62"/>
    <w:rsid w:val="009E2559"/>
    <w:rsid w:val="009E42D4"/>
    <w:rsid w:val="009E4DF5"/>
    <w:rsid w:val="009E64E9"/>
    <w:rsid w:val="009E773F"/>
    <w:rsid w:val="009F02D7"/>
    <w:rsid w:val="009F07ED"/>
    <w:rsid w:val="009F0C9D"/>
    <w:rsid w:val="009F126E"/>
    <w:rsid w:val="009F1ED7"/>
    <w:rsid w:val="009F4F5B"/>
    <w:rsid w:val="009F5210"/>
    <w:rsid w:val="009F5DDF"/>
    <w:rsid w:val="009F6EE6"/>
    <w:rsid w:val="00A00C5C"/>
    <w:rsid w:val="00A00CFF"/>
    <w:rsid w:val="00A01DAD"/>
    <w:rsid w:val="00A0215B"/>
    <w:rsid w:val="00A032AC"/>
    <w:rsid w:val="00A04EC0"/>
    <w:rsid w:val="00A05892"/>
    <w:rsid w:val="00A05BA1"/>
    <w:rsid w:val="00A06D62"/>
    <w:rsid w:val="00A072A5"/>
    <w:rsid w:val="00A114EB"/>
    <w:rsid w:val="00A12CE9"/>
    <w:rsid w:val="00A132CE"/>
    <w:rsid w:val="00A142E9"/>
    <w:rsid w:val="00A14A8F"/>
    <w:rsid w:val="00A154D6"/>
    <w:rsid w:val="00A16FD0"/>
    <w:rsid w:val="00A2015F"/>
    <w:rsid w:val="00A2042C"/>
    <w:rsid w:val="00A206DD"/>
    <w:rsid w:val="00A20A3B"/>
    <w:rsid w:val="00A20B38"/>
    <w:rsid w:val="00A217BF"/>
    <w:rsid w:val="00A21F9C"/>
    <w:rsid w:val="00A23357"/>
    <w:rsid w:val="00A2599C"/>
    <w:rsid w:val="00A25F5A"/>
    <w:rsid w:val="00A264B6"/>
    <w:rsid w:val="00A272C2"/>
    <w:rsid w:val="00A27589"/>
    <w:rsid w:val="00A3077C"/>
    <w:rsid w:val="00A312CD"/>
    <w:rsid w:val="00A313A5"/>
    <w:rsid w:val="00A313B1"/>
    <w:rsid w:val="00A3283B"/>
    <w:rsid w:val="00A33C6F"/>
    <w:rsid w:val="00A34FC7"/>
    <w:rsid w:val="00A35B44"/>
    <w:rsid w:val="00A36D97"/>
    <w:rsid w:val="00A37AB4"/>
    <w:rsid w:val="00A40CF7"/>
    <w:rsid w:val="00A41211"/>
    <w:rsid w:val="00A42531"/>
    <w:rsid w:val="00A43753"/>
    <w:rsid w:val="00A44196"/>
    <w:rsid w:val="00A4448F"/>
    <w:rsid w:val="00A4451B"/>
    <w:rsid w:val="00A44683"/>
    <w:rsid w:val="00A452C2"/>
    <w:rsid w:val="00A465F1"/>
    <w:rsid w:val="00A46AD3"/>
    <w:rsid w:val="00A46E46"/>
    <w:rsid w:val="00A46F3C"/>
    <w:rsid w:val="00A47486"/>
    <w:rsid w:val="00A4755E"/>
    <w:rsid w:val="00A47CF4"/>
    <w:rsid w:val="00A502E4"/>
    <w:rsid w:val="00A50541"/>
    <w:rsid w:val="00A52556"/>
    <w:rsid w:val="00A52B25"/>
    <w:rsid w:val="00A55C1C"/>
    <w:rsid w:val="00A56E26"/>
    <w:rsid w:val="00A57A44"/>
    <w:rsid w:val="00A613E1"/>
    <w:rsid w:val="00A614A5"/>
    <w:rsid w:val="00A623D8"/>
    <w:rsid w:val="00A62748"/>
    <w:rsid w:val="00A629AA"/>
    <w:rsid w:val="00A6392A"/>
    <w:rsid w:val="00A644E7"/>
    <w:rsid w:val="00A64A06"/>
    <w:rsid w:val="00A656F7"/>
    <w:rsid w:val="00A657F7"/>
    <w:rsid w:val="00A665D8"/>
    <w:rsid w:val="00A71BB9"/>
    <w:rsid w:val="00A72C79"/>
    <w:rsid w:val="00A73CB5"/>
    <w:rsid w:val="00A75086"/>
    <w:rsid w:val="00A7531F"/>
    <w:rsid w:val="00A759F3"/>
    <w:rsid w:val="00A7643F"/>
    <w:rsid w:val="00A77A6D"/>
    <w:rsid w:val="00A81748"/>
    <w:rsid w:val="00A81A8B"/>
    <w:rsid w:val="00A850F2"/>
    <w:rsid w:val="00A854E6"/>
    <w:rsid w:val="00A86BB1"/>
    <w:rsid w:val="00A8774C"/>
    <w:rsid w:val="00A87A5D"/>
    <w:rsid w:val="00A87EA7"/>
    <w:rsid w:val="00A90575"/>
    <w:rsid w:val="00A908EF"/>
    <w:rsid w:val="00A926E8"/>
    <w:rsid w:val="00A92D71"/>
    <w:rsid w:val="00A92F4F"/>
    <w:rsid w:val="00A9449A"/>
    <w:rsid w:val="00A948F3"/>
    <w:rsid w:val="00AA0184"/>
    <w:rsid w:val="00AA2568"/>
    <w:rsid w:val="00AA3BD9"/>
    <w:rsid w:val="00AA4B93"/>
    <w:rsid w:val="00AA65EF"/>
    <w:rsid w:val="00AA6825"/>
    <w:rsid w:val="00AB028B"/>
    <w:rsid w:val="00AB1D08"/>
    <w:rsid w:val="00AB23DA"/>
    <w:rsid w:val="00AB3604"/>
    <w:rsid w:val="00AB405C"/>
    <w:rsid w:val="00AB4756"/>
    <w:rsid w:val="00AB4A68"/>
    <w:rsid w:val="00AB55AA"/>
    <w:rsid w:val="00AB6088"/>
    <w:rsid w:val="00AB66D2"/>
    <w:rsid w:val="00AB6D01"/>
    <w:rsid w:val="00AB7A09"/>
    <w:rsid w:val="00AC0CB9"/>
    <w:rsid w:val="00AC0E73"/>
    <w:rsid w:val="00AC0FB9"/>
    <w:rsid w:val="00AC26AC"/>
    <w:rsid w:val="00AC3BC1"/>
    <w:rsid w:val="00AC44A0"/>
    <w:rsid w:val="00AC5437"/>
    <w:rsid w:val="00AC5E2F"/>
    <w:rsid w:val="00AC6624"/>
    <w:rsid w:val="00AC736D"/>
    <w:rsid w:val="00AC74D7"/>
    <w:rsid w:val="00AC7729"/>
    <w:rsid w:val="00AD05DD"/>
    <w:rsid w:val="00AD1078"/>
    <w:rsid w:val="00AD1305"/>
    <w:rsid w:val="00AD1ECA"/>
    <w:rsid w:val="00AD2611"/>
    <w:rsid w:val="00AD2A68"/>
    <w:rsid w:val="00AD2B4F"/>
    <w:rsid w:val="00AD3A77"/>
    <w:rsid w:val="00AD41A7"/>
    <w:rsid w:val="00AD6A0A"/>
    <w:rsid w:val="00AD70E3"/>
    <w:rsid w:val="00AD77BE"/>
    <w:rsid w:val="00AD7B2F"/>
    <w:rsid w:val="00AE080C"/>
    <w:rsid w:val="00AE1BA5"/>
    <w:rsid w:val="00AE23E0"/>
    <w:rsid w:val="00AE35AE"/>
    <w:rsid w:val="00AE479A"/>
    <w:rsid w:val="00AE4D3F"/>
    <w:rsid w:val="00AE52ED"/>
    <w:rsid w:val="00AF0133"/>
    <w:rsid w:val="00AF2C7C"/>
    <w:rsid w:val="00AF3E73"/>
    <w:rsid w:val="00AF4D06"/>
    <w:rsid w:val="00AF57DC"/>
    <w:rsid w:val="00AF5A86"/>
    <w:rsid w:val="00AF678D"/>
    <w:rsid w:val="00AF6E8A"/>
    <w:rsid w:val="00AF7525"/>
    <w:rsid w:val="00AF7E88"/>
    <w:rsid w:val="00B000FE"/>
    <w:rsid w:val="00B010F8"/>
    <w:rsid w:val="00B01AE1"/>
    <w:rsid w:val="00B01D50"/>
    <w:rsid w:val="00B0347D"/>
    <w:rsid w:val="00B050E6"/>
    <w:rsid w:val="00B066C8"/>
    <w:rsid w:val="00B0756C"/>
    <w:rsid w:val="00B1054B"/>
    <w:rsid w:val="00B10EE8"/>
    <w:rsid w:val="00B12F7A"/>
    <w:rsid w:val="00B135B7"/>
    <w:rsid w:val="00B14D72"/>
    <w:rsid w:val="00B154E6"/>
    <w:rsid w:val="00B15919"/>
    <w:rsid w:val="00B1631F"/>
    <w:rsid w:val="00B1686B"/>
    <w:rsid w:val="00B16897"/>
    <w:rsid w:val="00B2150F"/>
    <w:rsid w:val="00B21702"/>
    <w:rsid w:val="00B21790"/>
    <w:rsid w:val="00B22674"/>
    <w:rsid w:val="00B22D2E"/>
    <w:rsid w:val="00B22ED7"/>
    <w:rsid w:val="00B24097"/>
    <w:rsid w:val="00B26550"/>
    <w:rsid w:val="00B26C06"/>
    <w:rsid w:val="00B27A40"/>
    <w:rsid w:val="00B31252"/>
    <w:rsid w:val="00B33054"/>
    <w:rsid w:val="00B346A2"/>
    <w:rsid w:val="00B3499F"/>
    <w:rsid w:val="00B35635"/>
    <w:rsid w:val="00B359E1"/>
    <w:rsid w:val="00B36BC1"/>
    <w:rsid w:val="00B36F4A"/>
    <w:rsid w:val="00B37258"/>
    <w:rsid w:val="00B42E24"/>
    <w:rsid w:val="00B437F4"/>
    <w:rsid w:val="00B43D5F"/>
    <w:rsid w:val="00B44594"/>
    <w:rsid w:val="00B47520"/>
    <w:rsid w:val="00B477DD"/>
    <w:rsid w:val="00B47F4F"/>
    <w:rsid w:val="00B5032E"/>
    <w:rsid w:val="00B50E60"/>
    <w:rsid w:val="00B534F6"/>
    <w:rsid w:val="00B53747"/>
    <w:rsid w:val="00B53C31"/>
    <w:rsid w:val="00B545A7"/>
    <w:rsid w:val="00B54C16"/>
    <w:rsid w:val="00B55876"/>
    <w:rsid w:val="00B55FAA"/>
    <w:rsid w:val="00B619B6"/>
    <w:rsid w:val="00B63F8B"/>
    <w:rsid w:val="00B653DE"/>
    <w:rsid w:val="00B6622C"/>
    <w:rsid w:val="00B66551"/>
    <w:rsid w:val="00B66E53"/>
    <w:rsid w:val="00B670B4"/>
    <w:rsid w:val="00B671FA"/>
    <w:rsid w:val="00B67AC5"/>
    <w:rsid w:val="00B67BAE"/>
    <w:rsid w:val="00B70341"/>
    <w:rsid w:val="00B70B1F"/>
    <w:rsid w:val="00B720C4"/>
    <w:rsid w:val="00B72E57"/>
    <w:rsid w:val="00B73F8F"/>
    <w:rsid w:val="00B76AC4"/>
    <w:rsid w:val="00B77074"/>
    <w:rsid w:val="00B7752C"/>
    <w:rsid w:val="00B77E61"/>
    <w:rsid w:val="00B81330"/>
    <w:rsid w:val="00B824DC"/>
    <w:rsid w:val="00B8274B"/>
    <w:rsid w:val="00B83709"/>
    <w:rsid w:val="00B83842"/>
    <w:rsid w:val="00B83CE3"/>
    <w:rsid w:val="00B849CB"/>
    <w:rsid w:val="00B84A8E"/>
    <w:rsid w:val="00B84D6A"/>
    <w:rsid w:val="00B8541D"/>
    <w:rsid w:val="00B864D8"/>
    <w:rsid w:val="00B8652D"/>
    <w:rsid w:val="00B86732"/>
    <w:rsid w:val="00B9051A"/>
    <w:rsid w:val="00B9352B"/>
    <w:rsid w:val="00B93AC8"/>
    <w:rsid w:val="00B93CCB"/>
    <w:rsid w:val="00B9464D"/>
    <w:rsid w:val="00B94D5D"/>
    <w:rsid w:val="00B95052"/>
    <w:rsid w:val="00B95BF8"/>
    <w:rsid w:val="00B96BA6"/>
    <w:rsid w:val="00B971ED"/>
    <w:rsid w:val="00B97480"/>
    <w:rsid w:val="00B979A1"/>
    <w:rsid w:val="00B97A3D"/>
    <w:rsid w:val="00B97DAD"/>
    <w:rsid w:val="00B9A5BA"/>
    <w:rsid w:val="00BA2C58"/>
    <w:rsid w:val="00BA315D"/>
    <w:rsid w:val="00BA415B"/>
    <w:rsid w:val="00BA4759"/>
    <w:rsid w:val="00BA4AE0"/>
    <w:rsid w:val="00BA6FF0"/>
    <w:rsid w:val="00BA77D6"/>
    <w:rsid w:val="00BA7961"/>
    <w:rsid w:val="00BB1938"/>
    <w:rsid w:val="00BB1FAA"/>
    <w:rsid w:val="00BB20B1"/>
    <w:rsid w:val="00BB2236"/>
    <w:rsid w:val="00BB2A6F"/>
    <w:rsid w:val="00BB2E9E"/>
    <w:rsid w:val="00BB46F6"/>
    <w:rsid w:val="00BB5FCB"/>
    <w:rsid w:val="00BB65D1"/>
    <w:rsid w:val="00BB6736"/>
    <w:rsid w:val="00BC0E5A"/>
    <w:rsid w:val="00BC151E"/>
    <w:rsid w:val="00BC199A"/>
    <w:rsid w:val="00BC287D"/>
    <w:rsid w:val="00BC4290"/>
    <w:rsid w:val="00BC478E"/>
    <w:rsid w:val="00BC4ABC"/>
    <w:rsid w:val="00BC5C6B"/>
    <w:rsid w:val="00BC5EB7"/>
    <w:rsid w:val="00BC71A3"/>
    <w:rsid w:val="00BC740A"/>
    <w:rsid w:val="00BC7AC9"/>
    <w:rsid w:val="00BD1A51"/>
    <w:rsid w:val="00BD1ECA"/>
    <w:rsid w:val="00BD37A9"/>
    <w:rsid w:val="00BD3FE5"/>
    <w:rsid w:val="00BD4578"/>
    <w:rsid w:val="00BD6669"/>
    <w:rsid w:val="00BE09A7"/>
    <w:rsid w:val="00BE16CB"/>
    <w:rsid w:val="00BE1A95"/>
    <w:rsid w:val="00BE1BE1"/>
    <w:rsid w:val="00BE1C54"/>
    <w:rsid w:val="00BE2B3B"/>
    <w:rsid w:val="00BE366E"/>
    <w:rsid w:val="00BE4E05"/>
    <w:rsid w:val="00BE50A4"/>
    <w:rsid w:val="00BE6BE5"/>
    <w:rsid w:val="00BE7011"/>
    <w:rsid w:val="00BE7A14"/>
    <w:rsid w:val="00BE7A2A"/>
    <w:rsid w:val="00BE7AD9"/>
    <w:rsid w:val="00BF04E6"/>
    <w:rsid w:val="00BF0C3F"/>
    <w:rsid w:val="00BF0E30"/>
    <w:rsid w:val="00BF10B8"/>
    <w:rsid w:val="00BF200E"/>
    <w:rsid w:val="00BF2569"/>
    <w:rsid w:val="00BF25C1"/>
    <w:rsid w:val="00BF2AAD"/>
    <w:rsid w:val="00BF49D2"/>
    <w:rsid w:val="00BF5279"/>
    <w:rsid w:val="00C0089C"/>
    <w:rsid w:val="00C01AAD"/>
    <w:rsid w:val="00C02825"/>
    <w:rsid w:val="00C0311E"/>
    <w:rsid w:val="00C06244"/>
    <w:rsid w:val="00C06830"/>
    <w:rsid w:val="00C068F4"/>
    <w:rsid w:val="00C07127"/>
    <w:rsid w:val="00C13DB9"/>
    <w:rsid w:val="00C152DD"/>
    <w:rsid w:val="00C156CF"/>
    <w:rsid w:val="00C15987"/>
    <w:rsid w:val="00C1738F"/>
    <w:rsid w:val="00C1796C"/>
    <w:rsid w:val="00C17FDD"/>
    <w:rsid w:val="00C215D3"/>
    <w:rsid w:val="00C2186F"/>
    <w:rsid w:val="00C22050"/>
    <w:rsid w:val="00C24229"/>
    <w:rsid w:val="00C2544B"/>
    <w:rsid w:val="00C25534"/>
    <w:rsid w:val="00C25956"/>
    <w:rsid w:val="00C25C10"/>
    <w:rsid w:val="00C260D8"/>
    <w:rsid w:val="00C30016"/>
    <w:rsid w:val="00C31F3D"/>
    <w:rsid w:val="00C341DF"/>
    <w:rsid w:val="00C34341"/>
    <w:rsid w:val="00C34EA9"/>
    <w:rsid w:val="00C35744"/>
    <w:rsid w:val="00C35E52"/>
    <w:rsid w:val="00C35F99"/>
    <w:rsid w:val="00C36662"/>
    <w:rsid w:val="00C36FDA"/>
    <w:rsid w:val="00C3762F"/>
    <w:rsid w:val="00C40410"/>
    <w:rsid w:val="00C40811"/>
    <w:rsid w:val="00C40FFB"/>
    <w:rsid w:val="00C415BB"/>
    <w:rsid w:val="00C41F46"/>
    <w:rsid w:val="00C43204"/>
    <w:rsid w:val="00C43422"/>
    <w:rsid w:val="00C44CAE"/>
    <w:rsid w:val="00C44D67"/>
    <w:rsid w:val="00C4571C"/>
    <w:rsid w:val="00C47DD9"/>
    <w:rsid w:val="00C50BD7"/>
    <w:rsid w:val="00C528F7"/>
    <w:rsid w:val="00C53565"/>
    <w:rsid w:val="00C54EF1"/>
    <w:rsid w:val="00C5646F"/>
    <w:rsid w:val="00C56522"/>
    <w:rsid w:val="00C56D99"/>
    <w:rsid w:val="00C56DB9"/>
    <w:rsid w:val="00C57DAA"/>
    <w:rsid w:val="00C60136"/>
    <w:rsid w:val="00C61DBC"/>
    <w:rsid w:val="00C64A01"/>
    <w:rsid w:val="00C67621"/>
    <w:rsid w:val="00C679D5"/>
    <w:rsid w:val="00C71A43"/>
    <w:rsid w:val="00C71C79"/>
    <w:rsid w:val="00C71C93"/>
    <w:rsid w:val="00C7258D"/>
    <w:rsid w:val="00C72BD5"/>
    <w:rsid w:val="00C72CAC"/>
    <w:rsid w:val="00C75AAD"/>
    <w:rsid w:val="00C81120"/>
    <w:rsid w:val="00C818B7"/>
    <w:rsid w:val="00C83F68"/>
    <w:rsid w:val="00C840AA"/>
    <w:rsid w:val="00C85C28"/>
    <w:rsid w:val="00C862D4"/>
    <w:rsid w:val="00C86347"/>
    <w:rsid w:val="00C86F13"/>
    <w:rsid w:val="00C874EE"/>
    <w:rsid w:val="00C87767"/>
    <w:rsid w:val="00C92A95"/>
    <w:rsid w:val="00C9325E"/>
    <w:rsid w:val="00C94214"/>
    <w:rsid w:val="00C96F84"/>
    <w:rsid w:val="00C97E72"/>
    <w:rsid w:val="00CA37E3"/>
    <w:rsid w:val="00CA38E2"/>
    <w:rsid w:val="00CA3CCE"/>
    <w:rsid w:val="00CA456C"/>
    <w:rsid w:val="00CA748B"/>
    <w:rsid w:val="00CB0785"/>
    <w:rsid w:val="00CB2947"/>
    <w:rsid w:val="00CB392C"/>
    <w:rsid w:val="00CB5233"/>
    <w:rsid w:val="00CB5CF7"/>
    <w:rsid w:val="00CB6DCB"/>
    <w:rsid w:val="00CB7470"/>
    <w:rsid w:val="00CC1924"/>
    <w:rsid w:val="00CC193F"/>
    <w:rsid w:val="00CC20DB"/>
    <w:rsid w:val="00CC2E0A"/>
    <w:rsid w:val="00CC4D40"/>
    <w:rsid w:val="00CC4FCE"/>
    <w:rsid w:val="00CC520A"/>
    <w:rsid w:val="00CC5694"/>
    <w:rsid w:val="00CC5E10"/>
    <w:rsid w:val="00CC75C3"/>
    <w:rsid w:val="00CC7B42"/>
    <w:rsid w:val="00CD0A5D"/>
    <w:rsid w:val="00CD180D"/>
    <w:rsid w:val="00CD3994"/>
    <w:rsid w:val="00CD483E"/>
    <w:rsid w:val="00CD5D0E"/>
    <w:rsid w:val="00CD61C8"/>
    <w:rsid w:val="00CD6648"/>
    <w:rsid w:val="00CD6AEB"/>
    <w:rsid w:val="00CE03D8"/>
    <w:rsid w:val="00CE0474"/>
    <w:rsid w:val="00CE052F"/>
    <w:rsid w:val="00CE0695"/>
    <w:rsid w:val="00CE1251"/>
    <w:rsid w:val="00CE32CF"/>
    <w:rsid w:val="00CE37AE"/>
    <w:rsid w:val="00CE4AA5"/>
    <w:rsid w:val="00CE519A"/>
    <w:rsid w:val="00CE51ED"/>
    <w:rsid w:val="00CE532E"/>
    <w:rsid w:val="00CE77BB"/>
    <w:rsid w:val="00CF0EDE"/>
    <w:rsid w:val="00CF3834"/>
    <w:rsid w:val="00CF3F06"/>
    <w:rsid w:val="00CF4318"/>
    <w:rsid w:val="00CF4CF1"/>
    <w:rsid w:val="00CF519E"/>
    <w:rsid w:val="00CF5339"/>
    <w:rsid w:val="00CF55FC"/>
    <w:rsid w:val="00CF7B40"/>
    <w:rsid w:val="00CF7F8A"/>
    <w:rsid w:val="00D0039D"/>
    <w:rsid w:val="00D00CEF"/>
    <w:rsid w:val="00D00E4C"/>
    <w:rsid w:val="00D01734"/>
    <w:rsid w:val="00D03486"/>
    <w:rsid w:val="00D0403E"/>
    <w:rsid w:val="00D04D13"/>
    <w:rsid w:val="00D04F53"/>
    <w:rsid w:val="00D05865"/>
    <w:rsid w:val="00D05EDF"/>
    <w:rsid w:val="00D067FC"/>
    <w:rsid w:val="00D06AA5"/>
    <w:rsid w:val="00D06B4A"/>
    <w:rsid w:val="00D10150"/>
    <w:rsid w:val="00D10709"/>
    <w:rsid w:val="00D11FE1"/>
    <w:rsid w:val="00D15273"/>
    <w:rsid w:val="00D17704"/>
    <w:rsid w:val="00D17A16"/>
    <w:rsid w:val="00D17C7B"/>
    <w:rsid w:val="00D17F8D"/>
    <w:rsid w:val="00D20781"/>
    <w:rsid w:val="00D212FF"/>
    <w:rsid w:val="00D21667"/>
    <w:rsid w:val="00D2196D"/>
    <w:rsid w:val="00D21DD0"/>
    <w:rsid w:val="00D22012"/>
    <w:rsid w:val="00D2210B"/>
    <w:rsid w:val="00D22B10"/>
    <w:rsid w:val="00D23893"/>
    <w:rsid w:val="00D23C63"/>
    <w:rsid w:val="00D23E96"/>
    <w:rsid w:val="00D257FF"/>
    <w:rsid w:val="00D30313"/>
    <w:rsid w:val="00D30910"/>
    <w:rsid w:val="00D3170D"/>
    <w:rsid w:val="00D325FA"/>
    <w:rsid w:val="00D3281D"/>
    <w:rsid w:val="00D33EE1"/>
    <w:rsid w:val="00D34CC8"/>
    <w:rsid w:val="00D35892"/>
    <w:rsid w:val="00D36174"/>
    <w:rsid w:val="00D363B3"/>
    <w:rsid w:val="00D363E1"/>
    <w:rsid w:val="00D37587"/>
    <w:rsid w:val="00D41081"/>
    <w:rsid w:val="00D41354"/>
    <w:rsid w:val="00D41AC9"/>
    <w:rsid w:val="00D43BC7"/>
    <w:rsid w:val="00D46941"/>
    <w:rsid w:val="00D469CD"/>
    <w:rsid w:val="00D477D9"/>
    <w:rsid w:val="00D47907"/>
    <w:rsid w:val="00D50D8D"/>
    <w:rsid w:val="00D51D11"/>
    <w:rsid w:val="00D52034"/>
    <w:rsid w:val="00D52DC4"/>
    <w:rsid w:val="00D52F45"/>
    <w:rsid w:val="00D54198"/>
    <w:rsid w:val="00D56CC7"/>
    <w:rsid w:val="00D56D69"/>
    <w:rsid w:val="00D56DCC"/>
    <w:rsid w:val="00D57F8D"/>
    <w:rsid w:val="00D62F69"/>
    <w:rsid w:val="00D63109"/>
    <w:rsid w:val="00D63CE7"/>
    <w:rsid w:val="00D64195"/>
    <w:rsid w:val="00D64BDF"/>
    <w:rsid w:val="00D64E85"/>
    <w:rsid w:val="00D65A5C"/>
    <w:rsid w:val="00D66073"/>
    <w:rsid w:val="00D719AF"/>
    <w:rsid w:val="00D72332"/>
    <w:rsid w:val="00D7361F"/>
    <w:rsid w:val="00D74872"/>
    <w:rsid w:val="00D74942"/>
    <w:rsid w:val="00D75162"/>
    <w:rsid w:val="00D80306"/>
    <w:rsid w:val="00D81471"/>
    <w:rsid w:val="00D8184F"/>
    <w:rsid w:val="00D839DA"/>
    <w:rsid w:val="00D8572E"/>
    <w:rsid w:val="00D91D5C"/>
    <w:rsid w:val="00D93ABF"/>
    <w:rsid w:val="00D93BBC"/>
    <w:rsid w:val="00D9433F"/>
    <w:rsid w:val="00D9776B"/>
    <w:rsid w:val="00DA0A51"/>
    <w:rsid w:val="00DA1674"/>
    <w:rsid w:val="00DA22A1"/>
    <w:rsid w:val="00DA2544"/>
    <w:rsid w:val="00DA337B"/>
    <w:rsid w:val="00DA511A"/>
    <w:rsid w:val="00DA5F75"/>
    <w:rsid w:val="00DA7F81"/>
    <w:rsid w:val="00DB0405"/>
    <w:rsid w:val="00DB0BD2"/>
    <w:rsid w:val="00DB0FD0"/>
    <w:rsid w:val="00DB12ED"/>
    <w:rsid w:val="00DB2307"/>
    <w:rsid w:val="00DB438E"/>
    <w:rsid w:val="00DB713F"/>
    <w:rsid w:val="00DB7359"/>
    <w:rsid w:val="00DB78A4"/>
    <w:rsid w:val="00DC0535"/>
    <w:rsid w:val="00DC14DF"/>
    <w:rsid w:val="00DC1B33"/>
    <w:rsid w:val="00DC1BC1"/>
    <w:rsid w:val="00DC29F0"/>
    <w:rsid w:val="00DC4A89"/>
    <w:rsid w:val="00DC4F1B"/>
    <w:rsid w:val="00DC507D"/>
    <w:rsid w:val="00DC5A63"/>
    <w:rsid w:val="00DD020F"/>
    <w:rsid w:val="00DD081B"/>
    <w:rsid w:val="00DD0B81"/>
    <w:rsid w:val="00DD1086"/>
    <w:rsid w:val="00DD17D5"/>
    <w:rsid w:val="00DD1957"/>
    <w:rsid w:val="00DD1AB4"/>
    <w:rsid w:val="00DD3229"/>
    <w:rsid w:val="00DD57A6"/>
    <w:rsid w:val="00DD7316"/>
    <w:rsid w:val="00DD7511"/>
    <w:rsid w:val="00DE0E4D"/>
    <w:rsid w:val="00DE1CEF"/>
    <w:rsid w:val="00DE2F8E"/>
    <w:rsid w:val="00DE4FD8"/>
    <w:rsid w:val="00DE549A"/>
    <w:rsid w:val="00DE58A2"/>
    <w:rsid w:val="00DE5B58"/>
    <w:rsid w:val="00DE6CED"/>
    <w:rsid w:val="00DE6D8D"/>
    <w:rsid w:val="00DE6DAC"/>
    <w:rsid w:val="00DE6F99"/>
    <w:rsid w:val="00DE7A16"/>
    <w:rsid w:val="00DF01E4"/>
    <w:rsid w:val="00DF06F5"/>
    <w:rsid w:val="00DF1949"/>
    <w:rsid w:val="00DF1993"/>
    <w:rsid w:val="00DF2ADE"/>
    <w:rsid w:val="00DF3344"/>
    <w:rsid w:val="00DF4726"/>
    <w:rsid w:val="00DF5DD1"/>
    <w:rsid w:val="00DF60E1"/>
    <w:rsid w:val="00DF691F"/>
    <w:rsid w:val="00DF6D71"/>
    <w:rsid w:val="00E03082"/>
    <w:rsid w:val="00E031B0"/>
    <w:rsid w:val="00E0413B"/>
    <w:rsid w:val="00E0482D"/>
    <w:rsid w:val="00E04E7C"/>
    <w:rsid w:val="00E0545D"/>
    <w:rsid w:val="00E0601A"/>
    <w:rsid w:val="00E06159"/>
    <w:rsid w:val="00E075C1"/>
    <w:rsid w:val="00E07720"/>
    <w:rsid w:val="00E078B9"/>
    <w:rsid w:val="00E07EEE"/>
    <w:rsid w:val="00E10B88"/>
    <w:rsid w:val="00E114E7"/>
    <w:rsid w:val="00E11CA3"/>
    <w:rsid w:val="00E12D2B"/>
    <w:rsid w:val="00E13269"/>
    <w:rsid w:val="00E1359A"/>
    <w:rsid w:val="00E1371F"/>
    <w:rsid w:val="00E13CE9"/>
    <w:rsid w:val="00E13FB9"/>
    <w:rsid w:val="00E14568"/>
    <w:rsid w:val="00E15E21"/>
    <w:rsid w:val="00E164D9"/>
    <w:rsid w:val="00E16548"/>
    <w:rsid w:val="00E17802"/>
    <w:rsid w:val="00E20381"/>
    <w:rsid w:val="00E2055F"/>
    <w:rsid w:val="00E20585"/>
    <w:rsid w:val="00E21002"/>
    <w:rsid w:val="00E21712"/>
    <w:rsid w:val="00E22677"/>
    <w:rsid w:val="00E22712"/>
    <w:rsid w:val="00E22FB3"/>
    <w:rsid w:val="00E245C8"/>
    <w:rsid w:val="00E253A5"/>
    <w:rsid w:val="00E257C1"/>
    <w:rsid w:val="00E25912"/>
    <w:rsid w:val="00E25A21"/>
    <w:rsid w:val="00E30298"/>
    <w:rsid w:val="00E31079"/>
    <w:rsid w:val="00E3135C"/>
    <w:rsid w:val="00E3152F"/>
    <w:rsid w:val="00E34136"/>
    <w:rsid w:val="00E34EAA"/>
    <w:rsid w:val="00E351CE"/>
    <w:rsid w:val="00E35486"/>
    <w:rsid w:val="00E3584B"/>
    <w:rsid w:val="00E3681C"/>
    <w:rsid w:val="00E40DE4"/>
    <w:rsid w:val="00E411B1"/>
    <w:rsid w:val="00E41629"/>
    <w:rsid w:val="00E41C22"/>
    <w:rsid w:val="00E41C4E"/>
    <w:rsid w:val="00E42A42"/>
    <w:rsid w:val="00E43621"/>
    <w:rsid w:val="00E43E6A"/>
    <w:rsid w:val="00E45938"/>
    <w:rsid w:val="00E46194"/>
    <w:rsid w:val="00E47BB5"/>
    <w:rsid w:val="00E47FAD"/>
    <w:rsid w:val="00E5047B"/>
    <w:rsid w:val="00E51F80"/>
    <w:rsid w:val="00E52AE5"/>
    <w:rsid w:val="00E52C93"/>
    <w:rsid w:val="00E53ED9"/>
    <w:rsid w:val="00E5541A"/>
    <w:rsid w:val="00E55DA0"/>
    <w:rsid w:val="00E56280"/>
    <w:rsid w:val="00E56EA9"/>
    <w:rsid w:val="00E5737A"/>
    <w:rsid w:val="00E57B20"/>
    <w:rsid w:val="00E61B91"/>
    <w:rsid w:val="00E62CBE"/>
    <w:rsid w:val="00E63096"/>
    <w:rsid w:val="00E63CDE"/>
    <w:rsid w:val="00E64794"/>
    <w:rsid w:val="00E66DA3"/>
    <w:rsid w:val="00E671D1"/>
    <w:rsid w:val="00E67824"/>
    <w:rsid w:val="00E70187"/>
    <w:rsid w:val="00E70ADF"/>
    <w:rsid w:val="00E711AA"/>
    <w:rsid w:val="00E72FFD"/>
    <w:rsid w:val="00E73132"/>
    <w:rsid w:val="00E73306"/>
    <w:rsid w:val="00E73D7F"/>
    <w:rsid w:val="00E755A6"/>
    <w:rsid w:val="00E75CA5"/>
    <w:rsid w:val="00E77155"/>
    <w:rsid w:val="00E80D80"/>
    <w:rsid w:val="00E8235B"/>
    <w:rsid w:val="00E825E6"/>
    <w:rsid w:val="00E83D21"/>
    <w:rsid w:val="00E84EF5"/>
    <w:rsid w:val="00E86300"/>
    <w:rsid w:val="00E874A7"/>
    <w:rsid w:val="00E87846"/>
    <w:rsid w:val="00E9010E"/>
    <w:rsid w:val="00E904BD"/>
    <w:rsid w:val="00E930D0"/>
    <w:rsid w:val="00E9464B"/>
    <w:rsid w:val="00E9508C"/>
    <w:rsid w:val="00E97F3F"/>
    <w:rsid w:val="00EA1822"/>
    <w:rsid w:val="00EA1881"/>
    <w:rsid w:val="00EA1917"/>
    <w:rsid w:val="00EA25B1"/>
    <w:rsid w:val="00EA40E7"/>
    <w:rsid w:val="00EA51C5"/>
    <w:rsid w:val="00EA52C6"/>
    <w:rsid w:val="00EA7307"/>
    <w:rsid w:val="00EA7786"/>
    <w:rsid w:val="00EA7C68"/>
    <w:rsid w:val="00EB11BC"/>
    <w:rsid w:val="00EB1E0F"/>
    <w:rsid w:val="00EB2B9B"/>
    <w:rsid w:val="00EB2ECF"/>
    <w:rsid w:val="00EB31DF"/>
    <w:rsid w:val="00EB522D"/>
    <w:rsid w:val="00EB675A"/>
    <w:rsid w:val="00EB6B98"/>
    <w:rsid w:val="00EB6C36"/>
    <w:rsid w:val="00EB6EDE"/>
    <w:rsid w:val="00EB7986"/>
    <w:rsid w:val="00EC091C"/>
    <w:rsid w:val="00EC16AF"/>
    <w:rsid w:val="00EC1852"/>
    <w:rsid w:val="00EC233A"/>
    <w:rsid w:val="00EC2825"/>
    <w:rsid w:val="00EC2EF8"/>
    <w:rsid w:val="00EC3159"/>
    <w:rsid w:val="00EC3CB9"/>
    <w:rsid w:val="00EC58F8"/>
    <w:rsid w:val="00EC5D04"/>
    <w:rsid w:val="00EC5E63"/>
    <w:rsid w:val="00EC6310"/>
    <w:rsid w:val="00ED0765"/>
    <w:rsid w:val="00ED1F9E"/>
    <w:rsid w:val="00ED2884"/>
    <w:rsid w:val="00ED3241"/>
    <w:rsid w:val="00ED3A3A"/>
    <w:rsid w:val="00ED4241"/>
    <w:rsid w:val="00ED5F71"/>
    <w:rsid w:val="00EE0226"/>
    <w:rsid w:val="00EE141C"/>
    <w:rsid w:val="00EE14DA"/>
    <w:rsid w:val="00EE157B"/>
    <w:rsid w:val="00EE1688"/>
    <w:rsid w:val="00EE1BA4"/>
    <w:rsid w:val="00EE2795"/>
    <w:rsid w:val="00EE35B2"/>
    <w:rsid w:val="00EE46C6"/>
    <w:rsid w:val="00EE539F"/>
    <w:rsid w:val="00EE77F4"/>
    <w:rsid w:val="00EE787A"/>
    <w:rsid w:val="00EF0E45"/>
    <w:rsid w:val="00EF1801"/>
    <w:rsid w:val="00EF247D"/>
    <w:rsid w:val="00EF2A68"/>
    <w:rsid w:val="00EF3F59"/>
    <w:rsid w:val="00EF5CD9"/>
    <w:rsid w:val="00EF6E66"/>
    <w:rsid w:val="00EF7C59"/>
    <w:rsid w:val="00F002A4"/>
    <w:rsid w:val="00F0089F"/>
    <w:rsid w:val="00F01754"/>
    <w:rsid w:val="00F01B9C"/>
    <w:rsid w:val="00F0254C"/>
    <w:rsid w:val="00F033F9"/>
    <w:rsid w:val="00F036BC"/>
    <w:rsid w:val="00F03CC9"/>
    <w:rsid w:val="00F0571B"/>
    <w:rsid w:val="00F05FFE"/>
    <w:rsid w:val="00F06757"/>
    <w:rsid w:val="00F06CD2"/>
    <w:rsid w:val="00F076D3"/>
    <w:rsid w:val="00F07DC3"/>
    <w:rsid w:val="00F11E1B"/>
    <w:rsid w:val="00F1238A"/>
    <w:rsid w:val="00F128AA"/>
    <w:rsid w:val="00F13013"/>
    <w:rsid w:val="00F1329E"/>
    <w:rsid w:val="00F13B80"/>
    <w:rsid w:val="00F13F8F"/>
    <w:rsid w:val="00F147D2"/>
    <w:rsid w:val="00F15F92"/>
    <w:rsid w:val="00F16978"/>
    <w:rsid w:val="00F16EE4"/>
    <w:rsid w:val="00F17114"/>
    <w:rsid w:val="00F17313"/>
    <w:rsid w:val="00F17572"/>
    <w:rsid w:val="00F20D62"/>
    <w:rsid w:val="00F21B1B"/>
    <w:rsid w:val="00F21D44"/>
    <w:rsid w:val="00F2248D"/>
    <w:rsid w:val="00F2594E"/>
    <w:rsid w:val="00F25ABF"/>
    <w:rsid w:val="00F26BDC"/>
    <w:rsid w:val="00F270D8"/>
    <w:rsid w:val="00F3029D"/>
    <w:rsid w:val="00F3049B"/>
    <w:rsid w:val="00F31AA6"/>
    <w:rsid w:val="00F31D42"/>
    <w:rsid w:val="00F32A39"/>
    <w:rsid w:val="00F32FAE"/>
    <w:rsid w:val="00F33901"/>
    <w:rsid w:val="00F33AE1"/>
    <w:rsid w:val="00F34EC7"/>
    <w:rsid w:val="00F351EB"/>
    <w:rsid w:val="00F35758"/>
    <w:rsid w:val="00F3660D"/>
    <w:rsid w:val="00F36E14"/>
    <w:rsid w:val="00F41EB7"/>
    <w:rsid w:val="00F44362"/>
    <w:rsid w:val="00F44A79"/>
    <w:rsid w:val="00F44D20"/>
    <w:rsid w:val="00F45F34"/>
    <w:rsid w:val="00F50846"/>
    <w:rsid w:val="00F53CB9"/>
    <w:rsid w:val="00F54628"/>
    <w:rsid w:val="00F547CB"/>
    <w:rsid w:val="00F54937"/>
    <w:rsid w:val="00F56421"/>
    <w:rsid w:val="00F56456"/>
    <w:rsid w:val="00F600D9"/>
    <w:rsid w:val="00F6040A"/>
    <w:rsid w:val="00F605F7"/>
    <w:rsid w:val="00F60C2F"/>
    <w:rsid w:val="00F61678"/>
    <w:rsid w:val="00F62E67"/>
    <w:rsid w:val="00F63D62"/>
    <w:rsid w:val="00F63E09"/>
    <w:rsid w:val="00F64E66"/>
    <w:rsid w:val="00F65DFC"/>
    <w:rsid w:val="00F66682"/>
    <w:rsid w:val="00F66B0B"/>
    <w:rsid w:val="00F67A57"/>
    <w:rsid w:val="00F70810"/>
    <w:rsid w:val="00F71738"/>
    <w:rsid w:val="00F720BE"/>
    <w:rsid w:val="00F729FF"/>
    <w:rsid w:val="00F750B1"/>
    <w:rsid w:val="00F75953"/>
    <w:rsid w:val="00F75B07"/>
    <w:rsid w:val="00F76360"/>
    <w:rsid w:val="00F76A0E"/>
    <w:rsid w:val="00F7793E"/>
    <w:rsid w:val="00F80852"/>
    <w:rsid w:val="00F84129"/>
    <w:rsid w:val="00F84868"/>
    <w:rsid w:val="00F86711"/>
    <w:rsid w:val="00F8682D"/>
    <w:rsid w:val="00F87A4C"/>
    <w:rsid w:val="00F87E89"/>
    <w:rsid w:val="00F920C3"/>
    <w:rsid w:val="00F92154"/>
    <w:rsid w:val="00F92B3A"/>
    <w:rsid w:val="00F936EE"/>
    <w:rsid w:val="00F95AEF"/>
    <w:rsid w:val="00F964ED"/>
    <w:rsid w:val="00F97BDD"/>
    <w:rsid w:val="00F97C5B"/>
    <w:rsid w:val="00FA0374"/>
    <w:rsid w:val="00FA0E69"/>
    <w:rsid w:val="00FA162B"/>
    <w:rsid w:val="00FA1FA8"/>
    <w:rsid w:val="00FA22F5"/>
    <w:rsid w:val="00FA2A45"/>
    <w:rsid w:val="00FA541B"/>
    <w:rsid w:val="00FA5868"/>
    <w:rsid w:val="00FA5A49"/>
    <w:rsid w:val="00FA5D83"/>
    <w:rsid w:val="00FA65F1"/>
    <w:rsid w:val="00FB0598"/>
    <w:rsid w:val="00FB158F"/>
    <w:rsid w:val="00FB2065"/>
    <w:rsid w:val="00FB2351"/>
    <w:rsid w:val="00FB5252"/>
    <w:rsid w:val="00FB574F"/>
    <w:rsid w:val="00FB67B2"/>
    <w:rsid w:val="00FB7D74"/>
    <w:rsid w:val="00FC2242"/>
    <w:rsid w:val="00FC3670"/>
    <w:rsid w:val="00FC3675"/>
    <w:rsid w:val="00FC37E6"/>
    <w:rsid w:val="00FC3D69"/>
    <w:rsid w:val="00FC3DAC"/>
    <w:rsid w:val="00FC3DDB"/>
    <w:rsid w:val="00FC4FEB"/>
    <w:rsid w:val="00FC6983"/>
    <w:rsid w:val="00FC6D6A"/>
    <w:rsid w:val="00FD070C"/>
    <w:rsid w:val="00FD0997"/>
    <w:rsid w:val="00FD09EA"/>
    <w:rsid w:val="00FD0D60"/>
    <w:rsid w:val="00FD0EDA"/>
    <w:rsid w:val="00FD1C8F"/>
    <w:rsid w:val="00FD3751"/>
    <w:rsid w:val="00FD5579"/>
    <w:rsid w:val="00FD77F9"/>
    <w:rsid w:val="00FE0DF6"/>
    <w:rsid w:val="00FE12CA"/>
    <w:rsid w:val="00FE1A1E"/>
    <w:rsid w:val="00FE2BF9"/>
    <w:rsid w:val="00FE540A"/>
    <w:rsid w:val="00FE63A8"/>
    <w:rsid w:val="00FE6850"/>
    <w:rsid w:val="00FF32F8"/>
    <w:rsid w:val="00FF3D23"/>
    <w:rsid w:val="00FF40D2"/>
    <w:rsid w:val="00FF47EE"/>
    <w:rsid w:val="00FF49FF"/>
    <w:rsid w:val="00FF4BED"/>
    <w:rsid w:val="00FF565E"/>
    <w:rsid w:val="00FF57E8"/>
    <w:rsid w:val="00FF5E3E"/>
    <w:rsid w:val="00FF6B0C"/>
    <w:rsid w:val="00FF6B49"/>
    <w:rsid w:val="00FF7F9C"/>
    <w:rsid w:val="011508A9"/>
    <w:rsid w:val="014E50B1"/>
    <w:rsid w:val="015ACC27"/>
    <w:rsid w:val="01865AF4"/>
    <w:rsid w:val="01C38294"/>
    <w:rsid w:val="020798F6"/>
    <w:rsid w:val="028380E5"/>
    <w:rsid w:val="028822F1"/>
    <w:rsid w:val="02BC2A88"/>
    <w:rsid w:val="02E8F537"/>
    <w:rsid w:val="0307A022"/>
    <w:rsid w:val="035E1E50"/>
    <w:rsid w:val="03CFB49A"/>
    <w:rsid w:val="03E6B532"/>
    <w:rsid w:val="03F4B589"/>
    <w:rsid w:val="03FC1A29"/>
    <w:rsid w:val="0474B593"/>
    <w:rsid w:val="04C0CB9B"/>
    <w:rsid w:val="052BDC12"/>
    <w:rsid w:val="05403D7C"/>
    <w:rsid w:val="058A1705"/>
    <w:rsid w:val="059DEA49"/>
    <w:rsid w:val="05C907C0"/>
    <w:rsid w:val="05E7A595"/>
    <w:rsid w:val="06D514AB"/>
    <w:rsid w:val="06F623D8"/>
    <w:rsid w:val="06F659C1"/>
    <w:rsid w:val="073E0FC9"/>
    <w:rsid w:val="078375F6"/>
    <w:rsid w:val="079DE491"/>
    <w:rsid w:val="086B466E"/>
    <w:rsid w:val="090E10DD"/>
    <w:rsid w:val="0921E7D8"/>
    <w:rsid w:val="09661C79"/>
    <w:rsid w:val="099625A1"/>
    <w:rsid w:val="0A559F8D"/>
    <w:rsid w:val="0A56B594"/>
    <w:rsid w:val="0A97BDC7"/>
    <w:rsid w:val="0B0EF1D1"/>
    <w:rsid w:val="0B3F068C"/>
    <w:rsid w:val="0B723C77"/>
    <w:rsid w:val="0B781E9E"/>
    <w:rsid w:val="0B83C2DF"/>
    <w:rsid w:val="0BA016BD"/>
    <w:rsid w:val="0BA8C458"/>
    <w:rsid w:val="0BEB85BF"/>
    <w:rsid w:val="0BF34DBC"/>
    <w:rsid w:val="0C060790"/>
    <w:rsid w:val="0C171B0F"/>
    <w:rsid w:val="0C23698E"/>
    <w:rsid w:val="0CC711BD"/>
    <w:rsid w:val="0CDE8631"/>
    <w:rsid w:val="0D0B98F6"/>
    <w:rsid w:val="0D1A613E"/>
    <w:rsid w:val="0D2B6C5C"/>
    <w:rsid w:val="0D2E1220"/>
    <w:rsid w:val="0DE821CA"/>
    <w:rsid w:val="0DF0437F"/>
    <w:rsid w:val="0E659CD5"/>
    <w:rsid w:val="0EBD621A"/>
    <w:rsid w:val="0F47EF50"/>
    <w:rsid w:val="0F5A8D81"/>
    <w:rsid w:val="0F92B134"/>
    <w:rsid w:val="0FB2DADF"/>
    <w:rsid w:val="0FBE22D6"/>
    <w:rsid w:val="0FF2262C"/>
    <w:rsid w:val="0FFB71EA"/>
    <w:rsid w:val="10343DD7"/>
    <w:rsid w:val="103C8776"/>
    <w:rsid w:val="105FC6A1"/>
    <w:rsid w:val="107145C5"/>
    <w:rsid w:val="10A7FAA8"/>
    <w:rsid w:val="10F7B18B"/>
    <w:rsid w:val="1171439A"/>
    <w:rsid w:val="120C5242"/>
    <w:rsid w:val="1223E33B"/>
    <w:rsid w:val="1259E420"/>
    <w:rsid w:val="12859D67"/>
    <w:rsid w:val="12B569DC"/>
    <w:rsid w:val="12BEAAFC"/>
    <w:rsid w:val="136EA0AC"/>
    <w:rsid w:val="137EC2C7"/>
    <w:rsid w:val="1391CAC7"/>
    <w:rsid w:val="139CA828"/>
    <w:rsid w:val="13C9FEAA"/>
    <w:rsid w:val="13DE3684"/>
    <w:rsid w:val="13E6FFC0"/>
    <w:rsid w:val="14278B0A"/>
    <w:rsid w:val="143A9B71"/>
    <w:rsid w:val="14E87664"/>
    <w:rsid w:val="14F70AC4"/>
    <w:rsid w:val="151019BD"/>
    <w:rsid w:val="154E0670"/>
    <w:rsid w:val="1565CF0B"/>
    <w:rsid w:val="1598C799"/>
    <w:rsid w:val="159A1305"/>
    <w:rsid w:val="15FAD77C"/>
    <w:rsid w:val="16181DB7"/>
    <w:rsid w:val="16904D0B"/>
    <w:rsid w:val="1697A4D8"/>
    <w:rsid w:val="16A486C9"/>
    <w:rsid w:val="16C68410"/>
    <w:rsid w:val="16C76227"/>
    <w:rsid w:val="16D1D379"/>
    <w:rsid w:val="17C5906F"/>
    <w:rsid w:val="17EF2CD2"/>
    <w:rsid w:val="18539BEA"/>
    <w:rsid w:val="188F4C10"/>
    <w:rsid w:val="1919E9E2"/>
    <w:rsid w:val="194215CB"/>
    <w:rsid w:val="1989453A"/>
    <w:rsid w:val="19F91767"/>
    <w:rsid w:val="1A16BDDF"/>
    <w:rsid w:val="1A5899F9"/>
    <w:rsid w:val="1A67DC67"/>
    <w:rsid w:val="1A813465"/>
    <w:rsid w:val="1A88487F"/>
    <w:rsid w:val="1ABB3B67"/>
    <w:rsid w:val="1B25159B"/>
    <w:rsid w:val="1B37125A"/>
    <w:rsid w:val="1B8F4C22"/>
    <w:rsid w:val="1BB5848C"/>
    <w:rsid w:val="1BC64C97"/>
    <w:rsid w:val="1BCAE69E"/>
    <w:rsid w:val="1BE5ECBE"/>
    <w:rsid w:val="1BEA2C34"/>
    <w:rsid w:val="1BF8D3B5"/>
    <w:rsid w:val="1C0CB47B"/>
    <w:rsid w:val="1C7221EC"/>
    <w:rsid w:val="1C96635E"/>
    <w:rsid w:val="1CD8C126"/>
    <w:rsid w:val="1D19F4C7"/>
    <w:rsid w:val="1D21C35D"/>
    <w:rsid w:val="1DBABD37"/>
    <w:rsid w:val="1DC78029"/>
    <w:rsid w:val="1DF0E8DA"/>
    <w:rsid w:val="1E01A1BB"/>
    <w:rsid w:val="1E242D7F"/>
    <w:rsid w:val="1E28923E"/>
    <w:rsid w:val="1E2A669E"/>
    <w:rsid w:val="1E5577B3"/>
    <w:rsid w:val="1E66FBD4"/>
    <w:rsid w:val="1EC3BA4E"/>
    <w:rsid w:val="1ED159C4"/>
    <w:rsid w:val="1EDE2C8F"/>
    <w:rsid w:val="1F038647"/>
    <w:rsid w:val="1F0CB151"/>
    <w:rsid w:val="1FC636FF"/>
    <w:rsid w:val="1FDB3DB3"/>
    <w:rsid w:val="1FE845CE"/>
    <w:rsid w:val="201675F6"/>
    <w:rsid w:val="202D525E"/>
    <w:rsid w:val="206A463E"/>
    <w:rsid w:val="20A38596"/>
    <w:rsid w:val="20C488C2"/>
    <w:rsid w:val="21A15D29"/>
    <w:rsid w:val="21D18EB4"/>
    <w:rsid w:val="21D8B98D"/>
    <w:rsid w:val="21E92527"/>
    <w:rsid w:val="22174D05"/>
    <w:rsid w:val="222743AA"/>
    <w:rsid w:val="223A4D93"/>
    <w:rsid w:val="22B43FDD"/>
    <w:rsid w:val="22B4712A"/>
    <w:rsid w:val="22DFC092"/>
    <w:rsid w:val="2313541D"/>
    <w:rsid w:val="23225318"/>
    <w:rsid w:val="23245CC5"/>
    <w:rsid w:val="236B06D2"/>
    <w:rsid w:val="23729376"/>
    <w:rsid w:val="23AF333B"/>
    <w:rsid w:val="23D99273"/>
    <w:rsid w:val="2404D890"/>
    <w:rsid w:val="240C3774"/>
    <w:rsid w:val="24509074"/>
    <w:rsid w:val="2491F140"/>
    <w:rsid w:val="24BA9C6F"/>
    <w:rsid w:val="24C69641"/>
    <w:rsid w:val="24DBECF8"/>
    <w:rsid w:val="24FD2F48"/>
    <w:rsid w:val="254D65A3"/>
    <w:rsid w:val="256FC0C3"/>
    <w:rsid w:val="2573D8D1"/>
    <w:rsid w:val="257FD51C"/>
    <w:rsid w:val="25A031F9"/>
    <w:rsid w:val="25C82F39"/>
    <w:rsid w:val="260FBF44"/>
    <w:rsid w:val="269FCEBC"/>
    <w:rsid w:val="26B476E7"/>
    <w:rsid w:val="26CEDE38"/>
    <w:rsid w:val="26EDA0FE"/>
    <w:rsid w:val="274C3FA6"/>
    <w:rsid w:val="27781F2A"/>
    <w:rsid w:val="27790C46"/>
    <w:rsid w:val="27957825"/>
    <w:rsid w:val="27A8FB12"/>
    <w:rsid w:val="27ED9058"/>
    <w:rsid w:val="281D58C6"/>
    <w:rsid w:val="286A1AFF"/>
    <w:rsid w:val="2873E8AD"/>
    <w:rsid w:val="28B880FE"/>
    <w:rsid w:val="28DE3339"/>
    <w:rsid w:val="28EEB77F"/>
    <w:rsid w:val="291D70F2"/>
    <w:rsid w:val="292D0B6C"/>
    <w:rsid w:val="29B672E5"/>
    <w:rsid w:val="2A6E8CB6"/>
    <w:rsid w:val="2A83A1CC"/>
    <w:rsid w:val="2A843E1D"/>
    <w:rsid w:val="2A86765B"/>
    <w:rsid w:val="2AC84ADB"/>
    <w:rsid w:val="2AD8C4F6"/>
    <w:rsid w:val="2B247EC4"/>
    <w:rsid w:val="2B856C66"/>
    <w:rsid w:val="2BC774F0"/>
    <w:rsid w:val="2C1256B0"/>
    <w:rsid w:val="2C65E69A"/>
    <w:rsid w:val="2C689776"/>
    <w:rsid w:val="2C6905E2"/>
    <w:rsid w:val="2C7F00C8"/>
    <w:rsid w:val="2C801AD0"/>
    <w:rsid w:val="2CD16EF3"/>
    <w:rsid w:val="2CD8C10C"/>
    <w:rsid w:val="2D0E4C47"/>
    <w:rsid w:val="2D69A9A2"/>
    <w:rsid w:val="2D9D4817"/>
    <w:rsid w:val="2DB21A44"/>
    <w:rsid w:val="2E1515F6"/>
    <w:rsid w:val="2E1CD536"/>
    <w:rsid w:val="2E8DE1F2"/>
    <w:rsid w:val="2EEF0E0D"/>
    <w:rsid w:val="2F78155A"/>
    <w:rsid w:val="2F996134"/>
    <w:rsid w:val="300A9A83"/>
    <w:rsid w:val="30D2E080"/>
    <w:rsid w:val="30F347EF"/>
    <w:rsid w:val="3129D369"/>
    <w:rsid w:val="3186174F"/>
    <w:rsid w:val="3197B85B"/>
    <w:rsid w:val="32761DE8"/>
    <w:rsid w:val="3283608B"/>
    <w:rsid w:val="32BB6896"/>
    <w:rsid w:val="32C6A8F8"/>
    <w:rsid w:val="3326D58C"/>
    <w:rsid w:val="333D9081"/>
    <w:rsid w:val="334BC2D1"/>
    <w:rsid w:val="3359161F"/>
    <w:rsid w:val="33889A74"/>
    <w:rsid w:val="33BA4D47"/>
    <w:rsid w:val="34574380"/>
    <w:rsid w:val="3487BEB1"/>
    <w:rsid w:val="34D47B84"/>
    <w:rsid w:val="34EA6BC3"/>
    <w:rsid w:val="35352700"/>
    <w:rsid w:val="35600D01"/>
    <w:rsid w:val="356B88CE"/>
    <w:rsid w:val="35870A15"/>
    <w:rsid w:val="35A3C41A"/>
    <w:rsid w:val="3628DEA3"/>
    <w:rsid w:val="365ACD1B"/>
    <w:rsid w:val="366CB135"/>
    <w:rsid w:val="370C990F"/>
    <w:rsid w:val="370D0059"/>
    <w:rsid w:val="37175BA2"/>
    <w:rsid w:val="3718DBB8"/>
    <w:rsid w:val="371AA444"/>
    <w:rsid w:val="37221FB7"/>
    <w:rsid w:val="375058B6"/>
    <w:rsid w:val="375B55E1"/>
    <w:rsid w:val="37737BFD"/>
    <w:rsid w:val="377DDD93"/>
    <w:rsid w:val="379E45D6"/>
    <w:rsid w:val="37E2405C"/>
    <w:rsid w:val="37EB1A68"/>
    <w:rsid w:val="37FA46AF"/>
    <w:rsid w:val="37FC131F"/>
    <w:rsid w:val="38199707"/>
    <w:rsid w:val="3856543B"/>
    <w:rsid w:val="38848DA1"/>
    <w:rsid w:val="38903780"/>
    <w:rsid w:val="38A4D9DE"/>
    <w:rsid w:val="38B17062"/>
    <w:rsid w:val="38ED91F1"/>
    <w:rsid w:val="38EEE432"/>
    <w:rsid w:val="39059491"/>
    <w:rsid w:val="391D3B8D"/>
    <w:rsid w:val="391D649D"/>
    <w:rsid w:val="394D144D"/>
    <w:rsid w:val="395974D7"/>
    <w:rsid w:val="395E824B"/>
    <w:rsid w:val="396F49BA"/>
    <w:rsid w:val="39975579"/>
    <w:rsid w:val="3A6CF00E"/>
    <w:rsid w:val="3A76D361"/>
    <w:rsid w:val="3A874FCD"/>
    <w:rsid w:val="3AD9FF5E"/>
    <w:rsid w:val="3AEE749B"/>
    <w:rsid w:val="3B19C466"/>
    <w:rsid w:val="3B6B035D"/>
    <w:rsid w:val="3B715690"/>
    <w:rsid w:val="3BAFFC08"/>
    <w:rsid w:val="3CCDB7D2"/>
    <w:rsid w:val="3CF43610"/>
    <w:rsid w:val="3D50B0F8"/>
    <w:rsid w:val="3DB9F3BE"/>
    <w:rsid w:val="3DBFAE41"/>
    <w:rsid w:val="3E1286ED"/>
    <w:rsid w:val="3E1F0AE4"/>
    <w:rsid w:val="3E2C9942"/>
    <w:rsid w:val="3E7035A2"/>
    <w:rsid w:val="3E7A9FC3"/>
    <w:rsid w:val="3E893B5A"/>
    <w:rsid w:val="3EA83D1E"/>
    <w:rsid w:val="3ECA8364"/>
    <w:rsid w:val="3EDF99D8"/>
    <w:rsid w:val="3F129F4A"/>
    <w:rsid w:val="3F6594FF"/>
    <w:rsid w:val="3FBD31DD"/>
    <w:rsid w:val="3FC041C5"/>
    <w:rsid w:val="3FED4760"/>
    <w:rsid w:val="4049736F"/>
    <w:rsid w:val="4079D849"/>
    <w:rsid w:val="40824A5E"/>
    <w:rsid w:val="409C2B2B"/>
    <w:rsid w:val="40E0BA66"/>
    <w:rsid w:val="4106B52B"/>
    <w:rsid w:val="41139FE6"/>
    <w:rsid w:val="411AA5C0"/>
    <w:rsid w:val="41556058"/>
    <w:rsid w:val="4175A54D"/>
    <w:rsid w:val="417C753D"/>
    <w:rsid w:val="41BB4EAF"/>
    <w:rsid w:val="4206EC3B"/>
    <w:rsid w:val="4271AE44"/>
    <w:rsid w:val="42859784"/>
    <w:rsid w:val="42D73500"/>
    <w:rsid w:val="42E1CF62"/>
    <w:rsid w:val="430AA600"/>
    <w:rsid w:val="4325F2DD"/>
    <w:rsid w:val="437C1651"/>
    <w:rsid w:val="44041B64"/>
    <w:rsid w:val="444E0F8E"/>
    <w:rsid w:val="4464284D"/>
    <w:rsid w:val="449B8C82"/>
    <w:rsid w:val="44A0ED17"/>
    <w:rsid w:val="44B835EF"/>
    <w:rsid w:val="44E46636"/>
    <w:rsid w:val="4508D66D"/>
    <w:rsid w:val="458CCFEF"/>
    <w:rsid w:val="458F31CB"/>
    <w:rsid w:val="459A2378"/>
    <w:rsid w:val="459CB7C5"/>
    <w:rsid w:val="45C31D4A"/>
    <w:rsid w:val="45EFF4B9"/>
    <w:rsid w:val="46110211"/>
    <w:rsid w:val="465B71BB"/>
    <w:rsid w:val="46741198"/>
    <w:rsid w:val="4688A378"/>
    <w:rsid w:val="469F39BA"/>
    <w:rsid w:val="470D8C2B"/>
    <w:rsid w:val="47B1D17F"/>
    <w:rsid w:val="47C8E6D1"/>
    <w:rsid w:val="47D10001"/>
    <w:rsid w:val="4821E513"/>
    <w:rsid w:val="493B866E"/>
    <w:rsid w:val="494395C5"/>
    <w:rsid w:val="49B55AC0"/>
    <w:rsid w:val="49B8E9B8"/>
    <w:rsid w:val="4A049B37"/>
    <w:rsid w:val="4A6EF069"/>
    <w:rsid w:val="4A9BF48D"/>
    <w:rsid w:val="4AAD6338"/>
    <w:rsid w:val="4AC4805F"/>
    <w:rsid w:val="4AFD72DB"/>
    <w:rsid w:val="4B64C216"/>
    <w:rsid w:val="4B961751"/>
    <w:rsid w:val="4C030E80"/>
    <w:rsid w:val="4C434B0A"/>
    <w:rsid w:val="4C7D89D8"/>
    <w:rsid w:val="4CA54E76"/>
    <w:rsid w:val="4CAB75FC"/>
    <w:rsid w:val="4D203CBD"/>
    <w:rsid w:val="4D71E594"/>
    <w:rsid w:val="4E043A43"/>
    <w:rsid w:val="4F093EED"/>
    <w:rsid w:val="4F0DB5F5"/>
    <w:rsid w:val="4F1F94F8"/>
    <w:rsid w:val="4F29F4CB"/>
    <w:rsid w:val="4F3F4282"/>
    <w:rsid w:val="4F4F56CD"/>
    <w:rsid w:val="4F5A4693"/>
    <w:rsid w:val="4FD507BD"/>
    <w:rsid w:val="500C9A0D"/>
    <w:rsid w:val="5098FED1"/>
    <w:rsid w:val="5155A146"/>
    <w:rsid w:val="5197F4CA"/>
    <w:rsid w:val="51AAE17B"/>
    <w:rsid w:val="52179EC9"/>
    <w:rsid w:val="524C0DB0"/>
    <w:rsid w:val="52EA2CAD"/>
    <w:rsid w:val="5314792A"/>
    <w:rsid w:val="53266D9F"/>
    <w:rsid w:val="5372A5D1"/>
    <w:rsid w:val="5378C66C"/>
    <w:rsid w:val="5440D147"/>
    <w:rsid w:val="552F4397"/>
    <w:rsid w:val="55C44364"/>
    <w:rsid w:val="560033D2"/>
    <w:rsid w:val="5635B6AC"/>
    <w:rsid w:val="56437C90"/>
    <w:rsid w:val="56444E9D"/>
    <w:rsid w:val="565255C6"/>
    <w:rsid w:val="569DA76C"/>
    <w:rsid w:val="56B211CA"/>
    <w:rsid w:val="56CAC8E8"/>
    <w:rsid w:val="56D6AABB"/>
    <w:rsid w:val="56D6C643"/>
    <w:rsid w:val="56E12D93"/>
    <w:rsid w:val="5725C9F0"/>
    <w:rsid w:val="572CD9E4"/>
    <w:rsid w:val="57366AD7"/>
    <w:rsid w:val="575B681C"/>
    <w:rsid w:val="57655878"/>
    <w:rsid w:val="581EDE95"/>
    <w:rsid w:val="582845D3"/>
    <w:rsid w:val="5839AD51"/>
    <w:rsid w:val="58700414"/>
    <w:rsid w:val="58BF746C"/>
    <w:rsid w:val="58D0831F"/>
    <w:rsid w:val="58F9E99D"/>
    <w:rsid w:val="59644130"/>
    <w:rsid w:val="598CFEB4"/>
    <w:rsid w:val="59AD9FAC"/>
    <w:rsid w:val="59DF7AD2"/>
    <w:rsid w:val="59E59768"/>
    <w:rsid w:val="5A0C6E1C"/>
    <w:rsid w:val="5A27B31B"/>
    <w:rsid w:val="5AA88595"/>
    <w:rsid w:val="5AB92A15"/>
    <w:rsid w:val="5B4914D9"/>
    <w:rsid w:val="5B5FA893"/>
    <w:rsid w:val="5B6420D8"/>
    <w:rsid w:val="5B910F09"/>
    <w:rsid w:val="5B92B70F"/>
    <w:rsid w:val="5B941B7D"/>
    <w:rsid w:val="5B94CE80"/>
    <w:rsid w:val="5BBF6B10"/>
    <w:rsid w:val="5BC6B201"/>
    <w:rsid w:val="5BD867EE"/>
    <w:rsid w:val="5C537C84"/>
    <w:rsid w:val="5C54FE21"/>
    <w:rsid w:val="5CC4AFB7"/>
    <w:rsid w:val="5CC6DA3E"/>
    <w:rsid w:val="5D1D382A"/>
    <w:rsid w:val="5D38A398"/>
    <w:rsid w:val="5D6E1EAB"/>
    <w:rsid w:val="5D983500"/>
    <w:rsid w:val="5E3DD311"/>
    <w:rsid w:val="5E8935DC"/>
    <w:rsid w:val="5E9993C5"/>
    <w:rsid w:val="5EB9088B"/>
    <w:rsid w:val="5EE2938C"/>
    <w:rsid w:val="5EEA91EA"/>
    <w:rsid w:val="5EF4A1E0"/>
    <w:rsid w:val="5F06E968"/>
    <w:rsid w:val="5F5F725D"/>
    <w:rsid w:val="5FBBF8FB"/>
    <w:rsid w:val="5FED45B8"/>
    <w:rsid w:val="6040B4A2"/>
    <w:rsid w:val="60818A81"/>
    <w:rsid w:val="60C797A6"/>
    <w:rsid w:val="60D6B84E"/>
    <w:rsid w:val="6232FA31"/>
    <w:rsid w:val="6291335D"/>
    <w:rsid w:val="62AFC20E"/>
    <w:rsid w:val="6304FBD9"/>
    <w:rsid w:val="630AD352"/>
    <w:rsid w:val="63442C19"/>
    <w:rsid w:val="63E668EE"/>
    <w:rsid w:val="6419FA2D"/>
    <w:rsid w:val="6421312A"/>
    <w:rsid w:val="6572DD12"/>
    <w:rsid w:val="65912D5D"/>
    <w:rsid w:val="65A1A62F"/>
    <w:rsid w:val="65C14DED"/>
    <w:rsid w:val="65CB680E"/>
    <w:rsid w:val="65D690E5"/>
    <w:rsid w:val="66434817"/>
    <w:rsid w:val="6644DC9F"/>
    <w:rsid w:val="665D4B83"/>
    <w:rsid w:val="666C2507"/>
    <w:rsid w:val="6699F045"/>
    <w:rsid w:val="66D88F6E"/>
    <w:rsid w:val="6724A139"/>
    <w:rsid w:val="678F3A8F"/>
    <w:rsid w:val="67CD1BF0"/>
    <w:rsid w:val="67D17F02"/>
    <w:rsid w:val="67EBD4D2"/>
    <w:rsid w:val="6805CE9C"/>
    <w:rsid w:val="6835C0A6"/>
    <w:rsid w:val="6849D5E2"/>
    <w:rsid w:val="686BF7F4"/>
    <w:rsid w:val="68CD48A2"/>
    <w:rsid w:val="69277A61"/>
    <w:rsid w:val="6928CE43"/>
    <w:rsid w:val="693AED95"/>
    <w:rsid w:val="695155C6"/>
    <w:rsid w:val="6967F550"/>
    <w:rsid w:val="69781C78"/>
    <w:rsid w:val="69D832B9"/>
    <w:rsid w:val="69EE6318"/>
    <w:rsid w:val="6A01D712"/>
    <w:rsid w:val="6A136171"/>
    <w:rsid w:val="6A57E214"/>
    <w:rsid w:val="6A70DF54"/>
    <w:rsid w:val="6AB01D14"/>
    <w:rsid w:val="6AB6CB0D"/>
    <w:rsid w:val="6AC9D7A8"/>
    <w:rsid w:val="6AE197A0"/>
    <w:rsid w:val="6AFF2565"/>
    <w:rsid w:val="6B5ADFF3"/>
    <w:rsid w:val="6BBE6BF2"/>
    <w:rsid w:val="6BE1D0A9"/>
    <w:rsid w:val="6C1AD42F"/>
    <w:rsid w:val="6C8F26D1"/>
    <w:rsid w:val="6CD9BB0E"/>
    <w:rsid w:val="6D1EDB20"/>
    <w:rsid w:val="6D2499B1"/>
    <w:rsid w:val="6D2A61F9"/>
    <w:rsid w:val="6D60CAF9"/>
    <w:rsid w:val="6DD26031"/>
    <w:rsid w:val="6DE7BDD6"/>
    <w:rsid w:val="6E4FE607"/>
    <w:rsid w:val="6E94B2A2"/>
    <w:rsid w:val="6EE31005"/>
    <w:rsid w:val="6F4E0767"/>
    <w:rsid w:val="6F65A29C"/>
    <w:rsid w:val="6F664518"/>
    <w:rsid w:val="6F68C0FE"/>
    <w:rsid w:val="6F6A66D5"/>
    <w:rsid w:val="6F7F9E59"/>
    <w:rsid w:val="6F93AA55"/>
    <w:rsid w:val="6FB3667A"/>
    <w:rsid w:val="6FF2B822"/>
    <w:rsid w:val="6FF5B34A"/>
    <w:rsid w:val="70308303"/>
    <w:rsid w:val="704E4CC6"/>
    <w:rsid w:val="70F7FB54"/>
    <w:rsid w:val="712E107C"/>
    <w:rsid w:val="71429054"/>
    <w:rsid w:val="71BF4672"/>
    <w:rsid w:val="71D085E7"/>
    <w:rsid w:val="7246914E"/>
    <w:rsid w:val="725D853A"/>
    <w:rsid w:val="726B9B60"/>
    <w:rsid w:val="7292F4DE"/>
    <w:rsid w:val="72BDD827"/>
    <w:rsid w:val="72F84011"/>
    <w:rsid w:val="73373B04"/>
    <w:rsid w:val="737B6F07"/>
    <w:rsid w:val="73E30515"/>
    <w:rsid w:val="740FA160"/>
    <w:rsid w:val="74788D6B"/>
    <w:rsid w:val="74898C82"/>
    <w:rsid w:val="74BBA88D"/>
    <w:rsid w:val="74E2EF2E"/>
    <w:rsid w:val="7503F426"/>
    <w:rsid w:val="75465B5F"/>
    <w:rsid w:val="755B4E55"/>
    <w:rsid w:val="75C6BAE5"/>
    <w:rsid w:val="76015FA0"/>
    <w:rsid w:val="7617CA9C"/>
    <w:rsid w:val="76197279"/>
    <w:rsid w:val="763DB008"/>
    <w:rsid w:val="76AD0AA8"/>
    <w:rsid w:val="76CBC3D1"/>
    <w:rsid w:val="76E22BC0"/>
    <w:rsid w:val="76E87264"/>
    <w:rsid w:val="76EC19E1"/>
    <w:rsid w:val="76F047E6"/>
    <w:rsid w:val="77316695"/>
    <w:rsid w:val="77C89A8A"/>
    <w:rsid w:val="77DC7789"/>
    <w:rsid w:val="786F870E"/>
    <w:rsid w:val="78784010"/>
    <w:rsid w:val="787F35A9"/>
    <w:rsid w:val="78C24EC7"/>
    <w:rsid w:val="791C3596"/>
    <w:rsid w:val="79671C89"/>
    <w:rsid w:val="797DF42A"/>
    <w:rsid w:val="79B2DA25"/>
    <w:rsid w:val="79D70A3C"/>
    <w:rsid w:val="79EA4313"/>
    <w:rsid w:val="7A008C07"/>
    <w:rsid w:val="7A1E3370"/>
    <w:rsid w:val="7A27A645"/>
    <w:rsid w:val="7A2F6882"/>
    <w:rsid w:val="7A43E51D"/>
    <w:rsid w:val="7AB97B5A"/>
    <w:rsid w:val="7AB97C91"/>
    <w:rsid w:val="7B284205"/>
    <w:rsid w:val="7B83F7D3"/>
    <w:rsid w:val="7BA0DB74"/>
    <w:rsid w:val="7C276328"/>
    <w:rsid w:val="7C2FC180"/>
    <w:rsid w:val="7C32B540"/>
    <w:rsid w:val="7C5C8D2C"/>
    <w:rsid w:val="7CBD9760"/>
    <w:rsid w:val="7CD1637E"/>
    <w:rsid w:val="7CD7FB96"/>
    <w:rsid w:val="7D2DE6AC"/>
    <w:rsid w:val="7D4D5B6F"/>
    <w:rsid w:val="7D4EF69C"/>
    <w:rsid w:val="7D502BE2"/>
    <w:rsid w:val="7D87CB71"/>
    <w:rsid w:val="7DAE7297"/>
    <w:rsid w:val="7DD78598"/>
    <w:rsid w:val="7DEEE14E"/>
    <w:rsid w:val="7E7F1E8A"/>
    <w:rsid w:val="7EB44215"/>
    <w:rsid w:val="7EBFFA2A"/>
    <w:rsid w:val="7F08E70A"/>
    <w:rsid w:val="7F18AC6E"/>
    <w:rsid w:val="7F29FC5F"/>
    <w:rsid w:val="7F414A94"/>
    <w:rsid w:val="7F7A573C"/>
    <w:rsid w:val="7F8E5453"/>
    <w:rsid w:val="7F8E9BDE"/>
    <w:rsid w:val="7FB9DABE"/>
    <w:rsid w:val="7FCC2A75"/>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04A1F"/>
  <w15:chartTrackingRefBased/>
  <w15:docId w15:val="{A8A078D1-D0CB-4637-AC18-DBEBF85D48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A5A49"/>
    <w:rPr>
      <w:rFonts w:eastAsiaTheme="minorEastAsia"/>
    </w:rPr>
  </w:style>
  <w:style w:type="paragraph" w:styleId="Heading1">
    <w:name w:val="heading 1"/>
    <w:basedOn w:val="Header"/>
    <w:next w:val="Normal"/>
    <w:link w:val="Heading1Char"/>
    <w:uiPriority w:val="9"/>
    <w:qFormat/>
    <w:rsid w:val="006634C0"/>
    <w:pPr>
      <w:numPr>
        <w:numId w:val="4"/>
      </w:numPr>
      <w:pBdr>
        <w:top w:val="single" w:color="auto" w:sz="4" w:space="1"/>
        <w:left w:val="single" w:color="auto" w:sz="4" w:space="4"/>
        <w:bottom w:val="single" w:color="auto" w:sz="4" w:space="1"/>
        <w:right w:val="single" w:color="auto" w:sz="4" w:space="4"/>
      </w:pBdr>
      <w:shd w:val="pct10" w:color="000000" w:fill="FFFFFF"/>
      <w:tabs>
        <w:tab w:val="clear" w:pos="4252"/>
        <w:tab w:val="clear" w:pos="8504"/>
      </w:tabs>
      <w:spacing w:before="20" w:after="20"/>
      <w:outlineLvl w:val="0"/>
    </w:pPr>
    <w:rPr>
      <w:rFonts w:ascii="Arial" w:hAnsi="Arial" w:eastAsia="Times New Roman" w:cs="Times New Roman"/>
      <w:b/>
      <w:lang w:val="es-MX" w:eastAsia="es-ES"/>
    </w:rPr>
  </w:style>
  <w:style w:type="paragraph" w:styleId="Heading2">
    <w:name w:val="heading 2"/>
    <w:basedOn w:val="Heading4"/>
    <w:next w:val="Normal"/>
    <w:link w:val="Heading2Char"/>
    <w:uiPriority w:val="9"/>
    <w:qFormat/>
    <w:rsid w:val="00F6040A"/>
    <w:pPr>
      <w:tabs>
        <w:tab w:val="left" w:pos="540"/>
      </w:tabs>
      <w:spacing w:before="20" w:after="20"/>
      <w:ind w:left="539" w:hanging="539"/>
      <w:jc w:val="both"/>
      <w:outlineLvl w:val="1"/>
    </w:pPr>
    <w:rPr>
      <w:rFonts w:ascii="Saira" w:hAnsi="Saira"/>
      <w:b w:val="0"/>
      <w:i w:val="0"/>
      <w:sz w:val="22"/>
      <w:u w:val="none"/>
    </w:rPr>
  </w:style>
  <w:style w:type="paragraph" w:styleId="Heading3">
    <w:name w:val="heading 3"/>
    <w:basedOn w:val="Normal"/>
    <w:next w:val="Normal"/>
    <w:link w:val="Heading3Char"/>
    <w:uiPriority w:val="9"/>
    <w:qFormat/>
    <w:rsid w:val="006634C0"/>
    <w:pPr>
      <w:ind w:left="360"/>
      <w:jc w:val="both"/>
      <w:outlineLvl w:val="2"/>
    </w:pPr>
    <w:rPr>
      <w:rFonts w:ascii="Arial" w:hAnsi="Arial" w:eastAsia="Times New Roman" w:cs="Arial"/>
      <w:sz w:val="22"/>
      <w:szCs w:val="22"/>
      <w:lang w:val="es-ES_tradnl" w:eastAsia="es-ES"/>
    </w:rPr>
  </w:style>
  <w:style w:type="paragraph" w:styleId="Heading4">
    <w:name w:val="heading 4"/>
    <w:basedOn w:val="Heading5"/>
    <w:next w:val="Normal"/>
    <w:link w:val="Heading4Char"/>
    <w:qFormat/>
    <w:rsid w:val="006634C0"/>
    <w:pPr>
      <w:ind w:left="0"/>
      <w:jc w:val="left"/>
      <w:outlineLvl w:val="3"/>
    </w:pPr>
  </w:style>
  <w:style w:type="paragraph" w:styleId="Heading5">
    <w:name w:val="heading 5"/>
    <w:basedOn w:val="Normal"/>
    <w:next w:val="Normal"/>
    <w:link w:val="Heading5Char"/>
    <w:qFormat/>
    <w:rsid w:val="006634C0"/>
    <w:pPr>
      <w:ind w:left="426"/>
      <w:jc w:val="both"/>
      <w:outlineLvl w:val="4"/>
    </w:pPr>
    <w:rPr>
      <w:rFonts w:ascii="Arial" w:hAnsi="Arial" w:eastAsia="Times New Roman" w:cs="Arial"/>
      <w:b/>
      <w:i/>
      <w:u w:val="single"/>
      <w:lang w:val="es-ES_tradnl" w:eastAsia="es-ES"/>
    </w:rPr>
  </w:style>
  <w:style w:type="paragraph" w:styleId="Heading6">
    <w:name w:val="heading 6"/>
    <w:basedOn w:val="Normal"/>
    <w:next w:val="Normal"/>
    <w:link w:val="Heading6Char"/>
    <w:qFormat/>
    <w:rsid w:val="006634C0"/>
    <w:pPr>
      <w:keepNext/>
      <w:outlineLvl w:val="5"/>
    </w:pPr>
    <w:rPr>
      <w:rFonts w:ascii="Arial" w:hAnsi="Arial" w:eastAsia="Times New Roman" w:cs="Times New Roman"/>
      <w:b/>
      <w:sz w:val="18"/>
      <w:szCs w:val="20"/>
      <w:lang w:val="es-ES_tradnl" w:eastAsia="es-ES"/>
    </w:rPr>
  </w:style>
  <w:style w:type="paragraph" w:styleId="Heading7">
    <w:name w:val="heading 7"/>
    <w:basedOn w:val="Normal"/>
    <w:next w:val="Normal"/>
    <w:link w:val="Heading7Char"/>
    <w:qFormat/>
    <w:rsid w:val="006634C0"/>
    <w:pPr>
      <w:keepNext/>
      <w:ind w:left="720"/>
      <w:jc w:val="both"/>
      <w:outlineLvl w:val="6"/>
    </w:pPr>
    <w:rPr>
      <w:rFonts w:ascii="Arial" w:hAnsi="Arial" w:eastAsia="Times New Roman" w:cs="Times New Roman"/>
      <w:b/>
      <w:sz w:val="18"/>
      <w:szCs w:val="20"/>
      <w:lang w:val="es-ES_tradnl" w:eastAsia="es-ES"/>
    </w:rPr>
  </w:style>
  <w:style w:type="paragraph" w:styleId="Heading8">
    <w:name w:val="heading 8"/>
    <w:basedOn w:val="Normal"/>
    <w:next w:val="Normal"/>
    <w:link w:val="Heading8Char"/>
    <w:qFormat/>
    <w:rsid w:val="006634C0"/>
    <w:pPr>
      <w:keepNext/>
      <w:ind w:left="360"/>
      <w:jc w:val="both"/>
      <w:outlineLvl w:val="7"/>
    </w:pPr>
    <w:rPr>
      <w:rFonts w:ascii="Arial" w:hAnsi="Arial" w:eastAsia="Times New Roman" w:cs="Times New Roman"/>
      <w:b/>
      <w:sz w:val="22"/>
      <w:szCs w:val="20"/>
      <w:lang w:val="es-ES_tradnl" w:eastAsia="es-ES"/>
    </w:rPr>
  </w:style>
  <w:style w:type="paragraph" w:styleId="Heading9">
    <w:name w:val="heading 9"/>
    <w:basedOn w:val="Normal"/>
    <w:next w:val="Normal"/>
    <w:link w:val="Heading9Char"/>
    <w:qFormat/>
    <w:rsid w:val="006634C0"/>
    <w:pPr>
      <w:keepNext/>
      <w:jc w:val="center"/>
      <w:outlineLvl w:val="8"/>
    </w:pPr>
    <w:rPr>
      <w:rFonts w:ascii="Comic Sans MS" w:hAnsi="Comic Sans MS" w:eastAsia="Times New Roman" w:cs="Times New Roman"/>
      <w:b/>
      <w:color w:val="000000"/>
      <w:sz w:val="18"/>
      <w:szCs w:val="20"/>
      <w:lang w:val="es-MX" w:eastAsia="es-E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pasubtitulo" w:customStyle="1">
    <w:name w:val="Tapa subtitulo"/>
    <w:basedOn w:val="Normal"/>
    <w:qFormat/>
    <w:rsid w:val="00BC5C6B"/>
    <w:rPr>
      <w:rFonts w:ascii="Gotham Book" w:hAnsi="Gotham Book"/>
      <w:color w:val="FFFFFF" w:themeColor="background1"/>
      <w:sz w:val="56"/>
      <w:szCs w:val="56"/>
    </w:rPr>
  </w:style>
  <w:style w:type="paragraph" w:styleId="CuadrosReferencias" w:customStyle="1">
    <w:name w:val="Cuadros Referencias"/>
    <w:qFormat/>
    <w:rsid w:val="00BC5C6B"/>
    <w:rPr>
      <w:rFonts w:ascii="Gotham Book" w:hAnsi="Gotham Book" w:eastAsiaTheme="majorEastAsia" w:cstheme="majorBidi"/>
      <w:i/>
      <w:noProof/>
      <w:color w:val="595959" w:themeColor="text1" w:themeTint="A6"/>
      <w:sz w:val="12"/>
      <w:szCs w:val="12"/>
      <w:lang w:val="en-US"/>
    </w:rPr>
  </w:style>
  <w:style w:type="paragraph" w:styleId="SeccionesTitulo" w:customStyle="1">
    <w:name w:val="Secciones Titulo"/>
    <w:qFormat/>
    <w:rsid w:val="00BC5C6B"/>
    <w:rPr>
      <w:rFonts w:ascii="Gotham Bold" w:hAnsi="Gotham Bold" w:eastAsiaTheme="minorEastAsia"/>
      <w:b/>
      <w:bCs/>
      <w:color w:val="FFFFFF" w:themeColor="background1"/>
      <w:sz w:val="40"/>
      <w:szCs w:val="40"/>
      <w:lang w:val="en-US"/>
    </w:rPr>
  </w:style>
  <w:style w:type="paragraph" w:styleId="Tapatitulo" w:customStyle="1">
    <w:name w:val="Tapa titulo"/>
    <w:basedOn w:val="Normal"/>
    <w:qFormat/>
    <w:rsid w:val="00BC5C6B"/>
    <w:rPr>
      <w:rFonts w:ascii="Gotham Bold" w:hAnsi="Gotham Bold"/>
      <w:b/>
      <w:bCs/>
      <w:color w:val="FFFFFF" w:themeColor="background1"/>
      <w:sz w:val="56"/>
      <w:szCs w:val="56"/>
    </w:rPr>
  </w:style>
  <w:style w:type="paragraph" w:styleId="Header">
    <w:name w:val="header"/>
    <w:basedOn w:val="Normal"/>
    <w:link w:val="HeaderChar"/>
    <w:uiPriority w:val="99"/>
    <w:unhideWhenUsed/>
    <w:rsid w:val="00A92D71"/>
    <w:pPr>
      <w:tabs>
        <w:tab w:val="center" w:pos="4252"/>
        <w:tab w:val="right" w:pos="8504"/>
      </w:tabs>
    </w:pPr>
  </w:style>
  <w:style w:type="character" w:styleId="HeaderChar" w:customStyle="1">
    <w:name w:val="Header Char"/>
    <w:basedOn w:val="DefaultParagraphFont"/>
    <w:link w:val="Header"/>
    <w:uiPriority w:val="99"/>
    <w:rsid w:val="00A92D71"/>
    <w:rPr>
      <w:rFonts w:eastAsiaTheme="minorEastAsia"/>
    </w:rPr>
  </w:style>
  <w:style w:type="paragraph" w:styleId="Footer">
    <w:name w:val="footer"/>
    <w:basedOn w:val="Normal"/>
    <w:link w:val="FooterChar"/>
    <w:uiPriority w:val="99"/>
    <w:unhideWhenUsed/>
    <w:rsid w:val="00A92D71"/>
    <w:pPr>
      <w:tabs>
        <w:tab w:val="center" w:pos="4252"/>
        <w:tab w:val="right" w:pos="8504"/>
      </w:tabs>
    </w:pPr>
  </w:style>
  <w:style w:type="character" w:styleId="FooterChar" w:customStyle="1">
    <w:name w:val="Footer Char"/>
    <w:basedOn w:val="DefaultParagraphFont"/>
    <w:link w:val="Footer"/>
    <w:uiPriority w:val="99"/>
    <w:rsid w:val="00A92D71"/>
    <w:rPr>
      <w:rFonts w:eastAsiaTheme="minorEastAsia"/>
    </w:rPr>
  </w:style>
  <w:style w:type="character" w:styleId="PageNumber">
    <w:name w:val="page number"/>
    <w:basedOn w:val="DefaultParagraphFont"/>
    <w:rsid w:val="00697A98"/>
  </w:style>
  <w:style w:type="character" w:styleId="Heading1Char" w:customStyle="1">
    <w:name w:val="Heading 1 Char"/>
    <w:basedOn w:val="DefaultParagraphFont"/>
    <w:link w:val="Heading1"/>
    <w:uiPriority w:val="9"/>
    <w:rsid w:val="006634C0"/>
    <w:rPr>
      <w:rFonts w:ascii="Arial" w:hAnsi="Arial" w:eastAsia="Times New Roman" w:cs="Times New Roman"/>
      <w:b/>
      <w:shd w:val="pct10" w:color="000000" w:fill="FFFFFF"/>
      <w:lang w:val="es-MX" w:eastAsia="es-ES"/>
    </w:rPr>
  </w:style>
  <w:style w:type="character" w:styleId="Heading2Char" w:customStyle="1">
    <w:name w:val="Heading 2 Char"/>
    <w:basedOn w:val="DefaultParagraphFont"/>
    <w:link w:val="Heading2"/>
    <w:uiPriority w:val="9"/>
    <w:rsid w:val="00F6040A"/>
    <w:rPr>
      <w:rFonts w:ascii="Saira" w:hAnsi="Saira" w:eastAsia="Times New Roman" w:cs="Arial"/>
      <w:sz w:val="22"/>
      <w:lang w:val="es-ES_tradnl" w:eastAsia="es-ES"/>
    </w:rPr>
  </w:style>
  <w:style w:type="character" w:styleId="Heading3Char" w:customStyle="1">
    <w:name w:val="Heading 3 Char"/>
    <w:basedOn w:val="DefaultParagraphFont"/>
    <w:link w:val="Heading3"/>
    <w:uiPriority w:val="9"/>
    <w:rsid w:val="006634C0"/>
    <w:rPr>
      <w:rFonts w:ascii="Arial" w:hAnsi="Arial" w:eastAsia="Times New Roman" w:cs="Arial"/>
      <w:sz w:val="22"/>
      <w:szCs w:val="22"/>
      <w:lang w:val="es-ES_tradnl" w:eastAsia="es-ES"/>
    </w:rPr>
  </w:style>
  <w:style w:type="character" w:styleId="Heading4Char" w:customStyle="1">
    <w:name w:val="Heading 4 Char"/>
    <w:basedOn w:val="DefaultParagraphFont"/>
    <w:link w:val="Heading4"/>
    <w:rsid w:val="006634C0"/>
    <w:rPr>
      <w:rFonts w:ascii="Arial" w:hAnsi="Arial" w:eastAsia="Times New Roman" w:cs="Arial"/>
      <w:b/>
      <w:i/>
      <w:u w:val="single"/>
      <w:lang w:val="es-ES_tradnl" w:eastAsia="es-ES"/>
    </w:rPr>
  </w:style>
  <w:style w:type="character" w:styleId="Heading5Char" w:customStyle="1">
    <w:name w:val="Heading 5 Char"/>
    <w:basedOn w:val="DefaultParagraphFont"/>
    <w:link w:val="Heading5"/>
    <w:rsid w:val="006634C0"/>
    <w:rPr>
      <w:rFonts w:ascii="Arial" w:hAnsi="Arial" w:eastAsia="Times New Roman" w:cs="Arial"/>
      <w:b/>
      <w:i/>
      <w:u w:val="single"/>
      <w:lang w:val="es-ES_tradnl" w:eastAsia="es-ES"/>
    </w:rPr>
  </w:style>
  <w:style w:type="character" w:styleId="Heading6Char" w:customStyle="1">
    <w:name w:val="Heading 6 Char"/>
    <w:basedOn w:val="DefaultParagraphFont"/>
    <w:link w:val="Heading6"/>
    <w:rsid w:val="006634C0"/>
    <w:rPr>
      <w:rFonts w:ascii="Arial" w:hAnsi="Arial" w:eastAsia="Times New Roman" w:cs="Times New Roman"/>
      <w:b/>
      <w:sz w:val="18"/>
      <w:szCs w:val="20"/>
      <w:lang w:val="es-ES_tradnl" w:eastAsia="es-ES"/>
    </w:rPr>
  </w:style>
  <w:style w:type="character" w:styleId="Heading7Char" w:customStyle="1">
    <w:name w:val="Heading 7 Char"/>
    <w:basedOn w:val="DefaultParagraphFont"/>
    <w:link w:val="Heading7"/>
    <w:rsid w:val="006634C0"/>
    <w:rPr>
      <w:rFonts w:ascii="Arial" w:hAnsi="Arial" w:eastAsia="Times New Roman" w:cs="Times New Roman"/>
      <w:b/>
      <w:sz w:val="18"/>
      <w:szCs w:val="20"/>
      <w:lang w:val="es-ES_tradnl" w:eastAsia="es-ES"/>
    </w:rPr>
  </w:style>
  <w:style w:type="character" w:styleId="Heading8Char" w:customStyle="1">
    <w:name w:val="Heading 8 Char"/>
    <w:basedOn w:val="DefaultParagraphFont"/>
    <w:link w:val="Heading8"/>
    <w:rsid w:val="006634C0"/>
    <w:rPr>
      <w:rFonts w:ascii="Arial" w:hAnsi="Arial" w:eastAsia="Times New Roman" w:cs="Times New Roman"/>
      <w:b/>
      <w:sz w:val="22"/>
      <w:szCs w:val="20"/>
      <w:lang w:val="es-ES_tradnl" w:eastAsia="es-ES"/>
    </w:rPr>
  </w:style>
  <w:style w:type="character" w:styleId="Heading9Char" w:customStyle="1">
    <w:name w:val="Heading 9 Char"/>
    <w:basedOn w:val="DefaultParagraphFont"/>
    <w:link w:val="Heading9"/>
    <w:rsid w:val="006634C0"/>
    <w:rPr>
      <w:rFonts w:ascii="Comic Sans MS" w:hAnsi="Comic Sans MS" w:eastAsia="Times New Roman" w:cs="Times New Roman"/>
      <w:b/>
      <w:color w:val="000000"/>
      <w:sz w:val="18"/>
      <w:szCs w:val="20"/>
      <w:lang w:val="es-MX" w:eastAsia="es-ES"/>
    </w:rPr>
  </w:style>
  <w:style w:type="paragraph" w:styleId="BodyText2">
    <w:name w:val="Body Text 2"/>
    <w:basedOn w:val="Normal"/>
    <w:link w:val="BodyText2Char"/>
    <w:rsid w:val="006634C0"/>
    <w:pPr>
      <w:jc w:val="both"/>
    </w:pPr>
    <w:rPr>
      <w:rFonts w:ascii="Comic Sans MS" w:hAnsi="Comic Sans MS" w:eastAsia="Times New Roman" w:cs="Times New Roman"/>
      <w:sz w:val="18"/>
      <w:szCs w:val="20"/>
      <w:lang w:eastAsia="es-ES"/>
    </w:rPr>
  </w:style>
  <w:style w:type="character" w:styleId="BodyText2Char" w:customStyle="1">
    <w:name w:val="Body Text 2 Char"/>
    <w:basedOn w:val="DefaultParagraphFont"/>
    <w:link w:val="BodyText2"/>
    <w:rsid w:val="006634C0"/>
    <w:rPr>
      <w:rFonts w:ascii="Comic Sans MS" w:hAnsi="Comic Sans MS" w:eastAsia="Times New Roman" w:cs="Times New Roman"/>
      <w:sz w:val="18"/>
      <w:szCs w:val="20"/>
      <w:lang w:eastAsia="es-ES"/>
    </w:rPr>
  </w:style>
  <w:style w:type="paragraph" w:styleId="BodyTextIndent2">
    <w:name w:val="Body Text Indent 2"/>
    <w:basedOn w:val="Normal"/>
    <w:link w:val="BodyTextIndent2Char"/>
    <w:rsid w:val="006634C0"/>
    <w:pPr>
      <w:ind w:left="360"/>
      <w:jc w:val="both"/>
    </w:pPr>
    <w:rPr>
      <w:rFonts w:ascii="Comic Sans MS" w:hAnsi="Comic Sans MS" w:eastAsia="Times New Roman" w:cs="Times New Roman"/>
      <w:sz w:val="18"/>
      <w:szCs w:val="20"/>
      <w:lang w:eastAsia="es-ES"/>
    </w:rPr>
  </w:style>
  <w:style w:type="character" w:styleId="BodyTextIndent2Char" w:customStyle="1">
    <w:name w:val="Body Text Indent 2 Char"/>
    <w:basedOn w:val="DefaultParagraphFont"/>
    <w:link w:val="BodyTextIndent2"/>
    <w:rsid w:val="006634C0"/>
    <w:rPr>
      <w:rFonts w:ascii="Comic Sans MS" w:hAnsi="Comic Sans MS" w:eastAsia="Times New Roman" w:cs="Times New Roman"/>
      <w:sz w:val="18"/>
      <w:szCs w:val="20"/>
      <w:lang w:eastAsia="es-ES"/>
    </w:rPr>
  </w:style>
  <w:style w:type="paragraph" w:styleId="BodyTextIndent3">
    <w:name w:val="Body Text Indent 3"/>
    <w:basedOn w:val="Normal"/>
    <w:link w:val="BodyTextIndent3Char"/>
    <w:rsid w:val="006634C0"/>
    <w:pPr>
      <w:ind w:left="360"/>
    </w:pPr>
    <w:rPr>
      <w:rFonts w:ascii="Comic Sans MS" w:hAnsi="Comic Sans MS" w:eastAsia="Times New Roman" w:cs="Times New Roman"/>
      <w:sz w:val="18"/>
      <w:szCs w:val="20"/>
      <w:lang w:val="es-MX" w:eastAsia="es-ES"/>
    </w:rPr>
  </w:style>
  <w:style w:type="character" w:styleId="BodyTextIndent3Char" w:customStyle="1">
    <w:name w:val="Body Text Indent 3 Char"/>
    <w:basedOn w:val="DefaultParagraphFont"/>
    <w:link w:val="BodyTextIndent3"/>
    <w:rsid w:val="006634C0"/>
    <w:rPr>
      <w:rFonts w:ascii="Comic Sans MS" w:hAnsi="Comic Sans MS" w:eastAsia="Times New Roman" w:cs="Times New Roman"/>
      <w:sz w:val="18"/>
      <w:szCs w:val="20"/>
      <w:lang w:val="es-MX" w:eastAsia="es-ES"/>
    </w:rPr>
  </w:style>
  <w:style w:type="paragraph" w:styleId="BodyText3">
    <w:name w:val="Body Text 3"/>
    <w:basedOn w:val="Normal"/>
    <w:link w:val="BodyText3Char"/>
    <w:rsid w:val="006634C0"/>
    <w:pPr>
      <w:jc w:val="both"/>
    </w:pPr>
    <w:rPr>
      <w:rFonts w:ascii="Comic Sans MS" w:hAnsi="Comic Sans MS" w:eastAsia="Times New Roman" w:cs="Times New Roman"/>
      <w:sz w:val="16"/>
      <w:szCs w:val="20"/>
      <w:lang w:eastAsia="es-ES"/>
    </w:rPr>
  </w:style>
  <w:style w:type="character" w:styleId="BodyText3Char" w:customStyle="1">
    <w:name w:val="Body Text 3 Char"/>
    <w:basedOn w:val="DefaultParagraphFont"/>
    <w:link w:val="BodyText3"/>
    <w:rsid w:val="006634C0"/>
    <w:rPr>
      <w:rFonts w:ascii="Comic Sans MS" w:hAnsi="Comic Sans MS" w:eastAsia="Times New Roman" w:cs="Times New Roman"/>
      <w:sz w:val="16"/>
      <w:szCs w:val="20"/>
      <w:lang w:eastAsia="es-ES"/>
    </w:rPr>
  </w:style>
  <w:style w:type="paragraph" w:styleId="Title">
    <w:name w:val="Title"/>
    <w:basedOn w:val="Normal"/>
    <w:link w:val="TitleChar"/>
    <w:qFormat/>
    <w:rsid w:val="006634C0"/>
    <w:pPr>
      <w:jc w:val="center"/>
    </w:pPr>
    <w:rPr>
      <w:rFonts w:ascii="Times New Roman" w:hAnsi="Times New Roman" w:eastAsia="Times New Roman" w:cs="Times New Roman"/>
      <w:b/>
      <w:szCs w:val="20"/>
      <w:u w:val="single"/>
      <w:lang w:val="es-ES_tradnl" w:eastAsia="es-ES"/>
    </w:rPr>
  </w:style>
  <w:style w:type="character" w:styleId="TitleChar" w:customStyle="1">
    <w:name w:val="Title Char"/>
    <w:basedOn w:val="DefaultParagraphFont"/>
    <w:link w:val="Title"/>
    <w:rsid w:val="006634C0"/>
    <w:rPr>
      <w:rFonts w:ascii="Times New Roman" w:hAnsi="Times New Roman" w:eastAsia="Times New Roman" w:cs="Times New Roman"/>
      <w:b/>
      <w:szCs w:val="20"/>
      <w:u w:val="single"/>
      <w:lang w:val="es-ES_tradnl" w:eastAsia="es-ES"/>
    </w:rPr>
  </w:style>
  <w:style w:type="paragraph" w:styleId="BodyText">
    <w:name w:val="Body Text"/>
    <w:basedOn w:val="Normal"/>
    <w:link w:val="BodyTextChar"/>
    <w:rsid w:val="006634C0"/>
    <w:pPr>
      <w:jc w:val="both"/>
    </w:pPr>
    <w:rPr>
      <w:rFonts w:ascii="Arial" w:hAnsi="Arial" w:eastAsia="Times New Roman" w:cs="Times New Roman"/>
      <w:sz w:val="20"/>
      <w:szCs w:val="20"/>
      <w:lang w:val="es-ES_tradnl" w:eastAsia="es-ES"/>
    </w:rPr>
  </w:style>
  <w:style w:type="character" w:styleId="BodyTextChar" w:customStyle="1">
    <w:name w:val="Body Text Char"/>
    <w:basedOn w:val="DefaultParagraphFont"/>
    <w:link w:val="BodyText"/>
    <w:rsid w:val="006634C0"/>
    <w:rPr>
      <w:rFonts w:ascii="Arial" w:hAnsi="Arial" w:eastAsia="Times New Roman" w:cs="Times New Roman"/>
      <w:sz w:val="20"/>
      <w:szCs w:val="20"/>
      <w:lang w:val="es-ES_tradnl" w:eastAsia="es-ES"/>
    </w:rPr>
  </w:style>
  <w:style w:type="paragraph" w:styleId="BodyTextIndent">
    <w:name w:val="Body Text Indent"/>
    <w:basedOn w:val="Normal"/>
    <w:link w:val="BodyTextIndentChar"/>
    <w:rsid w:val="006634C0"/>
    <w:pPr>
      <w:ind w:left="1080"/>
      <w:jc w:val="both"/>
    </w:pPr>
    <w:rPr>
      <w:rFonts w:ascii="Arial" w:hAnsi="Arial" w:eastAsia="Times New Roman" w:cs="Times New Roman"/>
      <w:sz w:val="18"/>
      <w:szCs w:val="20"/>
      <w:lang w:val="es-ES_tradnl" w:eastAsia="es-ES"/>
    </w:rPr>
  </w:style>
  <w:style w:type="character" w:styleId="BodyTextIndentChar" w:customStyle="1">
    <w:name w:val="Body Text Indent Char"/>
    <w:basedOn w:val="DefaultParagraphFont"/>
    <w:link w:val="BodyTextIndent"/>
    <w:rsid w:val="006634C0"/>
    <w:rPr>
      <w:rFonts w:ascii="Arial" w:hAnsi="Arial" w:eastAsia="Times New Roman" w:cs="Times New Roman"/>
      <w:sz w:val="18"/>
      <w:szCs w:val="20"/>
      <w:lang w:val="es-ES_tradnl" w:eastAsia="es-ES"/>
    </w:rPr>
  </w:style>
  <w:style w:type="paragraph" w:styleId="Textopredeterminado" w:customStyle="1">
    <w:name w:val="Texto predeterminado"/>
    <w:basedOn w:val="Normal"/>
    <w:rsid w:val="006634C0"/>
    <w:pPr>
      <w:jc w:val="both"/>
    </w:pPr>
    <w:rPr>
      <w:rFonts w:ascii="Times New Roman" w:hAnsi="Times New Roman" w:eastAsia="Times New Roman" w:cs="Times New Roman"/>
      <w:szCs w:val="20"/>
      <w:lang w:val="en-US" w:eastAsia="es-ES"/>
    </w:rPr>
  </w:style>
  <w:style w:type="paragraph" w:styleId="BalloonText">
    <w:name w:val="Balloon Text"/>
    <w:basedOn w:val="Normal"/>
    <w:link w:val="BalloonTextChar"/>
    <w:uiPriority w:val="99"/>
    <w:semiHidden/>
    <w:rsid w:val="006634C0"/>
    <w:rPr>
      <w:rFonts w:ascii="Tahoma" w:hAnsi="Tahoma" w:eastAsia="Times New Roman" w:cs="Tahoma"/>
      <w:sz w:val="16"/>
      <w:szCs w:val="16"/>
      <w:lang w:val="es-ES_tradnl" w:eastAsia="es-ES"/>
    </w:rPr>
  </w:style>
  <w:style w:type="character" w:styleId="BalloonTextChar" w:customStyle="1">
    <w:name w:val="Balloon Text Char"/>
    <w:basedOn w:val="DefaultParagraphFont"/>
    <w:link w:val="BalloonText"/>
    <w:uiPriority w:val="99"/>
    <w:semiHidden/>
    <w:rsid w:val="006634C0"/>
    <w:rPr>
      <w:rFonts w:ascii="Tahoma" w:hAnsi="Tahoma" w:eastAsia="Times New Roman" w:cs="Tahoma"/>
      <w:sz w:val="16"/>
      <w:szCs w:val="16"/>
      <w:lang w:val="es-ES_tradnl" w:eastAsia="es-ES"/>
    </w:rPr>
  </w:style>
  <w:style w:type="character" w:styleId="Hyperlink">
    <w:name w:val="Hyperlink"/>
    <w:basedOn w:val="DefaultParagraphFont"/>
    <w:uiPriority w:val="99"/>
    <w:rsid w:val="006634C0"/>
    <w:rPr>
      <w:color w:val="0000FF"/>
      <w:u w:val="single"/>
    </w:rPr>
  </w:style>
  <w:style w:type="paragraph" w:styleId="TOC1">
    <w:name w:val="toc 1"/>
    <w:basedOn w:val="Normal"/>
    <w:next w:val="Normal"/>
    <w:autoRedefine/>
    <w:uiPriority w:val="39"/>
    <w:rsid w:val="00203950"/>
    <w:pPr>
      <w:tabs>
        <w:tab w:val="left" w:pos="480"/>
        <w:tab w:val="right" w:leader="dot" w:pos="9061"/>
      </w:tabs>
      <w:spacing w:before="120" w:after="120"/>
    </w:pPr>
    <w:rPr>
      <w:rFonts w:eastAsia="Times New Roman" w:cstheme="minorHAnsi"/>
      <w:b/>
      <w:caps/>
      <w:noProof/>
      <w:kern w:val="28"/>
      <w:sz w:val="20"/>
      <w:szCs w:val="20"/>
      <w:lang w:val="es-ES_tradnl" w:eastAsia="es-ES"/>
    </w:rPr>
  </w:style>
  <w:style w:type="paragraph" w:styleId="TOC2">
    <w:name w:val="toc 2"/>
    <w:basedOn w:val="Normal"/>
    <w:next w:val="Normal"/>
    <w:autoRedefine/>
    <w:uiPriority w:val="39"/>
    <w:rsid w:val="006634C0"/>
    <w:pPr>
      <w:tabs>
        <w:tab w:val="left" w:pos="880"/>
        <w:tab w:val="right" w:leader="dot" w:pos="9739"/>
      </w:tabs>
      <w:ind w:left="240"/>
    </w:pPr>
    <w:rPr>
      <w:rFonts w:ascii="Times New Roman" w:hAnsi="Times New Roman" w:eastAsia="Times New Roman" w:cs="Times New Roman"/>
      <w:smallCaps/>
      <w:noProof/>
      <w:kern w:val="28"/>
      <w:lang w:val="es-ES_tradnl" w:eastAsia="es-ES"/>
    </w:rPr>
  </w:style>
  <w:style w:type="paragraph" w:styleId="ListParagraph">
    <w:name w:val="List Paragraph"/>
    <w:aliases w:val="Párrafo"/>
    <w:basedOn w:val="Normal"/>
    <w:link w:val="ListParagraphChar"/>
    <w:uiPriority w:val="34"/>
    <w:qFormat/>
    <w:rsid w:val="006634C0"/>
    <w:pPr>
      <w:ind w:left="720"/>
      <w:contextualSpacing/>
    </w:pPr>
    <w:rPr>
      <w:rFonts w:ascii="Times New Roman" w:hAnsi="Times New Roman" w:eastAsia="Times New Roman" w:cs="Times New Roman"/>
      <w:szCs w:val="20"/>
      <w:lang w:val="es-ES_tradnl" w:eastAsia="es-ES"/>
    </w:rPr>
  </w:style>
  <w:style w:type="paragraph" w:styleId="TOCHeading">
    <w:name w:val="TOC Heading"/>
    <w:basedOn w:val="Heading1"/>
    <w:next w:val="Normal"/>
    <w:uiPriority w:val="39"/>
    <w:unhideWhenUsed/>
    <w:qFormat/>
    <w:rsid w:val="006634C0"/>
    <w:pPr>
      <w:keepNext/>
      <w:keepLines/>
      <w:numPr>
        <w:numId w:val="0"/>
      </w:numPr>
      <w:pBdr>
        <w:top w:val="none" w:color="auto" w:sz="0" w:space="0"/>
        <w:left w:val="none" w:color="auto" w:sz="0" w:space="0"/>
        <w:bottom w:val="none" w:color="auto" w:sz="0" w:space="0"/>
        <w:right w:val="none" w:color="auto" w:sz="0" w:space="0"/>
      </w:pBdr>
      <w:shd w:val="clear" w:color="auto" w:fill="auto"/>
      <w:spacing w:before="240" w:after="0" w:line="259" w:lineRule="auto"/>
      <w:outlineLvl w:val="9"/>
    </w:pPr>
    <w:rPr>
      <w:rFonts w:asciiTheme="majorHAnsi" w:hAnsiTheme="majorHAnsi" w:eastAsiaTheme="majorEastAsia" w:cstheme="majorBidi"/>
      <w:b w:val="0"/>
      <w:color w:val="2F5496" w:themeColor="accent1" w:themeShade="BF"/>
      <w:sz w:val="32"/>
      <w:szCs w:val="32"/>
      <w:lang w:val="es-AR" w:eastAsia="es-AR"/>
    </w:rPr>
  </w:style>
  <w:style w:type="paragraph" w:styleId="TOC3">
    <w:name w:val="toc 3"/>
    <w:basedOn w:val="Normal"/>
    <w:next w:val="Normal"/>
    <w:autoRedefine/>
    <w:uiPriority w:val="39"/>
    <w:unhideWhenUsed/>
    <w:rsid w:val="006634C0"/>
    <w:pPr>
      <w:spacing w:after="100"/>
      <w:ind w:left="480"/>
    </w:pPr>
    <w:rPr>
      <w:rFonts w:ascii="Times New Roman" w:hAnsi="Times New Roman" w:eastAsia="Times New Roman" w:cs="Times New Roman"/>
      <w:szCs w:val="20"/>
      <w:lang w:val="es-ES_tradnl" w:eastAsia="es-ES"/>
    </w:rPr>
  </w:style>
  <w:style w:type="paragraph" w:styleId="Default" w:customStyle="1">
    <w:name w:val="Default"/>
    <w:rsid w:val="006634C0"/>
    <w:pPr>
      <w:autoSpaceDE w:val="0"/>
      <w:autoSpaceDN w:val="0"/>
      <w:adjustRightInd w:val="0"/>
    </w:pPr>
    <w:rPr>
      <w:rFonts w:ascii="Calibri" w:hAnsi="Calibri" w:cs="Calibri"/>
      <w:color w:val="000000"/>
    </w:rPr>
  </w:style>
  <w:style w:type="character" w:styleId="CommentReference">
    <w:name w:val="annotation reference"/>
    <w:basedOn w:val="DefaultParagraphFont"/>
    <w:uiPriority w:val="99"/>
    <w:semiHidden/>
    <w:unhideWhenUsed/>
    <w:rsid w:val="00C56D99"/>
    <w:rPr>
      <w:sz w:val="16"/>
      <w:szCs w:val="16"/>
    </w:rPr>
  </w:style>
  <w:style w:type="paragraph" w:styleId="CommentText">
    <w:name w:val="annotation text"/>
    <w:basedOn w:val="Normal"/>
    <w:link w:val="CommentTextChar"/>
    <w:uiPriority w:val="99"/>
    <w:semiHidden/>
    <w:unhideWhenUsed/>
    <w:rsid w:val="00C56D99"/>
    <w:rPr>
      <w:sz w:val="20"/>
      <w:szCs w:val="20"/>
    </w:rPr>
  </w:style>
  <w:style w:type="character" w:styleId="CommentTextChar" w:customStyle="1">
    <w:name w:val="Comment Text Char"/>
    <w:basedOn w:val="DefaultParagraphFont"/>
    <w:link w:val="CommentText"/>
    <w:uiPriority w:val="99"/>
    <w:semiHidden/>
    <w:rsid w:val="00C56D99"/>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56D99"/>
    <w:rPr>
      <w:b/>
      <w:bCs/>
    </w:rPr>
  </w:style>
  <w:style w:type="character" w:styleId="CommentSubjectChar" w:customStyle="1">
    <w:name w:val="Comment Subject Char"/>
    <w:basedOn w:val="CommentTextChar"/>
    <w:link w:val="CommentSubject"/>
    <w:uiPriority w:val="99"/>
    <w:semiHidden/>
    <w:rsid w:val="00C56D99"/>
    <w:rPr>
      <w:rFonts w:eastAsiaTheme="minorEastAsia"/>
      <w:b/>
      <w:bCs/>
      <w:sz w:val="20"/>
      <w:szCs w:val="20"/>
    </w:rPr>
  </w:style>
  <w:style w:type="character" w:styleId="UnresolvedMention">
    <w:name w:val="Unresolved Mention"/>
    <w:basedOn w:val="DefaultParagraphFont"/>
    <w:uiPriority w:val="99"/>
    <w:semiHidden/>
    <w:unhideWhenUsed/>
    <w:rsid w:val="00766880"/>
    <w:rPr>
      <w:color w:val="605E5C"/>
      <w:shd w:val="clear" w:color="auto" w:fill="E1DFDD"/>
    </w:rPr>
  </w:style>
  <w:style w:type="character" w:styleId="PlaceholderText">
    <w:name w:val="Placeholder Text"/>
    <w:basedOn w:val="DefaultParagraphFont"/>
    <w:uiPriority w:val="99"/>
    <w:semiHidden/>
    <w:rsid w:val="003914CD"/>
    <w:rPr>
      <w:color w:val="808080"/>
    </w:rPr>
  </w:style>
  <w:style w:type="table" w:styleId="TableGrid">
    <w:name w:val="Table Grid"/>
    <w:basedOn w:val="TableNormal"/>
    <w:uiPriority w:val="59"/>
    <w:rsid w:val="008D6304"/>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763049"/>
    <w:rPr>
      <w:b/>
      <w:bCs/>
    </w:rPr>
  </w:style>
  <w:style w:type="table" w:styleId="Tablaconcuadrcula1" w:customStyle="1">
    <w:name w:val="Tabla con cuadrícula1"/>
    <w:basedOn w:val="TableNormal"/>
    <w:next w:val="TableGrid"/>
    <w:rsid w:val="001543DD"/>
    <w:rPr>
      <w:rFonts w:ascii="Times New Roman" w:hAnsi="Times New Roman" w:eastAsia="Times New Roman" w:cs="Times New Roman"/>
      <w:sz w:val="20"/>
      <w:szCs w:val="20"/>
      <w:lang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2" w:customStyle="1">
    <w:name w:val="Tabla con cuadrícula2"/>
    <w:basedOn w:val="TableNormal"/>
    <w:next w:val="TableGrid"/>
    <w:rsid w:val="001278C5"/>
    <w:rPr>
      <w:rFonts w:ascii="Times New Roman" w:hAnsi="Times New Roman" w:eastAsia="Times New Roman" w:cs="Times New Roman"/>
      <w:sz w:val="20"/>
      <w:szCs w:val="20"/>
      <w:lang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3" w:customStyle="1">
    <w:name w:val="Tabla con cuadrícula3"/>
    <w:basedOn w:val="TableNormal"/>
    <w:next w:val="TableGrid"/>
    <w:rsid w:val="00B864D8"/>
    <w:rPr>
      <w:rFonts w:ascii="Times New Roman" w:hAnsi="Times New Roman" w:eastAsia="Times New Roman" w:cs="Times New Roman"/>
      <w:sz w:val="20"/>
      <w:szCs w:val="20"/>
      <w:lang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 w:customStyle="1">
    <w:name w:val="Tabla con cuadrícula4"/>
    <w:basedOn w:val="TableNormal"/>
    <w:next w:val="TableGrid"/>
    <w:rsid w:val="00AB6088"/>
    <w:rPr>
      <w:rFonts w:ascii="Times New Roman" w:hAnsi="Times New Roman" w:eastAsia="Times New Roman" w:cs="Times New Roman"/>
      <w:sz w:val="20"/>
      <w:szCs w:val="20"/>
      <w:lang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5" w:customStyle="1">
    <w:name w:val="Tabla con cuadrícula5"/>
    <w:basedOn w:val="TableNormal"/>
    <w:next w:val="TableGrid"/>
    <w:rsid w:val="001E1C3B"/>
    <w:rPr>
      <w:rFonts w:ascii="Times New Roman" w:hAnsi="Times New Roman" w:eastAsia="Times New Roman" w:cs="Times New Roman"/>
      <w:sz w:val="20"/>
      <w:szCs w:val="20"/>
      <w:lang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6" w:customStyle="1">
    <w:name w:val="Tabla con cuadrícula6"/>
    <w:basedOn w:val="TableNormal"/>
    <w:next w:val="TableGrid"/>
    <w:rsid w:val="00447D4C"/>
    <w:rPr>
      <w:rFonts w:ascii="Times New Roman" w:hAnsi="Times New Roman" w:eastAsia="Times New Roman" w:cs="Times New Roman"/>
      <w:sz w:val="20"/>
      <w:szCs w:val="20"/>
      <w:lang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7" w:customStyle="1">
    <w:name w:val="Tabla con cuadrícula7"/>
    <w:basedOn w:val="TableNormal"/>
    <w:next w:val="TableGrid"/>
    <w:rsid w:val="00633F79"/>
    <w:rPr>
      <w:rFonts w:ascii="Times New Roman" w:hAnsi="Times New Roman" w:eastAsia="Times New Roman" w:cs="Times New Roman"/>
      <w:sz w:val="20"/>
      <w:szCs w:val="20"/>
      <w:lang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1" w:customStyle="1">
    <w:name w:val="Tabla con cuadrícula11"/>
    <w:basedOn w:val="TableNormal"/>
    <w:next w:val="TableGrid"/>
    <w:uiPriority w:val="39"/>
    <w:rsid w:val="001F601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21" w:customStyle="1">
    <w:name w:val="Tabla con cuadrícula21"/>
    <w:basedOn w:val="TableNormal"/>
    <w:next w:val="TableGrid"/>
    <w:uiPriority w:val="39"/>
    <w:rsid w:val="004B59F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31" w:customStyle="1">
    <w:name w:val="Tabla con cuadrícula31"/>
    <w:basedOn w:val="TableNormal"/>
    <w:next w:val="TableGrid"/>
    <w:uiPriority w:val="39"/>
    <w:rsid w:val="002B336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1" w:customStyle="1">
    <w:name w:val="Tabla con cuadrícula41"/>
    <w:basedOn w:val="TableNormal"/>
    <w:next w:val="TableGrid"/>
    <w:uiPriority w:val="39"/>
    <w:rsid w:val="007B64B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51" w:customStyle="1">
    <w:name w:val="Tabla con cuadrícula51"/>
    <w:basedOn w:val="TableNormal"/>
    <w:next w:val="TableGrid"/>
    <w:uiPriority w:val="39"/>
    <w:rsid w:val="001033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61" w:customStyle="1">
    <w:name w:val="Tabla con cuadrícula61"/>
    <w:basedOn w:val="TableNormal"/>
    <w:next w:val="TableGrid"/>
    <w:uiPriority w:val="39"/>
    <w:rsid w:val="00EA51C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62" w:customStyle="1">
    <w:name w:val="Tabla con cuadrícula62"/>
    <w:basedOn w:val="TableNormal"/>
    <w:next w:val="TableGrid"/>
    <w:uiPriority w:val="39"/>
    <w:rsid w:val="00EF6E6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8" w:customStyle="1">
    <w:name w:val="Tabla con cuadrícula8"/>
    <w:basedOn w:val="TableNormal"/>
    <w:next w:val="TableGrid"/>
    <w:uiPriority w:val="39"/>
    <w:rsid w:val="0054196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Párrafo Char"/>
    <w:basedOn w:val="DefaultParagraphFont"/>
    <w:link w:val="ListParagraph"/>
    <w:uiPriority w:val="34"/>
    <w:rsid w:val="00E3584B"/>
    <w:rPr>
      <w:rFonts w:ascii="Times New Roman" w:hAnsi="Times New Roman" w:eastAsia="Times New Roman" w:cs="Times New Roman"/>
      <w:szCs w:val="20"/>
      <w:lang w:val="es-ES_tradnl" w:eastAsia="es-ES"/>
    </w:rPr>
  </w:style>
  <w:style w:type="character" w:styleId="opblock-summary-method" w:customStyle="1">
    <w:name w:val="opblock-summary-method"/>
    <w:basedOn w:val="DefaultParagraphFont"/>
    <w:rsid w:val="006A5DBD"/>
  </w:style>
  <w:style w:type="paragraph" w:styleId="Subtitle">
    <w:name w:val="Subtitle"/>
    <w:basedOn w:val="Normal"/>
    <w:next w:val="Normal"/>
    <w:link w:val="SubtitleChar"/>
    <w:uiPriority w:val="11"/>
    <w:qFormat/>
    <w:rsid w:val="006A5DBD"/>
    <w:pPr>
      <w:numPr>
        <w:ilvl w:val="1"/>
      </w:numPr>
      <w:spacing w:after="200" w:line="276" w:lineRule="auto"/>
    </w:pPr>
    <w:rPr>
      <w:rFonts w:asciiTheme="majorHAnsi" w:hAnsiTheme="majorHAnsi" w:eastAsiaTheme="majorEastAsia" w:cstheme="majorBidi"/>
      <w:i/>
      <w:iCs/>
      <w:color w:val="4472C4" w:themeColor="accent1"/>
      <w:spacing w:val="15"/>
    </w:rPr>
  </w:style>
  <w:style w:type="character" w:styleId="SubtitleChar" w:customStyle="1">
    <w:name w:val="Subtitle Char"/>
    <w:basedOn w:val="DefaultParagraphFont"/>
    <w:link w:val="Subtitle"/>
    <w:uiPriority w:val="11"/>
    <w:rsid w:val="006A5DBD"/>
    <w:rPr>
      <w:rFonts w:asciiTheme="majorHAnsi" w:hAnsiTheme="majorHAnsi" w:eastAsiaTheme="majorEastAsia" w:cstheme="majorBidi"/>
      <w:i/>
      <w:iCs/>
      <w:color w:val="4472C4" w:themeColor="accent1"/>
      <w:spacing w:val="15"/>
    </w:rPr>
  </w:style>
  <w:style w:type="paragraph" w:styleId="NormalWeb">
    <w:name w:val="Normal (Web)"/>
    <w:basedOn w:val="Normal"/>
    <w:uiPriority w:val="99"/>
    <w:unhideWhenUsed/>
    <w:rsid w:val="006A5DBD"/>
    <w:pPr>
      <w:spacing w:before="100" w:beforeAutospacing="1" w:after="100" w:afterAutospacing="1"/>
    </w:pPr>
    <w:rPr>
      <w:rFonts w:ascii="Times New Roman" w:hAnsi="Times New Roman" w:cs="Times New Roman"/>
      <w:lang w:eastAsia="es-AR"/>
    </w:rPr>
  </w:style>
  <w:style w:type="paragraph" w:styleId="HTMLPreformatted">
    <w:name w:val="HTML Preformatted"/>
    <w:basedOn w:val="Normal"/>
    <w:link w:val="HTMLPreformattedChar"/>
    <w:uiPriority w:val="99"/>
    <w:unhideWhenUsed/>
    <w:rsid w:val="006A5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es-AR"/>
    </w:rPr>
  </w:style>
  <w:style w:type="character" w:styleId="HTMLPreformattedChar" w:customStyle="1">
    <w:name w:val="HTML Preformatted Char"/>
    <w:basedOn w:val="DefaultParagraphFont"/>
    <w:link w:val="HTMLPreformatted"/>
    <w:uiPriority w:val="99"/>
    <w:rsid w:val="006A5DBD"/>
    <w:rPr>
      <w:rFonts w:ascii="Courier New" w:hAnsi="Courier New" w:eastAsia="Times New Roman" w:cs="Courier New"/>
      <w:sz w:val="20"/>
      <w:szCs w:val="20"/>
      <w:lang w:eastAsia="es-AR"/>
    </w:rPr>
  </w:style>
  <w:style w:type="character" w:styleId="opblock-summary-path" w:customStyle="1">
    <w:name w:val="opblock-summary-path"/>
    <w:basedOn w:val="DefaultParagraphFont"/>
    <w:rsid w:val="006A5DBD"/>
  </w:style>
  <w:style w:type="table" w:styleId="Tabladecuadrcula1clara1" w:customStyle="1">
    <w:name w:val="Tabla de cuadrícula 1 clara1"/>
    <w:basedOn w:val="TableNormal"/>
    <w:uiPriority w:val="46"/>
    <w:rsid w:val="006A5DBD"/>
    <w:rPr>
      <w:sz w:val="22"/>
      <w:szCs w:val="22"/>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opblock-summary-path2" w:customStyle="1">
    <w:name w:val="opblock-summary-path2"/>
    <w:basedOn w:val="DefaultParagraphFont"/>
    <w:rsid w:val="006A5DBD"/>
  </w:style>
  <w:style w:type="character" w:styleId="FollowedHyperlink">
    <w:name w:val="FollowedHyperlink"/>
    <w:basedOn w:val="DefaultParagraphFont"/>
    <w:uiPriority w:val="99"/>
    <w:semiHidden/>
    <w:unhideWhenUsed/>
    <w:rsid w:val="006A5DBD"/>
    <w:rPr>
      <w:color w:val="800080"/>
      <w:u w:val="single"/>
    </w:rPr>
  </w:style>
  <w:style w:type="paragraph" w:styleId="xl63" w:customStyle="1">
    <w:name w:val="xl63"/>
    <w:basedOn w:val="Normal"/>
    <w:rsid w:val="006A5DBD"/>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eastAsia="Times New Roman" w:cs="Times New Roman"/>
      <w:lang w:eastAsia="es-AR"/>
    </w:rPr>
  </w:style>
  <w:style w:type="paragraph" w:styleId="xl64" w:customStyle="1">
    <w:name w:val="xl64"/>
    <w:basedOn w:val="Normal"/>
    <w:rsid w:val="006A5DBD"/>
    <w:pPr>
      <w:pBdr>
        <w:top w:val="single" w:color="auto" w:sz="4" w:space="0"/>
        <w:left w:val="single" w:color="auto" w:sz="4" w:space="0"/>
        <w:bottom w:val="single" w:color="auto" w:sz="4" w:space="0"/>
        <w:right w:val="single" w:color="auto" w:sz="4" w:space="0"/>
      </w:pBdr>
      <w:spacing w:before="100" w:beforeAutospacing="1" w:after="100" w:afterAutospacing="1"/>
    </w:pPr>
    <w:rPr>
      <w:rFonts w:ascii="Times New Roman" w:hAnsi="Times New Roman" w:eastAsia="Times New Roman" w:cs="Times New Roman"/>
      <w:lang w:eastAsia="es-AR"/>
    </w:rPr>
  </w:style>
  <w:style w:type="table" w:styleId="TableGrid0" w:customStyle="1">
    <w:name w:val="TableGrid"/>
    <w:rsid w:val="006A5DBD"/>
    <w:rPr>
      <w:rFonts w:eastAsiaTheme="minorEastAsia"/>
      <w:sz w:val="22"/>
      <w:szCs w:val="22"/>
      <w:lang w:val="es-ES" w:eastAsia="es-ES"/>
    </w:rPr>
    <w:tblPr>
      <w:tblCellMar>
        <w:top w:w="0" w:type="dxa"/>
        <w:left w:w="0" w:type="dxa"/>
        <w:bottom w:w="0" w:type="dxa"/>
        <w:right w:w="0" w:type="dxa"/>
      </w:tblCellMar>
    </w:tblPr>
  </w:style>
  <w:style w:type="paragraph" w:styleId="NoSpacing">
    <w:name w:val="No Spacing"/>
    <w:uiPriority w:val="1"/>
    <w:qFormat/>
    <w:rsid w:val="006A5DBD"/>
    <w:rPr>
      <w:sz w:val="22"/>
      <w:szCs w:val="22"/>
    </w:rPr>
  </w:style>
  <w:style w:type="paragraph" w:styleId="Revision">
    <w:name w:val="Revision"/>
    <w:hidden/>
    <w:uiPriority w:val="99"/>
    <w:semiHidden/>
    <w:rsid w:val="006A5DBD"/>
    <w:rPr>
      <w:sz w:val="22"/>
      <w:szCs w:val="22"/>
    </w:rPr>
  </w:style>
  <w:style w:type="table" w:styleId="Tablaconcuadrculaclara1" w:customStyle="1">
    <w:name w:val="Tabla con cuadrícula clara1"/>
    <w:basedOn w:val="TableNormal"/>
    <w:uiPriority w:val="40"/>
    <w:rsid w:val="006A5DB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ituloTabla" w:customStyle="1">
    <w:name w:val="Titulo Tabla"/>
    <w:basedOn w:val="Normal"/>
    <w:uiPriority w:val="99"/>
    <w:rsid w:val="006A5DBD"/>
    <w:pPr>
      <w:tabs>
        <w:tab w:val="right" w:pos="2204"/>
      </w:tabs>
      <w:spacing w:before="60" w:after="60"/>
      <w:jc w:val="center"/>
    </w:pPr>
    <w:rPr>
      <w:rFonts w:ascii="Arial" w:hAnsi="Arial" w:eastAsia="Times New Roman" w:cs="Times New Roman"/>
      <w:b/>
      <w:bCs/>
      <w:sz w:val="20"/>
      <w:lang w:val="es-ES" w:eastAsia="es-ES"/>
    </w:rPr>
  </w:style>
  <w:style w:type="paragraph" w:styleId="TOC4">
    <w:name w:val="toc 4"/>
    <w:basedOn w:val="Normal"/>
    <w:next w:val="Normal"/>
    <w:autoRedefine/>
    <w:uiPriority w:val="39"/>
    <w:unhideWhenUsed/>
    <w:rsid w:val="006A5DBD"/>
    <w:pPr>
      <w:spacing w:after="100" w:line="276" w:lineRule="auto"/>
      <w:ind w:left="660"/>
    </w:pPr>
    <w:rPr>
      <w:sz w:val="22"/>
      <w:szCs w:val="22"/>
      <w:lang w:eastAsia="es-AR"/>
    </w:rPr>
  </w:style>
  <w:style w:type="paragraph" w:styleId="TOC5">
    <w:name w:val="toc 5"/>
    <w:basedOn w:val="Normal"/>
    <w:next w:val="Normal"/>
    <w:autoRedefine/>
    <w:uiPriority w:val="39"/>
    <w:unhideWhenUsed/>
    <w:rsid w:val="006A5DBD"/>
    <w:pPr>
      <w:spacing w:after="100" w:line="276" w:lineRule="auto"/>
      <w:ind w:left="880"/>
    </w:pPr>
    <w:rPr>
      <w:sz w:val="22"/>
      <w:szCs w:val="22"/>
      <w:lang w:eastAsia="es-AR"/>
    </w:rPr>
  </w:style>
  <w:style w:type="paragraph" w:styleId="TOC6">
    <w:name w:val="toc 6"/>
    <w:basedOn w:val="Normal"/>
    <w:next w:val="Normal"/>
    <w:autoRedefine/>
    <w:uiPriority w:val="39"/>
    <w:unhideWhenUsed/>
    <w:rsid w:val="006A5DBD"/>
    <w:pPr>
      <w:spacing w:after="100" w:line="276" w:lineRule="auto"/>
      <w:ind w:left="1100"/>
    </w:pPr>
    <w:rPr>
      <w:sz w:val="22"/>
      <w:szCs w:val="22"/>
      <w:lang w:eastAsia="es-AR"/>
    </w:rPr>
  </w:style>
  <w:style w:type="paragraph" w:styleId="TOC7">
    <w:name w:val="toc 7"/>
    <w:basedOn w:val="Normal"/>
    <w:next w:val="Normal"/>
    <w:autoRedefine/>
    <w:uiPriority w:val="39"/>
    <w:unhideWhenUsed/>
    <w:rsid w:val="006A5DBD"/>
    <w:pPr>
      <w:spacing w:after="100" w:line="276" w:lineRule="auto"/>
      <w:ind w:left="1320"/>
    </w:pPr>
    <w:rPr>
      <w:sz w:val="22"/>
      <w:szCs w:val="22"/>
      <w:lang w:eastAsia="es-AR"/>
    </w:rPr>
  </w:style>
  <w:style w:type="paragraph" w:styleId="TOC8">
    <w:name w:val="toc 8"/>
    <w:basedOn w:val="Normal"/>
    <w:next w:val="Normal"/>
    <w:autoRedefine/>
    <w:uiPriority w:val="39"/>
    <w:unhideWhenUsed/>
    <w:rsid w:val="006A5DBD"/>
    <w:pPr>
      <w:spacing w:after="100" w:line="276" w:lineRule="auto"/>
      <w:ind w:left="1540"/>
    </w:pPr>
    <w:rPr>
      <w:sz w:val="22"/>
      <w:szCs w:val="22"/>
      <w:lang w:eastAsia="es-AR"/>
    </w:rPr>
  </w:style>
  <w:style w:type="paragraph" w:styleId="TOC9">
    <w:name w:val="toc 9"/>
    <w:basedOn w:val="Normal"/>
    <w:next w:val="Normal"/>
    <w:autoRedefine/>
    <w:uiPriority w:val="39"/>
    <w:unhideWhenUsed/>
    <w:rsid w:val="006A5DBD"/>
    <w:pPr>
      <w:spacing w:after="100" w:line="276" w:lineRule="auto"/>
      <w:ind w:left="1760"/>
    </w:pPr>
    <w:rPr>
      <w:sz w:val="22"/>
      <w:szCs w:val="22"/>
      <w:lang w:eastAsia="es-AR"/>
    </w:rPr>
  </w:style>
  <w:style w:type="character" w:styleId="HTMLCode">
    <w:name w:val="HTML Code"/>
    <w:basedOn w:val="DefaultParagraphFont"/>
    <w:uiPriority w:val="99"/>
    <w:semiHidden/>
    <w:unhideWhenUsed/>
    <w:rsid w:val="006A5DBD"/>
    <w:rPr>
      <w:rFonts w:hint="default" w:ascii="Courier New" w:hAnsi="Courier New" w:cs="Courier New" w:eastAsiaTheme="minorHAnsi"/>
      <w:sz w:val="20"/>
      <w:szCs w:val="20"/>
    </w:rPr>
  </w:style>
  <w:style w:type="character" w:styleId="hljs-attr" w:customStyle="1">
    <w:name w:val="hljs-attr"/>
    <w:basedOn w:val="DefaultParagraphFont"/>
    <w:rsid w:val="006A5DBD"/>
  </w:style>
  <w:style w:type="paragraph" w:styleId="cf-tweet-this" w:customStyle="1">
    <w:name w:val="cf-tweet-this"/>
    <w:basedOn w:val="Normal"/>
    <w:rsid w:val="00866551"/>
    <w:pPr>
      <w:spacing w:before="100" w:beforeAutospacing="1" w:after="100" w:afterAutospacing="1"/>
    </w:pPr>
    <w:rPr>
      <w:rFonts w:ascii="Times New Roman" w:hAnsi="Times New Roman" w:eastAsia="Times New Roman" w:cs="Times New Roman"/>
      <w:lang w:eastAsia="es-AR"/>
    </w:rPr>
  </w:style>
  <w:style w:type="paragraph" w:styleId="EndnoteText">
    <w:name w:val="endnote text"/>
    <w:basedOn w:val="Normal"/>
    <w:link w:val="EndnoteTextChar"/>
    <w:uiPriority w:val="99"/>
    <w:semiHidden/>
    <w:unhideWhenUsed/>
    <w:rsid w:val="00AD2B4F"/>
    <w:rPr>
      <w:sz w:val="20"/>
      <w:szCs w:val="20"/>
    </w:rPr>
  </w:style>
  <w:style w:type="character" w:styleId="EndnoteTextChar" w:customStyle="1">
    <w:name w:val="Endnote Text Char"/>
    <w:basedOn w:val="DefaultParagraphFont"/>
    <w:link w:val="EndnoteText"/>
    <w:uiPriority w:val="99"/>
    <w:semiHidden/>
    <w:rsid w:val="00AD2B4F"/>
    <w:rPr>
      <w:rFonts w:eastAsiaTheme="minorEastAsia"/>
      <w:sz w:val="20"/>
      <w:szCs w:val="20"/>
    </w:rPr>
  </w:style>
  <w:style w:type="character" w:styleId="EndnoteReference">
    <w:name w:val="endnote reference"/>
    <w:basedOn w:val="DefaultParagraphFont"/>
    <w:uiPriority w:val="99"/>
    <w:semiHidden/>
    <w:unhideWhenUsed/>
    <w:rsid w:val="00AD2B4F"/>
    <w:rPr>
      <w:vertAlign w:val="superscript"/>
    </w:rPr>
  </w:style>
  <w:style w:type="character" w:styleId="Emphasis">
    <w:name w:val="Emphasis"/>
    <w:basedOn w:val="DefaultParagraphFont"/>
    <w:uiPriority w:val="20"/>
    <w:qFormat/>
    <w:rsid w:val="00237FD3"/>
    <w:rPr>
      <w:i/>
      <w:iCs/>
    </w:rPr>
  </w:style>
  <w:style w:type="character" w:styleId="Mention">
    <w:name w:val="Mention"/>
    <w:basedOn w:val="DefaultParagraphFont"/>
    <w:uiPriority w:val="99"/>
    <w:unhideWhenUsed/>
    <w:rPr>
      <w:color w:val="2B579A"/>
      <w:shd w:val="clear" w:color="auto" w:fill="E6E6E6"/>
    </w:rPr>
  </w:style>
  <w:style w:type="table" w:styleId="GridTable1Light-Accent1">
    <w:name w:val="Grid Table 1 Light Accent 1"/>
    <w:basedOn w:val="TableNormal"/>
    <w:uiPriority w:val="46"/>
    <w:rsid w:val="002F352F"/>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F352F"/>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2F352F"/>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ridTable2-Accent3">
    <w:name w:val="Grid Table 2 Accent 3"/>
    <w:basedOn w:val="TableNormal"/>
    <w:uiPriority w:val="47"/>
    <w:rsid w:val="002F352F"/>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6A65DA"/>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A65DA"/>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A65DA"/>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6014">
      <w:bodyDiv w:val="1"/>
      <w:marLeft w:val="0"/>
      <w:marRight w:val="0"/>
      <w:marTop w:val="0"/>
      <w:marBottom w:val="0"/>
      <w:divBdr>
        <w:top w:val="none" w:sz="0" w:space="0" w:color="auto"/>
        <w:left w:val="none" w:sz="0" w:space="0" w:color="auto"/>
        <w:bottom w:val="none" w:sz="0" w:space="0" w:color="auto"/>
        <w:right w:val="none" w:sz="0" w:space="0" w:color="auto"/>
      </w:divBdr>
    </w:div>
    <w:div w:id="51782514">
      <w:bodyDiv w:val="1"/>
      <w:marLeft w:val="0"/>
      <w:marRight w:val="0"/>
      <w:marTop w:val="0"/>
      <w:marBottom w:val="0"/>
      <w:divBdr>
        <w:top w:val="none" w:sz="0" w:space="0" w:color="auto"/>
        <w:left w:val="none" w:sz="0" w:space="0" w:color="auto"/>
        <w:bottom w:val="none" w:sz="0" w:space="0" w:color="auto"/>
        <w:right w:val="none" w:sz="0" w:space="0" w:color="auto"/>
      </w:divBdr>
    </w:div>
    <w:div w:id="75371621">
      <w:bodyDiv w:val="1"/>
      <w:marLeft w:val="0"/>
      <w:marRight w:val="0"/>
      <w:marTop w:val="0"/>
      <w:marBottom w:val="0"/>
      <w:divBdr>
        <w:top w:val="none" w:sz="0" w:space="0" w:color="auto"/>
        <w:left w:val="none" w:sz="0" w:space="0" w:color="auto"/>
        <w:bottom w:val="none" w:sz="0" w:space="0" w:color="auto"/>
        <w:right w:val="none" w:sz="0" w:space="0" w:color="auto"/>
      </w:divBdr>
      <w:divsChild>
        <w:div w:id="2016420303">
          <w:marLeft w:val="0"/>
          <w:marRight w:val="0"/>
          <w:marTop w:val="0"/>
          <w:marBottom w:val="0"/>
          <w:divBdr>
            <w:top w:val="none" w:sz="0" w:space="0" w:color="auto"/>
            <w:left w:val="none" w:sz="0" w:space="0" w:color="auto"/>
            <w:bottom w:val="none" w:sz="0" w:space="0" w:color="auto"/>
            <w:right w:val="none" w:sz="0" w:space="0" w:color="auto"/>
          </w:divBdr>
          <w:divsChild>
            <w:div w:id="24522198">
              <w:marLeft w:val="0"/>
              <w:marRight w:val="0"/>
              <w:marTop w:val="0"/>
              <w:marBottom w:val="0"/>
              <w:divBdr>
                <w:top w:val="none" w:sz="0" w:space="0" w:color="auto"/>
                <w:left w:val="none" w:sz="0" w:space="0" w:color="auto"/>
                <w:bottom w:val="none" w:sz="0" w:space="0" w:color="auto"/>
                <w:right w:val="none" w:sz="0" w:space="0" w:color="auto"/>
              </w:divBdr>
            </w:div>
            <w:div w:id="101732779">
              <w:marLeft w:val="0"/>
              <w:marRight w:val="0"/>
              <w:marTop w:val="0"/>
              <w:marBottom w:val="0"/>
              <w:divBdr>
                <w:top w:val="none" w:sz="0" w:space="0" w:color="auto"/>
                <w:left w:val="none" w:sz="0" w:space="0" w:color="auto"/>
                <w:bottom w:val="none" w:sz="0" w:space="0" w:color="auto"/>
                <w:right w:val="none" w:sz="0" w:space="0" w:color="auto"/>
              </w:divBdr>
            </w:div>
            <w:div w:id="192614620">
              <w:marLeft w:val="0"/>
              <w:marRight w:val="0"/>
              <w:marTop w:val="0"/>
              <w:marBottom w:val="0"/>
              <w:divBdr>
                <w:top w:val="none" w:sz="0" w:space="0" w:color="auto"/>
                <w:left w:val="none" w:sz="0" w:space="0" w:color="auto"/>
                <w:bottom w:val="none" w:sz="0" w:space="0" w:color="auto"/>
                <w:right w:val="none" w:sz="0" w:space="0" w:color="auto"/>
              </w:divBdr>
            </w:div>
            <w:div w:id="399863959">
              <w:marLeft w:val="0"/>
              <w:marRight w:val="0"/>
              <w:marTop w:val="0"/>
              <w:marBottom w:val="0"/>
              <w:divBdr>
                <w:top w:val="none" w:sz="0" w:space="0" w:color="auto"/>
                <w:left w:val="none" w:sz="0" w:space="0" w:color="auto"/>
                <w:bottom w:val="none" w:sz="0" w:space="0" w:color="auto"/>
                <w:right w:val="none" w:sz="0" w:space="0" w:color="auto"/>
              </w:divBdr>
            </w:div>
            <w:div w:id="425923614">
              <w:marLeft w:val="0"/>
              <w:marRight w:val="0"/>
              <w:marTop w:val="0"/>
              <w:marBottom w:val="0"/>
              <w:divBdr>
                <w:top w:val="none" w:sz="0" w:space="0" w:color="auto"/>
                <w:left w:val="none" w:sz="0" w:space="0" w:color="auto"/>
                <w:bottom w:val="none" w:sz="0" w:space="0" w:color="auto"/>
                <w:right w:val="none" w:sz="0" w:space="0" w:color="auto"/>
              </w:divBdr>
            </w:div>
            <w:div w:id="904608211">
              <w:marLeft w:val="0"/>
              <w:marRight w:val="0"/>
              <w:marTop w:val="0"/>
              <w:marBottom w:val="0"/>
              <w:divBdr>
                <w:top w:val="none" w:sz="0" w:space="0" w:color="auto"/>
                <w:left w:val="none" w:sz="0" w:space="0" w:color="auto"/>
                <w:bottom w:val="none" w:sz="0" w:space="0" w:color="auto"/>
                <w:right w:val="none" w:sz="0" w:space="0" w:color="auto"/>
              </w:divBdr>
            </w:div>
            <w:div w:id="1091967584">
              <w:marLeft w:val="0"/>
              <w:marRight w:val="0"/>
              <w:marTop w:val="0"/>
              <w:marBottom w:val="0"/>
              <w:divBdr>
                <w:top w:val="none" w:sz="0" w:space="0" w:color="auto"/>
                <w:left w:val="none" w:sz="0" w:space="0" w:color="auto"/>
                <w:bottom w:val="none" w:sz="0" w:space="0" w:color="auto"/>
                <w:right w:val="none" w:sz="0" w:space="0" w:color="auto"/>
              </w:divBdr>
            </w:div>
            <w:div w:id="1100373876">
              <w:marLeft w:val="0"/>
              <w:marRight w:val="0"/>
              <w:marTop w:val="0"/>
              <w:marBottom w:val="0"/>
              <w:divBdr>
                <w:top w:val="none" w:sz="0" w:space="0" w:color="auto"/>
                <w:left w:val="none" w:sz="0" w:space="0" w:color="auto"/>
                <w:bottom w:val="none" w:sz="0" w:space="0" w:color="auto"/>
                <w:right w:val="none" w:sz="0" w:space="0" w:color="auto"/>
              </w:divBdr>
            </w:div>
            <w:div w:id="1467966280">
              <w:marLeft w:val="0"/>
              <w:marRight w:val="0"/>
              <w:marTop w:val="0"/>
              <w:marBottom w:val="0"/>
              <w:divBdr>
                <w:top w:val="none" w:sz="0" w:space="0" w:color="auto"/>
                <w:left w:val="none" w:sz="0" w:space="0" w:color="auto"/>
                <w:bottom w:val="none" w:sz="0" w:space="0" w:color="auto"/>
                <w:right w:val="none" w:sz="0" w:space="0" w:color="auto"/>
              </w:divBdr>
            </w:div>
            <w:div w:id="1479612267">
              <w:marLeft w:val="0"/>
              <w:marRight w:val="0"/>
              <w:marTop w:val="0"/>
              <w:marBottom w:val="0"/>
              <w:divBdr>
                <w:top w:val="none" w:sz="0" w:space="0" w:color="auto"/>
                <w:left w:val="none" w:sz="0" w:space="0" w:color="auto"/>
                <w:bottom w:val="none" w:sz="0" w:space="0" w:color="auto"/>
                <w:right w:val="none" w:sz="0" w:space="0" w:color="auto"/>
              </w:divBdr>
            </w:div>
            <w:div w:id="1682704773">
              <w:marLeft w:val="0"/>
              <w:marRight w:val="0"/>
              <w:marTop w:val="0"/>
              <w:marBottom w:val="0"/>
              <w:divBdr>
                <w:top w:val="none" w:sz="0" w:space="0" w:color="auto"/>
                <w:left w:val="none" w:sz="0" w:space="0" w:color="auto"/>
                <w:bottom w:val="none" w:sz="0" w:space="0" w:color="auto"/>
                <w:right w:val="none" w:sz="0" w:space="0" w:color="auto"/>
              </w:divBdr>
            </w:div>
            <w:div w:id="1738237222">
              <w:marLeft w:val="0"/>
              <w:marRight w:val="0"/>
              <w:marTop w:val="0"/>
              <w:marBottom w:val="0"/>
              <w:divBdr>
                <w:top w:val="none" w:sz="0" w:space="0" w:color="auto"/>
                <w:left w:val="none" w:sz="0" w:space="0" w:color="auto"/>
                <w:bottom w:val="none" w:sz="0" w:space="0" w:color="auto"/>
                <w:right w:val="none" w:sz="0" w:space="0" w:color="auto"/>
              </w:divBdr>
            </w:div>
            <w:div w:id="1765607825">
              <w:marLeft w:val="0"/>
              <w:marRight w:val="0"/>
              <w:marTop w:val="0"/>
              <w:marBottom w:val="0"/>
              <w:divBdr>
                <w:top w:val="none" w:sz="0" w:space="0" w:color="auto"/>
                <w:left w:val="none" w:sz="0" w:space="0" w:color="auto"/>
                <w:bottom w:val="none" w:sz="0" w:space="0" w:color="auto"/>
                <w:right w:val="none" w:sz="0" w:space="0" w:color="auto"/>
              </w:divBdr>
            </w:div>
            <w:div w:id="1792283896">
              <w:marLeft w:val="0"/>
              <w:marRight w:val="0"/>
              <w:marTop w:val="0"/>
              <w:marBottom w:val="0"/>
              <w:divBdr>
                <w:top w:val="none" w:sz="0" w:space="0" w:color="auto"/>
                <w:left w:val="none" w:sz="0" w:space="0" w:color="auto"/>
                <w:bottom w:val="none" w:sz="0" w:space="0" w:color="auto"/>
                <w:right w:val="none" w:sz="0" w:space="0" w:color="auto"/>
              </w:divBdr>
            </w:div>
            <w:div w:id="1896500773">
              <w:marLeft w:val="0"/>
              <w:marRight w:val="0"/>
              <w:marTop w:val="0"/>
              <w:marBottom w:val="0"/>
              <w:divBdr>
                <w:top w:val="none" w:sz="0" w:space="0" w:color="auto"/>
                <w:left w:val="none" w:sz="0" w:space="0" w:color="auto"/>
                <w:bottom w:val="none" w:sz="0" w:space="0" w:color="auto"/>
                <w:right w:val="none" w:sz="0" w:space="0" w:color="auto"/>
              </w:divBdr>
            </w:div>
            <w:div w:id="192911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3188">
      <w:bodyDiv w:val="1"/>
      <w:marLeft w:val="0"/>
      <w:marRight w:val="0"/>
      <w:marTop w:val="0"/>
      <w:marBottom w:val="0"/>
      <w:divBdr>
        <w:top w:val="none" w:sz="0" w:space="0" w:color="auto"/>
        <w:left w:val="none" w:sz="0" w:space="0" w:color="auto"/>
        <w:bottom w:val="none" w:sz="0" w:space="0" w:color="auto"/>
        <w:right w:val="none" w:sz="0" w:space="0" w:color="auto"/>
      </w:divBdr>
    </w:div>
    <w:div w:id="192109160">
      <w:bodyDiv w:val="1"/>
      <w:marLeft w:val="0"/>
      <w:marRight w:val="0"/>
      <w:marTop w:val="0"/>
      <w:marBottom w:val="0"/>
      <w:divBdr>
        <w:top w:val="none" w:sz="0" w:space="0" w:color="auto"/>
        <w:left w:val="none" w:sz="0" w:space="0" w:color="auto"/>
        <w:bottom w:val="none" w:sz="0" w:space="0" w:color="auto"/>
        <w:right w:val="none" w:sz="0" w:space="0" w:color="auto"/>
      </w:divBdr>
    </w:div>
    <w:div w:id="199244064">
      <w:bodyDiv w:val="1"/>
      <w:marLeft w:val="0"/>
      <w:marRight w:val="0"/>
      <w:marTop w:val="0"/>
      <w:marBottom w:val="0"/>
      <w:divBdr>
        <w:top w:val="none" w:sz="0" w:space="0" w:color="auto"/>
        <w:left w:val="none" w:sz="0" w:space="0" w:color="auto"/>
        <w:bottom w:val="none" w:sz="0" w:space="0" w:color="auto"/>
        <w:right w:val="none" w:sz="0" w:space="0" w:color="auto"/>
      </w:divBdr>
    </w:div>
    <w:div w:id="236745203">
      <w:bodyDiv w:val="1"/>
      <w:marLeft w:val="0"/>
      <w:marRight w:val="0"/>
      <w:marTop w:val="0"/>
      <w:marBottom w:val="0"/>
      <w:divBdr>
        <w:top w:val="none" w:sz="0" w:space="0" w:color="auto"/>
        <w:left w:val="none" w:sz="0" w:space="0" w:color="auto"/>
        <w:bottom w:val="none" w:sz="0" w:space="0" w:color="auto"/>
        <w:right w:val="none" w:sz="0" w:space="0" w:color="auto"/>
      </w:divBdr>
    </w:div>
    <w:div w:id="251399935">
      <w:bodyDiv w:val="1"/>
      <w:marLeft w:val="0"/>
      <w:marRight w:val="0"/>
      <w:marTop w:val="0"/>
      <w:marBottom w:val="0"/>
      <w:divBdr>
        <w:top w:val="none" w:sz="0" w:space="0" w:color="auto"/>
        <w:left w:val="none" w:sz="0" w:space="0" w:color="auto"/>
        <w:bottom w:val="none" w:sz="0" w:space="0" w:color="auto"/>
        <w:right w:val="none" w:sz="0" w:space="0" w:color="auto"/>
      </w:divBdr>
    </w:div>
    <w:div w:id="305821173">
      <w:bodyDiv w:val="1"/>
      <w:marLeft w:val="0"/>
      <w:marRight w:val="0"/>
      <w:marTop w:val="0"/>
      <w:marBottom w:val="0"/>
      <w:divBdr>
        <w:top w:val="none" w:sz="0" w:space="0" w:color="auto"/>
        <w:left w:val="none" w:sz="0" w:space="0" w:color="auto"/>
        <w:bottom w:val="none" w:sz="0" w:space="0" w:color="auto"/>
        <w:right w:val="none" w:sz="0" w:space="0" w:color="auto"/>
      </w:divBdr>
    </w:div>
    <w:div w:id="313873142">
      <w:bodyDiv w:val="1"/>
      <w:marLeft w:val="0"/>
      <w:marRight w:val="0"/>
      <w:marTop w:val="0"/>
      <w:marBottom w:val="0"/>
      <w:divBdr>
        <w:top w:val="none" w:sz="0" w:space="0" w:color="auto"/>
        <w:left w:val="none" w:sz="0" w:space="0" w:color="auto"/>
        <w:bottom w:val="none" w:sz="0" w:space="0" w:color="auto"/>
        <w:right w:val="none" w:sz="0" w:space="0" w:color="auto"/>
      </w:divBdr>
    </w:div>
    <w:div w:id="373776363">
      <w:bodyDiv w:val="1"/>
      <w:marLeft w:val="0"/>
      <w:marRight w:val="0"/>
      <w:marTop w:val="0"/>
      <w:marBottom w:val="0"/>
      <w:divBdr>
        <w:top w:val="none" w:sz="0" w:space="0" w:color="auto"/>
        <w:left w:val="none" w:sz="0" w:space="0" w:color="auto"/>
        <w:bottom w:val="none" w:sz="0" w:space="0" w:color="auto"/>
        <w:right w:val="none" w:sz="0" w:space="0" w:color="auto"/>
      </w:divBdr>
    </w:div>
    <w:div w:id="437990216">
      <w:bodyDiv w:val="1"/>
      <w:marLeft w:val="0"/>
      <w:marRight w:val="0"/>
      <w:marTop w:val="0"/>
      <w:marBottom w:val="0"/>
      <w:divBdr>
        <w:top w:val="none" w:sz="0" w:space="0" w:color="auto"/>
        <w:left w:val="none" w:sz="0" w:space="0" w:color="auto"/>
        <w:bottom w:val="none" w:sz="0" w:space="0" w:color="auto"/>
        <w:right w:val="none" w:sz="0" w:space="0" w:color="auto"/>
      </w:divBdr>
    </w:div>
    <w:div w:id="527791024">
      <w:bodyDiv w:val="1"/>
      <w:marLeft w:val="0"/>
      <w:marRight w:val="0"/>
      <w:marTop w:val="0"/>
      <w:marBottom w:val="0"/>
      <w:divBdr>
        <w:top w:val="none" w:sz="0" w:space="0" w:color="auto"/>
        <w:left w:val="none" w:sz="0" w:space="0" w:color="auto"/>
        <w:bottom w:val="none" w:sz="0" w:space="0" w:color="auto"/>
        <w:right w:val="none" w:sz="0" w:space="0" w:color="auto"/>
      </w:divBdr>
    </w:div>
    <w:div w:id="536431362">
      <w:bodyDiv w:val="1"/>
      <w:marLeft w:val="0"/>
      <w:marRight w:val="0"/>
      <w:marTop w:val="0"/>
      <w:marBottom w:val="0"/>
      <w:divBdr>
        <w:top w:val="none" w:sz="0" w:space="0" w:color="auto"/>
        <w:left w:val="none" w:sz="0" w:space="0" w:color="auto"/>
        <w:bottom w:val="none" w:sz="0" w:space="0" w:color="auto"/>
        <w:right w:val="none" w:sz="0" w:space="0" w:color="auto"/>
      </w:divBdr>
      <w:divsChild>
        <w:div w:id="855844023">
          <w:marLeft w:val="0"/>
          <w:marRight w:val="0"/>
          <w:marTop w:val="0"/>
          <w:marBottom w:val="0"/>
          <w:divBdr>
            <w:top w:val="single" w:sz="2" w:space="0" w:color="auto"/>
            <w:left w:val="single" w:sz="2" w:space="0" w:color="auto"/>
            <w:bottom w:val="single" w:sz="2" w:space="0" w:color="auto"/>
            <w:right w:val="single" w:sz="2" w:space="0" w:color="auto"/>
          </w:divBdr>
          <w:divsChild>
            <w:div w:id="19746318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2617328">
      <w:bodyDiv w:val="1"/>
      <w:marLeft w:val="0"/>
      <w:marRight w:val="0"/>
      <w:marTop w:val="0"/>
      <w:marBottom w:val="0"/>
      <w:divBdr>
        <w:top w:val="none" w:sz="0" w:space="0" w:color="auto"/>
        <w:left w:val="none" w:sz="0" w:space="0" w:color="auto"/>
        <w:bottom w:val="none" w:sz="0" w:space="0" w:color="auto"/>
        <w:right w:val="none" w:sz="0" w:space="0" w:color="auto"/>
      </w:divBdr>
    </w:div>
    <w:div w:id="578059129">
      <w:bodyDiv w:val="1"/>
      <w:marLeft w:val="0"/>
      <w:marRight w:val="0"/>
      <w:marTop w:val="0"/>
      <w:marBottom w:val="0"/>
      <w:divBdr>
        <w:top w:val="none" w:sz="0" w:space="0" w:color="auto"/>
        <w:left w:val="none" w:sz="0" w:space="0" w:color="auto"/>
        <w:bottom w:val="none" w:sz="0" w:space="0" w:color="auto"/>
        <w:right w:val="none" w:sz="0" w:space="0" w:color="auto"/>
      </w:divBdr>
      <w:divsChild>
        <w:div w:id="1427996409">
          <w:marLeft w:val="0"/>
          <w:marRight w:val="0"/>
          <w:marTop w:val="0"/>
          <w:marBottom w:val="0"/>
          <w:divBdr>
            <w:top w:val="single" w:sz="2" w:space="0" w:color="auto"/>
            <w:left w:val="single" w:sz="2" w:space="0" w:color="auto"/>
            <w:bottom w:val="single" w:sz="2" w:space="0" w:color="auto"/>
            <w:right w:val="single" w:sz="2" w:space="0" w:color="auto"/>
          </w:divBdr>
        </w:div>
      </w:divsChild>
    </w:div>
    <w:div w:id="635916818">
      <w:bodyDiv w:val="1"/>
      <w:marLeft w:val="0"/>
      <w:marRight w:val="0"/>
      <w:marTop w:val="0"/>
      <w:marBottom w:val="0"/>
      <w:divBdr>
        <w:top w:val="none" w:sz="0" w:space="0" w:color="auto"/>
        <w:left w:val="none" w:sz="0" w:space="0" w:color="auto"/>
        <w:bottom w:val="none" w:sz="0" w:space="0" w:color="auto"/>
        <w:right w:val="none" w:sz="0" w:space="0" w:color="auto"/>
      </w:divBdr>
    </w:div>
    <w:div w:id="646476212">
      <w:bodyDiv w:val="1"/>
      <w:marLeft w:val="0"/>
      <w:marRight w:val="0"/>
      <w:marTop w:val="0"/>
      <w:marBottom w:val="0"/>
      <w:divBdr>
        <w:top w:val="none" w:sz="0" w:space="0" w:color="auto"/>
        <w:left w:val="none" w:sz="0" w:space="0" w:color="auto"/>
        <w:bottom w:val="none" w:sz="0" w:space="0" w:color="auto"/>
        <w:right w:val="none" w:sz="0" w:space="0" w:color="auto"/>
      </w:divBdr>
      <w:divsChild>
        <w:div w:id="248975828">
          <w:marLeft w:val="-150"/>
          <w:marRight w:val="-150"/>
          <w:marTop w:val="0"/>
          <w:marBottom w:val="450"/>
          <w:divBdr>
            <w:top w:val="none" w:sz="0" w:space="0" w:color="auto"/>
            <w:left w:val="none" w:sz="0" w:space="0" w:color="auto"/>
            <w:bottom w:val="none" w:sz="0" w:space="0" w:color="auto"/>
            <w:right w:val="none" w:sz="0" w:space="0" w:color="auto"/>
          </w:divBdr>
          <w:divsChild>
            <w:div w:id="572083584">
              <w:marLeft w:val="0"/>
              <w:marRight w:val="0"/>
              <w:marTop w:val="0"/>
              <w:marBottom w:val="0"/>
              <w:divBdr>
                <w:top w:val="none" w:sz="0" w:space="0" w:color="auto"/>
                <w:left w:val="none" w:sz="0" w:space="0" w:color="auto"/>
                <w:bottom w:val="none" w:sz="0" w:space="0" w:color="auto"/>
                <w:right w:val="none" w:sz="0" w:space="0" w:color="auto"/>
              </w:divBdr>
              <w:divsChild>
                <w:div w:id="318995862">
                  <w:marLeft w:val="0"/>
                  <w:marRight w:val="0"/>
                  <w:marTop w:val="0"/>
                  <w:marBottom w:val="0"/>
                  <w:divBdr>
                    <w:top w:val="none" w:sz="0" w:space="0" w:color="auto"/>
                    <w:left w:val="none" w:sz="0" w:space="0" w:color="auto"/>
                    <w:bottom w:val="none" w:sz="0" w:space="0" w:color="auto"/>
                    <w:right w:val="none" w:sz="0" w:space="0" w:color="auto"/>
                  </w:divBdr>
                  <w:divsChild>
                    <w:div w:id="1008096336">
                      <w:marLeft w:val="0"/>
                      <w:marRight w:val="0"/>
                      <w:marTop w:val="0"/>
                      <w:marBottom w:val="0"/>
                      <w:divBdr>
                        <w:top w:val="none" w:sz="0" w:space="0" w:color="auto"/>
                        <w:left w:val="none" w:sz="0" w:space="0" w:color="auto"/>
                        <w:bottom w:val="none" w:sz="0" w:space="0" w:color="auto"/>
                        <w:right w:val="none" w:sz="0" w:space="0" w:color="auto"/>
                      </w:divBdr>
                      <w:divsChild>
                        <w:div w:id="3967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714933">
              <w:marLeft w:val="0"/>
              <w:marRight w:val="0"/>
              <w:marTop w:val="0"/>
              <w:marBottom w:val="0"/>
              <w:divBdr>
                <w:top w:val="none" w:sz="0" w:space="0" w:color="auto"/>
                <w:left w:val="none" w:sz="0" w:space="0" w:color="auto"/>
                <w:bottom w:val="none" w:sz="0" w:space="0" w:color="auto"/>
                <w:right w:val="none" w:sz="0" w:space="0" w:color="auto"/>
              </w:divBdr>
              <w:divsChild>
                <w:div w:id="1805350029">
                  <w:marLeft w:val="0"/>
                  <w:marRight w:val="0"/>
                  <w:marTop w:val="0"/>
                  <w:marBottom w:val="0"/>
                  <w:divBdr>
                    <w:top w:val="none" w:sz="0" w:space="0" w:color="auto"/>
                    <w:left w:val="none" w:sz="0" w:space="0" w:color="auto"/>
                    <w:bottom w:val="none" w:sz="0" w:space="0" w:color="auto"/>
                    <w:right w:val="none" w:sz="0" w:space="0" w:color="auto"/>
                  </w:divBdr>
                  <w:divsChild>
                    <w:div w:id="37705240">
                      <w:marLeft w:val="0"/>
                      <w:marRight w:val="0"/>
                      <w:marTop w:val="0"/>
                      <w:marBottom w:val="375"/>
                      <w:divBdr>
                        <w:top w:val="none" w:sz="0" w:space="0" w:color="auto"/>
                        <w:left w:val="none" w:sz="0" w:space="0" w:color="auto"/>
                        <w:bottom w:val="none" w:sz="0" w:space="0" w:color="auto"/>
                        <w:right w:val="none" w:sz="0" w:space="0" w:color="auto"/>
                      </w:divBdr>
                      <w:divsChild>
                        <w:div w:id="635988813">
                          <w:marLeft w:val="0"/>
                          <w:marRight w:val="0"/>
                          <w:marTop w:val="0"/>
                          <w:marBottom w:val="0"/>
                          <w:divBdr>
                            <w:top w:val="none" w:sz="0" w:space="0" w:color="auto"/>
                            <w:left w:val="none" w:sz="0" w:space="0" w:color="auto"/>
                            <w:bottom w:val="none" w:sz="0" w:space="0" w:color="auto"/>
                            <w:right w:val="none" w:sz="0" w:space="0" w:color="auto"/>
                          </w:divBdr>
                        </w:div>
                      </w:divsChild>
                    </w:div>
                    <w:div w:id="1544442053">
                      <w:marLeft w:val="0"/>
                      <w:marRight w:val="0"/>
                      <w:marTop w:val="0"/>
                      <w:marBottom w:val="0"/>
                      <w:divBdr>
                        <w:top w:val="none" w:sz="0" w:space="0" w:color="auto"/>
                        <w:left w:val="none" w:sz="0" w:space="0" w:color="auto"/>
                        <w:bottom w:val="none" w:sz="0" w:space="0" w:color="auto"/>
                        <w:right w:val="none" w:sz="0" w:space="0" w:color="auto"/>
                      </w:divBdr>
                      <w:divsChild>
                        <w:div w:id="176433471">
                          <w:marLeft w:val="-150"/>
                          <w:marRight w:val="-150"/>
                          <w:marTop w:val="0"/>
                          <w:marBottom w:val="0"/>
                          <w:divBdr>
                            <w:top w:val="none" w:sz="0" w:space="0" w:color="auto"/>
                            <w:left w:val="none" w:sz="0" w:space="0" w:color="auto"/>
                            <w:bottom w:val="none" w:sz="0" w:space="0" w:color="auto"/>
                            <w:right w:val="none" w:sz="0" w:space="0" w:color="auto"/>
                          </w:divBdr>
                          <w:divsChild>
                            <w:div w:id="13334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731765">
          <w:marLeft w:val="-150"/>
          <w:marRight w:val="-150"/>
          <w:marTop w:val="0"/>
          <w:marBottom w:val="450"/>
          <w:divBdr>
            <w:top w:val="none" w:sz="0" w:space="0" w:color="auto"/>
            <w:left w:val="none" w:sz="0" w:space="0" w:color="auto"/>
            <w:bottom w:val="none" w:sz="0" w:space="0" w:color="auto"/>
            <w:right w:val="none" w:sz="0" w:space="0" w:color="auto"/>
          </w:divBdr>
          <w:divsChild>
            <w:div w:id="676462931">
              <w:marLeft w:val="0"/>
              <w:marRight w:val="0"/>
              <w:marTop w:val="0"/>
              <w:marBottom w:val="0"/>
              <w:divBdr>
                <w:top w:val="none" w:sz="0" w:space="0" w:color="auto"/>
                <w:left w:val="none" w:sz="0" w:space="0" w:color="auto"/>
                <w:bottom w:val="none" w:sz="0" w:space="0" w:color="auto"/>
                <w:right w:val="none" w:sz="0" w:space="0" w:color="auto"/>
              </w:divBdr>
              <w:divsChild>
                <w:div w:id="1552764958">
                  <w:marLeft w:val="0"/>
                  <w:marRight w:val="0"/>
                  <w:marTop w:val="0"/>
                  <w:marBottom w:val="0"/>
                  <w:divBdr>
                    <w:top w:val="none" w:sz="0" w:space="0" w:color="auto"/>
                    <w:left w:val="none" w:sz="0" w:space="0" w:color="auto"/>
                    <w:bottom w:val="none" w:sz="0" w:space="0" w:color="auto"/>
                    <w:right w:val="none" w:sz="0" w:space="0" w:color="auto"/>
                  </w:divBdr>
                  <w:divsChild>
                    <w:div w:id="405498693">
                      <w:marLeft w:val="0"/>
                      <w:marRight w:val="0"/>
                      <w:marTop w:val="0"/>
                      <w:marBottom w:val="0"/>
                      <w:divBdr>
                        <w:top w:val="none" w:sz="0" w:space="0" w:color="auto"/>
                        <w:left w:val="none" w:sz="0" w:space="0" w:color="auto"/>
                        <w:bottom w:val="none" w:sz="0" w:space="0" w:color="auto"/>
                        <w:right w:val="none" w:sz="0" w:space="0" w:color="auto"/>
                      </w:divBdr>
                      <w:divsChild>
                        <w:div w:id="66239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900657">
              <w:marLeft w:val="0"/>
              <w:marRight w:val="0"/>
              <w:marTop w:val="0"/>
              <w:marBottom w:val="0"/>
              <w:divBdr>
                <w:top w:val="none" w:sz="0" w:space="0" w:color="auto"/>
                <w:left w:val="none" w:sz="0" w:space="0" w:color="auto"/>
                <w:bottom w:val="none" w:sz="0" w:space="0" w:color="auto"/>
                <w:right w:val="none" w:sz="0" w:space="0" w:color="auto"/>
              </w:divBdr>
              <w:divsChild>
                <w:div w:id="1352991299">
                  <w:marLeft w:val="0"/>
                  <w:marRight w:val="0"/>
                  <w:marTop w:val="0"/>
                  <w:marBottom w:val="0"/>
                  <w:divBdr>
                    <w:top w:val="none" w:sz="0" w:space="0" w:color="auto"/>
                    <w:left w:val="none" w:sz="0" w:space="0" w:color="auto"/>
                    <w:bottom w:val="none" w:sz="0" w:space="0" w:color="auto"/>
                    <w:right w:val="none" w:sz="0" w:space="0" w:color="auto"/>
                  </w:divBdr>
                  <w:divsChild>
                    <w:div w:id="682315770">
                      <w:marLeft w:val="0"/>
                      <w:marRight w:val="0"/>
                      <w:marTop w:val="0"/>
                      <w:marBottom w:val="0"/>
                      <w:divBdr>
                        <w:top w:val="none" w:sz="0" w:space="0" w:color="auto"/>
                        <w:left w:val="none" w:sz="0" w:space="0" w:color="auto"/>
                        <w:bottom w:val="none" w:sz="0" w:space="0" w:color="auto"/>
                        <w:right w:val="none" w:sz="0" w:space="0" w:color="auto"/>
                      </w:divBdr>
                      <w:divsChild>
                        <w:div w:id="1109545667">
                          <w:marLeft w:val="-150"/>
                          <w:marRight w:val="-150"/>
                          <w:marTop w:val="0"/>
                          <w:marBottom w:val="0"/>
                          <w:divBdr>
                            <w:top w:val="none" w:sz="0" w:space="0" w:color="auto"/>
                            <w:left w:val="none" w:sz="0" w:space="0" w:color="auto"/>
                            <w:bottom w:val="none" w:sz="0" w:space="0" w:color="auto"/>
                            <w:right w:val="none" w:sz="0" w:space="0" w:color="auto"/>
                          </w:divBdr>
                          <w:divsChild>
                            <w:div w:id="114092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9688">
                      <w:marLeft w:val="0"/>
                      <w:marRight w:val="0"/>
                      <w:marTop w:val="0"/>
                      <w:marBottom w:val="375"/>
                      <w:divBdr>
                        <w:top w:val="none" w:sz="0" w:space="0" w:color="auto"/>
                        <w:left w:val="none" w:sz="0" w:space="0" w:color="auto"/>
                        <w:bottom w:val="none" w:sz="0" w:space="0" w:color="auto"/>
                        <w:right w:val="none" w:sz="0" w:space="0" w:color="auto"/>
                      </w:divBdr>
                      <w:divsChild>
                        <w:div w:id="10046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523829">
          <w:marLeft w:val="-150"/>
          <w:marRight w:val="-150"/>
          <w:marTop w:val="0"/>
          <w:marBottom w:val="225"/>
          <w:divBdr>
            <w:top w:val="none" w:sz="0" w:space="0" w:color="auto"/>
            <w:left w:val="none" w:sz="0" w:space="0" w:color="auto"/>
            <w:bottom w:val="none" w:sz="0" w:space="0" w:color="auto"/>
            <w:right w:val="none" w:sz="0" w:space="0" w:color="auto"/>
          </w:divBdr>
          <w:divsChild>
            <w:div w:id="127944276">
              <w:marLeft w:val="0"/>
              <w:marRight w:val="0"/>
              <w:marTop w:val="0"/>
              <w:marBottom w:val="0"/>
              <w:divBdr>
                <w:top w:val="none" w:sz="0" w:space="0" w:color="auto"/>
                <w:left w:val="none" w:sz="0" w:space="0" w:color="auto"/>
                <w:bottom w:val="none" w:sz="0" w:space="0" w:color="auto"/>
                <w:right w:val="none" w:sz="0" w:space="0" w:color="auto"/>
              </w:divBdr>
            </w:div>
          </w:divsChild>
        </w:div>
        <w:div w:id="1069424273">
          <w:marLeft w:val="-150"/>
          <w:marRight w:val="-150"/>
          <w:marTop w:val="0"/>
          <w:marBottom w:val="450"/>
          <w:divBdr>
            <w:top w:val="none" w:sz="0" w:space="0" w:color="auto"/>
            <w:left w:val="none" w:sz="0" w:space="0" w:color="auto"/>
            <w:bottom w:val="none" w:sz="0" w:space="0" w:color="auto"/>
            <w:right w:val="none" w:sz="0" w:space="0" w:color="auto"/>
          </w:divBdr>
          <w:divsChild>
            <w:div w:id="620844988">
              <w:marLeft w:val="0"/>
              <w:marRight w:val="0"/>
              <w:marTop w:val="0"/>
              <w:marBottom w:val="0"/>
              <w:divBdr>
                <w:top w:val="none" w:sz="0" w:space="0" w:color="auto"/>
                <w:left w:val="none" w:sz="0" w:space="0" w:color="auto"/>
                <w:bottom w:val="none" w:sz="0" w:space="0" w:color="auto"/>
                <w:right w:val="none" w:sz="0" w:space="0" w:color="auto"/>
              </w:divBdr>
              <w:divsChild>
                <w:div w:id="1069811683">
                  <w:marLeft w:val="0"/>
                  <w:marRight w:val="0"/>
                  <w:marTop w:val="0"/>
                  <w:marBottom w:val="0"/>
                  <w:divBdr>
                    <w:top w:val="none" w:sz="0" w:space="0" w:color="auto"/>
                    <w:left w:val="none" w:sz="0" w:space="0" w:color="auto"/>
                    <w:bottom w:val="none" w:sz="0" w:space="0" w:color="auto"/>
                    <w:right w:val="none" w:sz="0" w:space="0" w:color="auto"/>
                  </w:divBdr>
                  <w:divsChild>
                    <w:div w:id="1262567036">
                      <w:marLeft w:val="0"/>
                      <w:marRight w:val="0"/>
                      <w:marTop w:val="0"/>
                      <w:marBottom w:val="0"/>
                      <w:divBdr>
                        <w:top w:val="none" w:sz="0" w:space="0" w:color="auto"/>
                        <w:left w:val="none" w:sz="0" w:space="0" w:color="auto"/>
                        <w:bottom w:val="none" w:sz="0" w:space="0" w:color="auto"/>
                        <w:right w:val="none" w:sz="0" w:space="0" w:color="auto"/>
                      </w:divBdr>
                      <w:divsChild>
                        <w:div w:id="167970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72657">
              <w:marLeft w:val="0"/>
              <w:marRight w:val="0"/>
              <w:marTop w:val="0"/>
              <w:marBottom w:val="0"/>
              <w:divBdr>
                <w:top w:val="none" w:sz="0" w:space="0" w:color="auto"/>
                <w:left w:val="none" w:sz="0" w:space="0" w:color="auto"/>
                <w:bottom w:val="none" w:sz="0" w:space="0" w:color="auto"/>
                <w:right w:val="none" w:sz="0" w:space="0" w:color="auto"/>
              </w:divBdr>
              <w:divsChild>
                <w:div w:id="1245334588">
                  <w:marLeft w:val="0"/>
                  <w:marRight w:val="0"/>
                  <w:marTop w:val="0"/>
                  <w:marBottom w:val="0"/>
                  <w:divBdr>
                    <w:top w:val="none" w:sz="0" w:space="0" w:color="auto"/>
                    <w:left w:val="none" w:sz="0" w:space="0" w:color="auto"/>
                    <w:bottom w:val="none" w:sz="0" w:space="0" w:color="auto"/>
                    <w:right w:val="none" w:sz="0" w:space="0" w:color="auto"/>
                  </w:divBdr>
                  <w:divsChild>
                    <w:div w:id="173571943">
                      <w:marLeft w:val="0"/>
                      <w:marRight w:val="0"/>
                      <w:marTop w:val="0"/>
                      <w:marBottom w:val="375"/>
                      <w:divBdr>
                        <w:top w:val="none" w:sz="0" w:space="0" w:color="auto"/>
                        <w:left w:val="none" w:sz="0" w:space="0" w:color="auto"/>
                        <w:bottom w:val="none" w:sz="0" w:space="0" w:color="auto"/>
                        <w:right w:val="none" w:sz="0" w:space="0" w:color="auto"/>
                      </w:divBdr>
                      <w:divsChild>
                        <w:div w:id="1128429230">
                          <w:marLeft w:val="0"/>
                          <w:marRight w:val="0"/>
                          <w:marTop w:val="0"/>
                          <w:marBottom w:val="0"/>
                          <w:divBdr>
                            <w:top w:val="none" w:sz="0" w:space="0" w:color="auto"/>
                            <w:left w:val="none" w:sz="0" w:space="0" w:color="auto"/>
                            <w:bottom w:val="none" w:sz="0" w:space="0" w:color="auto"/>
                            <w:right w:val="none" w:sz="0" w:space="0" w:color="auto"/>
                          </w:divBdr>
                        </w:div>
                      </w:divsChild>
                    </w:div>
                    <w:div w:id="392899552">
                      <w:marLeft w:val="0"/>
                      <w:marRight w:val="0"/>
                      <w:marTop w:val="0"/>
                      <w:marBottom w:val="0"/>
                      <w:divBdr>
                        <w:top w:val="none" w:sz="0" w:space="0" w:color="auto"/>
                        <w:left w:val="none" w:sz="0" w:space="0" w:color="auto"/>
                        <w:bottom w:val="none" w:sz="0" w:space="0" w:color="auto"/>
                        <w:right w:val="none" w:sz="0" w:space="0" w:color="auto"/>
                      </w:divBdr>
                      <w:divsChild>
                        <w:div w:id="1817143644">
                          <w:marLeft w:val="-150"/>
                          <w:marRight w:val="-150"/>
                          <w:marTop w:val="0"/>
                          <w:marBottom w:val="0"/>
                          <w:divBdr>
                            <w:top w:val="none" w:sz="0" w:space="0" w:color="auto"/>
                            <w:left w:val="none" w:sz="0" w:space="0" w:color="auto"/>
                            <w:bottom w:val="none" w:sz="0" w:space="0" w:color="auto"/>
                            <w:right w:val="none" w:sz="0" w:space="0" w:color="auto"/>
                          </w:divBdr>
                          <w:divsChild>
                            <w:div w:id="169057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239369">
          <w:marLeft w:val="-150"/>
          <w:marRight w:val="-150"/>
          <w:marTop w:val="0"/>
          <w:marBottom w:val="450"/>
          <w:divBdr>
            <w:top w:val="none" w:sz="0" w:space="0" w:color="auto"/>
            <w:left w:val="none" w:sz="0" w:space="0" w:color="auto"/>
            <w:bottom w:val="none" w:sz="0" w:space="0" w:color="auto"/>
            <w:right w:val="none" w:sz="0" w:space="0" w:color="auto"/>
          </w:divBdr>
          <w:divsChild>
            <w:div w:id="282614739">
              <w:marLeft w:val="0"/>
              <w:marRight w:val="0"/>
              <w:marTop w:val="0"/>
              <w:marBottom w:val="0"/>
              <w:divBdr>
                <w:top w:val="none" w:sz="0" w:space="0" w:color="auto"/>
                <w:left w:val="none" w:sz="0" w:space="0" w:color="auto"/>
                <w:bottom w:val="none" w:sz="0" w:space="0" w:color="auto"/>
                <w:right w:val="none" w:sz="0" w:space="0" w:color="auto"/>
              </w:divBdr>
              <w:divsChild>
                <w:div w:id="1008943316">
                  <w:marLeft w:val="0"/>
                  <w:marRight w:val="0"/>
                  <w:marTop w:val="0"/>
                  <w:marBottom w:val="0"/>
                  <w:divBdr>
                    <w:top w:val="none" w:sz="0" w:space="0" w:color="auto"/>
                    <w:left w:val="none" w:sz="0" w:space="0" w:color="auto"/>
                    <w:bottom w:val="none" w:sz="0" w:space="0" w:color="auto"/>
                    <w:right w:val="none" w:sz="0" w:space="0" w:color="auto"/>
                  </w:divBdr>
                  <w:divsChild>
                    <w:div w:id="52244295">
                      <w:marLeft w:val="0"/>
                      <w:marRight w:val="0"/>
                      <w:marTop w:val="0"/>
                      <w:marBottom w:val="0"/>
                      <w:divBdr>
                        <w:top w:val="none" w:sz="0" w:space="0" w:color="auto"/>
                        <w:left w:val="none" w:sz="0" w:space="0" w:color="auto"/>
                        <w:bottom w:val="none" w:sz="0" w:space="0" w:color="auto"/>
                        <w:right w:val="none" w:sz="0" w:space="0" w:color="auto"/>
                      </w:divBdr>
                      <w:divsChild>
                        <w:div w:id="1710253323">
                          <w:marLeft w:val="-150"/>
                          <w:marRight w:val="-150"/>
                          <w:marTop w:val="0"/>
                          <w:marBottom w:val="0"/>
                          <w:divBdr>
                            <w:top w:val="none" w:sz="0" w:space="0" w:color="auto"/>
                            <w:left w:val="none" w:sz="0" w:space="0" w:color="auto"/>
                            <w:bottom w:val="none" w:sz="0" w:space="0" w:color="auto"/>
                            <w:right w:val="none" w:sz="0" w:space="0" w:color="auto"/>
                          </w:divBdr>
                          <w:divsChild>
                            <w:div w:id="16357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9842">
                      <w:marLeft w:val="0"/>
                      <w:marRight w:val="0"/>
                      <w:marTop w:val="0"/>
                      <w:marBottom w:val="375"/>
                      <w:divBdr>
                        <w:top w:val="none" w:sz="0" w:space="0" w:color="auto"/>
                        <w:left w:val="none" w:sz="0" w:space="0" w:color="auto"/>
                        <w:bottom w:val="none" w:sz="0" w:space="0" w:color="auto"/>
                        <w:right w:val="none" w:sz="0" w:space="0" w:color="auto"/>
                      </w:divBdr>
                      <w:divsChild>
                        <w:div w:id="14300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040033">
              <w:marLeft w:val="0"/>
              <w:marRight w:val="0"/>
              <w:marTop w:val="0"/>
              <w:marBottom w:val="0"/>
              <w:divBdr>
                <w:top w:val="none" w:sz="0" w:space="0" w:color="auto"/>
                <w:left w:val="none" w:sz="0" w:space="0" w:color="auto"/>
                <w:bottom w:val="none" w:sz="0" w:space="0" w:color="auto"/>
                <w:right w:val="none" w:sz="0" w:space="0" w:color="auto"/>
              </w:divBdr>
              <w:divsChild>
                <w:div w:id="2063284958">
                  <w:marLeft w:val="0"/>
                  <w:marRight w:val="0"/>
                  <w:marTop w:val="0"/>
                  <w:marBottom w:val="0"/>
                  <w:divBdr>
                    <w:top w:val="none" w:sz="0" w:space="0" w:color="auto"/>
                    <w:left w:val="none" w:sz="0" w:space="0" w:color="auto"/>
                    <w:bottom w:val="none" w:sz="0" w:space="0" w:color="auto"/>
                    <w:right w:val="none" w:sz="0" w:space="0" w:color="auto"/>
                  </w:divBdr>
                  <w:divsChild>
                    <w:div w:id="1726640713">
                      <w:marLeft w:val="0"/>
                      <w:marRight w:val="0"/>
                      <w:marTop w:val="0"/>
                      <w:marBottom w:val="0"/>
                      <w:divBdr>
                        <w:top w:val="none" w:sz="0" w:space="0" w:color="auto"/>
                        <w:left w:val="none" w:sz="0" w:space="0" w:color="auto"/>
                        <w:bottom w:val="none" w:sz="0" w:space="0" w:color="auto"/>
                        <w:right w:val="none" w:sz="0" w:space="0" w:color="auto"/>
                      </w:divBdr>
                      <w:divsChild>
                        <w:div w:id="19635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521512">
          <w:marLeft w:val="-150"/>
          <w:marRight w:val="-150"/>
          <w:marTop w:val="0"/>
          <w:marBottom w:val="450"/>
          <w:divBdr>
            <w:top w:val="none" w:sz="0" w:space="0" w:color="auto"/>
            <w:left w:val="none" w:sz="0" w:space="0" w:color="auto"/>
            <w:bottom w:val="none" w:sz="0" w:space="0" w:color="auto"/>
            <w:right w:val="none" w:sz="0" w:space="0" w:color="auto"/>
          </w:divBdr>
          <w:divsChild>
            <w:div w:id="900942129">
              <w:marLeft w:val="0"/>
              <w:marRight w:val="0"/>
              <w:marTop w:val="0"/>
              <w:marBottom w:val="0"/>
              <w:divBdr>
                <w:top w:val="none" w:sz="0" w:space="0" w:color="auto"/>
                <w:left w:val="none" w:sz="0" w:space="0" w:color="auto"/>
                <w:bottom w:val="none" w:sz="0" w:space="0" w:color="auto"/>
                <w:right w:val="none" w:sz="0" w:space="0" w:color="auto"/>
              </w:divBdr>
              <w:divsChild>
                <w:div w:id="220869290">
                  <w:marLeft w:val="0"/>
                  <w:marRight w:val="0"/>
                  <w:marTop w:val="0"/>
                  <w:marBottom w:val="0"/>
                  <w:divBdr>
                    <w:top w:val="none" w:sz="0" w:space="0" w:color="auto"/>
                    <w:left w:val="none" w:sz="0" w:space="0" w:color="auto"/>
                    <w:bottom w:val="none" w:sz="0" w:space="0" w:color="auto"/>
                    <w:right w:val="none" w:sz="0" w:space="0" w:color="auto"/>
                  </w:divBdr>
                  <w:divsChild>
                    <w:div w:id="274334510">
                      <w:marLeft w:val="0"/>
                      <w:marRight w:val="0"/>
                      <w:marTop w:val="0"/>
                      <w:marBottom w:val="0"/>
                      <w:divBdr>
                        <w:top w:val="none" w:sz="0" w:space="0" w:color="auto"/>
                        <w:left w:val="none" w:sz="0" w:space="0" w:color="auto"/>
                        <w:bottom w:val="none" w:sz="0" w:space="0" w:color="auto"/>
                        <w:right w:val="none" w:sz="0" w:space="0" w:color="auto"/>
                      </w:divBdr>
                      <w:divsChild>
                        <w:div w:id="20310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19297">
              <w:marLeft w:val="0"/>
              <w:marRight w:val="0"/>
              <w:marTop w:val="0"/>
              <w:marBottom w:val="0"/>
              <w:divBdr>
                <w:top w:val="none" w:sz="0" w:space="0" w:color="auto"/>
                <w:left w:val="none" w:sz="0" w:space="0" w:color="auto"/>
                <w:bottom w:val="none" w:sz="0" w:space="0" w:color="auto"/>
                <w:right w:val="none" w:sz="0" w:space="0" w:color="auto"/>
              </w:divBdr>
              <w:divsChild>
                <w:div w:id="764498174">
                  <w:marLeft w:val="0"/>
                  <w:marRight w:val="0"/>
                  <w:marTop w:val="0"/>
                  <w:marBottom w:val="0"/>
                  <w:divBdr>
                    <w:top w:val="none" w:sz="0" w:space="0" w:color="auto"/>
                    <w:left w:val="none" w:sz="0" w:space="0" w:color="auto"/>
                    <w:bottom w:val="none" w:sz="0" w:space="0" w:color="auto"/>
                    <w:right w:val="none" w:sz="0" w:space="0" w:color="auto"/>
                  </w:divBdr>
                  <w:divsChild>
                    <w:div w:id="576483053">
                      <w:marLeft w:val="0"/>
                      <w:marRight w:val="0"/>
                      <w:marTop w:val="0"/>
                      <w:marBottom w:val="375"/>
                      <w:divBdr>
                        <w:top w:val="none" w:sz="0" w:space="0" w:color="auto"/>
                        <w:left w:val="none" w:sz="0" w:space="0" w:color="auto"/>
                        <w:bottom w:val="none" w:sz="0" w:space="0" w:color="auto"/>
                        <w:right w:val="none" w:sz="0" w:space="0" w:color="auto"/>
                      </w:divBdr>
                      <w:divsChild>
                        <w:div w:id="1756052208">
                          <w:marLeft w:val="0"/>
                          <w:marRight w:val="0"/>
                          <w:marTop w:val="0"/>
                          <w:marBottom w:val="0"/>
                          <w:divBdr>
                            <w:top w:val="none" w:sz="0" w:space="0" w:color="auto"/>
                            <w:left w:val="none" w:sz="0" w:space="0" w:color="auto"/>
                            <w:bottom w:val="none" w:sz="0" w:space="0" w:color="auto"/>
                            <w:right w:val="none" w:sz="0" w:space="0" w:color="auto"/>
                          </w:divBdr>
                        </w:div>
                      </w:divsChild>
                    </w:div>
                    <w:div w:id="1680498397">
                      <w:marLeft w:val="0"/>
                      <w:marRight w:val="0"/>
                      <w:marTop w:val="0"/>
                      <w:marBottom w:val="0"/>
                      <w:divBdr>
                        <w:top w:val="none" w:sz="0" w:space="0" w:color="auto"/>
                        <w:left w:val="none" w:sz="0" w:space="0" w:color="auto"/>
                        <w:bottom w:val="none" w:sz="0" w:space="0" w:color="auto"/>
                        <w:right w:val="none" w:sz="0" w:space="0" w:color="auto"/>
                      </w:divBdr>
                      <w:divsChild>
                        <w:div w:id="1215703779">
                          <w:marLeft w:val="-150"/>
                          <w:marRight w:val="-150"/>
                          <w:marTop w:val="0"/>
                          <w:marBottom w:val="0"/>
                          <w:divBdr>
                            <w:top w:val="none" w:sz="0" w:space="0" w:color="auto"/>
                            <w:left w:val="none" w:sz="0" w:space="0" w:color="auto"/>
                            <w:bottom w:val="none" w:sz="0" w:space="0" w:color="auto"/>
                            <w:right w:val="none" w:sz="0" w:space="0" w:color="auto"/>
                          </w:divBdr>
                          <w:divsChild>
                            <w:div w:id="183356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773772">
          <w:marLeft w:val="-150"/>
          <w:marRight w:val="-150"/>
          <w:marTop w:val="0"/>
          <w:marBottom w:val="450"/>
          <w:divBdr>
            <w:top w:val="none" w:sz="0" w:space="0" w:color="auto"/>
            <w:left w:val="none" w:sz="0" w:space="0" w:color="auto"/>
            <w:bottom w:val="none" w:sz="0" w:space="0" w:color="auto"/>
            <w:right w:val="none" w:sz="0" w:space="0" w:color="auto"/>
          </w:divBdr>
          <w:divsChild>
            <w:div w:id="1042554204">
              <w:marLeft w:val="0"/>
              <w:marRight w:val="0"/>
              <w:marTop w:val="0"/>
              <w:marBottom w:val="0"/>
              <w:divBdr>
                <w:top w:val="none" w:sz="0" w:space="0" w:color="auto"/>
                <w:left w:val="none" w:sz="0" w:space="0" w:color="auto"/>
                <w:bottom w:val="none" w:sz="0" w:space="0" w:color="auto"/>
                <w:right w:val="none" w:sz="0" w:space="0" w:color="auto"/>
              </w:divBdr>
              <w:divsChild>
                <w:div w:id="345139926">
                  <w:marLeft w:val="0"/>
                  <w:marRight w:val="0"/>
                  <w:marTop w:val="0"/>
                  <w:marBottom w:val="0"/>
                  <w:divBdr>
                    <w:top w:val="none" w:sz="0" w:space="0" w:color="auto"/>
                    <w:left w:val="none" w:sz="0" w:space="0" w:color="auto"/>
                    <w:bottom w:val="none" w:sz="0" w:space="0" w:color="auto"/>
                    <w:right w:val="none" w:sz="0" w:space="0" w:color="auto"/>
                  </w:divBdr>
                  <w:divsChild>
                    <w:div w:id="220099729">
                      <w:marLeft w:val="0"/>
                      <w:marRight w:val="0"/>
                      <w:marTop w:val="0"/>
                      <w:marBottom w:val="0"/>
                      <w:divBdr>
                        <w:top w:val="none" w:sz="0" w:space="0" w:color="auto"/>
                        <w:left w:val="none" w:sz="0" w:space="0" w:color="auto"/>
                        <w:bottom w:val="none" w:sz="0" w:space="0" w:color="auto"/>
                        <w:right w:val="none" w:sz="0" w:space="0" w:color="auto"/>
                      </w:divBdr>
                      <w:divsChild>
                        <w:div w:id="19167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363996">
              <w:marLeft w:val="0"/>
              <w:marRight w:val="0"/>
              <w:marTop w:val="0"/>
              <w:marBottom w:val="0"/>
              <w:divBdr>
                <w:top w:val="none" w:sz="0" w:space="0" w:color="auto"/>
                <w:left w:val="none" w:sz="0" w:space="0" w:color="auto"/>
                <w:bottom w:val="none" w:sz="0" w:space="0" w:color="auto"/>
                <w:right w:val="none" w:sz="0" w:space="0" w:color="auto"/>
              </w:divBdr>
              <w:divsChild>
                <w:div w:id="1239291621">
                  <w:marLeft w:val="0"/>
                  <w:marRight w:val="0"/>
                  <w:marTop w:val="0"/>
                  <w:marBottom w:val="0"/>
                  <w:divBdr>
                    <w:top w:val="none" w:sz="0" w:space="0" w:color="auto"/>
                    <w:left w:val="none" w:sz="0" w:space="0" w:color="auto"/>
                    <w:bottom w:val="none" w:sz="0" w:space="0" w:color="auto"/>
                    <w:right w:val="none" w:sz="0" w:space="0" w:color="auto"/>
                  </w:divBdr>
                  <w:divsChild>
                    <w:div w:id="171451907">
                      <w:marLeft w:val="0"/>
                      <w:marRight w:val="0"/>
                      <w:marTop w:val="0"/>
                      <w:marBottom w:val="375"/>
                      <w:divBdr>
                        <w:top w:val="none" w:sz="0" w:space="0" w:color="auto"/>
                        <w:left w:val="none" w:sz="0" w:space="0" w:color="auto"/>
                        <w:bottom w:val="none" w:sz="0" w:space="0" w:color="auto"/>
                        <w:right w:val="none" w:sz="0" w:space="0" w:color="auto"/>
                      </w:divBdr>
                      <w:divsChild>
                        <w:div w:id="1719360552">
                          <w:marLeft w:val="0"/>
                          <w:marRight w:val="0"/>
                          <w:marTop w:val="0"/>
                          <w:marBottom w:val="0"/>
                          <w:divBdr>
                            <w:top w:val="none" w:sz="0" w:space="0" w:color="auto"/>
                            <w:left w:val="none" w:sz="0" w:space="0" w:color="auto"/>
                            <w:bottom w:val="none" w:sz="0" w:space="0" w:color="auto"/>
                            <w:right w:val="none" w:sz="0" w:space="0" w:color="auto"/>
                          </w:divBdr>
                        </w:div>
                      </w:divsChild>
                    </w:div>
                    <w:div w:id="1224410278">
                      <w:marLeft w:val="0"/>
                      <w:marRight w:val="0"/>
                      <w:marTop w:val="0"/>
                      <w:marBottom w:val="0"/>
                      <w:divBdr>
                        <w:top w:val="none" w:sz="0" w:space="0" w:color="auto"/>
                        <w:left w:val="none" w:sz="0" w:space="0" w:color="auto"/>
                        <w:bottom w:val="none" w:sz="0" w:space="0" w:color="auto"/>
                        <w:right w:val="none" w:sz="0" w:space="0" w:color="auto"/>
                      </w:divBdr>
                      <w:divsChild>
                        <w:div w:id="761032470">
                          <w:marLeft w:val="-150"/>
                          <w:marRight w:val="-150"/>
                          <w:marTop w:val="0"/>
                          <w:marBottom w:val="0"/>
                          <w:divBdr>
                            <w:top w:val="none" w:sz="0" w:space="0" w:color="auto"/>
                            <w:left w:val="none" w:sz="0" w:space="0" w:color="auto"/>
                            <w:bottom w:val="none" w:sz="0" w:space="0" w:color="auto"/>
                            <w:right w:val="none" w:sz="0" w:space="0" w:color="auto"/>
                          </w:divBdr>
                          <w:divsChild>
                            <w:div w:id="18411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288228">
      <w:bodyDiv w:val="1"/>
      <w:marLeft w:val="0"/>
      <w:marRight w:val="0"/>
      <w:marTop w:val="0"/>
      <w:marBottom w:val="0"/>
      <w:divBdr>
        <w:top w:val="none" w:sz="0" w:space="0" w:color="auto"/>
        <w:left w:val="none" w:sz="0" w:space="0" w:color="auto"/>
        <w:bottom w:val="none" w:sz="0" w:space="0" w:color="auto"/>
        <w:right w:val="none" w:sz="0" w:space="0" w:color="auto"/>
      </w:divBdr>
    </w:div>
    <w:div w:id="730545393">
      <w:bodyDiv w:val="1"/>
      <w:marLeft w:val="0"/>
      <w:marRight w:val="0"/>
      <w:marTop w:val="0"/>
      <w:marBottom w:val="0"/>
      <w:divBdr>
        <w:top w:val="none" w:sz="0" w:space="0" w:color="auto"/>
        <w:left w:val="none" w:sz="0" w:space="0" w:color="auto"/>
        <w:bottom w:val="none" w:sz="0" w:space="0" w:color="auto"/>
        <w:right w:val="none" w:sz="0" w:space="0" w:color="auto"/>
      </w:divBdr>
    </w:div>
    <w:div w:id="739836781">
      <w:bodyDiv w:val="1"/>
      <w:marLeft w:val="0"/>
      <w:marRight w:val="0"/>
      <w:marTop w:val="0"/>
      <w:marBottom w:val="0"/>
      <w:divBdr>
        <w:top w:val="none" w:sz="0" w:space="0" w:color="auto"/>
        <w:left w:val="none" w:sz="0" w:space="0" w:color="auto"/>
        <w:bottom w:val="none" w:sz="0" w:space="0" w:color="auto"/>
        <w:right w:val="none" w:sz="0" w:space="0" w:color="auto"/>
      </w:divBdr>
      <w:divsChild>
        <w:div w:id="1807821074">
          <w:marLeft w:val="0"/>
          <w:marRight w:val="0"/>
          <w:marTop w:val="0"/>
          <w:marBottom w:val="0"/>
          <w:divBdr>
            <w:top w:val="single" w:sz="2" w:space="0" w:color="auto"/>
            <w:left w:val="single" w:sz="2" w:space="0" w:color="auto"/>
            <w:bottom w:val="single" w:sz="2" w:space="0" w:color="auto"/>
            <w:right w:val="single" w:sz="2" w:space="0" w:color="auto"/>
          </w:divBdr>
        </w:div>
      </w:divsChild>
    </w:div>
    <w:div w:id="783961804">
      <w:bodyDiv w:val="1"/>
      <w:marLeft w:val="0"/>
      <w:marRight w:val="0"/>
      <w:marTop w:val="0"/>
      <w:marBottom w:val="0"/>
      <w:divBdr>
        <w:top w:val="none" w:sz="0" w:space="0" w:color="auto"/>
        <w:left w:val="none" w:sz="0" w:space="0" w:color="auto"/>
        <w:bottom w:val="none" w:sz="0" w:space="0" w:color="auto"/>
        <w:right w:val="none" w:sz="0" w:space="0" w:color="auto"/>
      </w:divBdr>
    </w:div>
    <w:div w:id="794249639">
      <w:bodyDiv w:val="1"/>
      <w:marLeft w:val="0"/>
      <w:marRight w:val="0"/>
      <w:marTop w:val="0"/>
      <w:marBottom w:val="0"/>
      <w:divBdr>
        <w:top w:val="none" w:sz="0" w:space="0" w:color="auto"/>
        <w:left w:val="none" w:sz="0" w:space="0" w:color="auto"/>
        <w:bottom w:val="none" w:sz="0" w:space="0" w:color="auto"/>
        <w:right w:val="none" w:sz="0" w:space="0" w:color="auto"/>
      </w:divBdr>
      <w:divsChild>
        <w:div w:id="432675657">
          <w:marLeft w:val="0"/>
          <w:marRight w:val="0"/>
          <w:marTop w:val="0"/>
          <w:marBottom w:val="0"/>
          <w:divBdr>
            <w:top w:val="single" w:sz="2" w:space="0" w:color="auto"/>
            <w:left w:val="single" w:sz="2" w:space="0" w:color="auto"/>
            <w:bottom w:val="single" w:sz="2" w:space="0" w:color="auto"/>
            <w:right w:val="single" w:sz="2" w:space="0" w:color="auto"/>
          </w:divBdr>
        </w:div>
      </w:divsChild>
    </w:div>
    <w:div w:id="853957375">
      <w:bodyDiv w:val="1"/>
      <w:marLeft w:val="0"/>
      <w:marRight w:val="0"/>
      <w:marTop w:val="0"/>
      <w:marBottom w:val="0"/>
      <w:divBdr>
        <w:top w:val="none" w:sz="0" w:space="0" w:color="auto"/>
        <w:left w:val="none" w:sz="0" w:space="0" w:color="auto"/>
        <w:bottom w:val="none" w:sz="0" w:space="0" w:color="auto"/>
        <w:right w:val="none" w:sz="0" w:space="0" w:color="auto"/>
      </w:divBdr>
    </w:div>
    <w:div w:id="855920782">
      <w:bodyDiv w:val="1"/>
      <w:marLeft w:val="0"/>
      <w:marRight w:val="0"/>
      <w:marTop w:val="0"/>
      <w:marBottom w:val="0"/>
      <w:divBdr>
        <w:top w:val="none" w:sz="0" w:space="0" w:color="auto"/>
        <w:left w:val="none" w:sz="0" w:space="0" w:color="auto"/>
        <w:bottom w:val="none" w:sz="0" w:space="0" w:color="auto"/>
        <w:right w:val="none" w:sz="0" w:space="0" w:color="auto"/>
      </w:divBdr>
    </w:div>
    <w:div w:id="858617681">
      <w:bodyDiv w:val="1"/>
      <w:marLeft w:val="0"/>
      <w:marRight w:val="0"/>
      <w:marTop w:val="0"/>
      <w:marBottom w:val="0"/>
      <w:divBdr>
        <w:top w:val="none" w:sz="0" w:space="0" w:color="auto"/>
        <w:left w:val="none" w:sz="0" w:space="0" w:color="auto"/>
        <w:bottom w:val="none" w:sz="0" w:space="0" w:color="auto"/>
        <w:right w:val="none" w:sz="0" w:space="0" w:color="auto"/>
      </w:divBdr>
    </w:div>
    <w:div w:id="885797300">
      <w:bodyDiv w:val="1"/>
      <w:marLeft w:val="0"/>
      <w:marRight w:val="0"/>
      <w:marTop w:val="0"/>
      <w:marBottom w:val="0"/>
      <w:divBdr>
        <w:top w:val="none" w:sz="0" w:space="0" w:color="auto"/>
        <w:left w:val="none" w:sz="0" w:space="0" w:color="auto"/>
        <w:bottom w:val="none" w:sz="0" w:space="0" w:color="auto"/>
        <w:right w:val="none" w:sz="0" w:space="0" w:color="auto"/>
      </w:divBdr>
      <w:divsChild>
        <w:div w:id="1612084647">
          <w:marLeft w:val="0"/>
          <w:marRight w:val="0"/>
          <w:marTop w:val="0"/>
          <w:marBottom w:val="0"/>
          <w:divBdr>
            <w:top w:val="none" w:sz="0" w:space="0" w:color="auto"/>
            <w:left w:val="none" w:sz="0" w:space="0" w:color="auto"/>
            <w:bottom w:val="none" w:sz="0" w:space="0" w:color="auto"/>
            <w:right w:val="none" w:sz="0" w:space="0" w:color="auto"/>
          </w:divBdr>
          <w:divsChild>
            <w:div w:id="79644976">
              <w:marLeft w:val="0"/>
              <w:marRight w:val="0"/>
              <w:marTop w:val="0"/>
              <w:marBottom w:val="0"/>
              <w:divBdr>
                <w:top w:val="none" w:sz="0" w:space="0" w:color="auto"/>
                <w:left w:val="none" w:sz="0" w:space="0" w:color="auto"/>
                <w:bottom w:val="none" w:sz="0" w:space="0" w:color="auto"/>
                <w:right w:val="none" w:sz="0" w:space="0" w:color="auto"/>
              </w:divBdr>
            </w:div>
            <w:div w:id="266624372">
              <w:marLeft w:val="0"/>
              <w:marRight w:val="0"/>
              <w:marTop w:val="0"/>
              <w:marBottom w:val="0"/>
              <w:divBdr>
                <w:top w:val="none" w:sz="0" w:space="0" w:color="auto"/>
                <w:left w:val="none" w:sz="0" w:space="0" w:color="auto"/>
                <w:bottom w:val="none" w:sz="0" w:space="0" w:color="auto"/>
                <w:right w:val="none" w:sz="0" w:space="0" w:color="auto"/>
              </w:divBdr>
            </w:div>
            <w:div w:id="395789326">
              <w:marLeft w:val="0"/>
              <w:marRight w:val="0"/>
              <w:marTop w:val="0"/>
              <w:marBottom w:val="0"/>
              <w:divBdr>
                <w:top w:val="none" w:sz="0" w:space="0" w:color="auto"/>
                <w:left w:val="none" w:sz="0" w:space="0" w:color="auto"/>
                <w:bottom w:val="none" w:sz="0" w:space="0" w:color="auto"/>
                <w:right w:val="none" w:sz="0" w:space="0" w:color="auto"/>
              </w:divBdr>
            </w:div>
            <w:div w:id="504440662">
              <w:marLeft w:val="0"/>
              <w:marRight w:val="0"/>
              <w:marTop w:val="0"/>
              <w:marBottom w:val="0"/>
              <w:divBdr>
                <w:top w:val="none" w:sz="0" w:space="0" w:color="auto"/>
                <w:left w:val="none" w:sz="0" w:space="0" w:color="auto"/>
                <w:bottom w:val="none" w:sz="0" w:space="0" w:color="auto"/>
                <w:right w:val="none" w:sz="0" w:space="0" w:color="auto"/>
              </w:divBdr>
            </w:div>
            <w:div w:id="607540424">
              <w:marLeft w:val="0"/>
              <w:marRight w:val="0"/>
              <w:marTop w:val="0"/>
              <w:marBottom w:val="0"/>
              <w:divBdr>
                <w:top w:val="none" w:sz="0" w:space="0" w:color="auto"/>
                <w:left w:val="none" w:sz="0" w:space="0" w:color="auto"/>
                <w:bottom w:val="none" w:sz="0" w:space="0" w:color="auto"/>
                <w:right w:val="none" w:sz="0" w:space="0" w:color="auto"/>
              </w:divBdr>
            </w:div>
            <w:div w:id="667486445">
              <w:marLeft w:val="0"/>
              <w:marRight w:val="0"/>
              <w:marTop w:val="0"/>
              <w:marBottom w:val="0"/>
              <w:divBdr>
                <w:top w:val="none" w:sz="0" w:space="0" w:color="auto"/>
                <w:left w:val="none" w:sz="0" w:space="0" w:color="auto"/>
                <w:bottom w:val="none" w:sz="0" w:space="0" w:color="auto"/>
                <w:right w:val="none" w:sz="0" w:space="0" w:color="auto"/>
              </w:divBdr>
            </w:div>
            <w:div w:id="704216267">
              <w:marLeft w:val="0"/>
              <w:marRight w:val="0"/>
              <w:marTop w:val="0"/>
              <w:marBottom w:val="0"/>
              <w:divBdr>
                <w:top w:val="none" w:sz="0" w:space="0" w:color="auto"/>
                <w:left w:val="none" w:sz="0" w:space="0" w:color="auto"/>
                <w:bottom w:val="none" w:sz="0" w:space="0" w:color="auto"/>
                <w:right w:val="none" w:sz="0" w:space="0" w:color="auto"/>
              </w:divBdr>
            </w:div>
            <w:div w:id="713235241">
              <w:marLeft w:val="0"/>
              <w:marRight w:val="0"/>
              <w:marTop w:val="0"/>
              <w:marBottom w:val="0"/>
              <w:divBdr>
                <w:top w:val="none" w:sz="0" w:space="0" w:color="auto"/>
                <w:left w:val="none" w:sz="0" w:space="0" w:color="auto"/>
                <w:bottom w:val="none" w:sz="0" w:space="0" w:color="auto"/>
                <w:right w:val="none" w:sz="0" w:space="0" w:color="auto"/>
              </w:divBdr>
            </w:div>
            <w:div w:id="894582306">
              <w:marLeft w:val="0"/>
              <w:marRight w:val="0"/>
              <w:marTop w:val="0"/>
              <w:marBottom w:val="0"/>
              <w:divBdr>
                <w:top w:val="none" w:sz="0" w:space="0" w:color="auto"/>
                <w:left w:val="none" w:sz="0" w:space="0" w:color="auto"/>
                <w:bottom w:val="none" w:sz="0" w:space="0" w:color="auto"/>
                <w:right w:val="none" w:sz="0" w:space="0" w:color="auto"/>
              </w:divBdr>
            </w:div>
            <w:div w:id="1144275496">
              <w:marLeft w:val="0"/>
              <w:marRight w:val="0"/>
              <w:marTop w:val="0"/>
              <w:marBottom w:val="0"/>
              <w:divBdr>
                <w:top w:val="none" w:sz="0" w:space="0" w:color="auto"/>
                <w:left w:val="none" w:sz="0" w:space="0" w:color="auto"/>
                <w:bottom w:val="none" w:sz="0" w:space="0" w:color="auto"/>
                <w:right w:val="none" w:sz="0" w:space="0" w:color="auto"/>
              </w:divBdr>
            </w:div>
            <w:div w:id="1204904732">
              <w:marLeft w:val="0"/>
              <w:marRight w:val="0"/>
              <w:marTop w:val="0"/>
              <w:marBottom w:val="0"/>
              <w:divBdr>
                <w:top w:val="none" w:sz="0" w:space="0" w:color="auto"/>
                <w:left w:val="none" w:sz="0" w:space="0" w:color="auto"/>
                <w:bottom w:val="none" w:sz="0" w:space="0" w:color="auto"/>
                <w:right w:val="none" w:sz="0" w:space="0" w:color="auto"/>
              </w:divBdr>
            </w:div>
            <w:div w:id="1355499363">
              <w:marLeft w:val="0"/>
              <w:marRight w:val="0"/>
              <w:marTop w:val="0"/>
              <w:marBottom w:val="0"/>
              <w:divBdr>
                <w:top w:val="none" w:sz="0" w:space="0" w:color="auto"/>
                <w:left w:val="none" w:sz="0" w:space="0" w:color="auto"/>
                <w:bottom w:val="none" w:sz="0" w:space="0" w:color="auto"/>
                <w:right w:val="none" w:sz="0" w:space="0" w:color="auto"/>
              </w:divBdr>
            </w:div>
            <w:div w:id="1770006902">
              <w:marLeft w:val="0"/>
              <w:marRight w:val="0"/>
              <w:marTop w:val="0"/>
              <w:marBottom w:val="0"/>
              <w:divBdr>
                <w:top w:val="none" w:sz="0" w:space="0" w:color="auto"/>
                <w:left w:val="none" w:sz="0" w:space="0" w:color="auto"/>
                <w:bottom w:val="none" w:sz="0" w:space="0" w:color="auto"/>
                <w:right w:val="none" w:sz="0" w:space="0" w:color="auto"/>
              </w:divBdr>
            </w:div>
            <w:div w:id="1811824504">
              <w:marLeft w:val="0"/>
              <w:marRight w:val="0"/>
              <w:marTop w:val="0"/>
              <w:marBottom w:val="0"/>
              <w:divBdr>
                <w:top w:val="none" w:sz="0" w:space="0" w:color="auto"/>
                <w:left w:val="none" w:sz="0" w:space="0" w:color="auto"/>
                <w:bottom w:val="none" w:sz="0" w:space="0" w:color="auto"/>
                <w:right w:val="none" w:sz="0" w:space="0" w:color="auto"/>
              </w:divBdr>
            </w:div>
            <w:div w:id="18440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20129">
      <w:bodyDiv w:val="1"/>
      <w:marLeft w:val="0"/>
      <w:marRight w:val="0"/>
      <w:marTop w:val="0"/>
      <w:marBottom w:val="0"/>
      <w:divBdr>
        <w:top w:val="none" w:sz="0" w:space="0" w:color="auto"/>
        <w:left w:val="none" w:sz="0" w:space="0" w:color="auto"/>
        <w:bottom w:val="none" w:sz="0" w:space="0" w:color="auto"/>
        <w:right w:val="none" w:sz="0" w:space="0" w:color="auto"/>
      </w:divBdr>
    </w:div>
    <w:div w:id="905647814">
      <w:bodyDiv w:val="1"/>
      <w:marLeft w:val="0"/>
      <w:marRight w:val="0"/>
      <w:marTop w:val="0"/>
      <w:marBottom w:val="0"/>
      <w:divBdr>
        <w:top w:val="none" w:sz="0" w:space="0" w:color="auto"/>
        <w:left w:val="none" w:sz="0" w:space="0" w:color="auto"/>
        <w:bottom w:val="none" w:sz="0" w:space="0" w:color="auto"/>
        <w:right w:val="none" w:sz="0" w:space="0" w:color="auto"/>
      </w:divBdr>
    </w:div>
    <w:div w:id="939725148">
      <w:bodyDiv w:val="1"/>
      <w:marLeft w:val="0"/>
      <w:marRight w:val="0"/>
      <w:marTop w:val="0"/>
      <w:marBottom w:val="0"/>
      <w:divBdr>
        <w:top w:val="none" w:sz="0" w:space="0" w:color="auto"/>
        <w:left w:val="none" w:sz="0" w:space="0" w:color="auto"/>
        <w:bottom w:val="none" w:sz="0" w:space="0" w:color="auto"/>
        <w:right w:val="none" w:sz="0" w:space="0" w:color="auto"/>
      </w:divBdr>
      <w:divsChild>
        <w:div w:id="299580345">
          <w:marLeft w:val="0"/>
          <w:marRight w:val="0"/>
          <w:marTop w:val="0"/>
          <w:marBottom w:val="0"/>
          <w:divBdr>
            <w:top w:val="none" w:sz="0" w:space="0" w:color="auto"/>
            <w:left w:val="none" w:sz="0" w:space="0" w:color="auto"/>
            <w:bottom w:val="none" w:sz="0" w:space="0" w:color="auto"/>
            <w:right w:val="none" w:sz="0" w:space="0" w:color="auto"/>
          </w:divBdr>
          <w:divsChild>
            <w:div w:id="228804444">
              <w:marLeft w:val="0"/>
              <w:marRight w:val="0"/>
              <w:marTop w:val="0"/>
              <w:marBottom w:val="0"/>
              <w:divBdr>
                <w:top w:val="none" w:sz="0" w:space="0" w:color="auto"/>
                <w:left w:val="none" w:sz="0" w:space="0" w:color="auto"/>
                <w:bottom w:val="none" w:sz="0" w:space="0" w:color="auto"/>
                <w:right w:val="none" w:sz="0" w:space="0" w:color="auto"/>
              </w:divBdr>
            </w:div>
            <w:div w:id="767896382">
              <w:marLeft w:val="0"/>
              <w:marRight w:val="0"/>
              <w:marTop w:val="0"/>
              <w:marBottom w:val="0"/>
              <w:divBdr>
                <w:top w:val="none" w:sz="0" w:space="0" w:color="auto"/>
                <w:left w:val="none" w:sz="0" w:space="0" w:color="auto"/>
                <w:bottom w:val="none" w:sz="0" w:space="0" w:color="auto"/>
                <w:right w:val="none" w:sz="0" w:space="0" w:color="auto"/>
              </w:divBdr>
            </w:div>
            <w:div w:id="930358780">
              <w:marLeft w:val="0"/>
              <w:marRight w:val="0"/>
              <w:marTop w:val="0"/>
              <w:marBottom w:val="0"/>
              <w:divBdr>
                <w:top w:val="none" w:sz="0" w:space="0" w:color="auto"/>
                <w:left w:val="none" w:sz="0" w:space="0" w:color="auto"/>
                <w:bottom w:val="none" w:sz="0" w:space="0" w:color="auto"/>
                <w:right w:val="none" w:sz="0" w:space="0" w:color="auto"/>
              </w:divBdr>
            </w:div>
            <w:div w:id="949505603">
              <w:marLeft w:val="0"/>
              <w:marRight w:val="0"/>
              <w:marTop w:val="0"/>
              <w:marBottom w:val="0"/>
              <w:divBdr>
                <w:top w:val="none" w:sz="0" w:space="0" w:color="auto"/>
                <w:left w:val="none" w:sz="0" w:space="0" w:color="auto"/>
                <w:bottom w:val="none" w:sz="0" w:space="0" w:color="auto"/>
                <w:right w:val="none" w:sz="0" w:space="0" w:color="auto"/>
              </w:divBdr>
            </w:div>
            <w:div w:id="1032416871">
              <w:marLeft w:val="0"/>
              <w:marRight w:val="0"/>
              <w:marTop w:val="0"/>
              <w:marBottom w:val="0"/>
              <w:divBdr>
                <w:top w:val="none" w:sz="0" w:space="0" w:color="auto"/>
                <w:left w:val="none" w:sz="0" w:space="0" w:color="auto"/>
                <w:bottom w:val="none" w:sz="0" w:space="0" w:color="auto"/>
                <w:right w:val="none" w:sz="0" w:space="0" w:color="auto"/>
              </w:divBdr>
            </w:div>
            <w:div w:id="1123812851">
              <w:marLeft w:val="0"/>
              <w:marRight w:val="0"/>
              <w:marTop w:val="0"/>
              <w:marBottom w:val="0"/>
              <w:divBdr>
                <w:top w:val="none" w:sz="0" w:space="0" w:color="auto"/>
                <w:left w:val="none" w:sz="0" w:space="0" w:color="auto"/>
                <w:bottom w:val="none" w:sz="0" w:space="0" w:color="auto"/>
                <w:right w:val="none" w:sz="0" w:space="0" w:color="auto"/>
              </w:divBdr>
            </w:div>
            <w:div w:id="1165625839">
              <w:marLeft w:val="0"/>
              <w:marRight w:val="0"/>
              <w:marTop w:val="0"/>
              <w:marBottom w:val="0"/>
              <w:divBdr>
                <w:top w:val="none" w:sz="0" w:space="0" w:color="auto"/>
                <w:left w:val="none" w:sz="0" w:space="0" w:color="auto"/>
                <w:bottom w:val="none" w:sz="0" w:space="0" w:color="auto"/>
                <w:right w:val="none" w:sz="0" w:space="0" w:color="auto"/>
              </w:divBdr>
            </w:div>
            <w:div w:id="1352336541">
              <w:marLeft w:val="0"/>
              <w:marRight w:val="0"/>
              <w:marTop w:val="0"/>
              <w:marBottom w:val="0"/>
              <w:divBdr>
                <w:top w:val="none" w:sz="0" w:space="0" w:color="auto"/>
                <w:left w:val="none" w:sz="0" w:space="0" w:color="auto"/>
                <w:bottom w:val="none" w:sz="0" w:space="0" w:color="auto"/>
                <w:right w:val="none" w:sz="0" w:space="0" w:color="auto"/>
              </w:divBdr>
            </w:div>
            <w:div w:id="1429472755">
              <w:marLeft w:val="0"/>
              <w:marRight w:val="0"/>
              <w:marTop w:val="0"/>
              <w:marBottom w:val="0"/>
              <w:divBdr>
                <w:top w:val="none" w:sz="0" w:space="0" w:color="auto"/>
                <w:left w:val="none" w:sz="0" w:space="0" w:color="auto"/>
                <w:bottom w:val="none" w:sz="0" w:space="0" w:color="auto"/>
                <w:right w:val="none" w:sz="0" w:space="0" w:color="auto"/>
              </w:divBdr>
            </w:div>
            <w:div w:id="1879203615">
              <w:marLeft w:val="0"/>
              <w:marRight w:val="0"/>
              <w:marTop w:val="0"/>
              <w:marBottom w:val="0"/>
              <w:divBdr>
                <w:top w:val="none" w:sz="0" w:space="0" w:color="auto"/>
                <w:left w:val="none" w:sz="0" w:space="0" w:color="auto"/>
                <w:bottom w:val="none" w:sz="0" w:space="0" w:color="auto"/>
                <w:right w:val="none" w:sz="0" w:space="0" w:color="auto"/>
              </w:divBdr>
            </w:div>
            <w:div w:id="1905795034">
              <w:marLeft w:val="0"/>
              <w:marRight w:val="0"/>
              <w:marTop w:val="0"/>
              <w:marBottom w:val="0"/>
              <w:divBdr>
                <w:top w:val="none" w:sz="0" w:space="0" w:color="auto"/>
                <w:left w:val="none" w:sz="0" w:space="0" w:color="auto"/>
                <w:bottom w:val="none" w:sz="0" w:space="0" w:color="auto"/>
                <w:right w:val="none" w:sz="0" w:space="0" w:color="auto"/>
              </w:divBdr>
            </w:div>
            <w:div w:id="1927960153">
              <w:marLeft w:val="0"/>
              <w:marRight w:val="0"/>
              <w:marTop w:val="0"/>
              <w:marBottom w:val="0"/>
              <w:divBdr>
                <w:top w:val="none" w:sz="0" w:space="0" w:color="auto"/>
                <w:left w:val="none" w:sz="0" w:space="0" w:color="auto"/>
                <w:bottom w:val="none" w:sz="0" w:space="0" w:color="auto"/>
                <w:right w:val="none" w:sz="0" w:space="0" w:color="auto"/>
              </w:divBdr>
            </w:div>
            <w:div w:id="1980501243">
              <w:marLeft w:val="0"/>
              <w:marRight w:val="0"/>
              <w:marTop w:val="0"/>
              <w:marBottom w:val="0"/>
              <w:divBdr>
                <w:top w:val="none" w:sz="0" w:space="0" w:color="auto"/>
                <w:left w:val="none" w:sz="0" w:space="0" w:color="auto"/>
                <w:bottom w:val="none" w:sz="0" w:space="0" w:color="auto"/>
                <w:right w:val="none" w:sz="0" w:space="0" w:color="auto"/>
              </w:divBdr>
            </w:div>
            <w:div w:id="2063481638">
              <w:marLeft w:val="0"/>
              <w:marRight w:val="0"/>
              <w:marTop w:val="0"/>
              <w:marBottom w:val="0"/>
              <w:divBdr>
                <w:top w:val="none" w:sz="0" w:space="0" w:color="auto"/>
                <w:left w:val="none" w:sz="0" w:space="0" w:color="auto"/>
                <w:bottom w:val="none" w:sz="0" w:space="0" w:color="auto"/>
                <w:right w:val="none" w:sz="0" w:space="0" w:color="auto"/>
              </w:divBdr>
            </w:div>
            <w:div w:id="2092311983">
              <w:marLeft w:val="0"/>
              <w:marRight w:val="0"/>
              <w:marTop w:val="0"/>
              <w:marBottom w:val="0"/>
              <w:divBdr>
                <w:top w:val="none" w:sz="0" w:space="0" w:color="auto"/>
                <w:left w:val="none" w:sz="0" w:space="0" w:color="auto"/>
                <w:bottom w:val="none" w:sz="0" w:space="0" w:color="auto"/>
                <w:right w:val="none" w:sz="0" w:space="0" w:color="auto"/>
              </w:divBdr>
            </w:div>
            <w:div w:id="21079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93726">
      <w:bodyDiv w:val="1"/>
      <w:marLeft w:val="0"/>
      <w:marRight w:val="0"/>
      <w:marTop w:val="0"/>
      <w:marBottom w:val="0"/>
      <w:divBdr>
        <w:top w:val="none" w:sz="0" w:space="0" w:color="auto"/>
        <w:left w:val="none" w:sz="0" w:space="0" w:color="auto"/>
        <w:bottom w:val="none" w:sz="0" w:space="0" w:color="auto"/>
        <w:right w:val="none" w:sz="0" w:space="0" w:color="auto"/>
      </w:divBdr>
    </w:div>
    <w:div w:id="999578890">
      <w:bodyDiv w:val="1"/>
      <w:marLeft w:val="0"/>
      <w:marRight w:val="0"/>
      <w:marTop w:val="0"/>
      <w:marBottom w:val="0"/>
      <w:divBdr>
        <w:top w:val="none" w:sz="0" w:space="0" w:color="auto"/>
        <w:left w:val="none" w:sz="0" w:space="0" w:color="auto"/>
        <w:bottom w:val="none" w:sz="0" w:space="0" w:color="auto"/>
        <w:right w:val="none" w:sz="0" w:space="0" w:color="auto"/>
      </w:divBdr>
    </w:div>
    <w:div w:id="1053192656">
      <w:bodyDiv w:val="1"/>
      <w:marLeft w:val="0"/>
      <w:marRight w:val="0"/>
      <w:marTop w:val="0"/>
      <w:marBottom w:val="0"/>
      <w:divBdr>
        <w:top w:val="none" w:sz="0" w:space="0" w:color="auto"/>
        <w:left w:val="none" w:sz="0" w:space="0" w:color="auto"/>
        <w:bottom w:val="none" w:sz="0" w:space="0" w:color="auto"/>
        <w:right w:val="none" w:sz="0" w:space="0" w:color="auto"/>
      </w:divBdr>
      <w:divsChild>
        <w:div w:id="1732003940">
          <w:marLeft w:val="0"/>
          <w:marRight w:val="0"/>
          <w:marTop w:val="0"/>
          <w:marBottom w:val="0"/>
          <w:divBdr>
            <w:top w:val="single" w:sz="2" w:space="0" w:color="auto"/>
            <w:left w:val="single" w:sz="2" w:space="0" w:color="auto"/>
            <w:bottom w:val="single" w:sz="2" w:space="0" w:color="auto"/>
            <w:right w:val="single" w:sz="2" w:space="0" w:color="auto"/>
          </w:divBdr>
        </w:div>
      </w:divsChild>
    </w:div>
    <w:div w:id="1096247805">
      <w:bodyDiv w:val="1"/>
      <w:marLeft w:val="0"/>
      <w:marRight w:val="0"/>
      <w:marTop w:val="0"/>
      <w:marBottom w:val="0"/>
      <w:divBdr>
        <w:top w:val="none" w:sz="0" w:space="0" w:color="auto"/>
        <w:left w:val="none" w:sz="0" w:space="0" w:color="auto"/>
        <w:bottom w:val="none" w:sz="0" w:space="0" w:color="auto"/>
        <w:right w:val="none" w:sz="0" w:space="0" w:color="auto"/>
      </w:divBdr>
      <w:divsChild>
        <w:div w:id="294412540">
          <w:marLeft w:val="0"/>
          <w:marRight w:val="0"/>
          <w:marTop w:val="0"/>
          <w:marBottom w:val="0"/>
          <w:divBdr>
            <w:top w:val="single" w:sz="2" w:space="0" w:color="auto"/>
            <w:left w:val="single" w:sz="2" w:space="0" w:color="auto"/>
            <w:bottom w:val="single" w:sz="2" w:space="0" w:color="auto"/>
            <w:right w:val="single" w:sz="2" w:space="0" w:color="auto"/>
          </w:divBdr>
        </w:div>
      </w:divsChild>
    </w:div>
    <w:div w:id="1153378287">
      <w:bodyDiv w:val="1"/>
      <w:marLeft w:val="0"/>
      <w:marRight w:val="0"/>
      <w:marTop w:val="0"/>
      <w:marBottom w:val="0"/>
      <w:divBdr>
        <w:top w:val="none" w:sz="0" w:space="0" w:color="auto"/>
        <w:left w:val="none" w:sz="0" w:space="0" w:color="auto"/>
        <w:bottom w:val="none" w:sz="0" w:space="0" w:color="auto"/>
        <w:right w:val="none" w:sz="0" w:space="0" w:color="auto"/>
      </w:divBdr>
    </w:div>
    <w:div w:id="1201476333">
      <w:bodyDiv w:val="1"/>
      <w:marLeft w:val="0"/>
      <w:marRight w:val="0"/>
      <w:marTop w:val="0"/>
      <w:marBottom w:val="0"/>
      <w:divBdr>
        <w:top w:val="none" w:sz="0" w:space="0" w:color="auto"/>
        <w:left w:val="none" w:sz="0" w:space="0" w:color="auto"/>
        <w:bottom w:val="none" w:sz="0" w:space="0" w:color="auto"/>
        <w:right w:val="none" w:sz="0" w:space="0" w:color="auto"/>
      </w:divBdr>
    </w:div>
    <w:div w:id="1273974765">
      <w:bodyDiv w:val="1"/>
      <w:marLeft w:val="0"/>
      <w:marRight w:val="0"/>
      <w:marTop w:val="0"/>
      <w:marBottom w:val="0"/>
      <w:divBdr>
        <w:top w:val="none" w:sz="0" w:space="0" w:color="auto"/>
        <w:left w:val="none" w:sz="0" w:space="0" w:color="auto"/>
        <w:bottom w:val="none" w:sz="0" w:space="0" w:color="auto"/>
        <w:right w:val="none" w:sz="0" w:space="0" w:color="auto"/>
      </w:divBdr>
    </w:div>
    <w:div w:id="1275283963">
      <w:bodyDiv w:val="1"/>
      <w:marLeft w:val="0"/>
      <w:marRight w:val="0"/>
      <w:marTop w:val="0"/>
      <w:marBottom w:val="0"/>
      <w:divBdr>
        <w:top w:val="none" w:sz="0" w:space="0" w:color="auto"/>
        <w:left w:val="none" w:sz="0" w:space="0" w:color="auto"/>
        <w:bottom w:val="none" w:sz="0" w:space="0" w:color="auto"/>
        <w:right w:val="none" w:sz="0" w:space="0" w:color="auto"/>
      </w:divBdr>
    </w:div>
    <w:div w:id="1327057282">
      <w:bodyDiv w:val="1"/>
      <w:marLeft w:val="0"/>
      <w:marRight w:val="0"/>
      <w:marTop w:val="0"/>
      <w:marBottom w:val="0"/>
      <w:divBdr>
        <w:top w:val="none" w:sz="0" w:space="0" w:color="auto"/>
        <w:left w:val="none" w:sz="0" w:space="0" w:color="auto"/>
        <w:bottom w:val="none" w:sz="0" w:space="0" w:color="auto"/>
        <w:right w:val="none" w:sz="0" w:space="0" w:color="auto"/>
      </w:divBdr>
    </w:div>
    <w:div w:id="1331908155">
      <w:bodyDiv w:val="1"/>
      <w:marLeft w:val="0"/>
      <w:marRight w:val="0"/>
      <w:marTop w:val="0"/>
      <w:marBottom w:val="0"/>
      <w:divBdr>
        <w:top w:val="none" w:sz="0" w:space="0" w:color="auto"/>
        <w:left w:val="none" w:sz="0" w:space="0" w:color="auto"/>
        <w:bottom w:val="none" w:sz="0" w:space="0" w:color="auto"/>
        <w:right w:val="none" w:sz="0" w:space="0" w:color="auto"/>
      </w:divBdr>
    </w:div>
    <w:div w:id="1337146471">
      <w:bodyDiv w:val="1"/>
      <w:marLeft w:val="0"/>
      <w:marRight w:val="0"/>
      <w:marTop w:val="0"/>
      <w:marBottom w:val="0"/>
      <w:divBdr>
        <w:top w:val="none" w:sz="0" w:space="0" w:color="auto"/>
        <w:left w:val="none" w:sz="0" w:space="0" w:color="auto"/>
        <w:bottom w:val="none" w:sz="0" w:space="0" w:color="auto"/>
        <w:right w:val="none" w:sz="0" w:space="0" w:color="auto"/>
      </w:divBdr>
    </w:div>
    <w:div w:id="1377660385">
      <w:bodyDiv w:val="1"/>
      <w:marLeft w:val="0"/>
      <w:marRight w:val="0"/>
      <w:marTop w:val="0"/>
      <w:marBottom w:val="0"/>
      <w:divBdr>
        <w:top w:val="none" w:sz="0" w:space="0" w:color="auto"/>
        <w:left w:val="none" w:sz="0" w:space="0" w:color="auto"/>
        <w:bottom w:val="none" w:sz="0" w:space="0" w:color="auto"/>
        <w:right w:val="none" w:sz="0" w:space="0" w:color="auto"/>
      </w:divBdr>
    </w:div>
    <w:div w:id="1377855251">
      <w:bodyDiv w:val="1"/>
      <w:marLeft w:val="0"/>
      <w:marRight w:val="0"/>
      <w:marTop w:val="0"/>
      <w:marBottom w:val="0"/>
      <w:divBdr>
        <w:top w:val="none" w:sz="0" w:space="0" w:color="auto"/>
        <w:left w:val="none" w:sz="0" w:space="0" w:color="auto"/>
        <w:bottom w:val="none" w:sz="0" w:space="0" w:color="auto"/>
        <w:right w:val="none" w:sz="0" w:space="0" w:color="auto"/>
      </w:divBdr>
    </w:div>
    <w:div w:id="1391345376">
      <w:bodyDiv w:val="1"/>
      <w:marLeft w:val="0"/>
      <w:marRight w:val="0"/>
      <w:marTop w:val="0"/>
      <w:marBottom w:val="0"/>
      <w:divBdr>
        <w:top w:val="none" w:sz="0" w:space="0" w:color="auto"/>
        <w:left w:val="none" w:sz="0" w:space="0" w:color="auto"/>
        <w:bottom w:val="none" w:sz="0" w:space="0" w:color="auto"/>
        <w:right w:val="none" w:sz="0" w:space="0" w:color="auto"/>
      </w:divBdr>
      <w:divsChild>
        <w:div w:id="2007129074">
          <w:marLeft w:val="0"/>
          <w:marRight w:val="0"/>
          <w:marTop w:val="0"/>
          <w:marBottom w:val="0"/>
          <w:divBdr>
            <w:top w:val="single" w:sz="2" w:space="0" w:color="auto"/>
            <w:left w:val="single" w:sz="2" w:space="0" w:color="auto"/>
            <w:bottom w:val="single" w:sz="2" w:space="0" w:color="auto"/>
            <w:right w:val="single" w:sz="2" w:space="0" w:color="auto"/>
          </w:divBdr>
          <w:divsChild>
            <w:div w:id="735593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7266723">
      <w:bodyDiv w:val="1"/>
      <w:marLeft w:val="0"/>
      <w:marRight w:val="0"/>
      <w:marTop w:val="0"/>
      <w:marBottom w:val="0"/>
      <w:divBdr>
        <w:top w:val="none" w:sz="0" w:space="0" w:color="auto"/>
        <w:left w:val="none" w:sz="0" w:space="0" w:color="auto"/>
        <w:bottom w:val="none" w:sz="0" w:space="0" w:color="auto"/>
        <w:right w:val="none" w:sz="0" w:space="0" w:color="auto"/>
      </w:divBdr>
      <w:divsChild>
        <w:div w:id="926577984">
          <w:marLeft w:val="-150"/>
          <w:marRight w:val="-150"/>
          <w:marTop w:val="0"/>
          <w:marBottom w:val="45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sChild>
                <w:div w:id="715664399">
                  <w:marLeft w:val="0"/>
                  <w:marRight w:val="0"/>
                  <w:marTop w:val="0"/>
                  <w:marBottom w:val="0"/>
                  <w:divBdr>
                    <w:top w:val="none" w:sz="0" w:space="0" w:color="auto"/>
                    <w:left w:val="none" w:sz="0" w:space="0" w:color="auto"/>
                    <w:bottom w:val="none" w:sz="0" w:space="0" w:color="auto"/>
                    <w:right w:val="none" w:sz="0" w:space="0" w:color="auto"/>
                  </w:divBdr>
                  <w:divsChild>
                    <w:div w:id="566914785">
                      <w:marLeft w:val="0"/>
                      <w:marRight w:val="0"/>
                      <w:marTop w:val="0"/>
                      <w:marBottom w:val="0"/>
                      <w:divBdr>
                        <w:top w:val="none" w:sz="0" w:space="0" w:color="auto"/>
                        <w:left w:val="none" w:sz="0" w:space="0" w:color="auto"/>
                        <w:bottom w:val="none" w:sz="0" w:space="0" w:color="auto"/>
                        <w:right w:val="none" w:sz="0" w:space="0" w:color="auto"/>
                      </w:divBdr>
                      <w:divsChild>
                        <w:div w:id="220100510">
                          <w:marLeft w:val="-150"/>
                          <w:marRight w:val="-150"/>
                          <w:marTop w:val="0"/>
                          <w:marBottom w:val="0"/>
                          <w:divBdr>
                            <w:top w:val="none" w:sz="0" w:space="0" w:color="auto"/>
                            <w:left w:val="none" w:sz="0" w:space="0" w:color="auto"/>
                            <w:bottom w:val="none" w:sz="0" w:space="0" w:color="auto"/>
                            <w:right w:val="none" w:sz="0" w:space="0" w:color="auto"/>
                          </w:divBdr>
                          <w:divsChild>
                            <w:div w:id="76723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82690">
                      <w:marLeft w:val="0"/>
                      <w:marRight w:val="0"/>
                      <w:marTop w:val="0"/>
                      <w:marBottom w:val="0"/>
                      <w:divBdr>
                        <w:top w:val="none" w:sz="0" w:space="0" w:color="auto"/>
                        <w:left w:val="none" w:sz="0" w:space="0" w:color="auto"/>
                        <w:bottom w:val="none" w:sz="0" w:space="0" w:color="auto"/>
                        <w:right w:val="none" w:sz="0" w:space="0" w:color="auto"/>
                      </w:divBdr>
                      <w:divsChild>
                        <w:div w:id="139659106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970866224">
          <w:marLeft w:val="-150"/>
          <w:marRight w:val="-150"/>
          <w:marTop w:val="0"/>
          <w:marBottom w:val="450"/>
          <w:divBdr>
            <w:top w:val="none" w:sz="0" w:space="0" w:color="auto"/>
            <w:left w:val="none" w:sz="0" w:space="0" w:color="auto"/>
            <w:bottom w:val="none" w:sz="0" w:space="0" w:color="auto"/>
            <w:right w:val="none" w:sz="0" w:space="0" w:color="auto"/>
          </w:divBdr>
          <w:divsChild>
            <w:div w:id="489685376">
              <w:marLeft w:val="0"/>
              <w:marRight w:val="0"/>
              <w:marTop w:val="0"/>
              <w:marBottom w:val="0"/>
              <w:divBdr>
                <w:top w:val="none" w:sz="0" w:space="0" w:color="auto"/>
                <w:left w:val="none" w:sz="0" w:space="0" w:color="auto"/>
                <w:bottom w:val="none" w:sz="0" w:space="0" w:color="auto"/>
                <w:right w:val="none" w:sz="0" w:space="0" w:color="auto"/>
              </w:divBdr>
              <w:divsChild>
                <w:div w:id="1712069911">
                  <w:marLeft w:val="0"/>
                  <w:marRight w:val="0"/>
                  <w:marTop w:val="0"/>
                  <w:marBottom w:val="0"/>
                  <w:divBdr>
                    <w:top w:val="none" w:sz="0" w:space="0" w:color="auto"/>
                    <w:left w:val="none" w:sz="0" w:space="0" w:color="auto"/>
                    <w:bottom w:val="none" w:sz="0" w:space="0" w:color="auto"/>
                    <w:right w:val="none" w:sz="0" w:space="0" w:color="auto"/>
                  </w:divBdr>
                  <w:divsChild>
                    <w:div w:id="1652833373">
                      <w:marLeft w:val="0"/>
                      <w:marRight w:val="0"/>
                      <w:marTop w:val="0"/>
                      <w:marBottom w:val="0"/>
                      <w:divBdr>
                        <w:top w:val="none" w:sz="0" w:space="0" w:color="auto"/>
                        <w:left w:val="none" w:sz="0" w:space="0" w:color="auto"/>
                        <w:bottom w:val="none" w:sz="0" w:space="0" w:color="auto"/>
                        <w:right w:val="none" w:sz="0" w:space="0" w:color="auto"/>
                      </w:divBdr>
                      <w:divsChild>
                        <w:div w:id="121426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15634">
              <w:marLeft w:val="0"/>
              <w:marRight w:val="0"/>
              <w:marTop w:val="0"/>
              <w:marBottom w:val="0"/>
              <w:divBdr>
                <w:top w:val="none" w:sz="0" w:space="0" w:color="auto"/>
                <w:left w:val="none" w:sz="0" w:space="0" w:color="auto"/>
                <w:bottom w:val="none" w:sz="0" w:space="0" w:color="auto"/>
                <w:right w:val="none" w:sz="0" w:space="0" w:color="auto"/>
              </w:divBdr>
              <w:divsChild>
                <w:div w:id="1115445396">
                  <w:marLeft w:val="0"/>
                  <w:marRight w:val="0"/>
                  <w:marTop w:val="0"/>
                  <w:marBottom w:val="0"/>
                  <w:divBdr>
                    <w:top w:val="none" w:sz="0" w:space="0" w:color="auto"/>
                    <w:left w:val="none" w:sz="0" w:space="0" w:color="auto"/>
                    <w:bottom w:val="none" w:sz="0" w:space="0" w:color="auto"/>
                    <w:right w:val="none" w:sz="0" w:space="0" w:color="auto"/>
                  </w:divBdr>
                  <w:divsChild>
                    <w:div w:id="669066251">
                      <w:marLeft w:val="0"/>
                      <w:marRight w:val="0"/>
                      <w:marTop w:val="0"/>
                      <w:marBottom w:val="0"/>
                      <w:divBdr>
                        <w:top w:val="none" w:sz="0" w:space="0" w:color="auto"/>
                        <w:left w:val="none" w:sz="0" w:space="0" w:color="auto"/>
                        <w:bottom w:val="none" w:sz="0" w:space="0" w:color="auto"/>
                        <w:right w:val="none" w:sz="0" w:space="0" w:color="auto"/>
                      </w:divBdr>
                      <w:divsChild>
                        <w:div w:id="1101341813">
                          <w:marLeft w:val="-150"/>
                          <w:marRight w:val="-150"/>
                          <w:marTop w:val="0"/>
                          <w:marBottom w:val="0"/>
                          <w:divBdr>
                            <w:top w:val="none" w:sz="0" w:space="0" w:color="auto"/>
                            <w:left w:val="none" w:sz="0" w:space="0" w:color="auto"/>
                            <w:bottom w:val="none" w:sz="0" w:space="0" w:color="auto"/>
                            <w:right w:val="none" w:sz="0" w:space="0" w:color="auto"/>
                          </w:divBdr>
                          <w:divsChild>
                            <w:div w:id="2798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6805">
                      <w:marLeft w:val="0"/>
                      <w:marRight w:val="0"/>
                      <w:marTop w:val="0"/>
                      <w:marBottom w:val="0"/>
                      <w:divBdr>
                        <w:top w:val="none" w:sz="0" w:space="0" w:color="auto"/>
                        <w:left w:val="none" w:sz="0" w:space="0" w:color="auto"/>
                        <w:bottom w:val="none" w:sz="0" w:space="0" w:color="auto"/>
                        <w:right w:val="none" w:sz="0" w:space="0" w:color="auto"/>
                      </w:divBdr>
                      <w:divsChild>
                        <w:div w:id="138563702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Child>
    </w:div>
    <w:div w:id="1527325732">
      <w:bodyDiv w:val="1"/>
      <w:marLeft w:val="0"/>
      <w:marRight w:val="0"/>
      <w:marTop w:val="0"/>
      <w:marBottom w:val="0"/>
      <w:divBdr>
        <w:top w:val="none" w:sz="0" w:space="0" w:color="auto"/>
        <w:left w:val="none" w:sz="0" w:space="0" w:color="auto"/>
        <w:bottom w:val="none" w:sz="0" w:space="0" w:color="auto"/>
        <w:right w:val="none" w:sz="0" w:space="0" w:color="auto"/>
      </w:divBdr>
    </w:div>
    <w:div w:id="1621305425">
      <w:bodyDiv w:val="1"/>
      <w:marLeft w:val="0"/>
      <w:marRight w:val="0"/>
      <w:marTop w:val="0"/>
      <w:marBottom w:val="0"/>
      <w:divBdr>
        <w:top w:val="none" w:sz="0" w:space="0" w:color="auto"/>
        <w:left w:val="none" w:sz="0" w:space="0" w:color="auto"/>
        <w:bottom w:val="none" w:sz="0" w:space="0" w:color="auto"/>
        <w:right w:val="none" w:sz="0" w:space="0" w:color="auto"/>
      </w:divBdr>
    </w:div>
    <w:div w:id="1625187470">
      <w:bodyDiv w:val="1"/>
      <w:marLeft w:val="0"/>
      <w:marRight w:val="0"/>
      <w:marTop w:val="0"/>
      <w:marBottom w:val="0"/>
      <w:divBdr>
        <w:top w:val="none" w:sz="0" w:space="0" w:color="auto"/>
        <w:left w:val="none" w:sz="0" w:space="0" w:color="auto"/>
        <w:bottom w:val="none" w:sz="0" w:space="0" w:color="auto"/>
        <w:right w:val="none" w:sz="0" w:space="0" w:color="auto"/>
      </w:divBdr>
    </w:div>
    <w:div w:id="1638534469">
      <w:bodyDiv w:val="1"/>
      <w:marLeft w:val="0"/>
      <w:marRight w:val="0"/>
      <w:marTop w:val="0"/>
      <w:marBottom w:val="0"/>
      <w:divBdr>
        <w:top w:val="none" w:sz="0" w:space="0" w:color="auto"/>
        <w:left w:val="none" w:sz="0" w:space="0" w:color="auto"/>
        <w:bottom w:val="none" w:sz="0" w:space="0" w:color="auto"/>
        <w:right w:val="none" w:sz="0" w:space="0" w:color="auto"/>
      </w:divBdr>
    </w:div>
    <w:div w:id="1662848241">
      <w:bodyDiv w:val="1"/>
      <w:marLeft w:val="0"/>
      <w:marRight w:val="0"/>
      <w:marTop w:val="0"/>
      <w:marBottom w:val="0"/>
      <w:divBdr>
        <w:top w:val="none" w:sz="0" w:space="0" w:color="auto"/>
        <w:left w:val="none" w:sz="0" w:space="0" w:color="auto"/>
        <w:bottom w:val="none" w:sz="0" w:space="0" w:color="auto"/>
        <w:right w:val="none" w:sz="0" w:space="0" w:color="auto"/>
      </w:divBdr>
    </w:div>
    <w:div w:id="1700887893">
      <w:bodyDiv w:val="1"/>
      <w:marLeft w:val="0"/>
      <w:marRight w:val="0"/>
      <w:marTop w:val="0"/>
      <w:marBottom w:val="0"/>
      <w:divBdr>
        <w:top w:val="none" w:sz="0" w:space="0" w:color="auto"/>
        <w:left w:val="none" w:sz="0" w:space="0" w:color="auto"/>
        <w:bottom w:val="none" w:sz="0" w:space="0" w:color="auto"/>
        <w:right w:val="none" w:sz="0" w:space="0" w:color="auto"/>
      </w:divBdr>
      <w:divsChild>
        <w:div w:id="462889118">
          <w:blockQuote w:val="1"/>
          <w:marLeft w:val="0"/>
          <w:marRight w:val="0"/>
          <w:marTop w:val="375"/>
          <w:marBottom w:val="375"/>
          <w:divBdr>
            <w:top w:val="none" w:sz="0" w:space="0" w:color="auto"/>
            <w:left w:val="single" w:sz="48" w:space="19" w:color="CCCCCC"/>
            <w:bottom w:val="none" w:sz="0" w:space="0" w:color="auto"/>
            <w:right w:val="none" w:sz="0" w:space="0" w:color="auto"/>
          </w:divBdr>
        </w:div>
      </w:divsChild>
    </w:div>
    <w:div w:id="1749768027">
      <w:bodyDiv w:val="1"/>
      <w:marLeft w:val="0"/>
      <w:marRight w:val="0"/>
      <w:marTop w:val="0"/>
      <w:marBottom w:val="0"/>
      <w:divBdr>
        <w:top w:val="none" w:sz="0" w:space="0" w:color="auto"/>
        <w:left w:val="none" w:sz="0" w:space="0" w:color="auto"/>
        <w:bottom w:val="none" w:sz="0" w:space="0" w:color="auto"/>
        <w:right w:val="none" w:sz="0" w:space="0" w:color="auto"/>
      </w:divBdr>
    </w:div>
    <w:div w:id="1799375356">
      <w:bodyDiv w:val="1"/>
      <w:marLeft w:val="0"/>
      <w:marRight w:val="0"/>
      <w:marTop w:val="0"/>
      <w:marBottom w:val="0"/>
      <w:divBdr>
        <w:top w:val="none" w:sz="0" w:space="0" w:color="auto"/>
        <w:left w:val="none" w:sz="0" w:space="0" w:color="auto"/>
        <w:bottom w:val="none" w:sz="0" w:space="0" w:color="auto"/>
        <w:right w:val="none" w:sz="0" w:space="0" w:color="auto"/>
      </w:divBdr>
    </w:div>
    <w:div w:id="1847161152">
      <w:bodyDiv w:val="1"/>
      <w:marLeft w:val="0"/>
      <w:marRight w:val="0"/>
      <w:marTop w:val="0"/>
      <w:marBottom w:val="0"/>
      <w:divBdr>
        <w:top w:val="none" w:sz="0" w:space="0" w:color="auto"/>
        <w:left w:val="none" w:sz="0" w:space="0" w:color="auto"/>
        <w:bottom w:val="none" w:sz="0" w:space="0" w:color="auto"/>
        <w:right w:val="none" w:sz="0" w:space="0" w:color="auto"/>
      </w:divBdr>
    </w:div>
    <w:div w:id="1862746193">
      <w:bodyDiv w:val="1"/>
      <w:marLeft w:val="0"/>
      <w:marRight w:val="0"/>
      <w:marTop w:val="0"/>
      <w:marBottom w:val="0"/>
      <w:divBdr>
        <w:top w:val="none" w:sz="0" w:space="0" w:color="auto"/>
        <w:left w:val="none" w:sz="0" w:space="0" w:color="auto"/>
        <w:bottom w:val="none" w:sz="0" w:space="0" w:color="auto"/>
        <w:right w:val="none" w:sz="0" w:space="0" w:color="auto"/>
      </w:divBdr>
    </w:div>
    <w:div w:id="1879777672">
      <w:bodyDiv w:val="1"/>
      <w:marLeft w:val="0"/>
      <w:marRight w:val="0"/>
      <w:marTop w:val="0"/>
      <w:marBottom w:val="0"/>
      <w:divBdr>
        <w:top w:val="none" w:sz="0" w:space="0" w:color="auto"/>
        <w:left w:val="none" w:sz="0" w:space="0" w:color="auto"/>
        <w:bottom w:val="none" w:sz="0" w:space="0" w:color="auto"/>
        <w:right w:val="none" w:sz="0" w:space="0" w:color="auto"/>
      </w:divBdr>
    </w:div>
    <w:div w:id="1896893074">
      <w:bodyDiv w:val="1"/>
      <w:marLeft w:val="0"/>
      <w:marRight w:val="0"/>
      <w:marTop w:val="0"/>
      <w:marBottom w:val="0"/>
      <w:divBdr>
        <w:top w:val="none" w:sz="0" w:space="0" w:color="auto"/>
        <w:left w:val="none" w:sz="0" w:space="0" w:color="auto"/>
        <w:bottom w:val="none" w:sz="0" w:space="0" w:color="auto"/>
        <w:right w:val="none" w:sz="0" w:space="0" w:color="auto"/>
      </w:divBdr>
    </w:div>
    <w:div w:id="1901667704">
      <w:bodyDiv w:val="1"/>
      <w:marLeft w:val="0"/>
      <w:marRight w:val="0"/>
      <w:marTop w:val="0"/>
      <w:marBottom w:val="0"/>
      <w:divBdr>
        <w:top w:val="none" w:sz="0" w:space="0" w:color="auto"/>
        <w:left w:val="none" w:sz="0" w:space="0" w:color="auto"/>
        <w:bottom w:val="none" w:sz="0" w:space="0" w:color="auto"/>
        <w:right w:val="none" w:sz="0" w:space="0" w:color="auto"/>
      </w:divBdr>
    </w:div>
    <w:div w:id="1918710000">
      <w:bodyDiv w:val="1"/>
      <w:marLeft w:val="0"/>
      <w:marRight w:val="0"/>
      <w:marTop w:val="0"/>
      <w:marBottom w:val="0"/>
      <w:divBdr>
        <w:top w:val="none" w:sz="0" w:space="0" w:color="auto"/>
        <w:left w:val="none" w:sz="0" w:space="0" w:color="auto"/>
        <w:bottom w:val="none" w:sz="0" w:space="0" w:color="auto"/>
        <w:right w:val="none" w:sz="0" w:space="0" w:color="auto"/>
      </w:divBdr>
    </w:div>
    <w:div w:id="1931311666">
      <w:bodyDiv w:val="1"/>
      <w:marLeft w:val="0"/>
      <w:marRight w:val="0"/>
      <w:marTop w:val="0"/>
      <w:marBottom w:val="0"/>
      <w:divBdr>
        <w:top w:val="none" w:sz="0" w:space="0" w:color="auto"/>
        <w:left w:val="none" w:sz="0" w:space="0" w:color="auto"/>
        <w:bottom w:val="none" w:sz="0" w:space="0" w:color="auto"/>
        <w:right w:val="none" w:sz="0" w:space="0" w:color="auto"/>
      </w:divBdr>
    </w:div>
    <w:div w:id="1955019266">
      <w:bodyDiv w:val="1"/>
      <w:marLeft w:val="0"/>
      <w:marRight w:val="0"/>
      <w:marTop w:val="0"/>
      <w:marBottom w:val="0"/>
      <w:divBdr>
        <w:top w:val="none" w:sz="0" w:space="0" w:color="auto"/>
        <w:left w:val="none" w:sz="0" w:space="0" w:color="auto"/>
        <w:bottom w:val="none" w:sz="0" w:space="0" w:color="auto"/>
        <w:right w:val="none" w:sz="0" w:space="0" w:color="auto"/>
      </w:divBdr>
    </w:div>
    <w:div w:id="1962806833">
      <w:bodyDiv w:val="1"/>
      <w:marLeft w:val="0"/>
      <w:marRight w:val="0"/>
      <w:marTop w:val="0"/>
      <w:marBottom w:val="0"/>
      <w:divBdr>
        <w:top w:val="none" w:sz="0" w:space="0" w:color="auto"/>
        <w:left w:val="none" w:sz="0" w:space="0" w:color="auto"/>
        <w:bottom w:val="none" w:sz="0" w:space="0" w:color="auto"/>
        <w:right w:val="none" w:sz="0" w:space="0" w:color="auto"/>
      </w:divBdr>
    </w:div>
    <w:div w:id="2017154167">
      <w:bodyDiv w:val="1"/>
      <w:marLeft w:val="0"/>
      <w:marRight w:val="0"/>
      <w:marTop w:val="0"/>
      <w:marBottom w:val="0"/>
      <w:divBdr>
        <w:top w:val="none" w:sz="0" w:space="0" w:color="auto"/>
        <w:left w:val="none" w:sz="0" w:space="0" w:color="auto"/>
        <w:bottom w:val="none" w:sz="0" w:space="0" w:color="auto"/>
        <w:right w:val="none" w:sz="0" w:space="0" w:color="auto"/>
      </w:divBdr>
      <w:divsChild>
        <w:div w:id="1103257700">
          <w:marLeft w:val="0"/>
          <w:marRight w:val="0"/>
          <w:marTop w:val="0"/>
          <w:marBottom w:val="0"/>
          <w:divBdr>
            <w:top w:val="none" w:sz="0" w:space="0" w:color="auto"/>
            <w:left w:val="none" w:sz="0" w:space="0" w:color="auto"/>
            <w:bottom w:val="none" w:sz="0" w:space="0" w:color="auto"/>
            <w:right w:val="none" w:sz="0" w:space="0" w:color="auto"/>
          </w:divBdr>
          <w:divsChild>
            <w:div w:id="14424353">
              <w:marLeft w:val="0"/>
              <w:marRight w:val="0"/>
              <w:marTop w:val="0"/>
              <w:marBottom w:val="0"/>
              <w:divBdr>
                <w:top w:val="none" w:sz="0" w:space="0" w:color="auto"/>
                <w:left w:val="none" w:sz="0" w:space="0" w:color="auto"/>
                <w:bottom w:val="none" w:sz="0" w:space="0" w:color="auto"/>
                <w:right w:val="none" w:sz="0" w:space="0" w:color="auto"/>
              </w:divBdr>
            </w:div>
            <w:div w:id="70809490">
              <w:marLeft w:val="0"/>
              <w:marRight w:val="0"/>
              <w:marTop w:val="0"/>
              <w:marBottom w:val="0"/>
              <w:divBdr>
                <w:top w:val="none" w:sz="0" w:space="0" w:color="auto"/>
                <w:left w:val="none" w:sz="0" w:space="0" w:color="auto"/>
                <w:bottom w:val="none" w:sz="0" w:space="0" w:color="auto"/>
                <w:right w:val="none" w:sz="0" w:space="0" w:color="auto"/>
              </w:divBdr>
            </w:div>
            <w:div w:id="180555042">
              <w:marLeft w:val="0"/>
              <w:marRight w:val="0"/>
              <w:marTop w:val="0"/>
              <w:marBottom w:val="0"/>
              <w:divBdr>
                <w:top w:val="none" w:sz="0" w:space="0" w:color="auto"/>
                <w:left w:val="none" w:sz="0" w:space="0" w:color="auto"/>
                <w:bottom w:val="none" w:sz="0" w:space="0" w:color="auto"/>
                <w:right w:val="none" w:sz="0" w:space="0" w:color="auto"/>
              </w:divBdr>
            </w:div>
            <w:div w:id="240987379">
              <w:marLeft w:val="0"/>
              <w:marRight w:val="0"/>
              <w:marTop w:val="0"/>
              <w:marBottom w:val="0"/>
              <w:divBdr>
                <w:top w:val="none" w:sz="0" w:space="0" w:color="auto"/>
                <w:left w:val="none" w:sz="0" w:space="0" w:color="auto"/>
                <w:bottom w:val="none" w:sz="0" w:space="0" w:color="auto"/>
                <w:right w:val="none" w:sz="0" w:space="0" w:color="auto"/>
              </w:divBdr>
            </w:div>
            <w:div w:id="430049297">
              <w:marLeft w:val="0"/>
              <w:marRight w:val="0"/>
              <w:marTop w:val="0"/>
              <w:marBottom w:val="0"/>
              <w:divBdr>
                <w:top w:val="none" w:sz="0" w:space="0" w:color="auto"/>
                <w:left w:val="none" w:sz="0" w:space="0" w:color="auto"/>
                <w:bottom w:val="none" w:sz="0" w:space="0" w:color="auto"/>
                <w:right w:val="none" w:sz="0" w:space="0" w:color="auto"/>
              </w:divBdr>
            </w:div>
            <w:div w:id="566301686">
              <w:marLeft w:val="0"/>
              <w:marRight w:val="0"/>
              <w:marTop w:val="0"/>
              <w:marBottom w:val="0"/>
              <w:divBdr>
                <w:top w:val="none" w:sz="0" w:space="0" w:color="auto"/>
                <w:left w:val="none" w:sz="0" w:space="0" w:color="auto"/>
                <w:bottom w:val="none" w:sz="0" w:space="0" w:color="auto"/>
                <w:right w:val="none" w:sz="0" w:space="0" w:color="auto"/>
              </w:divBdr>
            </w:div>
            <w:div w:id="786237467">
              <w:marLeft w:val="0"/>
              <w:marRight w:val="0"/>
              <w:marTop w:val="0"/>
              <w:marBottom w:val="0"/>
              <w:divBdr>
                <w:top w:val="none" w:sz="0" w:space="0" w:color="auto"/>
                <w:left w:val="none" w:sz="0" w:space="0" w:color="auto"/>
                <w:bottom w:val="none" w:sz="0" w:space="0" w:color="auto"/>
                <w:right w:val="none" w:sz="0" w:space="0" w:color="auto"/>
              </w:divBdr>
            </w:div>
            <w:div w:id="924876006">
              <w:marLeft w:val="0"/>
              <w:marRight w:val="0"/>
              <w:marTop w:val="0"/>
              <w:marBottom w:val="0"/>
              <w:divBdr>
                <w:top w:val="none" w:sz="0" w:space="0" w:color="auto"/>
                <w:left w:val="none" w:sz="0" w:space="0" w:color="auto"/>
                <w:bottom w:val="none" w:sz="0" w:space="0" w:color="auto"/>
                <w:right w:val="none" w:sz="0" w:space="0" w:color="auto"/>
              </w:divBdr>
            </w:div>
            <w:div w:id="1329135731">
              <w:marLeft w:val="0"/>
              <w:marRight w:val="0"/>
              <w:marTop w:val="0"/>
              <w:marBottom w:val="0"/>
              <w:divBdr>
                <w:top w:val="none" w:sz="0" w:space="0" w:color="auto"/>
                <w:left w:val="none" w:sz="0" w:space="0" w:color="auto"/>
                <w:bottom w:val="none" w:sz="0" w:space="0" w:color="auto"/>
                <w:right w:val="none" w:sz="0" w:space="0" w:color="auto"/>
              </w:divBdr>
            </w:div>
            <w:div w:id="1356619421">
              <w:marLeft w:val="0"/>
              <w:marRight w:val="0"/>
              <w:marTop w:val="0"/>
              <w:marBottom w:val="0"/>
              <w:divBdr>
                <w:top w:val="none" w:sz="0" w:space="0" w:color="auto"/>
                <w:left w:val="none" w:sz="0" w:space="0" w:color="auto"/>
                <w:bottom w:val="none" w:sz="0" w:space="0" w:color="auto"/>
                <w:right w:val="none" w:sz="0" w:space="0" w:color="auto"/>
              </w:divBdr>
            </w:div>
            <w:div w:id="1389114316">
              <w:marLeft w:val="0"/>
              <w:marRight w:val="0"/>
              <w:marTop w:val="0"/>
              <w:marBottom w:val="0"/>
              <w:divBdr>
                <w:top w:val="none" w:sz="0" w:space="0" w:color="auto"/>
                <w:left w:val="none" w:sz="0" w:space="0" w:color="auto"/>
                <w:bottom w:val="none" w:sz="0" w:space="0" w:color="auto"/>
                <w:right w:val="none" w:sz="0" w:space="0" w:color="auto"/>
              </w:divBdr>
            </w:div>
            <w:div w:id="1423649691">
              <w:marLeft w:val="0"/>
              <w:marRight w:val="0"/>
              <w:marTop w:val="0"/>
              <w:marBottom w:val="0"/>
              <w:divBdr>
                <w:top w:val="none" w:sz="0" w:space="0" w:color="auto"/>
                <w:left w:val="none" w:sz="0" w:space="0" w:color="auto"/>
                <w:bottom w:val="none" w:sz="0" w:space="0" w:color="auto"/>
                <w:right w:val="none" w:sz="0" w:space="0" w:color="auto"/>
              </w:divBdr>
            </w:div>
            <w:div w:id="1481270258">
              <w:marLeft w:val="0"/>
              <w:marRight w:val="0"/>
              <w:marTop w:val="0"/>
              <w:marBottom w:val="0"/>
              <w:divBdr>
                <w:top w:val="none" w:sz="0" w:space="0" w:color="auto"/>
                <w:left w:val="none" w:sz="0" w:space="0" w:color="auto"/>
                <w:bottom w:val="none" w:sz="0" w:space="0" w:color="auto"/>
                <w:right w:val="none" w:sz="0" w:space="0" w:color="auto"/>
              </w:divBdr>
            </w:div>
            <w:div w:id="1662536125">
              <w:marLeft w:val="0"/>
              <w:marRight w:val="0"/>
              <w:marTop w:val="0"/>
              <w:marBottom w:val="0"/>
              <w:divBdr>
                <w:top w:val="none" w:sz="0" w:space="0" w:color="auto"/>
                <w:left w:val="none" w:sz="0" w:space="0" w:color="auto"/>
                <w:bottom w:val="none" w:sz="0" w:space="0" w:color="auto"/>
                <w:right w:val="none" w:sz="0" w:space="0" w:color="auto"/>
              </w:divBdr>
            </w:div>
            <w:div w:id="1719087738">
              <w:marLeft w:val="0"/>
              <w:marRight w:val="0"/>
              <w:marTop w:val="0"/>
              <w:marBottom w:val="0"/>
              <w:divBdr>
                <w:top w:val="none" w:sz="0" w:space="0" w:color="auto"/>
                <w:left w:val="none" w:sz="0" w:space="0" w:color="auto"/>
                <w:bottom w:val="none" w:sz="0" w:space="0" w:color="auto"/>
                <w:right w:val="none" w:sz="0" w:space="0" w:color="auto"/>
              </w:divBdr>
            </w:div>
            <w:div w:id="196111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5303">
      <w:bodyDiv w:val="1"/>
      <w:marLeft w:val="0"/>
      <w:marRight w:val="0"/>
      <w:marTop w:val="0"/>
      <w:marBottom w:val="0"/>
      <w:divBdr>
        <w:top w:val="none" w:sz="0" w:space="0" w:color="auto"/>
        <w:left w:val="none" w:sz="0" w:space="0" w:color="auto"/>
        <w:bottom w:val="none" w:sz="0" w:space="0" w:color="auto"/>
        <w:right w:val="none" w:sz="0" w:space="0" w:color="auto"/>
      </w:divBdr>
    </w:div>
    <w:div w:id="2029090867">
      <w:bodyDiv w:val="1"/>
      <w:marLeft w:val="0"/>
      <w:marRight w:val="0"/>
      <w:marTop w:val="0"/>
      <w:marBottom w:val="0"/>
      <w:divBdr>
        <w:top w:val="none" w:sz="0" w:space="0" w:color="auto"/>
        <w:left w:val="none" w:sz="0" w:space="0" w:color="auto"/>
        <w:bottom w:val="none" w:sz="0" w:space="0" w:color="auto"/>
        <w:right w:val="none" w:sz="0" w:space="0" w:color="auto"/>
      </w:divBdr>
      <w:divsChild>
        <w:div w:id="476609597">
          <w:marLeft w:val="0"/>
          <w:marRight w:val="0"/>
          <w:marTop w:val="0"/>
          <w:marBottom w:val="0"/>
          <w:divBdr>
            <w:top w:val="single" w:sz="2" w:space="0" w:color="auto"/>
            <w:left w:val="single" w:sz="2" w:space="0" w:color="auto"/>
            <w:bottom w:val="single" w:sz="2" w:space="0" w:color="auto"/>
            <w:right w:val="single" w:sz="2" w:space="0" w:color="auto"/>
          </w:divBdr>
        </w:div>
      </w:divsChild>
    </w:div>
    <w:div w:id="2036729048">
      <w:bodyDiv w:val="1"/>
      <w:marLeft w:val="0"/>
      <w:marRight w:val="0"/>
      <w:marTop w:val="0"/>
      <w:marBottom w:val="0"/>
      <w:divBdr>
        <w:top w:val="none" w:sz="0" w:space="0" w:color="auto"/>
        <w:left w:val="none" w:sz="0" w:space="0" w:color="auto"/>
        <w:bottom w:val="none" w:sz="0" w:space="0" w:color="auto"/>
        <w:right w:val="none" w:sz="0" w:space="0" w:color="auto"/>
      </w:divBdr>
    </w:div>
    <w:div w:id="2048068008">
      <w:bodyDiv w:val="1"/>
      <w:marLeft w:val="0"/>
      <w:marRight w:val="0"/>
      <w:marTop w:val="0"/>
      <w:marBottom w:val="0"/>
      <w:divBdr>
        <w:top w:val="none" w:sz="0" w:space="0" w:color="auto"/>
        <w:left w:val="none" w:sz="0" w:space="0" w:color="auto"/>
        <w:bottom w:val="none" w:sz="0" w:space="0" w:color="auto"/>
        <w:right w:val="none" w:sz="0" w:space="0" w:color="auto"/>
      </w:divBdr>
    </w:div>
    <w:div w:id="2059353546">
      <w:bodyDiv w:val="1"/>
      <w:marLeft w:val="0"/>
      <w:marRight w:val="0"/>
      <w:marTop w:val="0"/>
      <w:marBottom w:val="0"/>
      <w:divBdr>
        <w:top w:val="none" w:sz="0" w:space="0" w:color="auto"/>
        <w:left w:val="none" w:sz="0" w:space="0" w:color="auto"/>
        <w:bottom w:val="none" w:sz="0" w:space="0" w:color="auto"/>
        <w:right w:val="none" w:sz="0" w:space="0" w:color="auto"/>
      </w:divBdr>
    </w:div>
    <w:div w:id="210452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1.jpeg"/><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C7D5B47F-4117-2045-85E1-C6404E9F89AD}">
    <t:Anchor>
      <t:Comment id="20865231"/>
    </t:Anchor>
    <t:History>
      <t:Event id="{52030381-13D6-3041-95F1-6A00461400FA}" time="2025-01-14T13:51:22.369Z">
        <t:Attribution userId="S::ogagliano.factory@coelsa.com.ar::a82604a2-97b7-421c-8669-d92b5d379480" userProvider="AD" userName="Omar Gagliano"/>
        <t:Anchor>
          <t:Comment id="20865231"/>
        </t:Anchor>
        <t:Create/>
      </t:Event>
      <t:Event id="{AA1D86CD-9B84-D44A-ACEA-A164ECB00425}" time="2025-01-14T13:51:22.369Z">
        <t:Attribution userId="S::ogagliano.factory@coelsa.com.ar::a82604a2-97b7-421c-8669-d92b5d379480" userProvider="AD" userName="Omar Gagliano"/>
        <t:Anchor>
          <t:Comment id="20865231"/>
        </t:Anchor>
        <t:Assign userId="S::acreta.externo@coelsa.com.ar::5e5d5fd8-f58a-4fff-b2b6-a2fa0d0ba6bc" userProvider="AD" userName="Alejandro Creta"/>
      </t:Event>
      <t:Event id="{9C2D04AE-7466-7C43-8E62-1A87CF4E46C0}" time="2025-01-14T13:51:22.369Z">
        <t:Attribution userId="S::ogagliano.factory@coelsa.com.ar::a82604a2-97b7-421c-8669-d92b5d379480" userProvider="AD" userName="Omar Gagliano"/>
        <t:Anchor>
          <t:Comment id="20865231"/>
        </t:Anchor>
        <t:SetTitle title="Mmm @Alejandro Creta me hace ruido el entorno adelante"/>
      </t:Event>
    </t:History>
  </t:Task>
  <t:Task id="{331CE4E9-BB9A-4643-A6D5-173E64054C62}">
    <t:Anchor>
      <t:Comment id="267802797"/>
    </t:Anchor>
    <t:History>
      <t:Event id="{6EB2FA61-E0C2-4D8E-95A6-3B25A9F130CB}" time="2024-05-24T19:46:55.581Z">
        <t:Attribution userId="S::ogagliano.factory@coelsa.com.ar::a82604a2-97b7-421c-8669-d92b5d379480" userProvider="AD" userName="Omar Gagliano"/>
        <t:Anchor>
          <t:Comment id="267802797"/>
        </t:Anchor>
        <t:Create/>
      </t:Event>
      <t:Event id="{7760CDE0-C0F3-44B0-921E-8490A09E8CF5}" time="2024-05-24T19:46:55.581Z">
        <t:Attribution userId="S::ogagliano.factory@coelsa.com.ar::a82604a2-97b7-421c-8669-d92b5d379480" userProvider="AD" userName="Omar Gagliano"/>
        <t:Anchor>
          <t:Comment id="267802797"/>
        </t:Anchor>
        <t:Assign userId="S::llacamoire.factory@coelsa.com.ar::f557b45c-601b-4cb9-801e-1957b3bb273b" userProvider="AD" userName="Lighuen Lacamoire"/>
      </t:Event>
      <t:Event id="{FA42904E-F1A9-4666-A84D-EFA031F8FEF0}" time="2024-05-24T19:46:55.581Z">
        <t:Attribution userId="S::ogagliano.factory@coelsa.com.ar::a82604a2-97b7-421c-8669-d92b5d379480" userProvider="AD" userName="Omar Gagliano"/>
        <t:Anchor>
          <t:Comment id="267802797"/>
        </t:Anchor>
        <t:SetTitle title="Fjate @Lighuen Lacamoire que creo que el default aveces deberia ser &quot;servico_url/api-docs&quot; creo q es el standard..."/>
      </t:Event>
    </t:History>
  </t:Task>
</t:Task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D5D0B21E99D5479800DE1171477423" ma:contentTypeVersion="14" ma:contentTypeDescription="Create a new document." ma:contentTypeScope="" ma:versionID="203b6890681790610db90f5d4efd37c6">
  <xsd:schema xmlns:xsd="http://www.w3.org/2001/XMLSchema" xmlns:xs="http://www.w3.org/2001/XMLSchema" xmlns:p="http://schemas.microsoft.com/office/2006/metadata/properties" xmlns:ns2="f345216c-5229-412e-bc77-e52f94a7a286" xmlns:ns3="360368ba-ebec-41fb-ab5b-aeb2f064dbfd" targetNamespace="http://schemas.microsoft.com/office/2006/metadata/properties" ma:root="true" ma:fieldsID="675c9a529ad9069fd89046d5d0f99f96" ns2:_="" ns3:_="">
    <xsd:import namespace="f345216c-5229-412e-bc77-e52f94a7a286"/>
    <xsd:import namespace="360368ba-ebec-41fb-ab5b-aeb2f064db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5216c-5229-412e-bc77-e52f94a7a2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ab2b1a8-dad4-4536-88e8-8c248ade9f4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0368ba-ebec-41fb-ab5b-aeb2f064dbf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5554976-d090-4926-a7d8-3d330cbb3505}" ma:internalName="TaxCatchAll" ma:showField="CatchAllData" ma:web="360368ba-ebec-41fb-ab5b-aeb2f064db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360368ba-ebec-41fb-ab5b-aeb2f064dbfd">
      <UserInfo>
        <DisplayName>Ricardo Ariel Muller</DisplayName>
        <AccountId>14</AccountId>
        <AccountType/>
      </UserInfo>
      <UserInfo>
        <DisplayName>Diego Demartini</DisplayName>
        <AccountId>13</AccountId>
        <AccountType/>
      </UserInfo>
      <UserInfo>
        <DisplayName>Julian David Malarino</DisplayName>
        <AccountId>20</AccountId>
        <AccountType/>
      </UserInfo>
      <UserInfo>
        <DisplayName>Sebastian Esponda</DisplayName>
        <AccountId>27</AccountId>
        <AccountType/>
      </UserInfo>
      <UserInfo>
        <DisplayName>Juan Carlos Carresi</DisplayName>
        <AccountId>48</AccountId>
        <AccountType/>
      </UserInfo>
      <UserInfo>
        <DisplayName>Salvador Iturrioz</DisplayName>
        <AccountId>202</AccountId>
        <AccountType/>
      </UserInfo>
      <UserInfo>
        <DisplayName>Alejandro Creta</DisplayName>
        <AccountId>44</AccountId>
        <AccountType/>
      </UserInfo>
      <UserInfo>
        <DisplayName>Nicolas Alejandro Sibert</DisplayName>
        <AccountId>70</AccountId>
        <AccountType/>
      </UserInfo>
    </SharedWithUsers>
    <TaxCatchAll xmlns="360368ba-ebec-41fb-ab5b-aeb2f064dbfd" xsi:nil="true"/>
    <lcf76f155ced4ddcb4097134ff3c332f xmlns="f345216c-5229-412e-bc77-e52f94a7a286">
      <Terms xmlns="http://schemas.microsoft.com/office/infopath/2007/PartnerControls"/>
    </lcf76f155ced4ddcb4097134ff3c332f>
    <MediaLengthInSeconds xmlns="f345216c-5229-412e-bc77-e52f94a7a286" xsi:nil="true"/>
  </documentManagement>
</p:properties>
</file>

<file path=customXml/itemProps1.xml><?xml version="1.0" encoding="utf-8"?>
<ds:datastoreItem xmlns:ds="http://schemas.openxmlformats.org/officeDocument/2006/customXml" ds:itemID="{CC46C731-828A-45F5-A7C9-3A8E84631098}">
  <ds:schemaRefs>
    <ds:schemaRef ds:uri="http://schemas.microsoft.com/sharepoint/v3/contenttype/forms"/>
  </ds:schemaRefs>
</ds:datastoreItem>
</file>

<file path=customXml/itemProps2.xml><?xml version="1.0" encoding="utf-8"?>
<ds:datastoreItem xmlns:ds="http://schemas.openxmlformats.org/officeDocument/2006/customXml" ds:itemID="{ECD30349-CFC9-4E55-AFBA-DFF4AD88150D}">
  <ds:schemaRefs>
    <ds:schemaRef ds:uri="http://schemas.openxmlformats.org/officeDocument/2006/bibliography"/>
  </ds:schemaRefs>
</ds:datastoreItem>
</file>

<file path=customXml/itemProps3.xml><?xml version="1.0" encoding="utf-8"?>
<ds:datastoreItem xmlns:ds="http://schemas.openxmlformats.org/officeDocument/2006/customXml" ds:itemID="{CDF2C328-319E-412C-ACEE-A141C1A5E67C}"/>
</file>

<file path=customXml/itemProps4.xml><?xml version="1.0" encoding="utf-8"?>
<ds:datastoreItem xmlns:ds="http://schemas.openxmlformats.org/officeDocument/2006/customXml" ds:itemID="{D4F300F9-4ABF-48FA-986C-D93EFFCE2EB9}">
  <ds:schemaRefs>
    <ds:schemaRef ds:uri="http://schemas.microsoft.com/office/2006/metadata/properties"/>
    <ds:schemaRef ds:uri="http://schemas.microsoft.com/office/infopath/2007/PartnerControls"/>
    <ds:schemaRef ds:uri="360368ba-ebec-41fb-ab5b-aeb2f064dbfd"/>
    <ds:schemaRef ds:uri="f345216c-5229-412e-bc77-e52f94a7a28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dc:creator>
  <cp:keywords/>
  <dc:description/>
  <cp:lastModifiedBy>Leandro Trillo</cp:lastModifiedBy>
  <cp:revision>221</cp:revision>
  <cp:lastPrinted>2023-09-12T05:14:00Z</cp:lastPrinted>
  <dcterms:created xsi:type="dcterms:W3CDTF">2024-07-10T22:06:00Z</dcterms:created>
  <dcterms:modified xsi:type="dcterms:W3CDTF">2025-12-01T16:25:26Z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0x010100DCD5D0B21E99D5479800DE1171477423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