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77E" w:rsidRDefault="0063677E" w:rsidP="005948EB">
      <w:pPr>
        <w:ind w:left="-1276"/>
        <w:rPr>
          <w:sz w:val="28"/>
          <w:lang w:val="pt-BR"/>
        </w:rPr>
      </w:pPr>
      <w:r w:rsidRPr="0063677E">
        <w:rPr>
          <w:b/>
          <w:color w:val="FF0000"/>
          <w:sz w:val="32"/>
          <w:lang w:val="pt-BR"/>
        </w:rPr>
        <w:t>Área de pesquisa</w:t>
      </w:r>
      <w:r>
        <w:rPr>
          <w:sz w:val="28"/>
          <w:lang w:val="pt-BR"/>
        </w:rPr>
        <w:t>:</w:t>
      </w:r>
    </w:p>
    <w:p w:rsidR="0063677E" w:rsidRPr="0063677E" w:rsidRDefault="0063677E" w:rsidP="005948EB">
      <w:pPr>
        <w:ind w:left="-1276"/>
        <w:rPr>
          <w:sz w:val="24"/>
          <w:lang w:val="pt-BR"/>
        </w:rPr>
      </w:pPr>
      <w:r w:rsidRPr="0063677E">
        <w:rPr>
          <w:sz w:val="24"/>
          <w:lang w:val="pt-BR"/>
        </w:rPr>
        <w:t>Analytics e Machine Learning / Redes Neurais</w:t>
      </w:r>
    </w:p>
    <w:p w:rsidR="0063677E" w:rsidRDefault="0063677E" w:rsidP="0063677E">
      <w:pPr>
        <w:ind w:left="-1276"/>
        <w:rPr>
          <w:b/>
          <w:color w:val="FF0000"/>
          <w:sz w:val="32"/>
          <w:lang w:val="pt-BR"/>
        </w:rPr>
      </w:pPr>
    </w:p>
    <w:p w:rsidR="0063677E" w:rsidRDefault="0063677E" w:rsidP="0063677E">
      <w:pPr>
        <w:ind w:left="-1276"/>
        <w:rPr>
          <w:sz w:val="28"/>
          <w:lang w:val="pt-BR"/>
        </w:rPr>
      </w:pPr>
      <w:r>
        <w:rPr>
          <w:b/>
          <w:color w:val="FF0000"/>
          <w:sz w:val="32"/>
          <w:lang w:val="pt-BR"/>
        </w:rPr>
        <w:t>Palavras-chave</w:t>
      </w:r>
      <w:r>
        <w:rPr>
          <w:sz w:val="28"/>
          <w:lang w:val="pt-BR"/>
        </w:rPr>
        <w:t>:</w:t>
      </w:r>
    </w:p>
    <w:p w:rsidR="0063677E" w:rsidRPr="0063677E" w:rsidRDefault="0063677E" w:rsidP="005948EB">
      <w:pPr>
        <w:ind w:left="-1276"/>
        <w:rPr>
          <w:sz w:val="24"/>
          <w:lang w:val="pt-BR"/>
        </w:rPr>
      </w:pPr>
      <w:r w:rsidRPr="0063677E">
        <w:rPr>
          <w:sz w:val="24"/>
          <w:lang w:val="pt-BR"/>
        </w:rPr>
        <w:t>Machine Learning / Redes Neurais Artificiais / Máquina restrita de Boltzmann / Modelagem Preditiva / Futebol / Aposta esportiva</w:t>
      </w:r>
    </w:p>
    <w:p w:rsidR="0063677E" w:rsidRDefault="0063677E" w:rsidP="0063677E">
      <w:pPr>
        <w:ind w:left="-1276"/>
        <w:rPr>
          <w:b/>
          <w:color w:val="FF0000"/>
          <w:sz w:val="32"/>
          <w:lang w:val="pt-BR"/>
        </w:rPr>
      </w:pPr>
    </w:p>
    <w:p w:rsidR="0063677E" w:rsidRDefault="0063677E" w:rsidP="0063677E">
      <w:pPr>
        <w:ind w:left="-1276"/>
        <w:rPr>
          <w:sz w:val="28"/>
          <w:lang w:val="pt-BR"/>
        </w:rPr>
      </w:pPr>
      <w:bookmarkStart w:id="0" w:name="_GoBack"/>
      <w:bookmarkEnd w:id="0"/>
      <w:r>
        <w:rPr>
          <w:b/>
          <w:color w:val="FF0000"/>
          <w:sz w:val="32"/>
          <w:lang w:val="pt-BR"/>
        </w:rPr>
        <w:t>Descrição, Motivação e Método</w:t>
      </w:r>
      <w:r>
        <w:rPr>
          <w:sz w:val="28"/>
          <w:lang w:val="pt-BR"/>
        </w:rPr>
        <w:t>:</w:t>
      </w:r>
    </w:p>
    <w:p w:rsidR="00FB0B1D" w:rsidRPr="0063677E" w:rsidRDefault="005948EB" w:rsidP="005948EB">
      <w:pPr>
        <w:ind w:left="-1276"/>
        <w:rPr>
          <w:sz w:val="24"/>
          <w:lang w:val="pt-BR"/>
        </w:rPr>
      </w:pPr>
      <w:r w:rsidRPr="0063677E">
        <w:rPr>
          <w:sz w:val="24"/>
          <w:lang w:val="pt-BR"/>
        </w:rPr>
        <w:t xml:space="preserve">O futebol é considerado o esporte mais popular do mundo, visto </w:t>
      </w:r>
      <w:r w:rsidR="006013E4" w:rsidRPr="0063677E">
        <w:rPr>
          <w:sz w:val="24"/>
          <w:lang w:val="pt-BR"/>
        </w:rPr>
        <w:t>que ao redor do planeta existem em torno de 270 milhões de pessoas entre atletas e árbitros de futebol conforme divulgado pela FIFA e CONMEBOL.</w:t>
      </w:r>
      <w:r w:rsidR="00FB0B1D" w:rsidRPr="0063677E">
        <w:rPr>
          <w:sz w:val="24"/>
          <w:lang w:val="pt-BR"/>
        </w:rPr>
        <w:t xml:space="preserve"> No Brasil o futebol foi classificado como o esporte favorito e principal modalidade praticada por 15,3 milhões de pessoas, o que representa 39,9% da população brasileira que regularmente pratica atividades físicas, segundo dados do IBGE.</w:t>
      </w:r>
    </w:p>
    <w:p w:rsidR="00322BF1" w:rsidRPr="0063677E" w:rsidRDefault="00FB0B1D" w:rsidP="005948EB">
      <w:pPr>
        <w:ind w:left="-1276"/>
        <w:rPr>
          <w:sz w:val="24"/>
          <w:lang w:val="pt-BR"/>
        </w:rPr>
      </w:pPr>
      <w:r w:rsidRPr="0063677E">
        <w:rPr>
          <w:sz w:val="24"/>
          <w:lang w:val="pt-BR"/>
        </w:rPr>
        <w:t>Dentro do cenário de futebol nacional, a Série A do Campeonato Brasileiro é considerado o principal torneio nacional, onde todas as equipes se enfrentam em duelos de turno e returno no formato de “pontos corridos”, em que o time que acumular o maior número de pontos ao final do returno se sagrará campeão.</w:t>
      </w:r>
    </w:p>
    <w:p w:rsidR="00237FB8" w:rsidRPr="0063677E" w:rsidRDefault="00237FB8" w:rsidP="005948EB">
      <w:pPr>
        <w:ind w:left="-1276"/>
        <w:rPr>
          <w:sz w:val="24"/>
          <w:lang w:val="pt-BR"/>
        </w:rPr>
      </w:pPr>
      <w:r w:rsidRPr="0063677E">
        <w:rPr>
          <w:sz w:val="24"/>
          <w:lang w:val="pt-BR"/>
        </w:rPr>
        <w:t>A predição de resultados do futebol, assim como a maioria dos demais esportes, possui natureza estocástica, visto que o resultado de uma partida de futebol é influenciado por diversos fatores, tais como mas não limitado à mando de campo, sequência dos últimos jogos, média de gols marcados e sofridos, entre muitas outras variáveis.</w:t>
      </w:r>
    </w:p>
    <w:p w:rsidR="00FB0B1D" w:rsidRPr="0063677E" w:rsidRDefault="00237FB8" w:rsidP="005948EB">
      <w:pPr>
        <w:ind w:left="-1276"/>
        <w:rPr>
          <w:sz w:val="24"/>
          <w:lang w:val="pt-BR"/>
        </w:rPr>
      </w:pPr>
      <w:r w:rsidRPr="0063677E">
        <w:rPr>
          <w:sz w:val="24"/>
          <w:lang w:val="pt-BR"/>
        </w:rPr>
        <w:t>Dado o grande interesse popular pelo futebol e a complexidade de predição dos resultados das partidas,</w:t>
      </w:r>
      <w:r w:rsidR="003642C4" w:rsidRPr="0063677E">
        <w:rPr>
          <w:sz w:val="24"/>
          <w:lang w:val="pt-BR"/>
        </w:rPr>
        <w:t xml:space="preserve"> existe uma crescente demanda pelo mercado de casas de apostas esportivas no Brasil e no mundo. Segundo um levantamento feiro pela H2 Gambling Capital, o mercado de apostas esportivas faturou em 2020 cerca de 12,5 bilhões de reais no Brasil e 59,6 bilhões de dólares em todo o mundo. </w:t>
      </w:r>
    </w:p>
    <w:p w:rsidR="003642C4" w:rsidRPr="0063677E" w:rsidRDefault="003642C4" w:rsidP="005948EB">
      <w:pPr>
        <w:ind w:left="-1276"/>
        <w:rPr>
          <w:sz w:val="24"/>
          <w:lang w:val="pt-BR"/>
        </w:rPr>
      </w:pPr>
      <w:r w:rsidRPr="0063677E">
        <w:rPr>
          <w:sz w:val="24"/>
          <w:lang w:val="pt-BR"/>
        </w:rPr>
        <w:t>Segundo uma pesquisa publicada pelo Grand View Research, o mercado de apostas esportivas poderá atingir a marca de 140 bilhões de dólares anuais no mundo em 2028.</w:t>
      </w:r>
    </w:p>
    <w:p w:rsidR="003642C4" w:rsidRPr="0063677E" w:rsidRDefault="003642C4" w:rsidP="005948EB">
      <w:pPr>
        <w:ind w:left="-1276"/>
        <w:rPr>
          <w:sz w:val="24"/>
          <w:lang w:val="pt-BR"/>
        </w:rPr>
      </w:pPr>
      <w:r w:rsidRPr="0063677E">
        <w:rPr>
          <w:sz w:val="24"/>
          <w:lang w:val="pt-BR"/>
        </w:rPr>
        <w:t>“Explorar bancas de apostas é uma contravenção penal no Brasil desde 1946”, porém a lei 13.756/2018 autorizou, apesar de ainda não estar regulamentado, a operação do mercado de casas de apostas esportivas no Brasil.</w:t>
      </w:r>
    </w:p>
    <w:p w:rsidR="003642C4" w:rsidRPr="0063677E" w:rsidRDefault="00974832" w:rsidP="005948EB">
      <w:pPr>
        <w:ind w:left="-1276"/>
        <w:rPr>
          <w:sz w:val="24"/>
          <w:lang w:val="pt-BR"/>
        </w:rPr>
      </w:pPr>
      <w:r w:rsidRPr="0063677E">
        <w:rPr>
          <w:sz w:val="24"/>
          <w:lang w:val="pt-BR"/>
        </w:rPr>
        <w:t>Este trabalho consistirá em um modelamento de predição de resultados (número de gols do mandante e visitante) da Série A do Campeonato Brasileiro baseado em redes neurais artificiais, amparado pelo histórico de informações disponíveis de edições do campeonato nacional entre 2008 à 2020.</w:t>
      </w:r>
    </w:p>
    <w:sectPr w:rsidR="003642C4" w:rsidRPr="0063677E" w:rsidSect="0063677E">
      <w:pgSz w:w="12240" w:h="15840"/>
      <w:pgMar w:top="142" w:right="333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8EB"/>
    <w:rsid w:val="00237FB8"/>
    <w:rsid w:val="00322BF1"/>
    <w:rsid w:val="003642C4"/>
    <w:rsid w:val="005948EB"/>
    <w:rsid w:val="006013E4"/>
    <w:rsid w:val="0063677E"/>
    <w:rsid w:val="00974832"/>
    <w:rsid w:val="00C94A3D"/>
    <w:rsid w:val="00FB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Augusto Diniz Andrade</dc:creator>
  <cp:lastModifiedBy>Leandro Augusto Diniz Andrade</cp:lastModifiedBy>
  <cp:revision>2</cp:revision>
  <cp:lastPrinted>2022-06-05T16:33:00Z</cp:lastPrinted>
  <dcterms:created xsi:type="dcterms:W3CDTF">2022-06-05T14:54:00Z</dcterms:created>
  <dcterms:modified xsi:type="dcterms:W3CDTF">2022-06-05T16:33:00Z</dcterms:modified>
</cp:coreProperties>
</file>