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BB539" w14:textId="5DB441DE" w:rsidR="00494038" w:rsidRPr="00485263" w:rsidRDefault="00000000" w:rsidP="00485263">
      <w:pPr>
        <w:jc w:val="center"/>
        <w:rPr>
          <w:b/>
          <w:bCs/>
          <w:sz w:val="56"/>
          <w:szCs w:val="56"/>
          <w:lang w:val="es-CL"/>
        </w:rPr>
      </w:pPr>
      <w:r w:rsidRPr="00485263">
        <w:rPr>
          <w:b/>
          <w:bCs/>
          <w:sz w:val="56"/>
          <w:szCs w:val="56"/>
          <w:lang w:val="es-CL"/>
        </w:rPr>
        <w:t>Acta de Cierre del Proyecto</w:t>
      </w:r>
    </w:p>
    <w:p w14:paraId="7648448D" w14:textId="5CB6E568" w:rsidR="00503AF5" w:rsidRPr="00485263" w:rsidRDefault="00000000" w:rsidP="00485263">
      <w:pPr>
        <w:jc w:val="center"/>
        <w:rPr>
          <w:b/>
          <w:bCs/>
          <w:sz w:val="56"/>
          <w:szCs w:val="56"/>
          <w:lang w:val="es-CL"/>
        </w:rPr>
      </w:pPr>
      <w:r w:rsidRPr="00485263">
        <w:rPr>
          <w:b/>
          <w:bCs/>
          <w:sz w:val="56"/>
          <w:szCs w:val="56"/>
          <w:lang w:val="es-CL"/>
        </w:rPr>
        <w:t>NutriHuella</w:t>
      </w:r>
    </w:p>
    <w:p w14:paraId="5EC7FF77" w14:textId="77777777" w:rsidR="00494038" w:rsidRDefault="00494038" w:rsidP="00494038">
      <w:pPr>
        <w:rPr>
          <w:lang w:val="es-CL"/>
        </w:rPr>
      </w:pPr>
    </w:p>
    <w:p w14:paraId="5822BB12" w14:textId="77777777" w:rsidR="00494038" w:rsidRDefault="00494038" w:rsidP="00494038">
      <w:pPr>
        <w:rPr>
          <w:lang w:val="es-CL"/>
        </w:rPr>
      </w:pPr>
    </w:p>
    <w:p w14:paraId="1B6143F7" w14:textId="77777777" w:rsidR="00494038" w:rsidRDefault="00494038" w:rsidP="00494038">
      <w:pPr>
        <w:rPr>
          <w:lang w:val="es-CL"/>
        </w:rPr>
      </w:pPr>
    </w:p>
    <w:p w14:paraId="32056EB9" w14:textId="77777777" w:rsidR="00494038" w:rsidRDefault="00494038" w:rsidP="00494038">
      <w:pPr>
        <w:rPr>
          <w:lang w:val="es-CL"/>
        </w:rPr>
      </w:pPr>
    </w:p>
    <w:p w14:paraId="5671018D" w14:textId="77777777" w:rsidR="00494038" w:rsidRDefault="00494038" w:rsidP="00494038">
      <w:pPr>
        <w:rPr>
          <w:lang w:val="es-CL"/>
        </w:rPr>
      </w:pPr>
    </w:p>
    <w:p w14:paraId="0F1458FC" w14:textId="77777777" w:rsidR="00494038" w:rsidRDefault="00494038" w:rsidP="00494038">
      <w:pPr>
        <w:rPr>
          <w:lang w:val="es-CL"/>
        </w:rPr>
      </w:pPr>
    </w:p>
    <w:p w14:paraId="7FB2F731" w14:textId="77777777" w:rsidR="00494038" w:rsidRDefault="00494038" w:rsidP="00494038">
      <w:pPr>
        <w:rPr>
          <w:lang w:val="es-CL"/>
        </w:rPr>
      </w:pPr>
    </w:p>
    <w:p w14:paraId="216BB59D" w14:textId="77777777" w:rsidR="00494038" w:rsidRDefault="00494038" w:rsidP="00494038">
      <w:pPr>
        <w:rPr>
          <w:lang w:val="es-CL"/>
        </w:rPr>
      </w:pPr>
    </w:p>
    <w:p w14:paraId="2A0B493B" w14:textId="77777777" w:rsidR="00494038" w:rsidRDefault="00494038" w:rsidP="00494038">
      <w:pPr>
        <w:rPr>
          <w:lang w:val="es-CL"/>
        </w:rPr>
      </w:pPr>
    </w:p>
    <w:p w14:paraId="76C9A693" w14:textId="77777777" w:rsidR="00494038" w:rsidRDefault="00494038" w:rsidP="00494038">
      <w:pPr>
        <w:rPr>
          <w:lang w:val="es-CL"/>
        </w:rPr>
      </w:pPr>
    </w:p>
    <w:p w14:paraId="4D7AC7B6" w14:textId="0B8E6176" w:rsidR="00503AF5" w:rsidRPr="00494038" w:rsidRDefault="00503AF5">
      <w:pPr>
        <w:pStyle w:val="Ttulo2"/>
        <w:rPr>
          <w:color w:val="000000" w:themeColor="text1"/>
          <w:lang w:val="es-CL"/>
        </w:rPr>
      </w:pPr>
    </w:p>
    <w:p w14:paraId="05D1F342" w14:textId="660726BC" w:rsidR="001B5D3F" w:rsidRDefault="00000000" w:rsidP="00CF1D27">
      <w:pPr>
        <w:spacing w:after="0" w:line="240" w:lineRule="auto"/>
        <w:rPr>
          <w:color w:val="000000" w:themeColor="text1"/>
          <w:lang w:val="es-CL"/>
        </w:rPr>
      </w:pPr>
      <w:r w:rsidRPr="00494038">
        <w:rPr>
          <w:color w:val="000000" w:themeColor="text1"/>
          <w:lang w:val="es-CL"/>
        </w:rPr>
        <w:t>Proyecto NutriHuella</w:t>
      </w:r>
      <w:r w:rsidRPr="00494038">
        <w:rPr>
          <w:color w:val="000000" w:themeColor="text1"/>
          <w:lang w:val="es-CL"/>
        </w:rPr>
        <w:br/>
        <w:t>Fecha de cierre oficial: 21/11/2025</w:t>
      </w:r>
      <w:r w:rsidRPr="00494038">
        <w:rPr>
          <w:color w:val="000000" w:themeColor="text1"/>
          <w:lang w:val="es-CL"/>
        </w:rPr>
        <w:br/>
        <w:t xml:space="preserve">Equipo: Gonzalo Troncoso, Leandro Valenzuela y Axel </w:t>
      </w:r>
      <w:proofErr w:type="spellStart"/>
      <w:r w:rsidRPr="00494038">
        <w:rPr>
          <w:color w:val="000000" w:themeColor="text1"/>
          <w:lang w:val="es-CL"/>
        </w:rPr>
        <w:t>Orell</w:t>
      </w:r>
      <w:proofErr w:type="spellEnd"/>
    </w:p>
    <w:p w14:paraId="5722DFE7" w14:textId="23740BFA" w:rsidR="001B5D3F" w:rsidRDefault="001B5D3F" w:rsidP="00CF1D27">
      <w:pPr>
        <w:spacing w:after="0" w:line="240" w:lineRule="auto"/>
        <w:rPr>
          <w:color w:val="000000" w:themeColor="text1"/>
          <w:lang w:val="es-CL"/>
        </w:rPr>
      </w:pPr>
      <w:r>
        <w:rPr>
          <w:color w:val="000000" w:themeColor="text1"/>
          <w:lang w:val="es-CL"/>
        </w:rPr>
        <w:t>Profesor:</w:t>
      </w:r>
      <w:r w:rsidR="00CF1D27">
        <w:rPr>
          <w:color w:val="000000" w:themeColor="text1"/>
          <w:lang w:val="es-CL"/>
        </w:rPr>
        <w:t xml:space="preserve"> </w:t>
      </w:r>
      <w:r>
        <w:rPr>
          <w:color w:val="000000" w:themeColor="text1"/>
          <w:lang w:val="es-CL"/>
        </w:rPr>
        <w:t>Fernando Herrera</w:t>
      </w:r>
    </w:p>
    <w:p w14:paraId="55905B1F" w14:textId="77777777" w:rsidR="00485263" w:rsidRDefault="00485263">
      <w:pPr>
        <w:rPr>
          <w:color w:val="000000" w:themeColor="text1"/>
          <w:lang w:val="es-CL"/>
        </w:rPr>
      </w:pPr>
    </w:p>
    <w:p w14:paraId="70D69DF6" w14:textId="32503026" w:rsidR="00494038" w:rsidRDefault="00494038">
      <w:pPr>
        <w:rPr>
          <w:color w:val="000000" w:themeColor="text1"/>
          <w:lang w:val="es-CL"/>
        </w:rPr>
      </w:pPr>
    </w:p>
    <w:p w14:paraId="09AB51CB" w14:textId="77777777" w:rsidR="00485263" w:rsidRDefault="00485263">
      <w:pPr>
        <w:rPr>
          <w:color w:val="000000" w:themeColor="text1"/>
          <w:lang w:val="es-CL"/>
        </w:rPr>
      </w:pPr>
    </w:p>
    <w:p w14:paraId="5F47D3CB" w14:textId="77777777" w:rsidR="00485263" w:rsidRDefault="00485263">
      <w:pPr>
        <w:rPr>
          <w:color w:val="000000" w:themeColor="text1"/>
          <w:lang w:val="es-CL"/>
        </w:rPr>
      </w:pPr>
    </w:p>
    <w:p w14:paraId="2DA615BA" w14:textId="77777777" w:rsidR="00485263" w:rsidRDefault="00485263">
      <w:pPr>
        <w:rPr>
          <w:color w:val="000000" w:themeColor="text1"/>
          <w:lang w:val="es-CL"/>
        </w:rPr>
      </w:pPr>
    </w:p>
    <w:p w14:paraId="24CF399C" w14:textId="77777777" w:rsidR="00485263" w:rsidRPr="00494038" w:rsidRDefault="00485263">
      <w:pPr>
        <w:rPr>
          <w:color w:val="000000" w:themeColor="text1"/>
          <w:lang w:val="es-CL"/>
        </w:rPr>
      </w:pPr>
    </w:p>
    <w:sdt>
      <w:sdtPr>
        <w:rPr>
          <w:rFonts w:asciiTheme="minorHAnsi" w:eastAsiaTheme="minorEastAsia" w:hAnsiTheme="minorHAnsi" w:cstheme="minorBidi"/>
          <w:b w:val="0"/>
          <w:bCs w:val="0"/>
          <w:sz w:val="22"/>
          <w:szCs w:val="22"/>
          <w:lang w:val="es-ES"/>
        </w:rPr>
        <w:id w:val="-2054219962"/>
        <w:docPartObj>
          <w:docPartGallery w:val="Table of Contents"/>
          <w:docPartUnique/>
        </w:docPartObj>
      </w:sdtPr>
      <w:sdtContent>
        <w:p w14:paraId="6106E16A" w14:textId="7E4CB6FA" w:rsidR="00485263" w:rsidRDefault="00044DD6">
          <w:pPr>
            <w:pStyle w:val="TtuloTDC"/>
          </w:pPr>
          <w:r>
            <w:rPr>
              <w:lang w:val="es-ES"/>
            </w:rPr>
            <w:t>índice</w:t>
          </w:r>
        </w:p>
        <w:p w14:paraId="07701112" w14:textId="06D9ECEB" w:rsidR="00A853A8" w:rsidRDefault="00485263">
          <w:pPr>
            <w:pStyle w:val="TDC1"/>
            <w:tabs>
              <w:tab w:val="right" w:leader="dot" w:pos="8630"/>
            </w:tabs>
            <w:rPr>
              <w:noProof/>
              <w:kern w:val="2"/>
              <w:sz w:val="24"/>
              <w:szCs w:val="24"/>
              <w:lang w:val="es-ES" w:eastAsia="es-ES"/>
              <w14:ligatures w14:val="standardContextual"/>
            </w:rPr>
          </w:pPr>
          <w:r>
            <w:fldChar w:fldCharType="begin"/>
          </w:r>
          <w:r>
            <w:instrText xml:space="preserve"> TOC \o "1-3" \h \z \u </w:instrText>
          </w:r>
          <w:r>
            <w:fldChar w:fldCharType="separate"/>
          </w:r>
          <w:hyperlink w:anchor="_Toc215236692" w:history="1">
            <w:r w:rsidR="00A853A8" w:rsidRPr="004819D5">
              <w:rPr>
                <w:rStyle w:val="Hipervnculo"/>
                <w:noProof/>
                <w:lang w:val="es-CL"/>
              </w:rPr>
              <w:t>Resumen General del Proyecto</w:t>
            </w:r>
            <w:r w:rsidR="00A853A8">
              <w:rPr>
                <w:noProof/>
                <w:webHidden/>
              </w:rPr>
              <w:tab/>
            </w:r>
            <w:r w:rsidR="00A853A8">
              <w:rPr>
                <w:noProof/>
                <w:webHidden/>
              </w:rPr>
              <w:fldChar w:fldCharType="begin"/>
            </w:r>
            <w:r w:rsidR="00A853A8">
              <w:rPr>
                <w:noProof/>
                <w:webHidden/>
              </w:rPr>
              <w:instrText xml:space="preserve"> PAGEREF _Toc215236692 \h </w:instrText>
            </w:r>
            <w:r w:rsidR="00A853A8">
              <w:rPr>
                <w:noProof/>
                <w:webHidden/>
              </w:rPr>
            </w:r>
            <w:r w:rsidR="00A853A8">
              <w:rPr>
                <w:noProof/>
                <w:webHidden/>
              </w:rPr>
              <w:fldChar w:fldCharType="separate"/>
            </w:r>
            <w:r w:rsidR="00A2107D">
              <w:rPr>
                <w:noProof/>
                <w:webHidden/>
              </w:rPr>
              <w:t>3</w:t>
            </w:r>
            <w:r w:rsidR="00A853A8">
              <w:rPr>
                <w:noProof/>
                <w:webHidden/>
              </w:rPr>
              <w:fldChar w:fldCharType="end"/>
            </w:r>
          </w:hyperlink>
        </w:p>
        <w:p w14:paraId="714B8992" w14:textId="6EBC1A9E" w:rsidR="00A853A8" w:rsidRDefault="00A853A8">
          <w:pPr>
            <w:pStyle w:val="TDC1"/>
            <w:tabs>
              <w:tab w:val="left" w:pos="480"/>
              <w:tab w:val="right" w:leader="dot" w:pos="8630"/>
            </w:tabs>
            <w:rPr>
              <w:noProof/>
              <w:kern w:val="2"/>
              <w:sz w:val="24"/>
              <w:szCs w:val="24"/>
              <w:lang w:val="es-ES" w:eastAsia="es-ES"/>
              <w14:ligatures w14:val="standardContextual"/>
            </w:rPr>
          </w:pPr>
          <w:hyperlink w:anchor="_Toc215236693" w:history="1">
            <w:r w:rsidRPr="004819D5">
              <w:rPr>
                <w:rStyle w:val="Hipervnculo"/>
                <w:noProof/>
                <w:lang w:val="es-CL"/>
              </w:rPr>
              <w:t>1.</w:t>
            </w:r>
            <w:r>
              <w:rPr>
                <w:noProof/>
                <w:kern w:val="2"/>
                <w:sz w:val="24"/>
                <w:szCs w:val="24"/>
                <w:lang w:val="es-ES" w:eastAsia="es-ES"/>
                <w14:ligatures w14:val="standardContextual"/>
              </w:rPr>
              <w:tab/>
            </w:r>
            <w:r w:rsidRPr="004819D5">
              <w:rPr>
                <w:rStyle w:val="Hipervnculo"/>
                <w:noProof/>
                <w:lang w:val="es-CL"/>
              </w:rPr>
              <w:t>Logros e Hitos del Proyecto</w:t>
            </w:r>
            <w:r>
              <w:rPr>
                <w:noProof/>
                <w:webHidden/>
              </w:rPr>
              <w:tab/>
            </w:r>
            <w:r>
              <w:rPr>
                <w:noProof/>
                <w:webHidden/>
              </w:rPr>
              <w:fldChar w:fldCharType="begin"/>
            </w:r>
            <w:r>
              <w:rPr>
                <w:noProof/>
                <w:webHidden/>
              </w:rPr>
              <w:instrText xml:space="preserve"> PAGEREF _Toc215236693 \h </w:instrText>
            </w:r>
            <w:r>
              <w:rPr>
                <w:noProof/>
                <w:webHidden/>
              </w:rPr>
            </w:r>
            <w:r>
              <w:rPr>
                <w:noProof/>
                <w:webHidden/>
              </w:rPr>
              <w:fldChar w:fldCharType="separate"/>
            </w:r>
            <w:r w:rsidR="00A2107D">
              <w:rPr>
                <w:noProof/>
                <w:webHidden/>
              </w:rPr>
              <w:t>4</w:t>
            </w:r>
            <w:r>
              <w:rPr>
                <w:noProof/>
                <w:webHidden/>
              </w:rPr>
              <w:fldChar w:fldCharType="end"/>
            </w:r>
          </w:hyperlink>
        </w:p>
        <w:p w14:paraId="79E9A26B" w14:textId="1C58531D" w:rsidR="00A853A8" w:rsidRDefault="00A853A8">
          <w:pPr>
            <w:pStyle w:val="TDC1"/>
            <w:tabs>
              <w:tab w:val="left" w:pos="480"/>
              <w:tab w:val="right" w:leader="dot" w:pos="8630"/>
            </w:tabs>
            <w:rPr>
              <w:noProof/>
              <w:kern w:val="2"/>
              <w:sz w:val="24"/>
              <w:szCs w:val="24"/>
              <w:lang w:val="es-ES" w:eastAsia="es-ES"/>
              <w14:ligatures w14:val="standardContextual"/>
            </w:rPr>
          </w:pPr>
          <w:hyperlink w:anchor="_Toc215236694" w:history="1">
            <w:r w:rsidRPr="004819D5">
              <w:rPr>
                <w:rStyle w:val="Hipervnculo"/>
                <w:noProof/>
                <w:lang w:val="es-CL"/>
              </w:rPr>
              <w:t>2.</w:t>
            </w:r>
            <w:r>
              <w:rPr>
                <w:noProof/>
                <w:kern w:val="2"/>
                <w:sz w:val="24"/>
                <w:szCs w:val="24"/>
                <w:lang w:val="es-ES" w:eastAsia="es-ES"/>
                <w14:ligatures w14:val="standardContextual"/>
              </w:rPr>
              <w:tab/>
            </w:r>
            <w:r w:rsidRPr="004819D5">
              <w:rPr>
                <w:rStyle w:val="Hipervnculo"/>
                <w:noProof/>
                <w:lang w:val="es-CL"/>
              </w:rPr>
              <w:t>Problemas Detectados</w:t>
            </w:r>
            <w:r>
              <w:rPr>
                <w:noProof/>
                <w:webHidden/>
              </w:rPr>
              <w:tab/>
            </w:r>
            <w:r>
              <w:rPr>
                <w:noProof/>
                <w:webHidden/>
              </w:rPr>
              <w:fldChar w:fldCharType="begin"/>
            </w:r>
            <w:r>
              <w:rPr>
                <w:noProof/>
                <w:webHidden/>
              </w:rPr>
              <w:instrText xml:space="preserve"> PAGEREF _Toc215236694 \h </w:instrText>
            </w:r>
            <w:r>
              <w:rPr>
                <w:noProof/>
                <w:webHidden/>
              </w:rPr>
            </w:r>
            <w:r>
              <w:rPr>
                <w:noProof/>
                <w:webHidden/>
              </w:rPr>
              <w:fldChar w:fldCharType="separate"/>
            </w:r>
            <w:r w:rsidR="00A2107D">
              <w:rPr>
                <w:noProof/>
                <w:webHidden/>
              </w:rPr>
              <w:t>6</w:t>
            </w:r>
            <w:r>
              <w:rPr>
                <w:noProof/>
                <w:webHidden/>
              </w:rPr>
              <w:fldChar w:fldCharType="end"/>
            </w:r>
          </w:hyperlink>
        </w:p>
        <w:p w14:paraId="1308D0CB" w14:textId="5DF9D0FD" w:rsidR="00A853A8" w:rsidRDefault="00A853A8">
          <w:pPr>
            <w:pStyle w:val="TDC1"/>
            <w:tabs>
              <w:tab w:val="left" w:pos="480"/>
              <w:tab w:val="right" w:leader="dot" w:pos="8630"/>
            </w:tabs>
            <w:rPr>
              <w:noProof/>
              <w:kern w:val="2"/>
              <w:sz w:val="24"/>
              <w:szCs w:val="24"/>
              <w:lang w:val="es-ES" w:eastAsia="es-ES"/>
              <w14:ligatures w14:val="standardContextual"/>
            </w:rPr>
          </w:pPr>
          <w:hyperlink w:anchor="_Toc215236695" w:history="1">
            <w:r w:rsidRPr="004819D5">
              <w:rPr>
                <w:rStyle w:val="Hipervnculo"/>
                <w:noProof/>
              </w:rPr>
              <w:t>3.</w:t>
            </w:r>
            <w:r>
              <w:rPr>
                <w:noProof/>
                <w:kern w:val="2"/>
                <w:sz w:val="24"/>
                <w:szCs w:val="24"/>
                <w:lang w:val="es-ES" w:eastAsia="es-ES"/>
                <w14:ligatures w14:val="standardContextual"/>
              </w:rPr>
              <w:tab/>
            </w:r>
            <w:r w:rsidRPr="004819D5">
              <w:rPr>
                <w:rStyle w:val="Hipervnculo"/>
                <w:noProof/>
              </w:rPr>
              <w:t>Lecciones Aprendidas</w:t>
            </w:r>
            <w:r>
              <w:rPr>
                <w:noProof/>
                <w:webHidden/>
              </w:rPr>
              <w:tab/>
            </w:r>
            <w:r>
              <w:rPr>
                <w:noProof/>
                <w:webHidden/>
              </w:rPr>
              <w:fldChar w:fldCharType="begin"/>
            </w:r>
            <w:r>
              <w:rPr>
                <w:noProof/>
                <w:webHidden/>
              </w:rPr>
              <w:instrText xml:space="preserve"> PAGEREF _Toc215236695 \h </w:instrText>
            </w:r>
            <w:r>
              <w:rPr>
                <w:noProof/>
                <w:webHidden/>
              </w:rPr>
            </w:r>
            <w:r>
              <w:rPr>
                <w:noProof/>
                <w:webHidden/>
              </w:rPr>
              <w:fldChar w:fldCharType="separate"/>
            </w:r>
            <w:r w:rsidR="00A2107D">
              <w:rPr>
                <w:noProof/>
                <w:webHidden/>
              </w:rPr>
              <w:t>7</w:t>
            </w:r>
            <w:r>
              <w:rPr>
                <w:noProof/>
                <w:webHidden/>
              </w:rPr>
              <w:fldChar w:fldCharType="end"/>
            </w:r>
          </w:hyperlink>
        </w:p>
        <w:p w14:paraId="543EC134" w14:textId="71936CA1" w:rsidR="00A853A8" w:rsidRDefault="00A853A8">
          <w:pPr>
            <w:pStyle w:val="TDC1"/>
            <w:tabs>
              <w:tab w:val="left" w:pos="480"/>
              <w:tab w:val="right" w:leader="dot" w:pos="8630"/>
            </w:tabs>
            <w:rPr>
              <w:noProof/>
              <w:kern w:val="2"/>
              <w:sz w:val="24"/>
              <w:szCs w:val="24"/>
              <w:lang w:val="es-ES" w:eastAsia="es-ES"/>
              <w14:ligatures w14:val="standardContextual"/>
            </w:rPr>
          </w:pPr>
          <w:hyperlink w:anchor="_Toc215236696" w:history="1">
            <w:r w:rsidRPr="004819D5">
              <w:rPr>
                <w:rStyle w:val="Hipervnculo"/>
                <w:noProof/>
                <w:lang w:val="es-CL"/>
              </w:rPr>
              <w:t>4.</w:t>
            </w:r>
            <w:r>
              <w:rPr>
                <w:noProof/>
                <w:kern w:val="2"/>
                <w:sz w:val="24"/>
                <w:szCs w:val="24"/>
                <w:lang w:val="es-ES" w:eastAsia="es-ES"/>
                <w14:ligatures w14:val="standardContextual"/>
              </w:rPr>
              <w:tab/>
            </w:r>
            <w:r w:rsidRPr="004819D5">
              <w:rPr>
                <w:rStyle w:val="Hipervnculo"/>
                <w:noProof/>
                <w:lang w:val="es-CL"/>
              </w:rPr>
              <w:t>Conclusiones</w:t>
            </w:r>
            <w:r>
              <w:rPr>
                <w:noProof/>
                <w:webHidden/>
              </w:rPr>
              <w:tab/>
            </w:r>
            <w:r>
              <w:rPr>
                <w:noProof/>
                <w:webHidden/>
              </w:rPr>
              <w:fldChar w:fldCharType="begin"/>
            </w:r>
            <w:r>
              <w:rPr>
                <w:noProof/>
                <w:webHidden/>
              </w:rPr>
              <w:instrText xml:space="preserve"> PAGEREF _Toc215236696 \h </w:instrText>
            </w:r>
            <w:r>
              <w:rPr>
                <w:noProof/>
                <w:webHidden/>
              </w:rPr>
            </w:r>
            <w:r>
              <w:rPr>
                <w:noProof/>
                <w:webHidden/>
              </w:rPr>
              <w:fldChar w:fldCharType="separate"/>
            </w:r>
            <w:r w:rsidR="00A2107D">
              <w:rPr>
                <w:noProof/>
                <w:webHidden/>
              </w:rPr>
              <w:t>8</w:t>
            </w:r>
            <w:r>
              <w:rPr>
                <w:noProof/>
                <w:webHidden/>
              </w:rPr>
              <w:fldChar w:fldCharType="end"/>
            </w:r>
          </w:hyperlink>
        </w:p>
        <w:p w14:paraId="0686D058" w14:textId="0FC07C91" w:rsidR="00A853A8" w:rsidRDefault="00A853A8">
          <w:pPr>
            <w:pStyle w:val="TDC1"/>
            <w:tabs>
              <w:tab w:val="left" w:pos="480"/>
              <w:tab w:val="right" w:leader="dot" w:pos="8630"/>
            </w:tabs>
            <w:rPr>
              <w:noProof/>
              <w:kern w:val="2"/>
              <w:sz w:val="24"/>
              <w:szCs w:val="24"/>
              <w:lang w:val="es-ES" w:eastAsia="es-ES"/>
              <w14:ligatures w14:val="standardContextual"/>
            </w:rPr>
          </w:pPr>
          <w:hyperlink w:anchor="_Toc215236697" w:history="1">
            <w:r w:rsidRPr="004819D5">
              <w:rPr>
                <w:rStyle w:val="Hipervnculo"/>
                <w:noProof/>
                <w:lang w:val="es-CL"/>
              </w:rPr>
              <w:t>5.</w:t>
            </w:r>
            <w:r>
              <w:rPr>
                <w:noProof/>
                <w:kern w:val="2"/>
                <w:sz w:val="24"/>
                <w:szCs w:val="24"/>
                <w:lang w:val="es-ES" w:eastAsia="es-ES"/>
                <w14:ligatures w14:val="standardContextual"/>
              </w:rPr>
              <w:tab/>
            </w:r>
            <w:r w:rsidRPr="004819D5">
              <w:rPr>
                <w:rStyle w:val="Hipervnculo"/>
                <w:noProof/>
                <w:lang w:val="es-CL"/>
              </w:rPr>
              <w:t>Agradecimientos, Aprendizajes Personales y Reflexión Final</w:t>
            </w:r>
            <w:r>
              <w:rPr>
                <w:noProof/>
                <w:webHidden/>
              </w:rPr>
              <w:tab/>
            </w:r>
            <w:r>
              <w:rPr>
                <w:noProof/>
                <w:webHidden/>
              </w:rPr>
              <w:fldChar w:fldCharType="begin"/>
            </w:r>
            <w:r>
              <w:rPr>
                <w:noProof/>
                <w:webHidden/>
              </w:rPr>
              <w:instrText xml:space="preserve"> PAGEREF _Toc215236697 \h </w:instrText>
            </w:r>
            <w:r>
              <w:rPr>
                <w:noProof/>
                <w:webHidden/>
              </w:rPr>
            </w:r>
            <w:r>
              <w:rPr>
                <w:noProof/>
                <w:webHidden/>
              </w:rPr>
              <w:fldChar w:fldCharType="separate"/>
            </w:r>
            <w:r w:rsidR="00A2107D">
              <w:rPr>
                <w:noProof/>
                <w:webHidden/>
              </w:rPr>
              <w:t>9</w:t>
            </w:r>
            <w:r>
              <w:rPr>
                <w:noProof/>
                <w:webHidden/>
              </w:rPr>
              <w:fldChar w:fldCharType="end"/>
            </w:r>
          </w:hyperlink>
        </w:p>
        <w:p w14:paraId="60028509" w14:textId="7CF37B62" w:rsidR="00485263" w:rsidRDefault="00485263">
          <w:r>
            <w:rPr>
              <w:b/>
              <w:bCs/>
              <w:lang w:val="es-ES"/>
            </w:rPr>
            <w:fldChar w:fldCharType="end"/>
          </w:r>
        </w:p>
      </w:sdtContent>
    </w:sdt>
    <w:p w14:paraId="357C7F87" w14:textId="1CE12A51" w:rsidR="00485263" w:rsidRDefault="00485263">
      <w:pPr>
        <w:rPr>
          <w:b/>
          <w:bCs/>
          <w:color w:val="000000" w:themeColor="text1"/>
          <w:lang w:val="es-CL"/>
        </w:rPr>
      </w:pPr>
      <w:r>
        <w:rPr>
          <w:b/>
          <w:bCs/>
          <w:color w:val="000000" w:themeColor="text1"/>
          <w:lang w:val="es-CL"/>
        </w:rPr>
        <w:br w:type="page"/>
      </w:r>
    </w:p>
    <w:p w14:paraId="1E6506B8" w14:textId="3B91C5EE" w:rsidR="00EF460B" w:rsidRPr="00FE3C76" w:rsidRDefault="00EF460B" w:rsidP="00485263">
      <w:pPr>
        <w:pStyle w:val="Ttulo1"/>
        <w:rPr>
          <w:lang w:val="es-CL"/>
        </w:rPr>
      </w:pPr>
      <w:bookmarkStart w:id="0" w:name="_Toc215236692"/>
      <w:r w:rsidRPr="00FE3C76">
        <w:rPr>
          <w:lang w:val="es-CL"/>
        </w:rPr>
        <w:lastRenderedPageBreak/>
        <w:t>Resumen General del Proyecto</w:t>
      </w:r>
      <w:bookmarkEnd w:id="0"/>
    </w:p>
    <w:p w14:paraId="57166339" w14:textId="77777777" w:rsidR="00485263" w:rsidRPr="00FE3C76" w:rsidRDefault="00485263" w:rsidP="00485263">
      <w:pPr>
        <w:rPr>
          <w:lang w:val="es-CL"/>
        </w:rPr>
      </w:pPr>
    </w:p>
    <w:p w14:paraId="0C1237FC" w14:textId="402DB995" w:rsidR="00261B89" w:rsidRPr="00261B89" w:rsidRDefault="00261B89" w:rsidP="00261B89">
      <w:pPr>
        <w:jc w:val="both"/>
        <w:rPr>
          <w:color w:val="000000" w:themeColor="text1"/>
          <w:lang w:val="es-CL"/>
        </w:rPr>
      </w:pPr>
      <w:r w:rsidRPr="00261B89">
        <w:rPr>
          <w:color w:val="000000" w:themeColor="text1"/>
          <w:lang w:val="es-CL"/>
        </w:rPr>
        <w:t>El proyecto NutriHuella tuvo como propósito desarrollar una plataforma tecnológica Web y Móvil que facilite a los tutores de mascotas la adopción de una alimentación natural o mixta de manera segura, guiada y personalizada. La motivación principal surge de una problemática ampliamente presente: la mayoría de los dueños de mascotas no cuentan con conocimientos nutricionales suficientes para determinar qué ingredientes son seguros, cuáles pueden provocar alergias, cuáles representan riesgos tóxicos y de qué forma combinar alimentos para asegurar una dieta equilibrada. Esta falta de información impide que muchas personas puedan ofrecer un plan alimentario adecuado sin recurrir a costosas asesorías profesionales o a contenidos informales de internet.</w:t>
      </w:r>
    </w:p>
    <w:p w14:paraId="7111B50C" w14:textId="28117121" w:rsidR="00261B89" w:rsidRPr="00261B89" w:rsidRDefault="00261B89" w:rsidP="00261B89">
      <w:pPr>
        <w:jc w:val="both"/>
        <w:rPr>
          <w:color w:val="000000" w:themeColor="text1"/>
          <w:lang w:val="es-CL"/>
        </w:rPr>
      </w:pPr>
      <w:r w:rsidRPr="00261B89">
        <w:rPr>
          <w:color w:val="000000" w:themeColor="text1"/>
          <w:lang w:val="es-CL"/>
        </w:rPr>
        <w:t>Ante este escenario, NutriHuella se concibió como una solución que centraliza la gestión nutricional mediante un enfoque práctico y accesible. La plataforma permite registrar información de cada mascota, mantener un historial clínico actualizado, administrar una despensa personalizada y generar recomendaciones alimentarias basadas en ingredientes reales disponibles en el hogar. El sistema incorpora un motor de inteligencia artificial capaz de sugerir recetas y planes alimentarios ajustados a variables como especie, peso, edad, condición física y antecedentes clínicos, reduciendo el riesgo de incluir alimentos prohibidos o perjudiciales.</w:t>
      </w:r>
    </w:p>
    <w:p w14:paraId="029B29CC" w14:textId="1393CC4D" w:rsidR="00261B89" w:rsidRPr="00261B89" w:rsidRDefault="00261B89" w:rsidP="00261B89">
      <w:pPr>
        <w:jc w:val="both"/>
        <w:rPr>
          <w:color w:val="000000" w:themeColor="text1"/>
          <w:lang w:val="es-CL"/>
        </w:rPr>
      </w:pPr>
      <w:r w:rsidRPr="00261B89">
        <w:rPr>
          <w:color w:val="000000" w:themeColor="text1"/>
          <w:lang w:val="es-CL"/>
        </w:rPr>
        <w:t xml:space="preserve">El proyecto fue desarrollado bajo un enfoque metodológico ágil, organizando las actividades en </w:t>
      </w:r>
      <w:proofErr w:type="spellStart"/>
      <w:r w:rsidRPr="00261B89">
        <w:rPr>
          <w:color w:val="000000" w:themeColor="text1"/>
          <w:lang w:val="es-CL"/>
        </w:rPr>
        <w:t>Sprints</w:t>
      </w:r>
      <w:proofErr w:type="spellEnd"/>
      <w:r w:rsidRPr="00261B89">
        <w:rPr>
          <w:color w:val="000000" w:themeColor="text1"/>
          <w:lang w:val="es-CL"/>
        </w:rPr>
        <w:t xml:space="preserve"> con objetivos definidos, un backlog priorizado y revisiones periódicas del avance. Este enfoque permitió mantener una evolución incremental del producto, validar decisiones de diseño, corregir desviaciones a tiempo y garantizar que cada módulo fuera construido de manera integrada con el ecosistema general de la plataforma. Además, se emplearon herramientas de seguimiento y control para supervisar tareas, mantener la coordinación del equipo y asegurar una ejecución alineada con los plazos establecidos.</w:t>
      </w:r>
    </w:p>
    <w:p w14:paraId="7CA1ADC0" w14:textId="159F1921" w:rsidR="00EF460B" w:rsidRDefault="00261B89" w:rsidP="00261B89">
      <w:pPr>
        <w:jc w:val="both"/>
        <w:rPr>
          <w:color w:val="000000" w:themeColor="text1"/>
          <w:lang w:val="es-CL"/>
        </w:rPr>
      </w:pPr>
      <w:r w:rsidRPr="00261B89">
        <w:rPr>
          <w:color w:val="000000" w:themeColor="text1"/>
          <w:lang w:val="es-CL"/>
        </w:rPr>
        <w:t>De esta forma, NutriHuella se consolidó como una solución innovadora que aborda directamente la necesidad de orientar a los tutores en el proceso de alimentación natural, mejorando la toma de decisiones, reduciendo riesgos nutricionales y ofreciendo un acceso democratizado a información especializada a través de una plataforma escalable y preparada para futuras ampliaciones.</w:t>
      </w:r>
    </w:p>
    <w:p w14:paraId="749107A1" w14:textId="77777777" w:rsidR="00EF460B" w:rsidRDefault="00EF460B" w:rsidP="00EF460B">
      <w:pPr>
        <w:rPr>
          <w:color w:val="000000" w:themeColor="text1"/>
          <w:lang w:val="es-CL"/>
        </w:rPr>
      </w:pPr>
    </w:p>
    <w:p w14:paraId="470F496E" w14:textId="77777777" w:rsidR="00EF460B" w:rsidRDefault="00EF460B" w:rsidP="00EF460B">
      <w:pPr>
        <w:rPr>
          <w:color w:val="000000" w:themeColor="text1"/>
          <w:lang w:val="es-CL"/>
        </w:rPr>
      </w:pPr>
    </w:p>
    <w:p w14:paraId="5B25B2D5" w14:textId="77777777" w:rsidR="00EF460B" w:rsidRDefault="00EF460B" w:rsidP="00EF460B">
      <w:pPr>
        <w:rPr>
          <w:color w:val="000000" w:themeColor="text1"/>
          <w:lang w:val="es-CL"/>
        </w:rPr>
      </w:pPr>
    </w:p>
    <w:p w14:paraId="6FF005AF" w14:textId="77777777" w:rsidR="00EF460B" w:rsidRDefault="00EF460B" w:rsidP="00EF460B">
      <w:pPr>
        <w:rPr>
          <w:color w:val="000000" w:themeColor="text1"/>
          <w:lang w:val="es-CL"/>
        </w:rPr>
      </w:pPr>
    </w:p>
    <w:p w14:paraId="0A4FB807" w14:textId="11F57A0E" w:rsidR="00891599" w:rsidRPr="00703B93" w:rsidRDefault="00891599" w:rsidP="00485263">
      <w:pPr>
        <w:pStyle w:val="Ttulo1"/>
        <w:numPr>
          <w:ilvl w:val="0"/>
          <w:numId w:val="14"/>
        </w:numPr>
        <w:rPr>
          <w:lang w:val="es-CL"/>
        </w:rPr>
      </w:pPr>
      <w:bookmarkStart w:id="1" w:name="_Toc215236693"/>
      <w:r w:rsidRPr="00703B93">
        <w:rPr>
          <w:lang w:val="es-CL"/>
        </w:rPr>
        <w:lastRenderedPageBreak/>
        <w:t xml:space="preserve">Logros </w:t>
      </w:r>
      <w:r w:rsidR="00261B89">
        <w:rPr>
          <w:lang w:val="es-CL"/>
        </w:rPr>
        <w:t>e</w:t>
      </w:r>
      <w:r w:rsidRPr="00703B93">
        <w:rPr>
          <w:lang w:val="es-CL"/>
        </w:rPr>
        <w:t xml:space="preserve"> Hitos del Proyecto</w:t>
      </w:r>
      <w:bookmarkEnd w:id="1"/>
    </w:p>
    <w:p w14:paraId="2F538956" w14:textId="77777777" w:rsidR="00891599" w:rsidRPr="00891599" w:rsidRDefault="00891599" w:rsidP="00891599">
      <w:pPr>
        <w:jc w:val="both"/>
        <w:rPr>
          <w:b/>
          <w:bCs/>
          <w:color w:val="000000" w:themeColor="text1"/>
          <w:lang w:val="es-CL"/>
        </w:rPr>
      </w:pPr>
      <w:r w:rsidRPr="00891599">
        <w:rPr>
          <w:b/>
          <w:bCs/>
          <w:color w:val="000000" w:themeColor="text1"/>
          <w:lang w:val="es-CL"/>
        </w:rPr>
        <w:t>Hito de Inicio y Planificación</w:t>
      </w:r>
    </w:p>
    <w:p w14:paraId="32C862D6" w14:textId="77777777" w:rsidR="00891599" w:rsidRPr="00891599" w:rsidRDefault="00891599" w:rsidP="00891599">
      <w:pPr>
        <w:jc w:val="both"/>
        <w:rPr>
          <w:color w:val="000000" w:themeColor="text1"/>
          <w:lang w:val="es-CL"/>
        </w:rPr>
      </w:pPr>
      <w:r w:rsidRPr="00891599">
        <w:rPr>
          <w:color w:val="000000" w:themeColor="text1"/>
          <w:lang w:val="es-CL"/>
        </w:rPr>
        <w:t>Durante la etapa inicial se realizó la definición del proyecto en términos de alcance, requerimientos funcionales y técnicos, arquitectura propuesta, riesgos potenciales e identificación de recursos del equipo. Se levantó el Acta de Constitución del Proyecto, el Documento de Requerimientos y se realizó el ordenamiento y priorización del backlog. Este hito permitió establecer una visión unificada del producto final, organizar el proceso de desarrollo y definir el cronograma de ejecución.</w:t>
      </w:r>
    </w:p>
    <w:p w14:paraId="4C84873B" w14:textId="77777777" w:rsidR="00891599" w:rsidRPr="00891599" w:rsidRDefault="00891599" w:rsidP="00891599">
      <w:pPr>
        <w:jc w:val="both"/>
        <w:rPr>
          <w:b/>
          <w:bCs/>
          <w:color w:val="000000" w:themeColor="text1"/>
          <w:lang w:val="es-CL"/>
        </w:rPr>
      </w:pPr>
      <w:r w:rsidRPr="00891599">
        <w:rPr>
          <w:b/>
          <w:bCs/>
          <w:color w:val="000000" w:themeColor="text1"/>
          <w:lang w:val="es-CL"/>
        </w:rPr>
        <w:t>Hito del Módulo de Autenticación y Ficha Clínica</w:t>
      </w:r>
    </w:p>
    <w:p w14:paraId="1344B3F5" w14:textId="77777777" w:rsidR="00891599" w:rsidRPr="00891599" w:rsidRDefault="00891599" w:rsidP="00891599">
      <w:pPr>
        <w:jc w:val="both"/>
        <w:rPr>
          <w:color w:val="000000" w:themeColor="text1"/>
          <w:lang w:val="es-CL"/>
        </w:rPr>
      </w:pPr>
      <w:r w:rsidRPr="00891599">
        <w:rPr>
          <w:color w:val="000000" w:themeColor="text1"/>
          <w:lang w:val="es-CL"/>
        </w:rPr>
        <w:t>Una vez completada la etapa de planificación, se dio inicio al desarrollo del núcleo principal de acceso a la plataforma. Se implementaron funcionalidades que permiten el registro de usuarios, autenticación tradicional y autenticación mediante Google. Además, se desarrolló el módulo de ficha clínica de mascotas, donde el usuario puede gestionar información clave como vacunas, enfermedades, peso, historial médico y registros básicos. Este hito consolidó la estructura del proyecto al demostrar comunicación entre front-</w:t>
      </w:r>
      <w:proofErr w:type="spellStart"/>
      <w:r w:rsidRPr="00891599">
        <w:rPr>
          <w:color w:val="000000" w:themeColor="text1"/>
          <w:lang w:val="es-CL"/>
        </w:rPr>
        <w:t>end</w:t>
      </w:r>
      <w:proofErr w:type="spellEnd"/>
      <w:r w:rsidRPr="00891599">
        <w:rPr>
          <w:color w:val="000000" w:themeColor="text1"/>
          <w:lang w:val="es-CL"/>
        </w:rPr>
        <w:t>, back-</w:t>
      </w:r>
      <w:proofErr w:type="spellStart"/>
      <w:r w:rsidRPr="00891599">
        <w:rPr>
          <w:color w:val="000000" w:themeColor="text1"/>
          <w:lang w:val="es-CL"/>
        </w:rPr>
        <w:t>end</w:t>
      </w:r>
      <w:proofErr w:type="spellEnd"/>
      <w:r w:rsidRPr="00891599">
        <w:rPr>
          <w:color w:val="000000" w:themeColor="text1"/>
          <w:lang w:val="es-CL"/>
        </w:rPr>
        <w:t>, base de datos y lógica del sistema, estableciendo las bases para el resto del producto.</w:t>
      </w:r>
    </w:p>
    <w:p w14:paraId="4DB88975" w14:textId="77777777" w:rsidR="00891599" w:rsidRPr="00891599" w:rsidRDefault="00891599" w:rsidP="00891599">
      <w:pPr>
        <w:jc w:val="both"/>
        <w:rPr>
          <w:b/>
          <w:bCs/>
          <w:color w:val="000000" w:themeColor="text1"/>
          <w:lang w:val="es-CL"/>
        </w:rPr>
      </w:pPr>
      <w:r w:rsidRPr="00891599">
        <w:rPr>
          <w:b/>
          <w:bCs/>
          <w:color w:val="000000" w:themeColor="text1"/>
          <w:lang w:val="es-CL"/>
        </w:rPr>
        <w:t>Hito de la Despensa Inteligente</w:t>
      </w:r>
    </w:p>
    <w:p w14:paraId="3B7E23F9" w14:textId="77777777" w:rsidR="00891599" w:rsidRPr="00891599" w:rsidRDefault="00891599" w:rsidP="00891599">
      <w:pPr>
        <w:jc w:val="both"/>
        <w:rPr>
          <w:color w:val="000000" w:themeColor="text1"/>
          <w:lang w:val="es-CL"/>
        </w:rPr>
      </w:pPr>
      <w:r w:rsidRPr="00891599">
        <w:rPr>
          <w:color w:val="000000" w:themeColor="text1"/>
          <w:lang w:val="es-CL"/>
        </w:rPr>
        <w:t>En este hito se desarrolló el módulo destinado al registro, mantenimiento y administración de ingredientes disponibles para preparar alimentos para la mascota. Se incorporaron funcionalidades para controlar caducidad, alertas automáticas y disponibilidad de alimentos. Este componente fue fundamental, ya que se transformó en una de las principales entradas de datos para el motor de IA, conectando información del usuario real con el plan alimenticio generado en el siguiente hito.</w:t>
      </w:r>
    </w:p>
    <w:p w14:paraId="7136D275" w14:textId="77777777" w:rsidR="00891599" w:rsidRPr="00891599" w:rsidRDefault="00891599" w:rsidP="00891599">
      <w:pPr>
        <w:jc w:val="both"/>
        <w:rPr>
          <w:b/>
          <w:bCs/>
          <w:color w:val="000000" w:themeColor="text1"/>
          <w:lang w:val="es-CL"/>
        </w:rPr>
      </w:pPr>
      <w:r w:rsidRPr="00891599">
        <w:rPr>
          <w:b/>
          <w:bCs/>
          <w:color w:val="000000" w:themeColor="text1"/>
          <w:lang w:val="es-CL"/>
        </w:rPr>
        <w:t>Hito del Motor de Inteligencia Artificial Nutricional</w:t>
      </w:r>
    </w:p>
    <w:p w14:paraId="5F34CBE3" w14:textId="35CDC667" w:rsidR="00891599" w:rsidRDefault="00891599" w:rsidP="00891599">
      <w:pPr>
        <w:jc w:val="both"/>
        <w:rPr>
          <w:color w:val="000000" w:themeColor="text1"/>
          <w:lang w:val="es-CL"/>
        </w:rPr>
      </w:pPr>
      <w:r w:rsidRPr="00891599">
        <w:rPr>
          <w:color w:val="000000" w:themeColor="text1"/>
          <w:lang w:val="es-CL"/>
        </w:rPr>
        <w:t xml:space="preserve">Se desarrolló el componente central del proyecto: el motor de IA </w:t>
      </w:r>
      <w:r w:rsidR="00FE3C76" w:rsidRPr="00891599">
        <w:rPr>
          <w:color w:val="000000" w:themeColor="text1"/>
          <w:lang w:val="es-CL"/>
        </w:rPr>
        <w:t>capaz</w:t>
      </w:r>
      <w:r w:rsidRPr="00891599">
        <w:rPr>
          <w:color w:val="000000" w:themeColor="text1"/>
          <w:lang w:val="es-CL"/>
        </w:rPr>
        <w:t xml:space="preserve"> de generar recomendaciones nutricionales de manera automática. Se integró la lógica que permite generar planes diarios, semanales y basados en la despensa. Asimismo, se implementaron advertencias de ingredientes prohibidos y acceso a información nutricional por especie. Este hito representa el valor diferenciador del proyecto, ya que permitió ofrecer una experiencia automatizada y personalizada.</w:t>
      </w:r>
    </w:p>
    <w:p w14:paraId="0BB9EEF0" w14:textId="77777777" w:rsidR="00DD472B" w:rsidRDefault="00DD472B" w:rsidP="00891599">
      <w:pPr>
        <w:jc w:val="both"/>
        <w:rPr>
          <w:color w:val="000000" w:themeColor="text1"/>
          <w:lang w:val="es-CL"/>
        </w:rPr>
      </w:pPr>
    </w:p>
    <w:p w14:paraId="41D5DF04" w14:textId="77777777" w:rsidR="00DD472B" w:rsidRDefault="00DD472B" w:rsidP="00891599">
      <w:pPr>
        <w:jc w:val="both"/>
        <w:rPr>
          <w:color w:val="000000" w:themeColor="text1"/>
          <w:lang w:val="es-CL"/>
        </w:rPr>
      </w:pPr>
    </w:p>
    <w:p w14:paraId="63C48220" w14:textId="77777777" w:rsidR="00DD472B" w:rsidRDefault="00DD472B" w:rsidP="00891599">
      <w:pPr>
        <w:jc w:val="both"/>
        <w:rPr>
          <w:color w:val="000000" w:themeColor="text1"/>
          <w:lang w:val="es-CL"/>
        </w:rPr>
      </w:pPr>
    </w:p>
    <w:p w14:paraId="28E12394" w14:textId="77777777" w:rsidR="00DD472B" w:rsidRPr="00DD472B" w:rsidRDefault="00DD472B" w:rsidP="00DD472B">
      <w:pPr>
        <w:jc w:val="both"/>
        <w:rPr>
          <w:b/>
          <w:bCs/>
          <w:color w:val="000000" w:themeColor="text1"/>
          <w:lang w:val="es-ES"/>
        </w:rPr>
      </w:pPr>
      <w:r w:rsidRPr="00DD472B">
        <w:rPr>
          <w:b/>
          <w:bCs/>
          <w:color w:val="000000" w:themeColor="text1"/>
          <w:lang w:val="es-ES"/>
        </w:rPr>
        <w:lastRenderedPageBreak/>
        <w:t>Hito del Sistema de Membresías y Límites de Uso (Plan BASIC vs. Plan PLUS)</w:t>
      </w:r>
    </w:p>
    <w:p w14:paraId="601EA940" w14:textId="77777777" w:rsidR="00DD472B" w:rsidRPr="00DD472B" w:rsidRDefault="00DD472B" w:rsidP="00DD472B">
      <w:pPr>
        <w:jc w:val="both"/>
        <w:rPr>
          <w:color w:val="000000" w:themeColor="text1"/>
          <w:lang w:val="es-ES"/>
        </w:rPr>
      </w:pPr>
      <w:r w:rsidRPr="00DD472B">
        <w:rPr>
          <w:color w:val="000000" w:themeColor="text1"/>
          <w:lang w:val="es-ES"/>
        </w:rPr>
        <w:t>En esta etapa se implementó el sistema de membresías que define límites funcionales según el tipo de cuenta: BASIC o PLUS. El propósito principal fue evitar la sobrecarga del servidor generada por un uso ilimitado del motor de IA, garantizando la estabilidad del sistema y la disponibilidad del servicio para todos los usuarios. Para ello, se establecieron restricciones en la cantidad de perfiles de mascotas que un usuario puede crear y en el número de consultas que puede realizar al generador de recetas nutricionales.</w:t>
      </w:r>
    </w:p>
    <w:p w14:paraId="134FD6D7" w14:textId="77777777" w:rsidR="00DD472B" w:rsidRPr="00DD472B" w:rsidRDefault="00DD472B" w:rsidP="00DD472B">
      <w:pPr>
        <w:jc w:val="both"/>
        <w:rPr>
          <w:color w:val="000000" w:themeColor="text1"/>
          <w:lang w:val="es-ES"/>
        </w:rPr>
      </w:pPr>
      <w:r w:rsidRPr="00DD472B">
        <w:rPr>
          <w:color w:val="000000" w:themeColor="text1"/>
          <w:lang w:val="es-ES"/>
        </w:rPr>
        <w:t>El Plan BASIC permite un número reducido de mascotas registradas y un máximo de consultas mensuales, lo que asegura un uso controlado y previsible de los recursos del servidor. Por otra parte, el Plan PLUS habilita acceso ilimitado tanto a la creación de perfiles como a las consultas al motor de IA. La suscripción PLUS cumple la doble función de ofrecer una experiencia completa al usuario y, al mismo tiempo, aportar la cuota necesaria para sostener los costos de operación, mantención y escalabilidad de la plataforma.</w:t>
      </w:r>
    </w:p>
    <w:p w14:paraId="79C4C1CF" w14:textId="0D2F68D2" w:rsidR="00DD472B" w:rsidRPr="00DD472B" w:rsidRDefault="00DD472B" w:rsidP="00891599">
      <w:pPr>
        <w:jc w:val="both"/>
        <w:rPr>
          <w:color w:val="000000" w:themeColor="text1"/>
          <w:lang w:val="es-ES"/>
        </w:rPr>
      </w:pPr>
      <w:r w:rsidRPr="00DD472B">
        <w:rPr>
          <w:color w:val="000000" w:themeColor="text1"/>
          <w:lang w:val="es-ES"/>
        </w:rPr>
        <w:t>Este hito implicó desarrollar la lógica de negocio para validar límites en tiempo real, diseñar mensajes informativos en la interfaz, integrar el backend con el sistema de verificación de membresía y asegurar una transición correcta entre planes. Con ello, NutriHuella consolidó un modelo de uso responsable y sostenible, alineado tanto con la experiencia del usuario como con la operatividad del sistema.</w:t>
      </w:r>
    </w:p>
    <w:p w14:paraId="077EA733" w14:textId="77777777" w:rsidR="00891599" w:rsidRPr="00891599" w:rsidRDefault="00891599" w:rsidP="00891599">
      <w:pPr>
        <w:jc w:val="both"/>
        <w:rPr>
          <w:b/>
          <w:bCs/>
          <w:color w:val="000000" w:themeColor="text1"/>
          <w:lang w:val="es-CL"/>
        </w:rPr>
      </w:pPr>
      <w:r w:rsidRPr="00891599">
        <w:rPr>
          <w:b/>
          <w:bCs/>
          <w:color w:val="000000" w:themeColor="text1"/>
          <w:lang w:val="es-CL"/>
        </w:rPr>
        <w:t>Hito del Panel de Métricas y Analítica</w:t>
      </w:r>
    </w:p>
    <w:p w14:paraId="20E0F9F0" w14:textId="77777777" w:rsidR="00891599" w:rsidRPr="00891599" w:rsidRDefault="00891599" w:rsidP="00891599">
      <w:pPr>
        <w:jc w:val="both"/>
        <w:rPr>
          <w:color w:val="000000" w:themeColor="text1"/>
          <w:lang w:val="es-CL"/>
        </w:rPr>
      </w:pPr>
      <w:r w:rsidRPr="00891599">
        <w:rPr>
          <w:color w:val="000000" w:themeColor="text1"/>
          <w:lang w:val="es-CL"/>
        </w:rPr>
        <w:t>Se implementó un panel de visualización que permite analizar el comportamiento del sistema y de los usuarios mediante métricas cuantitativas e indicadores gráficos. Este hito permitió obtener información relevante como cantidad de usuarios, mascotas registradas, actividad por fechas, usuarios PLUS y BASIC, comunas con mayor actividad, ingredientes utilizados, frecuencia de uso y otros indicadores valiosos para análisis estratégico.</w:t>
      </w:r>
    </w:p>
    <w:p w14:paraId="71E13EAE" w14:textId="77777777" w:rsidR="00891599" w:rsidRPr="00891599" w:rsidRDefault="00891599" w:rsidP="00891599">
      <w:pPr>
        <w:jc w:val="both"/>
        <w:rPr>
          <w:b/>
          <w:bCs/>
          <w:color w:val="000000" w:themeColor="text1"/>
          <w:lang w:val="es-CL"/>
        </w:rPr>
      </w:pPr>
      <w:r w:rsidRPr="00891599">
        <w:rPr>
          <w:b/>
          <w:bCs/>
          <w:color w:val="000000" w:themeColor="text1"/>
          <w:lang w:val="es-CL"/>
        </w:rPr>
        <w:t>Hito de Reportes, Administración y Cierre Técnico</w:t>
      </w:r>
    </w:p>
    <w:p w14:paraId="692E98E3" w14:textId="77777777" w:rsidR="00891599" w:rsidRPr="00891599" w:rsidRDefault="00891599" w:rsidP="00891599">
      <w:pPr>
        <w:jc w:val="both"/>
        <w:rPr>
          <w:color w:val="000000" w:themeColor="text1"/>
          <w:lang w:val="es-CL"/>
        </w:rPr>
      </w:pPr>
      <w:r w:rsidRPr="00891599">
        <w:rPr>
          <w:color w:val="000000" w:themeColor="text1"/>
          <w:lang w:val="es-CL"/>
        </w:rPr>
        <w:t>Finalmente, se completó la implementación del módulo de reportes y administración, donde se incluye la gestión avanzada de usuarios, consultas administrativas, reportes personalizados y acciones finales de mantenimiento. Este hito marcó la culminación del desarrollo del sistema y dejó la plataforma en condiciones operativas y lista para ser evaluada.</w:t>
      </w:r>
    </w:p>
    <w:p w14:paraId="1A536515" w14:textId="3EEBE214" w:rsidR="00703B93" w:rsidRDefault="00891599" w:rsidP="00891599">
      <w:pPr>
        <w:jc w:val="both"/>
        <w:rPr>
          <w:color w:val="000000" w:themeColor="text1"/>
          <w:lang w:val="es-CL"/>
        </w:rPr>
      </w:pPr>
      <w:r w:rsidRPr="00891599">
        <w:rPr>
          <w:color w:val="000000" w:themeColor="text1"/>
          <w:lang w:val="es-CL"/>
        </w:rPr>
        <w:t>El cumplimiento de cada hito permitió entregar un producto final funcional que abarca las dimensiones más importantes del proyecto: autenticación, ficha clínica, IA, despensa inteligente, métricas, reportes y administración.</w:t>
      </w:r>
    </w:p>
    <w:p w14:paraId="7A4CFE44" w14:textId="77777777" w:rsidR="00703B93" w:rsidRDefault="00703B93">
      <w:pPr>
        <w:rPr>
          <w:color w:val="000000" w:themeColor="text1"/>
          <w:lang w:val="es-CL"/>
        </w:rPr>
      </w:pPr>
      <w:r>
        <w:rPr>
          <w:color w:val="000000" w:themeColor="text1"/>
          <w:lang w:val="es-CL"/>
        </w:rPr>
        <w:br w:type="page"/>
      </w:r>
    </w:p>
    <w:p w14:paraId="3E8B1BD9" w14:textId="06A5ED45" w:rsidR="00703B93" w:rsidRPr="00703B93" w:rsidRDefault="00703B93" w:rsidP="00485263">
      <w:pPr>
        <w:pStyle w:val="Ttulo1"/>
        <w:numPr>
          <w:ilvl w:val="0"/>
          <w:numId w:val="14"/>
        </w:numPr>
        <w:rPr>
          <w:lang w:val="es-CL"/>
        </w:rPr>
      </w:pPr>
      <w:r w:rsidRPr="00703B93">
        <w:rPr>
          <w:lang w:val="es-CL"/>
        </w:rPr>
        <w:lastRenderedPageBreak/>
        <w:t xml:space="preserve"> </w:t>
      </w:r>
      <w:bookmarkStart w:id="2" w:name="_Toc215236694"/>
      <w:r w:rsidRPr="00703B93">
        <w:rPr>
          <w:lang w:val="es-CL"/>
        </w:rPr>
        <w:t>Problemas Detectados</w:t>
      </w:r>
      <w:bookmarkEnd w:id="2"/>
      <w:r w:rsidRPr="00703B93">
        <w:rPr>
          <w:lang w:val="es-CL"/>
        </w:rPr>
        <w:t xml:space="preserve"> </w:t>
      </w:r>
    </w:p>
    <w:p w14:paraId="281C23E9" w14:textId="0714DD24" w:rsidR="00703B93" w:rsidRPr="00703B93" w:rsidRDefault="00703B93" w:rsidP="00703B93">
      <w:pPr>
        <w:jc w:val="both"/>
        <w:rPr>
          <w:color w:val="000000" w:themeColor="text1"/>
          <w:lang w:val="es-CL"/>
        </w:rPr>
      </w:pPr>
      <w:r w:rsidRPr="00703B93">
        <w:rPr>
          <w:color w:val="000000" w:themeColor="text1"/>
          <w:lang w:val="es-CL"/>
        </w:rPr>
        <w:t xml:space="preserve">Durante el desarrollo del proyecto se presentaron diversos problemas que afectaron la planificación, la ejecución de tareas técnicas y la coordinación del equipo. Estos problemas fueron detectados a lo largo de los </w:t>
      </w:r>
      <w:r w:rsidR="00FE3C76" w:rsidRPr="00703B93">
        <w:rPr>
          <w:color w:val="000000" w:themeColor="text1"/>
          <w:lang w:val="es-CL"/>
        </w:rPr>
        <w:t>Sprint</w:t>
      </w:r>
      <w:r w:rsidRPr="00703B93">
        <w:rPr>
          <w:color w:val="000000" w:themeColor="text1"/>
          <w:lang w:val="es-CL"/>
        </w:rPr>
        <w:t xml:space="preserve"> y se abordaron mediante ajustes en las herramientas, métodos de trabajo y asignación de responsabilidades.</w:t>
      </w:r>
    </w:p>
    <w:p w14:paraId="7101F26D" w14:textId="76F1601B" w:rsidR="00703B93" w:rsidRPr="00703B93" w:rsidRDefault="00703B93" w:rsidP="00703B93">
      <w:pPr>
        <w:jc w:val="both"/>
        <w:rPr>
          <w:color w:val="000000" w:themeColor="text1"/>
          <w:lang w:val="es-CL"/>
        </w:rPr>
      </w:pPr>
      <w:r w:rsidRPr="00703B93">
        <w:rPr>
          <w:color w:val="000000" w:themeColor="text1"/>
          <w:lang w:val="es-CL"/>
        </w:rPr>
        <w:t>Uno de los problemas más recurrentes fue la dificultad para coordinar horarios y reuniones de trabajo entre los integrantes, lo que ocasionó retrasos en la toma de decisiones e interrupciones en la programación. Esta situación también derivó en que ciertas tareas dependieran de la disponibilidad de una sola persona, generando cuellos de botella en la entrega de módulos críticos.</w:t>
      </w:r>
    </w:p>
    <w:p w14:paraId="06B0F816" w14:textId="53AF9A5E" w:rsidR="00703B93" w:rsidRPr="00703B93" w:rsidRDefault="00703B93" w:rsidP="00703B93">
      <w:pPr>
        <w:jc w:val="both"/>
        <w:rPr>
          <w:color w:val="000000" w:themeColor="text1"/>
          <w:lang w:val="es-CL"/>
        </w:rPr>
      </w:pPr>
      <w:r w:rsidRPr="00703B93">
        <w:rPr>
          <w:color w:val="000000" w:themeColor="text1"/>
          <w:lang w:val="es-CL"/>
        </w:rPr>
        <w:t xml:space="preserve">Otro problema importante se relacionó con la falta de experiencia previa en algunos aspectos técnicos, especialmente en el uso inicial de React para el desarrollo móvil. Esto provocó errores en la integración, incompatibilidades y dificultades en el </w:t>
      </w:r>
      <w:proofErr w:type="spellStart"/>
      <w:r w:rsidRPr="00703B93">
        <w:rPr>
          <w:color w:val="000000" w:themeColor="text1"/>
          <w:lang w:val="es-CL"/>
        </w:rPr>
        <w:t>testing</w:t>
      </w:r>
      <w:proofErr w:type="spellEnd"/>
      <w:r w:rsidRPr="00703B93">
        <w:rPr>
          <w:color w:val="000000" w:themeColor="text1"/>
          <w:lang w:val="es-CL"/>
        </w:rPr>
        <w:t>, lo que obligó al equipo a replantear la solución y migrar finalmente a Flutter para asegurar una integración más estable y eficiente.</w:t>
      </w:r>
    </w:p>
    <w:p w14:paraId="40F29B55" w14:textId="2B7A0E28" w:rsidR="00703B93" w:rsidRPr="00703B93" w:rsidRDefault="00703B93" w:rsidP="00703B93">
      <w:pPr>
        <w:jc w:val="both"/>
        <w:rPr>
          <w:color w:val="000000" w:themeColor="text1"/>
          <w:lang w:val="es-CL"/>
        </w:rPr>
      </w:pPr>
      <w:r w:rsidRPr="00703B93">
        <w:rPr>
          <w:color w:val="000000" w:themeColor="text1"/>
          <w:lang w:val="es-CL"/>
        </w:rPr>
        <w:t xml:space="preserve">También se presentaron problemas relacionados con el control de versiones del proyecto, donde se registraron diferencias entre ramas, pérdida de cambios y conflictos en el repositorio. Esto se solucionó mediante reglas claras de uso del repositorio, estandarización de </w:t>
      </w:r>
      <w:proofErr w:type="spellStart"/>
      <w:r w:rsidRPr="00703B93">
        <w:rPr>
          <w:color w:val="000000" w:themeColor="text1"/>
          <w:lang w:val="es-CL"/>
        </w:rPr>
        <w:t>commits</w:t>
      </w:r>
      <w:proofErr w:type="spellEnd"/>
      <w:r w:rsidRPr="00703B93">
        <w:rPr>
          <w:color w:val="000000" w:themeColor="text1"/>
          <w:lang w:val="es-CL"/>
        </w:rPr>
        <w:t xml:space="preserve"> y definición del flujo de trabajo.</w:t>
      </w:r>
    </w:p>
    <w:p w14:paraId="010CC53A" w14:textId="047DE29C" w:rsidR="00703B93" w:rsidRPr="00703B93" w:rsidRDefault="00703B93" w:rsidP="00703B93">
      <w:pPr>
        <w:jc w:val="both"/>
        <w:rPr>
          <w:color w:val="000000" w:themeColor="text1"/>
          <w:lang w:val="es-CL"/>
        </w:rPr>
      </w:pPr>
      <w:r w:rsidRPr="00703B93">
        <w:rPr>
          <w:color w:val="000000" w:themeColor="text1"/>
          <w:lang w:val="es-CL"/>
        </w:rPr>
        <w:t>En el ámbito técnico se detectaron errores funcionales en varias etapas del desarrollo: vistas que no cargaban información, módulos que no actualizaban correctamente los datos clínicos o ingredientes, errores en endpoints, fallas en el CRUD de usuario administrador y problemas en las pruebas del sistema. Estas incidencias fueron solucionadas mediante correcciones del código, ajustes en controladores, refactorización y pruebas adicionales.</w:t>
      </w:r>
    </w:p>
    <w:p w14:paraId="5711F1BE" w14:textId="6C6B387C" w:rsidR="00703B93" w:rsidRDefault="00703B93" w:rsidP="00703B93">
      <w:pPr>
        <w:jc w:val="both"/>
        <w:rPr>
          <w:color w:val="000000" w:themeColor="text1"/>
          <w:lang w:val="es-CL"/>
        </w:rPr>
      </w:pPr>
      <w:r w:rsidRPr="00703B93">
        <w:rPr>
          <w:color w:val="000000" w:themeColor="text1"/>
          <w:lang w:val="es-CL"/>
        </w:rPr>
        <w:t>Otro problema que afectó la ejecución fue la subestimación del tiempo para completar algunas tareas críticas, lo que provocó desviaciones del plan original y necesidad de reorganizar prioridades. Esto derivó en la necesidad de redistribuir funcionalidades, postergar tareas secundarias y concentrarse en la finalización de los módulos principales.</w:t>
      </w:r>
    </w:p>
    <w:p w14:paraId="77BE7FA6" w14:textId="77777777" w:rsidR="00703B93" w:rsidRDefault="00703B93" w:rsidP="00703B93">
      <w:pPr>
        <w:jc w:val="both"/>
        <w:rPr>
          <w:color w:val="000000" w:themeColor="text1"/>
          <w:lang w:val="es-CL"/>
        </w:rPr>
      </w:pPr>
    </w:p>
    <w:p w14:paraId="7DEAE140" w14:textId="77777777" w:rsidR="00703B93" w:rsidRDefault="00703B93" w:rsidP="00703B93">
      <w:pPr>
        <w:jc w:val="both"/>
        <w:rPr>
          <w:color w:val="000000" w:themeColor="text1"/>
          <w:lang w:val="es-CL"/>
        </w:rPr>
      </w:pPr>
    </w:p>
    <w:p w14:paraId="7369BF42" w14:textId="77777777" w:rsidR="00703B93" w:rsidRDefault="00703B93" w:rsidP="00703B93">
      <w:pPr>
        <w:jc w:val="both"/>
        <w:rPr>
          <w:color w:val="000000" w:themeColor="text1"/>
          <w:lang w:val="es-CL"/>
        </w:rPr>
      </w:pPr>
    </w:p>
    <w:p w14:paraId="08522C87" w14:textId="77777777" w:rsidR="00703B93" w:rsidRDefault="00703B93" w:rsidP="00703B93">
      <w:pPr>
        <w:jc w:val="both"/>
        <w:rPr>
          <w:color w:val="000000" w:themeColor="text1"/>
          <w:lang w:val="es-CL"/>
        </w:rPr>
      </w:pPr>
    </w:p>
    <w:p w14:paraId="6331C20B" w14:textId="77777777" w:rsidR="00703B93" w:rsidRDefault="00703B93" w:rsidP="00703B93">
      <w:pPr>
        <w:jc w:val="both"/>
        <w:rPr>
          <w:color w:val="000000" w:themeColor="text1"/>
          <w:lang w:val="es-CL"/>
        </w:rPr>
      </w:pPr>
    </w:p>
    <w:p w14:paraId="2BD8AE44" w14:textId="3AB470B3" w:rsidR="00703B93" w:rsidRPr="00485263" w:rsidRDefault="00703B93" w:rsidP="00485263">
      <w:pPr>
        <w:pStyle w:val="Ttulo1"/>
        <w:numPr>
          <w:ilvl w:val="0"/>
          <w:numId w:val="14"/>
        </w:numPr>
      </w:pPr>
      <w:bookmarkStart w:id="3" w:name="_Toc215236695"/>
      <w:r w:rsidRPr="00485263">
        <w:lastRenderedPageBreak/>
        <w:t>Lecciones Aprendidas</w:t>
      </w:r>
      <w:bookmarkEnd w:id="3"/>
    </w:p>
    <w:p w14:paraId="130383A8" w14:textId="16FA5D0D" w:rsidR="00703B93" w:rsidRPr="00703B93" w:rsidRDefault="00703B93" w:rsidP="00703B93">
      <w:pPr>
        <w:jc w:val="both"/>
        <w:rPr>
          <w:color w:val="000000" w:themeColor="text1"/>
          <w:lang w:val="es-CL"/>
        </w:rPr>
      </w:pPr>
      <w:r w:rsidRPr="00703B93">
        <w:rPr>
          <w:color w:val="000000" w:themeColor="text1"/>
          <w:lang w:val="es-CL"/>
        </w:rPr>
        <w:t xml:space="preserve">El desarrollo de NutriHuella permitió obtener diversos aprendizajes en las dimensiones técnica, colaborativa, metodológica y operativa. Entre las principales lecciones aprendidas se destaca que la organización del trabajo mediante </w:t>
      </w:r>
      <w:proofErr w:type="spellStart"/>
      <w:r w:rsidRPr="00703B93">
        <w:rPr>
          <w:color w:val="000000" w:themeColor="text1"/>
          <w:lang w:val="es-CL"/>
        </w:rPr>
        <w:t>Sprints</w:t>
      </w:r>
      <w:proofErr w:type="spellEnd"/>
      <w:r w:rsidRPr="00703B93">
        <w:rPr>
          <w:color w:val="000000" w:themeColor="text1"/>
          <w:lang w:val="es-CL"/>
        </w:rPr>
        <w:t xml:space="preserve"> y reuniones periódicas resultó fundamental para gestionar los avances, visualizar desviaciones y ajustar la planificación sobre la marcha. La metodología ágil demostró ser una herramienta efectiva para dividir el proyecto en entregables incrementales y mantener un enfoque claro en las prioridades del producto.</w:t>
      </w:r>
    </w:p>
    <w:p w14:paraId="5C5EA815" w14:textId="1DD087DA" w:rsidR="00703B93" w:rsidRPr="00703B93" w:rsidRDefault="00703B93" w:rsidP="00703B93">
      <w:pPr>
        <w:jc w:val="both"/>
        <w:rPr>
          <w:color w:val="000000" w:themeColor="text1"/>
          <w:lang w:val="es-CL"/>
        </w:rPr>
      </w:pPr>
      <w:r w:rsidRPr="00703B93">
        <w:rPr>
          <w:color w:val="000000" w:themeColor="text1"/>
          <w:lang w:val="es-CL"/>
        </w:rPr>
        <w:t xml:space="preserve">También quedó en evidencia la </w:t>
      </w:r>
      <w:r w:rsidRPr="00703B93">
        <w:rPr>
          <w:b/>
          <w:bCs/>
          <w:color w:val="000000" w:themeColor="text1"/>
          <w:lang w:val="es-CL"/>
        </w:rPr>
        <w:t>importancia de una comunicación cercana y constante entre</w:t>
      </w:r>
      <w:r w:rsidRPr="00703B93">
        <w:rPr>
          <w:color w:val="000000" w:themeColor="text1"/>
          <w:lang w:val="es-CL"/>
        </w:rPr>
        <w:t xml:space="preserve"> los integrantes del equipo, especialmente en fases donde la integración entre módulos requería coordinación directa. Cuando la comunicación fue fluida, se aceleraron las soluciones y se redujo el tiempo de respuesta ante errores; en cambio, cuando existieron desacuerdos o falta de claridad en las decisiones, se generaron retrabajos y demoras. Esto reafirmó la necesidad de documentar acuerdos, registrar reuniones y utilizar herramientas colaborativas.</w:t>
      </w:r>
    </w:p>
    <w:p w14:paraId="135E3306" w14:textId="63F87EA6" w:rsidR="00703B93" w:rsidRPr="00703B93" w:rsidRDefault="00703B93" w:rsidP="00703B93">
      <w:pPr>
        <w:jc w:val="both"/>
        <w:rPr>
          <w:color w:val="000000" w:themeColor="text1"/>
          <w:lang w:val="es-CL"/>
        </w:rPr>
      </w:pPr>
      <w:r w:rsidRPr="00703B93">
        <w:rPr>
          <w:color w:val="000000" w:themeColor="text1"/>
          <w:lang w:val="es-CL"/>
        </w:rPr>
        <w:t xml:space="preserve">Desde el punto de vista técnico, se obtuvieron aprendizajes </w:t>
      </w:r>
      <w:r w:rsidRPr="00703B93">
        <w:rPr>
          <w:b/>
          <w:bCs/>
          <w:color w:val="000000" w:themeColor="text1"/>
          <w:lang w:val="es-CL"/>
        </w:rPr>
        <w:t>significativos en arquitectura del software, control de repositorio, manejo de ramas y uso de herramientas de desarrollo colaborativo.</w:t>
      </w:r>
      <w:r w:rsidRPr="00703B93">
        <w:rPr>
          <w:color w:val="000000" w:themeColor="text1"/>
          <w:lang w:val="es-CL"/>
        </w:rPr>
        <w:t xml:space="preserve"> La experiencia evidenció que definir normas de versionamiento y flujos de trabajo desde el inicio evita conflictos de código y facilita el mantenimiento. Además, se adquirió experiencia en desarrollo web y móvil, integración de APIs, implementación de inteligencia artificial para personalizar recomendaciones nutricionales y procesos de prueba y despliegue del sistema.</w:t>
      </w:r>
    </w:p>
    <w:p w14:paraId="41B45B57" w14:textId="4359E4AB" w:rsidR="00703B93" w:rsidRPr="00703B93" w:rsidRDefault="00703B93" w:rsidP="00703B93">
      <w:pPr>
        <w:jc w:val="both"/>
        <w:rPr>
          <w:color w:val="000000" w:themeColor="text1"/>
          <w:lang w:val="es-CL"/>
        </w:rPr>
      </w:pPr>
      <w:r w:rsidRPr="00703B93">
        <w:rPr>
          <w:color w:val="000000" w:themeColor="text1"/>
          <w:lang w:val="es-CL"/>
        </w:rPr>
        <w:t>El proyecto también permitió comprender el valor de la flexibilidad tecnológica. En particular, fue necesario evaluar tecnologías para el desarrollo móvil y modificar decisiones cuando la integración inicial presentó dificultades</w:t>
      </w:r>
      <w:r>
        <w:rPr>
          <w:color w:val="000000" w:themeColor="text1"/>
          <w:lang w:val="es-CL"/>
        </w:rPr>
        <w:t xml:space="preserve"> por ejemplo cuando se decidió al principio usar </w:t>
      </w:r>
      <w:proofErr w:type="spellStart"/>
      <w:proofErr w:type="gramStart"/>
      <w:r w:rsidRPr="00703B93">
        <w:rPr>
          <w:b/>
          <w:bCs/>
          <w:color w:val="000000" w:themeColor="text1"/>
          <w:lang w:val="es-CL"/>
        </w:rPr>
        <w:t>react</w:t>
      </w:r>
      <w:proofErr w:type="spellEnd"/>
      <w:proofErr w:type="gramEnd"/>
      <w:r>
        <w:rPr>
          <w:color w:val="000000" w:themeColor="text1"/>
          <w:lang w:val="es-CL"/>
        </w:rPr>
        <w:t xml:space="preserve"> pero por problema de integración se decidió trabajar con </w:t>
      </w:r>
      <w:r w:rsidR="00A853A8">
        <w:rPr>
          <w:b/>
          <w:bCs/>
          <w:color w:val="000000" w:themeColor="text1"/>
          <w:lang w:val="es-CL"/>
        </w:rPr>
        <w:t>F</w:t>
      </w:r>
      <w:r w:rsidRPr="00703B93">
        <w:rPr>
          <w:b/>
          <w:bCs/>
          <w:color w:val="000000" w:themeColor="text1"/>
          <w:lang w:val="es-CL"/>
        </w:rPr>
        <w:t>lutter</w:t>
      </w:r>
      <w:r w:rsidRPr="00703B93">
        <w:rPr>
          <w:color w:val="000000" w:themeColor="text1"/>
          <w:lang w:val="es-CL"/>
        </w:rPr>
        <w:t>. Este cambio permitió avanzar con mayor estabilidad, lo que se tradujo en una solución más robusta y alineada con los objetivos del producto.</w:t>
      </w:r>
    </w:p>
    <w:p w14:paraId="6F214427" w14:textId="0A3B524F" w:rsidR="00703B93" w:rsidRPr="00703B93" w:rsidRDefault="00703B93" w:rsidP="00703B93">
      <w:pPr>
        <w:jc w:val="both"/>
        <w:rPr>
          <w:color w:val="000000" w:themeColor="text1"/>
          <w:lang w:val="es-CL"/>
        </w:rPr>
      </w:pPr>
      <w:r w:rsidRPr="00703B93">
        <w:rPr>
          <w:color w:val="000000" w:themeColor="text1"/>
          <w:lang w:val="es-CL"/>
        </w:rPr>
        <w:t>Otra lección relevante fue el beneficio de anticipar posibles incidentes y mantener un registro y control de ellos. Las pruebas reiterativas, el análisis de errores y la corrección temprana permitieron mantener la calidad del producto final y evitar problemas acumulados en etapas avanzadas del desarrollo.</w:t>
      </w:r>
    </w:p>
    <w:p w14:paraId="75341A47" w14:textId="6A406F72" w:rsidR="00703B93" w:rsidRDefault="00703B93" w:rsidP="00703B93">
      <w:pPr>
        <w:jc w:val="both"/>
        <w:rPr>
          <w:color w:val="000000" w:themeColor="text1"/>
          <w:lang w:val="es-CL"/>
        </w:rPr>
      </w:pPr>
      <w:r w:rsidRPr="00703B93">
        <w:rPr>
          <w:color w:val="000000" w:themeColor="text1"/>
          <w:lang w:val="es-CL"/>
        </w:rPr>
        <w:t>Finalmente, el proyecto evidenció la importancia del compromiso del equipo, la colaboración, el aprendizaje continuo y la capacidad de adaptación ante cambios o dificultades técnicas. La experiencia adquirida constituye un aporte valioso para futuros proyectos de desarrollo tecnológico que requieran escalabilidad, integración de IA y trabajo multidisciplinario.</w:t>
      </w:r>
    </w:p>
    <w:p w14:paraId="7EE7A67E" w14:textId="647CC505" w:rsidR="00485263" w:rsidRDefault="00485263" w:rsidP="00485263">
      <w:pPr>
        <w:pStyle w:val="Ttulo1"/>
        <w:numPr>
          <w:ilvl w:val="0"/>
          <w:numId w:val="14"/>
        </w:numPr>
        <w:rPr>
          <w:lang w:val="es-CL"/>
        </w:rPr>
      </w:pPr>
      <w:bookmarkStart w:id="4" w:name="_Toc215236696"/>
      <w:r>
        <w:rPr>
          <w:lang w:val="es-CL"/>
        </w:rPr>
        <w:lastRenderedPageBreak/>
        <w:t>Conclusiones</w:t>
      </w:r>
      <w:bookmarkEnd w:id="4"/>
    </w:p>
    <w:p w14:paraId="6C9F648E" w14:textId="3CFF880A" w:rsidR="00A2107D" w:rsidRPr="00A2107D" w:rsidRDefault="00A2107D" w:rsidP="00A2107D">
      <w:pPr>
        <w:jc w:val="both"/>
        <w:rPr>
          <w:lang w:val="es-CL"/>
        </w:rPr>
      </w:pPr>
      <w:r w:rsidRPr="00A2107D">
        <w:rPr>
          <w:lang w:val="es-CL"/>
        </w:rPr>
        <w:t>El desarrollo de NutriHuella representó un desafío académico integral que nos permitió aplicar de manera práctica los conocimientos adquiridos a lo largo de la carrera. El proyecto exigió combinar arquitectura de software, desarrollo web y móvil, integración de APIs, manejo de bases de datos, control de versiones, diseño UX/UI y el uso de inteligencia artificial, convirtiéndose en una experiencia formativa de alto valor.</w:t>
      </w:r>
    </w:p>
    <w:p w14:paraId="1C84A457" w14:textId="3212C286" w:rsidR="00A2107D" w:rsidRPr="00A2107D" w:rsidRDefault="00A2107D" w:rsidP="00A2107D">
      <w:pPr>
        <w:jc w:val="both"/>
        <w:rPr>
          <w:lang w:val="es-CL"/>
        </w:rPr>
      </w:pPr>
      <w:r w:rsidRPr="00A2107D">
        <w:rPr>
          <w:lang w:val="es-CL"/>
        </w:rPr>
        <w:t>La amplitud de módulos e integraciones del sistema nos permitió llevar a la práctica, de manera concreta, conocimientos que ya habíamos adquirido teóricamente. Más que aprender conceptos nuevos, NutriHuella nos brindó la oportunidad de construir un producto completo y cercano a un caso real, enfrentando decisiones técnicas, desafíos de integración y procesos propios de un entorno profesional.</w:t>
      </w:r>
    </w:p>
    <w:p w14:paraId="74E0EB14" w14:textId="14BD4ED2" w:rsidR="00A2107D" w:rsidRPr="00A2107D" w:rsidRDefault="00A2107D" w:rsidP="00A2107D">
      <w:pPr>
        <w:jc w:val="both"/>
        <w:rPr>
          <w:lang w:val="es-CL"/>
        </w:rPr>
      </w:pPr>
      <w:r w:rsidRPr="00A2107D">
        <w:rPr>
          <w:lang w:val="es-CL"/>
        </w:rPr>
        <w:t>Uno de los aspectos más relevantes del proceso fue la participación equilibrada de todos los integrantes del equipo. Cada miembro aportó desde sus fortalezas, lo que permitió avanzar en paralelo en funcionalidades complejas, resolver incidencias y mejorar continuamente la calidad del producto. Esta colaboración reforzó la importancia del trabajo coordinado, la comunicación constante y la capacidad de adaptación frente a desafíos técnicos y decisiones cambiantes.</w:t>
      </w:r>
    </w:p>
    <w:p w14:paraId="35E3ECAD" w14:textId="77777777" w:rsidR="00A2107D" w:rsidRDefault="00A2107D" w:rsidP="00A2107D">
      <w:pPr>
        <w:jc w:val="both"/>
        <w:rPr>
          <w:lang w:val="es-CL"/>
        </w:rPr>
      </w:pPr>
      <w:r w:rsidRPr="00A2107D">
        <w:rPr>
          <w:lang w:val="es-CL"/>
        </w:rPr>
        <w:t xml:space="preserve">Finalmente, NutriHuella no solo cumplió sus objetivos técnicos, sino que se consolidó como un proyecto académico robusto, completo y formativo. El proceso nos permitió integrar conocimientos, fortalecer habilidades profesionales y construir una solución con verdadero valor para los usuarios. Además, resultó especialmente gratificante presentar este producto no solo como parte de nuestra formación académica, sino también como una muestra concreta de nuestras capacidades y del aporte que podemos ofrecer en un contexto laboral. </w:t>
      </w:r>
    </w:p>
    <w:p w14:paraId="59046647" w14:textId="20DEC557" w:rsidR="00A2107D" w:rsidRDefault="00A2107D" w:rsidP="00A2107D">
      <w:pPr>
        <w:jc w:val="both"/>
        <w:rPr>
          <w:lang w:val="es-CL"/>
        </w:rPr>
      </w:pPr>
      <w:r w:rsidRPr="00A2107D">
        <w:rPr>
          <w:lang w:val="es-CL"/>
        </w:rPr>
        <w:t>Con ello, logramos no solo cumplir los requisitos mínimos para finalizar la carrera, sino también aplicar de manera sólida lo aprendido para desarrollar una herramienta moderna, pertinente y alineada con las necesidades actuales del entorno tecnológico</w:t>
      </w:r>
      <w:r>
        <w:rPr>
          <w:lang w:val="es-CL"/>
        </w:rPr>
        <w:t xml:space="preserve"> de hoy en día.</w:t>
      </w:r>
    </w:p>
    <w:p w14:paraId="2DE7B8A6" w14:textId="77777777" w:rsidR="00A2107D" w:rsidRDefault="00A2107D" w:rsidP="00A2107D">
      <w:pPr>
        <w:rPr>
          <w:lang w:val="es-CL"/>
        </w:rPr>
      </w:pPr>
    </w:p>
    <w:p w14:paraId="77D9BF39" w14:textId="77777777" w:rsidR="00A2107D" w:rsidRDefault="00A2107D" w:rsidP="00A2107D">
      <w:pPr>
        <w:rPr>
          <w:lang w:val="es-CL"/>
        </w:rPr>
      </w:pPr>
    </w:p>
    <w:p w14:paraId="06A9FC55" w14:textId="77777777" w:rsidR="00A2107D" w:rsidRDefault="00A2107D" w:rsidP="00A2107D">
      <w:pPr>
        <w:rPr>
          <w:lang w:val="es-CL"/>
        </w:rPr>
      </w:pPr>
    </w:p>
    <w:p w14:paraId="76393AB9" w14:textId="77777777" w:rsidR="00A2107D" w:rsidRDefault="00A2107D" w:rsidP="00A2107D">
      <w:pPr>
        <w:rPr>
          <w:lang w:val="es-CL"/>
        </w:rPr>
      </w:pPr>
    </w:p>
    <w:p w14:paraId="6DC209B3" w14:textId="77777777" w:rsidR="00A2107D" w:rsidRPr="00A2107D" w:rsidRDefault="00A2107D" w:rsidP="00A2107D">
      <w:pPr>
        <w:rPr>
          <w:lang w:val="es-CL"/>
        </w:rPr>
      </w:pPr>
    </w:p>
    <w:p w14:paraId="5DBC0255" w14:textId="7E6CCA19" w:rsidR="00485263" w:rsidRPr="00485263" w:rsidRDefault="00485263" w:rsidP="00485263">
      <w:pPr>
        <w:pStyle w:val="Ttulo1"/>
        <w:numPr>
          <w:ilvl w:val="0"/>
          <w:numId w:val="14"/>
        </w:numPr>
        <w:rPr>
          <w:lang w:val="es-CL"/>
        </w:rPr>
      </w:pPr>
      <w:bookmarkStart w:id="5" w:name="_Toc215236697"/>
      <w:r w:rsidRPr="00485263">
        <w:rPr>
          <w:lang w:val="es-CL"/>
        </w:rPr>
        <w:lastRenderedPageBreak/>
        <w:t>Agradecimientos, Aprendizajes Personales</w:t>
      </w:r>
      <w:r w:rsidR="00904087">
        <w:rPr>
          <w:lang w:val="es-CL"/>
        </w:rPr>
        <w:t xml:space="preserve"> y </w:t>
      </w:r>
      <w:r w:rsidR="00904087" w:rsidRPr="00485263">
        <w:rPr>
          <w:lang w:val="es-CL"/>
        </w:rPr>
        <w:t>Reflexión Final</w:t>
      </w:r>
      <w:bookmarkEnd w:id="5"/>
    </w:p>
    <w:p w14:paraId="20F46936" w14:textId="77777777" w:rsidR="00904087" w:rsidRPr="00904087" w:rsidRDefault="00904087" w:rsidP="00904087">
      <w:pPr>
        <w:jc w:val="both"/>
        <w:rPr>
          <w:color w:val="000000" w:themeColor="text1"/>
          <w:lang w:val="es-CL"/>
        </w:rPr>
      </w:pPr>
      <w:r w:rsidRPr="00904087">
        <w:rPr>
          <w:color w:val="000000" w:themeColor="text1"/>
          <w:lang w:val="es-CL"/>
        </w:rPr>
        <w:t xml:space="preserve">El equipo agradece profundamente el apoyo del profesor guía, la institución educativa y los recursos facilitados para el desarrollo del proyecto. Asimismo, extendemos un especial agradecimiento a Camila Marcos, diseñadora UI/UX, por su valioso </w:t>
      </w:r>
      <w:proofErr w:type="spellStart"/>
      <w:r w:rsidRPr="00904087">
        <w:rPr>
          <w:color w:val="000000" w:themeColor="text1"/>
          <w:lang w:val="es-CL"/>
        </w:rPr>
        <w:t>feedback</w:t>
      </w:r>
      <w:proofErr w:type="spellEnd"/>
      <w:r w:rsidRPr="00904087">
        <w:rPr>
          <w:color w:val="000000" w:themeColor="text1"/>
          <w:lang w:val="es-CL"/>
        </w:rPr>
        <w:t xml:space="preserve"> en la construcción y mejora de la experiencia de usuario tanto en la versión web como en la aplicación móvil.</w:t>
      </w:r>
    </w:p>
    <w:p w14:paraId="34086DE7" w14:textId="1FF60EF7" w:rsidR="00904087" w:rsidRPr="00904087" w:rsidRDefault="00904087" w:rsidP="00904087">
      <w:pPr>
        <w:jc w:val="both"/>
        <w:rPr>
          <w:color w:val="000000" w:themeColor="text1"/>
          <w:lang w:val="es-CL"/>
        </w:rPr>
      </w:pPr>
      <w:r w:rsidRPr="00904087">
        <w:rPr>
          <w:color w:val="000000" w:themeColor="text1"/>
          <w:lang w:val="es-CL"/>
        </w:rPr>
        <w:t>Del mismo modo, agradecemos a las médicas veterinarias Beatriz Silva, Caroline Seguel y Camila Moraga por su instrucción, validación y retroalimentación en torno a la nutrición de mascotas, la correcta realización de cálculos nutricionales, la referencia a fuentes confiables de información y la resolución de diversas consultas relacionadas con el bienestar animal. Sus aportes permitieron fortalecer la calidad y rigurosidad de NutriHuella, acercando el proyecto a las necesidades reales de tutores y pacientes.</w:t>
      </w:r>
    </w:p>
    <w:p w14:paraId="6D5C71D1" w14:textId="3DA8DDEA" w:rsidR="00904087" w:rsidRPr="00904087" w:rsidRDefault="00904087" w:rsidP="00904087">
      <w:pPr>
        <w:jc w:val="both"/>
        <w:rPr>
          <w:color w:val="000000" w:themeColor="text1"/>
          <w:lang w:val="es-CL"/>
        </w:rPr>
      </w:pPr>
      <w:r w:rsidRPr="00904087">
        <w:rPr>
          <w:color w:val="000000" w:themeColor="text1"/>
          <w:lang w:val="es-CL"/>
        </w:rPr>
        <w:t>La ejecución del proyecto permitió aplicar conocimientos obtenidos en asignaturas como arquitectura de software, programación web y móvil, desarrollo de APIs, inteligencia artificial, aseguramiento de calidad, gestión de proyectos y análisis de métricas. El trabajo también potenció competencias transversales tales como pensamiento crítico, colaboración, liderazgo, resolución de problemas, planificación y capacidad de adaptación ante cambios tecnológicos y operativos.</w:t>
      </w:r>
    </w:p>
    <w:p w14:paraId="2BC5E884" w14:textId="24B34363" w:rsidR="00485263" w:rsidRPr="00485263" w:rsidRDefault="00485263" w:rsidP="00485263">
      <w:pPr>
        <w:jc w:val="both"/>
        <w:rPr>
          <w:b/>
          <w:bCs/>
          <w:color w:val="000000" w:themeColor="text1"/>
          <w:lang w:val="es-CL"/>
        </w:rPr>
      </w:pPr>
      <w:r w:rsidRPr="00485263">
        <w:rPr>
          <w:b/>
          <w:bCs/>
          <w:color w:val="000000" w:themeColor="text1"/>
          <w:lang w:val="es-CL"/>
        </w:rPr>
        <w:t>Reflexión personal de Gonzalo Troncoso</w:t>
      </w:r>
    </w:p>
    <w:p w14:paraId="5FED4A0C" w14:textId="0C2CE29E" w:rsidR="00485263" w:rsidRPr="00485263" w:rsidRDefault="00485263" w:rsidP="00485263">
      <w:pPr>
        <w:jc w:val="both"/>
        <w:rPr>
          <w:color w:val="000000" w:themeColor="text1"/>
          <w:lang w:val="es-CL"/>
        </w:rPr>
      </w:pPr>
      <w:r w:rsidRPr="00485263">
        <w:rPr>
          <w:color w:val="000000" w:themeColor="text1"/>
          <w:lang w:val="es-CL"/>
        </w:rPr>
        <w:t>Para Gonzalo, el proyecto significó una oportunidad para poner en práctica conocimientos técnicos en tecnologías web, patrones de diseño, arquitectura y control de versiones. El proceso permitió mejorar su capacidad de organización, liderazgo y toma de decisiones, así como enfrentar desafíos relacionados con la integración del equipo, la planificación y la solución de problemas complejos. Entre los principales aprendizajes destaca la importancia de la comunicación constante, la documentación del proyecto y la validación continua del avance. Gonzalo considera que la experiencia fortaleció su visión profesional en el desarrollo de soluciones innovadoras y escalables.</w:t>
      </w:r>
    </w:p>
    <w:p w14:paraId="54DBE89A" w14:textId="30FE7CF9" w:rsidR="00485263" w:rsidRPr="00485263" w:rsidRDefault="00485263" w:rsidP="00485263">
      <w:pPr>
        <w:jc w:val="both"/>
        <w:rPr>
          <w:b/>
          <w:bCs/>
          <w:color w:val="000000" w:themeColor="text1"/>
          <w:lang w:val="es-CL"/>
        </w:rPr>
      </w:pPr>
      <w:r w:rsidRPr="00485263">
        <w:rPr>
          <w:b/>
          <w:bCs/>
          <w:color w:val="000000" w:themeColor="text1"/>
          <w:lang w:val="es-CL"/>
        </w:rPr>
        <w:t>Reflexión personal de Leandro Valenzuela</w:t>
      </w:r>
    </w:p>
    <w:p w14:paraId="1B1095FE" w14:textId="76A40D5B" w:rsidR="00703E9C" w:rsidRPr="00703E9C" w:rsidRDefault="00703E9C" w:rsidP="00703E9C">
      <w:pPr>
        <w:jc w:val="both"/>
        <w:rPr>
          <w:color w:val="000000" w:themeColor="text1"/>
          <w:lang w:val="es-CL"/>
        </w:rPr>
      </w:pPr>
      <w:r w:rsidRPr="00703E9C">
        <w:rPr>
          <w:color w:val="000000" w:themeColor="text1"/>
          <w:lang w:val="es-CL"/>
        </w:rPr>
        <w:t>Para Leandro, este proyecto representó una instancia valiosa para demostrar lo aprendido durante su formación, aplicando conocimientos en integración de módulos, desarrollo móvil e inteligencia artificial. El trabajo permitió fortalecer habilidades técnicas como pruebas, depuración y optimización del software, además de reforzar competencias de planificación y gestión del tiempo.</w:t>
      </w:r>
    </w:p>
    <w:p w14:paraId="6A9F87C2" w14:textId="06CAA123" w:rsidR="00485263" w:rsidRPr="00485263" w:rsidRDefault="00703E9C" w:rsidP="00703E9C">
      <w:pPr>
        <w:jc w:val="both"/>
        <w:rPr>
          <w:color w:val="000000" w:themeColor="text1"/>
          <w:lang w:val="es-CL"/>
        </w:rPr>
      </w:pPr>
      <w:r w:rsidRPr="00703E9C">
        <w:rPr>
          <w:color w:val="000000" w:themeColor="text1"/>
          <w:lang w:val="es-CL"/>
        </w:rPr>
        <w:t xml:space="preserve">A pesar de ser un proyecto ambicioso, el compromiso y la coordinación del equipo hicieron posible avanzar con solidez, enfrentando desafíos técnicos con colaboración constante. </w:t>
      </w:r>
      <w:r w:rsidRPr="00703E9C">
        <w:rPr>
          <w:color w:val="000000" w:themeColor="text1"/>
          <w:lang w:val="es-CL"/>
        </w:rPr>
        <w:lastRenderedPageBreak/>
        <w:t>Dividir tareas de manera estratégica, compartir conocimientos y apoyarse mutuamente fueron elementos clave para alcanzar los objetivos.</w:t>
      </w:r>
      <w:r>
        <w:rPr>
          <w:color w:val="000000" w:themeColor="text1"/>
          <w:lang w:val="es-CL"/>
        </w:rPr>
        <w:t xml:space="preserve"> </w:t>
      </w:r>
      <w:r w:rsidRPr="00703E9C">
        <w:rPr>
          <w:color w:val="000000" w:themeColor="text1"/>
          <w:lang w:val="es-CL"/>
        </w:rPr>
        <w:t>En conjunto, la experiencia evidenció tanto el crecimiento profesional de Leandro como el valor de un equipo unido y motivado.</w:t>
      </w:r>
    </w:p>
    <w:p w14:paraId="6CA52598" w14:textId="05280C73" w:rsidR="00485263" w:rsidRPr="00485263" w:rsidRDefault="00485263" w:rsidP="00485263">
      <w:pPr>
        <w:jc w:val="both"/>
        <w:rPr>
          <w:b/>
          <w:bCs/>
          <w:color w:val="000000" w:themeColor="text1"/>
          <w:lang w:val="es-CL"/>
        </w:rPr>
      </w:pPr>
      <w:r w:rsidRPr="00485263">
        <w:rPr>
          <w:b/>
          <w:bCs/>
          <w:color w:val="000000" w:themeColor="text1"/>
          <w:lang w:val="es-CL"/>
        </w:rPr>
        <w:t xml:space="preserve">Reflexión personal de Alex </w:t>
      </w:r>
      <w:proofErr w:type="spellStart"/>
      <w:r w:rsidRPr="00485263">
        <w:rPr>
          <w:b/>
          <w:bCs/>
          <w:color w:val="000000" w:themeColor="text1"/>
          <w:lang w:val="es-CL"/>
        </w:rPr>
        <w:t>Orell</w:t>
      </w:r>
      <w:proofErr w:type="spellEnd"/>
    </w:p>
    <w:p w14:paraId="367EB6D0" w14:textId="16A01F19" w:rsidR="00485263" w:rsidRDefault="00485263" w:rsidP="00485263">
      <w:pPr>
        <w:jc w:val="both"/>
        <w:rPr>
          <w:color w:val="000000" w:themeColor="text1"/>
          <w:lang w:val="es-CL"/>
        </w:rPr>
      </w:pPr>
      <w:r w:rsidRPr="00485263">
        <w:rPr>
          <w:color w:val="000000" w:themeColor="text1"/>
          <w:lang w:val="es-CL"/>
        </w:rPr>
        <w:t>Para Alex, la ejecución de NutriHuella contribuyó a consolidar conocimientos en el diseño de experiencias de usuario, uso de repositorios, trabajo con ramas y metodologías ágiles. El proyecto le permitió mejorar su capacidad para enfrentar cambios de dirección, proponer soluciones y aportar ideas en el diseño e implementación de funcionalidades clave. Alex destaca que el proceso fortaleció su confianza profesional, su capacidad de adaptarse a nuevas herramientas y su motivación para continuar aprendiendo tecnologías emergentes.</w:t>
      </w:r>
    </w:p>
    <w:p w14:paraId="34316914" w14:textId="77777777" w:rsidR="00904087" w:rsidRPr="00904087" w:rsidRDefault="00904087" w:rsidP="00904087">
      <w:pPr>
        <w:jc w:val="both"/>
        <w:rPr>
          <w:b/>
          <w:bCs/>
          <w:color w:val="000000" w:themeColor="text1"/>
          <w:lang w:val="es-CL"/>
        </w:rPr>
      </w:pPr>
      <w:r w:rsidRPr="00904087">
        <w:rPr>
          <w:b/>
          <w:bCs/>
          <w:color w:val="000000" w:themeColor="text1"/>
          <w:lang w:val="es-CL"/>
        </w:rPr>
        <w:t>Reflexión Final del Equipo</w:t>
      </w:r>
    </w:p>
    <w:p w14:paraId="6698E993" w14:textId="12BFCA05" w:rsidR="00904087" w:rsidRPr="00485263" w:rsidRDefault="00904087" w:rsidP="00904087">
      <w:pPr>
        <w:jc w:val="both"/>
        <w:rPr>
          <w:color w:val="000000" w:themeColor="text1"/>
          <w:lang w:val="es-CL"/>
        </w:rPr>
      </w:pPr>
      <w:r w:rsidRPr="00904087">
        <w:rPr>
          <w:color w:val="000000" w:themeColor="text1"/>
          <w:lang w:val="es-CL"/>
        </w:rPr>
        <w:t xml:space="preserve">Más allá del resultado técnico, este proyecto demostró que cuando un equipo está completo, motivado y alineado en un propósito común, es capaz de superar cualquier desafío. La experiencia confirmó </w:t>
      </w:r>
      <w:r w:rsidRPr="00904087">
        <w:rPr>
          <w:color w:val="000000" w:themeColor="text1"/>
          <w:lang w:val="es-CL"/>
        </w:rPr>
        <w:t>que,</w:t>
      </w:r>
      <w:r w:rsidRPr="00904087">
        <w:rPr>
          <w:color w:val="000000" w:themeColor="text1"/>
          <w:lang w:val="es-CL"/>
        </w:rPr>
        <w:t xml:space="preserve"> con compromiso, comunicación y un trabajo colaborativo constante, se puede</w:t>
      </w:r>
      <w:r>
        <w:rPr>
          <w:color w:val="000000" w:themeColor="text1"/>
          <w:lang w:val="es-CL"/>
        </w:rPr>
        <w:t>n lograr los proyectos más ambiciosos</w:t>
      </w:r>
      <w:r w:rsidRPr="00904087">
        <w:rPr>
          <w:color w:val="000000" w:themeColor="text1"/>
          <w:lang w:val="es-CL"/>
        </w:rPr>
        <w:t>. NutriHuella no solo es el reflejo de lo aprendido, sino también de la fortaleza de un equipo que avanzó unido, sostenido por la perseverancia y la convicción de que el esfuerzo conjunto genera resultados extraordinarios.</w:t>
      </w:r>
      <w:r>
        <w:rPr>
          <w:color w:val="000000" w:themeColor="text1"/>
          <w:lang w:val="es-CL"/>
        </w:rPr>
        <w:t xml:space="preserve"> </w:t>
      </w:r>
    </w:p>
    <w:p w14:paraId="7E0F836A" w14:textId="77777777" w:rsidR="00904087" w:rsidRPr="00494038" w:rsidRDefault="00904087" w:rsidP="00485263">
      <w:pPr>
        <w:jc w:val="both"/>
        <w:rPr>
          <w:color w:val="000000" w:themeColor="text1"/>
          <w:lang w:val="es-CL"/>
        </w:rPr>
      </w:pPr>
    </w:p>
    <w:sectPr w:rsidR="00904087" w:rsidRPr="00494038"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9660A" w14:textId="77777777" w:rsidR="00DE1E19" w:rsidRDefault="00DE1E19" w:rsidP="00494038">
      <w:pPr>
        <w:spacing w:after="0" w:line="240" w:lineRule="auto"/>
      </w:pPr>
      <w:r>
        <w:separator/>
      </w:r>
    </w:p>
  </w:endnote>
  <w:endnote w:type="continuationSeparator" w:id="0">
    <w:p w14:paraId="426EEFB3" w14:textId="77777777" w:rsidR="00DE1E19" w:rsidRDefault="00DE1E19" w:rsidP="00494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220093"/>
      <w:docPartObj>
        <w:docPartGallery w:val="Page Numbers (Bottom of Page)"/>
        <w:docPartUnique/>
      </w:docPartObj>
    </w:sdtPr>
    <w:sdtContent>
      <w:p w14:paraId="06758C60" w14:textId="2022E161" w:rsidR="00044DD6" w:rsidRDefault="00044DD6">
        <w:pPr>
          <w:pStyle w:val="Piedepgina"/>
          <w:jc w:val="right"/>
        </w:pPr>
        <w:r>
          <w:fldChar w:fldCharType="begin"/>
        </w:r>
        <w:r>
          <w:instrText>PAGE   \* MERGEFORMAT</w:instrText>
        </w:r>
        <w:r>
          <w:fldChar w:fldCharType="separate"/>
        </w:r>
        <w:r>
          <w:rPr>
            <w:lang w:val="es-ES"/>
          </w:rPr>
          <w:t>2</w:t>
        </w:r>
        <w:r>
          <w:fldChar w:fldCharType="end"/>
        </w:r>
      </w:p>
    </w:sdtContent>
  </w:sdt>
  <w:p w14:paraId="39981805" w14:textId="77777777" w:rsidR="00044DD6" w:rsidRDefault="00044D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BD68E" w14:textId="77777777" w:rsidR="00DE1E19" w:rsidRDefault="00DE1E19" w:rsidP="00494038">
      <w:pPr>
        <w:spacing w:after="0" w:line="240" w:lineRule="auto"/>
      </w:pPr>
      <w:r>
        <w:separator/>
      </w:r>
    </w:p>
  </w:footnote>
  <w:footnote w:type="continuationSeparator" w:id="0">
    <w:p w14:paraId="3313127A" w14:textId="77777777" w:rsidR="00DE1E19" w:rsidRDefault="00DE1E19" w:rsidP="00494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7BCBE" w14:textId="3F8EA22D" w:rsidR="00494038" w:rsidRDefault="00494038">
    <w:pPr>
      <w:pStyle w:val="Encabezado"/>
      <w:rPr>
        <w:lang w:val="es-CL"/>
      </w:rPr>
    </w:pPr>
    <w:r>
      <w:rPr>
        <w:noProof/>
        <w:bdr w:val="none" w:sz="0" w:space="0" w:color="auto" w:frame="1"/>
      </w:rPr>
      <w:drawing>
        <wp:inline distT="0" distB="0" distL="0" distR="0" wp14:anchorId="1C21BCCB" wp14:editId="5DF06AC4">
          <wp:extent cx="1668780" cy="419100"/>
          <wp:effectExtent l="0" t="0" r="7620" b="0"/>
          <wp:docPr id="995155945" name="Imagen 1" descr="Un dibujo de un per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55945" name="Imagen 1" descr="Un dibujo de un perr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419100"/>
                  </a:xfrm>
                  <a:prstGeom prst="rect">
                    <a:avLst/>
                  </a:prstGeom>
                  <a:noFill/>
                  <a:ln>
                    <a:noFill/>
                  </a:ln>
                </pic:spPr>
              </pic:pic>
            </a:graphicData>
          </a:graphic>
        </wp:inline>
      </w:drawing>
    </w:r>
  </w:p>
  <w:p w14:paraId="5A10023B" w14:textId="77777777" w:rsidR="00314940" w:rsidRDefault="00314940">
    <w:pPr>
      <w:pStyle w:val="Encabezado"/>
      <w:rPr>
        <w:lang w:val="es-CL"/>
      </w:rPr>
    </w:pPr>
  </w:p>
  <w:p w14:paraId="30A629F7" w14:textId="77777777" w:rsidR="00314940" w:rsidRDefault="00314940">
    <w:pPr>
      <w:pStyle w:val="Encabezado"/>
      <w:rPr>
        <w:lang w:val="es-CL"/>
      </w:rPr>
    </w:pPr>
  </w:p>
  <w:p w14:paraId="56340A74" w14:textId="77777777" w:rsidR="00314940" w:rsidRDefault="00314940">
    <w:pPr>
      <w:pStyle w:val="Encabezado"/>
      <w:rPr>
        <w:lang w:val="es-CL"/>
      </w:rPr>
    </w:pPr>
  </w:p>
  <w:p w14:paraId="062D09D2" w14:textId="77777777" w:rsidR="00314940" w:rsidRPr="00494038" w:rsidRDefault="00314940">
    <w:pPr>
      <w:pStyle w:val="Encabezado"/>
      <w:rPr>
        <w:lang w:val="es-C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D493465"/>
    <w:multiLevelType w:val="hybridMultilevel"/>
    <w:tmpl w:val="7D2CA18A"/>
    <w:lvl w:ilvl="0" w:tplc="F23C8E8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0F012DE"/>
    <w:multiLevelType w:val="hybridMultilevel"/>
    <w:tmpl w:val="6B30B04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763F0F"/>
    <w:multiLevelType w:val="hybridMultilevel"/>
    <w:tmpl w:val="650E3F8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613916E1"/>
    <w:multiLevelType w:val="hybridMultilevel"/>
    <w:tmpl w:val="EFCACB2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638D5E5B"/>
    <w:multiLevelType w:val="hybridMultilevel"/>
    <w:tmpl w:val="3F866E9E"/>
    <w:lvl w:ilvl="0" w:tplc="9B1C104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FF605DE"/>
    <w:multiLevelType w:val="hybridMultilevel"/>
    <w:tmpl w:val="0C8A493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31446848">
    <w:abstractNumId w:val="8"/>
  </w:num>
  <w:num w:numId="2" w16cid:durableId="2013793274">
    <w:abstractNumId w:val="6"/>
  </w:num>
  <w:num w:numId="3" w16cid:durableId="698166549">
    <w:abstractNumId w:val="5"/>
  </w:num>
  <w:num w:numId="4" w16cid:durableId="110439185">
    <w:abstractNumId w:val="4"/>
  </w:num>
  <w:num w:numId="5" w16cid:durableId="1291327909">
    <w:abstractNumId w:val="7"/>
  </w:num>
  <w:num w:numId="6" w16cid:durableId="484317052">
    <w:abstractNumId w:val="3"/>
  </w:num>
  <w:num w:numId="7" w16cid:durableId="1276136987">
    <w:abstractNumId w:val="2"/>
  </w:num>
  <w:num w:numId="8" w16cid:durableId="271019373">
    <w:abstractNumId w:val="1"/>
  </w:num>
  <w:num w:numId="9" w16cid:durableId="1066686238">
    <w:abstractNumId w:val="0"/>
  </w:num>
  <w:num w:numId="10" w16cid:durableId="965700906">
    <w:abstractNumId w:val="10"/>
  </w:num>
  <w:num w:numId="11" w16cid:durableId="212667909">
    <w:abstractNumId w:val="14"/>
  </w:num>
  <w:num w:numId="12" w16cid:durableId="1700625315">
    <w:abstractNumId w:val="9"/>
  </w:num>
  <w:num w:numId="13" w16cid:durableId="118648434">
    <w:abstractNumId w:val="13"/>
  </w:num>
  <w:num w:numId="14" w16cid:durableId="1748918336">
    <w:abstractNumId w:val="11"/>
  </w:num>
  <w:num w:numId="15" w16cid:durableId="7087954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DD6"/>
    <w:rsid w:val="0006063C"/>
    <w:rsid w:val="0015074B"/>
    <w:rsid w:val="001B5D3F"/>
    <w:rsid w:val="001F7131"/>
    <w:rsid w:val="00261B89"/>
    <w:rsid w:val="0029639D"/>
    <w:rsid w:val="002E6057"/>
    <w:rsid w:val="00314940"/>
    <w:rsid w:val="00326F90"/>
    <w:rsid w:val="00485263"/>
    <w:rsid w:val="00494038"/>
    <w:rsid w:val="004F717C"/>
    <w:rsid w:val="00503AF5"/>
    <w:rsid w:val="006A23EE"/>
    <w:rsid w:val="00703B93"/>
    <w:rsid w:val="00703E9C"/>
    <w:rsid w:val="00891599"/>
    <w:rsid w:val="00904087"/>
    <w:rsid w:val="009D1568"/>
    <w:rsid w:val="00A2107D"/>
    <w:rsid w:val="00A853A8"/>
    <w:rsid w:val="00AA1D8D"/>
    <w:rsid w:val="00B47730"/>
    <w:rsid w:val="00CB0664"/>
    <w:rsid w:val="00CF1D27"/>
    <w:rsid w:val="00D4528E"/>
    <w:rsid w:val="00DD472B"/>
    <w:rsid w:val="00DE1E19"/>
    <w:rsid w:val="00EF460B"/>
    <w:rsid w:val="00FC693F"/>
    <w:rsid w:val="00FE3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0139EA"/>
  <w14:defaultImageDpi w14:val="330"/>
  <w15:docId w15:val="{668D5AA8-E9E6-48DB-9C0C-CBD694AFE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485263"/>
    <w:pPr>
      <w:keepNext/>
      <w:keepLines/>
      <w:spacing w:before="480" w:after="0"/>
      <w:outlineLvl w:val="0"/>
    </w:pPr>
    <w:rPr>
      <w:rFonts w:asciiTheme="majorHAnsi" w:eastAsiaTheme="majorEastAsia" w:hAnsiTheme="majorHAnsi" w:cstheme="majorBidi"/>
      <w:b/>
      <w:bCs/>
      <w:sz w:val="2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485263"/>
    <w:rPr>
      <w:rFonts w:asciiTheme="majorHAnsi" w:eastAsiaTheme="majorEastAsia" w:hAnsiTheme="majorHAnsi" w:cstheme="majorBidi"/>
      <w:b/>
      <w:bCs/>
      <w:sz w:val="24"/>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85263"/>
    <w:pPr>
      <w:spacing w:after="100"/>
    </w:pPr>
  </w:style>
  <w:style w:type="character" w:styleId="Hipervnculo">
    <w:name w:val="Hyperlink"/>
    <w:basedOn w:val="Fuentedeprrafopredeter"/>
    <w:uiPriority w:val="99"/>
    <w:unhideWhenUsed/>
    <w:rsid w:val="004852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2734</Words>
  <Characters>16709</Characters>
  <Application>Microsoft Office Word</Application>
  <DocSecurity>0</DocSecurity>
  <Lines>309</Lines>
  <Paragraphs>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LEANDRO . VALENZUELA SANCHEZ</cp:lastModifiedBy>
  <cp:revision>2</cp:revision>
  <dcterms:created xsi:type="dcterms:W3CDTF">2025-11-28T18:50:00Z</dcterms:created>
  <dcterms:modified xsi:type="dcterms:W3CDTF">2025-11-28T18:50:00Z</dcterms:modified>
  <cp:category/>
</cp:coreProperties>
</file>