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FC" w:rsidRDefault="00D97F8F" w:rsidP="006C0B9E">
      <w:r>
        <w:t xml:space="preserve">Um die Auswirkungen </w:t>
      </w:r>
      <w:r>
        <w:t>von Umwelteinflüssen</w:t>
      </w:r>
      <w:r>
        <w:t xml:space="preserve"> auf </w:t>
      </w:r>
      <w:r>
        <w:t>die Mitnahme von LVS-Geräten</w:t>
      </w:r>
      <w:r>
        <w:t xml:space="preserve"> zu untersuchen, wurde</w:t>
      </w:r>
      <w:r>
        <w:t>n zwei Modelle gebildet</w:t>
      </w:r>
      <w:r>
        <w:t xml:space="preserve">: </w:t>
      </w:r>
      <w:r>
        <w:t>einmal</w:t>
      </w:r>
      <w:r>
        <w:t xml:space="preserve"> wurde </w:t>
      </w:r>
      <w:r>
        <w:t>dabei nach Datum gruppiert</w:t>
      </w:r>
      <w:r>
        <w:t xml:space="preserve"> und </w:t>
      </w:r>
      <w:r>
        <w:t>einmal nach der Uhrzeit</w:t>
      </w:r>
      <w:r>
        <w:t xml:space="preserve">. </w:t>
      </w:r>
      <w:r>
        <w:t>Beim nach Datum gruppierten Modell, dem Tagesmodell, wurden dabei der Wochentag, die Lawinenwarnstufe, die tägliche Durchschnittsbewölkung, die Temperatur, die Schneedifferenz, das Datum und ob es sich um einen Ferientag handelt als Kovariablen berücksichtigt. Als signifikant haben sich der Intercept, die Lawinenwarnstufe und das Datum herausgestellt</w:t>
      </w:r>
      <w:r w:rsidR="006A2C30">
        <w:t>. Bei der Betrachtung des Zeitmodells wurde statt der täglichen Durchschnittsbewölkung die stündliche Bewölkung verwendet und außerdem Uhrzeit als weitere Variable mit aufgenommen. Hier zeigen sich alle Variablen bis auf Ferientag signifikant. Beide Modelle zeigen eine Abnahme des Anteils von Personen mit LVS-Gerät über die Saison hinweg.</w:t>
      </w:r>
      <w:r w:rsidR="006C0B9E">
        <w:t xml:space="preserve"> Außerdem ist zu erkennen, dass bei höheren Lawinenwarnstufen auch höhere Anteile zu erwarten sind. Das Zeitmodell zeigt, dass Uhrzeit ebenfalls eine Rolle spielt.</w:t>
      </w:r>
      <w:bookmarkStart w:id="0" w:name="_GoBack"/>
      <w:bookmarkEnd w:id="0"/>
    </w:p>
    <w:sectPr w:rsidR="00CA32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7"/>
    <w:rsid w:val="006A2C30"/>
    <w:rsid w:val="006C0B9E"/>
    <w:rsid w:val="00862727"/>
    <w:rsid w:val="00CA32FC"/>
    <w:rsid w:val="00D97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4F993"/>
  <w15:chartTrackingRefBased/>
  <w15:docId w15:val="{1B74FB41-40C1-4753-8520-8A55AD36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Vanheyden</dc:creator>
  <cp:keywords/>
  <dc:description/>
  <cp:lastModifiedBy>Lea Vanheyden</cp:lastModifiedBy>
  <cp:revision>2</cp:revision>
  <dcterms:created xsi:type="dcterms:W3CDTF">2020-06-19T10:10:00Z</dcterms:created>
  <dcterms:modified xsi:type="dcterms:W3CDTF">2020-06-19T10:33:00Z</dcterms:modified>
</cp:coreProperties>
</file>