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BE0E" w14:textId="28FF62AD" w:rsidR="00C833E8" w:rsidRPr="00465EE0" w:rsidRDefault="00465EE0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65EE0">
        <w:rPr>
          <w:rFonts w:ascii="Times New Roman" w:hAnsi="Times New Roman" w:cs="Times New Roman"/>
          <w:sz w:val="28"/>
          <w:szCs w:val="28"/>
        </w:rPr>
        <w:t>Интернет платформа</w:t>
      </w:r>
      <w:proofErr w:type="gramEnd"/>
      <w:r w:rsidRPr="00465EE0">
        <w:rPr>
          <w:rFonts w:ascii="Times New Roman" w:hAnsi="Times New Roman" w:cs="Times New Roman"/>
          <w:sz w:val="28"/>
          <w:szCs w:val="28"/>
        </w:rPr>
        <w:t xml:space="preserve"> для высчитывания всей нужной финансовой информации у медиабаинговых компаний. Также платформа будет делать </w:t>
      </w:r>
      <w:proofErr w:type="spellStart"/>
      <w:r w:rsidRPr="00465EE0">
        <w:rPr>
          <w:rFonts w:ascii="Times New Roman" w:hAnsi="Times New Roman" w:cs="Times New Roman"/>
          <w:sz w:val="28"/>
          <w:szCs w:val="28"/>
        </w:rPr>
        <w:t>ресёрч</w:t>
      </w:r>
      <w:proofErr w:type="spellEnd"/>
      <w:r w:rsidRPr="00465EE0">
        <w:rPr>
          <w:rFonts w:ascii="Times New Roman" w:hAnsi="Times New Roman" w:cs="Times New Roman"/>
          <w:sz w:val="28"/>
          <w:szCs w:val="28"/>
        </w:rPr>
        <w:t xml:space="preserve"> (как сама по всему интернету, так и по предоставленным ресурсам (</w:t>
      </w:r>
      <w:proofErr w:type="spellStart"/>
      <w:r w:rsidRPr="00465EE0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465EE0">
        <w:rPr>
          <w:rFonts w:ascii="Times New Roman" w:hAnsi="Times New Roman" w:cs="Times New Roman"/>
          <w:sz w:val="28"/>
          <w:szCs w:val="28"/>
        </w:rPr>
        <w:t xml:space="preserve"> каналы, </w:t>
      </w:r>
      <w:proofErr w:type="spellStart"/>
      <w:r w:rsidRPr="00465EE0">
        <w:rPr>
          <w:rFonts w:ascii="Times New Roman" w:hAnsi="Times New Roman" w:cs="Times New Roman"/>
          <w:sz w:val="28"/>
          <w:szCs w:val="28"/>
        </w:rPr>
        <w:t>твиттер</w:t>
      </w:r>
      <w:proofErr w:type="spellEnd"/>
      <w:r w:rsidRPr="00465EE0">
        <w:rPr>
          <w:rFonts w:ascii="Times New Roman" w:hAnsi="Times New Roman" w:cs="Times New Roman"/>
          <w:sz w:val="28"/>
          <w:szCs w:val="28"/>
        </w:rPr>
        <w:t>, другие какие-то сети</w:t>
      </w:r>
      <w:proofErr w:type="gramStart"/>
      <w:r w:rsidRPr="00465EE0">
        <w:rPr>
          <w:rFonts w:ascii="Times New Roman" w:hAnsi="Times New Roman" w:cs="Times New Roman"/>
          <w:sz w:val="28"/>
          <w:szCs w:val="28"/>
        </w:rPr>
        <w:t>) )</w:t>
      </w:r>
      <w:proofErr w:type="gramEnd"/>
      <w:r w:rsidRPr="00465EE0">
        <w:rPr>
          <w:rFonts w:ascii="Times New Roman" w:hAnsi="Times New Roman" w:cs="Times New Roman"/>
          <w:sz w:val="28"/>
          <w:szCs w:val="28"/>
        </w:rPr>
        <w:t xml:space="preserve"> информации и рассказывать новости, как и на что та или иная новость могут повлиять на финансы и выстраивать краткосрочное прогнозирование (делать это всё будет своя </w:t>
      </w:r>
      <w:proofErr w:type="spellStart"/>
      <w:r w:rsidRPr="00465EE0">
        <w:rPr>
          <w:rFonts w:ascii="Times New Roman" w:hAnsi="Times New Roman" w:cs="Times New Roman"/>
          <w:sz w:val="28"/>
          <w:szCs w:val="28"/>
        </w:rPr>
        <w:t>нейронка</w:t>
      </w:r>
      <w:proofErr w:type="spellEnd"/>
      <w:r w:rsidRPr="00465EE0">
        <w:rPr>
          <w:rFonts w:ascii="Times New Roman" w:hAnsi="Times New Roman" w:cs="Times New Roman"/>
          <w:sz w:val="28"/>
          <w:szCs w:val="28"/>
        </w:rPr>
        <w:t xml:space="preserve"> поставленная на свой сервер).</w:t>
      </w:r>
    </w:p>
    <w:p w14:paraId="68795AD7" w14:textId="50E9B085" w:rsidR="00465EE0" w:rsidRPr="00D20E99" w:rsidRDefault="00465EE0" w:rsidP="00465EE0">
      <w:pPr>
        <w:spacing w:line="30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20E99">
        <w:rPr>
          <w:rFonts w:ascii="Times New Roman" w:hAnsi="Times New Roman" w:cs="Times New Roman"/>
          <w:b/>
          <w:bCs/>
          <w:sz w:val="28"/>
          <w:szCs w:val="28"/>
        </w:rPr>
        <w:t>Какая экономика нужна:</w:t>
      </w:r>
    </w:p>
    <w:p w14:paraId="3025C4F8" w14:textId="34023217" w:rsid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486795" w14:textId="4F657511" w:rsid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A79B73" w14:textId="149720DF" w:rsidR="00D20E99" w:rsidRPr="00F27CFE" w:rsidRDefault="00D20E99" w:rsidP="00465EE0">
      <w:pPr>
        <w:spacing w:line="30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D20E99">
        <w:rPr>
          <w:rFonts w:ascii="Times New Roman" w:hAnsi="Times New Roman" w:cs="Times New Roman"/>
          <w:b/>
          <w:bCs/>
          <w:sz w:val="28"/>
          <w:szCs w:val="28"/>
        </w:rPr>
        <w:t>Примерные названия:</w:t>
      </w:r>
      <w:r w:rsidR="00F2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7CFE" w:rsidRPr="00F27CFE">
        <w:rPr>
          <w:rFonts w:ascii="Times New Roman" w:hAnsi="Times New Roman" w:cs="Times New Roman"/>
          <w:i/>
          <w:iCs/>
          <w:sz w:val="28"/>
          <w:szCs w:val="28"/>
        </w:rPr>
        <w:t>(там, где восклицательный знак один – менее привлекательное название. Где 3 – самое привлекательное. Но наличие восклицательных знаков – признак привлекательности названия)</w:t>
      </w:r>
    </w:p>
    <w:p w14:paraId="3DD57680" w14:textId="5D049232" w:rsidR="00D20E99" w:rsidRPr="00D20E99" w:rsidRDefault="00F27CFE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7CFE">
        <w:rPr>
          <w:rFonts w:ascii="Times New Roman" w:hAnsi="Times New Roman" w:cs="Times New Roman"/>
          <w:b/>
          <w:b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0E99"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NeuroLedger</w:t>
      </w:r>
      <w:proofErr w:type="spellEnd"/>
      <w:r w:rsidR="00D20E99" w:rsidRPr="00F27CFE">
        <w:rPr>
          <w:rFonts w:ascii="Times New Roman" w:hAnsi="Times New Roman" w:cs="Times New Roman"/>
          <w:sz w:val="28"/>
          <w:szCs w:val="28"/>
        </w:rPr>
        <w:t xml:space="preserve">. </w:t>
      </w:r>
      <w:r w:rsidR="00D20E99"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AI-Powered Financial Intelligence Platform for Media Buying Companies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0E99">
        <w:rPr>
          <w:rFonts w:ascii="Times New Roman" w:hAnsi="Times New Roman" w:cs="Times New Roman"/>
          <w:sz w:val="28"/>
          <w:szCs w:val="28"/>
        </w:rPr>
        <w:t>ИИ-экосистема</w:t>
      </w:r>
      <w:r w:rsidR="00D20E99" w:rsidRPr="00D20E99">
        <w:rPr>
          <w:rFonts w:ascii="Times New Roman" w:hAnsi="Times New Roman" w:cs="Times New Roman"/>
          <w:sz w:val="28"/>
          <w:szCs w:val="28"/>
        </w:rPr>
        <w:t>,</w:t>
      </w:r>
      <w:r w:rsidR="00D20E99" w:rsidRPr="00D20E99">
        <w:rPr>
          <w:rFonts w:ascii="Times New Roman" w:hAnsi="Times New Roman" w:cs="Times New Roman"/>
          <w:sz w:val="28"/>
          <w:szCs w:val="28"/>
        </w:rPr>
        <w:t xml:space="preserve"> которая собирает внешние сигналы, анализирует финансовые риски и помогает медиабаинговым компаниям принимать решения на основе данных</w:t>
      </w:r>
    </w:p>
    <w:p w14:paraId="6736D72B" w14:textId="1F6206E3" w:rsidR="00D20E99" w:rsidRP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AlphaScope</w:t>
      </w:r>
      <w:proofErr w:type="spellEnd"/>
      <w:r w:rsidRPr="00D20E99">
        <w:rPr>
          <w:rFonts w:ascii="Times New Roman" w:hAnsi="Times New Roman" w:cs="Times New Roman"/>
          <w:sz w:val="28"/>
          <w:szCs w:val="28"/>
        </w:rPr>
        <w:t xml:space="preserve">. </w:t>
      </w:r>
      <w:r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Pr="00D20E99">
        <w:rPr>
          <w:rFonts w:ascii="Times New Roman" w:hAnsi="Times New Roman" w:cs="Times New Roman"/>
          <w:sz w:val="28"/>
          <w:szCs w:val="28"/>
        </w:rPr>
        <w:t xml:space="preserve">: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Predictive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Analytics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Platform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for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Media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Buying</w:t>
      </w:r>
      <w:r w:rsidRPr="00D20E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Companies</w:t>
      </w:r>
      <w:r w:rsidRPr="00D20E9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20E99">
        <w:rPr>
          <w:rFonts w:ascii="Times New Roman" w:hAnsi="Times New Roman" w:cs="Times New Roman"/>
          <w:sz w:val="28"/>
          <w:szCs w:val="28"/>
        </w:rPr>
        <w:t>латформа поиска скрытых возможностей и закономерностей, влияющих на прибыльность медиабаинга.</w:t>
      </w:r>
    </w:p>
    <w:p w14:paraId="4D6287C5" w14:textId="432C20D6" w:rsidR="00D20E99" w:rsidRP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BuyingIntel</w:t>
      </w:r>
      <w:proofErr w:type="spellEnd"/>
      <w:r w:rsidRPr="00D20E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Media Buying Intelligence Platform for Financial Performance Optimization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0E99">
        <w:rPr>
          <w:rFonts w:ascii="Times New Roman" w:hAnsi="Times New Roman" w:cs="Times New Roman"/>
          <w:sz w:val="28"/>
          <w:szCs w:val="28"/>
        </w:rPr>
        <w:t>С</w:t>
      </w:r>
      <w:r w:rsidRPr="00D20E99">
        <w:rPr>
          <w:rFonts w:ascii="Times New Roman" w:hAnsi="Times New Roman" w:cs="Times New Roman"/>
          <w:sz w:val="28"/>
          <w:szCs w:val="28"/>
        </w:rPr>
        <w:t xml:space="preserve">истема аналитики для </w:t>
      </w:r>
      <w:r>
        <w:rPr>
          <w:rFonts w:ascii="Times New Roman" w:hAnsi="Times New Roman" w:cs="Times New Roman"/>
          <w:sz w:val="28"/>
          <w:szCs w:val="28"/>
        </w:rPr>
        <w:t>медиабаинговых компаний и команд</w:t>
      </w:r>
      <w:r w:rsidRPr="00D20E99">
        <w:rPr>
          <w:rFonts w:ascii="Times New Roman" w:hAnsi="Times New Roman" w:cs="Times New Roman"/>
          <w:sz w:val="28"/>
          <w:szCs w:val="28"/>
        </w:rPr>
        <w:t>, которая помогает управлять бюджетами, прогнозировать результаты и находить точки роста.</w:t>
      </w:r>
    </w:p>
    <w:p w14:paraId="21EAAE74" w14:textId="6ED9C5B4" w:rsidR="00D20E99" w:rsidRPr="00D20E99" w:rsidRDefault="00F27CFE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7CFE">
        <w:rPr>
          <w:rFonts w:ascii="Times New Roman" w:hAnsi="Times New Roman" w:cs="Times New Roman"/>
          <w:b/>
          <w:bCs/>
          <w:sz w:val="28"/>
          <w:szCs w:val="28"/>
          <w:lang w:val="en-US"/>
        </w:rPr>
        <w:t>!!!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0E99"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BuyFin</w:t>
      </w:r>
      <w:proofErr w:type="spellEnd"/>
      <w:r w:rsidR="00D20E99"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Financial Management Platform Built for Media Buying Companies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</w:rPr>
        <w:t>Ф</w:t>
      </w:r>
      <w:r w:rsidR="00D20E99" w:rsidRPr="00D20E99">
        <w:rPr>
          <w:rFonts w:ascii="Times New Roman" w:hAnsi="Times New Roman" w:cs="Times New Roman"/>
          <w:sz w:val="28"/>
          <w:szCs w:val="28"/>
        </w:rPr>
        <w:t>инансовая операционная система для арбитражных команд: расходы, доходы, прогнозы, прибыльность, контроль денежных потоков.</w:t>
      </w:r>
    </w:p>
    <w:p w14:paraId="22057CC7" w14:textId="41E55E8C" w:rsidR="00D20E99" w:rsidRP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Buying Capital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Capital Management Platform for Scaling Media Buying Companies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</w:rPr>
        <w:t>П</w:t>
      </w:r>
      <w:r w:rsidRPr="00D20E99">
        <w:rPr>
          <w:rFonts w:ascii="Times New Roman" w:hAnsi="Times New Roman" w:cs="Times New Roman"/>
          <w:sz w:val="28"/>
          <w:szCs w:val="28"/>
        </w:rPr>
        <w:t>латформа для управления капиталом медиабаинговых компаний: распределение бюджетов, контроль рисков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98CB4F" w14:textId="7E0FB1F9" w:rsidR="00D20E99" w:rsidRPr="00D20E99" w:rsidRDefault="00D20E99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Buying</w:t>
      </w:r>
      <w:r w:rsidRPr="00D20E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</w:t>
      </w:r>
      <w:r w:rsidRPr="00D20E99">
        <w:rPr>
          <w:rFonts w:ascii="Times New Roman" w:hAnsi="Times New Roman" w:cs="Times New Roman"/>
          <w:sz w:val="28"/>
          <w:szCs w:val="28"/>
        </w:rPr>
        <w:t>.</w:t>
      </w:r>
      <w:r w:rsidRPr="00D20E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Financial Control Platform for Media Buying Operations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99">
        <w:rPr>
          <w:rFonts w:ascii="Times New Roman" w:hAnsi="Times New Roman" w:cs="Times New Roman"/>
          <w:sz w:val="28"/>
          <w:szCs w:val="28"/>
        </w:rPr>
        <w:t>С</w:t>
      </w:r>
      <w:r w:rsidRPr="00D20E99">
        <w:rPr>
          <w:rFonts w:ascii="Times New Roman" w:hAnsi="Times New Roman" w:cs="Times New Roman"/>
          <w:sz w:val="28"/>
          <w:szCs w:val="28"/>
        </w:rPr>
        <w:t>истема контроля финансовой эффективности медиабаинга: мониторинг расходов, ROI/ROAS, отклонений и финансовых рисков.</w:t>
      </w:r>
    </w:p>
    <w:p w14:paraId="3D736947" w14:textId="5071B031" w:rsidR="00D20E99" w:rsidRPr="00D20E99" w:rsidRDefault="00F27CFE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7CFE">
        <w:rPr>
          <w:rFonts w:ascii="Times New Roman" w:hAnsi="Times New Roman" w:cs="Times New Roman"/>
          <w:b/>
          <w:bCs/>
          <w:sz w:val="28"/>
          <w:szCs w:val="28"/>
          <w:lang w:val="en-US"/>
        </w:rPr>
        <w:t>!!!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0E99"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MediaCFO</w:t>
      </w:r>
      <w:proofErr w:type="spellEnd"/>
      <w:r w:rsidR="00D20E99" w:rsidRPr="00F27C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0E99"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="00D20E99" w:rsidRPr="00F27CF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0E99" w:rsidRPr="00F27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AI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Financial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Officer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for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Media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Buying</w:t>
      </w:r>
      <w:r w:rsidR="00D20E99" w:rsidRPr="00F27C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Companies</w:t>
      </w:r>
      <w:r w:rsidR="00D20E99" w:rsidRPr="00F27C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0E99" w:rsidRPr="00D20E99">
        <w:rPr>
          <w:rFonts w:ascii="Times New Roman" w:hAnsi="Times New Roman" w:cs="Times New Roman"/>
          <w:sz w:val="28"/>
          <w:szCs w:val="28"/>
        </w:rPr>
        <w:t>Ф</w:t>
      </w:r>
      <w:r w:rsidR="00D20E99" w:rsidRPr="00D20E99">
        <w:rPr>
          <w:rFonts w:ascii="Times New Roman" w:hAnsi="Times New Roman" w:cs="Times New Roman"/>
          <w:sz w:val="28"/>
          <w:szCs w:val="28"/>
        </w:rPr>
        <w:t>инансовый директор для медиабаинговых компаний, который анализирует данные, прогнозирует результаты и помогает принимать стратегические решения.</w:t>
      </w:r>
    </w:p>
    <w:p w14:paraId="75AA0661" w14:textId="0E5089CE" w:rsidR="00D20E99" w:rsidRPr="00D20E99" w:rsidRDefault="00F27CFE" w:rsidP="00465EE0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7CFE">
        <w:rPr>
          <w:rFonts w:ascii="Times New Roman" w:hAnsi="Times New Roman" w:cs="Times New Roman"/>
          <w:b/>
          <w:bCs/>
          <w:sz w:val="28"/>
          <w:szCs w:val="28"/>
          <w:lang w:val="en-US"/>
        </w:rPr>
        <w:t>!!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0E99" w:rsidRPr="00D20E99">
        <w:rPr>
          <w:rFonts w:ascii="Times New Roman" w:hAnsi="Times New Roman" w:cs="Times New Roman"/>
          <w:b/>
          <w:bCs/>
          <w:sz w:val="28"/>
          <w:szCs w:val="28"/>
          <w:lang w:val="en-US"/>
        </w:rPr>
        <w:t>Financeintel</w:t>
      </w:r>
      <w:proofErr w:type="spellEnd"/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0E99" w:rsidRPr="00D20E99">
        <w:rPr>
          <w:rFonts w:ascii="Times New Roman" w:hAnsi="Times New Roman" w:cs="Times New Roman"/>
          <w:i/>
          <w:iCs/>
          <w:sz w:val="28"/>
          <w:szCs w:val="28"/>
        </w:rPr>
        <w:t>Позиционирование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20E99" w:rsidRPr="00D20E99">
        <w:rPr>
          <w:rFonts w:ascii="Times New Roman" w:hAnsi="Times New Roman" w:cs="Times New Roman"/>
          <w:sz w:val="28"/>
          <w:szCs w:val="28"/>
          <w:u w:val="single"/>
          <w:lang w:val="en-US"/>
        </w:rPr>
        <w:t>Financial Intelligence Platform for Media Buying Companies</w:t>
      </w:r>
      <w:r w:rsidR="00D20E99" w:rsidRPr="00D20E9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0E99" w:rsidRPr="00D20E99">
        <w:rPr>
          <w:rFonts w:ascii="Times New Roman" w:hAnsi="Times New Roman" w:cs="Times New Roman"/>
          <w:sz w:val="28"/>
          <w:szCs w:val="28"/>
        </w:rPr>
        <w:t>Платформа финансовой разведки для медиабаинговых компаний, которая объединяет внутренние финансовые данные компании и внешние рыночные сигналы.</w:t>
      </w:r>
      <w:r w:rsidR="00D20E99" w:rsidRPr="00D20E99">
        <w:rPr>
          <w:rFonts w:ascii="Times New Roman" w:hAnsi="Times New Roman" w:cs="Times New Roman"/>
          <w:sz w:val="28"/>
          <w:szCs w:val="28"/>
        </w:rPr>
        <w:br/>
      </w:r>
      <w:r w:rsidR="00D20E99" w:rsidRPr="00D20E99">
        <w:rPr>
          <w:rFonts w:ascii="Times New Roman" w:hAnsi="Times New Roman" w:cs="Times New Roman"/>
          <w:sz w:val="28"/>
          <w:szCs w:val="28"/>
        </w:rPr>
        <w:br/>
      </w:r>
    </w:p>
    <w:sectPr w:rsidR="00D20E99" w:rsidRPr="00D20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08"/>
    <w:rsid w:val="002C2608"/>
    <w:rsid w:val="00465EE0"/>
    <w:rsid w:val="00C833E8"/>
    <w:rsid w:val="00D20E99"/>
    <w:rsid w:val="00F2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52AA"/>
  <w15:chartTrackingRefBased/>
  <w15:docId w15:val="{65E1D123-540E-41B5-B939-CBB6C25D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 Гудко</dc:creator>
  <cp:keywords/>
  <dc:description/>
  <cp:lastModifiedBy>Андре Гудко</cp:lastModifiedBy>
  <cp:revision>5</cp:revision>
  <dcterms:created xsi:type="dcterms:W3CDTF">2026-07-10T13:00:00Z</dcterms:created>
  <dcterms:modified xsi:type="dcterms:W3CDTF">2026-07-12T16:57:00Z</dcterms:modified>
</cp:coreProperties>
</file>