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4" w:after="0" w:line="180" w:lineRule="exact"/>
        <w:ind w:left="865" w:right="794" w:firstLine="1"/>
        <w:jc w:val="both"/>
        <w:rPr>
          <w:rFonts w:ascii="Times New Roman" w:hAnsi="Times New Roman" w:cs="Times New Roman" w:eastAsia="Times New Roman"/>
          <w:sz w:val="16"/>
          <w:szCs w:val="16"/>
        </w:rPr>
      </w:pPr>
      <w:rPr/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Fukada,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W.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Huang,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Janssen,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K.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Crolla,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S.</w:t>
      </w:r>
      <w:r>
        <w:rPr>
          <w:rFonts w:ascii="Times New Roman" w:hAnsi="Times New Roman" w:cs="Times New Roman" w:eastAsia="Times New Roman"/>
          <w:sz w:val="16"/>
          <w:szCs w:val="16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Alhadidi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(eds.),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Learning,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Adapting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Prototyping,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Pro-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ceedings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</w:rPr>
        <w:t>23</w:t>
      </w:r>
      <w:r>
        <w:rPr>
          <w:rFonts w:ascii="Times New Roman" w:hAnsi="Times New Roman" w:cs="Times New Roman" w:eastAsia="Times New Roman"/>
          <w:sz w:val="12"/>
          <w:szCs w:val="12"/>
          <w:spacing w:val="0"/>
          <w:w w:val="100"/>
          <w:i/>
          <w:position w:val="6"/>
        </w:rPr>
        <w:t>rd</w:t>
      </w:r>
      <w:r>
        <w:rPr>
          <w:rFonts w:ascii="Times New Roman" w:hAnsi="Times New Roman" w:cs="Times New Roman" w:eastAsia="Times New Roman"/>
          <w:sz w:val="12"/>
          <w:szCs w:val="12"/>
          <w:spacing w:val="16"/>
          <w:w w:val="100"/>
          <w:i/>
          <w:position w:val="6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International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Conference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of</w:t>
      </w:r>
      <w:r>
        <w:rPr>
          <w:rFonts w:ascii="Times New Roman" w:hAnsi="Times New Roman" w:cs="Times New Roman" w:eastAsia="Times New Roman"/>
          <w:sz w:val="16"/>
          <w:szCs w:val="16"/>
          <w:spacing w:val="-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Association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Computer-Aided</w:t>
      </w:r>
      <w:r>
        <w:rPr>
          <w:rFonts w:ascii="Times New Roman" w:hAnsi="Times New Roman" w:cs="Times New Roman" w:eastAsia="Times New Roman"/>
          <w:sz w:val="16"/>
          <w:szCs w:val="16"/>
          <w:spacing w:val="-1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Architectural</w:t>
      </w:r>
      <w:r>
        <w:rPr>
          <w:rFonts w:ascii="Times New Roman" w:hAnsi="Times New Roman" w:cs="Times New Roman" w:eastAsia="Times New Roman"/>
          <w:sz w:val="16"/>
          <w:szCs w:val="16"/>
          <w:spacing w:val="-1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Design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Asia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(CAADRIA)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i/>
          <w:position w:val="0"/>
        </w:rPr>
        <w:t>2018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,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Paper</w:t>
      </w:r>
      <w:r>
        <w:rPr>
          <w:rFonts w:ascii="Times New Roman" w:hAnsi="Times New Roman" w:cs="Times New Roman" w:eastAsia="Times New Roman"/>
          <w:sz w:val="16"/>
          <w:szCs w:val="16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49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(Preprint).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©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2018,</w:t>
      </w:r>
      <w:r>
        <w:rPr>
          <w:rFonts w:ascii="Times New Roman" w:hAnsi="Times New Roman" w:cs="Times New Roman" w:eastAsia="Times New Roman"/>
          <w:sz w:val="16"/>
          <w:szCs w:val="16"/>
          <w:spacing w:val="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The</w:t>
      </w:r>
      <w:r>
        <w:rPr>
          <w:rFonts w:ascii="Times New Roman" w:hAnsi="Times New Roman" w:cs="Times New Roman" w:eastAsia="Times New Roman"/>
          <w:sz w:val="16"/>
          <w:szCs w:val="16"/>
          <w:spacing w:val="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Association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for</w:t>
      </w:r>
      <w:r>
        <w:rPr>
          <w:rFonts w:ascii="Times New Roman" w:hAnsi="Times New Roman" w:cs="Times New Roman" w:eastAsia="Times New Roman"/>
          <w:sz w:val="16"/>
          <w:szCs w:val="16"/>
          <w:spacing w:val="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Computer-Aided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Architectural</w:t>
      </w:r>
      <w:r>
        <w:rPr>
          <w:rFonts w:ascii="Times New Roman" w:hAnsi="Times New Roman" w:cs="Times New Roman" w:eastAsia="Times New Roman"/>
          <w:sz w:val="16"/>
          <w:szCs w:val="16"/>
          <w:spacing w:val="-8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Design</w:t>
      </w:r>
      <w:r>
        <w:rPr>
          <w:rFonts w:ascii="Times New Roman" w:hAnsi="Times New Roman" w:cs="Times New Roman" w:eastAsia="Times New Roman"/>
          <w:sz w:val="16"/>
          <w:szCs w:val="16"/>
          <w:spacing w:val="-5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Research</w:t>
      </w:r>
      <w:r>
        <w:rPr>
          <w:rFonts w:ascii="Times New Roman" w:hAnsi="Times New Roman" w:cs="Times New Roman" w:eastAsia="Times New Roman"/>
          <w:sz w:val="16"/>
          <w:szCs w:val="16"/>
          <w:spacing w:val="-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in</w:t>
      </w:r>
      <w:r>
        <w:rPr>
          <w:rFonts w:ascii="Times New Roman" w:hAnsi="Times New Roman" w:cs="Times New Roman" w:eastAsia="Times New Roman"/>
          <w:sz w:val="16"/>
          <w:szCs w:val="16"/>
          <w:spacing w:val="-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Asia</w:t>
      </w:r>
      <w:r>
        <w:rPr>
          <w:rFonts w:ascii="Times New Roman" w:hAnsi="Times New Roman" w:cs="Times New Roman" w:eastAsia="Times New Roman"/>
          <w:sz w:val="16"/>
          <w:szCs w:val="16"/>
          <w:spacing w:val="-3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(CAADRIA),</w:t>
      </w:r>
      <w:r>
        <w:rPr>
          <w:rFonts w:ascii="Times New Roman" w:hAnsi="Times New Roman" w:cs="Times New Roman" w:eastAsia="Times New Roman"/>
          <w:sz w:val="16"/>
          <w:szCs w:val="16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Hong</w:t>
      </w:r>
      <w:r>
        <w:rPr>
          <w:rFonts w:ascii="Times New Roman" w:hAnsi="Times New Roman" w:cs="Times New Roman" w:eastAsia="Times New Roman"/>
          <w:sz w:val="16"/>
          <w:szCs w:val="16"/>
          <w:spacing w:val="-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  <w:t>Kong.</w:t>
      </w:r>
      <w:r>
        <w:rPr>
          <w:rFonts w:ascii="Times New Roman" w:hAnsi="Times New Roman" w:cs="Times New Roman" w:eastAsia="Times New Roman"/>
          <w:sz w:val="16"/>
          <w:szCs w:val="16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2" w:after="0" w:line="240" w:lineRule="auto"/>
        <w:ind w:left="2005" w:right="1127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V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8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8" w:lineRule="exact"/>
        <w:ind w:left="1998" w:right="917" w:firstLine="7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responsive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built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environment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adapts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emotional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state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captured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with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openBCI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supervised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machine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learning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i/>
        </w:rPr>
        <w:t>method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39" w:lineRule="exact"/>
        <w:ind w:left="2005" w:right="3338"/>
        <w:jc w:val="both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TONGDA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XU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6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21"/>
          <w:w w:val="100"/>
          <w:position w:val="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DINGLU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1"/>
        </w:rPr>
        <w:t>WANG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6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217" w:lineRule="exact"/>
        <w:ind w:left="2002" w:right="468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14"/>
          <w:szCs w:val="14"/>
          <w:w w:val="99"/>
          <w:position w:val="7"/>
        </w:rPr>
        <w:t>1,2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Tsinghua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1"/>
        </w:rPr>
        <w:t>University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222" w:lineRule="exact"/>
        <w:ind w:left="2002" w:right="2558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hyperlink r:id="rId5">
        <w:r>
          <w:rPr>
            <w:rFonts w:ascii="Times New Roman" w:hAnsi="Times New Roman" w:cs="Times New Roman" w:eastAsia="Times New Roman"/>
            <w:sz w:val="14"/>
            <w:szCs w:val="14"/>
            <w:w w:val="99"/>
            <w:position w:val="7"/>
          </w:rPr>
          <w:t>1</w:t>
        </w:r>
        <w:r>
          <w:rPr>
            <w:rFonts w:ascii="Times New Roman" w:hAnsi="Times New Roman" w:cs="Times New Roman" w:eastAsia="Times New Roman"/>
            <w:sz w:val="14"/>
            <w:szCs w:val="14"/>
            <w:spacing w:val="-25"/>
            <w:w w:val="100"/>
            <w:position w:val="7"/>
          </w:rPr>
          <w:t> 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  <w:i/>
            <w:position w:val="0"/>
          </w:rPr>
          <w:t>x.tongda@ucl.ac.uk</w:t>
        </w:r>
        <w:r>
          <w:rPr>
            <w:rFonts w:ascii="Times New Roman" w:hAnsi="Times New Roman" w:cs="Times New Roman" w:eastAsia="Times New Roman"/>
            <w:sz w:val="20"/>
            <w:szCs w:val="20"/>
            <w:spacing w:val="42"/>
            <w:w w:val="100"/>
            <w:i/>
            <w:position w:val="0"/>
          </w:rPr>
          <w:t> </w:t>
        </w:r>
      </w:hyperlink>
      <w:hyperlink r:id="rId6">
        <w:r>
          <w:rPr>
            <w:rFonts w:ascii="Times New Roman" w:hAnsi="Times New Roman" w:cs="Times New Roman" w:eastAsia="Times New Roman"/>
            <w:sz w:val="14"/>
            <w:szCs w:val="14"/>
            <w:spacing w:val="0"/>
            <w:w w:val="99"/>
            <w:position w:val="7"/>
          </w:rPr>
          <w:t>2</w:t>
        </w:r>
        <w:r>
          <w:rPr>
            <w:rFonts w:ascii="Times New Roman" w:hAnsi="Times New Roman" w:cs="Times New Roman" w:eastAsia="Times New Roman"/>
            <w:sz w:val="14"/>
            <w:szCs w:val="14"/>
            <w:spacing w:val="-25"/>
            <w:w w:val="100"/>
            <w:position w:val="7"/>
          </w:rPr>
          <w:t> </w:t>
        </w:r>
      </w:hyperlink>
      <w:hyperlink r:id="rId7"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  <w:i/>
            <w:position w:val="0"/>
          </w:rPr>
          <w:t>Andrewwangdl@163.com</w:t>
        </w:r>
        <w:r>
          <w:rPr>
            <w:rFonts w:ascii="Times New Roman" w:hAnsi="Times New Roman" w:cs="Times New Roman" w:eastAsia="Times New Roman"/>
            <w:sz w:val="20"/>
            <w:szCs w:val="20"/>
            <w:spacing w:val="0"/>
            <w:w w:val="100"/>
            <w:position w:val="0"/>
          </w:rPr>
        </w:r>
      </w:hyperlink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30" w:lineRule="exact"/>
        <w:ind w:left="2005" w:right="797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Keywords.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OpenBCI;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learning;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Responsive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environment;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EEG;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Emotional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feedback.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0" w:lineRule="exact"/>
        <w:ind w:left="2005" w:right="783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b/>
          <w:bCs/>
        </w:rPr>
        <w:t>Abstract.</w:t>
      </w:r>
      <w:r>
        <w:rPr>
          <w:rFonts w:ascii="Times New Roman" w:hAnsi="Times New Roman" w:cs="Times New Roman" w:eastAsia="Times New Roman"/>
          <w:sz w:val="20"/>
          <w:szCs w:val="20"/>
          <w:spacing w:val="4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paper,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constructing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direct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connectionbetween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device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human</w:t>
      </w:r>
      <w:r>
        <w:rPr>
          <w:rFonts w:ascii="Times New Roman" w:hAnsi="Times New Roman" w:cs="Times New Roman" w:eastAsia="Times New Roman"/>
          <w:sz w:val="20"/>
          <w:szCs w:val="20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brain-computerinterfaces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techniques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explored.</w:t>
      </w:r>
      <w:r>
        <w:rPr>
          <w:rFonts w:ascii="Times New Roman" w:hAnsi="Times New Roman" w:cs="Times New Roman" w:eastAsia="Times New Roman"/>
          <w:sz w:val="20"/>
          <w:szCs w:val="20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prototype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in-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teractive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learnto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adjust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lightning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environment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according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people’s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emotional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feedback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python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built.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30" w:lineRule="exact"/>
        <w:ind w:left="864" w:right="779" w:firstLine="306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1"/>
          <w:szCs w:val="21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development</w:t>
      </w:r>
      <w:r>
        <w:rPr>
          <w:rFonts w:ascii="Times New Roman" w:hAnsi="Times New Roman" w:cs="Times New Roman" w:eastAsia="Times New Roman"/>
          <w:sz w:val="21"/>
          <w:szCs w:val="21"/>
          <w:spacing w:val="3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1"/>
          <w:szCs w:val="21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1"/>
          <w:szCs w:val="21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4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brain-computer</w:t>
      </w:r>
      <w:r>
        <w:rPr>
          <w:rFonts w:ascii="Times New Roman" w:hAnsi="Times New Roman" w:cs="Times New Roman" w:eastAsia="Times New Roman"/>
          <w:sz w:val="21"/>
          <w:szCs w:val="21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inter-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faces</w:t>
      </w:r>
      <w:r>
        <w:rPr>
          <w:rFonts w:ascii="Times New Roman" w:hAnsi="Times New Roman" w:cs="Times New Roman" w:eastAsia="Times New Roman"/>
          <w:sz w:val="21"/>
          <w:szCs w:val="21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(BCI),</w:t>
      </w:r>
      <w:r>
        <w:rPr>
          <w:rFonts w:ascii="Times New Roman" w:hAnsi="Times New Roman" w:cs="Times New Roman" w:eastAsia="Times New Roman"/>
          <w:sz w:val="21"/>
          <w:szCs w:val="21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accuracy</w:t>
      </w:r>
      <w:r>
        <w:rPr>
          <w:rFonts w:ascii="Times New Roman" w:hAnsi="Times New Roman" w:cs="Times New Roman" w:eastAsia="Times New Roman"/>
          <w:sz w:val="21"/>
          <w:szCs w:val="21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emotion</w:t>
      </w:r>
      <w:r>
        <w:rPr>
          <w:rFonts w:ascii="Times New Roman" w:hAnsi="Times New Roman" w:cs="Times New Roman" w:eastAsia="Times New Roman"/>
          <w:sz w:val="21"/>
          <w:szCs w:val="21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recognition</w:t>
      </w:r>
      <w:r>
        <w:rPr>
          <w:rFonts w:ascii="Times New Roman" w:hAnsi="Times New Roman" w:cs="Times New Roman" w:eastAsia="Times New Roman"/>
          <w:sz w:val="21"/>
          <w:szCs w:val="21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utilizing</w:t>
      </w:r>
      <w:r>
        <w:rPr>
          <w:rFonts w:ascii="Times New Roman" w:hAnsi="Times New Roman" w:cs="Times New Roman" w:eastAsia="Times New Roman"/>
          <w:sz w:val="21"/>
          <w:szCs w:val="21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electroencephalography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(EEG)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reaches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practical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level.</w:t>
      </w:r>
      <w:r>
        <w:rPr>
          <w:rFonts w:ascii="Times New Roman" w:hAnsi="Times New Roman" w:cs="Times New Roman" w:eastAsia="Times New Roman"/>
          <w:sz w:val="21"/>
          <w:szCs w:val="21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make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pointing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real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possible.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39" w:after="0" w:line="230" w:lineRule="exact"/>
        <w:ind w:left="871" w:right="779" w:firstLine="299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paper,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canvas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issues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built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environment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people’s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emotional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feedback,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indicates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interaction</w:t>
      </w:r>
      <w:r>
        <w:rPr>
          <w:rFonts w:ascii="Times New Roman" w:hAnsi="Times New Roman" w:cs="Times New Roman" w:eastAsia="Times New Roman"/>
          <w:sz w:val="21"/>
          <w:szCs w:val="21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itself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rather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designer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subject.</w:t>
      </w:r>
      <w:r>
        <w:rPr>
          <w:rFonts w:ascii="Times New Roman" w:hAnsi="Times New Roman" w:cs="Times New Roman" w:eastAsia="Times New Roman"/>
          <w:sz w:val="21"/>
          <w:szCs w:val="21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aim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experiment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try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keep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excited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or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sleepy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stim-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uli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built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environment’s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intelligent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decision,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generated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from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interaction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subject’s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EEG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illumination.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39" w:after="0" w:line="230" w:lineRule="exact"/>
        <w:ind w:left="864" w:right="779" w:firstLine="306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open</w:t>
      </w:r>
      <w:r>
        <w:rPr>
          <w:rFonts w:ascii="Times New Roman" w:hAnsi="Times New Roman" w:cs="Times New Roman" w:eastAsia="Times New Roman"/>
          <w:sz w:val="21"/>
          <w:szCs w:val="21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source,</w:t>
      </w:r>
      <w:r>
        <w:rPr>
          <w:rFonts w:ascii="Times New Roman" w:hAnsi="Times New Roman" w:cs="Times New Roman" w:eastAsia="Times New Roman"/>
          <w:sz w:val="21"/>
          <w:szCs w:val="21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affordable,</w:t>
      </w:r>
      <w:r>
        <w:rPr>
          <w:rFonts w:ascii="Times New Roman" w:hAnsi="Times New Roman" w:cs="Times New Roman" w:eastAsia="Times New Roman"/>
          <w:sz w:val="21"/>
          <w:szCs w:val="21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wireless</w:t>
      </w:r>
      <w:r>
        <w:rPr>
          <w:rFonts w:ascii="Times New Roman" w:hAnsi="Times New Roman" w:cs="Times New Roman" w:eastAsia="Times New Roman"/>
          <w:sz w:val="21"/>
          <w:szCs w:val="21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bio-sensing</w:t>
      </w:r>
      <w:r>
        <w:rPr>
          <w:rFonts w:ascii="Times New Roman" w:hAnsi="Times New Roman" w:cs="Times New Roman" w:eastAsia="Times New Roman"/>
          <w:sz w:val="21"/>
          <w:szCs w:val="21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9"/>
        </w:rPr>
        <w:t>headset-openBCI,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9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adopted,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1"/>
          <w:szCs w:val="21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EEG</w:t>
      </w:r>
      <w:r>
        <w:rPr>
          <w:rFonts w:ascii="Times New Roman" w:hAnsi="Times New Roman" w:cs="Times New Roman" w:eastAsia="Times New Roman"/>
          <w:sz w:val="21"/>
          <w:szCs w:val="21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detection,</w:t>
      </w:r>
      <w:r>
        <w:rPr>
          <w:rFonts w:ascii="Times New Roman" w:hAnsi="Times New Roman" w:cs="Times New Roman" w:eastAsia="Times New Roman"/>
          <w:sz w:val="21"/>
          <w:szCs w:val="21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1"/>
          <w:szCs w:val="21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PYspace-a</w:t>
      </w:r>
      <w:r>
        <w:rPr>
          <w:rFonts w:ascii="Times New Roman" w:hAnsi="Times New Roman" w:cs="Times New Roman" w:eastAsia="Times New Roman"/>
          <w:sz w:val="21"/>
          <w:szCs w:val="21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1"/>
          <w:szCs w:val="21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1"/>
          <w:szCs w:val="21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toolkit</w:t>
      </w:r>
      <w:r>
        <w:rPr>
          <w:rFonts w:ascii="Times New Roman" w:hAnsi="Times New Roman" w:cs="Times New Roman" w:eastAsia="Times New Roman"/>
          <w:sz w:val="21"/>
          <w:szCs w:val="21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distinguishing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brain.</w:t>
      </w:r>
      <w:r>
        <w:rPr>
          <w:rFonts w:ascii="Times New Roman" w:hAnsi="Times New Roman" w:cs="Times New Roman" w:eastAsia="Times New Roman"/>
          <w:sz w:val="21"/>
          <w:szCs w:val="21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required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stay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interactive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headset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watch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video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containing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color.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While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installation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focusing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response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influence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built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environment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toward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people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limited,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motion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affection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state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labeled.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random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luminance,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color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temperature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saturation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video</w:t>
      </w:r>
      <w:r>
        <w:rPr>
          <w:rFonts w:ascii="Times New Roman" w:hAnsi="Times New Roman" w:cs="Times New Roman" w:eastAsia="Times New Roman"/>
          <w:sz w:val="21"/>
          <w:szCs w:val="21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frame</w:t>
      </w:r>
      <w:r>
        <w:rPr>
          <w:rFonts w:ascii="Times New Roman" w:hAnsi="Times New Roman" w:cs="Times New Roman" w:eastAsia="Times New Roman"/>
          <w:sz w:val="21"/>
          <w:szCs w:val="21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supervise</w:t>
      </w:r>
      <w:r>
        <w:rPr>
          <w:rFonts w:ascii="Times New Roman" w:hAnsi="Times New Roman" w:cs="Times New Roman" w:eastAsia="Times New Roman"/>
          <w:sz w:val="21"/>
          <w:szCs w:val="21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1"/>
          <w:szCs w:val="21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give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response</w:t>
      </w:r>
      <w:r>
        <w:rPr>
          <w:rFonts w:ascii="Times New Roman" w:hAnsi="Times New Roman" w:cs="Times New Roman" w:eastAsia="Times New Roman"/>
          <w:sz w:val="21"/>
          <w:szCs w:val="21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reach</w:t>
      </w:r>
      <w:r>
        <w:rPr>
          <w:rFonts w:ascii="Times New Roman" w:hAnsi="Times New Roman" w:cs="Times New Roman" w:eastAsia="Times New Roman"/>
          <w:sz w:val="21"/>
          <w:szCs w:val="21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pre-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set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state.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long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collecting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data,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figures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out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sequence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events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adjusted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people’s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general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affection.</w:t>
      </w:r>
      <w:r>
        <w:rPr>
          <w:rFonts w:ascii="Times New Roman" w:hAnsi="Times New Roman" w:cs="Times New Roman" w:eastAsia="Times New Roman"/>
          <w:sz w:val="21"/>
          <w:szCs w:val="21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simple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color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into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560" w:bottom="280" w:left="1680" w:right="1680"/>
        </w:sectPr>
      </w:pPr>
      <w:rPr/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40" w:lineRule="auto"/>
        <w:ind w:left="871" w:right="3274"/>
        <w:jc w:val="both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                                            </w:t>
      </w:r>
      <w:r>
        <w:rPr>
          <w:rFonts w:ascii="Times New Roman" w:hAnsi="Times New Roman" w:cs="Times New Roman" w:eastAsia="Times New Roman"/>
          <w:sz w:val="20"/>
          <w:szCs w:val="20"/>
          <w:spacing w:val="4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XU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WANG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30" w:lineRule="exact"/>
        <w:ind w:left="871" w:right="779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mixed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condition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add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texture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picture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repeat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pro-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cess.</w:t>
      </w:r>
      <w:r>
        <w:rPr>
          <w:rFonts w:ascii="Times New Roman" w:hAnsi="Times New Roman" w:cs="Times New Roman" w:eastAsia="Times New Roman"/>
          <w:sz w:val="21"/>
          <w:szCs w:val="21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series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space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operation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like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scaling,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zooming,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flashing,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alternating,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moving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rotating,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different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feedback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mind.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39" w:after="0" w:line="230" w:lineRule="exact"/>
        <w:ind w:left="866" w:right="811" w:firstLine="304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Where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after,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recombines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structure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series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video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21"/>
          <w:szCs w:val="21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subject’s</w:t>
      </w:r>
      <w:r>
        <w:rPr>
          <w:rFonts w:ascii="Times New Roman" w:hAnsi="Times New Roman" w:cs="Times New Roman" w:eastAsia="Times New Roman"/>
          <w:sz w:val="21"/>
          <w:szCs w:val="21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mind.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conduct</w:t>
      </w:r>
      <w:r>
        <w:rPr>
          <w:rFonts w:ascii="Times New Roman" w:hAnsi="Times New Roman" w:cs="Times New Roman" w:eastAsia="Times New Roman"/>
          <w:sz w:val="21"/>
          <w:szCs w:val="21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repeatedly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until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effective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acquired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person,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then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subject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change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trained.</w:t>
      </w:r>
      <w:r>
        <w:rPr>
          <w:rFonts w:ascii="Times New Roman" w:hAnsi="Times New Roman" w:cs="Times New Roman" w:eastAsia="Times New Roman"/>
          <w:sz w:val="21"/>
          <w:szCs w:val="21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finally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earns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model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analyze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pattern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emotion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fluctuation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event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series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reach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aimed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emotion.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After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method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interact,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upgraded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physically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better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adjustment.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represents</w:t>
      </w:r>
      <w:r>
        <w:rPr>
          <w:rFonts w:ascii="Times New Roman" w:hAnsi="Times New Roman" w:cs="Times New Roman" w:eastAsia="Times New Roman"/>
          <w:sz w:val="21"/>
          <w:szCs w:val="21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space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time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series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human</w:t>
      </w:r>
      <w:r>
        <w:rPr>
          <w:rFonts w:ascii="Times New Roman" w:hAnsi="Times New Roman" w:cs="Times New Roman" w:eastAsia="Times New Roman"/>
          <w:sz w:val="21"/>
          <w:szCs w:val="21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emotion</w:t>
      </w:r>
      <w:r>
        <w:rPr>
          <w:rFonts w:ascii="Times New Roman" w:hAnsi="Times New Roman" w:cs="Times New Roman" w:eastAsia="Times New Roman"/>
          <w:sz w:val="21"/>
          <w:szCs w:val="21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1"/>
          <w:szCs w:val="21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suggests</w:t>
      </w:r>
      <w:r>
        <w:rPr>
          <w:rFonts w:ascii="Times New Roman" w:hAnsi="Times New Roman" w:cs="Times New Roman" w:eastAsia="Times New Roman"/>
          <w:sz w:val="21"/>
          <w:szCs w:val="21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architects</w:t>
      </w:r>
      <w:r>
        <w:rPr>
          <w:rFonts w:ascii="Times New Roman" w:hAnsi="Times New Roman" w:cs="Times New Roman" w:eastAsia="Times New Roman"/>
          <w:sz w:val="21"/>
          <w:szCs w:val="21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don’t</w:t>
      </w:r>
      <w:r>
        <w:rPr>
          <w:rFonts w:ascii="Times New Roman" w:hAnsi="Times New Roman" w:cs="Times New Roman" w:eastAsia="Times New Roman"/>
          <w:sz w:val="21"/>
          <w:szCs w:val="21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have</w:t>
      </w:r>
      <w:r>
        <w:rPr>
          <w:rFonts w:ascii="Times New Roman" w:hAnsi="Times New Roman" w:cs="Times New Roman" w:eastAsia="Times New Roman"/>
          <w:sz w:val="21"/>
          <w:szCs w:val="21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1"/>
          <w:szCs w:val="21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space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directly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based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indescribable</w:t>
      </w:r>
      <w:r>
        <w:rPr>
          <w:rFonts w:ascii="Times New Roman" w:hAnsi="Times New Roman" w:cs="Times New Roman" w:eastAsia="Times New Roman"/>
          <w:sz w:val="21"/>
          <w:szCs w:val="21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professional</w:t>
      </w:r>
      <w:r>
        <w:rPr>
          <w:rFonts w:ascii="Times New Roman" w:hAnsi="Times New Roman" w:cs="Times New Roman" w:eastAsia="Times New Roman"/>
          <w:sz w:val="21"/>
          <w:szCs w:val="21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experience</w:t>
      </w:r>
      <w:r>
        <w:rPr>
          <w:rFonts w:ascii="Times New Roman" w:hAnsi="Times New Roman" w:cs="Times New Roman" w:eastAsia="Times New Roman"/>
          <w:sz w:val="21"/>
          <w:szCs w:val="21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decide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elements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design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concrete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sense.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39" w:after="0" w:line="230" w:lineRule="exact"/>
        <w:ind w:left="865" w:right="778" w:firstLine="305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interactive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box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shows</w:t>
      </w:r>
      <w:r>
        <w:rPr>
          <w:rFonts w:ascii="Times New Roman" w:hAnsi="Times New Roman" w:cs="Times New Roman" w:eastAsia="Times New Roman"/>
          <w:sz w:val="21"/>
          <w:szCs w:val="21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potential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skip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over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designer,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con-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struct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bridge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between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device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human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seize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advantage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solv-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ing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complex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case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1"/>
          <w:szCs w:val="21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needs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oversize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dataset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comprehensive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operation.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aesthetic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training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human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race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always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criticized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non-standard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9"/>
        </w:rPr>
        <w:t>voice</w:t>
      </w:r>
      <w:r>
        <w:rPr>
          <w:rFonts w:ascii="Times New Roman" w:hAnsi="Times New Roman" w:cs="Times New Roman" w:eastAsia="Times New Roman"/>
          <w:sz w:val="21"/>
          <w:szCs w:val="21"/>
          <w:spacing w:val="-17"/>
          <w:w w:val="9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9"/>
        </w:rPr>
        <w:t>extensive</w:t>
      </w:r>
      <w:r>
        <w:rPr>
          <w:rFonts w:ascii="Times New Roman" w:hAnsi="Times New Roman" w:cs="Times New Roman" w:eastAsia="Times New Roman"/>
          <w:sz w:val="21"/>
          <w:szCs w:val="21"/>
          <w:spacing w:val="-17"/>
          <w:w w:val="9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9"/>
        </w:rPr>
        <w:t>consistent</w:t>
      </w:r>
      <w:r>
        <w:rPr>
          <w:rFonts w:ascii="Times New Roman" w:hAnsi="Times New Roman" w:cs="Times New Roman" w:eastAsia="Times New Roman"/>
          <w:sz w:val="21"/>
          <w:szCs w:val="21"/>
          <w:spacing w:val="-17"/>
          <w:w w:val="9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9"/>
        </w:rPr>
        <w:t>feedback</w:t>
      </w:r>
      <w:r>
        <w:rPr>
          <w:rFonts w:ascii="Times New Roman" w:hAnsi="Times New Roman" w:cs="Times New Roman" w:eastAsia="Times New Roman"/>
          <w:sz w:val="21"/>
          <w:szCs w:val="21"/>
          <w:spacing w:val="-17"/>
          <w:w w:val="9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9"/>
        </w:rPr>
        <w:t>space</w:t>
      </w:r>
      <w:r>
        <w:rPr>
          <w:rFonts w:ascii="Times New Roman" w:hAnsi="Times New Roman" w:cs="Times New Roman" w:eastAsia="Times New Roman"/>
          <w:sz w:val="21"/>
          <w:szCs w:val="21"/>
          <w:spacing w:val="-17"/>
          <w:w w:val="9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9"/>
        </w:rPr>
        <w:t>reduces</w:t>
      </w:r>
      <w:r>
        <w:rPr>
          <w:rFonts w:ascii="Times New Roman" w:hAnsi="Times New Roman" w:cs="Times New Roman" w:eastAsia="Times New Roman"/>
          <w:sz w:val="21"/>
          <w:szCs w:val="21"/>
          <w:spacing w:val="-17"/>
          <w:w w:val="9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2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9"/>
        </w:rPr>
        <w:t>users</w:t>
      </w:r>
      <w:r>
        <w:rPr>
          <w:rFonts w:ascii="Times New Roman" w:hAnsi="Times New Roman" w:cs="Times New Roman" w:eastAsia="Times New Roman"/>
          <w:sz w:val="21"/>
          <w:szCs w:val="21"/>
          <w:spacing w:val="-17"/>
          <w:w w:val="9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decision-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making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power.</w:t>
      </w:r>
      <w:r>
        <w:rPr>
          <w:rFonts w:ascii="Times New Roman" w:hAnsi="Times New Roman" w:cs="Times New Roman" w:eastAsia="Times New Roman"/>
          <w:sz w:val="21"/>
          <w:szCs w:val="21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But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just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their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mind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shape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space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they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use,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participants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receive</w:t>
      </w:r>
      <w:r>
        <w:rPr>
          <w:rFonts w:ascii="Times New Roman" w:hAnsi="Times New Roman" w:cs="Times New Roman" w:eastAsia="Times New Roman"/>
          <w:sz w:val="21"/>
          <w:szCs w:val="21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return</w:t>
      </w:r>
      <w:r>
        <w:rPr>
          <w:rFonts w:ascii="Times New Roman" w:hAnsi="Times New Roman" w:cs="Times New Roman" w:eastAsia="Times New Roman"/>
          <w:sz w:val="21"/>
          <w:szCs w:val="21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power.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Using</w:t>
      </w:r>
      <w:r>
        <w:rPr>
          <w:rFonts w:ascii="Times New Roman" w:hAnsi="Times New Roman" w:cs="Times New Roman" w:eastAsia="Times New Roman"/>
          <w:sz w:val="21"/>
          <w:szCs w:val="21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machine</w:t>
      </w:r>
      <w:r>
        <w:rPr>
          <w:rFonts w:ascii="Times New Roman" w:hAnsi="Times New Roman" w:cs="Times New Roman" w:eastAsia="Times New Roman"/>
          <w:sz w:val="21"/>
          <w:szCs w:val="21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learning</w:t>
      </w:r>
      <w:r>
        <w:rPr>
          <w:rFonts w:ascii="Times New Roman" w:hAnsi="Times New Roman" w:cs="Times New Roman" w:eastAsia="Times New Roman"/>
          <w:sz w:val="21"/>
          <w:szCs w:val="21"/>
          <w:spacing w:val="-2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1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99"/>
        </w:rPr>
        <w:t>physiological</w:t>
      </w:r>
      <w:r>
        <w:rPr>
          <w:rFonts w:ascii="Times New Roman" w:hAnsi="Times New Roman" w:cs="Times New Roman" w:eastAsia="Times New Roman"/>
          <w:sz w:val="21"/>
          <w:szCs w:val="21"/>
          <w:spacing w:val="-12"/>
          <w:w w:val="99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condi-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tion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especially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emotion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fairly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demanding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artificial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architecture.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39" w:after="0" w:line="230" w:lineRule="exact"/>
        <w:ind w:left="871" w:right="779" w:firstLine="299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what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need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further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assessed</w:t>
      </w:r>
      <w:r>
        <w:rPr>
          <w:rFonts w:ascii="Times New Roman" w:hAnsi="Times New Roman" w:cs="Times New Roman" w:eastAsia="Times New Roman"/>
          <w:sz w:val="21"/>
          <w:szCs w:val="21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reliability</w:t>
      </w:r>
      <w:r>
        <w:rPr>
          <w:rFonts w:ascii="Times New Roman" w:hAnsi="Times New Roman" w:cs="Times New Roman" w:eastAsia="Times New Roman"/>
          <w:sz w:val="21"/>
          <w:szCs w:val="21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validity.</w:t>
      </w:r>
      <w:r>
        <w:rPr>
          <w:rFonts w:ascii="Times New Roman" w:hAnsi="Times New Roman" w:cs="Times New Roman" w:eastAsia="Times New Roman"/>
          <w:sz w:val="21"/>
          <w:szCs w:val="2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Some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stan-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dard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questionnaire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1"/>
          <w:szCs w:val="2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decent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implement</w:t>
      </w:r>
      <w:r>
        <w:rPr>
          <w:rFonts w:ascii="Times New Roman" w:hAnsi="Times New Roman" w:cs="Times New Roman" w:eastAsia="Times New Roman"/>
          <w:sz w:val="21"/>
          <w:szCs w:val="21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test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aspect,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before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1"/>
          <w:szCs w:val="21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precise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conclusion</w:t>
      </w:r>
      <w:r>
        <w:rPr>
          <w:rFonts w:ascii="Times New Roman" w:hAnsi="Times New Roman" w:cs="Times New Roman" w:eastAsia="Times New Roman"/>
          <w:sz w:val="21"/>
          <w:szCs w:val="21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could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drawn.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39" w:after="0" w:line="230" w:lineRule="exact"/>
        <w:ind w:left="871" w:right="811" w:firstLine="299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Below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Code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recording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state,</w:t>
      </w:r>
      <w:r>
        <w:rPr>
          <w:rFonts w:ascii="Times New Roman" w:hAnsi="Times New Roman" w:cs="Times New Roman" w:eastAsia="Times New Roman"/>
          <w:sz w:val="21"/>
          <w:szCs w:val="21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please</w:t>
      </w:r>
      <w:r>
        <w:rPr>
          <w:rFonts w:ascii="Times New Roman" w:hAnsi="Times New Roman" w:cs="Times New Roman" w:eastAsia="Times New Roman"/>
          <w:sz w:val="21"/>
          <w:szCs w:val="21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note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1"/>
          <w:szCs w:val="21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current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Color(H,S,V),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recorded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1"/>
          <w:szCs w:val="21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Mapped</w:t>
      </w:r>
      <w:r>
        <w:rPr>
          <w:rFonts w:ascii="Times New Roman" w:hAnsi="Times New Roman" w:cs="Times New Roman" w:eastAsia="Times New Roman"/>
          <w:sz w:val="21"/>
          <w:szCs w:val="21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Alpha</w:t>
      </w:r>
      <w:r>
        <w:rPr>
          <w:rFonts w:ascii="Times New Roman" w:hAnsi="Times New Roman" w:cs="Times New Roman" w:eastAsia="Times New Roman"/>
          <w:sz w:val="21"/>
          <w:szCs w:val="21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1"/>
          <w:szCs w:val="21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together.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optimized</w:t>
      </w:r>
      <w:r>
        <w:rPr>
          <w:rFonts w:ascii="Times New Roman" w:hAnsi="Times New Roman" w:cs="Times New Roman" w:eastAsia="Times New Roman"/>
          <w:sz w:val="21"/>
          <w:szCs w:val="21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experience,</w:t>
      </w:r>
      <w:r>
        <w:rPr>
          <w:rFonts w:ascii="Times New Roman" w:hAnsi="Times New Roman" w:cs="Times New Roman" w:eastAsia="Times New Roman"/>
          <w:sz w:val="21"/>
          <w:szCs w:val="21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value</w:t>
      </w:r>
      <w:r>
        <w:rPr>
          <w:rFonts w:ascii="Times New Roman" w:hAnsi="Times New Roman" w:cs="Times New Roman" w:eastAsia="Times New Roman"/>
          <w:sz w:val="21"/>
          <w:szCs w:val="21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should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1"/>
          <w:szCs w:val="21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mapped</w:t>
      </w:r>
      <w:r>
        <w:rPr>
          <w:rFonts w:ascii="Times New Roman" w:hAnsi="Times New Roman" w:cs="Times New Roman" w:eastAsia="Times New Roman"/>
          <w:sz w:val="21"/>
          <w:szCs w:val="21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around</w:t>
      </w:r>
      <w:r>
        <w:rPr>
          <w:rFonts w:ascii="Times New Roman" w:hAnsi="Times New Roman" w:cs="Times New Roman" w:eastAsia="Times New Roman"/>
          <w:sz w:val="21"/>
          <w:szCs w:val="21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  <w:t>[0,1].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5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302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50"/>
        </w:rPr>
        <w:t>public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5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50"/>
        </w:rPr>
        <w:t>override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5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50"/>
        </w:rPr>
        <w:t>List&lt;float&gt;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5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50"/>
        </w:rPr>
        <w:t>CollectState()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1732" w:right="6659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{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1732" w:right="2674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w w:val="151"/>
        </w:rPr>
        <w:t>List&lt;float</w:t>
      </w:r>
      <w:r>
        <w:rPr>
          <w:rFonts w:ascii="Times New Roman" w:hAnsi="Times New Roman" w:cs="Times New Roman" w:eastAsia="Times New Roman"/>
          <w:sz w:val="18"/>
          <w:szCs w:val="18"/>
          <w:w w:val="105"/>
        </w:rPr>
        <w:t>&gt;</w:t>
      </w:r>
      <w:r>
        <w:rPr>
          <w:rFonts w:ascii="Times New Roman" w:hAnsi="Times New Roman" w:cs="Times New Roman" w:eastAsia="Times New Roman"/>
          <w:sz w:val="18"/>
          <w:szCs w:val="1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63"/>
        </w:rPr>
        <w:t>state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6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=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53"/>
        </w:rPr>
        <w:t>List&lt;float&gt;();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ind w:left="1732" w:right="5041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39"/>
        </w:rPr>
        <w:t>state.Add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9"/>
        </w:rPr>
        <w:t>(Hue);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41"/>
        </w:rPr>
        <w:t>state.Add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4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61"/>
        </w:rPr>
        <w:t>(Sat);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6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50"/>
        </w:rPr>
        <w:t>state.Add</w:t>
      </w:r>
      <w:r>
        <w:rPr>
          <w:rFonts w:ascii="Times New Roman" w:hAnsi="Times New Roman" w:cs="Times New Roman" w:eastAsia="Times New Roman"/>
          <w:sz w:val="18"/>
          <w:szCs w:val="18"/>
          <w:spacing w:val="-22"/>
          <w:w w:val="15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50"/>
        </w:rPr>
        <w:t>(Val);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198" w:lineRule="exact"/>
        <w:ind w:left="1732" w:right="3750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41"/>
        </w:rPr>
        <w:t>state.Add</w:t>
      </w:r>
      <w:r>
        <w:rPr>
          <w:rFonts w:ascii="Times New Roman" w:hAnsi="Times New Roman" w:cs="Times New Roman" w:eastAsia="Times New Roman"/>
          <w:sz w:val="18"/>
          <w:szCs w:val="18"/>
          <w:spacing w:val="44"/>
          <w:w w:val="14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41"/>
        </w:rPr>
        <w:t>(alphaValue/100f);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1732" w:right="5368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50"/>
        </w:rPr>
        <w:t>return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5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69"/>
        </w:rPr>
        <w:t>state;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1732" w:right="6659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}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71" w:right="6647"/>
        <w:jc w:val="both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  <w:b/>
          <w:bCs/>
        </w:rPr>
        <w:t>References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85" w:after="0" w:line="240" w:lineRule="auto"/>
        <w:ind w:left="871" w:right="820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Ikeda,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Y.,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Herr,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C.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M.,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Holzer,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D.,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Kaijima,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S.,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Kim,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M.J.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Schnabel,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A.: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2015,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Emerging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1155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Experience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Past,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Present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Future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Digital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Architecture,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Proceedings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CAADRIA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1155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2015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Hong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Kong.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871" w:right="798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Kalogianni,</w:t>
      </w:r>
      <w:r>
        <w:rPr>
          <w:rFonts w:ascii="Times New Roman" w:hAnsi="Times New Roman" w:cs="Times New Roman" w:eastAsia="Times New Roman"/>
          <w:sz w:val="18"/>
          <w:szCs w:val="18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18"/>
          <w:szCs w:val="18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Coyne,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R.: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2014,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Thinking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sound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space,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Recording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people,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199" w:lineRule="exact"/>
        <w:ind w:left="1155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eCAADe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2014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Volume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ind w:left="1155" w:right="789" w:firstLine="-283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Krell,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M.M.,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Sirko,</w:t>
      </w:r>
      <w:r>
        <w:rPr>
          <w:rFonts w:ascii="Times New Roman" w:hAnsi="Times New Roman" w:cs="Times New Roman" w:eastAsia="Times New Roman"/>
          <w:sz w:val="18"/>
          <w:szCs w:val="18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S.,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Seeland,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A.,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Wöhrle,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H.,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Teiwes,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J.,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Metzen,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J.H.,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Kirchner,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E.A.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Kirchner,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F.: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2013,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pySPACE—a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signal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processing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classification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environment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Python,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Frontiers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Neuroinformatics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b/>
          <w:bCs/>
        </w:rPr>
        <w:t>7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40.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198" w:lineRule="exact"/>
        <w:ind w:left="871" w:right="821"/>
        <w:jc w:val="both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Mavros,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P.,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Coyne,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R.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Roe,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J.: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2012,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Engaging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Brain-Implications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mobile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EEG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jc w:val="both"/>
        <w:spacing w:after="0"/>
        <w:sectPr>
          <w:pgSz w:w="11920" w:h="16840"/>
          <w:pgMar w:top="1560" w:bottom="280" w:left="1680" w:right="1680"/>
        </w:sectPr>
      </w:pPr>
      <w:rPr/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3" w:after="0" w:line="240" w:lineRule="auto"/>
        <w:ind w:left="1912" w:right="-20"/>
        <w:jc w:val="left"/>
        <w:tabs>
          <w:tab w:pos="756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EVOLVING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BUILT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ENVIRONMENT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PROTOTYPE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3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5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spatial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representation,</w:t>
      </w:r>
      <w:r>
        <w:rPr>
          <w:rFonts w:ascii="Times New Roman" w:hAnsi="Times New Roman" w:cs="Times New Roman" w:eastAsia="Times New Roman"/>
          <w:sz w:val="18"/>
          <w:szCs w:val="18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eCAADe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30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Volume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2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User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Participation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in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Design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ind w:left="1155" w:right="820" w:firstLine="-283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Schulman,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J.,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Dhariwal,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F.,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Radford,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Klimov,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O.: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2017,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Proximal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policy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optimization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algorithms,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arXiv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preprint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  <w:i/>
        </w:rPr>
        <w:t>arXiv:1707.06347.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sectPr>
      <w:pgSz w:w="11920" w:h="16840"/>
      <w:pgMar w:top="15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1x.tongda@ucl.ac.uk" TargetMode="External"/><Relationship Id="rId6" Type="http://schemas.openxmlformats.org/officeDocument/2006/relationships/hyperlink" Target="mailto:2Andrewwangdl@163.com" TargetMode="External"/><Relationship Id="rId7" Type="http://schemas.openxmlformats.org/officeDocument/2006/relationships/hyperlink" Target="mailto:Andrewwangdl@163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2017-11-26T12:32:46Z</dcterms:created>
  <dcterms:modified xsi:type="dcterms:W3CDTF">2017-11-26T12:32:46Z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2017-11-26T00:00:00Z</vt:filetime>
  </property>
  <property fmtid="{D5CDD505-2E9C-101B-9397-08002B2CF9AE}" pid="3" name="LastSaved">
    <vt:filetime>2017-11-26T00:00:00Z</vt:filetime>
  </property>
</Properties>
</file>