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Sample Markdown Document</w:t>
      </w:r>
    </w:p>
    <w:p>
      <w:pPr>
        <w:pStyle w:val="Author"/>
      </w:pPr>
      <w:r>
        <w:t xml:space="preserve">Test Author</w:t>
      </w:r>
    </w:p>
    <w:bookmarkStart w:id="15" w:name="sample-markdown-document"/>
    <w:p>
      <w:pPr>
        <w:pStyle w:val="Heading1"/>
      </w:pPr>
      <w:r>
        <w:t xml:space="preserve">Sample Markdown Document</w:t>
      </w:r>
    </w:p>
    <w:p>
      <w:pPr>
        <w:pStyle w:val="FirstParagraph"/>
      </w:pPr>
      <w:r>
        <w:t xml:space="preserve">This paragraph has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, and a</w:t>
      </w:r>
      <w:r>
        <w:t xml:space="preserve"> </w:t>
      </w:r>
      <w:hyperlink r:id="rId9">
        <w:r>
          <w:rPr>
            <w:rStyle w:val="Hyperlink"/>
          </w:rPr>
          <w:t xml:space="preserve">link to the example site</w:t>
        </w:r>
      </w:hyperlink>
      <w:r>
        <w:t xml:space="preserve">. Dr. Jones arrived at 3:30 p.m.</w:t>
      </w:r>
    </w:p>
    <w:bookmarkStart w:id="10" w:name="lists"/>
    <w:p>
      <w:pPr>
        <w:pStyle w:val="Heading2"/>
      </w:pPr>
      <w:r>
        <w:t xml:space="preserve">Lists</w:t>
      </w:r>
    </w:p>
    <w:p>
      <w:pPr>
        <w:pStyle w:val="Compact"/>
        <w:numPr>
          <w:ilvl w:val="0"/>
          <w:numId w:val="1001"/>
        </w:numPr>
      </w:pPr>
      <w:r>
        <w:t xml:space="preserve">First bullet item</w:t>
      </w:r>
    </w:p>
    <w:p>
      <w:pPr>
        <w:pStyle w:val="Compact"/>
        <w:numPr>
          <w:ilvl w:val="0"/>
          <w:numId w:val="1001"/>
        </w:numPr>
      </w:pPr>
      <w:r>
        <w:t xml:space="preserve">Second bullet item with</w:t>
      </w:r>
      <w:r>
        <w:t xml:space="preserve"> </w:t>
      </w:r>
      <w:r>
        <w:rPr>
          <w:i/>
          <w:iCs/>
        </w:rPr>
        <w:t xml:space="preserve">emphasis</w:t>
      </w:r>
    </w:p>
    <w:p>
      <w:pPr>
        <w:pStyle w:val="Compact"/>
        <w:numPr>
          <w:ilvl w:val="1"/>
          <w:numId w:val="1002"/>
        </w:numPr>
      </w:pPr>
      <w:r>
        <w:t xml:space="preserve">Nested bullet under the second</w:t>
      </w:r>
    </w:p>
    <w:p>
      <w:pPr>
        <w:pStyle w:val="Compact"/>
        <w:numPr>
          <w:ilvl w:val="0"/>
          <w:numId w:val="1001"/>
        </w:numPr>
      </w:pPr>
      <w:r>
        <w:t xml:space="preserve">Third bullet item</w:t>
      </w:r>
    </w:p>
    <w:p>
      <w:pPr>
        <w:pStyle w:val="Compact"/>
        <w:numPr>
          <w:ilvl w:val="0"/>
          <w:numId w:val="1003"/>
        </w:numPr>
      </w:pPr>
      <w:r>
        <w:t xml:space="preserve">Step one of the procedure.</w:t>
      </w:r>
    </w:p>
    <w:p>
      <w:pPr>
        <w:pStyle w:val="Compact"/>
        <w:numPr>
          <w:ilvl w:val="0"/>
          <w:numId w:val="1003"/>
        </w:numPr>
      </w:pPr>
      <w:r>
        <w:t xml:space="preserve">Step two costs $5.25.</w:t>
      </w:r>
    </w:p>
    <w:p>
      <w:pPr>
        <w:pStyle w:val="Compact"/>
        <w:numPr>
          <w:ilvl w:val="0"/>
          <w:numId w:val="1003"/>
        </w:numPr>
      </w:pPr>
      <w:r>
        <w:t xml:space="preserve">Step three.</w:t>
      </w:r>
    </w:p>
    <w:bookmarkEnd w:id="10"/>
    <w:bookmarkStart w:id="11" w:name="a-table"/>
    <w:p>
      <w:pPr>
        <w:pStyle w:val="Heading2"/>
      </w:pPr>
      <w:r>
        <w:t xml:space="preserve">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</w:t>
            </w:r>
          </w:p>
        </w:tc>
        <w:tc>
          <w:tcPr/>
          <w:p>
            <w:pPr>
              <w:pStyle w:val="Compact"/>
            </w:pPr>
            <w:r>
              <w:t xml:space="preserve">Admiral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</w:tbl>
    <w:bookmarkEnd w:id="11"/>
    <w:bookmarkStart w:id="14" w:name="quotes-and-code"/>
    <w:p>
      <w:pPr>
        <w:pStyle w:val="Heading2"/>
      </w:pPr>
      <w:r>
        <w:t xml:space="preserve">Quotes and Code</w:t>
      </w:r>
    </w:p>
    <w:p>
      <w:pPr>
        <w:pStyle w:val="BlockText"/>
      </w:pPr>
      <w:r>
        <w:t xml:space="preserve">A block quote spans a sentence. It has a second sentence too.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 diagram of the reading pipeline</w:t>
            </w:r>
          </w:p>
        </w:tc>
      </w:tr>
    </w:tbl>
    <w:p>
      <w:pPr>
        <w:pStyle w:val="ImageCaption"/>
      </w:pPr>
      <w:r>
        <w:t xml:space="preserve">A diagram of the reading pipeline</w:t>
      </w:r>
    </w:p>
    <w:bookmarkStart w:id="13" w:name="deeper-heading"/>
    <w:p>
      <w:pPr>
        <w:pStyle w:val="Heading3"/>
      </w:pPr>
      <w:r>
        <w:t xml:space="preserve">Deeper Heading</w:t>
      </w:r>
    </w:p>
    <w:p>
      <w:pPr>
        <w:pStyle w:val="FirstParagraph"/>
      </w:pPr>
      <w:r>
        <w:t xml:space="preserve">The final paragraph mentions a footnote.</w:t>
      </w:r>
      <w:r>
        <w:rPr>
          <w:rStyle w:val="FootnoteReference"/>
        </w:rPr>
        <w:footnoteReference w:id="12"/>
      </w:r>
      <w:r>
        <w:t xml:space="preserve"> </w:t>
      </w:r>
      <w:r>
        <w:t xml:space="preserve">It ends with a question?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 text lives here.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Markdown Document</dc:title>
  <dc:creator>Test Author</dc:creator>
  <cp:keywords/>
  <dcterms:created xsi:type="dcterms:W3CDTF">2026-09-26T02:22:27Z</dcterms:created>
  <dcterms:modified xsi:type="dcterms:W3CDTF">2026-09-26T02:22:27Z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