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56"/>
        </w:rPr>
        <w:t>GrammarAgent</w:t>
      </w:r>
    </w:p>
    <w:p>
      <w:pPr>
        <w:jc w:val="center"/>
      </w:pPr>
      <w:r>
        <w:rPr>
          <w:rFonts w:ascii="Noto Sans CJK SC" w:hAnsi="Noto Sans CJK SC" w:eastAsia="Noto Sans CJK SC"/>
          <w:b/>
          <w:sz w:val="44"/>
        </w:rPr>
        <w:t>从“可运行 MVP”到“成熟应用”</w:t>
      </w:r>
    </w:p>
    <w:p>
      <w:pPr>
        <w:jc w:val="center"/>
      </w:pPr>
      <w:r>
        <w:rPr>
          <w:rFonts w:ascii="Noto Sans CJK SC" w:hAnsi="Noto Sans CJK SC" w:eastAsia="Noto Sans CJK SC"/>
          <w:color w:val="505050"/>
          <w:sz w:val="30"/>
        </w:rPr>
        <w:t>现状审计、缺口分析、前端重构决策与工程化演进路线图</w:t>
      </w:r>
    </w:p>
    <w:p/>
    <w:p/>
    <w:p>
      <w:pPr>
        <w:pStyle w:val="Callout"/>
        <w:shd w:fill="EEF5FB"/>
      </w:pPr>
      <w:r>
        <w:rPr>
          <w:rFonts w:ascii="Noto Sans CJK SC" w:hAnsi="Noto Sans CJK SC" w:eastAsia="Noto Sans CJK SC"/>
          <w:b/>
          <w:color w:val="1F4E79"/>
          <w:sz w:val="21"/>
        </w:rPr>
        <w:t>核心判断：当前 GrammarAgent 已经不是“空骨架”，而是一个功能闭环完整的工程 MVP；但它距离“可稳定运营、可扩展、高并发、可观测、可商业化”的成熟应用仍有明显差距。下一阶段应从“继续堆功能”转为“产品与工程质量升级”。</w:t>
      </w:r>
    </w:p>
    <w:p>
      <w:pPr>
        <w:jc w:val="center"/>
      </w:pPr>
      <w:r>
        <w:rPr>
          <w:rFonts w:ascii="Noto Sans CJK SC" w:hAnsi="Noto Sans CJK SC" w:eastAsia="Noto Sans CJK SC"/>
          <w:color w:val="646464"/>
          <w:sz w:val="20"/>
        </w:rPr>
        <w:t>版本：v1.0 现状审计版</w:t>
        <w:br/>
        <w:t>日期：2026-09-06</w:t>
      </w:r>
    </w:p>
    <w:p>
      <w:r>
        <w:br w:type="page"/>
      </w:r>
    </w:p>
    <w:p>
      <w:pPr>
        <w:pStyle w:val="Heading1"/>
      </w:pPr>
      <w:r>
        <w:t>0. 报告边界与结论先行</w:t>
      </w:r>
    </w:p>
    <w:p>
      <w:r>
        <w:rPr>
          <w:rFonts w:ascii="Noto Sans CJK SC" w:hAnsi="Noto Sans CJK SC" w:eastAsia="Noto Sans CJK SC"/>
          <w:sz w:val="21"/>
        </w:rPr>
        <w:t>本报告基于你目前已经完成并逐阶段验收的阶段 1～6B：后端基础设施、数据库、认证、课程目录、答题闭环、错题 Review，以及 Flutter Android MVP 的验收结果进行系统整理。</w:t>
      </w:r>
    </w:p>
    <w:p>
      <w:r>
        <w:rPr>
          <w:rFonts w:ascii="Noto Sans CJK SC" w:hAnsi="Noto Sans CJK SC" w:eastAsia="Noto Sans CJK SC"/>
          <w:sz w:val="21"/>
        </w:rPr>
        <w:t>需要特别说明：我无法直接读取你 Mac 本地 ~/Documents/grammar-agent 的私有仓库文件，也无法从公开 GitHub 访问该私有仓库，因此这里不是“逐文件静态代码审计”。它是基于你已提供的真实验收结果、接口清单、数据设计、测试结果和架构说明做的产品/工程成熟度审计。若后续要做代码级审计，应额外提供仓库压缩包或可访问代码。</w:t>
      </w:r>
    </w:p>
    <w:p>
      <w:pPr>
        <w:pStyle w:val="Callout"/>
        <w:shd w:fill="EEF5FB"/>
      </w:pPr>
      <w:r>
        <w:rPr>
          <w:rFonts w:ascii="Noto Sans CJK SC" w:hAnsi="Noto Sans CJK SC" w:eastAsia="Noto Sans CJK SC"/>
          <w:b/>
          <w:color w:val="1F4E79"/>
          <w:sz w:val="21"/>
        </w:rPr>
        <w:t>最重要的战略调整：不要再把后续阶段理解成“再做几个功能”。从现在开始，应把项目切换到“工程成熟化 + 产品化 + 可运营化”的建设方式。</w:t>
      </w:r>
    </w:p>
    <w:p>
      <w:pPr>
        <w:pStyle w:val="Heading1"/>
      </w:pPr>
      <w:r>
        <w:t>1. 当前项目到底处于什么阶段</w:t>
      </w:r>
    </w:p>
    <w:p>
      <w:r>
        <w:rPr>
          <w:rFonts w:ascii="Noto Sans CJK SC" w:hAnsi="Noto Sans CJK SC" w:eastAsia="Noto Sans CJK SC"/>
          <w:sz w:val="21"/>
        </w:rPr>
        <w:t>当前 GrammarAgent 的准确定位不是“只有骨架”，也不是“成熟产品”，而是：</w:t>
      </w:r>
    </w:p>
    <w:p>
      <w:pPr>
        <w:pStyle w:val="Callout"/>
        <w:shd w:fill="EEF5FB"/>
      </w:pPr>
      <w:r>
        <w:rPr>
          <w:rFonts w:ascii="Noto Sans CJK SC" w:hAnsi="Noto Sans CJK SC" w:eastAsia="Noto Sans CJK SC"/>
          <w:b/>
          <w:color w:val="1F4E79"/>
          <w:sz w:val="21"/>
        </w:rPr>
        <w:t>功能型 MVP / 工程原型（Functional Engineering MVP）：核心业务链路能真实跑通，模块边界已经形成，有自动化测试和真实联调，但生产级能力尚未完整建立。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rHeight w:hRule="atLeast"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维度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当前判断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成熟度</w:t>
            </w:r>
          </w:p>
        </w:tc>
        <w:tc>
          <w:tcPr>
            <w:tcW w:type="dxa" w:w="45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主要原因</w:t>
            </w:r>
          </w:p>
        </w:tc>
      </w:tr>
      <w:tr>
        <w:trPr>
          <w:trHeight w:hRule="atLeast"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核心业务闭环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较完整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75%</w:t>
            </w:r>
          </w:p>
        </w:tc>
        <w:tc>
          <w:tcPr>
            <w:tcW w:type="dxa" w:w="45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课程→做题→错题→Review 已跑通</w:t>
            </w:r>
          </w:p>
        </w:tc>
      </w:tr>
      <w:tr>
        <w:trPr>
          <w:trHeight w:hRule="atLeast"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后端工程结构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良好 MVP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65%</w:t>
            </w:r>
          </w:p>
        </w:tc>
        <w:tc>
          <w:tcPr>
            <w:tcW w:type="dxa" w:w="45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模块化、DTO/Repository/Service 边界较清晰</w:t>
            </w:r>
          </w:p>
        </w:tc>
      </w:tr>
      <w:tr>
        <w:trPr>
          <w:trHeight w:hRule="atLeast"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数据模型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可用但仍偏 MVP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55%</w:t>
            </w:r>
          </w:p>
        </w:tc>
        <w:tc>
          <w:tcPr>
            <w:tcW w:type="dxa" w:w="45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缺 LessonAttempt、内容版本、行为事件等成熟模型</w:t>
            </w:r>
          </w:p>
        </w:tc>
      </w:tr>
      <w:tr>
        <w:trPr>
          <w:trHeight w:hRule="atLeast"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安全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基础安全已做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45%</w:t>
            </w:r>
          </w:p>
        </w:tc>
        <w:tc>
          <w:tcPr>
            <w:tcW w:type="dxa" w:w="45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有 JWT/Redis，但缺账号安全体系、限流、风控、Secret 管理</w:t>
            </w:r>
          </w:p>
        </w:tc>
      </w:tr>
      <w:tr>
        <w:trPr>
          <w:trHeight w:hRule="atLeast"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高性能/高并发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局部处理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30%</w:t>
            </w:r>
          </w:p>
        </w:tc>
        <w:tc>
          <w:tcPr>
            <w:tcW w:type="dxa" w:w="45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只解决少量业务并发正确性，没有系统压测和容量设计</w:t>
            </w:r>
          </w:p>
        </w:tc>
      </w:tr>
      <w:tr>
        <w:trPr>
          <w:trHeight w:hRule="atLeast"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可观测性/运维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很不足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20%</w:t>
            </w:r>
          </w:p>
        </w:tc>
        <w:tc>
          <w:tcPr>
            <w:tcW w:type="dxa" w:w="45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缺 metrics、trace、告警、日志平台、SLO</w:t>
            </w:r>
          </w:p>
        </w:tc>
      </w:tr>
      <w:tr>
        <w:trPr>
          <w:trHeight w:hRule="atLeast"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Flutter 功能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MVP 可用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60%</w:t>
            </w:r>
          </w:p>
        </w:tc>
        <w:tc>
          <w:tcPr>
            <w:tcW w:type="dxa" w:w="45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真实流程完整，但视觉、交互、可访问性、离线能力不足</w:t>
            </w:r>
          </w:p>
        </w:tc>
      </w:tr>
      <w:tr>
        <w:trPr>
          <w:trHeight w:hRule="atLeast"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UI/品牌体验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明显不足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25%</w:t>
            </w:r>
          </w:p>
        </w:tc>
        <w:tc>
          <w:tcPr>
            <w:tcW w:type="dxa" w:w="45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缺设计系统、品牌语言、动效和统一交互规范</w:t>
            </w:r>
          </w:p>
        </w:tc>
      </w:tr>
      <w:tr>
        <w:trPr>
          <w:trHeight w:hRule="atLeast"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AI Tutor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尚未接入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5%</w:t>
            </w:r>
          </w:p>
        </w:tc>
        <w:tc>
          <w:tcPr>
            <w:tcW w:type="dxa" w:w="45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只有规划，没有完整模型网关、会话、配额、评测</w:t>
            </w:r>
          </w:p>
        </w:tc>
      </w:tr>
      <w:tr>
        <w:trPr>
          <w:trHeight w:hRule="atLeast"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商业化/运营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未开始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10%</w:t>
            </w:r>
          </w:p>
        </w:tc>
        <w:tc>
          <w:tcPr>
            <w:tcW w:type="dxa" w:w="45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缺管理后台、内容运营、订阅、支付、埋点、增长</w:t>
            </w:r>
          </w:p>
        </w:tc>
      </w:tr>
      <w:tr>
        <w:trPr>
          <w:trHeight w:hRule="atLeast"/>
        </w:trPr>
        <w:tc>
          <w:tcPr>
            <w:tcW w:type="dxa" w:w="17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生产部署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本地开发为主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15%</w:t>
            </w:r>
          </w:p>
        </w:tc>
        <w:tc>
          <w:tcPr>
            <w:tcW w:type="dxa" w:w="45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缺 staging/prod、CI/CD、TLS、备份、灾备、发布体系</w:t>
            </w:r>
          </w:p>
        </w:tc>
      </w:tr>
    </w:tbl>
    <w:p>
      <w:pPr>
        <w:pStyle w:val="Heading1"/>
      </w:pPr>
      <w:r>
        <w:t>2. 当前已经完成的能力</w:t>
      </w:r>
    </w:p>
    <w:p>
      <w:pPr>
        <w:pStyle w:val="Heading2"/>
      </w:pPr>
      <w:r>
        <w:t>2.1 后端基础设施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Java 21 + Spring Boot 3.x + Maven Wrapper。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模块化单体结构，已形成 auth、user、course、grammar、lesson、question、learning、review 等领域模块。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PostgreSQL + Redis，开发环境通过 OrbStack / Docker Compose 运行。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MyBatis-Plus、Flyway、Validation、Swagger/OpenAPI、统一 ApiResponse、统一异常处理。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Spring Security + JWT Access/Refresh Token + Redis Refresh Session + Refresh Rotation。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已有真实构建、测试、启动和 Swagger 验证流程。</w:t>
      </w:r>
    </w:p>
    <w:p>
      <w:pPr>
        <w:pStyle w:val="Heading2"/>
      </w:pPr>
      <w:r>
        <w:t>2.2 数据与课程模型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已建立 Language → Level → Chapter → GrammarPoint → Lesson → Question 的主内容层级。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已建立 UserAnswer、UserLessonProgress、UserLearningProgress、WrongQuestion、UserStreak 等核心表。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课程内容通过 Flyway 管理；本地有 English A1 seed 数据。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JSONB 用于语法示例、常见错误、题目 options、correctAnswer 和用户 answer。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已存在关键唯一约束、外键、部分查询索引和复合索引。</w:t>
      </w:r>
    </w:p>
    <w:p>
      <w:pPr>
        <w:pStyle w:val="Heading2"/>
      </w:pPr>
      <w:r>
        <w:t>2.3 用户认证与安全基础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注册、登录、Refresh、Logout、/users/me 已完成。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密码使用 BCrypt；Refresh Session 存 Redis，旧 Refresh Token 旋转后立即失效。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受保护接口依赖认证上下文获取 userId，客户端不能指定用户归属。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Swagger Bearer JWT 已配置。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客户端已实现单飞（single-flight）Refresh，避免并发 401 重复消费 Refresh Token。</w:t>
      </w:r>
    </w:p>
    <w:p>
      <w:pPr>
        <w:pStyle w:val="Heading2"/>
      </w:pPr>
      <w:r>
        <w:t>2.4 学习业务闭环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课程目录和完整 Learning Path 查询。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Lesson 题目安全获取，不提前泄露 correctAnswer / explanation。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六种题型确定性判题：单选、多选、填空、排序、判断、改错。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提交答案写 UserAnswer，更新 LearningProgress/Mastery，答错写 WrongQuestion。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Lesson Complete 使用每道题最新答案进行结算，返回 score 与 XP。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错题 due queue、错题本、Review Summary、Review 答题和 mastered 状态转换已完成。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Review 答题不回写历史 Lesson 分数，边界合理。</w:t>
      </w:r>
    </w:p>
    <w:p>
      <w:pPr>
        <w:pStyle w:val="Heading2"/>
      </w:pPr>
      <w:r>
        <w:t>2.5 Flutter Android MVP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Flutter + Riverpod + Dio + go_router + flutter_secure_storage。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登录、注册、认证恢复、Profile、Logout。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Learning Path、GrammarPoint、Lesson、六种题型、即时反馈、Lesson Result。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Review Summary、Due Review、Wrong Questions、主动复习。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Android Emulator 与真实 Spring Boot 后端联调通过。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自动 Refresh、并发 Refresh、Router Guard、Loading/Empty/Error 状态均已做基础实现。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flutter analyze 通过，25/25 Flutter 测试通过，Debug/Release APK 均能构建。</w:t>
      </w:r>
    </w:p>
    <w:p>
      <w:pPr>
        <w:pStyle w:val="Heading2"/>
      </w:pPr>
      <w:r>
        <w:t>2.6 当前已有的工程质量亮点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Entity 没有直接作为外部 API 返回，DTO/VO 边界意识正确。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Learning Path 避免明显 N+1；Review 列表做批量 Question 查询。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WrongQuestion、LearningProgress 等聚合更新使用 UPSERT/行锁，具备局部并发正确性。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答题事务边界清晰，关键操作可回滚。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阶段 1～6B 有持续回归测试，而不是只靠手工点击。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Flutter 网络层、Repository、状态管理已经解耦，未来换 UI 不需要推倒 API 层。</w:t>
      </w:r>
    </w:p>
    <w:p>
      <w:pPr>
        <w:pStyle w:val="Heading1"/>
      </w:pPr>
      <w:r>
        <w:t>3. 当前“没有做”或者“只做了 MVP 版本”的能力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rHeight w:hRule="atLeast"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缺口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当前状态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为什么重要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系统级高并发与容量设计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没有完整压测基线、容量模型、峰值 QPS 目标、连接池容量规划、限流、熔断、降级、服务水平目标（SLO）。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没有它，就不能证明“用户一多仍然稳定”。局部行锁正确不等于系统吞吐高。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可靠性与高可用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PostgreSQL/Redis 仍以本地单实例为主；没有主从/托管高可用、故障转移、自动恢复、灾备演练。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单点故障会直接导致应用不可用或数据风险。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可观测性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缺 Prometheus/Micrometer 指标体系、Grafana、集中日志、Tracing、业务指标、告警规则。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线上出问题时，如果看不到指标、链路和日志，就无法快速定位。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生产安全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缺邮箱验证、密码找回、登录失败限制、账号锁定、设备会话、API Rate Limit、Secret Manager、WAF/防刷、审计日志。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认证“能用”不等于账号系统“安全可运营”。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成熟答题 Attempt 模型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当前 Lesson Complete 采用“每题最新答案”，适合 MVP，但缺独立 LessonAttempt / AttemptAnswer，无法准确表达每一轮完整练习历史。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没有 Attempt，重做、复盘、历史成绩、恢复会话、统计都容易混乱。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内容版本化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题目/语法点更新后，历史答题与历史解析可能与新内容语义错位；缺发布版本、草稿、审核、回滚。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课程内容一旦开始运营，不能直接修改线上内容且破坏历史。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个性化学习路径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Learning Path 仍以纯课程树为主；缺锁定/解锁、完成状态、推荐、mastery 展示、连续学习目标。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决定用户是否真的有“持续学习和成长”的产品感。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完整 XP/Streak/Achievement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只有 Lesson XP 局部结算，缺全局 XP 账本、等级、连续学习、成就、防重复奖励。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它们负责留存和激励，也需要防刷与一致性。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复习算法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Review 固定 +1 天，只是闭环，不是成熟记忆调度；缺 FSRS/SM-2 等基于表现和时间的模型。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固定 +1 天只能验证流程，不能代表有效的间隔重复。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管理后台/CMS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缺课程编辑、题库管理、发布审核、用户运营、AI Prompt 配置、内容版本和数据看板。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没有内容运营系统，新增课程、改题、审核只能靠改数据库/代码。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AI Tutor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未实现 LLMGateway、ContextBuilder、会话持久化、流式输出、配额、成本控制、模型评测和安全策略。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这是产品差异化能力，但必须建立在可控、可评测、可计费的工程架构上。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商业化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缺 Free/Premium 权限模型、AI Credits、订阅、Google Play Billing、订单、退款、权益同步。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没有权益与订单系统就无法成为可持续商业产品。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数据分析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缺事件埋点、漏斗、留存、课程完成率、题目难度、AI 使用转化等分析体系。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没有数据，无法判断用户在哪一步流失、哪类题有问题。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移动端体验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UI 是功能型 MVP；缺完整设计系统、动效、品牌视觉、可访问性、离线/弱网、图片/骨架屏、性能专项。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直接决定用户是否愿意长期使用。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iOS 与发布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Xcode/CocoaPods、iOS 适配、App Store 流程、正式 Android 签名、Play Console 尚未做。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决定是否能正式进入商店和更广用户群。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CI/CD 与环境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缺 dev/staging/prod 完整隔离、自动构建、自动测试、镜像发布、数据库迁移门禁、回滚策略。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手工发布容易出错，无法稳定迭代。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系统性测试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已有单元/集成测试，但缺 API Contract、E2E、Load/Stress/Soak、Security、Chaos、迁移兼容和多设备矩阵测试。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成熟系统需要证明在故障、并发、升级和真实设备上仍然正确。</w:t>
            </w:r>
          </w:p>
        </w:tc>
      </w:tr>
    </w:tbl>
    <w:p>
      <w:pPr>
        <w:pStyle w:val="Heading1"/>
      </w:pPr>
      <w:r>
        <w:t>4. 关于“高性能、高并发”：当前到底处理到什么程度</w:t>
      </w:r>
    </w:p>
    <w:p>
      <w:pPr>
        <w:pStyle w:val="Callout"/>
        <w:shd w:fill="EEF5FB"/>
      </w:pPr>
      <w:r>
        <w:rPr>
          <w:rFonts w:ascii="Noto Sans CJK SC" w:hAnsi="Noto Sans CJK SC" w:eastAsia="Noto Sans CJK SC"/>
          <w:b/>
          <w:color w:val="1F4E79"/>
          <w:sz w:val="21"/>
        </w:rPr>
        <w:t>目前只能说：已经处理了“部分业务并发正确性”，不能说已经具备“高并发能力”。这是两个完全不同的概念。</w:t>
      </w:r>
    </w:p>
    <w:p>
      <w:pPr>
        <w:pStyle w:val="Heading2"/>
      </w:pPr>
      <w:r>
        <w:t>4.1 当前已经做对的并发点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Refresh Token Rotation 配合 Flutter single-flight，解决并发 401 重复刷新问题。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Review 对 WrongQuestion 使用 SELECT ... FOR UPDATE，避免同一用户同一错题状态被并发覆盖。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部分聚合表使用 PostgreSQL UPSERT，避免“先查再插”的经典竞态。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Learning Path / Review 列表已经避免明显的逐条 N+1 查询。</w:t>
      </w:r>
    </w:p>
    <w:p>
      <w:pPr>
        <w:pStyle w:val="Heading2"/>
      </w:pPr>
      <w:r>
        <w:t>4.2 但高并发成熟应用仍然缺少的东西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没有建立“目标并发量、峰值 QPS、p95/p99 延迟、错误率”的 SLO。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没有 k6/Gatling/JMeter 的真实压测基线，也没有持续性能回归。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没有 HikariCP 连接池、线程池、Tomcat/Undertow 参数和数据库 max_connections 的整体容量计算。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没有对核心 SQL 做系统 EXPLAIN ANALYZE、慢查询监控和热点索引验证。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课程静态内容没有建立 Redis Cache / 本地缓存分层策略。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没有接口级 Rate Limit、用户级限流、IP 级防刷、AI 接口并发限制。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没有服务级 Timeout / Retry / Circuit Breaker / Bulkhead 策略。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没有幂等机制防止移动端网络重试导致重复提交；特别是 answer、complete、未来支付/AI 计费接口。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没有水平扩容验证：两台或多台 Spring Boot 节点 + 共享 PostgreSQL/Redis 是否完全无状态运行。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没有消息队列处理异步任务，例如埋点、通知、邮件、AI 后处理、日志事件。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没有数据库读写分离、分区表、归档策略；这些不一定现在就做，但要有演进条件。</w:t>
      </w:r>
    </w:p>
    <w:p>
      <w:pPr>
        <w:pStyle w:val="Heading2"/>
      </w:pPr>
      <w:r>
        <w:t>4.3 正确的高并发建设顺序</w:t>
      </w:r>
    </w:p>
    <w:p>
      <w:pPr>
        <w:spacing w:after="40"/>
      </w:pPr>
      <w:r>
        <w:rPr>
          <w:rFonts w:ascii="Noto Sans CJK SC" w:hAnsi="Noto Sans CJK SC" w:eastAsia="Noto Sans CJK SC"/>
          <w:sz w:val="21"/>
        </w:rPr>
        <w:t>1. 先测：建立基线，不凭感觉优化。</w:t>
      </w:r>
    </w:p>
    <w:p>
      <w:pPr>
        <w:spacing w:after="40"/>
      </w:pPr>
      <w:r>
        <w:rPr>
          <w:rFonts w:ascii="Noto Sans CJK SC" w:hAnsi="Noto Sans CJK SC" w:eastAsia="Noto Sans CJK SC"/>
          <w:sz w:val="21"/>
        </w:rPr>
        <w:t>2. 再定位：CPU、GC、数据库、Redis、网络、序列化、锁竞争到底谁是瓶颈。</w:t>
      </w:r>
    </w:p>
    <w:p>
      <w:pPr>
        <w:spacing w:after="40"/>
      </w:pPr>
      <w:r>
        <w:rPr>
          <w:rFonts w:ascii="Noto Sans CJK SC" w:hAnsi="Noto Sans CJK SC" w:eastAsia="Noto Sans CJK SC"/>
          <w:sz w:val="21"/>
        </w:rPr>
        <w:t>3. 先做低成本优化：索引、SQL、批量查询、缓存、连接池、分页、响应体控制。</w:t>
      </w:r>
    </w:p>
    <w:p>
      <w:pPr>
        <w:spacing w:after="40"/>
      </w:pPr>
      <w:r>
        <w:rPr>
          <w:rFonts w:ascii="Noto Sans CJK SC" w:hAnsi="Noto Sans CJK SC" w:eastAsia="Noto Sans CJK SC"/>
          <w:sz w:val="21"/>
        </w:rPr>
        <w:t>4. 再做保护：限流、超时、熔断、重试边界、幂等。</w:t>
      </w:r>
    </w:p>
    <w:p>
      <w:pPr>
        <w:spacing w:after="40"/>
      </w:pPr>
      <w:r>
        <w:rPr>
          <w:rFonts w:ascii="Noto Sans CJK SC" w:hAnsi="Noto Sans CJK SC" w:eastAsia="Noto Sans CJK SC"/>
          <w:sz w:val="21"/>
        </w:rPr>
        <w:t>5. 再做扩容：Spring Boot 无状态多实例 + 负载均衡。</w:t>
      </w:r>
    </w:p>
    <w:p>
      <w:pPr>
        <w:spacing w:after="40"/>
      </w:pPr>
      <w:r>
        <w:rPr>
          <w:rFonts w:ascii="Noto Sans CJK SC" w:hAnsi="Noto Sans CJK SC" w:eastAsia="Noto Sans CJK SC"/>
          <w:sz w:val="21"/>
        </w:rPr>
        <w:t>6. 最后才考虑复杂架构：MQ、读写分离、分库分表、Kubernetes。不要为了“看起来高级”提前引入。</w:t>
      </w:r>
    </w:p>
    <w:p>
      <w:pPr>
        <w:pStyle w:val="Heading1"/>
      </w:pPr>
      <w:r>
        <w:t>5. 数据模型中最需要尽快补的成熟化设计</w:t>
      </w:r>
    </w:p>
    <w:p>
      <w:pPr>
        <w:pStyle w:val="Heading2"/>
      </w:pPr>
      <w:r>
        <w:t>5.1 LessonAttempt：当前最大的业务模型缺口之一</w:t>
      </w:r>
    </w:p>
    <w:p>
      <w:r>
        <w:rPr>
          <w:rFonts w:ascii="Noto Sans CJK SC" w:hAnsi="Noto Sans CJK SC" w:eastAsia="Noto Sans CJK SC"/>
          <w:sz w:val="21"/>
        </w:rPr>
        <w:t>阶段 5 为了不新增表，采用“Lesson 完成时读取每道题最新一次 UserAnswer”的方案，这对 MVP 很聪明，但成熟应用不能长期依赖它。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当前：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UserAnswer(questionId, userId, ...)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Lesson Complete = 每道题取最新答案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成熟版本：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LessonAttempt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 xml:space="preserve">  ├── attemptId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 xml:space="preserve">  ├── userId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 xml:space="preserve">  ├── lessonId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 xml:space="preserve">  ├── status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 xml:space="preserve">  ├── startedAt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 xml:space="preserve">  ├── completedAt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 xml:space="preserve">  ├── score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 xml:space="preserve">  └── xpEarned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UserAnswer / AttemptAnswer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 xml:space="preserve">  └── attemptId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可以明确区分第 1 次、第 2 次重学。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支持中途退出和继续。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支持历史成绩趋势。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避免历史 UserAnswer 混入本轮 Lesson。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便于以后做考试模式、限时模式、每日挑战。</w:t>
      </w:r>
    </w:p>
    <w:p>
      <w:pPr>
        <w:pStyle w:val="Heading2"/>
      </w:pPr>
      <w:r>
        <w:t>5.2 内容版本与发布状态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Language/Level/Chapter/GrammarPoint/Lesson/Question 需要 draft / published / archived 等状态。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Question 内容修改后需要版本号，历史 UserAnswer 应能关联当时版本。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发布操作应由 CMS/Admin 完成，而不是直接修改数据库 seed。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需要内容校验、审核、回滚和批量导入。</w:t>
      </w:r>
    </w:p>
    <w:p>
      <w:pPr>
        <w:pStyle w:val="Heading2"/>
      </w:pPr>
      <w:r>
        <w:t>5.3 全局 XP 应改为“账本”而不是只存累计值</w:t>
      </w:r>
    </w:p>
    <w:p>
      <w:r>
        <w:rPr>
          <w:rFonts w:ascii="Noto Sans CJK SC" w:hAnsi="Noto Sans CJK SC" w:eastAsia="Noto Sans CJK SC"/>
          <w:sz w:val="21"/>
        </w:rPr>
        <w:t>成熟版本建议建立 XP Ledger（积分流水），每次奖励有来源、唯一业务键和幂等约束。这样可以防重复奖励、支持审计和修复。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user_xp_ledger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- id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- user_id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- source_type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- source_id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- amount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- idempotency_key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- created_at</w:t>
      </w:r>
    </w:p>
    <w:p>
      <w:pPr>
        <w:pStyle w:val="Heading1"/>
      </w:pPr>
      <w:r>
        <w:t>6. 安全从“能登录”升级到“可上线账号体系”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邮箱验证：注册后验证邮箱；未验证账号能力可受限。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Forgot Password / Reset Password 流程，重置 Token 短时有效、一次性使用。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登录失败次数限制、指数退避或短期锁定，防暴力破解。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Refresh Session 设备化：记录 device/session，支持“查看登录设备”和“退出其他设备”。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JWT Secret/数据库密码/第三方 API Key 迁移到 Secret Manager 或生产环境 Secret 注入。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CORS 按环境白名单配置；生产不允许宽泛来源。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API Rate Limit：认证、注册、密码重置、AI、支付等重点接口必须限流。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安全审计日志：登录、改密码、支付、订阅、管理员内容变更等操作有审计记录。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依赖漏洞扫描、SAST、Secret Scan、镜像漏洞扫描。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生产必须 HTTPS/TLS；移动端禁止生产 cleartext HTTP。</w:t>
      </w:r>
    </w:p>
    <w:p>
      <w:pPr>
        <w:pStyle w:val="Heading1"/>
      </w:pPr>
      <w:r>
        <w:t>7. 可观测性与运维：成熟应用必须“看得见自己”</w:t>
      </w:r>
    </w:p>
    <w:p>
      <w:r>
        <w:rPr>
          <w:rFonts w:ascii="Noto Sans CJK SC" w:hAnsi="Noto Sans CJK SC" w:eastAsia="Noto Sans CJK SC"/>
          <w:sz w:val="21"/>
        </w:rPr>
        <w:t>现在的测试说明“开发时能跑通”，但成熟应用还需要线上运行时的可见性。建议建立三层观测：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rHeight w:hRule="atLeast"/>
        </w:trP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层级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需要建设</w:t>
            </w:r>
          </w:p>
        </w:tc>
        <w:tc>
          <w:tcPr>
            <w:tcW w:type="dxa" w:w="45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示例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Metrics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Micrometer + Prometheus + Grafana</w:t>
            </w:r>
          </w:p>
        </w:tc>
        <w:tc>
          <w:tcPr>
            <w:tcW w:type="dxa" w:w="45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QPS、p95/p99、错误率、DB Pool、Redis、JVM/GC、登录失败率、答题提交率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Logs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结构化 JSON 日志 + traceId/requestId + 集中采集</w:t>
            </w:r>
          </w:p>
        </w:tc>
        <w:tc>
          <w:tcPr>
            <w:tcW w:type="dxa" w:w="45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接口异常、业务错误码、慢查询、AI 调用错误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Tracing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OpenTelemetry</w:t>
            </w:r>
          </w:p>
        </w:tc>
        <w:tc>
          <w:tcPr>
            <w:tcW w:type="dxa" w:w="45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Flutter→Spring Boot→Redis/PostgreSQL→未来 AI Provider 的完整链路</w:t>
            </w:r>
          </w:p>
        </w:tc>
      </w:tr>
    </w:tbl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为核心链路定义 SLO，例如成功率、延迟、可用性目标；先在压测和 staging 里验证，再决定正式数字。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建立告警：5xx 突升、数据库连接池耗尽、Redis 不可用、登录失败异常、AI Provider 错误率、支付回调失败。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建立业务 Dashboard：DAU、Lesson 完成率、Review 完成率、错误率、留存、AI 使用率。</w:t>
      </w:r>
    </w:p>
    <w:p>
      <w:pPr>
        <w:pStyle w:val="Heading1"/>
      </w:pPr>
      <w:r>
        <w:t>8. Flutter：现在应该“换前端”吗？</w:t>
      </w:r>
    </w:p>
    <w:p>
      <w:pPr>
        <w:pStyle w:val="Callout"/>
        <w:shd w:fill="EEF5FB"/>
      </w:pPr>
      <w:r>
        <w:rPr>
          <w:rFonts w:ascii="Noto Sans CJK SC" w:hAnsi="Noto Sans CJK SC" w:eastAsia="Noto Sans CJK SC"/>
          <w:b/>
          <w:color w:val="1F4E79"/>
          <w:sz w:val="21"/>
        </w:rPr>
        <w:t>结论：不建议换掉 Flutter 技术栈；建议现在就重做 UI/UX 与设计系统，而不是等所有功能做完以后再重做。</w:t>
      </w:r>
    </w:p>
    <w:p>
      <w:pPr>
        <w:pStyle w:val="Heading2"/>
      </w:pPr>
      <w:r>
        <w:t>8.1 为什么不建议从 Flutter 换成其他前端框架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你目标是 Android 先行、后续 iOS，Flutter 与这个产品路线匹配。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阶段 6B 已经完成网络层、认证恢复、路由、状态管理、Repository 和六种题型组件；换框架会把大量已经验证的工程代码重新写一遍。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目前不满意的是“视觉和体验”，并没有证据表明是 Flutter 性能或能力无法满足。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Flutter 完全能实现高质量教育类 App 的动效、卡片、路径地图、渐变、微交互、题目反馈和自定义绘制。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真正的问题更可能是：没有先建立视觉语言、Design System 和 Figma 原型，而是直接按功能页面把 UI 拼出来。</w:t>
      </w:r>
    </w:p>
    <w:p>
      <w:pPr>
        <w:pStyle w:val="Heading2"/>
      </w:pPr>
      <w:r>
        <w:t>8.2 为什么 UI 应该现在改，而不是最后再改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现在只有 MVP 主流程，页面数量还可控，是重构视觉层成本最低的时间点。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如果继续做 AI、会员、支付、成就、排行榜，再统一改视觉，返工会指数增加。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Design System 一旦定下来，后续所有新页面可以复用颜色、Typography、Spacing、Card、Button、Feedback、Bottom Sheet。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UI 重构可以基本不动 Repository/API/业务层，风险较低。</w:t>
      </w:r>
    </w:p>
    <w:p>
      <w:pPr>
        <w:pStyle w:val="Heading2"/>
      </w:pPr>
      <w:r>
        <w:t>8.3 推荐的前端升级方式</w:t>
      </w:r>
    </w:p>
    <w:p>
      <w:pPr>
        <w:spacing w:after="40"/>
      </w:pPr>
      <w:r>
        <w:rPr>
          <w:rFonts w:ascii="Noto Sans CJK SC" w:hAnsi="Noto Sans CJK SC" w:eastAsia="Noto Sans CJK SC"/>
          <w:sz w:val="21"/>
        </w:rPr>
        <w:t>1. 保留 Flutter、Riverpod、Dio、go_router。</w:t>
      </w:r>
    </w:p>
    <w:p>
      <w:pPr>
        <w:spacing w:after="40"/>
      </w:pPr>
      <w:r>
        <w:rPr>
          <w:rFonts w:ascii="Noto Sans CJK SC" w:hAnsi="Noto Sans CJK SC" w:eastAsia="Noto Sans CJK SC"/>
          <w:sz w:val="21"/>
        </w:rPr>
        <w:t>2. 先做 5～8 个关键页面的高保真设计：登录、Home/Learning Path、GrammarPoint、Question、Answer Feedback、Lesson Result、Review、Profile。</w:t>
      </w:r>
    </w:p>
    <w:p>
      <w:pPr>
        <w:spacing w:after="40"/>
      </w:pPr>
      <w:r>
        <w:rPr>
          <w:rFonts w:ascii="Noto Sans CJK SC" w:hAnsi="Noto Sans CJK SC" w:eastAsia="Noto Sans CJK SC"/>
          <w:sz w:val="21"/>
        </w:rPr>
        <w:t>3. 建立 AppTokens：颜色、字号、间距、圆角、阴影、动效时长。</w:t>
      </w:r>
    </w:p>
    <w:p>
      <w:pPr>
        <w:spacing w:after="40"/>
      </w:pPr>
      <w:r>
        <w:rPr>
          <w:rFonts w:ascii="Noto Sans CJK SC" w:hAnsi="Noto Sans CJK SC" w:eastAsia="Noto Sans CJK SC"/>
          <w:sz w:val="21"/>
        </w:rPr>
        <w:t>4. 建立可复用组件：PrimaryButton、LessonNode、GrammarCard、QuestionOption、FeedbackPanel、ProgressHeader、EmptyState。</w:t>
      </w:r>
    </w:p>
    <w:p>
      <w:pPr>
        <w:spacing w:after="40"/>
      </w:pPr>
      <w:r>
        <w:rPr>
          <w:rFonts w:ascii="Noto Sans CJK SC" w:hAnsi="Noto Sans CJK SC" w:eastAsia="Noto Sans CJK SC"/>
          <w:sz w:val="21"/>
        </w:rPr>
        <w:t>5. 重构导航与信息架构，避免页面只是“后台 API 的可视化”。</w:t>
      </w:r>
    </w:p>
    <w:p>
      <w:pPr>
        <w:spacing w:after="40"/>
      </w:pPr>
      <w:r>
        <w:rPr>
          <w:rFonts w:ascii="Noto Sans CJK SC" w:hAnsi="Noto Sans CJK SC" w:eastAsia="Noto Sans CJK SC"/>
          <w:sz w:val="21"/>
        </w:rPr>
        <w:t>6. 加入轻量品牌元素：Logo/角色或抽象视觉语言，但不要照搬 Duolingo。</w:t>
      </w:r>
    </w:p>
    <w:p>
      <w:pPr>
        <w:spacing w:after="40"/>
      </w:pPr>
      <w:r>
        <w:rPr>
          <w:rFonts w:ascii="Noto Sans CJK SC" w:hAnsi="Noto Sans CJK SC" w:eastAsia="Noto Sans CJK SC"/>
          <w:sz w:val="21"/>
        </w:rPr>
        <w:t>7. 再基于 Design System 开发 AI Tutor、会员、成就等新页面。</w:t>
      </w:r>
    </w:p>
    <w:p>
      <w:pPr>
        <w:pStyle w:val="Heading1"/>
      </w:pPr>
      <w:r>
        <w:t>9. 建议的成熟目标架构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Flutter Android / iOS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 xml:space="preserve">    |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 xml:space="preserve">    | HTTPS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 xml:space="preserve">    v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API Gateway / Nginx / Load Balancer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 xml:space="preserve">    |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 xml:space="preserve">    v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Spring Boot Modular Monolith (stateless)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 xml:space="preserve">    |-- Auth / User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 xml:space="preserve">    |-- Course / Content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 xml:space="preserve">    |-- Learning / Attempts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 xml:space="preserve">    |-- Review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 xml:space="preserve">    |-- Gamification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 xml:space="preserve">    |-- Subscription / Billing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 xml:space="preserve">    |-- AI Gateway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 xml:space="preserve">    |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 xml:space="preserve">    +--&gt; PostgreSQL (managed / HA)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 xml:space="preserve">    +--&gt; Redis (managed / HA)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 xml:space="preserve">    +--&gt; Object Storage (content/assets)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 xml:space="preserve">    +--&gt; Message Queue (only when needed)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 xml:space="preserve">    +--&gt; AI Inference / Qwen Provider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 xml:space="preserve">    |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 xml:space="preserve">    +--&gt; Metrics / Logs / Tracing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Admin Web / CMS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 xml:space="preserve">    |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 xml:space="preserve">    +--&gt; Course authoring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 xml:space="preserve">    +--&gt; Question bank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 xml:space="preserve">    +--&gt; Publish/versioning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 xml:space="preserve">    +--&gt; User operations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 xml:space="preserve">    +--&gt; AI prompt/model config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 xml:space="preserve">    +--&gt; Analytics</w:t>
      </w:r>
    </w:p>
    <w:p>
      <w:r>
        <w:rPr>
          <w:rFonts w:ascii="Noto Sans CJK SC" w:hAnsi="Noto Sans CJK SC" w:eastAsia="Noto Sans CJK SC"/>
          <w:sz w:val="21"/>
        </w:rPr>
        <w:t>关键原则：继续保持“模块化单体优先”。成熟不等于微服务。当前规模下把每个模块拆成独立服务只会增加发布、事务、监控和排障复杂度。真正出现独立扩缩容或团队边界后再拆。</w:t>
      </w:r>
    </w:p>
    <w:p>
      <w:pPr>
        <w:pStyle w:val="Heading1"/>
      </w:pPr>
      <w:r>
        <w:t>10. 从现在开始的重新规划：从 MVP 到成熟应用</w:t>
      </w:r>
    </w:p>
    <w:p>
      <w:pPr>
        <w:pStyle w:val="Callout"/>
        <w:shd w:fill="EEF5FB"/>
      </w:pPr>
      <w:r>
        <w:rPr>
          <w:rFonts w:ascii="Noto Sans CJK SC" w:hAnsi="Noto Sans CJK SC" w:eastAsia="Noto Sans CJK SC"/>
          <w:b/>
          <w:color w:val="1F4E79"/>
          <w:sz w:val="21"/>
        </w:rPr>
        <w:t>建议暂停“阶段 7 直接接 AI”的旧节奏，先做一次质量重置。AI 仍然重要，但应该在基础能力、UI 设计和可观测性有最低保障后接入。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rHeight w:hRule="atLeast"/>
        </w:trP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阶段</w:t>
            </w:r>
          </w:p>
        </w:tc>
        <w:tc>
          <w:tcPr>
            <w:tcW w:type="dxa" w:w="45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建设内容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价值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优先级</w:t>
            </w:r>
          </w:p>
        </w:tc>
      </w:tr>
      <w:tr>
        <w:trPr>
          <w:trHeight w:hRule="atLeast"/>
        </w:trP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阶段 7A：工程审计与基线（Production Readiness Audit）</w:t>
            </w:r>
          </w:p>
        </w:tc>
        <w:tc>
          <w:tcPr>
            <w:tcW w:type="dxa" w:w="45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对当前后端与 Flutter 做真正代码级审计；建立 API、数据库、依赖、错误码、配置、测试覆盖、性能基线清单。补 architecture-decision-records、环境规范和风险清单。目标是知道“系统现在能承受什么”。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建立真实基线，避免盲目继续加功能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必须先做</w:t>
            </w:r>
          </w:p>
        </w:tc>
      </w:tr>
      <w:tr>
        <w:trPr>
          <w:trHeight w:hRule="atLeast"/>
        </w:trP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阶段 7B：Flutter 视觉与交互重构</w:t>
            </w:r>
          </w:p>
        </w:tc>
        <w:tc>
          <w:tcPr>
            <w:tcW w:type="dxa" w:w="45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不换 Flutter。先做 Design System + 关键页面重构，把 MVP 界面升级到可持续扩展的产品 UI。建立 Figma/组件规范、主题 Token、组件库、交互和动效基线。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降低后续 UI 返工，建立品牌体验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立即并行/紧随 7A</w:t>
            </w:r>
          </w:p>
        </w:tc>
      </w:tr>
      <w:tr>
        <w:trPr>
          <w:trHeight w:hRule="atLeast"/>
        </w:trP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阶段 8：后端生产级可靠性与安全</w:t>
            </w:r>
          </w:p>
        </w:tc>
        <w:tc>
          <w:tcPr>
            <w:tcW w:type="dxa" w:w="45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账号安全、限流、幂等、统一请求 ID、审计日志、配置与 Secret、错误治理、Actuator/Micrometer、日志结构化、健康检查、Graceful Shutdown。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让应用具备上线所需的稳定性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高优先级</w:t>
            </w:r>
          </w:p>
        </w:tc>
      </w:tr>
      <w:tr>
        <w:trPr>
          <w:trHeight w:hRule="atLeast"/>
        </w:trP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阶段 9：性能与高并发专项</w:t>
            </w:r>
          </w:p>
        </w:tc>
        <w:tc>
          <w:tcPr>
            <w:tcW w:type="dxa" w:w="45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k6/Gatling 压测；SQL/索引/缓存/连接池优化；热点课程缓存；限流熔断；水平扩容验证；并发答案/Review/Refresh/未来 AI 的压测和容量报告。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让应用具备上线所需的稳定性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高优先级</w:t>
            </w:r>
          </w:p>
        </w:tc>
      </w:tr>
      <w:tr>
        <w:trPr>
          <w:trHeight w:hRule="atLeast"/>
        </w:trP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阶段 10：学习领域模型升级</w:t>
            </w:r>
          </w:p>
        </w:tc>
        <w:tc>
          <w:tcPr>
            <w:tcW w:type="dxa" w:w="45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LessonAttempt、AttemptAnswer/关联、学习会话恢复、个性化 Learning Path、全局 XP Ledger、Streak、Achievement、学习统计 Dashboard。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把“能做题”升级为长期学习产品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核心产品化</w:t>
            </w:r>
          </w:p>
        </w:tc>
      </w:tr>
      <w:tr>
        <w:trPr>
          <w:trHeight w:hRule="atLeast"/>
        </w:trP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阶段 11：Review 2.0</w:t>
            </w:r>
          </w:p>
        </w:tc>
        <w:tc>
          <w:tcPr>
            <w:tcW w:type="dxa" w:w="45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从固定 +1 day 升级为可配置 scheduler；先收集复习行为数据，再评估 SM-2/FSRS。加入 Review Session、完成统计、复习历史。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改善复习有效性与可解释性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核心学习效果</w:t>
            </w:r>
          </w:p>
        </w:tc>
      </w:tr>
      <w:tr>
        <w:trPr>
          <w:trHeight w:hRule="atLeast"/>
        </w:trP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阶段 12：AI Grammar Tutor</w:t>
            </w:r>
          </w:p>
        </w:tc>
        <w:tc>
          <w:tcPr>
            <w:tcW w:type="dxa" w:w="45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LLMGateway + OpenAI-compatible Provider + 本地 Qwen 开发模型；ContextBuilder、PromptManager、Conversation、流式输出、建议追问、配额、成本、评测、Prompt 版本和安全策略。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形成 AI 教学价值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差异化能力</w:t>
            </w:r>
          </w:p>
        </w:tc>
      </w:tr>
      <w:tr>
        <w:trPr>
          <w:trHeight w:hRule="atLeast"/>
        </w:trP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阶段 13：内容运营后台 / CMS</w:t>
            </w:r>
          </w:p>
        </w:tc>
        <w:tc>
          <w:tcPr>
            <w:tcW w:type="dxa" w:w="45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Vue3 Admin；课程、语法点、题库、版本、发布审核、用户、AI Prompt、内容质量、数据看板。没有 CMS 就很难真正运营课程产品。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内容可持续生产与维护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运营必需</w:t>
            </w:r>
          </w:p>
        </w:tc>
      </w:tr>
      <w:tr>
        <w:trPr>
          <w:trHeight w:hRule="atLeast"/>
        </w:trP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阶段 14：会员、AI Credits 与支付</w:t>
            </w:r>
          </w:p>
        </w:tc>
        <w:tc>
          <w:tcPr>
            <w:tcW w:type="dxa" w:w="45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Free/Premium 权益、AI Credits、订单、订阅、Google Play Billing、服务端验签、幂等回调、退款和权益同步。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形成收入与成本闭环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商业化</w:t>
            </w:r>
          </w:p>
        </w:tc>
      </w:tr>
      <w:tr>
        <w:trPr>
          <w:trHeight w:hRule="atLeast"/>
        </w:trP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阶段 15：CI/CD 与生产基础设施</w:t>
            </w:r>
          </w:p>
        </w:tc>
        <w:tc>
          <w:tcPr>
            <w:tcW w:type="dxa" w:w="45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dev/staging/prod；Dockerized backend；TLS、域名、Nginx/LB；托管 PostgreSQL/Redis；备份恢复；CI Test/Build/Deploy；蓝绿/滚动发布和回滚。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建立可重复部署和灾备能力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上线前必须</w:t>
            </w:r>
          </w:p>
        </w:tc>
      </w:tr>
      <w:tr>
        <w:trPr>
          <w:trHeight w:hRule="atLeast"/>
        </w:trPr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阶段 16：全链路 QA 与发布</w:t>
            </w:r>
          </w:p>
        </w:tc>
        <w:tc>
          <w:tcPr>
            <w:tcW w:type="dxa" w:w="45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E2E、Load/Stress/Soak、安全测试、升级迁移测试、多 Android 机型、iOS、可访问性、隐私合规、Crash Reporting、正式签名、商店发布。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证明产品能安全稳定发布</w:t>
            </w:r>
          </w:p>
        </w:tc>
        <w:tc>
          <w:tcPr>
            <w:tcW w:type="dxa" w:w="1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发布门禁</w:t>
            </w:r>
          </w:p>
        </w:tc>
      </w:tr>
    </w:tbl>
    <w:p>
      <w:pPr>
        <w:pStyle w:val="Heading1"/>
      </w:pPr>
      <w:r>
        <w:t>11. 阶段 7A 应该具体审计什么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rHeight w:hRule="atLeast"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审计域</w:t>
            </w:r>
          </w:p>
        </w:tc>
        <w:tc>
          <w:tcPr>
            <w:tcW w:type="dxa" w:w="73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检查重点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代码结构</w:t>
            </w:r>
          </w:p>
        </w:tc>
        <w:tc>
          <w:tcPr>
            <w:tcW w:type="dxa" w:w="73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模块依赖方向、循环依赖、Service 过大、Repository 过度抽象、公共包污染、DTO 映射重复。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API</w:t>
            </w:r>
          </w:p>
        </w:tc>
        <w:tc>
          <w:tcPr>
            <w:tcW w:type="dxa" w:w="73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路径规范、错误码、一致性、幂等语义、分页、版本兼容、Swagger 与实际一致。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数据库</w:t>
            </w:r>
          </w:p>
        </w:tc>
        <w:tc>
          <w:tcPr>
            <w:tcW w:type="dxa" w:w="73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表语义、索引、唯一约束、FK、JSONB 选择、慢查询、事务隔离、锁顺序、迁移策略。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并发</w:t>
            </w:r>
          </w:p>
        </w:tc>
        <w:tc>
          <w:tcPr>
            <w:tcW w:type="dxa" w:w="73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Refresh、Answer、Complete、Review、XP、未来订阅/AI 配额的竞态与幂等。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性能</w:t>
            </w:r>
          </w:p>
        </w:tc>
        <w:tc>
          <w:tcPr>
            <w:tcW w:type="dxa" w:w="73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核心接口时延基线、SQL 数量、响应大小、序列化、缓存机会、连接池。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安全</w:t>
            </w:r>
          </w:p>
        </w:tc>
        <w:tc>
          <w:tcPr>
            <w:tcW w:type="dxa" w:w="73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认证、授权、输入校验、错误信息、Secret、CORS、暴力破解、日志泄密。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Flutter</w:t>
            </w:r>
          </w:p>
        </w:tc>
        <w:tc>
          <w:tcPr>
            <w:tcW w:type="dxa" w:w="73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State 生命周期、重复请求、路由恢复、网络层、Refresh、内存泄漏、Widget 重建、错误恢复。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测试</w:t>
            </w:r>
          </w:p>
        </w:tc>
        <w:tc>
          <w:tcPr>
            <w:tcW w:type="dxa" w:w="73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覆盖率不是唯一目标；重点找关键业务路径、并发、迁移、错误恢复和边界用例。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部署</w:t>
            </w:r>
          </w:p>
        </w:tc>
        <w:tc>
          <w:tcPr>
            <w:tcW w:type="dxa" w:w="73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配置是否可外部化、是否可容器化、健康检查、优雅停机、迁移时序、日志输出。</w:t>
            </w:r>
          </w:p>
        </w:tc>
      </w:tr>
    </w:tbl>
    <w:p>
      <w:pPr>
        <w:pStyle w:val="Heading1"/>
      </w:pPr>
      <w:r>
        <w:t>12. 阶段 9：高并发专项的验收方式</w:t>
      </w:r>
    </w:p>
    <w:p>
      <w:r>
        <w:rPr>
          <w:rFonts w:ascii="Noto Sans CJK SC" w:hAnsi="Noto Sans CJK SC" w:eastAsia="Noto Sans CJK SC"/>
          <w:sz w:val="21"/>
        </w:rPr>
        <w:t>不要用“加了 Redis”“用了连接池”来宣称高性能。高并发必须通过可重复压测证明。建议至少建立以下场景：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rHeight w:hRule="atLeast"/>
        </w:trP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场景</w:t>
            </w:r>
          </w:p>
        </w:tc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关键接口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观察指标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主要风险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公共读流量</w:t>
            </w:r>
          </w:p>
        </w:tc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learning-path / grammar-points / lesson / questions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RPS、p95/p99、DB QPS、Cache Hit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热点内容把数据库打满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登录峰值</w:t>
            </w:r>
          </w:p>
        </w:tc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login / refresh / users/me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401率、Redis、BCrypt CPU、延迟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密码哈希 CPU、Refresh 竞争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答题峰值</w:t>
            </w:r>
          </w:p>
        </w:tc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questions/{id}/answer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TPS、锁等待、DB pool、失败率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UserAnswer 写入与 progress 锁竞争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Lesson 完成</w:t>
            </w:r>
          </w:p>
        </w:tc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lessons/{id}/complete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事务时长、SQL 数、锁等待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最新答案查询和并发 complete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Review</w:t>
            </w:r>
          </w:p>
        </w:tc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reviews/*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锁等待、慢查询、分页性能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WrongQuestion 热行竞争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未来 AI</w:t>
            </w:r>
          </w:p>
        </w:tc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ai/chat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并发数、首 token、队列时长、GPU/内存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模型推理成为最贵、最慢依赖</w:t>
            </w:r>
          </w:p>
        </w:tc>
      </w:tr>
    </w:tbl>
    <w:p>
      <w:r>
        <w:rPr>
          <w:rFonts w:ascii="Noto Sans CJK SC" w:hAnsi="Noto Sans CJK SC" w:eastAsia="Noto Sans CJK SC"/>
          <w:sz w:val="21"/>
        </w:rPr>
        <w:t>建议用 100 → 500 → 1000 并发用户逐级压测，而不是一开始随便定“支持 10 万并发”。真正容量目标应结合生产机器规格、峰值活跃用户和用户操作频率计算。</w:t>
      </w:r>
    </w:p>
    <w:p>
      <w:pPr>
        <w:pStyle w:val="Heading1"/>
      </w:pPr>
      <w:r>
        <w:t>13. AI Tutor 的新定位：不要让 AI 破坏成熟化节奏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AI 仍然应该做，而且是 GrammarAgent 的差异化核心之一。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但 AI 只负责“解释、追问、个性化教学”，继续不要替代确定性 QuestionAnswerEvaluator。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Spring Boot 通过 LLMGateway 调用 Qwen/OpenAI-compatible provider，Flutter 不直接接模型。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必须先有 Prompt 版本、ContextBuilder、Conversation、流式输出、Timeout、Retry、Rate Limit、Quota、成本统计。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必须建立 Grammar Eval Set，至少覆盖英语/日语/韩语/德语的语法解释、纠错、追问、格式遵循和幻觉风险。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本地 M3 Pro 开发可以使用较小 Qwen 4-bit；生产模型应根据质量、吞吐、成本单独评测，不应与本机开发配置绑定。</w:t>
      </w:r>
    </w:p>
    <w:p>
      <w:pPr>
        <w:pStyle w:val="Heading1"/>
      </w:pPr>
      <w:r>
        <w:t>14. 成熟应用必须补的产品能力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Home Dashboard：今天学什么、连续学习、待复习、最近进度、推荐课程。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个性化 Learning Path：Lesson 完成状态、Grammar mastery、锁定/解锁、推荐。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用户学习统计：周/月学习时间、正确率、掌握语法点、复习完成率。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学习目标：每日目标、提醒、Streak。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成就与等级：建立在 XP Ledger 上，不能靠客户端计算。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课程内容扩展：English A1 只是 seed，真正产品需要完整的 A1/A2…内容生产流程。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多语言 UI 与学习语言切换。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账号设置、通知设置、隐私设置、数据导出/删除。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Feedback/Report Question：用户可以举报题目或解析问题。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应用内更新提示、版本兼容策略。</w:t>
      </w:r>
    </w:p>
    <w:p>
      <w:pPr>
        <w:pStyle w:val="Heading1"/>
      </w:pPr>
      <w:r>
        <w:t>15. 成熟应用的测试矩阵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rHeight w:hRule="atLeast"/>
        </w:trP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测试类型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当前情况</w:t>
            </w:r>
          </w:p>
        </w:tc>
        <w:tc>
          <w:tcPr>
            <w:tcW w:type="dxa" w:w="59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成熟化要求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Unit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已有较多</w:t>
            </w:r>
          </w:p>
        </w:tc>
        <w:tc>
          <w:tcPr>
            <w:tcW w:type="dxa" w:w="59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继续覆盖核心算法、mapper SQL、状态机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Integration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已有</w:t>
            </w:r>
          </w:p>
        </w:tc>
        <w:tc>
          <w:tcPr>
            <w:tcW w:type="dxa" w:w="59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引入 Testcontainers，减少依赖本机固定环境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Contract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缺</w:t>
            </w:r>
          </w:p>
        </w:tc>
        <w:tc>
          <w:tcPr>
            <w:tcW w:type="dxa" w:w="59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Flutter ↔ OpenAPI / DTO 兼容检查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E2E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部分人工</w:t>
            </w:r>
          </w:p>
        </w:tc>
        <w:tc>
          <w:tcPr>
            <w:tcW w:type="dxa" w:w="59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关键用户旅程自动化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Load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缺</w:t>
            </w:r>
          </w:p>
        </w:tc>
        <w:tc>
          <w:tcPr>
            <w:tcW w:type="dxa" w:w="59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k6/Gatling 压测与性能回归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Stress/Soak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缺</w:t>
            </w:r>
          </w:p>
        </w:tc>
        <w:tc>
          <w:tcPr>
            <w:tcW w:type="dxa" w:w="59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极限负载、长时间运行、内存泄漏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Security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缺</w:t>
            </w:r>
          </w:p>
        </w:tc>
        <w:tc>
          <w:tcPr>
            <w:tcW w:type="dxa" w:w="59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认证绕过、暴力破解、依赖漏洞、Secret、权限隔离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Migration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不足</w:t>
            </w:r>
          </w:p>
        </w:tc>
        <w:tc>
          <w:tcPr>
            <w:tcW w:type="dxa" w:w="59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从旧 schema 升级到新 schema 的真实测试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Mobile Matrix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不足</w:t>
            </w:r>
          </w:p>
        </w:tc>
        <w:tc>
          <w:tcPr>
            <w:tcW w:type="dxa" w:w="59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多个 Android API/屏幕尺寸/低端设备/弱网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Chaos/Failure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缺</w:t>
            </w:r>
          </w:p>
        </w:tc>
        <w:tc>
          <w:tcPr>
            <w:tcW w:type="dxa" w:w="59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Redis/DB/AI provider 短暂失败时系统行为</w:t>
            </w:r>
          </w:p>
        </w:tc>
      </w:tr>
    </w:tbl>
    <w:p>
      <w:pPr>
        <w:pStyle w:val="Heading1"/>
      </w:pPr>
      <w:r>
        <w:t>16. 生产部署与发布应达到的最低标准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至少三套环境：local/dev、staging、production，配置和数据彻底隔离。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Spring Boot 构建正式 Docker image，非 root 用户运行，健康检查和优雅停机。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生产数据库/Redis 优先使用托管高可用服务，不建议自己在单机 Docker 里长期扛生产。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数据库自动备份 + Point-in-time Recovery（如果平台支持）+ 定期恢复演练。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CI：后端 test/package、Flutter analyze/test/build、依赖扫描、Secret Scan。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CD：staging 自动部署，production 需要审批；数据库 Migration 有门禁和回滚预案。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Nginx/LB + HTTPS/TLS + 域名；生产 API 不暴露内部端口。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Crash Reporting、Monitoring、Alerting 上线后即启用，而不是出故障后再补。</w:t>
      </w:r>
    </w:p>
    <w:p>
      <w:pPr>
        <w:pStyle w:val="Heading1"/>
      </w:pPr>
      <w:r>
        <w:t>17. 哪些“高级架构”现在不要急着上</w:t>
      </w:r>
    </w:p>
    <w:p>
      <w:r>
        <w:rPr>
          <w:rFonts w:ascii="Noto Sans CJK SC" w:hAnsi="Noto Sans CJK SC" w:eastAsia="Noto Sans CJK SC"/>
          <w:sz w:val="21"/>
        </w:rPr>
        <w:t>从骨架走向成熟，不代表把所有流行技术都塞进去。以下能力当前不应作为第一优先级：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微服务：当前模块化单体足够，过早拆分会增加分布式事务和运维成本。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Kubernetes：没有稳定流量和多服务规模前，不是成熟度的必要条件。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分库分表：先用索引、SQL、缓存、归档、分区解决真实瓶颈。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Kafka/RabbitMQ：只有出现明确异步业务和可靠事件需求再引入。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复杂 RAG / Multi-Agent：Grammar Tutor 第一版先做 ContextBuilder + 单 Agent；质量数据证明需要后再升级。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过早的多地域容灾：先把单区域高可用、备份和恢复做扎实。</w:t>
      </w:r>
    </w:p>
    <w:p>
      <w:pPr>
        <w:pStyle w:val="Heading1"/>
      </w:pPr>
      <w:r>
        <w:t>18. 我建议你现在立刻做的 10 件事</w:t>
      </w:r>
    </w:p>
    <w:p>
      <w:pPr>
        <w:spacing w:after="40"/>
      </w:pPr>
      <w:r>
        <w:rPr>
          <w:rFonts w:ascii="Noto Sans CJK SC" w:hAnsi="Noto Sans CJK SC" w:eastAsia="Noto Sans CJK SC"/>
          <w:sz w:val="21"/>
        </w:rPr>
        <w:t>1. 冻结阶段 6B 作为一个可运行基线，不再在旧 UI 上继续无限堆页面。</w:t>
      </w:r>
    </w:p>
    <w:p>
      <w:pPr>
        <w:spacing w:after="40"/>
      </w:pPr>
      <w:r>
        <w:rPr>
          <w:rFonts w:ascii="Noto Sans CJK SC" w:hAnsi="Noto Sans CJK SC" w:eastAsia="Noto Sans CJK SC"/>
          <w:sz w:val="21"/>
        </w:rPr>
        <w:t>2. 保留 Flutter 技术栈，但立即启动 UI/UX 重构和 Design System。</w:t>
      </w:r>
    </w:p>
    <w:p>
      <w:pPr>
        <w:spacing w:after="40"/>
      </w:pPr>
      <w:r>
        <w:rPr>
          <w:rFonts w:ascii="Noto Sans CJK SC" w:hAnsi="Noto Sans CJK SC" w:eastAsia="Noto Sans CJK SC"/>
          <w:sz w:val="21"/>
        </w:rPr>
        <w:t>3. 做一次代码级 Production Readiness Audit；这是新的阶段 7A。</w:t>
      </w:r>
    </w:p>
    <w:p>
      <w:pPr>
        <w:spacing w:after="40"/>
      </w:pPr>
      <w:r>
        <w:rPr>
          <w:rFonts w:ascii="Noto Sans CJK SC" w:hAnsi="Noto Sans CJK SC" w:eastAsia="Noto Sans CJK SC"/>
          <w:sz w:val="21"/>
        </w:rPr>
        <w:t>4. 建立 staging 环境思维，即使先在本地/单机模拟，也要把配置分层。</w:t>
      </w:r>
    </w:p>
    <w:p>
      <w:pPr>
        <w:spacing w:after="40"/>
      </w:pPr>
      <w:r>
        <w:rPr>
          <w:rFonts w:ascii="Noto Sans CJK SC" w:hAnsi="Noto Sans CJK SC" w:eastAsia="Noto Sans CJK SC"/>
          <w:sz w:val="21"/>
        </w:rPr>
        <w:t>5. 补 LessonAttempt/幂等设计评审，不要继续让“最新答案”承担所有历史语义。</w:t>
      </w:r>
    </w:p>
    <w:p>
      <w:pPr>
        <w:spacing w:after="40"/>
      </w:pPr>
      <w:r>
        <w:rPr>
          <w:rFonts w:ascii="Noto Sans CJK SC" w:hAnsi="Noto Sans CJK SC" w:eastAsia="Noto Sans CJK SC"/>
          <w:sz w:val="21"/>
        </w:rPr>
        <w:t>6. 引入 Micrometer/Actuator 基础指标与结构化日志，为压测做准备。</w:t>
      </w:r>
    </w:p>
    <w:p>
      <w:pPr>
        <w:spacing w:after="40"/>
      </w:pPr>
      <w:r>
        <w:rPr>
          <w:rFonts w:ascii="Noto Sans CJK SC" w:hAnsi="Noto Sans CJK SC" w:eastAsia="Noto Sans CJK SC"/>
          <w:sz w:val="21"/>
        </w:rPr>
        <w:t>7. 建立第一套 k6/Gatling 基线，先测现在到底能扛多少。</w:t>
      </w:r>
    </w:p>
    <w:p>
      <w:pPr>
        <w:spacing w:after="40"/>
      </w:pPr>
      <w:r>
        <w:rPr>
          <w:rFonts w:ascii="Noto Sans CJK SC" w:hAnsi="Noto Sans CJK SC" w:eastAsia="Noto Sans CJK SC"/>
          <w:sz w:val="21"/>
        </w:rPr>
        <w:t>8. 补登录/注册/密码重置等生产账号安全路线图。</w:t>
      </w:r>
    </w:p>
    <w:p>
      <w:pPr>
        <w:spacing w:after="40"/>
      </w:pPr>
      <w:r>
        <w:rPr>
          <w:rFonts w:ascii="Noto Sans CJK SC" w:hAnsi="Noto Sans CJK SC" w:eastAsia="Noto Sans CJK SC"/>
          <w:sz w:val="21"/>
        </w:rPr>
        <w:t>9. 设计课程内容 CMS 和内容版本机制，否则后面课程扩展会越来越痛苦。</w:t>
      </w:r>
    </w:p>
    <w:p>
      <w:pPr>
        <w:spacing w:after="40"/>
      </w:pPr>
      <w:r>
        <w:rPr>
          <w:rFonts w:ascii="Noto Sans CJK SC" w:hAnsi="Noto Sans CJK SC" w:eastAsia="Noto Sans CJK SC"/>
          <w:sz w:val="21"/>
        </w:rPr>
        <w:t>10. 在这些基础完成最低版本后，再接 AI Tutor；AI 接入时同时做 quota、eval、observability，而不是只做一个 chat 接口。</w:t>
      </w:r>
    </w:p>
    <w:p>
      <w:pPr>
        <w:pStyle w:val="Heading1"/>
      </w:pPr>
      <w:r>
        <w:t>19. 最终判断</w:t>
      </w:r>
    </w:p>
    <w:p>
      <w:r>
        <w:rPr>
          <w:rFonts w:ascii="Noto Sans CJK SC" w:hAnsi="Noto Sans CJK SC" w:eastAsia="Noto Sans CJK SC"/>
          <w:sz w:val="21"/>
        </w:rPr>
        <w:t>GrammarAgent 现在已经完成了“0→1 的技术可行性验证”：后端、数据库、Flutter、真实联调、答题和 Review 都已经成立。这一步价值很高，因为它证明产品主闭环是可以构建出来的。</w:t>
      </w:r>
    </w:p>
    <w:p>
      <w:r>
        <w:rPr>
          <w:rFonts w:ascii="Noto Sans CJK SC" w:hAnsi="Noto Sans CJK SC" w:eastAsia="Noto Sans CJK SC"/>
          <w:sz w:val="21"/>
        </w:rPr>
        <w:t>但从“1→10”开始，工作重心必须改变。成熟应用最难的通常不是再增加一个接口，而是让系统在真实用户、真实网络、真实并发、真实故障、真实内容运营、真实支付和真实版本升级下仍然保持正确、稳定、可观测、可恢复。</w:t>
      </w:r>
    </w:p>
    <w:p>
      <w:pPr>
        <w:pStyle w:val="Callout"/>
        <w:shd w:fill="EEF5FB"/>
      </w:pPr>
      <w:r>
        <w:rPr>
          <w:rFonts w:ascii="Noto Sans CJK SC" w:hAnsi="Noto Sans CJK SC" w:eastAsia="Noto Sans CJK SC"/>
          <w:b/>
          <w:color w:val="1F4E79"/>
          <w:sz w:val="21"/>
        </w:rPr>
        <w:t>因此下一步不建议简单进入“阶段 7 = AI”。更好的路线是：7A 工程审计 + 7B Flutter 设计系统重构 → 8 可靠性/安全 → 9 性能/高并发 → 10 学习模型升级 → 再进入 AI 与商业化。</w:t>
      </w:r>
    </w:p>
    <w:p>
      <w:pPr>
        <w:pStyle w:val="Heading1"/>
      </w:pPr>
      <w:r>
        <w:t>20. 关于前端的最终决策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rHeight w:hRule="atLeast"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问题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建议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原因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要不要换掉 Flutter？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不要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当前问题是 UI/UX，不是框架能力；换框架会损失阶段 6B 的全部验证成果。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要不要现在改界面？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要，马上开始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页面还不多，是设计系统重构成本最低的时期。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是先全部后端做完再改 UI 吗？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不要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AI、会员、成就等新页面如果基于旧视觉继续开发，后续返工更大。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前端怎么改？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先设计后编码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先定信息架构、视觉语言、组件和关键页面高保真，再重构 Flutter presentation 层。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后端是否停止？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不必完全停止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UI 重构和生产级后端工程化可以并行推进，API 契约保持稳定。</w:t>
            </w:r>
          </w:p>
        </w:tc>
      </w:tr>
    </w:tbl>
    <w:p>
      <w:r>
        <w:rPr>
          <w:rFonts w:ascii="Noto Sans CJK SC" w:hAnsi="Noto Sans CJK SC" w:eastAsia="Noto Sans CJK SC"/>
          <w:sz w:val="21"/>
        </w:rPr>
        <w:t>下一步最合适的执行产物不是“再加一个功能”，而是两个并行工作包：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工作包 A：阶段 7A - GrammarAgent 全仓代码级 Production Readiness Audit + 性能/安全/数据模型整改清单。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工作包 B：阶段 7B - Flutter Design System + 关键页面视觉重构，保留现有 Repository/Provider/API 逻辑。</w:t>
      </w:r>
    </w:p>
    <w:p>
      <w:pPr>
        <w:pStyle w:val="Heading1"/>
      </w:pPr>
      <w:r>
        <w:t>附录 A：成熟度验收清单（可作为后续 Agent 总清单）</w:t>
      </w:r>
    </w:p>
    <w:p>
      <w:r>
        <w:rPr>
          <w:rFonts w:ascii="Noto Sans CJK SC" w:hAnsi="Noto Sans CJK SC" w:eastAsia="Noto Sans CJK SC"/>
          <w:sz w:val="19"/>
        </w:rPr>
        <w:t>□ API 有版本策略、分页规范、错误码规范和幂等策略。</w:t>
      </w:r>
    </w:p>
    <w:p>
      <w:r>
        <w:rPr>
          <w:rFonts w:ascii="Noto Sans CJK SC" w:hAnsi="Noto Sans CJK SC" w:eastAsia="Noto Sans CJK SC"/>
          <w:sz w:val="19"/>
        </w:rPr>
        <w:t>□ 关键写接口能抵御网络重试和并发重复提交。</w:t>
      </w:r>
    </w:p>
    <w:p>
      <w:r>
        <w:rPr>
          <w:rFonts w:ascii="Noto Sans CJK SC" w:hAnsi="Noto Sans CJK SC" w:eastAsia="Noto Sans CJK SC"/>
          <w:sz w:val="19"/>
        </w:rPr>
        <w:t>□ 数据库有慢查询、索引审计、备份与恢复演练。</w:t>
      </w:r>
    </w:p>
    <w:p>
      <w:r>
        <w:rPr>
          <w:rFonts w:ascii="Noto Sans CJK SC" w:hAnsi="Noto Sans CJK SC" w:eastAsia="Noto Sans CJK SC"/>
          <w:sz w:val="19"/>
        </w:rPr>
        <w:t>□ Spring Boot 支持多实例无状态部署。</w:t>
      </w:r>
    </w:p>
    <w:p>
      <w:r>
        <w:rPr>
          <w:rFonts w:ascii="Noto Sans CJK SC" w:hAnsi="Noto Sans CJK SC" w:eastAsia="Noto Sans CJK SC"/>
          <w:sz w:val="19"/>
        </w:rPr>
        <w:t>□ Redis/DB 短暂故障时系统行为明确。</w:t>
      </w:r>
    </w:p>
    <w:p>
      <w:r>
        <w:rPr>
          <w:rFonts w:ascii="Noto Sans CJK SC" w:hAnsi="Noto Sans CJK SC" w:eastAsia="Noto Sans CJK SC"/>
          <w:sz w:val="19"/>
        </w:rPr>
        <w:t>□ Metrics/Logs/Tracing 三件套可用。</w:t>
      </w:r>
    </w:p>
    <w:p>
      <w:r>
        <w:rPr>
          <w:rFonts w:ascii="Noto Sans CJK SC" w:hAnsi="Noto Sans CJK SC" w:eastAsia="Noto Sans CJK SC"/>
          <w:sz w:val="19"/>
        </w:rPr>
        <w:t>□ 核心链路有 SLO、Dashboard 和告警。</w:t>
      </w:r>
    </w:p>
    <w:p>
      <w:r>
        <w:rPr>
          <w:rFonts w:ascii="Noto Sans CJK SC" w:hAnsi="Noto Sans CJK SC" w:eastAsia="Noto Sans CJK SC"/>
          <w:sz w:val="19"/>
        </w:rPr>
        <w:t>□ 关键接口完成 Load/Stress/Soak 测试。</w:t>
      </w:r>
    </w:p>
    <w:p>
      <w:r>
        <w:rPr>
          <w:rFonts w:ascii="Noto Sans CJK SC" w:hAnsi="Noto Sans CJK SC" w:eastAsia="Noto Sans CJK SC"/>
          <w:sz w:val="19"/>
        </w:rPr>
        <w:t>□ Auth 具备邮箱验证、密码重置、登录保护、会话管理。</w:t>
      </w:r>
    </w:p>
    <w:p>
      <w:r>
        <w:rPr>
          <w:rFonts w:ascii="Noto Sans CJK SC" w:hAnsi="Noto Sans CJK SC" w:eastAsia="Noto Sans CJK SC"/>
          <w:sz w:val="19"/>
        </w:rPr>
        <w:t>□ 移动端 Token、Secret、日志不泄露敏感信息。</w:t>
      </w:r>
    </w:p>
    <w:p>
      <w:r>
        <w:rPr>
          <w:rFonts w:ascii="Noto Sans CJK SC" w:hAnsi="Noto Sans CJK SC" w:eastAsia="Noto Sans CJK SC"/>
          <w:sz w:val="19"/>
        </w:rPr>
        <w:t>□ Flutter 有统一 Design System 和可复用组件库。</w:t>
      </w:r>
    </w:p>
    <w:p>
      <w:r>
        <w:rPr>
          <w:rFonts w:ascii="Noto Sans CJK SC" w:hAnsi="Noto Sans CJK SC" w:eastAsia="Noto Sans CJK SC"/>
          <w:sz w:val="19"/>
        </w:rPr>
        <w:t>□ Flutter 在弱网、断网、超时、401、服务异常下有明确体验。</w:t>
      </w:r>
    </w:p>
    <w:p>
      <w:r>
        <w:rPr>
          <w:rFonts w:ascii="Noto Sans CJK SC" w:hAnsi="Noto Sans CJK SC" w:eastAsia="Noto Sans CJK SC"/>
          <w:sz w:val="19"/>
        </w:rPr>
        <w:t>□ LessonAttempt/历史学习语义清晰。</w:t>
      </w:r>
    </w:p>
    <w:p>
      <w:r>
        <w:rPr>
          <w:rFonts w:ascii="Noto Sans CJK SC" w:hAnsi="Noto Sans CJK SC" w:eastAsia="Noto Sans CJK SC"/>
          <w:sz w:val="19"/>
        </w:rPr>
        <w:t>□ Content 有版本、发布、审核、回滚能力。</w:t>
      </w:r>
    </w:p>
    <w:p>
      <w:r>
        <w:rPr>
          <w:rFonts w:ascii="Noto Sans CJK SC" w:hAnsi="Noto Sans CJK SC" w:eastAsia="Noto Sans CJK SC"/>
          <w:sz w:val="19"/>
        </w:rPr>
        <w:t>□ 全局 XP/成就奖励具备幂等和审计。</w:t>
      </w:r>
    </w:p>
    <w:p>
      <w:r>
        <w:rPr>
          <w:rFonts w:ascii="Noto Sans CJK SC" w:hAnsi="Noto Sans CJK SC" w:eastAsia="Noto Sans CJK SC"/>
          <w:sz w:val="19"/>
        </w:rPr>
        <w:t>□ Review 算法可配置并可评测。</w:t>
      </w:r>
    </w:p>
    <w:p>
      <w:r>
        <w:rPr>
          <w:rFonts w:ascii="Noto Sans CJK SC" w:hAnsi="Noto Sans CJK SC" w:eastAsia="Noto Sans CJK SC"/>
          <w:sz w:val="19"/>
        </w:rPr>
        <w:t>□ AI Provider 可替换、可限流、可计费、可评测、可观测。</w:t>
      </w:r>
    </w:p>
    <w:p>
      <w:r>
        <w:rPr>
          <w:rFonts w:ascii="Noto Sans CJK SC" w:hAnsi="Noto Sans CJK SC" w:eastAsia="Noto Sans CJK SC"/>
          <w:sz w:val="19"/>
        </w:rPr>
        <w:t>□ Admin/CMS 能独立运营课程与题库。</w:t>
      </w:r>
    </w:p>
    <w:p>
      <w:r>
        <w:rPr>
          <w:rFonts w:ascii="Noto Sans CJK SC" w:hAnsi="Noto Sans CJK SC" w:eastAsia="Noto Sans CJK SC"/>
          <w:sz w:val="19"/>
        </w:rPr>
        <w:t>□ 订阅和支付由服务端验签，状态可恢复。</w:t>
      </w:r>
    </w:p>
    <w:p>
      <w:r>
        <w:rPr>
          <w:rFonts w:ascii="Noto Sans CJK SC" w:hAnsi="Noto Sans CJK SC" w:eastAsia="Noto Sans CJK SC"/>
          <w:sz w:val="19"/>
        </w:rPr>
        <w:t>□ dev/staging/prod 完整隔离。</w:t>
      </w:r>
    </w:p>
    <w:p>
      <w:r>
        <w:rPr>
          <w:rFonts w:ascii="Noto Sans CJK SC" w:hAnsi="Noto Sans CJK SC" w:eastAsia="Noto Sans CJK SC"/>
          <w:sz w:val="19"/>
        </w:rPr>
        <w:t>□ CI/CD 可重复执行，生产发布可回滚。</w:t>
      </w:r>
    </w:p>
    <w:p>
      <w:r>
        <w:rPr>
          <w:rFonts w:ascii="Noto Sans CJK SC" w:hAnsi="Noto Sans CJK SC" w:eastAsia="Noto Sans CJK SC"/>
          <w:sz w:val="19"/>
        </w:rPr>
        <w:t>□ Android 正式签名、iOS 配置、隐私政策、商店合规完成。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6"/>
      </w:rPr>
      <w:t>Internal Planning Document · 2026-09-06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E6E6E"/>
        <w:sz w:val="17"/>
      </w:rPr>
      <w:t>GrammarAgent · 产品工程化审计与成熟化路线图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00" w:line="264" w:lineRule="auto"/>
      <w:ind w:left="340" w:right="170"/>
    </w:pPr>
    <w:rPr>
      <w:rFonts w:ascii="DejaVu Sans Mono" w:hAnsi="DejaVu Sans Mono" w:eastAsia="DejaVu Sans Mono"/>
      <w:sz w:val="18"/>
    </w:rPr>
  </w:style>
  <w:style w:type="paragraph" w:customStyle="1" w:styleId="Callout">
    <w:name w:val="Callout"/>
    <w:pPr>
      <w:spacing w:before="120" w:after="120" w:line="312" w:lineRule="auto"/>
      <w:ind w:left="340" w:right="340"/>
    </w:pPr>
    <w:rPr>
      <w:rFonts w:ascii="Noto Sans CJK SC" w:hAnsi="Noto Sans CJK SC" w:eastAsia="Noto Sans CJK SC"/>
      <w:b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