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19"/>
        </w:rPr>
      </w:pPr>
    </w:p>
    <w:p>
      <w:pPr>
        <w:pStyle w:val="BodyText"/>
        <w:spacing w:before="110"/>
        <w:rPr>
          <w:sz w:val="19"/>
        </w:rPr>
      </w:pPr>
    </w:p>
    <w:p>
      <w:pPr>
        <w:spacing w:before="0"/>
        <w:ind w:left="0" w:right="1825" w:firstLine="0"/>
        <w:jc w:val="center"/>
        <w:rPr>
          <w:sz w:val="19"/>
        </w:rPr>
      </w:pPr>
      <w:r>
        <w:rPr>
          <w:color w:val="838589"/>
          <w:spacing w:val="2"/>
          <w:sz w:val="19"/>
        </w:rPr>
        <w:t>М</w:t>
      </w:r>
      <w:r>
        <w:rPr>
          <w:color w:val="696B6E"/>
          <w:spacing w:val="2"/>
          <w:sz w:val="19"/>
        </w:rPr>
        <w:t>I</w:t>
      </w:r>
      <w:r>
        <w:rPr>
          <w:color w:val="838589"/>
          <w:spacing w:val="2"/>
          <w:sz w:val="19"/>
        </w:rPr>
        <w:t>Н</w:t>
      </w:r>
      <w:r>
        <w:rPr>
          <w:color w:val="696B6E"/>
          <w:spacing w:val="2"/>
          <w:sz w:val="19"/>
        </w:rPr>
        <w:t>I</w:t>
      </w:r>
      <w:r>
        <w:rPr>
          <w:color w:val="999A9C"/>
          <w:spacing w:val="2"/>
          <w:sz w:val="19"/>
        </w:rPr>
        <w:t>С'ГЕРС1ВООСВП</w:t>
      </w:r>
      <w:r>
        <w:rPr>
          <w:color w:val="B3B5B6"/>
          <w:spacing w:val="2"/>
          <w:sz w:val="19"/>
        </w:rPr>
        <w:t>-</w:t>
      </w:r>
      <w:r>
        <w:rPr>
          <w:color w:val="838589"/>
          <w:spacing w:val="2"/>
          <w:sz w:val="19"/>
        </w:rPr>
        <w:t>и</w:t>
      </w:r>
      <w:r>
        <w:rPr>
          <w:color w:val="838589"/>
          <w:spacing w:val="39"/>
          <w:sz w:val="19"/>
        </w:rPr>
        <w:t>  </w:t>
      </w:r>
      <w:r>
        <w:rPr>
          <w:color w:val="838589"/>
          <w:spacing w:val="2"/>
          <w:sz w:val="19"/>
        </w:rPr>
        <w:t>I</w:t>
      </w:r>
      <w:r>
        <w:rPr>
          <w:color w:val="838589"/>
          <w:spacing w:val="52"/>
          <w:sz w:val="19"/>
        </w:rPr>
        <w:t> </w:t>
      </w:r>
      <w:r>
        <w:rPr>
          <w:color w:val="838589"/>
          <w:spacing w:val="2"/>
          <w:sz w:val="19"/>
        </w:rPr>
        <w:t>НАУКИ</w:t>
      </w:r>
      <w:r>
        <w:rPr>
          <w:color w:val="838589"/>
          <w:spacing w:val="46"/>
          <w:sz w:val="19"/>
        </w:rPr>
        <w:t> </w:t>
      </w:r>
      <w:r>
        <w:rPr>
          <w:color w:val="999A9C"/>
          <w:spacing w:val="-2"/>
          <w:sz w:val="19"/>
        </w:rPr>
        <w:t>)'IO'AIHlf</w:t>
      </w:r>
    </w:p>
    <w:p>
      <w:pPr>
        <w:pStyle w:val="Title"/>
      </w:pPr>
      <w:r>
        <w:rPr>
          <w:color w:val="626E89"/>
          <w:spacing w:val="-2"/>
          <w:w w:val="105"/>
        </w:rPr>
        <w:t>Н</w:t>
      </w:r>
      <w:r>
        <w:rPr>
          <w:color w:val="838589"/>
          <w:spacing w:val="-2"/>
          <w:w w:val="105"/>
        </w:rPr>
        <w:t>АКАЗ</w:t>
      </w:r>
    </w:p>
    <w:p>
      <w:pPr>
        <w:spacing w:before="25"/>
        <w:ind w:left="0" w:right="1806" w:firstLine="0"/>
        <w:jc w:val="center"/>
        <w:rPr>
          <w:sz w:val="18"/>
        </w:rPr>
      </w:pPr>
      <w:r>
        <w:rPr/>
        <w:drawing>
          <wp:anchor distT="0" distB="0" distL="0" distR="0" allowOverlap="1" layoutInCell="1" locked="0" behindDoc="0" simplePos="0" relativeHeight="15729152">
            <wp:simplePos x="0" y="0"/>
            <wp:positionH relativeFrom="page">
              <wp:posOffset>1310577</wp:posOffset>
            </wp:positionH>
            <wp:positionV relativeFrom="paragraph">
              <wp:posOffset>55827</wp:posOffset>
            </wp:positionV>
            <wp:extent cx="1228112" cy="21045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28112" cy="210451"/>
                    </a:xfrm>
                    <a:prstGeom prst="rect">
                      <a:avLst/>
                    </a:prstGeom>
                  </pic:spPr>
                </pic:pic>
              </a:graphicData>
            </a:graphic>
          </wp:anchor>
        </w:drawing>
      </w:r>
      <w:r>
        <w:rPr/>
        <w:drawing>
          <wp:anchor distT="0" distB="0" distL="0" distR="0" allowOverlap="1" layoutInCell="1" locked="0" behindDoc="0" simplePos="0" relativeHeight="15729664">
            <wp:simplePos x="0" y="0"/>
            <wp:positionH relativeFrom="page">
              <wp:posOffset>4582345</wp:posOffset>
            </wp:positionH>
            <wp:positionV relativeFrom="paragraph">
              <wp:posOffset>17563</wp:posOffset>
            </wp:positionV>
            <wp:extent cx="681218" cy="17218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81218" cy="172187"/>
                    </a:xfrm>
                    <a:prstGeom prst="rect">
                      <a:avLst/>
                    </a:prstGeom>
                  </pic:spPr>
                </pic:pic>
              </a:graphicData>
            </a:graphic>
          </wp:anchor>
        </w:drawing>
      </w:r>
      <w:r>
        <w:rPr>
          <w:color w:val="999A9C"/>
          <w:spacing w:val="-2"/>
          <w:w w:val="105"/>
          <w:sz w:val="18"/>
        </w:rPr>
        <w:t>,.,</w:t>
      </w:r>
      <w:r>
        <w:rPr>
          <w:color w:val="B3B5B6"/>
          <w:spacing w:val="-2"/>
          <w:w w:val="105"/>
          <w:sz w:val="18"/>
        </w:rPr>
        <w:t>,</w:t>
      </w:r>
      <w:r>
        <w:rPr>
          <w:color w:val="999A9C"/>
          <w:spacing w:val="-2"/>
          <w:w w:val="105"/>
          <w:sz w:val="18"/>
        </w:rPr>
        <w:t>Кнiв</w:t>
      </w:r>
    </w:p>
    <w:p>
      <w:pPr>
        <w:pStyle w:val="BodyText"/>
        <w:rPr>
          <w:sz w:val="18"/>
        </w:rPr>
      </w:pPr>
    </w:p>
    <w:p>
      <w:pPr>
        <w:pStyle w:val="BodyText"/>
        <w:rPr>
          <w:sz w:val="18"/>
        </w:rPr>
      </w:pPr>
    </w:p>
    <w:p>
      <w:pPr>
        <w:pStyle w:val="BodyText"/>
        <w:spacing w:before="85"/>
        <w:rPr>
          <w:sz w:val="18"/>
        </w:rPr>
      </w:pPr>
    </w:p>
    <w:p>
      <w:pPr>
        <w:spacing w:line="225" w:lineRule="auto" w:before="0"/>
        <w:ind w:left="998" w:right="6462" w:hanging="4"/>
        <w:jc w:val="left"/>
        <w:rPr>
          <w:rFonts w:ascii="Arial" w:hAnsi="Arial"/>
          <w:sz w:val="18"/>
        </w:rPr>
      </w:pPr>
      <w:r>
        <w:rPr>
          <w:rFonts w:ascii="Arial" w:hAnsi="Arial"/>
          <w:color w:val="838589"/>
          <w:spacing w:val="-2"/>
          <w:sz w:val="18"/>
        </w:rPr>
        <w:t>Про</w:t>
      </w:r>
      <w:r>
        <w:rPr>
          <w:rFonts w:ascii="Arial" w:hAnsi="Arial"/>
          <w:color w:val="999A9C"/>
          <w:spacing w:val="-2"/>
          <w:sz w:val="18"/>
        </w:rPr>
        <w:t>зат</w:t>
      </w:r>
      <w:r>
        <w:rPr>
          <w:rFonts w:ascii="Arial" w:hAnsi="Arial"/>
          <w:color w:val="696B6E"/>
          <w:spacing w:val="-2"/>
          <w:sz w:val="18"/>
        </w:rPr>
        <w:t>п</w:t>
      </w:r>
      <w:r>
        <w:rPr>
          <w:rFonts w:ascii="Arial" w:hAnsi="Arial"/>
          <w:color w:val="838589"/>
          <w:spacing w:val="-2"/>
          <w:sz w:val="18"/>
        </w:rPr>
        <w:t>е</w:t>
      </w:r>
      <w:r>
        <w:rPr>
          <w:rFonts w:ascii="Arial" w:hAnsi="Arial"/>
          <w:color w:val="696B6E"/>
          <w:spacing w:val="-2"/>
          <w:sz w:val="18"/>
        </w:rPr>
        <w:t>р</w:t>
      </w:r>
      <w:r>
        <w:rPr>
          <w:rFonts w:ascii="Arial" w:hAnsi="Arial"/>
          <w:color w:val="838589"/>
          <w:spacing w:val="-2"/>
          <w:sz w:val="18"/>
        </w:rPr>
        <w:t>джси11я</w:t>
      </w:r>
      <w:r>
        <w:rPr>
          <w:rFonts w:ascii="Arial" w:hAnsi="Arial"/>
          <w:color w:val="999A9C"/>
          <w:spacing w:val="-2"/>
          <w:sz w:val="18"/>
        </w:rPr>
        <w:t>стаюшрrу </w:t>
      </w:r>
      <w:r>
        <w:rPr>
          <w:color w:val="999A9C"/>
          <w:spacing w:val="-2"/>
          <w:sz w:val="23"/>
        </w:rPr>
        <w:t>еишоi</w:t>
      </w:r>
      <w:r>
        <w:rPr>
          <w:color w:val="999A9C"/>
          <w:spacing w:val="-27"/>
          <w:sz w:val="23"/>
        </w:rPr>
        <w:t> </w:t>
      </w:r>
      <w:r>
        <w:rPr>
          <w:color w:val="838589"/>
          <w:spacing w:val="-2"/>
          <w:sz w:val="19"/>
        </w:rPr>
        <w:t>освiти</w:t>
      </w:r>
      <w:r>
        <w:rPr>
          <w:color w:val="838589"/>
          <w:spacing w:val="-15"/>
          <w:sz w:val="19"/>
        </w:rPr>
        <w:t> </w:t>
      </w:r>
      <w:r>
        <w:rPr>
          <w:color w:val="999A9C"/>
          <w:spacing w:val="-2"/>
          <w:sz w:val="19"/>
        </w:rPr>
        <w:t>эi</w:t>
      </w:r>
      <w:r>
        <w:rPr>
          <w:color w:val="999A9C"/>
          <w:spacing w:val="-10"/>
          <w:sz w:val="19"/>
        </w:rPr>
        <w:t> </w:t>
      </w:r>
      <w:r>
        <w:rPr>
          <w:color w:val="838589"/>
          <w:spacing w:val="-2"/>
          <w:sz w:val="19"/>
        </w:rPr>
        <w:t>спеu</w:t>
      </w:r>
      <w:r>
        <w:rPr>
          <w:color w:val="B3B5B6"/>
          <w:spacing w:val="-2"/>
          <w:sz w:val="19"/>
        </w:rPr>
        <w:t>i</w:t>
      </w:r>
      <w:r>
        <w:rPr>
          <w:color w:val="999A9C"/>
          <w:spacing w:val="-2"/>
          <w:sz w:val="19"/>
        </w:rPr>
        <w:t>апьно</w:t>
      </w:r>
      <w:r>
        <w:rPr>
          <w:color w:val="696B6E"/>
          <w:spacing w:val="-2"/>
          <w:sz w:val="19"/>
        </w:rPr>
        <w:t>с</w:t>
      </w:r>
      <w:r>
        <w:rPr>
          <w:color w:val="999A9C"/>
          <w:spacing w:val="-2"/>
          <w:sz w:val="19"/>
        </w:rPr>
        <w:t>тi </w:t>
      </w:r>
      <w:r>
        <w:rPr>
          <w:color w:val="48494B"/>
          <w:sz w:val="20"/>
        </w:rPr>
        <w:t>1</w:t>
      </w:r>
      <w:r>
        <w:rPr>
          <w:color w:val="999A9C"/>
          <w:sz w:val="20"/>
        </w:rPr>
        <w:t>О</w:t>
      </w:r>
      <w:r>
        <w:rPr>
          <w:color w:val="696B6E"/>
          <w:sz w:val="20"/>
        </w:rPr>
        <w:t>I</w:t>
      </w:r>
      <w:r>
        <w:rPr>
          <w:color w:val="696B6E"/>
          <w:spacing w:val="37"/>
          <w:sz w:val="20"/>
        </w:rPr>
        <w:t> </w:t>
      </w:r>
      <w:r>
        <w:rPr>
          <w:color w:val="999A9C"/>
          <w:sz w:val="19"/>
        </w:rPr>
        <w:t>Еко</w:t>
      </w:r>
      <w:r>
        <w:rPr>
          <w:color w:val="B3B5B6"/>
          <w:sz w:val="19"/>
        </w:rPr>
        <w:t>;</w:t>
      </w:r>
      <w:r>
        <w:rPr>
          <w:color w:val="999A9C"/>
          <w:sz w:val="19"/>
        </w:rPr>
        <w:t>1оriя</w:t>
      </w:r>
      <w:r>
        <w:rPr>
          <w:color w:val="999A9C"/>
          <w:spacing w:val="-9"/>
          <w:sz w:val="19"/>
        </w:rPr>
        <w:t> </w:t>
      </w:r>
      <w:r>
        <w:rPr>
          <w:color w:val="999A9C"/>
          <w:sz w:val="19"/>
        </w:rPr>
        <w:t>д.'lя</w:t>
      </w:r>
      <w:r>
        <w:rPr>
          <w:color w:val="999A9C"/>
          <w:spacing w:val="-8"/>
          <w:sz w:val="19"/>
        </w:rPr>
        <w:t> </w:t>
      </w:r>
      <w:r>
        <w:rPr>
          <w:color w:val="999A9C"/>
          <w:sz w:val="19"/>
        </w:rPr>
        <w:t>трсn-.ого </w:t>
      </w:r>
      <w:r>
        <w:rPr>
          <w:rFonts w:ascii="Arial" w:hAnsi="Arial"/>
          <w:color w:val="999A9C"/>
          <w:spacing w:val="-2"/>
          <w:sz w:val="18"/>
        </w:rPr>
        <w:t>(осоiтньо,11:: уковоrо)</w:t>
      </w:r>
      <w:r>
        <w:rPr>
          <w:rFonts w:ascii="Arial" w:hAnsi="Arial"/>
          <w:color w:val="999A9C"/>
          <w:spacing w:val="-32"/>
          <w:sz w:val="18"/>
        </w:rPr>
        <w:t> </w:t>
      </w:r>
      <w:r>
        <w:rPr>
          <w:rFonts w:ascii="Arial" w:hAnsi="Arial"/>
          <w:color w:val="838589"/>
          <w:spacing w:val="-2"/>
          <w:sz w:val="18"/>
        </w:rPr>
        <w:t>р</w:t>
      </w:r>
      <w:r>
        <w:rPr>
          <w:rFonts w:ascii="Arial" w:hAnsi="Arial"/>
          <w:color w:val="696B6E"/>
          <w:spacing w:val="-2"/>
          <w:sz w:val="18"/>
        </w:rPr>
        <w:t>i</w:t>
      </w:r>
      <w:r>
        <w:rPr>
          <w:rFonts w:ascii="Arial" w:hAnsi="Arial"/>
          <w:color w:val="838589"/>
          <w:spacing w:val="-2"/>
          <w:sz w:val="18"/>
        </w:rPr>
        <w:t>вНJ1</w:t>
      </w:r>
    </w:p>
    <w:p>
      <w:pPr>
        <w:spacing w:before="25"/>
        <w:ind w:left="1025" w:right="0" w:firstLine="0"/>
        <w:jc w:val="left"/>
        <w:rPr>
          <w:rFonts w:ascii="Arial" w:hAnsi="Arial"/>
          <w:sz w:val="18"/>
        </w:rPr>
      </w:pPr>
      <w:r>
        <w:rPr>
          <w:rFonts w:ascii="Arial" w:hAnsi="Arial"/>
          <w:color w:val="838589"/>
          <w:w w:val="85"/>
          <w:sz w:val="18"/>
        </w:rPr>
        <w:t>Аищо'</w:t>
      </w:r>
      <w:r>
        <w:rPr>
          <w:rFonts w:ascii="Arial" w:hAnsi="Arial"/>
          <w:color w:val="838589"/>
          <w:spacing w:val="-4"/>
          <w:w w:val="95"/>
          <w:sz w:val="18"/>
        </w:rPr>
        <w:t> </w:t>
      </w:r>
      <w:r>
        <w:rPr>
          <w:rFonts w:ascii="Arial" w:hAnsi="Arial"/>
          <w:color w:val="838589"/>
          <w:spacing w:val="-2"/>
          <w:w w:val="95"/>
          <w:sz w:val="18"/>
        </w:rPr>
        <w:t>'</w:t>
      </w:r>
      <w:r>
        <w:rPr>
          <w:rFonts w:ascii="Arial" w:hAnsi="Arial"/>
          <w:color w:val="999A9C"/>
          <w:spacing w:val="-2"/>
          <w:w w:val="95"/>
          <w:sz w:val="18"/>
        </w:rPr>
        <w:t>осв</w:t>
      </w:r>
      <w:r>
        <w:rPr>
          <w:rFonts w:ascii="Arial" w:hAnsi="Arial"/>
          <w:color w:val="696B6E"/>
          <w:spacing w:val="-2"/>
          <w:w w:val="95"/>
          <w:sz w:val="18"/>
        </w:rPr>
        <w:t>i</w:t>
      </w:r>
      <w:r>
        <w:rPr>
          <w:rFonts w:ascii="Arial" w:hAnsi="Arial"/>
          <w:color w:val="999A9C"/>
          <w:spacing w:val="-2"/>
          <w:w w:val="95"/>
          <w:sz w:val="18"/>
        </w:rPr>
        <w:t>Т11</w:t>
      </w:r>
    </w:p>
    <w:p>
      <w:pPr>
        <w:pStyle w:val="BodyText"/>
        <w:rPr>
          <w:rFonts w:ascii="Arial"/>
          <w:sz w:val="18"/>
        </w:rPr>
      </w:pPr>
    </w:p>
    <w:p>
      <w:pPr>
        <w:pStyle w:val="BodyText"/>
        <w:spacing w:before="201"/>
        <w:rPr>
          <w:rFonts w:ascii="Arial"/>
          <w:sz w:val="18"/>
        </w:rPr>
      </w:pPr>
    </w:p>
    <w:p>
      <w:pPr>
        <w:spacing w:line="237" w:lineRule="auto" w:before="0"/>
        <w:ind w:left="923" w:right="2477" w:firstLine="596"/>
        <w:jc w:val="right"/>
        <w:rPr>
          <w:sz w:val="20"/>
        </w:rPr>
      </w:pPr>
      <w:r>
        <w:rPr>
          <w:color w:val="838589"/>
          <w:spacing w:val="-2"/>
          <w:sz w:val="19"/>
        </w:rPr>
        <w:t>Нз</w:t>
      </w:r>
      <w:r>
        <w:rPr>
          <w:rFonts w:ascii="Arial" w:hAnsi="Arial"/>
          <w:color w:val="838589"/>
          <w:spacing w:val="-2"/>
          <w:sz w:val="18"/>
        </w:rPr>
        <w:t>вnконан11я</w:t>
      </w:r>
      <w:r>
        <w:rPr>
          <w:rFonts w:ascii="Arial" w:hAnsi="Arial"/>
          <w:color w:val="838589"/>
          <w:spacing w:val="-11"/>
          <w:sz w:val="18"/>
        </w:rPr>
        <w:t> </w:t>
      </w:r>
      <w:r>
        <w:rPr>
          <w:color w:val="838589"/>
          <w:spacing w:val="-2"/>
          <w:sz w:val="19"/>
        </w:rPr>
        <w:t>\шсtщш</w:t>
      </w:r>
      <w:r>
        <w:rPr>
          <w:color w:val="838589"/>
          <w:spacing w:val="-16"/>
          <w:sz w:val="19"/>
        </w:rPr>
        <w:t> </w:t>
      </w:r>
      <w:r>
        <w:rPr>
          <w:color w:val="838589"/>
          <w:spacing w:val="-2"/>
          <w:sz w:val="19"/>
        </w:rPr>
        <w:t>шocto·</w:t>
      </w:r>
      <w:r>
        <w:rPr>
          <w:color w:val="696B6E"/>
          <w:spacing w:val="-2"/>
          <w:sz w:val="19"/>
        </w:rPr>
        <w:t>i</w:t>
      </w:r>
      <w:r>
        <w:rPr>
          <w:color w:val="999A9C"/>
          <w:spacing w:val="-2"/>
          <w:sz w:val="19"/>
        </w:rPr>
        <w:t>c-mпi</w:t>
      </w:r>
      <w:r>
        <w:rPr>
          <w:color w:val="999A9C"/>
          <w:spacing w:val="4"/>
          <w:sz w:val="19"/>
        </w:rPr>
        <w:t> </w:t>
      </w:r>
      <w:r>
        <w:rPr>
          <w:color w:val="838589"/>
          <w:spacing w:val="-2"/>
          <w:sz w:val="19"/>
        </w:rPr>
        <w:t>LO,</w:t>
      </w:r>
      <w:r>
        <w:rPr>
          <w:rFonts w:ascii="Arial" w:hAnsi="Arial"/>
          <w:color w:val="696B6E"/>
          <w:spacing w:val="-2"/>
          <w:sz w:val="18"/>
        </w:rPr>
        <w:t>1</w:t>
      </w:r>
      <w:r>
        <w:rPr>
          <w:rFonts w:ascii="Arial" w:hAnsi="Arial"/>
          <w:color w:val="838589"/>
          <w:spacing w:val="-2"/>
          <w:sz w:val="18"/>
        </w:rPr>
        <w:t>Liдпункту </w:t>
      </w:r>
      <w:r>
        <w:rPr>
          <w:color w:val="838589"/>
          <w:spacing w:val="-2"/>
          <w:sz w:val="19"/>
        </w:rPr>
        <w:t>16</w:t>
      </w:r>
      <w:r>
        <w:rPr>
          <w:rFonts w:ascii="Arial" w:hAnsi="Arial"/>
          <w:color w:val="999A9C"/>
          <w:spacing w:val="-2"/>
          <w:sz w:val="18"/>
        </w:rPr>
        <w:t>частщ</w:t>
      </w:r>
      <w:r>
        <w:rPr>
          <w:rFonts w:ascii="Arial" w:hAnsi="Arial"/>
          <w:color w:val="696B6E"/>
          <w:spacing w:val="-2"/>
          <w:sz w:val="18"/>
        </w:rPr>
        <w:t>1</w:t>
      </w:r>
      <w:r>
        <w:rPr>
          <w:rFonts w:ascii="Arial" w:hAnsi="Arial"/>
          <w:color w:val="838589"/>
          <w:spacing w:val="-2"/>
          <w:sz w:val="18"/>
        </w:rPr>
        <w:t>и</w:t>
      </w:r>
      <w:r>
        <w:rPr>
          <w:rFonts w:ascii="Arial" w:hAnsi="Arial"/>
          <w:color w:val="838589"/>
          <w:spacing w:val="-18"/>
          <w:sz w:val="18"/>
        </w:rPr>
        <w:t> </w:t>
      </w:r>
      <w:r>
        <w:rPr>
          <w:color w:val="838589"/>
          <w:spacing w:val="19"/>
          <w:w w:val="88"/>
          <w:sz w:val="19"/>
        </w:rPr>
        <w:t>псрш</w:t>
      </w:r>
      <w:r>
        <w:rPr>
          <w:color w:val="838589"/>
          <w:spacing w:val="-29"/>
          <w:w w:val="88"/>
          <w:sz w:val="19"/>
        </w:rPr>
        <w:t>о</w:t>
      </w:r>
      <w:r>
        <w:rPr>
          <w:color w:val="838589"/>
          <w:spacing w:val="-87"/>
          <w:w w:val="170"/>
          <w:sz w:val="19"/>
        </w:rPr>
        <w:t>т</w:t>
      </w:r>
      <w:r>
        <w:rPr>
          <w:color w:val="838589"/>
          <w:spacing w:val="20"/>
          <w:w w:val="88"/>
          <w:sz w:val="19"/>
        </w:rPr>
        <w:t>i</w:t>
      </w:r>
      <w:r>
        <w:rPr>
          <w:color w:val="838589"/>
          <w:spacing w:val="-3"/>
          <w:w w:val="99"/>
          <w:sz w:val="19"/>
        </w:rPr>
        <w:t> </w:t>
      </w:r>
      <w:r>
        <w:rPr>
          <w:color w:val="838589"/>
          <w:spacing w:val="-2"/>
          <w:w w:val="160"/>
          <w:sz w:val="19"/>
        </w:rPr>
        <w:t>ап</w:t>
      </w:r>
      <w:r>
        <w:rPr>
          <w:color w:val="696B6E"/>
          <w:spacing w:val="-2"/>
          <w:w w:val="160"/>
          <w:sz w:val="19"/>
        </w:rPr>
        <w:t>i </w:t>
      </w:r>
      <w:r>
        <w:rPr>
          <w:rFonts w:ascii="Arial" w:hAnsi="Arial"/>
          <w:color w:val="999A9C"/>
          <w:spacing w:val="-6"/>
          <w:sz w:val="18"/>
        </w:rPr>
        <w:t>13</w:t>
      </w:r>
      <w:r>
        <w:rPr>
          <w:rFonts w:ascii="Arial" w:hAnsi="Arial"/>
          <w:color w:val="838589"/>
          <w:spacing w:val="-6"/>
          <w:sz w:val="18"/>
        </w:rPr>
        <w:t>Зак</w:t>
      </w:r>
      <w:r>
        <w:rPr>
          <w:rFonts w:ascii="Arial" w:hAnsi="Arial"/>
          <w:color w:val="696B6E"/>
          <w:spacing w:val="-6"/>
          <w:sz w:val="18"/>
        </w:rPr>
        <w:t>о1</w:t>
      </w:r>
      <w:r>
        <w:rPr>
          <w:rFonts w:ascii="Arial" w:hAnsi="Arial"/>
          <w:color w:val="838589"/>
          <w:spacing w:val="-6"/>
          <w:sz w:val="18"/>
        </w:rPr>
        <w:t>1у</w:t>
      </w:r>
      <w:r>
        <w:rPr>
          <w:rFonts w:ascii="Arial" w:hAnsi="Arial"/>
          <w:color w:val="838589"/>
          <w:spacing w:val="16"/>
          <w:sz w:val="18"/>
        </w:rPr>
        <w:t> </w:t>
      </w:r>
      <w:r>
        <w:rPr>
          <w:rFonts w:ascii="Arial" w:hAnsi="Arial"/>
          <w:color w:val="999A9C"/>
          <w:spacing w:val="-6"/>
          <w:sz w:val="18"/>
        </w:rPr>
        <w:t>Укра</w:t>
      </w:r>
      <w:r>
        <w:rPr>
          <w:rFonts w:ascii="Arial" w:hAnsi="Arial"/>
          <w:color w:val="B3B5B6"/>
          <w:spacing w:val="-6"/>
          <w:sz w:val="18"/>
        </w:rPr>
        <w:t>'</w:t>
      </w:r>
      <w:r>
        <w:rPr>
          <w:rFonts w:ascii="Arial" w:hAnsi="Arial"/>
          <w:color w:val="999A9C"/>
          <w:spacing w:val="-6"/>
          <w:sz w:val="18"/>
        </w:rPr>
        <w:t>iк11«Про</w:t>
      </w:r>
      <w:r>
        <w:rPr>
          <w:rFonts w:ascii="Arial" w:hAnsi="Arial"/>
          <w:color w:val="999A9C"/>
          <w:spacing w:val="-7"/>
          <w:sz w:val="18"/>
        </w:rPr>
        <w:t> </w:t>
      </w:r>
      <w:r>
        <w:rPr>
          <w:rFonts w:ascii="Arial" w:hAnsi="Arial"/>
          <w:color w:val="838589"/>
          <w:spacing w:val="-6"/>
          <w:sz w:val="18"/>
        </w:rPr>
        <w:t>вишу</w:t>
      </w:r>
      <w:r>
        <w:rPr>
          <w:rFonts w:ascii="Arial" w:hAnsi="Arial"/>
          <w:color w:val="838589"/>
          <w:sz w:val="18"/>
        </w:rPr>
        <w:t> </w:t>
      </w:r>
      <w:r>
        <w:rPr>
          <w:rFonts w:ascii="Arial" w:hAnsi="Arial"/>
          <w:color w:val="838589"/>
          <w:spacing w:val="-6"/>
          <w:sz w:val="18"/>
        </w:rPr>
        <w:t>освiту&gt;),</w:t>
      </w:r>
      <w:r>
        <w:rPr>
          <w:rFonts w:ascii="Arial" w:hAnsi="Arial"/>
          <w:color w:val="838589"/>
          <w:spacing w:val="-12"/>
          <w:sz w:val="18"/>
        </w:rPr>
        <w:t> </w:t>
      </w:r>
      <w:r>
        <w:rPr>
          <w:rFonts w:ascii="Arial" w:hAnsi="Arial"/>
          <w:color w:val="838589"/>
          <w:spacing w:val="-6"/>
          <w:sz w:val="18"/>
        </w:rPr>
        <w:t>11</w:t>
      </w:r>
      <w:r>
        <w:rPr>
          <w:rFonts w:ascii="Arial" w:hAnsi="Arial"/>
          <w:color w:val="696B6E"/>
          <w:spacing w:val="-6"/>
          <w:sz w:val="18"/>
        </w:rPr>
        <w:t>i</w:t>
      </w:r>
      <w:r>
        <w:rPr>
          <w:rFonts w:ascii="Arial" w:hAnsi="Arial"/>
          <w:color w:val="B3B5B6"/>
          <w:spacing w:val="-6"/>
          <w:sz w:val="18"/>
        </w:rPr>
        <w:t>д</w:t>
      </w:r>
      <w:r>
        <w:rPr>
          <w:rFonts w:ascii="Arial" w:hAnsi="Arial"/>
          <w:color w:val="999A9C"/>
          <w:spacing w:val="-6"/>
          <w:sz w:val="18"/>
        </w:rPr>
        <w:t>nу11кту</w:t>
      </w:r>
      <w:r>
        <w:rPr>
          <w:rFonts w:ascii="Arial" w:hAnsi="Arial"/>
          <w:color w:val="999A9C"/>
          <w:spacing w:val="31"/>
          <w:sz w:val="18"/>
        </w:rPr>
        <w:t> </w:t>
      </w:r>
      <w:r>
        <w:rPr>
          <w:rFonts w:ascii="Arial" w:hAnsi="Arial"/>
          <w:color w:val="838589"/>
          <w:spacing w:val="-6"/>
          <w:sz w:val="18"/>
        </w:rPr>
        <w:t>t2</w:t>
      </w:r>
      <w:r>
        <w:rPr>
          <w:rFonts w:ascii="Arial" w:hAnsi="Arial"/>
          <w:color w:val="838589"/>
          <w:spacing w:val="40"/>
          <w:sz w:val="18"/>
        </w:rPr>
        <w:t> </w:t>
      </w:r>
      <w:r>
        <w:rPr>
          <w:rFonts w:ascii="Arial" w:hAnsi="Arial"/>
          <w:color w:val="838589"/>
          <w:spacing w:val="-6"/>
          <w:sz w:val="18"/>
        </w:rPr>
        <w:t>оун:t.."Т)' </w:t>
      </w:r>
      <w:r>
        <w:rPr>
          <w:rFonts w:ascii="Arial" w:hAnsi="Arial"/>
          <w:color w:val="999A9C"/>
          <w:spacing w:val="-6"/>
          <w:sz w:val="18"/>
        </w:rPr>
        <w:t>4</w:t>
      </w:r>
      <w:r>
        <w:rPr>
          <w:rFonts w:ascii="Arial" w:hAnsi="Arial"/>
          <w:color w:val="999A9C"/>
          <w:spacing w:val="20"/>
          <w:sz w:val="18"/>
        </w:rPr>
        <w:t> </w:t>
      </w:r>
      <w:r>
        <w:rPr>
          <w:rFonts w:ascii="Arial" w:hAnsi="Arial"/>
          <w:color w:val="696B6E"/>
          <w:spacing w:val="-6"/>
          <w:sz w:val="18"/>
        </w:rPr>
        <w:t>П</w:t>
      </w:r>
      <w:r>
        <w:rPr>
          <w:rFonts w:ascii="Arial" w:hAnsi="Arial"/>
          <w:color w:val="838589"/>
          <w:spacing w:val="-6"/>
          <w:sz w:val="18"/>
        </w:rPr>
        <w:t>◊ложеt</w:t>
      </w:r>
      <w:r>
        <w:rPr>
          <w:rFonts w:ascii="Arial" w:hAnsi="Arial"/>
          <w:color w:val="57595B"/>
          <w:spacing w:val="-6"/>
          <w:sz w:val="18"/>
        </w:rPr>
        <w:t>1</w:t>
      </w:r>
      <w:r>
        <w:rPr>
          <w:rFonts w:ascii="Arial" w:hAnsi="Arial"/>
          <w:color w:val="838589"/>
          <w:spacing w:val="-6"/>
          <w:sz w:val="18"/>
        </w:rPr>
        <w:t>н.1</w:t>
      </w:r>
      <w:r>
        <w:rPr>
          <w:rFonts w:ascii="Arial" w:hAnsi="Arial"/>
          <w:color w:val="999A9C"/>
          <w:spacing w:val="-6"/>
          <w:sz w:val="18"/>
        </w:rPr>
        <w:t>п</w:t>
      </w:r>
      <w:r>
        <w:rPr>
          <w:rFonts w:ascii="Arial" w:hAnsi="Arial"/>
          <w:color w:val="838589"/>
          <w:spacing w:val="-6"/>
          <w:sz w:val="18"/>
        </w:rPr>
        <w:t>1</w:t>
      </w:r>
      <w:r>
        <w:rPr>
          <w:rFonts w:ascii="Arial" w:hAnsi="Arial"/>
          <w:color w:val="999A9C"/>
          <w:spacing w:val="-6"/>
          <w:sz w:val="18"/>
        </w:rPr>
        <w:t>ро </w:t>
      </w:r>
      <w:r>
        <w:rPr>
          <w:color w:val="838589"/>
          <w:spacing w:val="-4"/>
          <w:sz w:val="20"/>
        </w:rPr>
        <w:t>Miн</w:t>
      </w:r>
      <w:r>
        <w:rPr>
          <w:color w:val="57595B"/>
          <w:spacing w:val="-4"/>
          <w:sz w:val="20"/>
        </w:rPr>
        <w:t>i</w:t>
      </w:r>
      <w:r>
        <w:rPr>
          <w:color w:val="838589"/>
          <w:spacing w:val="-4"/>
          <w:sz w:val="20"/>
        </w:rPr>
        <w:t>c·repcтoo</w:t>
      </w:r>
      <w:r>
        <w:rPr>
          <w:color w:val="838589"/>
          <w:spacing w:val="18"/>
          <w:sz w:val="20"/>
        </w:rPr>
        <w:t> </w:t>
      </w:r>
      <w:r>
        <w:rPr>
          <w:color w:val="999A9C"/>
          <w:spacing w:val="-4"/>
          <w:sz w:val="19"/>
        </w:rPr>
        <w:t>освiт11</w:t>
      </w:r>
      <w:r>
        <w:rPr>
          <w:color w:val="999A9C"/>
          <w:spacing w:val="23"/>
          <w:sz w:val="19"/>
        </w:rPr>
        <w:t> </w:t>
      </w:r>
      <w:r>
        <w:rPr>
          <w:color w:val="999A9C"/>
          <w:spacing w:val="-4"/>
          <w:sz w:val="19"/>
        </w:rPr>
        <w:t>i</w:t>
      </w:r>
      <w:r>
        <w:rPr>
          <w:color w:val="999A9C"/>
          <w:spacing w:val="40"/>
          <w:sz w:val="19"/>
        </w:rPr>
        <w:t> </w:t>
      </w:r>
      <w:r>
        <w:rPr>
          <w:color w:val="838589"/>
          <w:spacing w:val="-4"/>
          <w:sz w:val="20"/>
        </w:rPr>
        <w:t>нзуки</w:t>
      </w:r>
      <w:r>
        <w:rPr>
          <w:color w:val="838589"/>
          <w:spacing w:val="30"/>
          <w:sz w:val="20"/>
        </w:rPr>
        <w:t> </w:t>
      </w:r>
      <w:r>
        <w:rPr>
          <w:color w:val="838589"/>
          <w:spacing w:val="-4"/>
          <w:sz w:val="20"/>
        </w:rPr>
        <w:t>Укрэiн</w:t>
      </w:r>
      <w:r>
        <w:rPr>
          <w:color w:val="838589"/>
          <w:spacing w:val="-9"/>
          <w:sz w:val="20"/>
        </w:rPr>
        <w:t> </w:t>
      </w:r>
      <w:r>
        <w:rPr>
          <w:color w:val="838589"/>
          <w:spacing w:val="-4"/>
          <w:sz w:val="20"/>
        </w:rPr>
        <w:t>:t,</w:t>
      </w:r>
      <w:r>
        <w:rPr>
          <w:color w:val="838589"/>
          <w:spacing w:val="19"/>
          <w:sz w:val="20"/>
        </w:rPr>
        <w:t> </w:t>
      </w:r>
      <w:r>
        <w:rPr>
          <w:color w:val="838589"/>
          <w:spacing w:val="-4"/>
          <w:sz w:val="19"/>
        </w:rPr>
        <w:t>затвсрдж-е1</w:t>
      </w:r>
      <w:r>
        <w:rPr>
          <w:color w:val="696B6E"/>
          <w:spacing w:val="-4"/>
          <w:sz w:val="19"/>
        </w:rPr>
        <w:t>н</w:t>
      </w:r>
      <w:r>
        <w:rPr>
          <w:color w:val="838589"/>
          <w:spacing w:val="-4"/>
          <w:sz w:val="19"/>
        </w:rPr>
        <w:t>)rо</w:t>
      </w:r>
      <w:r>
        <w:rPr>
          <w:color w:val="838589"/>
          <w:spacing w:val="45"/>
          <w:sz w:val="19"/>
        </w:rPr>
        <w:t> </w:t>
      </w:r>
      <w:r>
        <w:rPr>
          <w:color w:val="838589"/>
          <w:spacing w:val="-4"/>
          <w:sz w:val="20"/>
        </w:rPr>
        <w:t>п&lt;к."IЗI</w:t>
      </w:r>
      <w:r>
        <w:rPr>
          <w:color w:val="696B6E"/>
          <w:spacing w:val="-4"/>
          <w:sz w:val="20"/>
        </w:rPr>
        <w:t>J</w:t>
      </w:r>
      <w:r>
        <w:rPr>
          <w:color w:val="838589"/>
          <w:spacing w:val="-4"/>
          <w:sz w:val="20"/>
        </w:rPr>
        <w:t>Ооо</w:t>
      </w:r>
      <w:r>
        <w:rPr>
          <w:color w:val="696B6E"/>
          <w:spacing w:val="-4"/>
          <w:sz w:val="20"/>
        </w:rPr>
        <w:t>ю</w:t>
      </w:r>
      <w:r>
        <w:rPr>
          <w:color w:val="696B6E"/>
          <w:spacing w:val="28"/>
          <w:sz w:val="20"/>
        </w:rPr>
        <w:t> </w:t>
      </w:r>
      <w:r>
        <w:rPr>
          <w:color w:val="838589"/>
          <w:spacing w:val="-4"/>
          <w:sz w:val="20"/>
        </w:rPr>
        <w:t>Кабiнету </w:t>
      </w:r>
      <w:r>
        <w:rPr>
          <w:color w:val="838589"/>
          <w:spacing w:val="-2"/>
          <w:sz w:val="20"/>
        </w:rPr>
        <w:t>Мiнiстрiв</w:t>
      </w:r>
      <w:r>
        <w:rPr>
          <w:color w:val="838589"/>
          <w:spacing w:val="-8"/>
          <w:sz w:val="20"/>
        </w:rPr>
        <w:t> </w:t>
      </w:r>
      <w:r>
        <w:rPr>
          <w:color w:val="838589"/>
          <w:spacing w:val="-2"/>
          <w:sz w:val="20"/>
        </w:rPr>
        <w:t>УкpaJttи</w:t>
      </w:r>
      <w:r>
        <w:rPr>
          <w:color w:val="838589"/>
          <w:spacing w:val="-10"/>
          <w:sz w:val="20"/>
        </w:rPr>
        <w:t> </w:t>
      </w:r>
      <w:r>
        <w:rPr>
          <w:color w:val="696B6E"/>
          <w:spacing w:val="-2"/>
          <w:sz w:val="20"/>
        </w:rPr>
        <w:t>в</w:t>
      </w:r>
      <w:r>
        <w:rPr>
          <w:color w:val="838589"/>
          <w:spacing w:val="-2"/>
          <w:sz w:val="20"/>
        </w:rPr>
        <w:t>iд</w:t>
      </w:r>
      <w:r>
        <w:rPr>
          <w:color w:val="838589"/>
          <w:spacing w:val="-10"/>
          <w:sz w:val="20"/>
        </w:rPr>
        <w:t> </w:t>
      </w:r>
      <w:r>
        <w:rPr>
          <w:color w:val="696B6E"/>
          <w:spacing w:val="-2"/>
          <w:sz w:val="20"/>
        </w:rPr>
        <w:t>1</w:t>
      </w:r>
      <w:r>
        <w:rPr>
          <w:color w:val="999A9C"/>
          <w:spacing w:val="-2"/>
          <w:sz w:val="20"/>
        </w:rPr>
        <w:t>6</w:t>
      </w:r>
      <w:r>
        <w:rPr>
          <w:color w:val="999A9C"/>
          <w:spacing w:val="-8"/>
          <w:sz w:val="20"/>
        </w:rPr>
        <w:t> </w:t>
      </w:r>
      <w:r>
        <w:rPr>
          <w:color w:val="838589"/>
          <w:spacing w:val="-2"/>
          <w:sz w:val="20"/>
        </w:rPr>
        <w:t>жов11U1</w:t>
      </w:r>
      <w:r>
        <w:rPr>
          <w:color w:val="838589"/>
          <w:spacing w:val="-11"/>
          <w:sz w:val="20"/>
        </w:rPr>
        <w:t> </w:t>
      </w:r>
      <w:r>
        <w:rPr>
          <w:color w:val="999A9C"/>
          <w:spacing w:val="-2"/>
          <w:sz w:val="20"/>
        </w:rPr>
        <w:t>2014</w:t>
      </w:r>
      <w:r>
        <w:rPr>
          <w:color w:val="999A9C"/>
          <w:spacing w:val="1"/>
          <w:sz w:val="20"/>
        </w:rPr>
        <w:t> </w:t>
      </w:r>
      <w:r>
        <w:rPr>
          <w:color w:val="838589"/>
          <w:spacing w:val="-2"/>
          <w:sz w:val="20"/>
        </w:rPr>
        <w:t>року</w:t>
      </w:r>
      <w:r>
        <w:rPr>
          <w:color w:val="838589"/>
          <w:spacing w:val="-10"/>
          <w:sz w:val="20"/>
        </w:rPr>
        <w:t> </w:t>
      </w:r>
      <w:r>
        <w:rPr>
          <w:i/>
          <w:color w:val="838589"/>
          <w:spacing w:val="-2"/>
          <w:sz w:val="19"/>
        </w:rPr>
        <w:t>№</w:t>
      </w:r>
      <w:r>
        <w:rPr>
          <w:i/>
          <w:color w:val="838589"/>
          <w:spacing w:val="-11"/>
          <w:sz w:val="19"/>
        </w:rPr>
        <w:t> </w:t>
      </w:r>
      <w:r>
        <w:rPr>
          <w:color w:val="838589"/>
          <w:spacing w:val="-2"/>
          <w:sz w:val="20"/>
        </w:rPr>
        <w:t>630,</w:t>
      </w:r>
      <w:r>
        <w:rPr>
          <w:color w:val="838589"/>
          <w:spacing w:val="-11"/>
          <w:sz w:val="20"/>
        </w:rPr>
        <w:t> </w:t>
      </w:r>
      <w:r>
        <w:rPr>
          <w:color w:val="838589"/>
          <w:spacing w:val="-2"/>
          <w:sz w:val="20"/>
        </w:rPr>
        <w:t>з</w:t>
      </w:r>
      <w:r>
        <w:rPr>
          <w:color w:val="838589"/>
          <w:spacing w:val="-4"/>
          <w:sz w:val="20"/>
        </w:rPr>
        <w:t> </w:t>
      </w:r>
      <w:r>
        <w:rPr>
          <w:color w:val="838589"/>
          <w:spacing w:val="-2"/>
          <w:sz w:val="20"/>
        </w:rPr>
        <w:t>урахуnанням</w:t>
      </w:r>
      <w:r>
        <w:rPr>
          <w:color w:val="838589"/>
          <w:sz w:val="20"/>
        </w:rPr>
        <w:t> </w:t>
      </w:r>
      <w:r>
        <w:rPr>
          <w:color w:val="838589"/>
          <w:spacing w:val="-2"/>
          <w:sz w:val="20"/>
        </w:rPr>
        <w:t>Методичних </w:t>
      </w:r>
      <w:r>
        <w:rPr>
          <w:color w:val="999A9C"/>
          <w:w w:val="85"/>
          <w:sz w:val="20"/>
        </w:rPr>
        <w:t>рекомснда</w:t>
      </w:r>
      <w:r>
        <w:rPr>
          <w:color w:val="696B6E"/>
          <w:w w:val="85"/>
          <w:sz w:val="20"/>
        </w:rPr>
        <w:t>1</w:t>
      </w:r>
      <w:r>
        <w:rPr>
          <w:color w:val="999A9C"/>
          <w:w w:val="85"/>
          <w:sz w:val="20"/>
        </w:rPr>
        <w:t>ti</w:t>
      </w:r>
      <w:r>
        <w:rPr>
          <w:color w:val="999A9C"/>
          <w:sz w:val="20"/>
        </w:rPr>
        <w:t> </w:t>
      </w:r>
      <w:r>
        <w:rPr>
          <w:color w:val="999A9C"/>
          <w:w w:val="85"/>
          <w:sz w:val="20"/>
        </w:rPr>
        <w:t>t </w:t>
      </w:r>
      <w:r>
        <w:rPr>
          <w:color w:val="838589"/>
          <w:w w:val="85"/>
          <w:sz w:val="20"/>
        </w:rPr>
        <w:t>шодо розроблс1-1нй ста1-tдартiв вишо'iосвh-и.</w:t>
      </w:r>
      <w:r>
        <w:rPr>
          <w:color w:val="999A9C"/>
          <w:w w:val="85"/>
          <w:sz w:val="20"/>
        </w:rPr>
        <w:t>затвсрджен-их</w:t>
      </w:r>
      <w:r>
        <w:rPr>
          <w:color w:val="999A9C"/>
          <w:spacing w:val="40"/>
          <w:sz w:val="20"/>
        </w:rPr>
        <w:t> </w:t>
      </w:r>
      <w:r>
        <w:rPr>
          <w:color w:val="838589"/>
          <w:w w:val="85"/>
          <w:sz w:val="20"/>
        </w:rPr>
        <w:t>н н;:а.."JОм </w:t>
      </w:r>
      <w:r>
        <w:rPr>
          <w:color w:val="838589"/>
          <w:spacing w:val="-6"/>
          <w:sz w:val="20"/>
        </w:rPr>
        <w:t>Мiпiс.терства</w:t>
      </w:r>
      <w:r>
        <w:rPr>
          <w:color w:val="838589"/>
          <w:spacing w:val="19"/>
          <w:sz w:val="20"/>
        </w:rPr>
        <w:t> </w:t>
      </w:r>
      <w:r>
        <w:rPr>
          <w:color w:val="999A9C"/>
          <w:spacing w:val="-6"/>
          <w:sz w:val="20"/>
        </w:rPr>
        <w:t>ос.в</w:t>
      </w:r>
      <w:r>
        <w:rPr>
          <w:color w:val="696B6E"/>
          <w:spacing w:val="-6"/>
          <w:sz w:val="20"/>
        </w:rPr>
        <w:t>i</w:t>
      </w:r>
      <w:r>
        <w:rPr>
          <w:color w:val="838589"/>
          <w:spacing w:val="-6"/>
          <w:sz w:val="20"/>
        </w:rPr>
        <w:t>ти</w:t>
      </w:r>
      <w:r>
        <w:rPr>
          <w:color w:val="838589"/>
          <w:sz w:val="20"/>
        </w:rPr>
        <w:t> </w:t>
      </w:r>
      <w:r>
        <w:rPr>
          <w:color w:val="57595B"/>
          <w:spacing w:val="-6"/>
          <w:sz w:val="19"/>
        </w:rPr>
        <w:t>i</w:t>
      </w:r>
      <w:r>
        <w:rPr>
          <w:color w:val="57595B"/>
          <w:spacing w:val="-4"/>
          <w:sz w:val="19"/>
        </w:rPr>
        <w:t> </w:t>
      </w:r>
      <w:r>
        <w:rPr>
          <w:color w:val="696B6E"/>
          <w:spacing w:val="-6"/>
          <w:sz w:val="20"/>
        </w:rPr>
        <w:t>11</w:t>
      </w:r>
      <w:r>
        <w:rPr>
          <w:color w:val="838589"/>
          <w:spacing w:val="-6"/>
          <w:sz w:val="20"/>
        </w:rPr>
        <w:t>ауки</w:t>
      </w:r>
      <w:r>
        <w:rPr>
          <w:color w:val="838589"/>
          <w:sz w:val="20"/>
        </w:rPr>
        <w:t> </w:t>
      </w:r>
      <w:r>
        <w:rPr>
          <w:color w:val="838589"/>
          <w:spacing w:val="-6"/>
          <w:sz w:val="20"/>
        </w:rPr>
        <w:t>Укр j</w:t>
      </w:r>
      <w:r>
        <w:rPr>
          <w:color w:val="B3B5B6"/>
          <w:spacing w:val="-6"/>
          <w:sz w:val="20"/>
        </w:rPr>
        <w:t>'</w:t>
      </w:r>
      <w:r>
        <w:rPr>
          <w:color w:val="999A9C"/>
          <w:spacing w:val="-6"/>
          <w:sz w:val="20"/>
        </w:rPr>
        <w:t>ни</w:t>
      </w:r>
      <w:r>
        <w:rPr>
          <w:color w:val="999A9C"/>
          <w:sz w:val="20"/>
        </w:rPr>
        <w:t> </w:t>
      </w:r>
      <w:r>
        <w:rPr>
          <w:color w:val="838589"/>
          <w:spacing w:val="-6"/>
          <w:sz w:val="20"/>
        </w:rPr>
        <w:t>вi,а</w:t>
      </w:r>
      <w:r>
        <w:rPr>
          <w:color w:val="838589"/>
          <w:sz w:val="20"/>
        </w:rPr>
        <w:t> </w:t>
      </w:r>
      <w:r>
        <w:rPr>
          <w:color w:val="838589"/>
          <w:spacing w:val="-6"/>
          <w:sz w:val="20"/>
        </w:rPr>
        <w:t>Оlчервш1 2016</w:t>
      </w:r>
      <w:r>
        <w:rPr>
          <w:color w:val="838589"/>
          <w:spacing w:val="-7"/>
          <w:sz w:val="20"/>
        </w:rPr>
        <w:t> </w:t>
      </w:r>
      <w:r>
        <w:rPr>
          <w:color w:val="838589"/>
          <w:spacing w:val="-6"/>
          <w:sz w:val="20"/>
        </w:rPr>
        <w:t>pOlt)</w:t>
      </w:r>
      <w:r>
        <w:rPr>
          <w:color w:val="B3B5B6"/>
          <w:spacing w:val="-6"/>
          <w:sz w:val="20"/>
        </w:rPr>
        <w:t>'</w:t>
      </w:r>
      <w:r>
        <w:rPr>
          <w:color w:val="B3B5B6"/>
          <w:spacing w:val="18"/>
          <w:sz w:val="20"/>
        </w:rPr>
        <w:t> </w:t>
      </w:r>
      <w:r>
        <w:rPr>
          <w:color w:val="838589"/>
          <w:spacing w:val="-6"/>
          <w:sz w:val="20"/>
        </w:rPr>
        <w:t>No</w:t>
      </w:r>
      <w:r>
        <w:rPr>
          <w:color w:val="838589"/>
          <w:spacing w:val="-15"/>
          <w:sz w:val="20"/>
        </w:rPr>
        <w:t> </w:t>
      </w:r>
      <w:r>
        <w:rPr>
          <w:color w:val="838589"/>
          <w:spacing w:val="-6"/>
          <w:sz w:val="20"/>
        </w:rPr>
        <w:t>600 </w:t>
      </w:r>
      <w:r>
        <w:rPr>
          <w:color w:val="999A9C"/>
          <w:spacing w:val="-6"/>
          <w:sz w:val="20"/>
        </w:rPr>
        <w:t>(в редакuП</w:t>
      </w:r>
    </w:p>
    <w:p>
      <w:pPr>
        <w:spacing w:line="213" w:lineRule="exact" w:before="0"/>
        <w:ind w:left="1050" w:right="0" w:firstLine="0"/>
        <w:jc w:val="left"/>
        <w:rPr>
          <w:sz w:val="20"/>
        </w:rPr>
      </w:pPr>
      <w:r>
        <w:rPr>
          <w:color w:val="999A9C"/>
          <w:w w:val="90"/>
          <w:sz w:val="20"/>
        </w:rPr>
        <w:t>наказу</w:t>
      </w:r>
      <w:r>
        <w:rPr>
          <w:color w:val="999A9C"/>
          <w:spacing w:val="17"/>
          <w:sz w:val="20"/>
        </w:rPr>
        <w:t> </w:t>
      </w:r>
      <w:r>
        <w:rPr>
          <w:color w:val="838589"/>
          <w:w w:val="90"/>
          <w:sz w:val="20"/>
        </w:rPr>
        <w:t>Мiнiстерс</w:t>
      </w:r>
      <w:r>
        <w:rPr>
          <w:color w:val="696B6E"/>
          <w:w w:val="90"/>
          <w:sz w:val="20"/>
        </w:rPr>
        <w:t>т</w:t>
      </w:r>
      <w:r>
        <w:rPr>
          <w:color w:val="999A9C"/>
          <w:w w:val="90"/>
          <w:sz w:val="20"/>
        </w:rPr>
        <w:t>ма</w:t>
      </w:r>
      <w:r>
        <w:rPr>
          <w:rFonts w:ascii="Arial" w:hAnsi="Arial"/>
          <w:color w:val="999A9C"/>
          <w:w w:val="90"/>
          <w:sz w:val="18"/>
        </w:rPr>
        <w:t>осniтт</w:t>
      </w:r>
      <w:r>
        <w:rPr>
          <w:rFonts w:ascii="Arial" w:hAnsi="Arial"/>
          <w:color w:val="57595B"/>
          <w:w w:val="90"/>
          <w:sz w:val="18"/>
        </w:rPr>
        <w:t>1</w:t>
      </w:r>
      <w:r>
        <w:rPr>
          <w:color w:val="999A9C"/>
          <w:w w:val="90"/>
          <w:sz w:val="19"/>
        </w:rPr>
        <w:t>i</w:t>
      </w:r>
      <w:r>
        <w:rPr>
          <w:color w:val="999A9C"/>
          <w:spacing w:val="3"/>
          <w:sz w:val="19"/>
        </w:rPr>
        <w:t> </w:t>
      </w:r>
      <w:r>
        <w:rPr>
          <w:rFonts w:ascii="Arial" w:hAnsi="Arial"/>
          <w:color w:val="57595B"/>
          <w:w w:val="90"/>
          <w:sz w:val="18"/>
        </w:rPr>
        <w:t>1</w:t>
      </w:r>
      <w:r>
        <w:rPr>
          <w:rFonts w:ascii="Arial" w:hAnsi="Arial"/>
          <w:color w:val="999A9C"/>
          <w:w w:val="90"/>
          <w:sz w:val="18"/>
        </w:rPr>
        <w:t>1аукн</w:t>
      </w:r>
      <w:r>
        <w:rPr>
          <w:rFonts w:ascii="Arial" w:hAnsi="Arial"/>
          <w:color w:val="999A9C"/>
          <w:spacing w:val="32"/>
          <w:sz w:val="18"/>
        </w:rPr>
        <w:t> </w:t>
      </w:r>
      <w:r>
        <w:rPr>
          <w:color w:val="838589"/>
          <w:w w:val="90"/>
          <w:sz w:val="20"/>
        </w:rPr>
        <w:t>Украlнн</w:t>
      </w:r>
      <w:r>
        <w:rPr>
          <w:color w:val="838589"/>
          <w:spacing w:val="-1"/>
          <w:sz w:val="20"/>
        </w:rPr>
        <w:t> </w:t>
      </w:r>
      <w:r>
        <w:rPr>
          <w:color w:val="838589"/>
          <w:w w:val="90"/>
          <w:sz w:val="20"/>
        </w:rPr>
        <w:t>uiд</w:t>
      </w:r>
      <w:r>
        <w:rPr>
          <w:color w:val="838589"/>
          <w:spacing w:val="-18"/>
          <w:w w:val="90"/>
          <w:sz w:val="20"/>
        </w:rPr>
        <w:t> </w:t>
      </w:r>
      <w:r>
        <w:rPr>
          <w:color w:val="999A9C"/>
          <w:w w:val="90"/>
          <w:sz w:val="20"/>
        </w:rPr>
        <w:t>30</w:t>
      </w:r>
      <w:r>
        <w:rPr>
          <w:color w:val="999A9C"/>
          <w:spacing w:val="16"/>
          <w:sz w:val="20"/>
        </w:rPr>
        <w:t> </w:t>
      </w:r>
      <w:r>
        <w:rPr>
          <w:rFonts w:ascii="Arial" w:hAnsi="Arial"/>
          <w:color w:val="838589"/>
          <w:w w:val="90"/>
          <w:sz w:val="18"/>
        </w:rPr>
        <w:t>кr.</w:t>
      </w:r>
      <w:r>
        <w:rPr>
          <w:rFonts w:ascii="Arial" w:hAnsi="Arial"/>
          <w:color w:val="696B6E"/>
          <w:w w:val="90"/>
          <w:sz w:val="18"/>
        </w:rPr>
        <w:t>i</w:t>
      </w:r>
      <w:r>
        <w:rPr>
          <w:rFonts w:ascii="Arial" w:hAnsi="Arial"/>
          <w:color w:val="999A9C"/>
          <w:w w:val="90"/>
          <w:sz w:val="18"/>
        </w:rPr>
        <w:t>тш1</w:t>
      </w:r>
      <w:r>
        <w:rPr>
          <w:color w:val="999A9C"/>
          <w:w w:val="90"/>
          <w:sz w:val="20"/>
        </w:rPr>
        <w:t>2020</w:t>
      </w:r>
      <w:r>
        <w:rPr>
          <w:color w:val="999A9C"/>
          <w:spacing w:val="-4"/>
          <w:w w:val="90"/>
          <w:sz w:val="20"/>
        </w:rPr>
        <w:t> </w:t>
      </w:r>
      <w:r>
        <w:rPr>
          <w:color w:val="838589"/>
          <w:w w:val="90"/>
          <w:sz w:val="20"/>
        </w:rPr>
        <w:t>por,.-y</w:t>
      </w:r>
      <w:r>
        <w:rPr>
          <w:color w:val="838589"/>
          <w:spacing w:val="4"/>
          <w:sz w:val="20"/>
        </w:rPr>
        <w:t> </w:t>
      </w:r>
      <w:r>
        <w:rPr>
          <w:color w:val="838589"/>
          <w:w w:val="90"/>
          <w:sz w:val="20"/>
        </w:rPr>
        <w:t>No</w:t>
      </w:r>
      <w:r>
        <w:rPr>
          <w:color w:val="838589"/>
          <w:spacing w:val="-3"/>
          <w:w w:val="90"/>
          <w:sz w:val="20"/>
        </w:rPr>
        <w:t> </w:t>
      </w:r>
      <w:r>
        <w:rPr>
          <w:color w:val="838589"/>
          <w:spacing w:val="-2"/>
          <w:w w:val="90"/>
          <w:sz w:val="20"/>
        </w:rPr>
        <w:t>584).</w:t>
      </w:r>
    </w:p>
    <w:p>
      <w:pPr>
        <w:pStyle w:val="BodyText"/>
        <w:spacing w:before="46"/>
        <w:rPr>
          <w:sz w:val="20"/>
        </w:rPr>
      </w:pPr>
    </w:p>
    <w:p>
      <w:pPr>
        <w:spacing w:before="0"/>
        <w:ind w:left="1051" w:right="0" w:firstLine="0"/>
        <w:jc w:val="left"/>
        <w:rPr>
          <w:sz w:val="19"/>
        </w:rPr>
      </w:pPr>
      <w:r>
        <w:rPr>
          <w:color w:val="696B6E"/>
          <w:spacing w:val="-2"/>
          <w:w w:val="110"/>
          <w:sz w:val="19"/>
        </w:rPr>
        <w:t>Н</w:t>
      </w:r>
      <w:r>
        <w:rPr>
          <w:color w:val="838589"/>
          <w:spacing w:val="-2"/>
          <w:w w:val="110"/>
          <w:sz w:val="19"/>
        </w:rPr>
        <w:t>Л</w:t>
      </w:r>
      <w:r>
        <w:rPr>
          <w:color w:val="696B6E"/>
          <w:spacing w:val="-2"/>
          <w:w w:val="110"/>
          <w:sz w:val="19"/>
        </w:rPr>
        <w:t>КА</w:t>
      </w:r>
      <w:r>
        <w:rPr>
          <w:color w:val="838589"/>
          <w:spacing w:val="-2"/>
          <w:w w:val="110"/>
          <w:sz w:val="19"/>
        </w:rPr>
        <w:t>ЗУЮ:</w:t>
      </w:r>
    </w:p>
    <w:p>
      <w:pPr>
        <w:pStyle w:val="ListParagraph"/>
        <w:numPr>
          <w:ilvl w:val="0"/>
          <w:numId w:val="1"/>
        </w:numPr>
        <w:tabs>
          <w:tab w:pos="1727" w:val="left" w:leader="none"/>
        </w:tabs>
        <w:spacing w:line="228" w:lineRule="exact" w:before="149" w:after="0"/>
        <w:ind w:left="1727" w:right="0" w:hanging="182"/>
        <w:jc w:val="left"/>
        <w:rPr>
          <w:color w:val="999A9C"/>
          <w:sz w:val="20"/>
        </w:rPr>
      </w:pPr>
      <w:r>
        <w:rPr>
          <w:rFonts w:ascii="Arial" w:hAnsi="Arial"/>
          <w:color w:val="838589"/>
          <w:w w:val="90"/>
          <w:sz w:val="18"/>
        </w:rPr>
        <w:t>Затвt:рд11111</w:t>
      </w:r>
      <w:r>
        <w:rPr>
          <w:rFonts w:ascii="Arial" w:hAnsi="Arial"/>
          <w:color w:val="838589"/>
          <w:spacing w:val="-16"/>
          <w:w w:val="90"/>
          <w:sz w:val="18"/>
        </w:rPr>
        <w:t> </w:t>
      </w:r>
      <w:r>
        <w:rPr>
          <w:rFonts w:ascii="Arial" w:hAnsi="Arial"/>
          <w:color w:val="999A9C"/>
          <w:w w:val="90"/>
          <w:sz w:val="18"/>
        </w:rPr>
        <w:t>(,"Тандарт</w:t>
      </w:r>
      <w:r>
        <w:rPr>
          <w:rFonts w:ascii="Arial" w:hAnsi="Arial"/>
          <w:color w:val="999A9C"/>
          <w:spacing w:val="-5"/>
          <w:w w:val="90"/>
          <w:sz w:val="18"/>
        </w:rPr>
        <w:t> </w:t>
      </w:r>
      <w:r>
        <w:rPr>
          <w:rFonts w:ascii="Arial" w:hAnsi="Arial"/>
          <w:color w:val="838589"/>
          <w:w w:val="90"/>
          <w:sz w:val="18"/>
        </w:rPr>
        <w:t>в1ш</w:t>
      </w:r>
      <w:r>
        <w:rPr>
          <w:rFonts w:ascii="Arial" w:hAnsi="Arial"/>
          <w:color w:val="696B6E"/>
          <w:w w:val="90"/>
          <w:sz w:val="18"/>
        </w:rPr>
        <w:t>(</w:t>
      </w:r>
      <w:r>
        <w:rPr>
          <w:rFonts w:ascii="Arial" w:hAnsi="Arial"/>
          <w:color w:val="999A9C"/>
          <w:w w:val="90"/>
          <w:sz w:val="18"/>
        </w:rPr>
        <w:t>оi·</w:t>
      </w:r>
      <w:r>
        <w:rPr>
          <w:rFonts w:ascii="Arial" w:hAnsi="Arial"/>
          <w:color w:val="999A9C"/>
          <w:spacing w:val="-20"/>
          <w:w w:val="90"/>
          <w:sz w:val="18"/>
        </w:rPr>
        <w:t> </w:t>
      </w:r>
      <w:r>
        <w:rPr>
          <w:rFonts w:ascii="Arial" w:hAnsi="Arial"/>
          <w:color w:val="999A9C"/>
          <w:w w:val="90"/>
          <w:sz w:val="18"/>
        </w:rPr>
        <w:t>ocoiт</w:t>
      </w:r>
      <w:r>
        <w:rPr>
          <w:rFonts w:ascii="Arial" w:hAnsi="Arial"/>
          <w:color w:val="696B6E"/>
          <w:w w:val="90"/>
          <w:sz w:val="18"/>
        </w:rPr>
        <w:t>1</w:t>
      </w:r>
      <w:r>
        <w:rPr>
          <w:rFonts w:ascii="Arial" w:hAnsi="Arial"/>
          <w:color w:val="999A9C"/>
          <w:w w:val="90"/>
          <w:sz w:val="18"/>
        </w:rPr>
        <w:t>t</w:t>
      </w:r>
      <w:r>
        <w:rPr>
          <w:rFonts w:ascii="Arial" w:hAnsi="Arial"/>
          <w:color w:val="999A9C"/>
          <w:spacing w:val="-5"/>
          <w:w w:val="90"/>
          <w:sz w:val="18"/>
        </w:rPr>
        <w:t> </w:t>
      </w:r>
      <w:r>
        <w:rPr>
          <w:rFonts w:ascii="Arial" w:hAnsi="Arial"/>
          <w:color w:val="999A9C"/>
          <w:w w:val="90"/>
          <w:sz w:val="18"/>
        </w:rPr>
        <w:t>зi</w:t>
      </w:r>
      <w:r>
        <w:rPr>
          <w:rFonts w:ascii="Arial" w:hAnsi="Arial"/>
          <w:color w:val="999A9C"/>
          <w:spacing w:val="23"/>
          <w:sz w:val="18"/>
        </w:rPr>
        <w:t> </w:t>
      </w:r>
      <w:r>
        <w:rPr>
          <w:rFonts w:ascii="Arial" w:hAnsi="Arial"/>
          <w:color w:val="838589"/>
          <w:w w:val="90"/>
          <w:sz w:val="18"/>
        </w:rPr>
        <w:t>спеuiальностi</w:t>
      </w:r>
      <w:r>
        <w:rPr>
          <w:rFonts w:ascii="Arial" w:hAnsi="Arial"/>
          <w:color w:val="838589"/>
          <w:spacing w:val="29"/>
          <w:sz w:val="18"/>
        </w:rPr>
        <w:t> </w:t>
      </w:r>
      <w:r>
        <w:rPr>
          <w:color w:val="838589"/>
          <w:w w:val="90"/>
          <w:sz w:val="20"/>
        </w:rPr>
        <w:t>IOt</w:t>
      </w:r>
      <w:r>
        <w:rPr>
          <w:color w:val="838589"/>
          <w:spacing w:val="24"/>
          <w:sz w:val="20"/>
        </w:rPr>
        <w:t> </w:t>
      </w:r>
      <w:r>
        <w:rPr>
          <w:color w:val="999A9C"/>
          <w:w w:val="90"/>
          <w:sz w:val="20"/>
        </w:rPr>
        <w:t>Екологiя</w:t>
      </w:r>
      <w:r>
        <w:rPr>
          <w:color w:val="999A9C"/>
          <w:spacing w:val="11"/>
          <w:sz w:val="20"/>
        </w:rPr>
        <w:t> </w:t>
      </w:r>
      <w:r>
        <w:rPr>
          <w:rFonts w:ascii="Arial" w:hAnsi="Arial"/>
          <w:color w:val="999A9C"/>
          <w:spacing w:val="-2"/>
          <w:w w:val="90"/>
          <w:sz w:val="18"/>
        </w:rPr>
        <w:t>raлy:1</w:t>
      </w:r>
      <w:r>
        <w:rPr>
          <w:rFonts w:ascii="Arial" w:hAnsi="Arial"/>
          <w:color w:val="57595B"/>
          <w:spacing w:val="-2"/>
          <w:w w:val="90"/>
          <w:sz w:val="18"/>
        </w:rPr>
        <w:t>i</w:t>
      </w:r>
    </w:p>
    <w:p>
      <w:pPr>
        <w:spacing w:line="228" w:lineRule="exact" w:before="0"/>
        <w:ind w:left="1052" w:right="0" w:firstLine="0"/>
        <w:jc w:val="left"/>
        <w:rPr>
          <w:sz w:val="18"/>
        </w:rPr>
      </w:pPr>
      <w:r>
        <w:rPr>
          <w:color w:val="999A9C"/>
          <w:spacing w:val="-4"/>
          <w:sz w:val="20"/>
        </w:rPr>
        <w:t>знань</w:t>
      </w:r>
      <w:r>
        <w:rPr>
          <w:color w:val="999A9C"/>
          <w:spacing w:val="20"/>
          <w:sz w:val="20"/>
        </w:rPr>
        <w:t> </w:t>
      </w:r>
      <w:r>
        <w:rPr>
          <w:rFonts w:ascii="Arial" w:hAnsi="Arial"/>
          <w:color w:val="838589"/>
          <w:spacing w:val="-4"/>
          <w:sz w:val="18"/>
        </w:rPr>
        <w:t>10</w:t>
      </w:r>
      <w:r>
        <w:rPr>
          <w:rFonts w:ascii="Arial" w:hAnsi="Arial"/>
          <w:color w:val="838589"/>
          <w:spacing w:val="9"/>
          <w:sz w:val="18"/>
        </w:rPr>
        <w:t> </w:t>
      </w:r>
      <w:r>
        <w:rPr>
          <w:color w:val="838589"/>
          <w:spacing w:val="-4"/>
          <w:sz w:val="20"/>
        </w:rPr>
        <w:t>Лрнрод.нич</w:t>
      </w:r>
      <w:r>
        <w:rPr>
          <w:color w:val="B3B5B6"/>
          <w:spacing w:val="-4"/>
          <w:sz w:val="20"/>
        </w:rPr>
        <w:t>i</w:t>
      </w:r>
      <w:r>
        <w:rPr>
          <w:color w:val="B3B5B6"/>
          <w:spacing w:val="15"/>
          <w:sz w:val="20"/>
        </w:rPr>
        <w:t> </w:t>
      </w:r>
      <w:r>
        <w:rPr>
          <w:rFonts w:ascii="Arial" w:hAnsi="Arial"/>
          <w:color w:val="57595B"/>
          <w:spacing w:val="-4"/>
          <w:sz w:val="18"/>
        </w:rPr>
        <w:t>1</w:t>
      </w:r>
      <w:r>
        <w:rPr>
          <w:rFonts w:ascii="Arial" w:hAnsi="Arial"/>
          <w:color w:val="838589"/>
          <w:spacing w:val="-4"/>
          <w:sz w:val="18"/>
        </w:rPr>
        <w:t>шую1</w:t>
      </w:r>
      <w:r>
        <w:rPr>
          <w:rFonts w:ascii="Arial" w:hAnsi="Arial"/>
          <w:color w:val="838589"/>
          <w:spacing w:val="-8"/>
          <w:sz w:val="18"/>
        </w:rPr>
        <w:t> </w:t>
      </w:r>
      <w:r>
        <w:rPr>
          <w:color w:val="999A9C"/>
          <w:spacing w:val="-4"/>
          <w:sz w:val="20"/>
        </w:rPr>
        <w:t>лля</w:t>
      </w:r>
      <w:r>
        <w:rPr>
          <w:color w:val="999A9C"/>
          <w:spacing w:val="25"/>
          <w:sz w:val="20"/>
        </w:rPr>
        <w:t> </w:t>
      </w:r>
      <w:r>
        <w:rPr>
          <w:color w:val="999A9C"/>
          <w:spacing w:val="-4"/>
          <w:sz w:val="20"/>
        </w:rPr>
        <w:t>трс:-rь-оrо</w:t>
      </w:r>
      <w:r>
        <w:rPr>
          <w:color w:val="999A9C"/>
          <w:spacing w:val="20"/>
          <w:sz w:val="20"/>
        </w:rPr>
        <w:t> </w:t>
      </w:r>
      <w:r>
        <w:rPr>
          <w:color w:val="838589"/>
          <w:spacing w:val="-4"/>
          <w:sz w:val="20"/>
        </w:rPr>
        <w:t>(otui</w:t>
      </w:r>
      <w:r>
        <w:rPr>
          <w:color w:val="B3B5B6"/>
          <w:spacing w:val="-4"/>
          <w:sz w:val="20"/>
        </w:rPr>
        <w:t>·</w:t>
      </w:r>
      <w:r>
        <w:rPr>
          <w:color w:val="999A9C"/>
          <w:spacing w:val="-4"/>
          <w:sz w:val="20"/>
        </w:rPr>
        <w:t>rньo</w:t>
      </w:r>
      <w:r>
        <w:rPr>
          <w:color w:val="B3B5B6"/>
          <w:spacing w:val="-4"/>
          <w:sz w:val="20"/>
        </w:rPr>
        <w:t>-</w:t>
      </w:r>
      <w:r>
        <w:rPr>
          <w:color w:val="838589"/>
          <w:spacing w:val="-4"/>
          <w:sz w:val="20"/>
        </w:rPr>
        <w:t>нayкoooro)</w:t>
      </w:r>
      <w:r>
        <w:rPr>
          <w:color w:val="838589"/>
          <w:spacing w:val="13"/>
          <w:sz w:val="20"/>
        </w:rPr>
        <w:t> </w:t>
      </w:r>
      <w:r>
        <w:rPr>
          <w:rFonts w:ascii="Arial" w:hAnsi="Arial"/>
          <w:color w:val="838589"/>
          <w:spacing w:val="-4"/>
          <w:sz w:val="18"/>
        </w:rPr>
        <w:t>рiв</w:t>
      </w:r>
      <w:r>
        <w:rPr>
          <w:rFonts w:ascii="Arial" w:hAnsi="Arial"/>
          <w:color w:val="57595B"/>
          <w:spacing w:val="-4"/>
          <w:sz w:val="18"/>
        </w:rPr>
        <w:t>1</w:t>
      </w:r>
      <w:r>
        <w:rPr>
          <w:rFonts w:ascii="Arial" w:hAnsi="Arial"/>
          <w:color w:val="838589"/>
          <w:spacing w:val="-4"/>
          <w:sz w:val="18"/>
        </w:rPr>
        <w:t>J</w:t>
      </w:r>
      <w:r>
        <w:rPr>
          <w:rFonts w:ascii="Arial" w:hAnsi="Arial"/>
          <w:color w:val="696B6E"/>
          <w:spacing w:val="-4"/>
          <w:sz w:val="18"/>
        </w:rPr>
        <w:t>я</w:t>
      </w:r>
      <w:r>
        <w:rPr>
          <w:color w:val="838589"/>
          <w:spacing w:val="-4"/>
          <w:sz w:val="18"/>
        </w:rPr>
        <w:t>в1</w:t>
      </w:r>
      <w:r>
        <w:rPr>
          <w:color w:val="57595B"/>
          <w:spacing w:val="-4"/>
          <w:sz w:val="18"/>
        </w:rPr>
        <w:t>1</w:t>
      </w:r>
      <w:r>
        <w:rPr>
          <w:color w:val="838589"/>
          <w:spacing w:val="-4"/>
          <w:sz w:val="18"/>
        </w:rPr>
        <w:t>шо·i</w:t>
      </w:r>
    </w:p>
    <w:p>
      <w:pPr>
        <w:spacing w:line="195" w:lineRule="exact" w:before="36"/>
        <w:ind w:left="1063" w:right="0" w:firstLine="0"/>
        <w:jc w:val="left"/>
        <w:rPr>
          <w:sz w:val="13"/>
        </w:rPr>
      </w:pPr>
      <w:r>
        <w:rPr>
          <w:color w:val="838589"/>
          <w:spacing w:val="-2"/>
          <w:sz w:val="19"/>
        </w:rPr>
        <w:t>освj·пJ</w:t>
      </w:r>
      <w:r>
        <w:rPr>
          <w:color w:val="B3B5B6"/>
          <w:spacing w:val="-2"/>
          <w:sz w:val="19"/>
        </w:rPr>
        <w:t>, </w:t>
      </w:r>
      <w:r>
        <w:rPr>
          <w:color w:val="838589"/>
          <w:spacing w:val="-2"/>
          <w:sz w:val="13"/>
        </w:rPr>
        <w:t>ЩО</w:t>
      </w:r>
      <w:r>
        <w:rPr>
          <w:color w:val="838589"/>
          <w:spacing w:val="-6"/>
          <w:sz w:val="13"/>
        </w:rPr>
        <w:t> </w:t>
      </w:r>
      <w:r>
        <w:rPr>
          <w:color w:val="838589"/>
          <w:spacing w:val="-2"/>
          <w:sz w:val="13"/>
        </w:rPr>
        <w:t>ДОД3,(:П,СЯ</w:t>
      </w:r>
      <w:r>
        <w:rPr>
          <w:color w:val="B3B5B6"/>
          <w:spacing w:val="-2"/>
          <w:sz w:val="13"/>
        </w:rPr>
        <w:t>,</w:t>
      </w:r>
    </w:p>
    <w:p>
      <w:pPr>
        <w:pStyle w:val="ListParagraph"/>
        <w:numPr>
          <w:ilvl w:val="0"/>
          <w:numId w:val="1"/>
        </w:numPr>
        <w:tabs>
          <w:tab w:pos="1747" w:val="left" w:leader="none"/>
        </w:tabs>
        <w:spacing w:line="206" w:lineRule="exact" w:before="0" w:after="0"/>
        <w:ind w:left="1747" w:right="0" w:hanging="183"/>
        <w:jc w:val="left"/>
        <w:rPr>
          <w:color w:val="999A9C"/>
          <w:sz w:val="20"/>
        </w:rPr>
      </w:pPr>
      <w:r>
        <w:rPr>
          <w:rFonts w:ascii="Arial" w:hAnsi="Arial"/>
          <w:color w:val="838589"/>
          <w:w w:val="90"/>
          <w:sz w:val="18"/>
        </w:rPr>
        <w:t>Уста11овитн.</w:t>
      </w:r>
      <w:r>
        <w:rPr>
          <w:rFonts w:ascii="Arial" w:hAnsi="Arial"/>
          <w:color w:val="838589"/>
          <w:spacing w:val="-4"/>
          <w:sz w:val="18"/>
        </w:rPr>
        <w:t> </w:t>
      </w:r>
      <w:r>
        <w:rPr>
          <w:rFonts w:ascii="Arial" w:hAnsi="Arial"/>
          <w:color w:val="838589"/>
          <w:w w:val="90"/>
          <w:sz w:val="18"/>
        </w:rPr>
        <w:t>що</w:t>
      </w:r>
      <w:r>
        <w:rPr>
          <w:rFonts w:ascii="Arial" w:hAnsi="Arial"/>
          <w:color w:val="838589"/>
          <w:spacing w:val="-5"/>
          <w:w w:val="90"/>
          <w:sz w:val="18"/>
        </w:rPr>
        <w:t> </w:t>
      </w:r>
      <w:r>
        <w:rPr>
          <w:rFonts w:ascii="Arial" w:hAnsi="Arial"/>
          <w:color w:val="838589"/>
          <w:w w:val="90"/>
          <w:sz w:val="18"/>
        </w:rPr>
        <w:t>стан.Q</w:t>
      </w:r>
      <w:r>
        <w:rPr>
          <w:rFonts w:ascii="Arial" w:hAnsi="Arial"/>
          <w:color w:val="696B6E"/>
          <w:w w:val="90"/>
          <w:sz w:val="18"/>
        </w:rPr>
        <w:t>ар</w:t>
      </w:r>
      <w:r>
        <w:rPr>
          <w:rFonts w:ascii="Arial" w:hAnsi="Arial"/>
          <w:color w:val="999A9C"/>
          <w:w w:val="90"/>
          <w:sz w:val="18"/>
        </w:rPr>
        <w:t>т</w:t>
      </w:r>
      <w:r>
        <w:rPr>
          <w:rFonts w:ascii="Arial" w:hAnsi="Arial"/>
          <w:color w:val="999A9C"/>
          <w:spacing w:val="16"/>
          <w:sz w:val="18"/>
        </w:rPr>
        <w:t> </w:t>
      </w:r>
      <w:r>
        <w:rPr>
          <w:rFonts w:ascii="Arial" w:hAnsi="Arial"/>
          <w:color w:val="999A9C"/>
          <w:w w:val="90"/>
          <w:sz w:val="18"/>
        </w:rPr>
        <w:t>внщоi</w:t>
      </w:r>
      <w:r>
        <w:rPr>
          <w:rFonts w:ascii="Arial" w:hAnsi="Arial"/>
          <w:color w:val="999A9C"/>
          <w:spacing w:val="-24"/>
          <w:w w:val="90"/>
          <w:sz w:val="18"/>
        </w:rPr>
        <w:t> </w:t>
      </w:r>
      <w:r>
        <w:rPr>
          <w:color w:val="838589"/>
          <w:w w:val="90"/>
          <w:sz w:val="20"/>
        </w:rPr>
        <w:t>освiти,</w:t>
      </w:r>
      <w:r>
        <w:rPr>
          <w:color w:val="838589"/>
          <w:spacing w:val="-3"/>
          <w:w w:val="90"/>
          <w:sz w:val="20"/>
        </w:rPr>
        <w:t> </w:t>
      </w:r>
      <w:r>
        <w:rPr>
          <w:rFonts w:ascii="Arial" w:hAnsi="Arial"/>
          <w:color w:val="999A9C"/>
          <w:w w:val="90"/>
          <w:sz w:val="18"/>
        </w:rPr>
        <w:t>"Штвер11жс</w:t>
      </w:r>
      <w:r>
        <w:rPr>
          <w:rFonts w:ascii="Arial" w:hAnsi="Arial"/>
          <w:color w:val="696B6E"/>
          <w:w w:val="90"/>
          <w:sz w:val="18"/>
        </w:rPr>
        <w:t>н</w:t>
      </w:r>
      <w:r>
        <w:rPr>
          <w:rFonts w:ascii="Arial" w:hAnsi="Arial"/>
          <w:color w:val="696B6E"/>
          <w:spacing w:val="-2"/>
          <w:sz w:val="18"/>
        </w:rPr>
        <w:t> </w:t>
      </w:r>
      <w:r>
        <w:rPr>
          <w:rFonts w:ascii="Arial" w:hAnsi="Arial"/>
          <w:color w:val="57595B"/>
          <w:w w:val="90"/>
          <w:sz w:val="18"/>
        </w:rPr>
        <w:t>1</w:t>
      </w:r>
      <w:r>
        <w:rPr>
          <w:rFonts w:ascii="Arial" w:hAnsi="Arial"/>
          <w:color w:val="838589"/>
          <w:w w:val="90"/>
          <w:sz w:val="18"/>
        </w:rPr>
        <w:t>'ЯП)</w:t>
      </w:r>
      <w:r>
        <w:rPr>
          <w:rFonts w:ascii="Arial" w:hAnsi="Arial"/>
          <w:color w:val="B3B5B6"/>
          <w:w w:val="90"/>
          <w:sz w:val="18"/>
        </w:rPr>
        <w:t>'</w:t>
      </w:r>
      <w:r>
        <w:rPr>
          <w:rFonts w:ascii="Arial" w:hAnsi="Arial"/>
          <w:color w:val="838589"/>
          <w:w w:val="90"/>
          <w:sz w:val="18"/>
        </w:rPr>
        <w:t>Hn&lt;'IM</w:t>
      </w:r>
      <w:r>
        <w:rPr>
          <w:rFonts w:ascii="Arial" w:hAnsi="Arial"/>
          <w:color w:val="838589"/>
          <w:spacing w:val="18"/>
          <w:sz w:val="18"/>
        </w:rPr>
        <w:t> </w:t>
      </w:r>
      <w:r>
        <w:rPr>
          <w:color w:val="57595B"/>
          <w:w w:val="90"/>
          <w:sz w:val="20"/>
        </w:rPr>
        <w:t>I</w:t>
      </w:r>
      <w:r>
        <w:rPr>
          <w:color w:val="57595B"/>
          <w:spacing w:val="54"/>
          <w:sz w:val="20"/>
        </w:rPr>
        <w:t> </w:t>
      </w:r>
      <w:r>
        <w:rPr>
          <w:color w:val="838589"/>
          <w:spacing w:val="-2"/>
          <w:w w:val="90"/>
          <w:sz w:val="20"/>
        </w:rPr>
        <w:t>uьoro</w:t>
      </w:r>
    </w:p>
    <w:p>
      <w:pPr>
        <w:spacing w:line="213" w:lineRule="exact" w:before="11"/>
        <w:ind w:left="1061" w:right="0" w:firstLine="0"/>
        <w:jc w:val="left"/>
        <w:rPr>
          <w:sz w:val="20"/>
        </w:rPr>
      </w:pPr>
      <w:r>
        <w:rPr>
          <w:color w:val="838589"/>
          <w:w w:val="85"/>
          <w:sz w:val="20"/>
        </w:rPr>
        <w:t>11ака:Jу.</w:t>
      </w:r>
      <w:r>
        <w:rPr>
          <w:color w:val="838589"/>
          <w:spacing w:val="1"/>
          <w:sz w:val="20"/>
        </w:rPr>
        <w:t> </w:t>
      </w:r>
      <w:r>
        <w:rPr>
          <w:color w:val="838589"/>
          <w:w w:val="85"/>
          <w:sz w:val="20"/>
        </w:rPr>
        <w:t>ввощп-..с:</w:t>
      </w:r>
      <w:r>
        <w:rPr>
          <w:color w:val="696B6E"/>
          <w:w w:val="85"/>
          <w:sz w:val="20"/>
        </w:rPr>
        <w:t>я</w:t>
      </w:r>
      <w:r>
        <w:rPr>
          <w:color w:val="696B6E"/>
          <w:spacing w:val="-1"/>
          <w:w w:val="85"/>
          <w:sz w:val="20"/>
        </w:rPr>
        <w:t> </w:t>
      </w:r>
      <w:r>
        <w:rPr>
          <w:color w:val="838589"/>
          <w:w w:val="85"/>
          <w:sz w:val="20"/>
        </w:rPr>
        <w:t>в,n.iю</w:t>
      </w:r>
      <w:r>
        <w:rPr>
          <w:color w:val="838589"/>
          <w:spacing w:val="-8"/>
          <w:w w:val="85"/>
          <w:sz w:val="20"/>
        </w:rPr>
        <w:t> </w:t>
      </w:r>
      <w:r>
        <w:rPr>
          <w:color w:val="999A9C"/>
          <w:w w:val="85"/>
          <w:sz w:val="20"/>
        </w:rPr>
        <w:t>э</w:t>
      </w:r>
      <w:r>
        <w:rPr>
          <w:color w:val="999A9C"/>
          <w:spacing w:val="-5"/>
          <w:sz w:val="20"/>
        </w:rPr>
        <w:t> </w:t>
      </w:r>
      <w:r>
        <w:rPr>
          <w:color w:val="838589"/>
          <w:w w:val="85"/>
          <w:sz w:val="20"/>
        </w:rPr>
        <w:t>2022/2023</w:t>
      </w:r>
      <w:r>
        <w:rPr>
          <w:color w:val="838589"/>
          <w:spacing w:val="-8"/>
          <w:sz w:val="20"/>
        </w:rPr>
        <w:t> </w:t>
      </w:r>
      <w:r>
        <w:rPr>
          <w:color w:val="999A9C"/>
          <w:w w:val="85"/>
          <w:sz w:val="20"/>
        </w:rPr>
        <w:t>на:в•1аs1</w:t>
      </w:r>
      <w:r>
        <w:rPr>
          <w:color w:val="696B6E"/>
          <w:w w:val="85"/>
          <w:sz w:val="20"/>
        </w:rPr>
        <w:t>ь</w:t>
      </w:r>
      <w:r>
        <w:rPr>
          <w:color w:val="838589"/>
          <w:w w:val="85"/>
          <w:sz w:val="20"/>
        </w:rPr>
        <w:t>ного</w:t>
      </w:r>
      <w:r>
        <w:rPr>
          <w:color w:val="838589"/>
          <w:spacing w:val="-3"/>
          <w:w w:val="85"/>
          <w:sz w:val="20"/>
        </w:rPr>
        <w:t> </w:t>
      </w:r>
      <w:r>
        <w:rPr>
          <w:color w:val="838589"/>
          <w:spacing w:val="-4"/>
          <w:w w:val="85"/>
          <w:sz w:val="20"/>
        </w:rPr>
        <w:t>року</w:t>
      </w:r>
      <w:r>
        <w:rPr>
          <w:color w:val="B3B5B6"/>
          <w:spacing w:val="-4"/>
          <w:w w:val="85"/>
          <w:sz w:val="20"/>
        </w:rPr>
        <w:t>.</w:t>
      </w:r>
    </w:p>
    <w:p>
      <w:pPr>
        <w:pStyle w:val="ListParagraph"/>
        <w:numPr>
          <w:ilvl w:val="0"/>
          <w:numId w:val="1"/>
        </w:numPr>
        <w:tabs>
          <w:tab w:pos="1705" w:val="left" w:leader="none"/>
        </w:tabs>
        <w:spacing w:line="213" w:lineRule="exact" w:before="0" w:after="0"/>
        <w:ind w:left="1705" w:right="0" w:hanging="210"/>
        <w:jc w:val="left"/>
        <w:rPr>
          <w:color w:val="838589"/>
          <w:sz w:val="18"/>
        </w:rPr>
      </w:pPr>
      <w:r>
        <w:rPr>
          <w:rFonts w:ascii="Arial" w:hAnsi="Arial"/>
          <w:color w:val="838589"/>
          <w:w w:val="85"/>
          <w:sz w:val="18"/>
        </w:rPr>
        <w:t>Ko</w:t>
      </w:r>
      <w:r>
        <w:rPr>
          <w:rFonts w:ascii="Arial" w:hAnsi="Arial"/>
          <w:color w:val="57595B"/>
          <w:w w:val="85"/>
          <w:sz w:val="18"/>
        </w:rPr>
        <w:t>1</w:t>
      </w:r>
      <w:r>
        <w:rPr>
          <w:rFonts w:ascii="Arial" w:hAnsi="Arial"/>
          <w:color w:val="999A9C"/>
          <w:w w:val="85"/>
          <w:sz w:val="18"/>
        </w:rPr>
        <w:t>-n-po11</w:t>
      </w:r>
      <w:r>
        <w:rPr>
          <w:rFonts w:ascii="Arial" w:hAnsi="Arial"/>
          <w:color w:val="696B6E"/>
          <w:w w:val="85"/>
          <w:sz w:val="18"/>
        </w:rPr>
        <w:t>1;</w:t>
      </w:r>
      <w:r>
        <w:rPr>
          <w:rFonts w:ascii="Arial" w:hAnsi="Arial"/>
          <w:color w:val="838589"/>
          <w:w w:val="85"/>
          <w:sz w:val="18"/>
        </w:rPr>
        <w:t>за</w:t>
      </w:r>
      <w:r>
        <w:rPr>
          <w:rFonts w:ascii="Arial" w:hAnsi="Arial"/>
          <w:color w:val="838589"/>
          <w:spacing w:val="-11"/>
          <w:w w:val="85"/>
          <w:sz w:val="18"/>
        </w:rPr>
        <w:t> </w:t>
      </w:r>
      <w:r>
        <w:rPr>
          <w:rFonts w:ascii="Arial" w:hAnsi="Arial"/>
          <w:color w:val="999A9C"/>
          <w:w w:val="85"/>
          <w:sz w:val="18"/>
        </w:rPr>
        <w:t>вико1-1аниим</w:t>
      </w:r>
      <w:r>
        <w:rPr>
          <w:rFonts w:ascii="Arial" w:hAnsi="Arial"/>
          <w:color w:val="999A9C"/>
          <w:spacing w:val="19"/>
          <w:sz w:val="18"/>
        </w:rPr>
        <w:t> </w:t>
      </w:r>
      <w:r>
        <w:rPr>
          <w:rFonts w:ascii="Arial" w:hAnsi="Arial"/>
          <w:color w:val="999A9C"/>
          <w:w w:val="85"/>
          <w:sz w:val="18"/>
        </w:rPr>
        <w:t>цьоL</w:t>
      </w:r>
      <w:r>
        <w:rPr>
          <w:rFonts w:ascii="Arial" w:hAnsi="Arial"/>
          <w:color w:val="B3B5B6"/>
          <w:w w:val="85"/>
          <w:sz w:val="18"/>
        </w:rPr>
        <w:t>·</w:t>
      </w:r>
      <w:r>
        <w:rPr>
          <w:rFonts w:ascii="Arial" w:hAnsi="Arial"/>
          <w:color w:val="999A9C"/>
          <w:w w:val="85"/>
          <w:sz w:val="18"/>
        </w:rPr>
        <w:t>о</w:t>
      </w:r>
      <w:r>
        <w:rPr>
          <w:rFonts w:ascii="Arial" w:hAnsi="Arial"/>
          <w:color w:val="999A9C"/>
          <w:spacing w:val="15"/>
          <w:sz w:val="18"/>
        </w:rPr>
        <w:t> </w:t>
      </w:r>
      <w:r>
        <w:rPr>
          <w:rFonts w:ascii="Arial" w:hAnsi="Arial"/>
          <w:color w:val="999A9C"/>
          <w:w w:val="85"/>
          <w:sz w:val="18"/>
        </w:rPr>
        <w:t>•</w:t>
      </w:r>
      <w:r>
        <w:rPr>
          <w:rFonts w:ascii="Arial" w:hAnsi="Arial"/>
          <w:color w:val="57595B"/>
          <w:w w:val="85"/>
          <w:sz w:val="18"/>
        </w:rPr>
        <w:t>•</w:t>
      </w:r>
      <w:r>
        <w:rPr>
          <w:rFonts w:ascii="Arial" w:hAnsi="Arial"/>
          <w:color w:val="838589"/>
          <w:w w:val="85"/>
          <w:sz w:val="18"/>
        </w:rPr>
        <w:t>аказу</w:t>
      </w:r>
      <w:r>
        <w:rPr>
          <w:rFonts w:ascii="Arial" w:hAnsi="Arial"/>
          <w:color w:val="838589"/>
          <w:spacing w:val="22"/>
          <w:sz w:val="18"/>
        </w:rPr>
        <w:t> </w:t>
      </w:r>
      <w:r>
        <w:rPr>
          <w:rFonts w:ascii="Arial" w:hAnsi="Arial"/>
          <w:color w:val="838589"/>
          <w:w w:val="85"/>
          <w:sz w:val="18"/>
        </w:rPr>
        <w:t>rюк:</w:t>
      </w:r>
      <w:r>
        <w:rPr>
          <w:rFonts w:ascii="Arial" w:hAnsi="Arial"/>
          <w:color w:val="57595B"/>
          <w:w w:val="85"/>
          <w:sz w:val="18"/>
        </w:rPr>
        <w:t>1</w:t>
      </w:r>
      <w:r>
        <w:rPr>
          <w:rFonts w:ascii="Arial" w:hAnsi="Arial"/>
          <w:color w:val="838589"/>
          <w:w w:val="85"/>
          <w:sz w:val="18"/>
        </w:rPr>
        <w:t>ае111нз</w:t>
      </w:r>
      <w:r>
        <w:rPr>
          <w:rFonts w:ascii="Arial" w:hAnsi="Arial"/>
          <w:color w:val="838589"/>
          <w:spacing w:val="48"/>
          <w:sz w:val="18"/>
        </w:rPr>
        <w:t> </w:t>
      </w:r>
      <w:r>
        <w:rPr>
          <w:rFonts w:ascii="Arial" w:hAnsi="Arial"/>
          <w:color w:val="999A9C"/>
          <w:w w:val="85"/>
          <w:sz w:val="18"/>
        </w:rPr>
        <w:t>rrершого</w:t>
      </w:r>
      <w:r>
        <w:rPr>
          <w:rFonts w:ascii="Arial" w:hAnsi="Arial"/>
          <w:color w:val="999A9C"/>
          <w:spacing w:val="4"/>
          <w:sz w:val="18"/>
        </w:rPr>
        <w:t> </w:t>
      </w:r>
      <w:r>
        <w:rPr>
          <w:rFonts w:ascii="Arial" w:hAnsi="Arial"/>
          <w:color w:val="999A9C"/>
          <w:spacing w:val="-2"/>
          <w:w w:val="85"/>
          <w:sz w:val="18"/>
        </w:rPr>
        <w:t>зnс1;,rr</w:t>
      </w:r>
      <w:r>
        <w:rPr>
          <w:rFonts w:ascii="Arial" w:hAnsi="Arial"/>
          <w:color w:val="696B6E"/>
          <w:spacing w:val="-2"/>
          <w:w w:val="85"/>
          <w:sz w:val="18"/>
        </w:rPr>
        <w:t>1</w:t>
      </w:r>
      <w:r>
        <w:rPr>
          <w:rFonts w:ascii="Arial" w:hAnsi="Arial"/>
          <w:color w:val="838589"/>
          <w:spacing w:val="-2"/>
          <w:w w:val="85"/>
          <w:sz w:val="18"/>
        </w:rPr>
        <w:t>ни.ка</w:t>
      </w:r>
    </w:p>
    <w:p>
      <w:pPr>
        <w:spacing w:before="41"/>
        <w:ind w:left="1082" w:right="0" w:firstLine="0"/>
        <w:jc w:val="left"/>
        <w:rPr>
          <w:sz w:val="20"/>
        </w:rPr>
      </w:pPr>
      <w:r>
        <w:rPr/>
        <w:drawing>
          <wp:anchor distT="0" distB="0" distL="0" distR="0" allowOverlap="1" layoutInCell="1" locked="0" behindDoc="1" simplePos="0" relativeHeight="487131648">
            <wp:simplePos x="0" y="0"/>
            <wp:positionH relativeFrom="page">
              <wp:posOffset>3287069</wp:posOffset>
            </wp:positionH>
            <wp:positionV relativeFrom="paragraph">
              <wp:posOffset>240378</wp:posOffset>
            </wp:positionV>
            <wp:extent cx="825137" cy="86093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825137" cy="860938"/>
                    </a:xfrm>
                    <a:prstGeom prst="rect">
                      <a:avLst/>
                    </a:prstGeom>
                  </pic:spPr>
                </pic:pic>
              </a:graphicData>
            </a:graphic>
          </wp:anchor>
        </w:drawing>
      </w:r>
      <w:r>
        <w:rPr>
          <w:color w:val="838589"/>
          <w:sz w:val="20"/>
        </w:rPr>
        <w:t>Мiн</w:t>
      </w:r>
      <w:r>
        <w:rPr>
          <w:color w:val="696B6E"/>
          <w:sz w:val="20"/>
        </w:rPr>
        <w:t>i</w:t>
      </w:r>
      <w:r>
        <w:rPr>
          <w:color w:val="838589"/>
          <w:sz w:val="20"/>
        </w:rPr>
        <w:t>стра</w:t>
      </w:r>
      <w:r>
        <w:rPr>
          <w:color w:val="838589"/>
          <w:spacing w:val="-5"/>
          <w:sz w:val="20"/>
        </w:rPr>
        <w:t> </w:t>
      </w:r>
      <w:r>
        <w:rPr>
          <w:color w:val="838589"/>
          <w:sz w:val="19"/>
        </w:rPr>
        <w:t>в;тренка </w:t>
      </w:r>
      <w:r>
        <w:rPr>
          <w:color w:val="838589"/>
          <w:spacing w:val="-5"/>
          <w:sz w:val="20"/>
        </w:rPr>
        <w:t>А.</w:t>
      </w:r>
    </w:p>
    <w:p>
      <w:pPr>
        <w:pStyle w:val="BodyText"/>
        <w:rPr>
          <w:sz w:val="20"/>
        </w:rPr>
      </w:pPr>
    </w:p>
    <w:p>
      <w:pPr>
        <w:pStyle w:val="BodyText"/>
        <w:spacing w:before="93"/>
        <w:rPr>
          <w:sz w:val="20"/>
        </w:rPr>
      </w:pPr>
    </w:p>
    <w:p>
      <w:pPr>
        <w:tabs>
          <w:tab w:pos="6033" w:val="left" w:leader="none"/>
        </w:tabs>
        <w:spacing w:before="0"/>
        <w:ind w:left="1097" w:right="0" w:firstLine="0"/>
        <w:jc w:val="left"/>
        <w:rPr>
          <w:sz w:val="20"/>
        </w:rPr>
      </w:pPr>
      <w:r>
        <w:rPr>
          <w:color w:val="838589"/>
          <w:spacing w:val="-2"/>
          <w:position w:val="-10"/>
          <w:sz w:val="20"/>
        </w:rPr>
        <w:t>Mi</w:t>
      </w:r>
      <w:r>
        <w:rPr>
          <w:color w:val="696B6E"/>
          <w:spacing w:val="-2"/>
          <w:position w:val="-10"/>
          <w:sz w:val="20"/>
        </w:rPr>
        <w:t>1</w:t>
      </w:r>
      <w:r>
        <w:rPr>
          <w:color w:val="838589"/>
          <w:spacing w:val="-2"/>
          <w:position w:val="-10"/>
          <w:sz w:val="20"/>
        </w:rPr>
        <w:t>1</w:t>
      </w:r>
      <w:r>
        <w:rPr>
          <w:color w:val="696B6E"/>
          <w:spacing w:val="-2"/>
          <w:position w:val="-10"/>
          <w:sz w:val="20"/>
        </w:rPr>
        <w:t>i</w:t>
      </w:r>
      <w:r>
        <w:rPr>
          <w:color w:val="838589"/>
          <w:spacing w:val="-2"/>
          <w:position w:val="-10"/>
          <w:sz w:val="20"/>
        </w:rPr>
        <w:t>cтp</w:t>
      </w:r>
      <w:r>
        <w:rPr>
          <w:color w:val="838589"/>
          <w:position w:val="-10"/>
          <w:sz w:val="20"/>
        </w:rPr>
        <w:tab/>
      </w:r>
      <w:r>
        <w:rPr>
          <w:color w:val="838589"/>
          <w:spacing w:val="-2"/>
          <w:sz w:val="20"/>
        </w:rPr>
        <w:t>Ccp</w:t>
      </w:r>
      <w:r>
        <w:rPr>
          <w:color w:val="B3B5B6"/>
          <w:spacing w:val="-2"/>
          <w:sz w:val="20"/>
        </w:rPr>
        <w:t>r</w:t>
      </w:r>
      <w:r>
        <w:rPr>
          <w:color w:val="838589"/>
          <w:spacing w:val="-2"/>
          <w:sz w:val="20"/>
        </w:rPr>
        <w:t>H1ШКАРЛЕТ</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2"/>
        <w:rPr>
          <w:sz w:val="20"/>
        </w:rPr>
      </w:pPr>
      <w:r>
        <w:rPr/>
        <mc:AlternateContent>
          <mc:Choice Requires="wps">
            <w:drawing>
              <wp:anchor distT="0" distB="0" distL="0" distR="0" allowOverlap="1" layoutInCell="1" locked="0" behindDoc="1" simplePos="0" relativeHeight="487587840">
                <wp:simplePos x="0" y="0"/>
                <wp:positionH relativeFrom="page">
                  <wp:posOffset>811656</wp:posOffset>
                </wp:positionH>
                <wp:positionV relativeFrom="paragraph">
                  <wp:posOffset>283200</wp:posOffset>
                </wp:positionV>
                <wp:extent cx="523875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238750" cy="1270"/>
                        </a:xfrm>
                        <a:custGeom>
                          <a:avLst/>
                          <a:gdLst/>
                          <a:ahLst/>
                          <a:cxnLst/>
                          <a:rect l="l" t="t" r="r" b="b"/>
                          <a:pathLst>
                            <a:path w="5238750" h="0">
                              <a:moveTo>
                                <a:pt x="0" y="0"/>
                              </a:moveTo>
                              <a:lnTo>
                                <a:pt x="5238666" y="0"/>
                              </a:lnTo>
                            </a:path>
                          </a:pathLst>
                        </a:custGeom>
                        <a:ln w="2869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91pt;margin-top:22.299231pt;width:412.5pt;height:.1pt;mso-position-horizontal-relative:page;mso-position-vertical-relative:paragraph;z-index:-15728640;mso-wrap-distance-left:0;mso-wrap-distance-right:0" id="docshape1" coordorigin="1278,446" coordsize="8250,0" path="m1278,446l9528,446e" filled="false" stroked="true" strokeweight="2.259682pt" strokecolor="#000000">
                <v:path arrowok="t"/>
                <v:stroke dashstyle="solid"/>
                <w10:wrap type="topAndBottom"/>
              </v:shape>
            </w:pict>
          </mc:Fallback>
        </mc:AlternateContent>
      </w:r>
    </w:p>
    <w:p>
      <w:pPr>
        <w:spacing w:after="0"/>
        <w:rPr>
          <w:sz w:val="20"/>
        </w:rPr>
        <w:sectPr>
          <w:type w:val="continuous"/>
          <w:pgSz w:w="11910" w:h="16840"/>
          <w:pgMar w:top="1920" w:bottom="280" w:left="1160" w:right="620"/>
        </w:sectPr>
      </w:pPr>
    </w:p>
    <w:p>
      <w:pPr>
        <w:pStyle w:val="Heading1"/>
        <w:spacing w:line="319" w:lineRule="exact" w:before="83"/>
        <w:ind w:left="5223"/>
      </w:pPr>
      <w:r>
        <w:rPr>
          <w:spacing w:val="-2"/>
        </w:rPr>
        <w:t>ЗАТВЕРДЖЕНО</w:t>
      </w:r>
    </w:p>
    <w:p>
      <w:pPr>
        <w:pStyle w:val="BodyText"/>
        <w:ind w:left="5223" w:right="1844"/>
      </w:pPr>
      <w:r>
        <w:rPr/>
        <w:t>Наказ Міністерства освіти</w:t>
      </w:r>
      <w:r>
        <w:rPr>
          <w:spacing w:val="-18"/>
        </w:rPr>
        <w:t> </w:t>
      </w:r>
      <w:r>
        <w:rPr/>
        <w:t>і</w:t>
      </w:r>
      <w:r>
        <w:rPr>
          <w:spacing w:val="-17"/>
        </w:rPr>
        <w:t> </w:t>
      </w:r>
      <w:r>
        <w:rPr/>
        <w:t>науки</w:t>
      </w:r>
      <w:r>
        <w:rPr>
          <w:spacing w:val="-18"/>
        </w:rPr>
        <w:t> </w:t>
      </w:r>
      <w:r>
        <w:rPr/>
        <w:t>України</w:t>
      </w:r>
    </w:p>
    <w:p>
      <w:pPr>
        <w:pStyle w:val="BodyText"/>
        <w:spacing w:line="322" w:lineRule="exact"/>
        <w:ind w:left="5223"/>
      </w:pPr>
      <w:r>
        <w:rPr/>
        <w:t>від</w:t>
      </w:r>
      <w:r>
        <w:rPr>
          <w:spacing w:val="-5"/>
        </w:rPr>
        <w:t> </w:t>
      </w:r>
      <w:r>
        <w:rPr/>
        <w:t>23.12.2021</w:t>
      </w:r>
      <w:r>
        <w:rPr>
          <w:spacing w:val="-2"/>
        </w:rPr>
        <w:t> </w:t>
      </w:r>
      <w:r>
        <w:rPr/>
        <w:t>р.</w:t>
      </w:r>
      <w:r>
        <w:rPr>
          <w:spacing w:val="-6"/>
        </w:rPr>
        <w:t> </w:t>
      </w:r>
      <w:r>
        <w:rPr/>
        <w:t>№</w:t>
      </w:r>
      <w:r>
        <w:rPr>
          <w:spacing w:val="-4"/>
        </w:rPr>
        <w:t> 1421</w:t>
      </w:r>
    </w:p>
    <w:p>
      <w:pPr>
        <w:pStyle w:val="BodyText"/>
      </w:pPr>
    </w:p>
    <w:p>
      <w:pPr>
        <w:pStyle w:val="BodyText"/>
      </w:pPr>
    </w:p>
    <w:p>
      <w:pPr>
        <w:pStyle w:val="BodyText"/>
      </w:pPr>
    </w:p>
    <w:p>
      <w:pPr>
        <w:pStyle w:val="BodyText"/>
      </w:pPr>
    </w:p>
    <w:p>
      <w:pPr>
        <w:pStyle w:val="BodyText"/>
      </w:pPr>
    </w:p>
    <w:p>
      <w:pPr>
        <w:pStyle w:val="BodyText"/>
        <w:spacing w:before="2"/>
      </w:pPr>
    </w:p>
    <w:p>
      <w:pPr>
        <w:pStyle w:val="Heading1"/>
        <w:ind w:left="1714" w:right="1825"/>
        <w:jc w:val="center"/>
      </w:pPr>
      <w:r>
        <w:rPr/>
        <w:t>СТАНДАРТ</w:t>
      </w:r>
      <w:r>
        <w:rPr>
          <w:spacing w:val="-6"/>
        </w:rPr>
        <w:t> </w:t>
      </w:r>
      <w:r>
        <w:rPr/>
        <w:t>ВИЩОЇ</w:t>
      </w:r>
      <w:r>
        <w:rPr>
          <w:spacing w:val="-5"/>
        </w:rPr>
        <w:t> </w:t>
      </w:r>
      <w:r>
        <w:rPr>
          <w:spacing w:val="-2"/>
        </w:rPr>
        <w:t>ОСВІТИ</w:t>
      </w:r>
    </w:p>
    <w:p>
      <w:pPr>
        <w:tabs>
          <w:tab w:pos="3753" w:val="left" w:leader="none"/>
          <w:tab w:pos="9200" w:val="left" w:leader="none"/>
        </w:tabs>
        <w:spacing w:line="319" w:lineRule="exact" w:before="317"/>
        <w:ind w:left="117" w:right="0" w:firstLine="0"/>
        <w:jc w:val="left"/>
        <w:rPr>
          <w:sz w:val="28"/>
        </w:rPr>
      </w:pPr>
      <w:r>
        <w:rPr>
          <w:b/>
          <w:sz w:val="28"/>
        </w:rPr>
        <w:t>РІВЕНЬ</w:t>
      </w:r>
      <w:r>
        <w:rPr>
          <w:b/>
          <w:spacing w:val="-7"/>
          <w:sz w:val="28"/>
        </w:rPr>
        <w:t> </w:t>
      </w:r>
      <w:r>
        <w:rPr>
          <w:b/>
          <w:sz w:val="28"/>
        </w:rPr>
        <w:t>ВИЩОЇ</w:t>
      </w:r>
      <w:r>
        <w:rPr>
          <w:b/>
          <w:spacing w:val="-5"/>
          <w:sz w:val="28"/>
        </w:rPr>
        <w:t> </w:t>
      </w:r>
      <w:r>
        <w:rPr>
          <w:b/>
          <w:spacing w:val="-2"/>
          <w:sz w:val="28"/>
        </w:rPr>
        <w:t>ОСВІТИ</w:t>
      </w:r>
      <w:r>
        <w:rPr>
          <w:b/>
          <w:sz w:val="28"/>
        </w:rPr>
        <w:tab/>
      </w:r>
      <w:r>
        <w:rPr>
          <w:sz w:val="28"/>
          <w:u w:val="single"/>
        </w:rPr>
        <w:t>третій</w:t>
      </w:r>
      <w:r>
        <w:rPr>
          <w:spacing w:val="-12"/>
          <w:sz w:val="28"/>
          <w:u w:val="single"/>
        </w:rPr>
        <w:t> </w:t>
      </w:r>
      <w:r>
        <w:rPr>
          <w:sz w:val="28"/>
          <w:u w:val="single"/>
        </w:rPr>
        <w:t>(освітньо-науковий)</w:t>
      </w:r>
      <w:r>
        <w:rPr>
          <w:spacing w:val="-12"/>
          <w:sz w:val="28"/>
          <w:u w:val="single"/>
        </w:rPr>
        <w:t> </w:t>
      </w:r>
      <w:r>
        <w:rPr>
          <w:spacing w:val="-2"/>
          <w:sz w:val="28"/>
          <w:u w:val="single"/>
        </w:rPr>
        <w:t>рівень</w:t>
      </w:r>
      <w:r>
        <w:rPr>
          <w:sz w:val="28"/>
          <w:u w:val="single"/>
        </w:rPr>
        <w:tab/>
      </w:r>
    </w:p>
    <w:p>
      <w:pPr>
        <w:spacing w:line="204" w:lineRule="exact" w:before="0"/>
        <w:ind w:left="573" w:right="0" w:firstLine="0"/>
        <w:jc w:val="center"/>
        <w:rPr>
          <w:sz w:val="18"/>
        </w:rPr>
      </w:pPr>
      <w:r>
        <w:rPr>
          <w:sz w:val="18"/>
        </w:rPr>
        <w:t>(</w:t>
      </w:r>
      <w:r>
        <w:rPr>
          <w:spacing w:val="-26"/>
          <w:sz w:val="18"/>
        </w:rPr>
        <w:t> </w:t>
      </w:r>
      <w:r>
        <w:rPr>
          <w:spacing w:val="15"/>
          <w:sz w:val="18"/>
        </w:rPr>
        <w:t>назва</w:t>
      </w:r>
      <w:r>
        <w:rPr>
          <w:spacing w:val="40"/>
          <w:sz w:val="18"/>
        </w:rPr>
        <w:t> </w:t>
      </w:r>
      <w:r>
        <w:rPr>
          <w:spacing w:val="15"/>
          <w:sz w:val="18"/>
        </w:rPr>
        <w:t>рівня</w:t>
      </w:r>
      <w:r>
        <w:rPr>
          <w:spacing w:val="45"/>
          <w:sz w:val="18"/>
        </w:rPr>
        <w:t> </w:t>
      </w:r>
      <w:r>
        <w:rPr>
          <w:spacing w:val="14"/>
          <w:sz w:val="18"/>
        </w:rPr>
        <w:t>вищої</w:t>
      </w:r>
      <w:r>
        <w:rPr>
          <w:spacing w:val="41"/>
          <w:sz w:val="18"/>
        </w:rPr>
        <w:t> </w:t>
      </w:r>
      <w:r>
        <w:rPr>
          <w:sz w:val="18"/>
        </w:rPr>
        <w:t>о</w:t>
      </w:r>
      <w:r>
        <w:rPr>
          <w:spacing w:val="-22"/>
          <w:sz w:val="18"/>
        </w:rPr>
        <w:t> </w:t>
      </w:r>
      <w:r>
        <w:rPr>
          <w:spacing w:val="14"/>
          <w:sz w:val="18"/>
        </w:rPr>
        <w:t>світи)</w:t>
      </w:r>
    </w:p>
    <w:p>
      <w:pPr>
        <w:pStyle w:val="BodyText"/>
        <w:rPr>
          <w:sz w:val="18"/>
        </w:rPr>
      </w:pPr>
    </w:p>
    <w:p>
      <w:pPr>
        <w:pStyle w:val="BodyText"/>
        <w:spacing w:before="30"/>
        <w:rPr>
          <w:sz w:val="18"/>
        </w:rPr>
      </w:pPr>
    </w:p>
    <w:p>
      <w:pPr>
        <w:tabs>
          <w:tab w:pos="3952" w:val="left" w:leader="none"/>
          <w:tab w:pos="9883" w:val="left" w:leader="none"/>
        </w:tabs>
        <w:spacing w:line="318" w:lineRule="exact" w:before="0"/>
        <w:ind w:left="117" w:right="0" w:firstLine="0"/>
        <w:jc w:val="left"/>
        <w:rPr>
          <w:sz w:val="28"/>
        </w:rPr>
      </w:pPr>
      <w:r>
        <w:rPr>
          <w:b/>
          <w:sz w:val="28"/>
        </w:rPr>
        <w:t>СТУПІНЬ</w:t>
      </w:r>
      <w:r>
        <w:rPr>
          <w:b/>
          <w:spacing w:val="-8"/>
          <w:sz w:val="28"/>
        </w:rPr>
        <w:t> </w:t>
      </w:r>
      <w:r>
        <w:rPr>
          <w:b/>
          <w:sz w:val="28"/>
        </w:rPr>
        <w:t>ВИЩОЇ</w:t>
      </w:r>
      <w:r>
        <w:rPr>
          <w:b/>
          <w:spacing w:val="-8"/>
          <w:sz w:val="28"/>
        </w:rPr>
        <w:t> </w:t>
      </w:r>
      <w:r>
        <w:rPr>
          <w:b/>
          <w:spacing w:val="-2"/>
          <w:sz w:val="28"/>
        </w:rPr>
        <w:t>ОСВІТИ</w:t>
      </w:r>
      <w:r>
        <w:rPr>
          <w:b/>
          <w:sz w:val="28"/>
        </w:rPr>
        <w:tab/>
      </w:r>
      <w:r>
        <w:rPr>
          <w:sz w:val="28"/>
          <w:u w:val="single"/>
        </w:rPr>
        <w:t>Доктор</w:t>
      </w:r>
      <w:r>
        <w:rPr>
          <w:spacing w:val="-10"/>
          <w:sz w:val="28"/>
          <w:u w:val="single"/>
        </w:rPr>
        <w:t> </w:t>
      </w:r>
      <w:r>
        <w:rPr>
          <w:spacing w:val="-2"/>
          <w:sz w:val="28"/>
          <w:u w:val="single"/>
        </w:rPr>
        <w:t>філософії</w:t>
      </w:r>
      <w:r>
        <w:rPr>
          <w:sz w:val="28"/>
          <w:u w:val="single"/>
        </w:rPr>
        <w:tab/>
      </w:r>
    </w:p>
    <w:p>
      <w:pPr>
        <w:spacing w:line="203" w:lineRule="exact" w:before="0"/>
        <w:ind w:left="0" w:right="2979" w:firstLine="0"/>
        <w:jc w:val="right"/>
        <w:rPr>
          <w:sz w:val="18"/>
        </w:rPr>
      </w:pPr>
      <w:r>
        <w:rPr>
          <w:sz w:val="18"/>
        </w:rPr>
        <w:t>(</w:t>
      </w:r>
      <w:r>
        <w:rPr>
          <w:spacing w:val="-26"/>
          <w:sz w:val="18"/>
        </w:rPr>
        <w:t> </w:t>
      </w:r>
      <w:r>
        <w:rPr>
          <w:spacing w:val="15"/>
          <w:sz w:val="18"/>
        </w:rPr>
        <w:t>назва</w:t>
      </w:r>
      <w:r>
        <w:rPr>
          <w:spacing w:val="43"/>
          <w:sz w:val="18"/>
        </w:rPr>
        <w:t> </w:t>
      </w:r>
      <w:r>
        <w:rPr>
          <w:spacing w:val="16"/>
          <w:sz w:val="18"/>
        </w:rPr>
        <w:t>ступеня</w:t>
      </w:r>
      <w:r>
        <w:rPr>
          <w:spacing w:val="41"/>
          <w:sz w:val="18"/>
        </w:rPr>
        <w:t> </w:t>
      </w:r>
      <w:r>
        <w:rPr>
          <w:spacing w:val="15"/>
          <w:sz w:val="18"/>
        </w:rPr>
        <w:t>вищої</w:t>
      </w:r>
      <w:r>
        <w:rPr>
          <w:spacing w:val="42"/>
          <w:sz w:val="18"/>
        </w:rPr>
        <w:t> </w:t>
      </w:r>
      <w:r>
        <w:rPr>
          <w:spacing w:val="14"/>
          <w:sz w:val="18"/>
        </w:rPr>
        <w:t>освіти)</w:t>
      </w:r>
    </w:p>
    <w:p>
      <w:pPr>
        <w:pStyle w:val="BodyText"/>
        <w:rPr>
          <w:sz w:val="18"/>
        </w:rPr>
      </w:pPr>
    </w:p>
    <w:p>
      <w:pPr>
        <w:pStyle w:val="BodyText"/>
        <w:spacing w:before="30"/>
        <w:rPr>
          <w:sz w:val="18"/>
        </w:rPr>
      </w:pPr>
    </w:p>
    <w:p>
      <w:pPr>
        <w:tabs>
          <w:tab w:pos="9808" w:val="left" w:leader="none"/>
        </w:tabs>
        <w:spacing w:line="318" w:lineRule="exact" w:before="0"/>
        <w:ind w:left="117" w:right="0" w:firstLine="0"/>
        <w:jc w:val="left"/>
        <w:rPr>
          <w:sz w:val="28"/>
        </w:rPr>
      </w:pPr>
      <w:r>
        <w:rPr>
          <w:b/>
          <w:sz w:val="28"/>
        </w:rPr>
        <w:t>ГАЛУЗЬ</w:t>
      </w:r>
      <w:r>
        <w:rPr>
          <w:b/>
          <w:spacing w:val="-6"/>
          <w:sz w:val="28"/>
        </w:rPr>
        <w:t> </w:t>
      </w:r>
      <w:r>
        <w:rPr>
          <w:b/>
          <w:sz w:val="28"/>
        </w:rPr>
        <w:t>ЗНАНЬ</w:t>
      </w:r>
      <w:r>
        <w:rPr>
          <w:b/>
          <w:spacing w:val="59"/>
          <w:sz w:val="28"/>
        </w:rPr>
        <w:t> </w:t>
      </w:r>
      <w:r>
        <w:rPr>
          <w:sz w:val="28"/>
          <w:u w:val="single"/>
        </w:rPr>
        <w:t>10</w:t>
      </w:r>
      <w:r>
        <w:rPr>
          <w:spacing w:val="-3"/>
          <w:sz w:val="28"/>
          <w:u w:val="single"/>
        </w:rPr>
        <w:t> </w:t>
      </w:r>
      <w:r>
        <w:rPr>
          <w:sz w:val="28"/>
          <w:u w:val="single"/>
        </w:rPr>
        <w:t>–</w:t>
      </w:r>
      <w:r>
        <w:rPr>
          <w:spacing w:val="-4"/>
          <w:sz w:val="28"/>
          <w:u w:val="single"/>
        </w:rPr>
        <w:t> </w:t>
      </w:r>
      <w:r>
        <w:rPr>
          <w:sz w:val="28"/>
          <w:u w:val="single"/>
        </w:rPr>
        <w:t>Природничі</w:t>
      </w:r>
      <w:r>
        <w:rPr>
          <w:spacing w:val="-3"/>
          <w:sz w:val="28"/>
          <w:u w:val="single"/>
        </w:rPr>
        <w:t> </w:t>
      </w:r>
      <w:r>
        <w:rPr>
          <w:spacing w:val="-4"/>
          <w:sz w:val="28"/>
          <w:u w:val="single"/>
        </w:rPr>
        <w:t>науки</w:t>
      </w:r>
      <w:r>
        <w:rPr>
          <w:sz w:val="28"/>
          <w:u w:val="single"/>
        </w:rPr>
        <w:tab/>
      </w:r>
    </w:p>
    <w:p>
      <w:pPr>
        <w:spacing w:line="203" w:lineRule="exact" w:before="0"/>
        <w:ind w:left="635" w:right="0" w:firstLine="0"/>
        <w:jc w:val="center"/>
        <w:rPr>
          <w:sz w:val="18"/>
        </w:rPr>
      </w:pPr>
      <w:r>
        <w:rPr>
          <w:sz w:val="18"/>
        </w:rPr>
        <w:t>(</w:t>
      </w:r>
      <w:r>
        <w:rPr>
          <w:spacing w:val="-26"/>
          <w:sz w:val="18"/>
        </w:rPr>
        <w:t> </w:t>
      </w:r>
      <w:r>
        <w:rPr>
          <w:spacing w:val="14"/>
          <w:sz w:val="18"/>
        </w:rPr>
        <w:t>шифр</w:t>
      </w:r>
      <w:r>
        <w:rPr>
          <w:spacing w:val="40"/>
          <w:sz w:val="18"/>
        </w:rPr>
        <w:t> </w:t>
      </w:r>
      <w:r>
        <w:rPr>
          <w:spacing w:val="10"/>
          <w:sz w:val="18"/>
        </w:rPr>
        <w:t>та</w:t>
      </w:r>
      <w:r>
        <w:rPr>
          <w:spacing w:val="40"/>
          <w:sz w:val="18"/>
        </w:rPr>
        <w:t> </w:t>
      </w:r>
      <w:r>
        <w:rPr>
          <w:spacing w:val="15"/>
          <w:sz w:val="18"/>
        </w:rPr>
        <w:t>назва</w:t>
      </w:r>
      <w:r>
        <w:rPr>
          <w:spacing w:val="39"/>
          <w:sz w:val="18"/>
        </w:rPr>
        <w:t> </w:t>
      </w:r>
      <w:r>
        <w:rPr>
          <w:spacing w:val="16"/>
          <w:sz w:val="18"/>
        </w:rPr>
        <w:t>галузі</w:t>
      </w:r>
      <w:r>
        <w:rPr>
          <w:spacing w:val="41"/>
          <w:sz w:val="18"/>
        </w:rPr>
        <w:t> </w:t>
      </w:r>
      <w:r>
        <w:rPr>
          <w:spacing w:val="14"/>
          <w:sz w:val="18"/>
        </w:rPr>
        <w:t>знань)</w:t>
      </w:r>
    </w:p>
    <w:p>
      <w:pPr>
        <w:pStyle w:val="BodyText"/>
        <w:rPr>
          <w:sz w:val="18"/>
        </w:rPr>
      </w:pPr>
    </w:p>
    <w:p>
      <w:pPr>
        <w:pStyle w:val="BodyText"/>
        <w:spacing w:before="32"/>
        <w:rPr>
          <w:sz w:val="18"/>
        </w:rPr>
      </w:pPr>
    </w:p>
    <w:p>
      <w:pPr>
        <w:tabs>
          <w:tab w:pos="9898" w:val="left" w:leader="none"/>
        </w:tabs>
        <w:spacing w:line="318" w:lineRule="exact" w:before="0"/>
        <w:ind w:left="117" w:right="0" w:firstLine="0"/>
        <w:jc w:val="left"/>
        <w:rPr>
          <w:sz w:val="28"/>
        </w:rPr>
      </w:pPr>
      <w:r>
        <w:rPr>
          <w:b/>
          <w:sz w:val="28"/>
        </w:rPr>
        <w:t>СПЕЦІАЛЬНІСТЬ</w:t>
      </w:r>
      <w:r>
        <w:rPr>
          <w:b/>
          <w:spacing w:val="60"/>
          <w:sz w:val="28"/>
        </w:rPr>
        <w:t> </w:t>
      </w:r>
      <w:r>
        <w:rPr>
          <w:sz w:val="28"/>
          <w:u w:val="single"/>
        </w:rPr>
        <w:t>101</w:t>
      </w:r>
      <w:r>
        <w:rPr>
          <w:spacing w:val="-4"/>
          <w:sz w:val="28"/>
          <w:u w:val="single"/>
        </w:rPr>
        <w:t> </w:t>
      </w:r>
      <w:r>
        <w:rPr>
          <w:sz w:val="28"/>
          <w:u w:val="single"/>
        </w:rPr>
        <w:t>–</w:t>
      </w:r>
      <w:r>
        <w:rPr>
          <w:spacing w:val="-4"/>
          <w:sz w:val="28"/>
          <w:u w:val="single"/>
        </w:rPr>
        <w:t> </w:t>
      </w:r>
      <w:r>
        <w:rPr>
          <w:spacing w:val="-2"/>
          <w:sz w:val="28"/>
          <w:u w:val="single"/>
        </w:rPr>
        <w:t>Екологія</w:t>
      </w:r>
      <w:r>
        <w:rPr>
          <w:sz w:val="28"/>
          <w:u w:val="single"/>
        </w:rPr>
        <w:tab/>
      </w:r>
    </w:p>
    <w:p>
      <w:pPr>
        <w:spacing w:line="203" w:lineRule="exact" w:before="0"/>
        <w:ind w:left="0" w:right="2995" w:firstLine="0"/>
        <w:jc w:val="right"/>
        <w:rPr>
          <w:sz w:val="18"/>
        </w:rPr>
      </w:pPr>
      <w:r>
        <w:rPr>
          <w:sz w:val="18"/>
        </w:rPr>
        <w:t>(</w:t>
      </w:r>
      <w:r>
        <w:rPr>
          <w:spacing w:val="-25"/>
          <w:sz w:val="18"/>
        </w:rPr>
        <w:t> </w:t>
      </w:r>
      <w:r>
        <w:rPr>
          <w:sz w:val="18"/>
        </w:rPr>
        <w:t>ко</w:t>
      </w:r>
      <w:r>
        <w:rPr>
          <w:spacing w:val="-21"/>
          <w:sz w:val="18"/>
        </w:rPr>
        <w:t> </w:t>
      </w:r>
      <w:r>
        <w:rPr>
          <w:sz w:val="18"/>
        </w:rPr>
        <w:t>д</w:t>
      </w:r>
      <w:r>
        <w:rPr>
          <w:spacing w:val="45"/>
          <w:sz w:val="18"/>
        </w:rPr>
        <w:t> </w:t>
      </w:r>
      <w:r>
        <w:rPr>
          <w:spacing w:val="9"/>
          <w:sz w:val="18"/>
        </w:rPr>
        <w:t>та</w:t>
      </w:r>
      <w:r>
        <w:rPr>
          <w:spacing w:val="48"/>
          <w:sz w:val="18"/>
        </w:rPr>
        <w:t> </w:t>
      </w:r>
      <w:r>
        <w:rPr>
          <w:spacing w:val="17"/>
          <w:sz w:val="18"/>
        </w:rPr>
        <w:t>найменування</w:t>
      </w:r>
      <w:r>
        <w:rPr>
          <w:spacing w:val="50"/>
          <w:sz w:val="18"/>
        </w:rPr>
        <w:t> </w:t>
      </w:r>
      <w:r>
        <w:rPr>
          <w:spacing w:val="15"/>
          <w:sz w:val="18"/>
        </w:rPr>
        <w:t>спеціальності)</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1"/>
        <w:rPr>
          <w:sz w:val="18"/>
        </w:rPr>
      </w:pPr>
    </w:p>
    <w:p>
      <w:pPr>
        <w:spacing w:before="0"/>
        <w:ind w:left="1655" w:right="1825" w:firstLine="0"/>
        <w:jc w:val="center"/>
        <w:rPr>
          <w:b/>
          <w:i/>
          <w:sz w:val="28"/>
        </w:rPr>
      </w:pPr>
      <w:r>
        <w:rPr>
          <w:b/>
          <w:i/>
          <w:sz w:val="28"/>
        </w:rPr>
        <w:t>В</w:t>
      </w:r>
      <w:r>
        <w:rPr>
          <w:b/>
          <w:i/>
          <w:spacing w:val="-11"/>
          <w:sz w:val="28"/>
        </w:rPr>
        <w:t> </w:t>
      </w:r>
      <w:r>
        <w:rPr>
          <w:b/>
          <w:i/>
          <w:sz w:val="28"/>
        </w:rPr>
        <w:t>и</w:t>
      </w:r>
      <w:r>
        <w:rPr>
          <w:b/>
          <w:i/>
          <w:spacing w:val="-11"/>
          <w:sz w:val="28"/>
        </w:rPr>
        <w:t> </w:t>
      </w:r>
      <w:r>
        <w:rPr>
          <w:b/>
          <w:i/>
          <w:sz w:val="28"/>
        </w:rPr>
        <w:t>д</w:t>
      </w:r>
      <w:r>
        <w:rPr>
          <w:b/>
          <w:i/>
          <w:spacing w:val="-11"/>
          <w:sz w:val="28"/>
        </w:rPr>
        <w:t> </w:t>
      </w:r>
      <w:r>
        <w:rPr>
          <w:b/>
          <w:i/>
          <w:sz w:val="28"/>
        </w:rPr>
        <w:t>а</w:t>
      </w:r>
      <w:r>
        <w:rPr>
          <w:b/>
          <w:i/>
          <w:spacing w:val="-10"/>
          <w:sz w:val="28"/>
        </w:rPr>
        <w:t> </w:t>
      </w:r>
      <w:r>
        <w:rPr>
          <w:b/>
          <w:i/>
          <w:sz w:val="28"/>
        </w:rPr>
        <w:t>н</w:t>
      </w:r>
      <w:r>
        <w:rPr>
          <w:b/>
          <w:i/>
          <w:spacing w:val="-13"/>
          <w:sz w:val="28"/>
        </w:rPr>
        <w:t> </w:t>
      </w:r>
      <w:r>
        <w:rPr>
          <w:b/>
          <w:i/>
          <w:sz w:val="28"/>
        </w:rPr>
        <w:t>н</w:t>
      </w:r>
      <w:r>
        <w:rPr>
          <w:b/>
          <w:i/>
          <w:spacing w:val="-11"/>
          <w:sz w:val="28"/>
        </w:rPr>
        <w:t> </w:t>
      </w:r>
      <w:r>
        <w:rPr>
          <w:b/>
          <w:i/>
          <w:sz w:val="28"/>
        </w:rPr>
        <w:t>я</w:t>
      </w:r>
      <w:r>
        <w:rPr>
          <w:b/>
          <w:i/>
          <w:spacing w:val="24"/>
          <w:sz w:val="28"/>
        </w:rPr>
        <w:t>  </w:t>
      </w:r>
      <w:r>
        <w:rPr>
          <w:b/>
          <w:i/>
          <w:sz w:val="28"/>
        </w:rPr>
        <w:t>о</w:t>
      </w:r>
      <w:r>
        <w:rPr>
          <w:b/>
          <w:i/>
          <w:spacing w:val="-10"/>
          <w:sz w:val="28"/>
        </w:rPr>
        <w:t> </w:t>
      </w:r>
      <w:r>
        <w:rPr>
          <w:b/>
          <w:i/>
          <w:sz w:val="28"/>
        </w:rPr>
        <w:t>ф</w:t>
      </w:r>
      <w:r>
        <w:rPr>
          <w:b/>
          <w:i/>
          <w:spacing w:val="-13"/>
          <w:sz w:val="28"/>
        </w:rPr>
        <w:t> </w:t>
      </w:r>
      <w:r>
        <w:rPr>
          <w:b/>
          <w:i/>
          <w:sz w:val="28"/>
        </w:rPr>
        <w:t>і</w:t>
      </w:r>
      <w:r>
        <w:rPr>
          <w:b/>
          <w:i/>
          <w:spacing w:val="-10"/>
          <w:sz w:val="28"/>
        </w:rPr>
        <w:t> </w:t>
      </w:r>
      <w:r>
        <w:rPr>
          <w:b/>
          <w:i/>
          <w:sz w:val="28"/>
        </w:rPr>
        <w:t>ц</w:t>
      </w:r>
      <w:r>
        <w:rPr>
          <w:b/>
          <w:i/>
          <w:spacing w:val="-13"/>
          <w:sz w:val="28"/>
        </w:rPr>
        <w:t> </w:t>
      </w:r>
      <w:r>
        <w:rPr>
          <w:b/>
          <w:i/>
          <w:sz w:val="28"/>
        </w:rPr>
        <w:t>і</w:t>
      </w:r>
      <w:r>
        <w:rPr>
          <w:b/>
          <w:i/>
          <w:spacing w:val="-10"/>
          <w:sz w:val="28"/>
        </w:rPr>
        <w:t> </w:t>
      </w:r>
      <w:r>
        <w:rPr>
          <w:b/>
          <w:i/>
          <w:sz w:val="28"/>
        </w:rPr>
        <w:t>й</w:t>
      </w:r>
      <w:r>
        <w:rPr>
          <w:b/>
          <w:i/>
          <w:spacing w:val="-11"/>
          <w:sz w:val="28"/>
        </w:rPr>
        <w:t> </w:t>
      </w:r>
      <w:r>
        <w:rPr>
          <w:b/>
          <w:i/>
          <w:sz w:val="28"/>
        </w:rPr>
        <w:t>н</w:t>
      </w:r>
      <w:r>
        <w:rPr>
          <w:b/>
          <w:i/>
          <w:spacing w:val="-11"/>
          <w:sz w:val="28"/>
        </w:rPr>
        <w:t> </w:t>
      </w:r>
      <w:r>
        <w:rPr>
          <w:b/>
          <w:i/>
          <w:spacing w:val="-10"/>
          <w:sz w:val="28"/>
        </w:rPr>
        <w:t>е</w:t>
      </w:r>
    </w:p>
    <w:p>
      <w:pPr>
        <w:pStyle w:val="BodyText"/>
        <w:spacing w:before="319"/>
        <w:rPr>
          <w:b/>
          <w:i/>
        </w:rPr>
      </w:pPr>
    </w:p>
    <w:p>
      <w:pPr>
        <w:spacing w:before="0"/>
        <w:ind w:left="1714" w:right="1825" w:firstLine="0"/>
        <w:jc w:val="center"/>
        <w:rPr>
          <w:b/>
          <w:sz w:val="28"/>
        </w:rPr>
      </w:pPr>
      <w:r>
        <w:rPr>
          <w:b/>
          <w:sz w:val="28"/>
        </w:rPr>
        <w:t>МІНІСТЕРСТВО</w:t>
      </w:r>
      <w:r>
        <w:rPr>
          <w:b/>
          <w:spacing w:val="58"/>
          <w:sz w:val="28"/>
        </w:rPr>
        <w:t> </w:t>
      </w:r>
      <w:r>
        <w:rPr>
          <w:b/>
          <w:sz w:val="28"/>
        </w:rPr>
        <w:t>ОСВІТИ</w:t>
      </w:r>
      <w:r>
        <w:rPr>
          <w:b/>
          <w:spacing w:val="64"/>
          <w:sz w:val="28"/>
        </w:rPr>
        <w:t> </w:t>
      </w:r>
      <w:r>
        <w:rPr>
          <w:b/>
          <w:sz w:val="28"/>
        </w:rPr>
        <w:t>І</w:t>
      </w:r>
      <w:r>
        <w:rPr>
          <w:b/>
          <w:spacing w:val="65"/>
          <w:sz w:val="28"/>
        </w:rPr>
        <w:t> </w:t>
      </w:r>
      <w:r>
        <w:rPr>
          <w:b/>
          <w:sz w:val="28"/>
        </w:rPr>
        <w:t>НАУКИ</w:t>
      </w:r>
      <w:r>
        <w:rPr>
          <w:b/>
          <w:spacing w:val="64"/>
          <w:sz w:val="28"/>
        </w:rPr>
        <w:t> </w:t>
      </w:r>
      <w:r>
        <w:rPr>
          <w:b/>
          <w:spacing w:val="-2"/>
          <w:sz w:val="28"/>
        </w:rPr>
        <w:t>УКРАЇНИ</w:t>
      </w:r>
    </w:p>
    <w:p>
      <w:pPr>
        <w:pStyle w:val="BodyText"/>
        <w:spacing w:before="1"/>
        <w:rPr>
          <w:b/>
        </w:rPr>
      </w:pPr>
    </w:p>
    <w:p>
      <w:pPr>
        <w:spacing w:before="1"/>
        <w:ind w:left="4591" w:right="4717" w:hanging="42"/>
        <w:jc w:val="center"/>
        <w:rPr>
          <w:b/>
          <w:sz w:val="28"/>
        </w:rPr>
      </w:pPr>
      <w:r>
        <w:rPr>
          <w:b/>
          <w:sz w:val="28"/>
        </w:rPr>
        <w:t>К и ї в </w:t>
      </w:r>
      <w:r>
        <w:rPr>
          <w:b/>
          <w:spacing w:val="30"/>
          <w:sz w:val="28"/>
        </w:rPr>
        <w:t>20</w:t>
      </w:r>
      <w:r>
        <w:rPr>
          <w:b/>
          <w:spacing w:val="-11"/>
          <w:sz w:val="28"/>
        </w:rPr>
        <w:t> </w:t>
      </w:r>
      <w:r>
        <w:rPr>
          <w:b/>
          <w:spacing w:val="22"/>
          <w:sz w:val="28"/>
        </w:rPr>
        <w:t>21 </w:t>
      </w:r>
    </w:p>
    <w:p>
      <w:pPr>
        <w:spacing w:after="0"/>
        <w:jc w:val="center"/>
        <w:rPr>
          <w:sz w:val="28"/>
        </w:rPr>
        <w:sectPr>
          <w:headerReference w:type="default" r:id="rId8"/>
          <w:pgSz w:w="11910" w:h="16840"/>
          <w:pgMar w:header="554" w:footer="0" w:top="920" w:bottom="280" w:left="1160" w:right="620"/>
          <w:pgNumType w:start="2"/>
        </w:sectPr>
      </w:pPr>
    </w:p>
    <w:p>
      <w:pPr>
        <w:spacing w:before="83"/>
        <w:ind w:left="825" w:right="0" w:firstLine="0"/>
        <w:jc w:val="left"/>
        <w:rPr>
          <w:b/>
          <w:sz w:val="28"/>
        </w:rPr>
      </w:pPr>
      <w:r>
        <w:rPr>
          <w:b/>
          <w:sz w:val="28"/>
        </w:rPr>
        <w:t>І</w:t>
      </w:r>
      <w:r>
        <w:rPr>
          <w:b/>
          <w:spacing w:val="1"/>
          <w:sz w:val="28"/>
        </w:rPr>
        <w:t> </w:t>
      </w:r>
      <w:r>
        <w:rPr>
          <w:b/>
          <w:spacing w:val="-2"/>
          <w:sz w:val="28"/>
        </w:rPr>
        <w:t>Преамбула</w:t>
      </w:r>
    </w:p>
    <w:p>
      <w:pPr>
        <w:pStyle w:val="BodyText"/>
        <w:tabs>
          <w:tab w:pos="7483" w:val="left" w:leader="none"/>
        </w:tabs>
        <w:spacing w:before="317"/>
        <w:ind w:left="258" w:right="228" w:firstLine="566"/>
      </w:pPr>
      <w:r>
        <w:rPr/>
        <w:t>Стандарт</w:t>
      </w:r>
      <w:r>
        <w:rPr>
          <w:spacing w:val="40"/>
        </w:rPr>
        <w:t> </w:t>
      </w:r>
      <w:r>
        <w:rPr/>
        <w:t>вищої</w:t>
      </w:r>
      <w:r>
        <w:rPr>
          <w:spacing w:val="40"/>
        </w:rPr>
        <w:t> </w:t>
      </w:r>
      <w:r>
        <w:rPr/>
        <w:t>освіти</w:t>
      </w:r>
      <w:r>
        <w:rPr>
          <w:spacing w:val="80"/>
        </w:rPr>
        <w:t> </w:t>
      </w:r>
      <w:r>
        <w:rPr/>
        <w:t>(далі</w:t>
      </w:r>
      <w:r>
        <w:rPr>
          <w:spacing w:val="40"/>
        </w:rPr>
        <w:t> </w:t>
      </w:r>
      <w:r>
        <w:rPr/>
        <w:t>–</w:t>
      </w:r>
      <w:r>
        <w:rPr>
          <w:spacing w:val="40"/>
        </w:rPr>
        <w:t> </w:t>
      </w:r>
      <w:r>
        <w:rPr/>
        <w:t>Стандарт):</w:t>
      </w:r>
      <w:r>
        <w:rPr>
          <w:spacing w:val="40"/>
        </w:rPr>
        <w:t> </w:t>
      </w:r>
      <w:r>
        <w:rPr/>
        <w:t>третій</w:t>
        <w:tab/>
      </w:r>
      <w:r>
        <w:rPr>
          <w:spacing w:val="-2"/>
        </w:rPr>
        <w:t>(освітньо-</w:t>
      </w:r>
      <w:r>
        <w:rPr>
          <w:spacing w:val="-2"/>
        </w:rPr>
        <w:t>науковий) </w:t>
      </w:r>
      <w:r>
        <w:rPr/>
        <w:t>рівень, галузь знань 10 – Природничі науки</w:t>
      </w:r>
    </w:p>
    <w:p>
      <w:pPr>
        <w:pStyle w:val="BodyText"/>
        <w:spacing w:line="321" w:lineRule="exact"/>
        <w:ind w:left="825"/>
      </w:pPr>
      <w:r>
        <w:rPr/>
        <w:t>за</w:t>
      </w:r>
      <w:r>
        <w:rPr>
          <w:spacing w:val="-5"/>
        </w:rPr>
        <w:t> </w:t>
      </w:r>
      <w:r>
        <w:rPr/>
        <w:t>спеціальність</w:t>
      </w:r>
      <w:r>
        <w:rPr>
          <w:spacing w:val="62"/>
        </w:rPr>
        <w:t> </w:t>
      </w:r>
      <w:r>
        <w:rPr/>
        <w:t>101</w:t>
      </w:r>
      <w:r>
        <w:rPr>
          <w:spacing w:val="-1"/>
        </w:rPr>
        <w:t> </w:t>
      </w:r>
      <w:r>
        <w:rPr/>
        <w:t>–</w:t>
      </w:r>
      <w:r>
        <w:rPr>
          <w:spacing w:val="-3"/>
        </w:rPr>
        <w:t> </w:t>
      </w:r>
      <w:r>
        <w:rPr>
          <w:spacing w:val="-2"/>
        </w:rPr>
        <w:t>Екологія</w:t>
      </w:r>
    </w:p>
    <w:p>
      <w:pPr>
        <w:pStyle w:val="BodyText"/>
        <w:ind w:left="258" w:firstLine="566"/>
      </w:pPr>
      <w:r>
        <w:rPr/>
        <w:t>Затверджено та введено в дію наказом Міністерства</w:t>
      </w:r>
      <w:r>
        <w:rPr>
          <w:spacing w:val="-1"/>
        </w:rPr>
        <w:t> </w:t>
      </w:r>
      <w:r>
        <w:rPr/>
        <w:t>освіти і науки України від 23.12.2021 р. № 1421.</w:t>
      </w:r>
    </w:p>
    <w:p>
      <w:pPr>
        <w:pStyle w:val="BodyText"/>
        <w:spacing w:before="1"/>
      </w:pPr>
    </w:p>
    <w:p>
      <w:pPr>
        <w:pStyle w:val="BodyText"/>
        <w:ind w:left="258" w:right="230" w:firstLine="566"/>
        <w:jc w:val="both"/>
      </w:pPr>
      <w:r>
        <w:rPr/>
        <w:t>Стандарт розроблено</w:t>
      </w:r>
      <w:r>
        <w:rPr>
          <w:spacing w:val="40"/>
        </w:rPr>
        <w:t> </w:t>
      </w:r>
      <w:r>
        <w:rPr/>
        <w:t>членами підкомісії зі спеціальності 101 Екологія Науково-методичної комісії №</w:t>
      </w:r>
      <w:r>
        <w:rPr>
          <w:spacing w:val="-4"/>
        </w:rPr>
        <w:t> </w:t>
      </w:r>
      <w:r>
        <w:rPr/>
        <w:t>6 з біології, природничих наук та математики Науково-методичної ради Міністерства освіти і науки України:</w:t>
      </w:r>
    </w:p>
    <w:p>
      <w:pPr>
        <w:pStyle w:val="BodyText"/>
        <w:spacing w:before="102"/>
        <w:rPr>
          <w:sz w:val="20"/>
        </w:rPr>
      </w:pPr>
    </w:p>
    <w:tbl>
      <w:tblPr>
        <w:tblW w:w="0" w:type="auto"/>
        <w:jc w:val="left"/>
        <w:tblInd w:w="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2"/>
        <w:gridCol w:w="7172"/>
      </w:tblGrid>
      <w:tr>
        <w:trPr>
          <w:trHeight w:val="962" w:hRule="atLeast"/>
        </w:trPr>
        <w:tc>
          <w:tcPr>
            <w:tcW w:w="2602" w:type="dxa"/>
          </w:tcPr>
          <w:p>
            <w:pPr>
              <w:pStyle w:val="TableParagraph"/>
              <w:spacing w:line="242" w:lineRule="auto"/>
              <w:ind w:left="50"/>
              <w:rPr>
                <w:sz w:val="28"/>
              </w:rPr>
            </w:pPr>
            <w:r>
              <w:rPr>
                <w:sz w:val="28"/>
              </w:rPr>
              <w:t>Сафранов</w:t>
            </w:r>
            <w:r>
              <w:rPr>
                <w:spacing w:val="6"/>
                <w:sz w:val="28"/>
              </w:rPr>
              <w:t> </w:t>
            </w:r>
            <w:r>
              <w:rPr>
                <w:sz w:val="28"/>
              </w:rPr>
              <w:t>Тамерлан </w:t>
            </w:r>
            <w:r>
              <w:rPr>
                <w:spacing w:val="-2"/>
                <w:sz w:val="28"/>
              </w:rPr>
              <w:t>Абісалович,</w:t>
            </w:r>
          </w:p>
          <w:p>
            <w:pPr>
              <w:pStyle w:val="TableParagraph"/>
              <w:spacing w:line="303" w:lineRule="exact"/>
              <w:ind w:left="50"/>
              <w:rPr>
                <w:i/>
                <w:sz w:val="28"/>
              </w:rPr>
            </w:pPr>
            <w:r>
              <w:rPr>
                <w:i/>
                <w:sz w:val="28"/>
              </w:rPr>
              <w:t>голова</w:t>
            </w:r>
            <w:r>
              <w:rPr>
                <w:i/>
                <w:spacing w:val="-4"/>
                <w:sz w:val="28"/>
              </w:rPr>
              <w:t> </w:t>
            </w:r>
            <w:r>
              <w:rPr>
                <w:i/>
                <w:spacing w:val="-2"/>
                <w:sz w:val="28"/>
              </w:rPr>
              <w:t>підкомісії</w:t>
            </w:r>
          </w:p>
        </w:tc>
        <w:tc>
          <w:tcPr>
            <w:tcW w:w="7172" w:type="dxa"/>
          </w:tcPr>
          <w:p>
            <w:pPr>
              <w:pStyle w:val="TableParagraph"/>
              <w:spacing w:line="311" w:lineRule="exact"/>
              <w:ind w:firstLine="38"/>
              <w:rPr>
                <w:sz w:val="28"/>
              </w:rPr>
            </w:pPr>
            <w:r>
              <w:rPr>
                <w:sz w:val="28"/>
              </w:rPr>
              <w:t>доктор</w:t>
            </w:r>
            <w:r>
              <w:rPr>
                <w:spacing w:val="6"/>
                <w:sz w:val="28"/>
              </w:rPr>
              <w:t> </w:t>
            </w:r>
            <w:r>
              <w:rPr>
                <w:sz w:val="28"/>
              </w:rPr>
              <w:t>геолого-мінералогічних</w:t>
            </w:r>
            <w:r>
              <w:rPr>
                <w:spacing w:val="5"/>
                <w:sz w:val="28"/>
              </w:rPr>
              <w:t> </w:t>
            </w:r>
            <w:r>
              <w:rPr>
                <w:sz w:val="28"/>
              </w:rPr>
              <w:t>наук,</w:t>
            </w:r>
            <w:r>
              <w:rPr>
                <w:spacing w:val="6"/>
                <w:sz w:val="28"/>
              </w:rPr>
              <w:t> </w:t>
            </w:r>
            <w:r>
              <w:rPr>
                <w:sz w:val="28"/>
              </w:rPr>
              <w:t>професор,</w:t>
            </w:r>
            <w:r>
              <w:rPr>
                <w:spacing w:val="7"/>
                <w:sz w:val="28"/>
              </w:rPr>
              <w:t> </w:t>
            </w:r>
            <w:r>
              <w:rPr>
                <w:spacing w:val="-2"/>
                <w:sz w:val="28"/>
              </w:rPr>
              <w:t>завідувач</w:t>
            </w:r>
          </w:p>
          <w:p>
            <w:pPr>
              <w:pStyle w:val="TableParagraph"/>
              <w:tabs>
                <w:tab w:pos="1411" w:val="left" w:leader="none"/>
                <w:tab w:pos="2665" w:val="left" w:leader="none"/>
                <w:tab w:pos="3217" w:val="left" w:leader="none"/>
                <w:tab w:pos="4524" w:val="left" w:leader="none"/>
                <w:tab w:pos="5865" w:val="left" w:leader="none"/>
              </w:tabs>
              <w:spacing w:line="320" w:lineRule="atLeast"/>
              <w:ind w:right="53"/>
              <w:rPr>
                <w:sz w:val="28"/>
              </w:rPr>
            </w:pPr>
            <w:r>
              <w:rPr>
                <w:spacing w:val="-2"/>
                <w:sz w:val="28"/>
              </w:rPr>
              <w:t>кафедри</w:t>
            </w:r>
            <w:r>
              <w:rPr>
                <w:sz w:val="28"/>
              </w:rPr>
              <w:tab/>
            </w:r>
            <w:r>
              <w:rPr>
                <w:spacing w:val="-2"/>
                <w:sz w:val="28"/>
              </w:rPr>
              <w:t>екології</w:t>
            </w:r>
            <w:r>
              <w:rPr>
                <w:sz w:val="28"/>
              </w:rPr>
              <w:tab/>
            </w:r>
            <w:r>
              <w:rPr>
                <w:spacing w:val="-6"/>
                <w:sz w:val="28"/>
              </w:rPr>
              <w:t>та</w:t>
            </w:r>
            <w:r>
              <w:rPr>
                <w:sz w:val="28"/>
              </w:rPr>
              <w:tab/>
            </w:r>
            <w:r>
              <w:rPr>
                <w:spacing w:val="-2"/>
                <w:sz w:val="28"/>
              </w:rPr>
              <w:t>охорони</w:t>
            </w:r>
            <w:r>
              <w:rPr>
                <w:sz w:val="28"/>
              </w:rPr>
              <w:tab/>
            </w:r>
            <w:r>
              <w:rPr>
                <w:spacing w:val="-2"/>
                <w:sz w:val="28"/>
              </w:rPr>
              <w:t>довкілля</w:t>
            </w:r>
            <w:r>
              <w:rPr>
                <w:sz w:val="28"/>
              </w:rPr>
              <w:tab/>
            </w:r>
            <w:r>
              <w:rPr>
                <w:spacing w:val="-2"/>
                <w:sz w:val="28"/>
              </w:rPr>
              <w:t>Одеського </w:t>
            </w:r>
            <w:r>
              <w:rPr>
                <w:sz w:val="28"/>
              </w:rPr>
              <w:t>державного екологічного університету;</w:t>
            </w:r>
          </w:p>
        </w:tc>
      </w:tr>
      <w:tr>
        <w:trPr>
          <w:trHeight w:val="1286" w:hRule="atLeast"/>
        </w:trPr>
        <w:tc>
          <w:tcPr>
            <w:tcW w:w="2602" w:type="dxa"/>
          </w:tcPr>
          <w:p>
            <w:pPr>
              <w:pStyle w:val="TableParagraph"/>
              <w:tabs>
                <w:tab w:pos="1481" w:val="left" w:leader="none"/>
              </w:tabs>
              <w:ind w:left="50" w:right="106"/>
              <w:rPr>
                <w:sz w:val="28"/>
              </w:rPr>
            </w:pPr>
            <w:r>
              <w:rPr>
                <w:spacing w:val="-2"/>
                <w:sz w:val="28"/>
              </w:rPr>
              <w:t>Хрутьба</w:t>
            </w:r>
            <w:r>
              <w:rPr>
                <w:sz w:val="28"/>
              </w:rPr>
              <w:tab/>
            </w:r>
            <w:r>
              <w:rPr>
                <w:spacing w:val="-2"/>
                <w:sz w:val="28"/>
              </w:rPr>
              <w:t>Вікторія Олександрівна,</w:t>
            </w:r>
          </w:p>
          <w:p>
            <w:pPr>
              <w:pStyle w:val="TableParagraph"/>
              <w:spacing w:line="322" w:lineRule="exact"/>
              <w:ind w:left="50"/>
              <w:rPr>
                <w:i/>
                <w:sz w:val="28"/>
              </w:rPr>
            </w:pPr>
            <w:r>
              <w:rPr>
                <w:i/>
                <w:sz w:val="28"/>
              </w:rPr>
              <w:t>заступник</w:t>
            </w:r>
            <w:r>
              <w:rPr>
                <w:i/>
                <w:spacing w:val="-18"/>
                <w:sz w:val="28"/>
              </w:rPr>
              <w:t> </w:t>
            </w:r>
            <w:r>
              <w:rPr>
                <w:i/>
                <w:sz w:val="28"/>
              </w:rPr>
              <w:t>голови</w:t>
            </w:r>
            <w:r>
              <w:rPr>
                <w:i/>
                <w:sz w:val="28"/>
              </w:rPr>
              <w:t> </w:t>
            </w:r>
            <w:r>
              <w:rPr>
                <w:i/>
                <w:spacing w:val="-2"/>
                <w:sz w:val="28"/>
              </w:rPr>
              <w:t>підкомісії</w:t>
            </w:r>
          </w:p>
        </w:tc>
        <w:tc>
          <w:tcPr>
            <w:tcW w:w="7172" w:type="dxa"/>
          </w:tcPr>
          <w:p>
            <w:pPr>
              <w:pStyle w:val="TableParagraph"/>
              <w:ind w:right="47" w:firstLine="38"/>
              <w:jc w:val="both"/>
              <w:rPr>
                <w:sz w:val="28"/>
              </w:rPr>
            </w:pPr>
            <w:r>
              <w:rPr>
                <w:sz w:val="28"/>
              </w:rPr>
              <w:t>доктор технічних наук, доцент, завідувачка кафедри екології та безпеки життєдіяльності Національного транспортного університету;</w:t>
            </w:r>
          </w:p>
        </w:tc>
      </w:tr>
      <w:tr>
        <w:trPr>
          <w:trHeight w:val="965" w:hRule="atLeast"/>
        </w:trPr>
        <w:tc>
          <w:tcPr>
            <w:tcW w:w="2602" w:type="dxa"/>
          </w:tcPr>
          <w:p>
            <w:pPr>
              <w:pStyle w:val="TableParagraph"/>
              <w:tabs>
                <w:tab w:pos="1754" w:val="left" w:leader="none"/>
              </w:tabs>
              <w:spacing w:line="242" w:lineRule="auto"/>
              <w:ind w:left="50" w:right="107"/>
              <w:rPr>
                <w:sz w:val="28"/>
              </w:rPr>
            </w:pPr>
            <w:r>
              <w:rPr>
                <w:spacing w:val="-2"/>
                <w:sz w:val="28"/>
              </w:rPr>
              <w:t>Хоменко</w:t>
            </w:r>
            <w:r>
              <w:rPr>
                <w:sz w:val="28"/>
              </w:rPr>
              <w:tab/>
            </w:r>
            <w:r>
              <w:rPr>
                <w:spacing w:val="-4"/>
                <w:sz w:val="28"/>
              </w:rPr>
              <w:t>Олена </w:t>
            </w:r>
            <w:r>
              <w:rPr>
                <w:spacing w:val="-2"/>
                <w:sz w:val="28"/>
              </w:rPr>
              <w:t>Михайлівна,</w:t>
            </w:r>
          </w:p>
          <w:p>
            <w:pPr>
              <w:pStyle w:val="TableParagraph"/>
              <w:spacing w:line="303" w:lineRule="exact"/>
              <w:ind w:left="50"/>
              <w:rPr>
                <w:i/>
                <w:sz w:val="28"/>
              </w:rPr>
            </w:pPr>
            <w:r>
              <w:rPr>
                <w:i/>
                <w:sz w:val="28"/>
              </w:rPr>
              <w:t>секретар</w:t>
            </w:r>
            <w:r>
              <w:rPr>
                <w:i/>
                <w:spacing w:val="-6"/>
                <w:sz w:val="28"/>
              </w:rPr>
              <w:t> </w:t>
            </w:r>
            <w:r>
              <w:rPr>
                <w:i/>
                <w:spacing w:val="-2"/>
                <w:sz w:val="28"/>
              </w:rPr>
              <w:t>підкомісії</w:t>
            </w:r>
          </w:p>
        </w:tc>
        <w:tc>
          <w:tcPr>
            <w:tcW w:w="7172" w:type="dxa"/>
          </w:tcPr>
          <w:p>
            <w:pPr>
              <w:pStyle w:val="TableParagraph"/>
              <w:spacing w:line="315" w:lineRule="exact"/>
              <w:ind w:firstLine="38"/>
              <w:rPr>
                <w:sz w:val="28"/>
              </w:rPr>
            </w:pPr>
            <w:r>
              <w:rPr>
                <w:sz w:val="28"/>
              </w:rPr>
              <w:t>кандидат</w:t>
            </w:r>
            <w:r>
              <w:rPr>
                <w:spacing w:val="70"/>
                <w:w w:val="150"/>
                <w:sz w:val="28"/>
              </w:rPr>
              <w:t> </w:t>
            </w:r>
            <w:r>
              <w:rPr>
                <w:sz w:val="28"/>
              </w:rPr>
              <w:t>хімічних</w:t>
            </w:r>
            <w:r>
              <w:rPr>
                <w:spacing w:val="74"/>
                <w:w w:val="150"/>
                <w:sz w:val="28"/>
              </w:rPr>
              <w:t> </w:t>
            </w:r>
            <w:r>
              <w:rPr>
                <w:sz w:val="28"/>
              </w:rPr>
              <w:t>наук,</w:t>
            </w:r>
            <w:r>
              <w:rPr>
                <w:spacing w:val="75"/>
                <w:w w:val="150"/>
                <w:sz w:val="28"/>
              </w:rPr>
              <w:t> </w:t>
            </w:r>
            <w:r>
              <w:rPr>
                <w:sz w:val="28"/>
              </w:rPr>
              <w:t>доцент,</w:t>
            </w:r>
            <w:r>
              <w:rPr>
                <w:spacing w:val="74"/>
                <w:w w:val="150"/>
                <w:sz w:val="28"/>
              </w:rPr>
              <w:t> </w:t>
            </w:r>
            <w:r>
              <w:rPr>
                <w:sz w:val="28"/>
              </w:rPr>
              <w:t>завідувачка</w:t>
            </w:r>
            <w:r>
              <w:rPr>
                <w:spacing w:val="75"/>
                <w:w w:val="150"/>
                <w:sz w:val="28"/>
              </w:rPr>
              <w:t> </w:t>
            </w:r>
            <w:r>
              <w:rPr>
                <w:spacing w:val="-2"/>
                <w:sz w:val="28"/>
              </w:rPr>
              <w:t>кафедри</w:t>
            </w:r>
          </w:p>
          <w:p>
            <w:pPr>
              <w:pStyle w:val="TableParagraph"/>
              <w:tabs>
                <w:tab w:pos="1392" w:val="left" w:leader="none"/>
                <w:tab w:pos="3549" w:val="left" w:leader="none"/>
                <w:tab w:pos="5283" w:val="left" w:leader="none"/>
              </w:tabs>
              <w:spacing w:line="322" w:lineRule="exact"/>
              <w:ind w:right="53"/>
              <w:rPr>
                <w:sz w:val="28"/>
              </w:rPr>
            </w:pPr>
            <w:r>
              <w:rPr>
                <w:spacing w:val="-2"/>
                <w:sz w:val="28"/>
              </w:rPr>
              <w:t>екології</w:t>
            </w:r>
            <w:r>
              <w:rPr>
                <w:sz w:val="28"/>
              </w:rPr>
              <w:tab/>
            </w:r>
            <w:r>
              <w:rPr>
                <w:spacing w:val="-2"/>
                <w:sz w:val="28"/>
              </w:rPr>
              <w:t>Черкаського</w:t>
            </w:r>
            <w:r>
              <w:rPr>
                <w:sz w:val="28"/>
              </w:rPr>
              <w:tab/>
            </w:r>
            <w:r>
              <w:rPr>
                <w:spacing w:val="-2"/>
                <w:sz w:val="28"/>
              </w:rPr>
              <w:t>державного</w:t>
            </w:r>
            <w:r>
              <w:rPr>
                <w:sz w:val="28"/>
              </w:rPr>
              <w:tab/>
            </w:r>
            <w:r>
              <w:rPr>
                <w:spacing w:val="-2"/>
                <w:sz w:val="28"/>
              </w:rPr>
              <w:t>технологічного університету;</w:t>
            </w:r>
          </w:p>
        </w:tc>
      </w:tr>
      <w:tr>
        <w:trPr>
          <w:trHeight w:val="964" w:hRule="atLeast"/>
        </w:trPr>
        <w:tc>
          <w:tcPr>
            <w:tcW w:w="2602" w:type="dxa"/>
          </w:tcPr>
          <w:p>
            <w:pPr>
              <w:pStyle w:val="TableParagraph"/>
              <w:tabs>
                <w:tab w:pos="1755" w:val="left" w:leader="none"/>
              </w:tabs>
              <w:ind w:left="50" w:right="105"/>
              <w:rPr>
                <w:sz w:val="28"/>
              </w:rPr>
            </w:pPr>
            <w:r>
              <w:rPr>
                <w:spacing w:val="-2"/>
                <w:sz w:val="28"/>
              </w:rPr>
              <w:t>Волошкіна</w:t>
            </w:r>
            <w:r>
              <w:rPr>
                <w:sz w:val="28"/>
              </w:rPr>
              <w:tab/>
            </w:r>
            <w:r>
              <w:rPr>
                <w:spacing w:val="-4"/>
                <w:sz w:val="28"/>
              </w:rPr>
              <w:t>Олена </w:t>
            </w:r>
            <w:r>
              <w:rPr>
                <w:spacing w:val="-2"/>
                <w:sz w:val="28"/>
              </w:rPr>
              <w:t>Семенівна</w:t>
            </w:r>
          </w:p>
        </w:tc>
        <w:tc>
          <w:tcPr>
            <w:tcW w:w="7172" w:type="dxa"/>
          </w:tcPr>
          <w:p>
            <w:pPr>
              <w:pStyle w:val="TableParagraph"/>
              <w:ind w:firstLine="38"/>
              <w:rPr>
                <w:sz w:val="28"/>
              </w:rPr>
            </w:pPr>
            <w:r>
              <w:rPr>
                <w:sz w:val="28"/>
              </w:rPr>
              <w:t>доктор</w:t>
            </w:r>
            <w:r>
              <w:rPr>
                <w:spacing w:val="40"/>
                <w:sz w:val="28"/>
              </w:rPr>
              <w:t> </w:t>
            </w:r>
            <w:r>
              <w:rPr>
                <w:sz w:val="28"/>
              </w:rPr>
              <w:t>технічних</w:t>
            </w:r>
            <w:r>
              <w:rPr>
                <w:spacing w:val="40"/>
                <w:sz w:val="28"/>
              </w:rPr>
              <w:t> </w:t>
            </w:r>
            <w:r>
              <w:rPr>
                <w:sz w:val="28"/>
              </w:rPr>
              <w:t>наук,</w:t>
            </w:r>
            <w:r>
              <w:rPr>
                <w:spacing w:val="40"/>
                <w:sz w:val="28"/>
              </w:rPr>
              <w:t> </w:t>
            </w:r>
            <w:r>
              <w:rPr>
                <w:sz w:val="28"/>
              </w:rPr>
              <w:t>професор,</w:t>
            </w:r>
            <w:r>
              <w:rPr>
                <w:spacing w:val="40"/>
                <w:sz w:val="28"/>
              </w:rPr>
              <w:t> </w:t>
            </w:r>
            <w:r>
              <w:rPr>
                <w:sz w:val="28"/>
              </w:rPr>
              <w:t>завідувачка</w:t>
            </w:r>
            <w:r>
              <w:rPr>
                <w:spacing w:val="40"/>
                <w:sz w:val="28"/>
              </w:rPr>
              <w:t> </w:t>
            </w:r>
            <w:r>
              <w:rPr>
                <w:sz w:val="28"/>
              </w:rPr>
              <w:t>кафедри охорони</w:t>
            </w:r>
            <w:r>
              <w:rPr>
                <w:spacing w:val="22"/>
                <w:sz w:val="28"/>
              </w:rPr>
              <w:t> </w:t>
            </w:r>
            <w:r>
              <w:rPr>
                <w:sz w:val="28"/>
              </w:rPr>
              <w:t>праці</w:t>
            </w:r>
            <w:r>
              <w:rPr>
                <w:spacing w:val="27"/>
                <w:sz w:val="28"/>
              </w:rPr>
              <w:t> </w:t>
            </w:r>
            <w:r>
              <w:rPr>
                <w:sz w:val="28"/>
              </w:rPr>
              <w:t>та</w:t>
            </w:r>
            <w:r>
              <w:rPr>
                <w:spacing w:val="25"/>
                <w:sz w:val="28"/>
              </w:rPr>
              <w:t> </w:t>
            </w:r>
            <w:r>
              <w:rPr>
                <w:sz w:val="28"/>
              </w:rPr>
              <w:t>навколишнього</w:t>
            </w:r>
            <w:r>
              <w:rPr>
                <w:spacing w:val="28"/>
                <w:sz w:val="28"/>
              </w:rPr>
              <w:t> </w:t>
            </w:r>
            <w:r>
              <w:rPr>
                <w:sz w:val="28"/>
              </w:rPr>
              <w:t>середовища</w:t>
            </w:r>
            <w:r>
              <w:rPr>
                <w:spacing w:val="26"/>
                <w:sz w:val="28"/>
              </w:rPr>
              <w:t> </w:t>
            </w:r>
            <w:r>
              <w:rPr>
                <w:spacing w:val="-2"/>
                <w:sz w:val="28"/>
              </w:rPr>
              <w:t>Київського</w:t>
            </w:r>
          </w:p>
          <w:p>
            <w:pPr>
              <w:pStyle w:val="TableParagraph"/>
              <w:spacing w:line="307" w:lineRule="exact"/>
              <w:rPr>
                <w:sz w:val="28"/>
              </w:rPr>
            </w:pPr>
            <w:r>
              <w:rPr>
                <w:sz w:val="28"/>
              </w:rPr>
              <w:t>національного</w:t>
            </w:r>
            <w:r>
              <w:rPr>
                <w:spacing w:val="-11"/>
                <w:sz w:val="28"/>
              </w:rPr>
              <w:t> </w:t>
            </w:r>
            <w:r>
              <w:rPr>
                <w:sz w:val="28"/>
              </w:rPr>
              <w:t>університету</w:t>
            </w:r>
            <w:r>
              <w:rPr>
                <w:spacing w:val="-12"/>
                <w:sz w:val="28"/>
              </w:rPr>
              <w:t> </w:t>
            </w:r>
            <w:r>
              <w:rPr>
                <w:sz w:val="28"/>
              </w:rPr>
              <w:t>будівництва</w:t>
            </w:r>
            <w:r>
              <w:rPr>
                <w:spacing w:val="-9"/>
                <w:sz w:val="28"/>
              </w:rPr>
              <w:t> </w:t>
            </w:r>
            <w:r>
              <w:rPr>
                <w:sz w:val="28"/>
              </w:rPr>
              <w:t>та</w:t>
            </w:r>
            <w:r>
              <w:rPr>
                <w:spacing w:val="-10"/>
                <w:sz w:val="28"/>
              </w:rPr>
              <w:t> </w:t>
            </w:r>
            <w:r>
              <w:rPr>
                <w:spacing w:val="-2"/>
                <w:sz w:val="28"/>
              </w:rPr>
              <w:t>архітектури;</w:t>
            </w:r>
          </w:p>
        </w:tc>
      </w:tr>
      <w:tr>
        <w:trPr>
          <w:trHeight w:val="2254" w:hRule="atLeast"/>
        </w:trPr>
        <w:tc>
          <w:tcPr>
            <w:tcW w:w="2602" w:type="dxa"/>
          </w:tcPr>
          <w:p>
            <w:pPr>
              <w:pStyle w:val="TableParagraph"/>
              <w:tabs>
                <w:tab w:pos="1861" w:val="left" w:leader="none"/>
              </w:tabs>
              <w:spacing w:line="242" w:lineRule="auto"/>
              <w:ind w:left="50" w:right="105"/>
              <w:rPr>
                <w:sz w:val="28"/>
              </w:rPr>
            </w:pPr>
            <w:r>
              <w:rPr>
                <w:spacing w:val="-2"/>
                <w:sz w:val="28"/>
              </w:rPr>
              <w:t>Зеленько</w:t>
            </w:r>
            <w:r>
              <w:rPr>
                <w:sz w:val="28"/>
              </w:rPr>
              <w:tab/>
            </w:r>
            <w:r>
              <w:rPr>
                <w:spacing w:val="-4"/>
                <w:sz w:val="28"/>
              </w:rPr>
              <w:t>Юлія </w:t>
            </w:r>
            <w:r>
              <w:rPr>
                <w:spacing w:val="-2"/>
                <w:sz w:val="28"/>
              </w:rPr>
              <w:t>Володимирівна</w:t>
            </w:r>
          </w:p>
          <w:p>
            <w:pPr>
              <w:pStyle w:val="TableParagraph"/>
              <w:spacing w:before="310"/>
              <w:ind w:left="0"/>
              <w:rPr>
                <w:sz w:val="28"/>
              </w:rPr>
            </w:pPr>
          </w:p>
          <w:p>
            <w:pPr>
              <w:pStyle w:val="TableParagraph"/>
              <w:spacing w:before="1"/>
              <w:ind w:left="50"/>
              <w:rPr>
                <w:sz w:val="28"/>
              </w:rPr>
            </w:pPr>
            <w:r>
              <w:rPr>
                <w:sz w:val="28"/>
              </w:rPr>
              <w:t>Лукашов</w:t>
            </w:r>
            <w:r>
              <w:rPr>
                <w:spacing w:val="-18"/>
                <w:sz w:val="28"/>
              </w:rPr>
              <w:t> </w:t>
            </w:r>
            <w:r>
              <w:rPr>
                <w:sz w:val="28"/>
              </w:rPr>
              <w:t>Дмитро </w:t>
            </w:r>
            <w:r>
              <w:rPr>
                <w:spacing w:val="-2"/>
                <w:sz w:val="28"/>
              </w:rPr>
              <w:t>Володимирович</w:t>
            </w:r>
          </w:p>
        </w:tc>
        <w:tc>
          <w:tcPr>
            <w:tcW w:w="7172" w:type="dxa"/>
          </w:tcPr>
          <w:p>
            <w:pPr>
              <w:pStyle w:val="TableParagraph"/>
              <w:ind w:right="47" w:firstLine="38"/>
              <w:jc w:val="both"/>
              <w:rPr>
                <w:sz w:val="28"/>
              </w:rPr>
            </w:pPr>
            <w:r>
              <w:rPr>
                <w:sz w:val="28"/>
              </w:rPr>
              <w:t>доктор технічних наук, професор, завідувачка</w:t>
            </w:r>
            <w:r>
              <w:rPr>
                <w:spacing w:val="40"/>
                <w:sz w:val="28"/>
              </w:rPr>
              <w:t> </w:t>
            </w:r>
            <w:r>
              <w:rPr>
                <w:sz w:val="28"/>
              </w:rPr>
              <w:t>кафедри хімії і інженерної екології Дніпропетровського національного університету залізничного транспорту імені академіка В. Лазаряна;</w:t>
            </w:r>
          </w:p>
          <w:p>
            <w:pPr>
              <w:pStyle w:val="TableParagraph"/>
              <w:spacing w:line="322" w:lineRule="exact"/>
              <w:ind w:right="54" w:firstLine="38"/>
              <w:jc w:val="both"/>
              <w:rPr>
                <w:sz w:val="28"/>
              </w:rPr>
            </w:pPr>
            <w:r>
              <w:rPr>
                <w:sz w:val="28"/>
              </w:rPr>
              <w:t>доктор біологічних наук, професор, завідувач кафедри екології та зоології Київського національного університету імені Тараса Шевченка;</w:t>
            </w:r>
          </w:p>
        </w:tc>
      </w:tr>
      <w:tr>
        <w:trPr>
          <w:trHeight w:val="967" w:hRule="atLeast"/>
        </w:trPr>
        <w:tc>
          <w:tcPr>
            <w:tcW w:w="2602" w:type="dxa"/>
          </w:tcPr>
          <w:p>
            <w:pPr>
              <w:pStyle w:val="TableParagraph"/>
              <w:spacing w:line="242" w:lineRule="auto"/>
              <w:ind w:left="50"/>
              <w:rPr>
                <w:sz w:val="28"/>
              </w:rPr>
            </w:pPr>
            <w:r>
              <w:rPr>
                <w:spacing w:val="-2"/>
                <w:sz w:val="28"/>
              </w:rPr>
              <w:t>Мальований Мирослав</w:t>
            </w:r>
          </w:p>
          <w:p>
            <w:pPr>
              <w:pStyle w:val="TableParagraph"/>
              <w:spacing w:line="303" w:lineRule="exact"/>
              <w:ind w:left="50"/>
              <w:rPr>
                <w:sz w:val="28"/>
              </w:rPr>
            </w:pPr>
            <w:r>
              <w:rPr>
                <w:spacing w:val="-2"/>
                <w:sz w:val="28"/>
              </w:rPr>
              <w:t>Степанович</w:t>
            </w:r>
          </w:p>
        </w:tc>
        <w:tc>
          <w:tcPr>
            <w:tcW w:w="7172" w:type="dxa"/>
          </w:tcPr>
          <w:p>
            <w:pPr>
              <w:pStyle w:val="TableParagraph"/>
              <w:tabs>
                <w:tab w:pos="1170" w:val="left" w:leader="none"/>
                <w:tab w:pos="3383" w:val="left" w:leader="none"/>
                <w:tab w:pos="4800" w:val="left" w:leader="none"/>
                <w:tab w:pos="6124" w:val="left" w:leader="none"/>
              </w:tabs>
              <w:spacing w:line="316" w:lineRule="exact"/>
              <w:ind w:firstLine="38"/>
              <w:rPr>
                <w:sz w:val="28"/>
              </w:rPr>
            </w:pPr>
            <w:r>
              <w:rPr>
                <w:spacing w:val="-2"/>
                <w:sz w:val="28"/>
              </w:rPr>
              <w:t>доктор</w:t>
            </w:r>
            <w:r>
              <w:rPr>
                <w:sz w:val="28"/>
              </w:rPr>
              <w:tab/>
              <w:t>технічних</w:t>
            </w:r>
            <w:r>
              <w:rPr>
                <w:spacing w:val="24"/>
                <w:sz w:val="28"/>
              </w:rPr>
              <w:t>  </w:t>
            </w:r>
            <w:r>
              <w:rPr>
                <w:spacing w:val="-4"/>
                <w:sz w:val="28"/>
              </w:rPr>
              <w:t>наук,</w:t>
            </w:r>
            <w:r>
              <w:rPr>
                <w:sz w:val="28"/>
              </w:rPr>
              <w:tab/>
            </w:r>
            <w:r>
              <w:rPr>
                <w:spacing w:val="-2"/>
                <w:sz w:val="28"/>
              </w:rPr>
              <w:t>професор,</w:t>
            </w:r>
            <w:r>
              <w:rPr>
                <w:sz w:val="28"/>
              </w:rPr>
              <w:tab/>
            </w:r>
            <w:r>
              <w:rPr>
                <w:spacing w:val="-2"/>
                <w:sz w:val="28"/>
              </w:rPr>
              <w:t>завідувач</w:t>
            </w:r>
            <w:r>
              <w:rPr>
                <w:sz w:val="28"/>
              </w:rPr>
              <w:tab/>
            </w:r>
            <w:r>
              <w:rPr>
                <w:spacing w:val="-2"/>
                <w:sz w:val="28"/>
              </w:rPr>
              <w:t>кафедри</w:t>
            </w:r>
          </w:p>
          <w:p>
            <w:pPr>
              <w:pStyle w:val="TableParagraph"/>
              <w:tabs>
                <w:tab w:pos="1498" w:val="left" w:leader="none"/>
                <w:tab w:pos="2184" w:val="left" w:leader="none"/>
                <w:tab w:pos="4479" w:val="left" w:leader="none"/>
              </w:tabs>
              <w:spacing w:line="322" w:lineRule="exact"/>
              <w:ind w:right="52"/>
              <w:rPr>
                <w:sz w:val="28"/>
              </w:rPr>
            </w:pPr>
            <w:r>
              <w:rPr>
                <w:spacing w:val="-2"/>
                <w:sz w:val="28"/>
              </w:rPr>
              <w:t>екології</w:t>
            </w:r>
            <w:r>
              <w:rPr>
                <w:sz w:val="28"/>
              </w:rPr>
              <w:tab/>
            </w:r>
            <w:r>
              <w:rPr>
                <w:spacing w:val="-6"/>
                <w:sz w:val="28"/>
              </w:rPr>
              <w:t>та</w:t>
            </w:r>
            <w:r>
              <w:rPr>
                <w:sz w:val="28"/>
              </w:rPr>
              <w:tab/>
            </w:r>
            <w:r>
              <w:rPr>
                <w:spacing w:val="-2"/>
                <w:sz w:val="28"/>
              </w:rPr>
              <w:t>збалансованого</w:t>
            </w:r>
            <w:r>
              <w:rPr>
                <w:sz w:val="28"/>
              </w:rPr>
              <w:tab/>
            </w:r>
            <w:r>
              <w:rPr>
                <w:spacing w:val="-2"/>
                <w:sz w:val="28"/>
              </w:rPr>
              <w:t>природокористування </w:t>
            </w:r>
            <w:r>
              <w:rPr>
                <w:sz w:val="28"/>
              </w:rPr>
              <w:t>Національного університету «Львівська політехніка»;</w:t>
            </w:r>
          </w:p>
        </w:tc>
      </w:tr>
      <w:tr>
        <w:trPr>
          <w:trHeight w:val="965" w:hRule="atLeast"/>
        </w:trPr>
        <w:tc>
          <w:tcPr>
            <w:tcW w:w="2602" w:type="dxa"/>
          </w:tcPr>
          <w:p>
            <w:pPr>
              <w:pStyle w:val="TableParagraph"/>
              <w:ind w:left="50"/>
              <w:rPr>
                <w:sz w:val="28"/>
              </w:rPr>
            </w:pPr>
            <w:r>
              <w:rPr>
                <w:sz w:val="28"/>
              </w:rPr>
              <w:t>Мамчур</w:t>
            </w:r>
            <w:r>
              <w:rPr>
                <w:spacing w:val="25"/>
                <w:sz w:val="28"/>
              </w:rPr>
              <w:t> </w:t>
            </w:r>
            <w:r>
              <w:rPr>
                <w:sz w:val="28"/>
              </w:rPr>
              <w:t>Звенислава </w:t>
            </w:r>
            <w:r>
              <w:rPr>
                <w:spacing w:val="-2"/>
                <w:sz w:val="28"/>
              </w:rPr>
              <w:t>Ігорівна</w:t>
            </w:r>
          </w:p>
        </w:tc>
        <w:tc>
          <w:tcPr>
            <w:tcW w:w="7172" w:type="dxa"/>
          </w:tcPr>
          <w:p>
            <w:pPr>
              <w:pStyle w:val="TableParagraph"/>
              <w:spacing w:line="316" w:lineRule="exact"/>
              <w:ind w:firstLine="38"/>
              <w:rPr>
                <w:sz w:val="28"/>
              </w:rPr>
            </w:pPr>
            <w:r>
              <w:rPr>
                <w:sz w:val="28"/>
              </w:rPr>
              <w:t>кандидат</w:t>
            </w:r>
            <w:r>
              <w:rPr>
                <w:spacing w:val="44"/>
                <w:w w:val="150"/>
                <w:sz w:val="28"/>
              </w:rPr>
              <w:t> </w:t>
            </w:r>
            <w:r>
              <w:rPr>
                <w:sz w:val="28"/>
              </w:rPr>
              <w:t>біологічних</w:t>
            </w:r>
            <w:r>
              <w:rPr>
                <w:spacing w:val="4"/>
                <w:sz w:val="28"/>
              </w:rPr>
              <w:t> </w:t>
            </w:r>
            <w:r>
              <w:rPr>
                <w:sz w:val="28"/>
              </w:rPr>
              <w:t>наук,</w:t>
            </w:r>
            <w:r>
              <w:rPr>
                <w:spacing w:val="7"/>
                <w:sz w:val="28"/>
              </w:rPr>
              <w:t> </w:t>
            </w:r>
            <w:r>
              <w:rPr>
                <w:sz w:val="28"/>
              </w:rPr>
              <w:t>доцент,</w:t>
            </w:r>
            <w:r>
              <w:rPr>
                <w:spacing w:val="5"/>
                <w:sz w:val="28"/>
              </w:rPr>
              <w:t> </w:t>
            </w:r>
            <w:r>
              <w:rPr>
                <w:sz w:val="28"/>
              </w:rPr>
              <w:t>завідувачка</w:t>
            </w:r>
            <w:r>
              <w:rPr>
                <w:spacing w:val="46"/>
                <w:w w:val="150"/>
                <w:sz w:val="28"/>
              </w:rPr>
              <w:t> </w:t>
            </w:r>
            <w:r>
              <w:rPr>
                <w:spacing w:val="-2"/>
                <w:sz w:val="28"/>
              </w:rPr>
              <w:t>кафедри</w:t>
            </w:r>
          </w:p>
          <w:p>
            <w:pPr>
              <w:pStyle w:val="TableParagraph"/>
              <w:spacing w:line="322" w:lineRule="exact"/>
              <w:rPr>
                <w:sz w:val="28"/>
              </w:rPr>
            </w:pPr>
            <w:r>
              <w:rPr>
                <w:sz w:val="28"/>
              </w:rPr>
              <w:t>екології</w:t>
            </w:r>
            <w:r>
              <w:rPr>
                <w:spacing w:val="80"/>
                <w:sz w:val="28"/>
              </w:rPr>
              <w:t> </w:t>
            </w:r>
            <w:r>
              <w:rPr>
                <w:sz w:val="28"/>
              </w:rPr>
              <w:t>Львівського</w:t>
            </w:r>
            <w:r>
              <w:rPr>
                <w:spacing w:val="80"/>
                <w:sz w:val="28"/>
              </w:rPr>
              <w:t> </w:t>
            </w:r>
            <w:r>
              <w:rPr>
                <w:sz w:val="28"/>
              </w:rPr>
              <w:t>національного</w:t>
            </w:r>
            <w:r>
              <w:rPr>
                <w:spacing w:val="80"/>
                <w:sz w:val="28"/>
              </w:rPr>
              <w:t> </w:t>
            </w:r>
            <w:r>
              <w:rPr>
                <w:sz w:val="28"/>
              </w:rPr>
              <w:t>університету</w:t>
            </w:r>
            <w:r>
              <w:rPr>
                <w:spacing w:val="80"/>
                <w:sz w:val="28"/>
              </w:rPr>
              <w:t> </w:t>
            </w:r>
            <w:r>
              <w:rPr>
                <w:sz w:val="28"/>
              </w:rPr>
              <w:t>імені Івана Франка;</w:t>
            </w:r>
          </w:p>
        </w:tc>
      </w:tr>
      <w:tr>
        <w:trPr>
          <w:trHeight w:val="962" w:hRule="atLeast"/>
        </w:trPr>
        <w:tc>
          <w:tcPr>
            <w:tcW w:w="2602" w:type="dxa"/>
          </w:tcPr>
          <w:p>
            <w:pPr>
              <w:pStyle w:val="TableParagraph"/>
              <w:tabs>
                <w:tab w:pos="1774" w:val="left" w:leader="none"/>
              </w:tabs>
              <w:spacing w:line="242" w:lineRule="auto"/>
              <w:ind w:left="50" w:right="105"/>
              <w:rPr>
                <w:sz w:val="28"/>
              </w:rPr>
            </w:pPr>
            <w:r>
              <w:rPr>
                <w:spacing w:val="-2"/>
                <w:sz w:val="28"/>
              </w:rPr>
              <w:t>Федоряк</w:t>
            </w:r>
            <w:r>
              <w:rPr>
                <w:sz w:val="28"/>
              </w:rPr>
              <w:tab/>
            </w:r>
            <w:r>
              <w:rPr>
                <w:spacing w:val="-4"/>
                <w:sz w:val="28"/>
              </w:rPr>
              <w:t>Марія </w:t>
            </w:r>
            <w:r>
              <w:rPr>
                <w:spacing w:val="-2"/>
                <w:sz w:val="28"/>
              </w:rPr>
              <w:t>Михайлівна</w:t>
            </w:r>
          </w:p>
        </w:tc>
        <w:tc>
          <w:tcPr>
            <w:tcW w:w="7172" w:type="dxa"/>
          </w:tcPr>
          <w:p>
            <w:pPr>
              <w:pStyle w:val="TableParagraph"/>
              <w:spacing w:line="316" w:lineRule="exact"/>
              <w:ind w:firstLine="38"/>
              <w:rPr>
                <w:sz w:val="28"/>
              </w:rPr>
            </w:pPr>
            <w:r>
              <w:rPr>
                <w:sz w:val="28"/>
              </w:rPr>
              <w:t>доктор біологічних</w:t>
            </w:r>
            <w:r>
              <w:rPr>
                <w:spacing w:val="72"/>
                <w:sz w:val="28"/>
              </w:rPr>
              <w:t> </w:t>
            </w:r>
            <w:r>
              <w:rPr>
                <w:sz w:val="28"/>
              </w:rPr>
              <w:t>наук,</w:t>
            </w:r>
            <w:r>
              <w:rPr>
                <w:spacing w:val="-1"/>
                <w:sz w:val="28"/>
              </w:rPr>
              <w:t> </w:t>
            </w:r>
            <w:r>
              <w:rPr>
                <w:sz w:val="28"/>
              </w:rPr>
              <w:t>професор, завідувачка</w:t>
            </w:r>
            <w:r>
              <w:rPr>
                <w:spacing w:val="72"/>
                <w:sz w:val="28"/>
              </w:rPr>
              <w:t> </w:t>
            </w:r>
            <w:r>
              <w:rPr>
                <w:spacing w:val="-2"/>
                <w:sz w:val="28"/>
              </w:rPr>
              <w:t>кафедри</w:t>
            </w:r>
          </w:p>
          <w:p>
            <w:pPr>
              <w:pStyle w:val="TableParagraph"/>
              <w:spacing w:line="322" w:lineRule="exact"/>
              <w:rPr>
                <w:sz w:val="28"/>
              </w:rPr>
            </w:pPr>
            <w:r>
              <w:rPr>
                <w:sz w:val="28"/>
              </w:rPr>
              <w:t>екології</w:t>
            </w:r>
            <w:r>
              <w:rPr>
                <w:spacing w:val="40"/>
                <w:sz w:val="28"/>
              </w:rPr>
              <w:t> </w:t>
            </w:r>
            <w:r>
              <w:rPr>
                <w:sz w:val="28"/>
              </w:rPr>
              <w:t>та</w:t>
            </w:r>
            <w:r>
              <w:rPr>
                <w:spacing w:val="40"/>
                <w:sz w:val="28"/>
              </w:rPr>
              <w:t> </w:t>
            </w:r>
            <w:r>
              <w:rPr>
                <w:sz w:val="28"/>
              </w:rPr>
              <w:t>біомоніторингу</w:t>
            </w:r>
            <w:r>
              <w:rPr>
                <w:spacing w:val="39"/>
                <w:sz w:val="28"/>
              </w:rPr>
              <w:t> </w:t>
            </w:r>
            <w:r>
              <w:rPr>
                <w:sz w:val="28"/>
              </w:rPr>
              <w:t>Чернівецького</w:t>
            </w:r>
            <w:r>
              <w:rPr>
                <w:spacing w:val="40"/>
                <w:sz w:val="28"/>
              </w:rPr>
              <w:t> </w:t>
            </w:r>
            <w:r>
              <w:rPr>
                <w:sz w:val="28"/>
              </w:rPr>
              <w:t>національного університету імені Юрія Федьковича.</w:t>
            </w:r>
          </w:p>
        </w:tc>
      </w:tr>
    </w:tbl>
    <w:p>
      <w:pPr>
        <w:pStyle w:val="BodyText"/>
        <w:spacing w:before="1"/>
      </w:pPr>
    </w:p>
    <w:p>
      <w:pPr>
        <w:pStyle w:val="BodyText"/>
        <w:ind w:left="258" w:right="229" w:firstLine="566"/>
        <w:jc w:val="both"/>
      </w:pPr>
      <w:r>
        <w:rPr/>
        <w:t>Стандарт</w:t>
      </w:r>
      <w:r>
        <w:rPr>
          <w:spacing w:val="80"/>
        </w:rPr>
        <w:t>  </w:t>
      </w:r>
      <w:r>
        <w:rPr/>
        <w:t>розглянуто</w:t>
      </w:r>
      <w:r>
        <w:rPr>
          <w:spacing w:val="80"/>
        </w:rPr>
        <w:t>  </w:t>
      </w:r>
      <w:r>
        <w:rPr/>
        <w:t>на</w:t>
      </w:r>
      <w:r>
        <w:rPr>
          <w:spacing w:val="80"/>
        </w:rPr>
        <w:t>  </w:t>
      </w:r>
      <w:r>
        <w:rPr/>
        <w:t>засіданні</w:t>
      </w:r>
      <w:r>
        <w:rPr>
          <w:spacing w:val="80"/>
        </w:rPr>
        <w:t>  </w:t>
      </w:r>
      <w:r>
        <w:rPr/>
        <w:t>підкомісії</w:t>
      </w:r>
      <w:r>
        <w:rPr>
          <w:spacing w:val="80"/>
        </w:rPr>
        <w:t>  </w:t>
      </w:r>
      <w:r>
        <w:rPr/>
        <w:t>зі</w:t>
      </w:r>
      <w:r>
        <w:rPr>
          <w:spacing w:val="80"/>
        </w:rPr>
        <w:t>  </w:t>
      </w:r>
      <w:r>
        <w:rPr/>
        <w:t>спеціальності</w:t>
      </w:r>
      <w:r>
        <w:rPr>
          <w:spacing w:val="40"/>
        </w:rPr>
        <w:t> </w:t>
      </w:r>
      <w:r>
        <w:rPr/>
        <w:t>101</w:t>
      </w:r>
      <w:r>
        <w:rPr>
          <w:spacing w:val="-2"/>
        </w:rPr>
        <w:t> </w:t>
      </w:r>
      <w:r>
        <w:rPr/>
        <w:t>«Екологія»</w:t>
      </w:r>
      <w:r>
        <w:rPr>
          <w:spacing w:val="-2"/>
        </w:rPr>
        <w:t> </w:t>
      </w:r>
      <w:r>
        <w:rPr/>
        <w:t>Науково-методичної</w:t>
      </w:r>
      <w:r>
        <w:rPr>
          <w:spacing w:val="-1"/>
        </w:rPr>
        <w:t> </w:t>
      </w:r>
      <w:r>
        <w:rPr/>
        <w:t>комісії</w:t>
      </w:r>
      <w:r>
        <w:rPr>
          <w:spacing w:val="-2"/>
        </w:rPr>
        <w:t> </w:t>
      </w:r>
      <w:r>
        <w:rPr/>
        <w:t>№</w:t>
      </w:r>
      <w:r>
        <w:rPr>
          <w:spacing w:val="-1"/>
        </w:rPr>
        <w:t> </w:t>
      </w:r>
      <w:r>
        <w:rPr/>
        <w:t>6</w:t>
      </w:r>
      <w:r>
        <w:rPr>
          <w:spacing w:val="-1"/>
        </w:rPr>
        <w:t> </w:t>
      </w:r>
      <w:r>
        <w:rPr/>
        <w:t>з</w:t>
      </w:r>
      <w:r>
        <w:rPr>
          <w:spacing w:val="-4"/>
        </w:rPr>
        <w:t> </w:t>
      </w:r>
      <w:r>
        <w:rPr/>
        <w:t>біології,</w:t>
      </w:r>
      <w:r>
        <w:rPr>
          <w:spacing w:val="-2"/>
        </w:rPr>
        <w:t> </w:t>
      </w:r>
      <w:r>
        <w:rPr/>
        <w:t>природничих</w:t>
      </w:r>
      <w:r>
        <w:rPr>
          <w:spacing w:val="-2"/>
        </w:rPr>
        <w:t> </w:t>
      </w:r>
      <w:r>
        <w:rPr/>
        <w:t>наук</w:t>
      </w:r>
      <w:r>
        <w:rPr>
          <w:spacing w:val="-1"/>
        </w:rPr>
        <w:t> </w:t>
      </w:r>
      <w:r>
        <w:rPr/>
        <w:t>та математики Науково-методичної ради Міністерства освіти і науки України (протокол № 2 від 08.10.2019 р.).</w:t>
      </w:r>
    </w:p>
    <w:p>
      <w:pPr>
        <w:spacing w:after="0"/>
        <w:jc w:val="both"/>
        <w:sectPr>
          <w:pgSz w:w="11910" w:h="16840"/>
          <w:pgMar w:header="554" w:footer="0" w:top="920" w:bottom="280" w:left="1160" w:right="620"/>
        </w:sectPr>
      </w:pPr>
    </w:p>
    <w:p>
      <w:pPr>
        <w:pStyle w:val="BodyText"/>
        <w:spacing w:before="79"/>
        <w:ind w:left="258" w:right="223" w:firstLine="566"/>
        <w:jc w:val="both"/>
      </w:pPr>
      <w:r>
        <w:rPr/>
        <w:t>Стандарт розглянуто на засіданні сектору вищої освіти Науково- методичної</w:t>
      </w:r>
      <w:r>
        <w:rPr>
          <w:spacing w:val="80"/>
        </w:rPr>
        <w:t> </w:t>
      </w:r>
      <w:r>
        <w:rPr/>
        <w:t>ради</w:t>
      </w:r>
      <w:r>
        <w:rPr>
          <w:spacing w:val="80"/>
        </w:rPr>
        <w:t> </w:t>
      </w:r>
      <w:r>
        <w:rPr/>
        <w:t>Міністерства</w:t>
      </w:r>
      <w:r>
        <w:rPr>
          <w:spacing w:val="80"/>
        </w:rPr>
        <w:t> </w:t>
      </w:r>
      <w:r>
        <w:rPr/>
        <w:t>освіти</w:t>
      </w:r>
      <w:r>
        <w:rPr>
          <w:spacing w:val="80"/>
        </w:rPr>
        <w:t> </w:t>
      </w:r>
      <w:r>
        <w:rPr/>
        <w:t>і</w:t>
      </w:r>
      <w:r>
        <w:rPr>
          <w:spacing w:val="80"/>
        </w:rPr>
        <w:t> </w:t>
      </w:r>
      <w:r>
        <w:rPr/>
        <w:t>науки</w:t>
      </w:r>
      <w:r>
        <w:rPr>
          <w:spacing w:val="80"/>
        </w:rPr>
        <w:t> </w:t>
      </w:r>
      <w:r>
        <w:rPr/>
        <w:t>України</w:t>
      </w:r>
      <w:r>
        <w:rPr>
          <w:spacing w:val="80"/>
        </w:rPr>
        <w:t> </w:t>
      </w:r>
      <w:r>
        <w:rPr/>
        <w:t>(протокол №</w:t>
      </w:r>
      <w:r>
        <w:rPr>
          <w:spacing w:val="-1"/>
        </w:rPr>
        <w:t> </w:t>
      </w:r>
      <w:r>
        <w:rPr/>
        <w:t>6</w:t>
      </w:r>
      <w:r>
        <w:rPr>
          <w:spacing w:val="80"/>
        </w:rPr>
        <w:t> </w:t>
      </w:r>
      <w:r>
        <w:rPr/>
        <w:t>від</w:t>
      </w:r>
      <w:r>
        <w:rPr>
          <w:spacing w:val="80"/>
        </w:rPr>
        <w:t> </w:t>
      </w:r>
      <w:r>
        <w:rPr/>
        <w:t>17 грудня 2019 р.).</w:t>
      </w:r>
    </w:p>
    <w:p>
      <w:pPr>
        <w:pStyle w:val="BodyText"/>
        <w:spacing w:before="320" w:after="7"/>
        <w:ind w:left="825"/>
      </w:pPr>
      <w:r>
        <w:rPr/>
        <w:t>Фахову</w:t>
      </w:r>
      <w:r>
        <w:rPr>
          <w:spacing w:val="-10"/>
        </w:rPr>
        <w:t> </w:t>
      </w:r>
      <w:r>
        <w:rPr/>
        <w:t>експертизу</w:t>
      </w:r>
      <w:r>
        <w:rPr>
          <w:spacing w:val="-8"/>
        </w:rPr>
        <w:t> </w:t>
      </w:r>
      <w:r>
        <w:rPr>
          <w:spacing w:val="-2"/>
        </w:rPr>
        <w:t>проводили:</w:t>
      </w:r>
    </w:p>
    <w:tbl>
      <w:tblPr>
        <w:tblW w:w="0" w:type="auto"/>
        <w:jc w:val="left"/>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3"/>
        <w:gridCol w:w="6805"/>
      </w:tblGrid>
      <w:tr>
        <w:trPr>
          <w:trHeight w:val="966" w:hRule="atLeast"/>
        </w:trPr>
        <w:tc>
          <w:tcPr>
            <w:tcW w:w="2943" w:type="dxa"/>
          </w:tcPr>
          <w:p>
            <w:pPr>
              <w:pStyle w:val="TableParagraph"/>
              <w:tabs>
                <w:tab w:pos="1916" w:val="left" w:leader="none"/>
              </w:tabs>
              <w:spacing w:line="242" w:lineRule="auto"/>
              <w:ind w:right="96"/>
              <w:rPr>
                <w:sz w:val="28"/>
              </w:rPr>
            </w:pPr>
            <w:r>
              <w:rPr>
                <w:spacing w:val="-2"/>
                <w:sz w:val="28"/>
              </w:rPr>
              <w:t>Внукова</w:t>
            </w:r>
            <w:r>
              <w:rPr>
                <w:sz w:val="28"/>
              </w:rPr>
              <w:tab/>
            </w:r>
            <w:r>
              <w:rPr>
                <w:spacing w:val="-2"/>
                <w:sz w:val="28"/>
              </w:rPr>
              <w:t>Наталія Володимирівна</w:t>
            </w:r>
          </w:p>
        </w:tc>
        <w:tc>
          <w:tcPr>
            <w:tcW w:w="6805" w:type="dxa"/>
          </w:tcPr>
          <w:p>
            <w:pPr>
              <w:pStyle w:val="TableParagraph"/>
              <w:tabs>
                <w:tab w:pos="1297" w:val="left" w:leader="none"/>
                <w:tab w:pos="2818" w:val="left" w:leader="none"/>
                <w:tab w:pos="3765" w:val="left" w:leader="none"/>
                <w:tab w:pos="5305" w:val="left" w:leader="none"/>
              </w:tabs>
              <w:spacing w:line="315" w:lineRule="exact"/>
              <w:ind w:firstLine="38"/>
              <w:rPr>
                <w:sz w:val="28"/>
              </w:rPr>
            </w:pPr>
            <w:r>
              <w:rPr>
                <w:spacing w:val="-2"/>
                <w:sz w:val="28"/>
              </w:rPr>
              <w:t>доктор</w:t>
            </w:r>
            <w:r>
              <w:rPr>
                <w:sz w:val="28"/>
              </w:rPr>
              <w:tab/>
            </w:r>
            <w:r>
              <w:rPr>
                <w:spacing w:val="-2"/>
                <w:sz w:val="28"/>
              </w:rPr>
              <w:t>технічних</w:t>
            </w:r>
            <w:r>
              <w:rPr>
                <w:sz w:val="28"/>
              </w:rPr>
              <w:tab/>
            </w:r>
            <w:r>
              <w:rPr>
                <w:spacing w:val="-4"/>
                <w:sz w:val="28"/>
              </w:rPr>
              <w:t>наук,</w:t>
            </w:r>
            <w:r>
              <w:rPr>
                <w:sz w:val="28"/>
              </w:rPr>
              <w:tab/>
            </w:r>
            <w:r>
              <w:rPr>
                <w:spacing w:val="-2"/>
                <w:sz w:val="28"/>
              </w:rPr>
              <w:t>професор,</w:t>
            </w:r>
            <w:r>
              <w:rPr>
                <w:sz w:val="28"/>
              </w:rPr>
              <w:tab/>
            </w:r>
            <w:r>
              <w:rPr>
                <w:spacing w:val="-2"/>
                <w:sz w:val="28"/>
              </w:rPr>
              <w:t>завідувачка</w:t>
            </w:r>
          </w:p>
          <w:p>
            <w:pPr>
              <w:pStyle w:val="TableParagraph"/>
              <w:tabs>
                <w:tab w:pos="2627" w:val="left" w:leader="none"/>
                <w:tab w:pos="5101" w:val="left" w:leader="none"/>
              </w:tabs>
              <w:spacing w:line="322" w:lineRule="exact"/>
              <w:ind w:right="96"/>
              <w:rPr>
                <w:sz w:val="28"/>
              </w:rPr>
            </w:pPr>
            <w:r>
              <w:rPr>
                <w:spacing w:val="-2"/>
                <w:sz w:val="28"/>
              </w:rPr>
              <w:t>кафедри</w:t>
            </w:r>
            <w:r>
              <w:rPr>
                <w:sz w:val="28"/>
              </w:rPr>
              <w:tab/>
            </w:r>
            <w:r>
              <w:rPr>
                <w:spacing w:val="-2"/>
                <w:sz w:val="28"/>
              </w:rPr>
              <w:t>екології</w:t>
            </w:r>
            <w:r>
              <w:rPr>
                <w:sz w:val="28"/>
              </w:rPr>
              <w:tab/>
            </w:r>
            <w:r>
              <w:rPr>
                <w:spacing w:val="-2"/>
                <w:sz w:val="28"/>
              </w:rPr>
              <w:t>Харківського </w:t>
            </w:r>
            <w:r>
              <w:rPr>
                <w:sz w:val="28"/>
              </w:rPr>
              <w:t>національного автомобільно-дорожнього університету</w:t>
            </w:r>
          </w:p>
        </w:tc>
      </w:tr>
      <w:tr>
        <w:trPr>
          <w:trHeight w:val="966" w:hRule="atLeast"/>
        </w:trPr>
        <w:tc>
          <w:tcPr>
            <w:tcW w:w="2943" w:type="dxa"/>
          </w:tcPr>
          <w:p>
            <w:pPr>
              <w:pStyle w:val="TableParagraph"/>
              <w:tabs>
                <w:tab w:pos="1916" w:val="left" w:leader="none"/>
              </w:tabs>
              <w:ind w:right="96"/>
              <w:rPr>
                <w:sz w:val="28"/>
              </w:rPr>
            </w:pPr>
            <w:r>
              <w:rPr>
                <w:spacing w:val="-2"/>
                <w:sz w:val="28"/>
              </w:rPr>
              <w:t>Волошина</w:t>
            </w:r>
            <w:r>
              <w:rPr>
                <w:sz w:val="28"/>
              </w:rPr>
              <w:tab/>
            </w:r>
            <w:r>
              <w:rPr>
                <w:spacing w:val="-2"/>
                <w:sz w:val="28"/>
              </w:rPr>
              <w:t>Наталія Олексіївна</w:t>
            </w:r>
          </w:p>
        </w:tc>
        <w:tc>
          <w:tcPr>
            <w:tcW w:w="6805" w:type="dxa"/>
          </w:tcPr>
          <w:p>
            <w:pPr>
              <w:pStyle w:val="TableParagraph"/>
              <w:tabs>
                <w:tab w:pos="1241" w:val="left" w:leader="none"/>
                <w:tab w:pos="1500" w:val="left" w:leader="none"/>
                <w:tab w:pos="2843" w:val="left" w:leader="none"/>
                <w:tab w:pos="2927" w:val="left" w:leader="none"/>
                <w:tab w:pos="3822" w:val="left" w:leader="none"/>
                <w:tab w:pos="5016" w:val="left" w:leader="none"/>
                <w:tab w:pos="5306" w:val="left" w:leader="none"/>
              </w:tabs>
              <w:ind w:right="99" w:firstLine="38"/>
              <w:rPr>
                <w:sz w:val="28"/>
              </w:rPr>
            </w:pPr>
            <w:r>
              <w:rPr>
                <w:spacing w:val="-2"/>
                <w:sz w:val="28"/>
              </w:rPr>
              <w:t>доктор</w:t>
            </w:r>
            <w:r>
              <w:rPr>
                <w:sz w:val="28"/>
              </w:rPr>
              <w:tab/>
            </w:r>
            <w:r>
              <w:rPr>
                <w:spacing w:val="-2"/>
                <w:sz w:val="28"/>
              </w:rPr>
              <w:t>біологічних</w:t>
            </w:r>
            <w:r>
              <w:rPr>
                <w:sz w:val="28"/>
              </w:rPr>
              <w:tab/>
              <w:tab/>
            </w:r>
            <w:r>
              <w:rPr>
                <w:spacing w:val="-4"/>
                <w:sz w:val="28"/>
              </w:rPr>
              <w:t>наук,</w:t>
            </w:r>
            <w:r>
              <w:rPr>
                <w:sz w:val="28"/>
              </w:rPr>
              <w:tab/>
            </w:r>
            <w:r>
              <w:rPr>
                <w:spacing w:val="-2"/>
                <w:sz w:val="28"/>
              </w:rPr>
              <w:t>професор,</w:t>
            </w:r>
            <w:r>
              <w:rPr>
                <w:sz w:val="28"/>
              </w:rPr>
              <w:tab/>
              <w:tab/>
            </w:r>
            <w:r>
              <w:rPr>
                <w:spacing w:val="-2"/>
                <w:sz w:val="28"/>
              </w:rPr>
              <w:t>завідувачка кафедри</w:t>
            </w:r>
            <w:r>
              <w:rPr>
                <w:sz w:val="28"/>
              </w:rPr>
              <w:tab/>
              <w:tab/>
            </w:r>
            <w:r>
              <w:rPr>
                <w:spacing w:val="-2"/>
                <w:sz w:val="28"/>
              </w:rPr>
              <w:t>екології</w:t>
            </w:r>
            <w:r>
              <w:rPr>
                <w:sz w:val="28"/>
              </w:rPr>
              <w:tab/>
            </w:r>
            <w:r>
              <w:rPr>
                <w:spacing w:val="-2"/>
                <w:sz w:val="28"/>
              </w:rPr>
              <w:t>Національного</w:t>
            </w:r>
            <w:r>
              <w:rPr>
                <w:sz w:val="28"/>
              </w:rPr>
              <w:tab/>
            </w:r>
            <w:r>
              <w:rPr>
                <w:spacing w:val="-2"/>
                <w:sz w:val="28"/>
              </w:rPr>
              <w:t>педагогічного</w:t>
            </w:r>
          </w:p>
          <w:p>
            <w:pPr>
              <w:pStyle w:val="TableParagraph"/>
              <w:spacing w:line="310" w:lineRule="exact"/>
              <w:rPr>
                <w:sz w:val="28"/>
              </w:rPr>
            </w:pPr>
            <w:r>
              <w:rPr>
                <w:sz w:val="28"/>
              </w:rPr>
              <w:t>університету</w:t>
            </w:r>
            <w:r>
              <w:rPr>
                <w:spacing w:val="-7"/>
                <w:sz w:val="28"/>
              </w:rPr>
              <w:t> </w:t>
            </w:r>
            <w:r>
              <w:rPr>
                <w:sz w:val="28"/>
              </w:rPr>
              <w:t>імені</w:t>
            </w:r>
            <w:r>
              <w:rPr>
                <w:spacing w:val="-5"/>
                <w:sz w:val="28"/>
              </w:rPr>
              <w:t> </w:t>
            </w:r>
            <w:r>
              <w:rPr>
                <w:sz w:val="28"/>
              </w:rPr>
              <w:t>М.</w:t>
            </w:r>
            <w:r>
              <w:rPr>
                <w:spacing w:val="-4"/>
                <w:sz w:val="28"/>
              </w:rPr>
              <w:t> </w:t>
            </w:r>
            <w:r>
              <w:rPr>
                <w:spacing w:val="-2"/>
                <w:sz w:val="28"/>
              </w:rPr>
              <w:t>Драгоманова</w:t>
            </w:r>
          </w:p>
        </w:tc>
      </w:tr>
      <w:tr>
        <w:trPr>
          <w:trHeight w:val="1288" w:hRule="atLeast"/>
        </w:trPr>
        <w:tc>
          <w:tcPr>
            <w:tcW w:w="2943" w:type="dxa"/>
          </w:tcPr>
          <w:p>
            <w:pPr>
              <w:pStyle w:val="TableParagraph"/>
              <w:tabs>
                <w:tab w:pos="2031" w:val="left" w:leader="none"/>
              </w:tabs>
              <w:ind w:right="96"/>
              <w:rPr>
                <w:sz w:val="28"/>
              </w:rPr>
            </w:pPr>
            <w:r>
              <w:rPr>
                <w:spacing w:val="-2"/>
                <w:sz w:val="28"/>
              </w:rPr>
              <w:t>Карамушка</w:t>
            </w:r>
            <w:r>
              <w:rPr>
                <w:sz w:val="28"/>
              </w:rPr>
              <w:tab/>
            </w:r>
            <w:r>
              <w:rPr>
                <w:spacing w:val="-2"/>
                <w:sz w:val="28"/>
              </w:rPr>
              <w:t>Віктор Іванович</w:t>
            </w:r>
          </w:p>
        </w:tc>
        <w:tc>
          <w:tcPr>
            <w:tcW w:w="6805" w:type="dxa"/>
          </w:tcPr>
          <w:p>
            <w:pPr>
              <w:pStyle w:val="TableParagraph"/>
              <w:ind w:right="97" w:firstLine="38"/>
              <w:jc w:val="both"/>
              <w:rPr>
                <w:sz w:val="28"/>
              </w:rPr>
            </w:pPr>
            <w:r>
              <w:rPr>
                <w:sz w:val="28"/>
              </w:rPr>
              <w:t>кандидат біологічних наук, старший науковий співробітник, доцент, завідувач кафедри екології Національного</w:t>
            </w:r>
            <w:r>
              <w:rPr>
                <w:spacing w:val="67"/>
                <w:w w:val="150"/>
                <w:sz w:val="28"/>
              </w:rPr>
              <w:t>  </w:t>
            </w:r>
            <w:r>
              <w:rPr>
                <w:sz w:val="28"/>
              </w:rPr>
              <w:t>університету</w:t>
            </w:r>
            <w:r>
              <w:rPr>
                <w:spacing w:val="65"/>
                <w:w w:val="150"/>
                <w:sz w:val="28"/>
              </w:rPr>
              <w:t>  </w:t>
            </w:r>
            <w:r>
              <w:rPr>
                <w:sz w:val="28"/>
              </w:rPr>
              <w:t>«Києво-</w:t>
            </w:r>
            <w:r>
              <w:rPr>
                <w:spacing w:val="-2"/>
                <w:sz w:val="28"/>
              </w:rPr>
              <w:t>Могилянська</w:t>
            </w:r>
          </w:p>
          <w:p>
            <w:pPr>
              <w:pStyle w:val="TableParagraph"/>
              <w:spacing w:line="310" w:lineRule="exact"/>
              <w:rPr>
                <w:sz w:val="28"/>
              </w:rPr>
            </w:pPr>
            <w:r>
              <w:rPr>
                <w:spacing w:val="-2"/>
                <w:sz w:val="28"/>
              </w:rPr>
              <w:t>Академія»</w:t>
            </w:r>
          </w:p>
        </w:tc>
      </w:tr>
    </w:tbl>
    <w:p>
      <w:pPr>
        <w:pStyle w:val="BodyText"/>
        <w:spacing w:before="316" w:after="7"/>
        <w:ind w:left="825"/>
      </w:pPr>
      <w:r>
        <w:rPr/>
        <w:t>Методичну</w:t>
      </w:r>
      <w:r>
        <w:rPr>
          <w:spacing w:val="-11"/>
        </w:rPr>
        <w:t> </w:t>
      </w:r>
      <w:r>
        <w:rPr/>
        <w:t>експертизу</w:t>
      </w:r>
      <w:r>
        <w:rPr>
          <w:spacing w:val="-11"/>
        </w:rPr>
        <w:t> </w:t>
      </w:r>
      <w:r>
        <w:rPr>
          <w:spacing w:val="-2"/>
        </w:rPr>
        <w:t>проводили:</w:t>
      </w:r>
    </w:p>
    <w:tbl>
      <w:tblPr>
        <w:tblW w:w="0" w:type="auto"/>
        <w:jc w:val="left"/>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3"/>
        <w:gridCol w:w="6805"/>
      </w:tblGrid>
      <w:tr>
        <w:trPr>
          <w:trHeight w:val="964" w:hRule="atLeast"/>
        </w:trPr>
        <w:tc>
          <w:tcPr>
            <w:tcW w:w="2943" w:type="dxa"/>
          </w:tcPr>
          <w:p>
            <w:pPr>
              <w:pStyle w:val="TableParagraph"/>
              <w:tabs>
                <w:tab w:pos="1714" w:val="left" w:leader="none"/>
              </w:tabs>
              <w:ind w:right="96"/>
              <w:rPr>
                <w:sz w:val="28"/>
              </w:rPr>
            </w:pPr>
            <w:r>
              <w:rPr>
                <w:spacing w:val="-2"/>
                <w:sz w:val="28"/>
              </w:rPr>
              <w:t>Трима</w:t>
            </w:r>
            <w:r>
              <w:rPr>
                <w:sz w:val="28"/>
              </w:rPr>
              <w:tab/>
            </w:r>
            <w:r>
              <w:rPr>
                <w:spacing w:val="-2"/>
                <w:sz w:val="28"/>
              </w:rPr>
              <w:t>Катерина Андріївна</w:t>
            </w:r>
          </w:p>
        </w:tc>
        <w:tc>
          <w:tcPr>
            <w:tcW w:w="6805" w:type="dxa"/>
          </w:tcPr>
          <w:p>
            <w:pPr>
              <w:pStyle w:val="TableParagraph"/>
              <w:tabs>
                <w:tab w:pos="1489" w:val="left" w:leader="none"/>
                <w:tab w:pos="3141" w:val="left" w:leader="none"/>
                <w:tab w:pos="4050" w:val="left" w:leader="none"/>
                <w:tab w:pos="5573" w:val="left" w:leader="none"/>
              </w:tabs>
              <w:ind w:right="98"/>
              <w:rPr>
                <w:sz w:val="28"/>
              </w:rPr>
            </w:pPr>
            <w:r>
              <w:rPr>
                <w:spacing w:val="-2"/>
                <w:sz w:val="28"/>
              </w:rPr>
              <w:t>кандидат</w:t>
            </w:r>
            <w:r>
              <w:rPr>
                <w:sz w:val="28"/>
              </w:rPr>
              <w:tab/>
            </w:r>
            <w:r>
              <w:rPr>
                <w:spacing w:val="-2"/>
                <w:sz w:val="28"/>
              </w:rPr>
              <w:t>політичних</w:t>
            </w:r>
            <w:r>
              <w:rPr>
                <w:sz w:val="28"/>
              </w:rPr>
              <w:tab/>
            </w:r>
            <w:r>
              <w:rPr>
                <w:spacing w:val="-4"/>
                <w:sz w:val="28"/>
              </w:rPr>
              <w:t>наук,</w:t>
            </w:r>
            <w:r>
              <w:rPr>
                <w:sz w:val="28"/>
              </w:rPr>
              <w:tab/>
            </w:r>
            <w:r>
              <w:rPr>
                <w:spacing w:val="-2"/>
                <w:sz w:val="28"/>
              </w:rPr>
              <w:t>провідний</w:t>
            </w:r>
            <w:r>
              <w:rPr>
                <w:sz w:val="28"/>
              </w:rPr>
              <w:tab/>
            </w:r>
            <w:r>
              <w:rPr>
                <w:spacing w:val="-2"/>
                <w:sz w:val="28"/>
              </w:rPr>
              <w:t>науковий </w:t>
            </w:r>
            <w:r>
              <w:rPr>
                <w:sz w:val="28"/>
              </w:rPr>
              <w:t>співробітник</w:t>
            </w:r>
            <w:r>
              <w:rPr>
                <w:spacing w:val="30"/>
                <w:sz w:val="28"/>
              </w:rPr>
              <w:t> </w:t>
            </w:r>
            <w:r>
              <w:rPr>
                <w:sz w:val="28"/>
              </w:rPr>
              <w:t>відділу</w:t>
            </w:r>
            <w:r>
              <w:rPr>
                <w:spacing w:val="28"/>
                <w:sz w:val="28"/>
              </w:rPr>
              <w:t> </w:t>
            </w:r>
            <w:r>
              <w:rPr>
                <w:sz w:val="28"/>
              </w:rPr>
              <w:t>політики</w:t>
            </w:r>
            <w:r>
              <w:rPr>
                <w:spacing w:val="32"/>
                <w:sz w:val="28"/>
              </w:rPr>
              <w:t> </w:t>
            </w:r>
            <w:r>
              <w:rPr>
                <w:sz w:val="28"/>
              </w:rPr>
              <w:t>та</w:t>
            </w:r>
            <w:r>
              <w:rPr>
                <w:spacing w:val="31"/>
                <w:sz w:val="28"/>
              </w:rPr>
              <w:t> </w:t>
            </w:r>
            <w:r>
              <w:rPr>
                <w:sz w:val="28"/>
              </w:rPr>
              <w:t>врядування</w:t>
            </w:r>
            <w:r>
              <w:rPr>
                <w:spacing w:val="32"/>
                <w:sz w:val="28"/>
              </w:rPr>
              <w:t> </w:t>
            </w:r>
            <w:r>
              <w:rPr>
                <w:sz w:val="28"/>
              </w:rPr>
              <w:t>у</w:t>
            </w:r>
            <w:r>
              <w:rPr>
                <w:spacing w:val="29"/>
                <w:sz w:val="28"/>
              </w:rPr>
              <w:t> </w:t>
            </w:r>
            <w:r>
              <w:rPr>
                <w:spacing w:val="-2"/>
                <w:sz w:val="28"/>
              </w:rPr>
              <w:t>вищій</w:t>
            </w:r>
          </w:p>
          <w:p>
            <w:pPr>
              <w:pStyle w:val="TableParagraph"/>
              <w:spacing w:line="308" w:lineRule="exact"/>
              <w:rPr>
                <w:sz w:val="28"/>
              </w:rPr>
            </w:pPr>
            <w:r>
              <w:rPr>
                <w:sz w:val="28"/>
              </w:rPr>
              <w:t>освіті</w:t>
            </w:r>
            <w:r>
              <w:rPr>
                <w:spacing w:val="-6"/>
                <w:sz w:val="28"/>
              </w:rPr>
              <w:t> </w:t>
            </w:r>
            <w:r>
              <w:rPr>
                <w:sz w:val="28"/>
              </w:rPr>
              <w:t>Інституту</w:t>
            </w:r>
            <w:r>
              <w:rPr>
                <w:spacing w:val="-6"/>
                <w:sz w:val="28"/>
              </w:rPr>
              <w:t> </w:t>
            </w:r>
            <w:r>
              <w:rPr>
                <w:sz w:val="28"/>
              </w:rPr>
              <w:t>вищої</w:t>
            </w:r>
            <w:r>
              <w:rPr>
                <w:spacing w:val="-5"/>
                <w:sz w:val="28"/>
              </w:rPr>
              <w:t> </w:t>
            </w:r>
            <w:r>
              <w:rPr>
                <w:sz w:val="28"/>
              </w:rPr>
              <w:t>освіти</w:t>
            </w:r>
            <w:r>
              <w:rPr>
                <w:spacing w:val="-4"/>
                <w:sz w:val="28"/>
              </w:rPr>
              <w:t> </w:t>
            </w:r>
            <w:r>
              <w:rPr>
                <w:sz w:val="28"/>
              </w:rPr>
              <w:t>НАПН</w:t>
            </w:r>
            <w:r>
              <w:rPr>
                <w:spacing w:val="-5"/>
                <w:sz w:val="28"/>
              </w:rPr>
              <w:t> </w:t>
            </w:r>
            <w:r>
              <w:rPr>
                <w:spacing w:val="-2"/>
                <w:sz w:val="28"/>
              </w:rPr>
              <w:t>України</w:t>
            </w:r>
          </w:p>
        </w:tc>
      </w:tr>
      <w:tr>
        <w:trPr>
          <w:trHeight w:val="1934" w:hRule="atLeast"/>
        </w:trPr>
        <w:tc>
          <w:tcPr>
            <w:tcW w:w="2943" w:type="dxa"/>
          </w:tcPr>
          <w:p>
            <w:pPr>
              <w:pStyle w:val="TableParagraph"/>
              <w:tabs>
                <w:tab w:pos="1789" w:val="left" w:leader="none"/>
              </w:tabs>
              <w:ind w:right="95"/>
              <w:rPr>
                <w:sz w:val="28"/>
              </w:rPr>
            </w:pPr>
            <w:r>
              <w:rPr>
                <w:spacing w:val="-2"/>
                <w:sz w:val="28"/>
              </w:rPr>
              <w:t>Таланова</w:t>
            </w:r>
            <w:r>
              <w:rPr>
                <w:sz w:val="28"/>
              </w:rPr>
              <w:tab/>
            </w:r>
            <w:r>
              <w:rPr>
                <w:spacing w:val="-2"/>
                <w:sz w:val="28"/>
              </w:rPr>
              <w:t>Жаннета Василівна</w:t>
            </w:r>
          </w:p>
        </w:tc>
        <w:tc>
          <w:tcPr>
            <w:tcW w:w="6805" w:type="dxa"/>
          </w:tcPr>
          <w:p>
            <w:pPr>
              <w:pStyle w:val="TableParagraph"/>
              <w:ind w:right="95"/>
              <w:jc w:val="both"/>
              <w:rPr>
                <w:sz w:val="28"/>
              </w:rPr>
            </w:pPr>
            <w:r>
              <w:rPr>
                <w:sz w:val="28"/>
              </w:rPr>
              <w:t>доктор педагогічних наук, с.н.с., доцент, головний науковий співробітник відділу </w:t>
            </w:r>
            <w:hyperlink r:id="rId9">
              <w:r>
                <w:rPr>
                  <w:sz w:val="28"/>
                </w:rPr>
                <w:t>політики</w:t>
              </w:r>
            </w:hyperlink>
            <w:r>
              <w:rPr>
                <w:sz w:val="28"/>
              </w:rPr>
              <w:t> та врядування у вищій освіті Інституту вищої освіти НАПН України; менеджер</w:t>
            </w:r>
            <w:r>
              <w:rPr>
                <w:spacing w:val="51"/>
                <w:w w:val="150"/>
                <w:sz w:val="28"/>
              </w:rPr>
              <w:t>  </w:t>
            </w:r>
            <w:r>
              <w:rPr>
                <w:sz w:val="28"/>
              </w:rPr>
              <w:t>з</w:t>
            </w:r>
            <w:r>
              <w:rPr>
                <w:spacing w:val="52"/>
                <w:w w:val="150"/>
                <w:sz w:val="28"/>
              </w:rPr>
              <w:t>  </w:t>
            </w:r>
            <w:r>
              <w:rPr>
                <w:sz w:val="28"/>
              </w:rPr>
              <w:t>аналітичної</w:t>
            </w:r>
            <w:r>
              <w:rPr>
                <w:spacing w:val="53"/>
                <w:w w:val="150"/>
                <w:sz w:val="28"/>
              </w:rPr>
              <w:t>  </w:t>
            </w:r>
            <w:r>
              <w:rPr>
                <w:sz w:val="28"/>
              </w:rPr>
              <w:t>роботи</w:t>
            </w:r>
            <w:r>
              <w:rPr>
                <w:spacing w:val="52"/>
                <w:w w:val="150"/>
                <w:sz w:val="28"/>
              </w:rPr>
              <w:t>  </w:t>
            </w:r>
            <w:r>
              <w:rPr>
                <w:spacing w:val="-2"/>
                <w:sz w:val="28"/>
              </w:rPr>
              <w:t>Національного</w:t>
            </w:r>
          </w:p>
          <w:p>
            <w:pPr>
              <w:pStyle w:val="TableParagraph"/>
              <w:spacing w:line="322" w:lineRule="exact"/>
              <w:ind w:right="101"/>
              <w:jc w:val="both"/>
              <w:rPr>
                <w:sz w:val="28"/>
              </w:rPr>
            </w:pPr>
            <w:r>
              <w:rPr>
                <w:sz w:val="28"/>
              </w:rPr>
              <w:t>Еразмус+ офісу в Україні, координатор експертної </w:t>
            </w:r>
            <w:r>
              <w:rPr>
                <w:spacing w:val="-2"/>
                <w:sz w:val="28"/>
              </w:rPr>
              <w:t>групи</w:t>
            </w:r>
          </w:p>
        </w:tc>
      </w:tr>
    </w:tbl>
    <w:p>
      <w:pPr>
        <w:pStyle w:val="BodyText"/>
        <w:spacing w:before="315"/>
        <w:ind w:left="258" w:right="224" w:firstLine="566"/>
        <w:jc w:val="both"/>
      </w:pPr>
      <w:r>
        <w:rPr/>
        <w:t>Стандарт розглянуто після врахування рекомендацій методичної експертизи та пропозицій галузевих державних органів, галузевих об’єднань організацій роботодавців та осіб, які здійснювали фахову та методичну експертизу та схвалено на засіданні підкомісії зі спеціальності 101 Екологія Науково-методичної комісії №</w:t>
      </w:r>
      <w:r>
        <w:rPr>
          <w:spacing w:val="-3"/>
        </w:rPr>
        <w:t> </w:t>
      </w:r>
      <w:r>
        <w:rPr/>
        <w:t>6 з біології, природничих наук та математики Науково-методичної ради Міністерства освіти і науки України (протокол №</w:t>
      </w:r>
      <w:r>
        <w:rPr>
          <w:spacing w:val="-4"/>
        </w:rPr>
        <w:t> </w:t>
      </w:r>
      <w:r>
        <w:rPr/>
        <w:t>4 від 05.03.2021р.).</w:t>
      </w:r>
    </w:p>
    <w:p>
      <w:pPr>
        <w:pStyle w:val="BodyText"/>
        <w:spacing w:before="321"/>
        <w:ind w:left="258" w:right="227" w:firstLine="566"/>
        <w:jc w:val="both"/>
      </w:pPr>
      <w:r>
        <w:rPr/>
        <w:t>Стандарт погоджено рішенням Національного агентства із забезпечення якості вищої освіти, протокол</w:t>
      </w:r>
      <w:r>
        <w:rPr>
          <w:spacing w:val="40"/>
        </w:rPr>
        <w:t> </w:t>
      </w:r>
      <w:r>
        <w:rPr/>
        <w:t>від 09.12.2021 р. № 18.</w:t>
      </w:r>
    </w:p>
    <w:p>
      <w:pPr>
        <w:spacing w:after="0"/>
        <w:jc w:val="both"/>
        <w:sectPr>
          <w:pgSz w:w="11910" w:h="16840"/>
          <w:pgMar w:header="554" w:footer="0" w:top="920" w:bottom="280" w:left="1160" w:right="620"/>
        </w:sectPr>
      </w:pPr>
    </w:p>
    <w:p>
      <w:pPr>
        <w:pStyle w:val="Heading1"/>
        <w:spacing w:before="83" w:after="2"/>
        <w:ind w:left="825"/>
      </w:pPr>
      <w:r>
        <w:rPr/>
        <w:t>ІІ</w:t>
      </w:r>
      <w:r>
        <w:rPr>
          <w:spacing w:val="-4"/>
        </w:rPr>
        <w:t> </w:t>
      </w:r>
      <w:r>
        <w:rPr/>
        <w:t>Загальна</w:t>
      </w:r>
      <w:r>
        <w:rPr>
          <w:spacing w:val="-5"/>
        </w:rPr>
        <w:t> </w:t>
      </w:r>
      <w:r>
        <w:rPr>
          <w:spacing w:val="-2"/>
        </w:rPr>
        <w:t>характеристика</w:t>
      </w:r>
    </w:p>
    <w:tbl>
      <w:tblPr>
        <w:tblW w:w="0" w:type="auto"/>
        <w:jc w:val="left"/>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7"/>
        <w:gridCol w:w="7077"/>
      </w:tblGrid>
      <w:tr>
        <w:trPr>
          <w:trHeight w:val="321" w:hRule="atLeast"/>
        </w:trPr>
        <w:tc>
          <w:tcPr>
            <w:tcW w:w="2677" w:type="dxa"/>
          </w:tcPr>
          <w:p>
            <w:pPr>
              <w:pStyle w:val="TableParagraph"/>
              <w:spacing w:line="301" w:lineRule="exact"/>
              <w:ind w:left="57"/>
              <w:rPr>
                <w:b/>
                <w:sz w:val="28"/>
              </w:rPr>
            </w:pPr>
            <w:r>
              <w:rPr>
                <w:b/>
                <w:sz w:val="28"/>
              </w:rPr>
              <w:t>Рівень</w:t>
            </w:r>
            <w:r>
              <w:rPr>
                <w:b/>
                <w:spacing w:val="-6"/>
                <w:sz w:val="28"/>
              </w:rPr>
              <w:t> </w:t>
            </w:r>
            <w:r>
              <w:rPr>
                <w:b/>
                <w:sz w:val="28"/>
              </w:rPr>
              <w:t>вищої</w:t>
            </w:r>
            <w:r>
              <w:rPr>
                <w:b/>
                <w:spacing w:val="-4"/>
                <w:sz w:val="28"/>
              </w:rPr>
              <w:t> </w:t>
            </w:r>
            <w:r>
              <w:rPr>
                <w:b/>
                <w:spacing w:val="-2"/>
                <w:sz w:val="28"/>
              </w:rPr>
              <w:t>освіти</w:t>
            </w:r>
          </w:p>
        </w:tc>
        <w:tc>
          <w:tcPr>
            <w:tcW w:w="7077" w:type="dxa"/>
          </w:tcPr>
          <w:p>
            <w:pPr>
              <w:pStyle w:val="TableParagraph"/>
              <w:spacing w:line="301" w:lineRule="exact"/>
              <w:ind w:left="80"/>
              <w:rPr>
                <w:sz w:val="28"/>
              </w:rPr>
            </w:pPr>
            <w:r>
              <w:rPr>
                <w:sz w:val="28"/>
              </w:rPr>
              <w:t>Третій</w:t>
            </w:r>
            <w:r>
              <w:rPr>
                <w:spacing w:val="-9"/>
                <w:sz w:val="28"/>
              </w:rPr>
              <w:t> </w:t>
            </w:r>
            <w:r>
              <w:rPr>
                <w:sz w:val="28"/>
              </w:rPr>
              <w:t>(освітньо-науковий)</w:t>
            </w:r>
            <w:r>
              <w:rPr>
                <w:spacing w:val="-8"/>
                <w:sz w:val="28"/>
              </w:rPr>
              <w:t> </w:t>
            </w:r>
            <w:r>
              <w:rPr>
                <w:spacing w:val="-2"/>
                <w:sz w:val="28"/>
              </w:rPr>
              <w:t>рівень</w:t>
            </w:r>
          </w:p>
        </w:tc>
      </w:tr>
      <w:tr>
        <w:trPr>
          <w:trHeight w:val="643" w:hRule="atLeast"/>
        </w:trPr>
        <w:tc>
          <w:tcPr>
            <w:tcW w:w="2677" w:type="dxa"/>
          </w:tcPr>
          <w:p>
            <w:pPr>
              <w:pStyle w:val="TableParagraph"/>
              <w:tabs>
                <w:tab w:pos="1851" w:val="left" w:leader="none"/>
              </w:tabs>
              <w:spacing w:line="322" w:lineRule="exact"/>
              <w:ind w:left="57" w:right="44"/>
              <w:rPr>
                <w:b/>
                <w:sz w:val="28"/>
              </w:rPr>
            </w:pPr>
            <w:r>
              <w:rPr>
                <w:b/>
                <w:spacing w:val="-2"/>
                <w:sz w:val="28"/>
              </w:rPr>
              <w:t>Ступінь</w:t>
            </w:r>
            <w:r>
              <w:rPr>
                <w:b/>
                <w:sz w:val="28"/>
              </w:rPr>
              <w:tab/>
            </w:r>
            <w:r>
              <w:rPr>
                <w:b/>
                <w:spacing w:val="-4"/>
                <w:sz w:val="28"/>
              </w:rPr>
              <w:t>вищої </w:t>
            </w:r>
            <w:r>
              <w:rPr>
                <w:b/>
                <w:spacing w:val="-2"/>
                <w:sz w:val="28"/>
              </w:rPr>
              <w:t>освіти</w:t>
            </w:r>
          </w:p>
        </w:tc>
        <w:tc>
          <w:tcPr>
            <w:tcW w:w="7077" w:type="dxa"/>
          </w:tcPr>
          <w:p>
            <w:pPr>
              <w:pStyle w:val="TableParagraph"/>
              <w:spacing w:line="315" w:lineRule="exact"/>
              <w:ind w:left="80"/>
              <w:rPr>
                <w:sz w:val="28"/>
              </w:rPr>
            </w:pPr>
            <w:r>
              <w:rPr>
                <w:sz w:val="28"/>
              </w:rPr>
              <w:t>Доктор</w:t>
            </w:r>
            <w:r>
              <w:rPr>
                <w:spacing w:val="-3"/>
                <w:sz w:val="28"/>
              </w:rPr>
              <w:t> </w:t>
            </w:r>
            <w:r>
              <w:rPr>
                <w:spacing w:val="-2"/>
                <w:sz w:val="28"/>
              </w:rPr>
              <w:t>філософії</w:t>
            </w:r>
          </w:p>
        </w:tc>
      </w:tr>
      <w:tr>
        <w:trPr>
          <w:trHeight w:val="322" w:hRule="atLeast"/>
        </w:trPr>
        <w:tc>
          <w:tcPr>
            <w:tcW w:w="2677" w:type="dxa"/>
          </w:tcPr>
          <w:p>
            <w:pPr>
              <w:pStyle w:val="TableParagraph"/>
              <w:spacing w:line="303" w:lineRule="exact"/>
              <w:ind w:left="57"/>
              <w:rPr>
                <w:b/>
                <w:sz w:val="28"/>
              </w:rPr>
            </w:pPr>
            <w:r>
              <w:rPr>
                <w:b/>
                <w:sz w:val="28"/>
              </w:rPr>
              <w:t>Галузь</w:t>
            </w:r>
            <w:r>
              <w:rPr>
                <w:b/>
                <w:spacing w:val="-6"/>
                <w:sz w:val="28"/>
              </w:rPr>
              <w:t> </w:t>
            </w:r>
            <w:r>
              <w:rPr>
                <w:b/>
                <w:spacing w:val="-4"/>
                <w:sz w:val="28"/>
              </w:rPr>
              <w:t>знань</w:t>
            </w:r>
          </w:p>
        </w:tc>
        <w:tc>
          <w:tcPr>
            <w:tcW w:w="7077" w:type="dxa"/>
          </w:tcPr>
          <w:p>
            <w:pPr>
              <w:pStyle w:val="TableParagraph"/>
              <w:spacing w:line="303" w:lineRule="exact"/>
              <w:ind w:left="80"/>
              <w:rPr>
                <w:sz w:val="28"/>
              </w:rPr>
            </w:pPr>
            <w:r>
              <w:rPr>
                <w:sz w:val="28"/>
              </w:rPr>
              <w:t>10</w:t>
            </w:r>
            <w:r>
              <w:rPr>
                <w:spacing w:val="-6"/>
                <w:sz w:val="28"/>
              </w:rPr>
              <w:t> </w:t>
            </w:r>
            <w:r>
              <w:rPr>
                <w:sz w:val="28"/>
              </w:rPr>
              <w:t>–</w:t>
            </w:r>
            <w:r>
              <w:rPr>
                <w:spacing w:val="-4"/>
                <w:sz w:val="28"/>
              </w:rPr>
              <w:t> </w:t>
            </w:r>
            <w:r>
              <w:rPr>
                <w:sz w:val="28"/>
              </w:rPr>
              <w:t>Природничі</w:t>
            </w:r>
            <w:r>
              <w:rPr>
                <w:spacing w:val="-2"/>
                <w:sz w:val="28"/>
              </w:rPr>
              <w:t> </w:t>
            </w:r>
            <w:r>
              <w:rPr>
                <w:spacing w:val="-4"/>
                <w:sz w:val="28"/>
              </w:rPr>
              <w:t>науки</w:t>
            </w:r>
          </w:p>
        </w:tc>
      </w:tr>
      <w:tr>
        <w:trPr>
          <w:trHeight w:val="321" w:hRule="atLeast"/>
        </w:trPr>
        <w:tc>
          <w:tcPr>
            <w:tcW w:w="2677" w:type="dxa"/>
          </w:tcPr>
          <w:p>
            <w:pPr>
              <w:pStyle w:val="TableParagraph"/>
              <w:spacing w:line="301" w:lineRule="exact"/>
              <w:ind w:left="57"/>
              <w:rPr>
                <w:b/>
                <w:sz w:val="28"/>
              </w:rPr>
            </w:pPr>
            <w:r>
              <w:rPr>
                <w:b/>
                <w:spacing w:val="-2"/>
                <w:sz w:val="28"/>
              </w:rPr>
              <w:t>Спеціальність</w:t>
            </w:r>
          </w:p>
        </w:tc>
        <w:tc>
          <w:tcPr>
            <w:tcW w:w="7077" w:type="dxa"/>
          </w:tcPr>
          <w:p>
            <w:pPr>
              <w:pStyle w:val="TableParagraph"/>
              <w:spacing w:line="301" w:lineRule="exact"/>
              <w:ind w:left="80"/>
              <w:rPr>
                <w:sz w:val="28"/>
              </w:rPr>
            </w:pPr>
            <w:r>
              <w:rPr>
                <w:sz w:val="28"/>
              </w:rPr>
              <w:t>101 –</w:t>
            </w:r>
            <w:r>
              <w:rPr>
                <w:spacing w:val="-1"/>
                <w:sz w:val="28"/>
              </w:rPr>
              <w:t> </w:t>
            </w:r>
            <w:r>
              <w:rPr>
                <w:spacing w:val="-2"/>
                <w:sz w:val="28"/>
              </w:rPr>
              <w:t>Екологія</w:t>
            </w:r>
          </w:p>
        </w:tc>
      </w:tr>
      <w:tr>
        <w:trPr>
          <w:trHeight w:val="645" w:hRule="atLeast"/>
        </w:trPr>
        <w:tc>
          <w:tcPr>
            <w:tcW w:w="2677" w:type="dxa"/>
          </w:tcPr>
          <w:p>
            <w:pPr>
              <w:pStyle w:val="TableParagraph"/>
              <w:tabs>
                <w:tab w:pos="1521" w:val="left" w:leader="none"/>
              </w:tabs>
              <w:spacing w:line="322" w:lineRule="exact"/>
              <w:ind w:left="57" w:right="46"/>
              <w:rPr>
                <w:b/>
                <w:sz w:val="28"/>
              </w:rPr>
            </w:pPr>
            <w:r>
              <w:rPr>
                <w:b/>
                <w:spacing w:val="-2"/>
                <w:sz w:val="28"/>
              </w:rPr>
              <w:t>Форми</w:t>
            </w:r>
            <w:r>
              <w:rPr>
                <w:b/>
                <w:sz w:val="28"/>
              </w:rPr>
              <w:tab/>
            </w:r>
            <w:r>
              <w:rPr>
                <w:b/>
                <w:spacing w:val="-2"/>
                <w:sz w:val="28"/>
              </w:rPr>
              <w:t>здобуття освіти</w:t>
            </w:r>
          </w:p>
        </w:tc>
        <w:tc>
          <w:tcPr>
            <w:tcW w:w="7077" w:type="dxa"/>
          </w:tcPr>
          <w:p>
            <w:pPr>
              <w:pStyle w:val="TableParagraph"/>
              <w:spacing w:line="315" w:lineRule="exact"/>
              <w:ind w:left="80"/>
              <w:rPr>
                <w:sz w:val="28"/>
              </w:rPr>
            </w:pPr>
            <w:r>
              <w:rPr>
                <w:sz w:val="28"/>
              </w:rPr>
              <w:t>Очна</w:t>
            </w:r>
            <w:r>
              <w:rPr>
                <w:spacing w:val="62"/>
                <w:sz w:val="28"/>
              </w:rPr>
              <w:t> </w:t>
            </w:r>
            <w:r>
              <w:rPr>
                <w:sz w:val="28"/>
              </w:rPr>
              <w:t>(денна,</w:t>
            </w:r>
            <w:r>
              <w:rPr>
                <w:spacing w:val="-5"/>
                <w:sz w:val="28"/>
              </w:rPr>
              <w:t> </w:t>
            </w:r>
            <w:r>
              <w:rPr>
                <w:sz w:val="28"/>
              </w:rPr>
              <w:t>вечірня),</w:t>
            </w:r>
            <w:r>
              <w:rPr>
                <w:spacing w:val="-3"/>
                <w:sz w:val="28"/>
              </w:rPr>
              <w:t> </w:t>
            </w:r>
            <w:r>
              <w:rPr>
                <w:spacing w:val="-2"/>
                <w:sz w:val="28"/>
              </w:rPr>
              <w:t>заочна</w:t>
            </w:r>
          </w:p>
        </w:tc>
      </w:tr>
      <w:tr>
        <w:trPr>
          <w:trHeight w:val="642" w:hRule="atLeast"/>
        </w:trPr>
        <w:tc>
          <w:tcPr>
            <w:tcW w:w="2677" w:type="dxa"/>
          </w:tcPr>
          <w:p>
            <w:pPr>
              <w:pStyle w:val="TableParagraph"/>
              <w:spacing w:line="319" w:lineRule="exact"/>
              <w:ind w:left="57"/>
              <w:rPr>
                <w:b/>
                <w:sz w:val="28"/>
              </w:rPr>
            </w:pPr>
            <w:r>
              <w:rPr>
                <w:b/>
                <w:spacing w:val="-2"/>
                <w:sz w:val="28"/>
              </w:rPr>
              <w:t>Освітня</w:t>
            </w:r>
          </w:p>
          <w:p>
            <w:pPr>
              <w:pStyle w:val="TableParagraph"/>
              <w:spacing w:line="303" w:lineRule="exact"/>
              <w:ind w:left="57"/>
              <w:rPr>
                <w:b/>
                <w:sz w:val="28"/>
              </w:rPr>
            </w:pPr>
            <w:r>
              <w:rPr>
                <w:b/>
                <w:spacing w:val="-2"/>
                <w:sz w:val="28"/>
              </w:rPr>
              <w:t>кваліфікація</w:t>
            </w:r>
          </w:p>
        </w:tc>
        <w:tc>
          <w:tcPr>
            <w:tcW w:w="7077" w:type="dxa"/>
          </w:tcPr>
          <w:p>
            <w:pPr>
              <w:pStyle w:val="TableParagraph"/>
              <w:spacing w:line="315" w:lineRule="exact"/>
              <w:ind w:left="80"/>
              <w:rPr>
                <w:sz w:val="28"/>
              </w:rPr>
            </w:pPr>
            <w:r>
              <w:rPr>
                <w:sz w:val="28"/>
              </w:rPr>
              <w:t>Доктор</w:t>
            </w:r>
            <w:r>
              <w:rPr>
                <w:spacing w:val="-4"/>
                <w:sz w:val="28"/>
              </w:rPr>
              <w:t> </w:t>
            </w:r>
            <w:r>
              <w:rPr>
                <w:sz w:val="28"/>
              </w:rPr>
              <w:t>філософії</w:t>
            </w:r>
            <w:r>
              <w:rPr>
                <w:spacing w:val="-3"/>
                <w:sz w:val="28"/>
              </w:rPr>
              <w:t> </w:t>
            </w:r>
            <w:r>
              <w:rPr>
                <w:sz w:val="28"/>
              </w:rPr>
              <w:t>з</w:t>
            </w:r>
            <w:r>
              <w:rPr>
                <w:spacing w:val="-5"/>
                <w:sz w:val="28"/>
              </w:rPr>
              <w:t> </w:t>
            </w:r>
            <w:r>
              <w:rPr>
                <w:spacing w:val="-2"/>
                <w:sz w:val="28"/>
              </w:rPr>
              <w:t>екології</w:t>
            </w:r>
          </w:p>
        </w:tc>
      </w:tr>
      <w:tr>
        <w:trPr>
          <w:trHeight w:val="645" w:hRule="atLeast"/>
        </w:trPr>
        <w:tc>
          <w:tcPr>
            <w:tcW w:w="2677" w:type="dxa"/>
          </w:tcPr>
          <w:p>
            <w:pPr>
              <w:pStyle w:val="TableParagraph"/>
              <w:spacing w:line="322" w:lineRule="exact"/>
              <w:ind w:left="57"/>
              <w:rPr>
                <w:b/>
                <w:sz w:val="28"/>
              </w:rPr>
            </w:pPr>
            <w:r>
              <w:rPr>
                <w:b/>
                <w:spacing w:val="-2"/>
                <w:sz w:val="28"/>
              </w:rPr>
              <w:t>Професійна кваліфікації</w:t>
            </w:r>
          </w:p>
        </w:tc>
        <w:tc>
          <w:tcPr>
            <w:tcW w:w="7077" w:type="dxa"/>
          </w:tcPr>
          <w:p>
            <w:pPr>
              <w:pStyle w:val="TableParagraph"/>
              <w:ind w:left="0"/>
              <w:rPr>
                <w:sz w:val="28"/>
              </w:rPr>
            </w:pPr>
          </w:p>
        </w:tc>
      </w:tr>
      <w:tr>
        <w:trPr>
          <w:trHeight w:val="965" w:hRule="atLeast"/>
        </w:trPr>
        <w:tc>
          <w:tcPr>
            <w:tcW w:w="2677" w:type="dxa"/>
          </w:tcPr>
          <w:p>
            <w:pPr>
              <w:pStyle w:val="TableParagraph"/>
              <w:tabs>
                <w:tab w:pos="2467" w:val="left" w:leader="none"/>
              </w:tabs>
              <w:ind w:left="57" w:right="45"/>
              <w:rPr>
                <w:b/>
                <w:sz w:val="28"/>
              </w:rPr>
            </w:pPr>
            <w:r>
              <w:rPr>
                <w:b/>
                <w:spacing w:val="-2"/>
                <w:sz w:val="28"/>
              </w:rPr>
              <w:t>Кваліфікація</w:t>
            </w:r>
            <w:r>
              <w:rPr>
                <w:b/>
                <w:sz w:val="28"/>
              </w:rPr>
              <w:tab/>
            </w:r>
            <w:r>
              <w:rPr>
                <w:b/>
                <w:spacing w:val="-10"/>
                <w:sz w:val="28"/>
              </w:rPr>
              <w:t>в </w:t>
            </w:r>
            <w:r>
              <w:rPr>
                <w:b/>
                <w:spacing w:val="-2"/>
                <w:sz w:val="28"/>
              </w:rPr>
              <w:t>дипломі</w:t>
            </w:r>
          </w:p>
        </w:tc>
        <w:tc>
          <w:tcPr>
            <w:tcW w:w="7077" w:type="dxa"/>
          </w:tcPr>
          <w:p>
            <w:pPr>
              <w:pStyle w:val="TableParagraph"/>
              <w:ind w:left="80" w:right="1374"/>
              <w:rPr>
                <w:sz w:val="28"/>
              </w:rPr>
            </w:pPr>
            <w:r>
              <w:rPr>
                <w:sz w:val="28"/>
              </w:rPr>
              <w:t>Ступінь</w:t>
            </w:r>
            <w:r>
              <w:rPr>
                <w:spacing w:val="-9"/>
                <w:sz w:val="28"/>
              </w:rPr>
              <w:t> </w:t>
            </w:r>
            <w:r>
              <w:rPr>
                <w:sz w:val="28"/>
              </w:rPr>
              <w:t>вищої</w:t>
            </w:r>
            <w:r>
              <w:rPr>
                <w:spacing w:val="-9"/>
                <w:sz w:val="28"/>
              </w:rPr>
              <w:t> </w:t>
            </w:r>
            <w:r>
              <w:rPr>
                <w:sz w:val="28"/>
              </w:rPr>
              <w:t>освіти</w:t>
            </w:r>
            <w:r>
              <w:rPr>
                <w:spacing w:val="-5"/>
                <w:sz w:val="28"/>
              </w:rPr>
              <w:t> </w:t>
            </w:r>
            <w:r>
              <w:rPr>
                <w:sz w:val="28"/>
              </w:rPr>
              <w:t>–</w:t>
            </w:r>
            <w:r>
              <w:rPr>
                <w:spacing w:val="-9"/>
                <w:sz w:val="28"/>
              </w:rPr>
              <w:t> </w:t>
            </w:r>
            <w:r>
              <w:rPr>
                <w:sz w:val="28"/>
              </w:rPr>
              <w:t>доктор</w:t>
            </w:r>
            <w:r>
              <w:rPr>
                <w:spacing w:val="-7"/>
                <w:sz w:val="28"/>
              </w:rPr>
              <w:t> </w:t>
            </w:r>
            <w:r>
              <w:rPr>
                <w:sz w:val="28"/>
              </w:rPr>
              <w:t>філософії Галузь знань – 10</w:t>
            </w:r>
            <w:r>
              <w:rPr>
                <w:spacing w:val="40"/>
                <w:sz w:val="28"/>
              </w:rPr>
              <w:t> </w:t>
            </w:r>
            <w:r>
              <w:rPr>
                <w:sz w:val="28"/>
              </w:rPr>
              <w:t>Природничі науки</w:t>
            </w:r>
          </w:p>
          <w:p>
            <w:pPr>
              <w:pStyle w:val="TableParagraph"/>
              <w:spacing w:line="308" w:lineRule="exact"/>
              <w:ind w:left="80"/>
              <w:rPr>
                <w:sz w:val="28"/>
              </w:rPr>
            </w:pPr>
            <w:r>
              <w:rPr>
                <w:sz w:val="28"/>
              </w:rPr>
              <w:t>Спеціальність</w:t>
            </w:r>
            <w:r>
              <w:rPr>
                <w:spacing w:val="-8"/>
                <w:sz w:val="28"/>
              </w:rPr>
              <w:t> </w:t>
            </w:r>
            <w:r>
              <w:rPr>
                <w:sz w:val="28"/>
              </w:rPr>
              <w:t>–</w:t>
            </w:r>
            <w:r>
              <w:rPr>
                <w:spacing w:val="-5"/>
                <w:sz w:val="28"/>
              </w:rPr>
              <w:t> </w:t>
            </w:r>
            <w:r>
              <w:rPr>
                <w:sz w:val="28"/>
              </w:rPr>
              <w:t>101</w:t>
            </w:r>
            <w:r>
              <w:rPr>
                <w:spacing w:val="-7"/>
                <w:sz w:val="28"/>
              </w:rPr>
              <w:t> </w:t>
            </w:r>
            <w:r>
              <w:rPr>
                <w:spacing w:val="-2"/>
                <w:sz w:val="28"/>
              </w:rPr>
              <w:t>Екологія</w:t>
            </w:r>
          </w:p>
        </w:tc>
      </w:tr>
      <w:tr>
        <w:trPr>
          <w:trHeight w:val="7407" w:hRule="atLeast"/>
        </w:trPr>
        <w:tc>
          <w:tcPr>
            <w:tcW w:w="2677" w:type="dxa"/>
          </w:tcPr>
          <w:p>
            <w:pPr>
              <w:pStyle w:val="TableParagraph"/>
              <w:spacing w:line="320" w:lineRule="exact"/>
              <w:ind w:left="57"/>
              <w:rPr>
                <w:b/>
                <w:sz w:val="28"/>
              </w:rPr>
            </w:pPr>
            <w:r>
              <w:rPr>
                <w:b/>
                <w:spacing w:val="-10"/>
                <w:sz w:val="28"/>
              </w:rPr>
              <w:t>+</w:t>
            </w:r>
          </w:p>
        </w:tc>
        <w:tc>
          <w:tcPr>
            <w:tcW w:w="7077" w:type="dxa"/>
          </w:tcPr>
          <w:p>
            <w:pPr>
              <w:pStyle w:val="TableParagraph"/>
              <w:ind w:left="56" w:right="45" w:firstLine="566"/>
              <w:jc w:val="both"/>
              <w:rPr>
                <w:sz w:val="28"/>
              </w:rPr>
            </w:pPr>
            <w:r>
              <w:rPr>
                <w:i/>
                <w:sz w:val="28"/>
              </w:rPr>
              <w:t>Об’єкт діяльності: </w:t>
            </w:r>
            <w:r>
              <w:rPr>
                <w:sz w:val="28"/>
              </w:rPr>
              <w:t>структура та функціональні компоненти екосистем різного рівня та походження; антропогенний вплив на довкілля та оптимізація </w:t>
            </w:r>
            <w:r>
              <w:rPr>
                <w:spacing w:val="-2"/>
                <w:sz w:val="28"/>
              </w:rPr>
              <w:t>природокористування.</w:t>
            </w:r>
          </w:p>
          <w:p>
            <w:pPr>
              <w:pStyle w:val="TableParagraph"/>
              <w:ind w:left="56" w:right="50" w:firstLine="566"/>
              <w:jc w:val="both"/>
              <w:rPr>
                <w:sz w:val="28"/>
              </w:rPr>
            </w:pPr>
            <w:r>
              <w:rPr>
                <w:i/>
                <w:sz w:val="28"/>
              </w:rPr>
              <w:t>Цілі навчання</w:t>
            </w:r>
            <w:r>
              <w:rPr>
                <w:sz w:val="28"/>
              </w:rPr>
              <w:t>: набуття здатності продукувати нові ідеї, розв'язувати комплексні проблеми та здійснювати власні наукові дослідження у сфері екології, охорони довкілля та природокористування.</w:t>
            </w:r>
          </w:p>
          <w:p>
            <w:pPr>
              <w:pStyle w:val="TableParagraph"/>
              <w:ind w:left="56" w:right="45" w:firstLine="566"/>
              <w:jc w:val="both"/>
              <w:rPr>
                <w:sz w:val="28"/>
              </w:rPr>
            </w:pPr>
            <w:r>
              <w:rPr>
                <w:i/>
                <w:sz w:val="28"/>
              </w:rPr>
              <w:t>Теоретичний зміст предметної області. </w:t>
            </w:r>
            <w:r>
              <w:rPr>
                <w:sz w:val="28"/>
              </w:rPr>
              <w:t>Поняття, концепції,</w:t>
            </w:r>
            <w:r>
              <w:rPr>
                <w:spacing w:val="-1"/>
                <w:sz w:val="28"/>
              </w:rPr>
              <w:t> </w:t>
            </w:r>
            <w:r>
              <w:rPr>
                <w:sz w:val="28"/>
              </w:rPr>
              <w:t>принципи сучасної екології та їх використання для охорони навколишнього середовища, збалансованого природокористування та сталого розвитку.</w:t>
            </w:r>
          </w:p>
          <w:p>
            <w:pPr>
              <w:pStyle w:val="TableParagraph"/>
              <w:ind w:left="56" w:right="44" w:firstLine="566"/>
              <w:jc w:val="both"/>
              <w:rPr>
                <w:sz w:val="28"/>
              </w:rPr>
            </w:pPr>
            <w:r>
              <w:rPr>
                <w:i/>
                <w:sz w:val="28"/>
              </w:rPr>
              <w:t>Методи, методики та технології. </w:t>
            </w:r>
            <w:r>
              <w:rPr>
                <w:sz w:val="28"/>
              </w:rPr>
              <w:t>Загально-наукові, філософсько-онтологічні та природничо-наукові методи дослідження будови та властивостей екологічних систем різного рівня та походження, методи збирання, обробки та інтерпретації результатів екологічних досліджень, зокрема, методи комп’ютерного моделювання. </w:t>
            </w:r>
            <w:r>
              <w:rPr>
                <w:i/>
                <w:sz w:val="28"/>
              </w:rPr>
              <w:t>Інструменти та обладнання: </w:t>
            </w:r>
            <w:r>
              <w:rPr>
                <w:sz w:val="28"/>
              </w:rPr>
              <w:t>обладнання, устаткування та програмне забезпечення, необхідне для натурних, лабораторних та дистанційних досліджень будови та властивостей</w:t>
            </w:r>
            <w:r>
              <w:rPr>
                <w:spacing w:val="61"/>
                <w:sz w:val="28"/>
              </w:rPr>
              <w:t>  </w:t>
            </w:r>
            <w:r>
              <w:rPr>
                <w:sz w:val="28"/>
              </w:rPr>
              <w:t>екологічних</w:t>
            </w:r>
            <w:r>
              <w:rPr>
                <w:spacing w:val="61"/>
                <w:sz w:val="28"/>
              </w:rPr>
              <w:t>  </w:t>
            </w:r>
            <w:r>
              <w:rPr>
                <w:sz w:val="28"/>
              </w:rPr>
              <w:t>систем</w:t>
            </w:r>
            <w:r>
              <w:rPr>
                <w:spacing w:val="61"/>
                <w:sz w:val="28"/>
              </w:rPr>
              <w:t>  </w:t>
            </w:r>
            <w:r>
              <w:rPr>
                <w:sz w:val="28"/>
              </w:rPr>
              <w:t>різного</w:t>
            </w:r>
            <w:r>
              <w:rPr>
                <w:spacing w:val="61"/>
                <w:sz w:val="28"/>
              </w:rPr>
              <w:t>  </w:t>
            </w:r>
            <w:r>
              <w:rPr>
                <w:sz w:val="28"/>
              </w:rPr>
              <w:t>рівня</w:t>
            </w:r>
            <w:r>
              <w:rPr>
                <w:spacing w:val="61"/>
                <w:sz w:val="28"/>
              </w:rPr>
              <w:t>  </w:t>
            </w:r>
            <w:r>
              <w:rPr>
                <w:spacing w:val="-5"/>
                <w:sz w:val="28"/>
              </w:rPr>
              <w:t>та</w:t>
            </w:r>
          </w:p>
          <w:p>
            <w:pPr>
              <w:pStyle w:val="TableParagraph"/>
              <w:spacing w:line="308" w:lineRule="exact"/>
              <w:ind w:left="56"/>
              <w:rPr>
                <w:sz w:val="28"/>
              </w:rPr>
            </w:pPr>
            <w:r>
              <w:rPr>
                <w:spacing w:val="-2"/>
                <w:sz w:val="28"/>
              </w:rPr>
              <w:t>походження.</w:t>
            </w:r>
          </w:p>
        </w:tc>
      </w:tr>
      <w:tr>
        <w:trPr>
          <w:trHeight w:val="647" w:hRule="atLeast"/>
        </w:trPr>
        <w:tc>
          <w:tcPr>
            <w:tcW w:w="2677" w:type="dxa"/>
          </w:tcPr>
          <w:p>
            <w:pPr>
              <w:pStyle w:val="TableParagraph"/>
              <w:tabs>
                <w:tab w:pos="1873" w:val="left" w:leader="none"/>
              </w:tabs>
              <w:spacing w:line="322" w:lineRule="exact"/>
              <w:ind w:left="57" w:right="46"/>
              <w:rPr>
                <w:b/>
                <w:sz w:val="28"/>
              </w:rPr>
            </w:pPr>
            <w:r>
              <w:rPr>
                <w:b/>
                <w:spacing w:val="-2"/>
                <w:sz w:val="28"/>
              </w:rPr>
              <w:t>Академічні</w:t>
            </w:r>
            <w:r>
              <w:rPr>
                <w:b/>
                <w:sz w:val="28"/>
              </w:rPr>
              <w:tab/>
            </w:r>
            <w:r>
              <w:rPr>
                <w:b/>
                <w:spacing w:val="-4"/>
                <w:sz w:val="28"/>
              </w:rPr>
              <w:t>права </w:t>
            </w:r>
            <w:r>
              <w:rPr>
                <w:b/>
                <w:spacing w:val="-2"/>
                <w:sz w:val="28"/>
              </w:rPr>
              <w:t>випускників</w:t>
            </w:r>
          </w:p>
        </w:tc>
        <w:tc>
          <w:tcPr>
            <w:tcW w:w="7077" w:type="dxa"/>
          </w:tcPr>
          <w:p>
            <w:pPr>
              <w:pStyle w:val="TableParagraph"/>
              <w:tabs>
                <w:tab w:pos="1985" w:val="left" w:leader="none"/>
                <w:tab w:pos="3484" w:val="left" w:leader="none"/>
                <w:tab w:pos="4704" w:val="left" w:leader="none"/>
                <w:tab w:pos="5935" w:val="left" w:leader="none"/>
                <w:tab w:pos="6765" w:val="left" w:leader="none"/>
              </w:tabs>
              <w:spacing w:line="315" w:lineRule="exact"/>
              <w:ind w:left="623"/>
              <w:rPr>
                <w:sz w:val="28"/>
              </w:rPr>
            </w:pPr>
            <w:r>
              <w:rPr>
                <w:spacing w:val="-2"/>
                <w:sz w:val="28"/>
              </w:rPr>
              <w:t>Здобуття</w:t>
            </w:r>
            <w:r>
              <w:rPr>
                <w:sz w:val="28"/>
              </w:rPr>
              <w:tab/>
            </w:r>
            <w:r>
              <w:rPr>
                <w:spacing w:val="-2"/>
                <w:sz w:val="28"/>
              </w:rPr>
              <w:t>наукового</w:t>
            </w:r>
            <w:r>
              <w:rPr>
                <w:sz w:val="28"/>
              </w:rPr>
              <w:tab/>
            </w:r>
            <w:r>
              <w:rPr>
                <w:spacing w:val="-2"/>
                <w:sz w:val="28"/>
              </w:rPr>
              <w:t>ступеня</w:t>
            </w:r>
            <w:r>
              <w:rPr>
                <w:sz w:val="28"/>
              </w:rPr>
              <w:tab/>
            </w:r>
            <w:r>
              <w:rPr>
                <w:spacing w:val="-2"/>
                <w:sz w:val="28"/>
              </w:rPr>
              <w:t>доктора</w:t>
            </w:r>
            <w:r>
              <w:rPr>
                <w:sz w:val="28"/>
              </w:rPr>
              <w:tab/>
            </w:r>
            <w:r>
              <w:rPr>
                <w:spacing w:val="-4"/>
                <w:sz w:val="28"/>
              </w:rPr>
              <w:t>наук</w:t>
            </w:r>
            <w:r>
              <w:rPr>
                <w:sz w:val="28"/>
              </w:rPr>
              <w:tab/>
            </w:r>
            <w:r>
              <w:rPr>
                <w:spacing w:val="-5"/>
                <w:sz w:val="28"/>
              </w:rPr>
              <w:t>та</w:t>
            </w:r>
          </w:p>
          <w:p>
            <w:pPr>
              <w:pStyle w:val="TableParagraph"/>
              <w:spacing w:line="313" w:lineRule="exact"/>
              <w:ind w:left="56"/>
              <w:rPr>
                <w:sz w:val="28"/>
              </w:rPr>
            </w:pPr>
            <w:r>
              <w:rPr>
                <w:sz w:val="28"/>
              </w:rPr>
              <w:t>додаткових</w:t>
            </w:r>
            <w:r>
              <w:rPr>
                <w:spacing w:val="-6"/>
                <w:sz w:val="28"/>
              </w:rPr>
              <w:t> </w:t>
            </w:r>
            <w:r>
              <w:rPr>
                <w:sz w:val="28"/>
              </w:rPr>
              <w:t>кваліфікацій</w:t>
            </w:r>
            <w:r>
              <w:rPr>
                <w:spacing w:val="-5"/>
                <w:sz w:val="28"/>
              </w:rPr>
              <w:t> </w:t>
            </w:r>
            <w:r>
              <w:rPr>
                <w:sz w:val="28"/>
              </w:rPr>
              <w:t>у</w:t>
            </w:r>
            <w:r>
              <w:rPr>
                <w:spacing w:val="-9"/>
                <w:sz w:val="28"/>
              </w:rPr>
              <w:t> </w:t>
            </w:r>
            <w:r>
              <w:rPr>
                <w:sz w:val="28"/>
              </w:rPr>
              <w:t>системі</w:t>
            </w:r>
            <w:r>
              <w:rPr>
                <w:spacing w:val="-6"/>
                <w:sz w:val="28"/>
              </w:rPr>
              <w:t> </w:t>
            </w:r>
            <w:r>
              <w:rPr>
                <w:sz w:val="28"/>
              </w:rPr>
              <w:t>освіти</w:t>
            </w:r>
            <w:r>
              <w:rPr>
                <w:spacing w:val="-4"/>
                <w:sz w:val="28"/>
              </w:rPr>
              <w:t> </w:t>
            </w:r>
            <w:r>
              <w:rPr>
                <w:spacing w:val="-2"/>
                <w:sz w:val="28"/>
              </w:rPr>
              <w:t>дорослих.</w:t>
            </w:r>
          </w:p>
        </w:tc>
      </w:tr>
      <w:tr>
        <w:trPr>
          <w:trHeight w:val="1931" w:hRule="atLeast"/>
        </w:trPr>
        <w:tc>
          <w:tcPr>
            <w:tcW w:w="2677" w:type="dxa"/>
          </w:tcPr>
          <w:p>
            <w:pPr>
              <w:pStyle w:val="TableParagraph"/>
              <w:ind w:left="57"/>
              <w:rPr>
                <w:b/>
                <w:sz w:val="28"/>
              </w:rPr>
            </w:pPr>
            <w:r>
              <w:rPr>
                <w:b/>
                <w:spacing w:val="-2"/>
                <w:sz w:val="28"/>
              </w:rPr>
              <w:t>Працевлаштування випускників</w:t>
            </w:r>
          </w:p>
        </w:tc>
        <w:tc>
          <w:tcPr>
            <w:tcW w:w="7077" w:type="dxa"/>
          </w:tcPr>
          <w:p>
            <w:pPr>
              <w:pStyle w:val="TableParagraph"/>
              <w:ind w:left="56" w:right="47" w:firstLine="566"/>
              <w:jc w:val="both"/>
              <w:rPr>
                <w:sz w:val="28"/>
              </w:rPr>
            </w:pPr>
            <w:r>
              <w:rPr>
                <w:sz w:val="28"/>
              </w:rPr>
              <w:t>Працевлаштування у науково-дослідних установах, закладах вищої освіти, інших установах та організаціях, що здійснюють дослідження та/або підготовку фахівців у сфері екології, охорони довкілля та раціонального природокористування,</w:t>
            </w:r>
            <w:r>
              <w:rPr>
                <w:spacing w:val="60"/>
                <w:sz w:val="28"/>
              </w:rPr>
              <w:t> </w:t>
            </w:r>
            <w:r>
              <w:rPr>
                <w:sz w:val="28"/>
              </w:rPr>
              <w:t>а</w:t>
            </w:r>
            <w:r>
              <w:rPr>
                <w:spacing w:val="63"/>
                <w:sz w:val="28"/>
              </w:rPr>
              <w:t> </w:t>
            </w:r>
            <w:r>
              <w:rPr>
                <w:sz w:val="28"/>
              </w:rPr>
              <w:t>також</w:t>
            </w:r>
            <w:r>
              <w:rPr>
                <w:spacing w:val="61"/>
                <w:sz w:val="28"/>
              </w:rPr>
              <w:t> </w:t>
            </w:r>
            <w:r>
              <w:rPr>
                <w:sz w:val="28"/>
              </w:rPr>
              <w:t>розробляють</w:t>
            </w:r>
            <w:r>
              <w:rPr>
                <w:spacing w:val="62"/>
                <w:sz w:val="28"/>
              </w:rPr>
              <w:t> </w:t>
            </w:r>
            <w:r>
              <w:rPr>
                <w:spacing w:val="-2"/>
                <w:sz w:val="28"/>
              </w:rPr>
              <w:t>екологічну</w:t>
            </w:r>
          </w:p>
          <w:p>
            <w:pPr>
              <w:pStyle w:val="TableParagraph"/>
              <w:spacing w:line="308" w:lineRule="exact"/>
              <w:ind w:left="56"/>
              <w:jc w:val="both"/>
              <w:rPr>
                <w:sz w:val="24"/>
              </w:rPr>
            </w:pPr>
            <w:r>
              <w:rPr>
                <w:sz w:val="28"/>
              </w:rPr>
              <w:t>політику</w:t>
            </w:r>
            <w:r>
              <w:rPr>
                <w:spacing w:val="-12"/>
                <w:sz w:val="28"/>
              </w:rPr>
              <w:t> </w:t>
            </w:r>
            <w:r>
              <w:rPr>
                <w:sz w:val="28"/>
              </w:rPr>
              <w:t>та</w:t>
            </w:r>
            <w:r>
              <w:rPr>
                <w:spacing w:val="-5"/>
                <w:sz w:val="28"/>
              </w:rPr>
              <w:t> </w:t>
            </w:r>
            <w:r>
              <w:rPr>
                <w:sz w:val="28"/>
              </w:rPr>
              <w:t>здійснюють</w:t>
            </w:r>
            <w:r>
              <w:rPr>
                <w:spacing w:val="-7"/>
                <w:sz w:val="28"/>
              </w:rPr>
              <w:t> </w:t>
            </w:r>
            <w:r>
              <w:rPr>
                <w:sz w:val="28"/>
              </w:rPr>
              <w:t>екологічне</w:t>
            </w:r>
            <w:r>
              <w:rPr>
                <w:spacing w:val="-5"/>
                <w:sz w:val="28"/>
              </w:rPr>
              <w:t> </w:t>
            </w:r>
            <w:r>
              <w:rPr>
                <w:spacing w:val="-2"/>
                <w:sz w:val="28"/>
              </w:rPr>
              <w:t>управління.</w:t>
            </w:r>
            <w:r>
              <w:rPr>
                <w:color w:val="FF0000"/>
                <w:spacing w:val="-2"/>
                <w:sz w:val="24"/>
              </w:rPr>
              <w:t>.</w:t>
            </w:r>
          </w:p>
        </w:tc>
      </w:tr>
    </w:tbl>
    <w:p>
      <w:pPr>
        <w:spacing w:after="0" w:line="308" w:lineRule="exact"/>
        <w:jc w:val="both"/>
        <w:rPr>
          <w:sz w:val="24"/>
        </w:rPr>
        <w:sectPr>
          <w:pgSz w:w="11910" w:h="16840"/>
          <w:pgMar w:header="554" w:footer="0" w:top="920" w:bottom="280" w:left="1160" w:right="620"/>
        </w:sectPr>
      </w:pPr>
    </w:p>
    <w:p>
      <w:pPr>
        <w:spacing w:before="83"/>
        <w:ind w:left="258" w:right="230" w:firstLine="566"/>
        <w:jc w:val="both"/>
        <w:rPr>
          <w:b/>
          <w:sz w:val="28"/>
        </w:rPr>
      </w:pPr>
      <w:r>
        <w:rPr>
          <w:b/>
          <w:sz w:val="28"/>
        </w:rPr>
        <w:t>ІІІ Вимоги до рівня освіти осіб, які можуть розпочати навчання за освітніми програмами відповідної спеціальності, та їх результатів </w:t>
      </w:r>
      <w:r>
        <w:rPr>
          <w:b/>
          <w:spacing w:val="-2"/>
          <w:sz w:val="28"/>
        </w:rPr>
        <w:t>навчання</w:t>
      </w:r>
    </w:p>
    <w:p>
      <w:pPr>
        <w:pStyle w:val="BodyText"/>
        <w:spacing w:before="316"/>
        <w:ind w:left="258" w:right="229" w:firstLine="566"/>
        <w:jc w:val="both"/>
      </w:pPr>
      <w:r>
        <w:rPr/>
        <w:t>Для здобуття освітньо-наукового ступеня доктора філософії можуть вступати особи, що здобули освітній ступінь магістра.</w:t>
      </w:r>
    </w:p>
    <w:p>
      <w:pPr>
        <w:pStyle w:val="BodyText"/>
        <w:ind w:left="258" w:right="226" w:firstLine="566"/>
        <w:jc w:val="both"/>
      </w:pPr>
      <w:r>
        <w:rPr/>
        <w:t>Програма фахових вступних випробувань для осіб, що здобули попередній рівень вищої освіти за іншими спеціальностями повинна передбачати перевірку набуття особою компетентностей та результатів навчання, що визначені стандартом вищої освіти зі спеціальності 101 «Екологія» для другого (магістерського) рівня вищої освіти.</w:t>
      </w:r>
    </w:p>
    <w:p>
      <w:pPr>
        <w:pStyle w:val="BodyText"/>
        <w:spacing w:before="4"/>
      </w:pPr>
    </w:p>
    <w:p>
      <w:pPr>
        <w:pStyle w:val="Heading1"/>
        <w:spacing w:line="242" w:lineRule="auto" w:before="1"/>
        <w:ind w:right="233" w:firstLine="566"/>
        <w:jc w:val="both"/>
      </w:pPr>
      <w:r>
        <w:rPr/>
        <w:t>ІV Обсяг кредитів ЄКТС, необхідний для здобуття ступеня вищої освіти доктора філософії</w:t>
      </w:r>
    </w:p>
    <w:p>
      <w:pPr>
        <w:pStyle w:val="BodyText"/>
        <w:spacing w:before="312"/>
        <w:ind w:left="258" w:right="230" w:firstLine="566"/>
        <w:jc w:val="both"/>
      </w:pPr>
      <w:r>
        <w:rPr/>
        <w:t>Обсяг освітньої складової освітньо-наукової програми доктора філософії становить 30-60 кредитів ЄКТС.</w:t>
      </w:r>
    </w:p>
    <w:p>
      <w:pPr>
        <w:pStyle w:val="Heading1"/>
        <w:spacing w:before="321"/>
        <w:ind w:left="825"/>
        <w:rPr>
          <w:b w:val="0"/>
        </w:rPr>
      </w:pPr>
      <w:r>
        <w:rPr/>
        <w:t>V</w:t>
      </w:r>
      <w:r>
        <w:rPr>
          <w:spacing w:val="-8"/>
        </w:rPr>
        <w:t> </w:t>
      </w:r>
      <w:r>
        <w:rPr/>
        <w:t>Перелік</w:t>
      </w:r>
      <w:r>
        <w:rPr>
          <w:spacing w:val="-6"/>
        </w:rPr>
        <w:t> </w:t>
      </w:r>
      <w:r>
        <w:rPr/>
        <w:t>компетентностей</w:t>
      </w:r>
      <w:r>
        <w:rPr>
          <w:spacing w:val="-7"/>
        </w:rPr>
        <w:t> </w:t>
      </w:r>
      <w:r>
        <w:rPr/>
        <w:t>випускника</w:t>
      </w:r>
      <w:r>
        <w:rPr>
          <w:spacing w:val="-5"/>
        </w:rPr>
        <w:t> </w:t>
      </w:r>
      <w:r>
        <w:rPr/>
        <w:t>рівня</w:t>
      </w:r>
      <w:r>
        <w:rPr>
          <w:spacing w:val="-6"/>
        </w:rPr>
        <w:t> </w:t>
      </w:r>
      <w:r>
        <w:rPr/>
        <w:t>доктор</w:t>
      </w:r>
      <w:r>
        <w:rPr>
          <w:spacing w:val="-5"/>
        </w:rPr>
        <w:t> </w:t>
      </w:r>
      <w:r>
        <w:rPr>
          <w:spacing w:val="-2"/>
        </w:rPr>
        <w:t>філософії</w:t>
      </w:r>
      <w:r>
        <w:rPr>
          <w:b w:val="0"/>
          <w:spacing w:val="-2"/>
        </w:rPr>
        <w:t>:</w:t>
      </w:r>
    </w:p>
    <w:p>
      <w:pPr>
        <w:pStyle w:val="BodyText"/>
        <w:spacing w:before="101"/>
        <w:rPr>
          <w:sz w:val="20"/>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3"/>
        <w:gridCol w:w="7655"/>
      </w:tblGrid>
      <w:tr>
        <w:trPr>
          <w:trHeight w:val="2575" w:hRule="atLeast"/>
        </w:trPr>
        <w:tc>
          <w:tcPr>
            <w:tcW w:w="2203" w:type="dxa"/>
          </w:tcPr>
          <w:p>
            <w:pPr>
              <w:pStyle w:val="TableParagraph"/>
              <w:rPr>
                <w:b/>
                <w:sz w:val="28"/>
              </w:rPr>
            </w:pPr>
            <w:r>
              <w:rPr>
                <w:b/>
                <w:spacing w:val="-2"/>
                <w:sz w:val="28"/>
              </w:rPr>
              <w:t>Інтегральна компетентність</w:t>
            </w:r>
          </w:p>
        </w:tc>
        <w:tc>
          <w:tcPr>
            <w:tcW w:w="7655" w:type="dxa"/>
          </w:tcPr>
          <w:p>
            <w:pPr>
              <w:pStyle w:val="TableParagraph"/>
              <w:ind w:right="96" w:firstLine="64"/>
              <w:jc w:val="both"/>
              <w:rPr>
                <w:sz w:val="28"/>
              </w:rPr>
            </w:pPr>
            <w:r>
              <w:rPr>
                <w:sz w:val="28"/>
              </w:rPr>
              <w:t>Здатність продукувати нові ідеї, розв'язувати комплексні проблеми у сфері екології, охорони природи та</w:t>
            </w:r>
            <w:r>
              <w:rPr>
                <w:spacing w:val="80"/>
                <w:sz w:val="28"/>
              </w:rPr>
              <w:t> </w:t>
            </w:r>
            <w:r>
              <w:rPr>
                <w:sz w:val="28"/>
              </w:rPr>
              <w:t>раціонального природокористування, що передбачає глибоке переосмислення наявних та створення нових цілісних знань та/або професійної практики, застосовувати сучасні методології наукової та науково-педагогічної діяльності, здійснювати</w:t>
            </w:r>
            <w:r>
              <w:rPr>
                <w:spacing w:val="57"/>
                <w:w w:val="150"/>
                <w:sz w:val="28"/>
              </w:rPr>
              <w:t> </w:t>
            </w:r>
            <w:r>
              <w:rPr>
                <w:sz w:val="28"/>
              </w:rPr>
              <w:t>власні</w:t>
            </w:r>
            <w:r>
              <w:rPr>
                <w:spacing w:val="57"/>
                <w:w w:val="150"/>
                <w:sz w:val="28"/>
              </w:rPr>
              <w:t> </w:t>
            </w:r>
            <w:r>
              <w:rPr>
                <w:sz w:val="28"/>
              </w:rPr>
              <w:t>наукові</w:t>
            </w:r>
            <w:r>
              <w:rPr>
                <w:spacing w:val="57"/>
                <w:w w:val="150"/>
                <w:sz w:val="28"/>
              </w:rPr>
              <w:t> </w:t>
            </w:r>
            <w:r>
              <w:rPr>
                <w:sz w:val="28"/>
              </w:rPr>
              <w:t>дослідження,</w:t>
            </w:r>
            <w:r>
              <w:rPr>
                <w:spacing w:val="57"/>
                <w:w w:val="150"/>
                <w:sz w:val="28"/>
              </w:rPr>
              <w:t> </w:t>
            </w:r>
            <w:r>
              <w:rPr>
                <w:sz w:val="28"/>
              </w:rPr>
              <w:t>результати</w:t>
            </w:r>
            <w:r>
              <w:rPr>
                <w:spacing w:val="58"/>
                <w:w w:val="150"/>
                <w:sz w:val="28"/>
              </w:rPr>
              <w:t> </w:t>
            </w:r>
            <w:r>
              <w:rPr>
                <w:spacing w:val="-4"/>
                <w:sz w:val="28"/>
              </w:rPr>
              <w:t>яких</w:t>
            </w:r>
          </w:p>
          <w:p>
            <w:pPr>
              <w:pStyle w:val="TableParagraph"/>
              <w:spacing w:line="308" w:lineRule="exact"/>
              <w:jc w:val="both"/>
              <w:rPr>
                <w:sz w:val="28"/>
              </w:rPr>
            </w:pPr>
            <w:r>
              <w:rPr>
                <w:sz w:val="28"/>
              </w:rPr>
              <w:t>мають</w:t>
            </w:r>
            <w:r>
              <w:rPr>
                <w:spacing w:val="-7"/>
                <w:sz w:val="28"/>
              </w:rPr>
              <w:t> </w:t>
            </w:r>
            <w:r>
              <w:rPr>
                <w:sz w:val="28"/>
              </w:rPr>
              <w:t>наукову</w:t>
            </w:r>
            <w:r>
              <w:rPr>
                <w:spacing w:val="-9"/>
                <w:sz w:val="28"/>
              </w:rPr>
              <w:t> </w:t>
            </w:r>
            <w:r>
              <w:rPr>
                <w:sz w:val="28"/>
              </w:rPr>
              <w:t>новизну,</w:t>
            </w:r>
            <w:r>
              <w:rPr>
                <w:spacing w:val="-4"/>
                <w:sz w:val="28"/>
              </w:rPr>
              <w:t> </w:t>
            </w:r>
            <w:r>
              <w:rPr>
                <w:sz w:val="28"/>
              </w:rPr>
              <w:t>теоретичне</w:t>
            </w:r>
            <w:r>
              <w:rPr>
                <w:spacing w:val="-4"/>
                <w:sz w:val="28"/>
              </w:rPr>
              <w:t> </w:t>
            </w:r>
            <w:r>
              <w:rPr>
                <w:sz w:val="28"/>
              </w:rPr>
              <w:t>та</w:t>
            </w:r>
            <w:r>
              <w:rPr>
                <w:spacing w:val="-8"/>
                <w:sz w:val="28"/>
              </w:rPr>
              <w:t> </w:t>
            </w:r>
            <w:r>
              <w:rPr>
                <w:sz w:val="28"/>
              </w:rPr>
              <w:t>практичне</w:t>
            </w:r>
            <w:r>
              <w:rPr>
                <w:spacing w:val="-3"/>
                <w:sz w:val="28"/>
              </w:rPr>
              <w:t> </w:t>
            </w:r>
            <w:r>
              <w:rPr>
                <w:spacing w:val="-2"/>
                <w:sz w:val="28"/>
              </w:rPr>
              <w:t>значення.</w:t>
            </w:r>
          </w:p>
        </w:tc>
      </w:tr>
      <w:tr>
        <w:trPr>
          <w:trHeight w:val="1610" w:hRule="atLeast"/>
        </w:trPr>
        <w:tc>
          <w:tcPr>
            <w:tcW w:w="2203" w:type="dxa"/>
          </w:tcPr>
          <w:p>
            <w:pPr>
              <w:pStyle w:val="TableParagraph"/>
              <w:spacing w:line="319" w:lineRule="exact"/>
              <w:rPr>
                <w:b/>
                <w:sz w:val="28"/>
              </w:rPr>
            </w:pPr>
            <w:r>
              <w:rPr>
                <w:b/>
                <w:spacing w:val="-2"/>
                <w:sz w:val="28"/>
              </w:rPr>
              <w:t>Загальні</w:t>
            </w:r>
          </w:p>
          <w:p>
            <w:pPr>
              <w:pStyle w:val="TableParagraph"/>
              <w:rPr>
                <w:b/>
                <w:sz w:val="28"/>
              </w:rPr>
            </w:pPr>
            <w:r>
              <w:rPr>
                <w:b/>
                <w:spacing w:val="-2"/>
                <w:sz w:val="28"/>
              </w:rPr>
              <w:t>компетентності</w:t>
            </w:r>
          </w:p>
        </w:tc>
        <w:tc>
          <w:tcPr>
            <w:tcW w:w="7655" w:type="dxa"/>
          </w:tcPr>
          <w:p>
            <w:pPr>
              <w:pStyle w:val="TableParagraph"/>
              <w:spacing w:line="315" w:lineRule="exact"/>
              <w:ind w:left="172"/>
              <w:jc w:val="both"/>
              <w:rPr>
                <w:sz w:val="28"/>
              </w:rPr>
            </w:pPr>
            <w:r>
              <w:rPr>
                <w:sz w:val="28"/>
              </w:rPr>
              <w:t>ЗК01.</w:t>
            </w:r>
            <w:r>
              <w:rPr>
                <w:spacing w:val="-6"/>
                <w:sz w:val="28"/>
              </w:rPr>
              <w:t> </w:t>
            </w:r>
            <w:r>
              <w:rPr>
                <w:sz w:val="28"/>
              </w:rPr>
              <w:t>Здатність</w:t>
            </w:r>
            <w:r>
              <w:rPr>
                <w:spacing w:val="-10"/>
                <w:sz w:val="28"/>
              </w:rPr>
              <w:t> </w:t>
            </w:r>
            <w:r>
              <w:rPr>
                <w:sz w:val="28"/>
              </w:rPr>
              <w:t>працювати</w:t>
            </w:r>
            <w:r>
              <w:rPr>
                <w:spacing w:val="-5"/>
                <w:sz w:val="28"/>
              </w:rPr>
              <w:t> </w:t>
            </w:r>
            <w:r>
              <w:rPr>
                <w:sz w:val="28"/>
              </w:rPr>
              <w:t>у</w:t>
            </w:r>
            <w:r>
              <w:rPr>
                <w:spacing w:val="-9"/>
                <w:sz w:val="28"/>
              </w:rPr>
              <w:t> </w:t>
            </w:r>
            <w:r>
              <w:rPr>
                <w:sz w:val="28"/>
              </w:rPr>
              <w:t>міжнародному</w:t>
            </w:r>
            <w:r>
              <w:rPr>
                <w:spacing w:val="-8"/>
                <w:sz w:val="28"/>
              </w:rPr>
              <w:t> </w:t>
            </w:r>
            <w:r>
              <w:rPr>
                <w:spacing w:val="-2"/>
                <w:sz w:val="28"/>
              </w:rPr>
              <w:t>контексті.</w:t>
            </w:r>
          </w:p>
          <w:p>
            <w:pPr>
              <w:pStyle w:val="TableParagraph"/>
              <w:ind w:right="102" w:firstLine="64"/>
              <w:jc w:val="both"/>
              <w:rPr>
                <w:sz w:val="28"/>
              </w:rPr>
            </w:pPr>
            <w:r>
              <w:rPr>
                <w:sz w:val="28"/>
              </w:rPr>
              <w:t>ЗК02. Здатність розв’язувати комплексні проблеми на основі системного наукового та загальнокультурного світогляду із дотриманням принципів професійної етики та академічної</w:t>
            </w:r>
          </w:p>
          <w:p>
            <w:pPr>
              <w:pStyle w:val="TableParagraph"/>
              <w:spacing w:line="308" w:lineRule="exact" w:before="1"/>
              <w:ind w:left="172"/>
              <w:rPr>
                <w:sz w:val="28"/>
              </w:rPr>
            </w:pPr>
            <w:r>
              <w:rPr>
                <w:spacing w:val="-2"/>
                <w:sz w:val="28"/>
              </w:rPr>
              <w:t>доброчесності.</w:t>
            </w:r>
          </w:p>
        </w:tc>
      </w:tr>
      <w:tr>
        <w:trPr>
          <w:trHeight w:val="4507" w:hRule="atLeast"/>
        </w:trPr>
        <w:tc>
          <w:tcPr>
            <w:tcW w:w="2203" w:type="dxa"/>
          </w:tcPr>
          <w:p>
            <w:pPr>
              <w:pStyle w:val="TableParagraph"/>
              <w:rPr>
                <w:b/>
                <w:sz w:val="28"/>
              </w:rPr>
            </w:pPr>
            <w:r>
              <w:rPr>
                <w:b/>
                <w:spacing w:val="-2"/>
                <w:sz w:val="28"/>
              </w:rPr>
              <w:t>Спеціальні (фахові,</w:t>
            </w:r>
          </w:p>
          <w:p>
            <w:pPr>
              <w:pStyle w:val="TableParagraph"/>
              <w:spacing w:line="242" w:lineRule="auto"/>
              <w:rPr>
                <w:b/>
                <w:sz w:val="28"/>
              </w:rPr>
            </w:pPr>
            <w:r>
              <w:rPr>
                <w:b/>
                <w:spacing w:val="-2"/>
                <w:sz w:val="28"/>
              </w:rPr>
              <w:t>предметні) компетентності</w:t>
            </w:r>
          </w:p>
        </w:tc>
        <w:tc>
          <w:tcPr>
            <w:tcW w:w="7655" w:type="dxa"/>
          </w:tcPr>
          <w:p>
            <w:pPr>
              <w:pStyle w:val="TableParagraph"/>
              <w:ind w:right="99" w:firstLine="64"/>
              <w:jc w:val="both"/>
              <w:rPr>
                <w:sz w:val="28"/>
              </w:rPr>
            </w:pPr>
            <w:r>
              <w:rPr>
                <w:sz w:val="28"/>
              </w:rPr>
              <w:t>СК03. Здатність виконувати оригінальні дослідження, досягати наукових результатів, які створюють нові знання у сфері екології та дотичних до неї міждисциплінарних напрямах, оцінювати та забезпечувати якість виконуваних </w:t>
            </w:r>
            <w:r>
              <w:rPr>
                <w:spacing w:val="-2"/>
                <w:sz w:val="28"/>
              </w:rPr>
              <w:t>досліджень.</w:t>
            </w:r>
          </w:p>
          <w:p>
            <w:pPr>
              <w:pStyle w:val="TableParagraph"/>
              <w:ind w:right="99" w:firstLine="64"/>
              <w:jc w:val="both"/>
              <w:rPr>
                <w:sz w:val="28"/>
              </w:rPr>
            </w:pPr>
            <w:r>
              <w:rPr>
                <w:sz w:val="28"/>
              </w:rPr>
              <w:t>СK04. Здатність ініціювати, розробляти і реалізовувати комплексні інноваційні проекти у сфері екології та дотичні</w:t>
            </w:r>
            <w:r>
              <w:rPr>
                <w:spacing w:val="40"/>
                <w:sz w:val="28"/>
              </w:rPr>
              <w:t> </w:t>
            </w:r>
            <w:r>
              <w:rPr>
                <w:sz w:val="28"/>
              </w:rPr>
              <w:t>до неї міждисциплінарні проекти, лідерство під час їх </w:t>
            </w:r>
            <w:r>
              <w:rPr>
                <w:spacing w:val="-2"/>
                <w:sz w:val="28"/>
              </w:rPr>
              <w:t>реалізації.</w:t>
            </w:r>
          </w:p>
          <w:p>
            <w:pPr>
              <w:pStyle w:val="TableParagraph"/>
              <w:spacing w:line="322" w:lineRule="exact"/>
              <w:ind w:right="96" w:firstLine="64"/>
              <w:jc w:val="both"/>
              <w:rPr>
                <w:sz w:val="28"/>
              </w:rPr>
            </w:pPr>
            <w:r>
              <w:rPr>
                <w:sz w:val="28"/>
              </w:rPr>
              <w:t>СК05. Здатність застосовувати сучасні інструменти, електронні інформаційні ресурси, спеціалізоване програмне забезпечення у науковій та навчальній діяльності, зокрема для моделювання процесів та прийняття оптимальних рішень у</w:t>
            </w:r>
            <w:r>
              <w:rPr>
                <w:spacing w:val="61"/>
                <w:sz w:val="28"/>
              </w:rPr>
              <w:t>  </w:t>
            </w:r>
            <w:r>
              <w:rPr>
                <w:sz w:val="28"/>
              </w:rPr>
              <w:t>сфері</w:t>
            </w:r>
            <w:r>
              <w:rPr>
                <w:spacing w:val="66"/>
                <w:sz w:val="28"/>
              </w:rPr>
              <w:t>  </w:t>
            </w:r>
            <w:r>
              <w:rPr>
                <w:sz w:val="28"/>
              </w:rPr>
              <w:t>екології,</w:t>
            </w:r>
            <w:r>
              <w:rPr>
                <w:spacing w:val="64"/>
                <w:sz w:val="28"/>
              </w:rPr>
              <w:t>  </w:t>
            </w:r>
            <w:r>
              <w:rPr>
                <w:sz w:val="28"/>
              </w:rPr>
              <w:t>охорони</w:t>
            </w:r>
            <w:r>
              <w:rPr>
                <w:spacing w:val="66"/>
                <w:sz w:val="28"/>
              </w:rPr>
              <w:t>  </w:t>
            </w:r>
            <w:r>
              <w:rPr>
                <w:sz w:val="28"/>
              </w:rPr>
              <w:t>природи</w:t>
            </w:r>
            <w:r>
              <w:rPr>
                <w:spacing w:val="66"/>
                <w:sz w:val="28"/>
              </w:rPr>
              <w:t>  </w:t>
            </w:r>
            <w:r>
              <w:rPr>
                <w:sz w:val="28"/>
              </w:rPr>
              <w:t>та</w:t>
            </w:r>
            <w:r>
              <w:rPr>
                <w:spacing w:val="65"/>
                <w:sz w:val="28"/>
              </w:rPr>
              <w:t>  </w:t>
            </w:r>
            <w:r>
              <w:rPr>
                <w:spacing w:val="-2"/>
                <w:sz w:val="28"/>
              </w:rPr>
              <w:t>раціонального</w:t>
            </w:r>
          </w:p>
        </w:tc>
      </w:tr>
    </w:tbl>
    <w:p>
      <w:pPr>
        <w:spacing w:after="0" w:line="322" w:lineRule="exact"/>
        <w:jc w:val="both"/>
        <w:rPr>
          <w:sz w:val="28"/>
        </w:rPr>
        <w:sectPr>
          <w:pgSz w:w="11910" w:h="16840"/>
          <w:pgMar w:header="554" w:footer="0" w:top="920" w:bottom="280" w:left="1160" w:right="620"/>
        </w:sectPr>
      </w:pPr>
    </w:p>
    <w:p>
      <w:pPr>
        <w:pStyle w:val="BodyText"/>
        <w:spacing w:before="5"/>
        <w:rPr>
          <w:sz w:val="7"/>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3"/>
        <w:gridCol w:w="7655"/>
      </w:tblGrid>
      <w:tr>
        <w:trPr>
          <w:trHeight w:val="964" w:hRule="atLeast"/>
        </w:trPr>
        <w:tc>
          <w:tcPr>
            <w:tcW w:w="2203" w:type="dxa"/>
          </w:tcPr>
          <w:p>
            <w:pPr>
              <w:pStyle w:val="TableParagraph"/>
              <w:ind w:left="0"/>
              <w:rPr>
                <w:sz w:val="28"/>
              </w:rPr>
            </w:pPr>
          </w:p>
        </w:tc>
        <w:tc>
          <w:tcPr>
            <w:tcW w:w="7655" w:type="dxa"/>
          </w:tcPr>
          <w:p>
            <w:pPr>
              <w:pStyle w:val="TableParagraph"/>
              <w:spacing w:line="315" w:lineRule="exact"/>
              <w:rPr>
                <w:sz w:val="28"/>
              </w:rPr>
            </w:pPr>
            <w:r>
              <w:rPr>
                <w:spacing w:val="-2"/>
                <w:sz w:val="28"/>
              </w:rPr>
              <w:t>природокористування.</w:t>
            </w:r>
          </w:p>
          <w:p>
            <w:pPr>
              <w:pStyle w:val="TableParagraph"/>
              <w:spacing w:line="322" w:lineRule="exact"/>
              <w:ind w:right="19" w:firstLine="64"/>
              <w:rPr>
                <w:sz w:val="28"/>
              </w:rPr>
            </w:pPr>
            <w:r>
              <w:rPr>
                <w:sz w:val="28"/>
              </w:rPr>
              <w:t>СK06. Здатність</w:t>
            </w:r>
            <w:r>
              <w:rPr>
                <w:spacing w:val="-1"/>
                <w:sz w:val="28"/>
              </w:rPr>
              <w:t> </w:t>
            </w:r>
            <w:r>
              <w:rPr>
                <w:sz w:val="28"/>
              </w:rPr>
              <w:t>здійснювати науково-педагогічну</w:t>
            </w:r>
            <w:r>
              <w:rPr>
                <w:spacing w:val="-1"/>
                <w:sz w:val="28"/>
              </w:rPr>
              <w:t> </w:t>
            </w:r>
            <w:r>
              <w:rPr>
                <w:sz w:val="28"/>
              </w:rPr>
              <w:t>діяльність у вищій освіті.</w:t>
            </w:r>
          </w:p>
        </w:tc>
      </w:tr>
    </w:tbl>
    <w:p>
      <w:pPr>
        <w:spacing w:line="242" w:lineRule="auto" w:before="319"/>
        <w:ind w:left="258" w:right="228" w:firstLine="566"/>
        <w:jc w:val="left"/>
        <w:rPr>
          <w:b/>
          <w:sz w:val="28"/>
        </w:rPr>
      </w:pPr>
      <w:r>
        <w:rPr>
          <w:b/>
          <w:sz w:val="28"/>
        </w:rPr>
        <w:t>VІ Нормативний зміст підготовки доктора філософії, сформульований у термінах результатів навчання</w:t>
      </w:r>
    </w:p>
    <w:p>
      <w:pPr>
        <w:pStyle w:val="BodyText"/>
        <w:rPr>
          <w:b/>
        </w:rPr>
      </w:pPr>
    </w:p>
    <w:p>
      <w:pPr>
        <w:pStyle w:val="BodyText"/>
        <w:tabs>
          <w:tab w:pos="1726" w:val="left" w:leader="none"/>
          <w:tab w:pos="2904" w:val="left" w:leader="none"/>
          <w:tab w:pos="2976" w:val="left" w:leader="none"/>
          <w:tab w:pos="4144" w:val="left" w:leader="none"/>
          <w:tab w:pos="4560" w:val="left" w:leader="none"/>
          <w:tab w:pos="4929" w:val="left" w:leader="none"/>
          <w:tab w:pos="5456" w:val="left" w:leader="none"/>
          <w:tab w:pos="7030" w:val="left" w:leader="none"/>
          <w:tab w:pos="8055" w:val="left" w:leader="none"/>
          <w:tab w:pos="8953" w:val="left" w:leader="none"/>
        </w:tabs>
        <w:ind w:left="258" w:right="228"/>
      </w:pPr>
      <w:r>
        <w:rPr/>
        <mc:AlternateContent>
          <mc:Choice Requires="wps">
            <w:drawing>
              <wp:anchor distT="0" distB="0" distL="0" distR="0" allowOverlap="1" layoutInCell="1" locked="0" behindDoc="1" simplePos="0" relativeHeight="487132160">
                <wp:simplePos x="0" y="0"/>
                <wp:positionH relativeFrom="page">
                  <wp:posOffset>829360</wp:posOffset>
                </wp:positionH>
                <wp:positionV relativeFrom="paragraph">
                  <wp:posOffset>-1370</wp:posOffset>
                </wp:positionV>
                <wp:extent cx="6263640" cy="635190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263640" cy="6351905"/>
                        </a:xfrm>
                        <a:custGeom>
                          <a:avLst/>
                          <a:gdLst/>
                          <a:ahLst/>
                          <a:cxnLst/>
                          <a:rect l="l" t="t" r="r" b="b"/>
                          <a:pathLst>
                            <a:path w="6263640" h="6351905">
                              <a:moveTo>
                                <a:pt x="6096" y="6223"/>
                              </a:moveTo>
                              <a:lnTo>
                                <a:pt x="0" y="6223"/>
                              </a:lnTo>
                              <a:lnTo>
                                <a:pt x="0" y="6345428"/>
                              </a:lnTo>
                              <a:lnTo>
                                <a:pt x="6096" y="6345428"/>
                              </a:lnTo>
                              <a:lnTo>
                                <a:pt x="6096" y="6223"/>
                              </a:lnTo>
                              <a:close/>
                            </a:path>
                            <a:path w="6263640" h="6351905">
                              <a:moveTo>
                                <a:pt x="6256909" y="6345441"/>
                              </a:moveTo>
                              <a:lnTo>
                                <a:pt x="6096" y="6345441"/>
                              </a:lnTo>
                              <a:lnTo>
                                <a:pt x="0" y="6345441"/>
                              </a:lnTo>
                              <a:lnTo>
                                <a:pt x="0" y="6351524"/>
                              </a:lnTo>
                              <a:lnTo>
                                <a:pt x="6096" y="6351524"/>
                              </a:lnTo>
                              <a:lnTo>
                                <a:pt x="6256909" y="6351524"/>
                              </a:lnTo>
                              <a:lnTo>
                                <a:pt x="6256909" y="6345441"/>
                              </a:lnTo>
                              <a:close/>
                            </a:path>
                            <a:path w="6263640" h="6351905">
                              <a:moveTo>
                                <a:pt x="6256909" y="0"/>
                              </a:moveTo>
                              <a:lnTo>
                                <a:pt x="6096" y="0"/>
                              </a:lnTo>
                              <a:lnTo>
                                <a:pt x="0" y="0"/>
                              </a:lnTo>
                              <a:lnTo>
                                <a:pt x="0" y="6096"/>
                              </a:lnTo>
                              <a:lnTo>
                                <a:pt x="6096" y="6096"/>
                              </a:lnTo>
                              <a:lnTo>
                                <a:pt x="6256909" y="6096"/>
                              </a:lnTo>
                              <a:lnTo>
                                <a:pt x="6256909" y="0"/>
                              </a:lnTo>
                              <a:close/>
                            </a:path>
                            <a:path w="6263640" h="6351905">
                              <a:moveTo>
                                <a:pt x="6263068" y="6345441"/>
                              </a:moveTo>
                              <a:lnTo>
                                <a:pt x="6256985" y="6345441"/>
                              </a:lnTo>
                              <a:lnTo>
                                <a:pt x="6256985" y="6351524"/>
                              </a:lnTo>
                              <a:lnTo>
                                <a:pt x="6263068" y="6351524"/>
                              </a:lnTo>
                              <a:lnTo>
                                <a:pt x="6263068" y="6345441"/>
                              </a:lnTo>
                              <a:close/>
                            </a:path>
                            <a:path w="6263640" h="6351905">
                              <a:moveTo>
                                <a:pt x="6263068" y="6223"/>
                              </a:moveTo>
                              <a:lnTo>
                                <a:pt x="6256985" y="6223"/>
                              </a:lnTo>
                              <a:lnTo>
                                <a:pt x="6256985" y="6345428"/>
                              </a:lnTo>
                              <a:lnTo>
                                <a:pt x="6263068" y="6345428"/>
                              </a:lnTo>
                              <a:lnTo>
                                <a:pt x="6263068" y="6223"/>
                              </a:lnTo>
                              <a:close/>
                            </a:path>
                            <a:path w="6263640" h="6351905">
                              <a:moveTo>
                                <a:pt x="6263068" y="0"/>
                              </a:moveTo>
                              <a:lnTo>
                                <a:pt x="6256985" y="0"/>
                              </a:lnTo>
                              <a:lnTo>
                                <a:pt x="6256985" y="6096"/>
                              </a:lnTo>
                              <a:lnTo>
                                <a:pt x="6263068" y="6096"/>
                              </a:lnTo>
                              <a:lnTo>
                                <a:pt x="6263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5.304001pt;margin-top:-.107903pt;width:493.2pt;height:500.15pt;mso-position-horizontal-relative:page;mso-position-vertical-relative:paragraph;z-index:-16184320" id="docshape3" coordorigin="1306,-2" coordsize="9864,10003" path="m1316,8l1306,8,1306,9991,1316,9991,1316,8xm11159,9991l1316,9991,1306,9991,1306,10000,1316,10000,11159,10000,11159,9991xm11159,-2l1316,-2,1306,-2,1306,7,1316,7,11159,7,11159,-2xm11169,9991l11160,9991,11160,10000,11169,10000,11169,9991xm11169,8l11160,8,11160,9991,11169,9991,11169,8xm11169,-2l11160,-2,11160,7,11169,7,11169,-2xe" filled="true" fillcolor="#000000" stroked="false">
                <v:path arrowok="t"/>
                <v:fill type="solid"/>
                <w10:wrap type="none"/>
              </v:shape>
            </w:pict>
          </mc:Fallback>
        </mc:AlternateContent>
      </w:r>
      <w:r>
        <w:rPr/>
        <w:t>РН01. Глибоко розуміти концептуальні принципи та методологію природничих наук, формулювати і перевіряти гіпотези, використовувати для обґрунтування </w:t>
      </w:r>
      <w:r>
        <w:rPr>
          <w:spacing w:val="-2"/>
        </w:rPr>
        <w:t>висновків</w:t>
      </w:r>
      <w:r>
        <w:rPr/>
        <w:tab/>
      </w:r>
      <w:r>
        <w:rPr>
          <w:spacing w:val="-2"/>
        </w:rPr>
        <w:t>належні</w:t>
      </w:r>
      <w:r>
        <w:rPr/>
        <w:tab/>
        <w:tab/>
      </w:r>
      <w:r>
        <w:rPr>
          <w:spacing w:val="-2"/>
        </w:rPr>
        <w:t>докази,</w:t>
      </w:r>
      <w:r>
        <w:rPr/>
        <w:tab/>
      </w:r>
      <w:r>
        <w:rPr>
          <w:spacing w:val="-2"/>
        </w:rPr>
        <w:t>зокрема,</w:t>
      </w:r>
      <w:r>
        <w:rPr/>
        <w:tab/>
      </w:r>
      <w:r>
        <w:rPr>
          <w:spacing w:val="-2"/>
        </w:rPr>
        <w:t>результати</w:t>
      </w:r>
      <w:r>
        <w:rPr/>
        <w:tab/>
      </w:r>
      <w:r>
        <w:rPr>
          <w:spacing w:val="-52"/>
        </w:rPr>
        <w:t> </w:t>
      </w:r>
      <w:r>
        <w:rPr/>
        <w:t>теоретичного</w:t>
        <w:tab/>
      </w:r>
      <w:r>
        <w:rPr>
          <w:spacing w:val="-2"/>
        </w:rPr>
        <w:t>аналізу, експериментальних</w:t>
      </w:r>
      <w:r>
        <w:rPr/>
        <w:tab/>
      </w:r>
      <w:r>
        <w:rPr>
          <w:spacing w:val="-2"/>
        </w:rPr>
        <w:t>досліджень</w:t>
      </w:r>
      <w:r>
        <w:rPr/>
        <w:tab/>
      </w:r>
      <w:r>
        <w:rPr>
          <w:spacing w:val="-10"/>
        </w:rPr>
        <w:t>і</w:t>
      </w:r>
      <w:r>
        <w:rPr/>
        <w:tab/>
      </w:r>
      <w:r>
        <w:rPr>
          <w:spacing w:val="-2"/>
        </w:rPr>
        <w:t>математичного</w:t>
      </w:r>
      <w:r>
        <w:rPr/>
        <w:tab/>
      </w:r>
      <w:r>
        <w:rPr>
          <w:spacing w:val="-2"/>
        </w:rPr>
        <w:t>та/або</w:t>
      </w:r>
      <w:r>
        <w:rPr/>
        <w:tab/>
      </w:r>
      <w:r>
        <w:rPr>
          <w:spacing w:val="-2"/>
        </w:rPr>
        <w:t>комп’ютерного </w:t>
      </w:r>
      <w:r>
        <w:rPr/>
        <w:t>моделювання з метою розв’язання значущих наукових та науково-прикладних проблем екології.</w:t>
      </w:r>
    </w:p>
    <w:p>
      <w:pPr>
        <w:pStyle w:val="BodyText"/>
        <w:ind w:left="258" w:right="228"/>
        <w:jc w:val="both"/>
      </w:pPr>
      <w:r>
        <w:rPr/>
        <w:t>РН02.</w:t>
      </w:r>
      <w:r>
        <w:rPr>
          <w:spacing w:val="-3"/>
        </w:rPr>
        <w:t> </w:t>
      </w:r>
      <w:r>
        <w:rPr/>
        <w:t>Планувати</w:t>
      </w:r>
      <w:r>
        <w:rPr>
          <w:spacing w:val="-3"/>
        </w:rPr>
        <w:t> </w:t>
      </w:r>
      <w:r>
        <w:rPr/>
        <w:t>і</w:t>
      </w:r>
      <w:r>
        <w:rPr>
          <w:spacing w:val="-2"/>
        </w:rPr>
        <w:t> </w:t>
      </w:r>
      <w:r>
        <w:rPr/>
        <w:t>виконувати</w:t>
      </w:r>
      <w:r>
        <w:rPr>
          <w:spacing w:val="-3"/>
        </w:rPr>
        <w:t> </w:t>
      </w:r>
      <w:r>
        <w:rPr/>
        <w:t>експериментальні</w:t>
      </w:r>
      <w:r>
        <w:rPr>
          <w:spacing w:val="-2"/>
        </w:rPr>
        <w:t> </w:t>
      </w:r>
      <w:r>
        <w:rPr/>
        <w:t>та/або</w:t>
      </w:r>
      <w:r>
        <w:rPr>
          <w:spacing w:val="-2"/>
        </w:rPr>
        <w:t> </w:t>
      </w:r>
      <w:r>
        <w:rPr/>
        <w:t>теоретичні</w:t>
      </w:r>
      <w:r>
        <w:rPr>
          <w:spacing w:val="-2"/>
        </w:rPr>
        <w:t> </w:t>
      </w:r>
      <w:r>
        <w:rPr/>
        <w:t>дослідження з екології, охорони довкілля та оптимізації природокористування з використанням сучасних інструментів, критично аналізувати результати власних досліджень і результати інших дослідників у контексті усього комплексу сучасних знань щодо досліджуваної проблеми.</w:t>
      </w:r>
    </w:p>
    <w:p>
      <w:pPr>
        <w:pStyle w:val="BodyText"/>
        <w:spacing w:before="1"/>
        <w:ind w:left="258" w:right="229"/>
        <w:jc w:val="both"/>
      </w:pPr>
      <w:r>
        <w:rPr/>
        <w:t>РН03. Вільно презентувати та обговорювати державною та іноземною мовами з дотриманням норм академічної етики результати досліджень, наукові та прикладні проблеми з екології, охорони довкілля та оптимізації природокористування, кваліфіковано відображати результати досліджень у наукових публікаціях у провідних вітчизняних та міжнародних наукових </w:t>
      </w:r>
      <w:r>
        <w:rPr>
          <w:spacing w:val="-2"/>
        </w:rPr>
        <w:t>виданнях.</w:t>
      </w:r>
    </w:p>
    <w:p>
      <w:pPr>
        <w:pStyle w:val="BodyText"/>
        <w:spacing w:before="1"/>
        <w:ind w:left="258" w:right="233"/>
        <w:jc w:val="both"/>
      </w:pPr>
      <w:r>
        <w:rPr/>
        <w:t>РН04. Розробляти і викладати спеціальні навчальні дисципліни, дотичні до предметної області екології у закладах вищої освіти.</w:t>
      </w:r>
    </w:p>
    <w:p>
      <w:pPr>
        <w:pStyle w:val="BodyText"/>
        <w:ind w:left="258" w:right="225"/>
        <w:jc w:val="both"/>
      </w:pPr>
      <w:r>
        <w:rPr/>
        <w:t>РН05. Розробляти та реалізовувати наукові та/або інноваційні інженерні проекти, які дають можливість переосмислити наявне та створити нове цілісне знання та/або професійну практику з врахуванням соціальних, етичних, економічних, екологічних та правових аспектів.</w:t>
      </w:r>
    </w:p>
    <w:p>
      <w:pPr>
        <w:pStyle w:val="BodyText"/>
        <w:ind w:left="258" w:right="230"/>
        <w:jc w:val="both"/>
      </w:pPr>
      <w:r>
        <w:rPr/>
        <w:t>РН06. Застосовувати сучасні інструменти та технології пошуку оброблення й аналізу інформації з проблем екології та дотичних питань, зокрема, статистичні методи аналізу</w:t>
      </w:r>
      <w:r>
        <w:rPr>
          <w:spacing w:val="-5"/>
        </w:rPr>
        <w:t> </w:t>
      </w:r>
      <w:r>
        <w:rPr/>
        <w:t>даних великого обсягу</w:t>
      </w:r>
      <w:r>
        <w:rPr>
          <w:spacing w:val="-4"/>
        </w:rPr>
        <w:t> </w:t>
      </w:r>
      <w:r>
        <w:rPr/>
        <w:t>та/або складної структури,</w:t>
      </w:r>
      <w:r>
        <w:rPr>
          <w:spacing w:val="-1"/>
        </w:rPr>
        <w:t> </w:t>
      </w:r>
      <w:r>
        <w:rPr/>
        <w:t>спеціалізовані бази даних та інформаційні системи.</w:t>
      </w:r>
    </w:p>
    <w:p>
      <w:pPr>
        <w:pStyle w:val="BodyText"/>
        <w:ind w:left="258" w:right="235"/>
        <w:jc w:val="both"/>
      </w:pPr>
      <w:r>
        <w:rPr/>
        <w:t>РН07. Мати сучасні концептуальні знання та високий методологічний рівень у сфері екології та на межі предметних галузей, а також дослідницькі навички, достатні для проведення наукових і прикладних досліджень на рівні останніх світових досягнень.</w:t>
      </w:r>
    </w:p>
    <w:p>
      <w:pPr>
        <w:pStyle w:val="Heading1"/>
        <w:spacing w:before="283"/>
        <w:ind w:firstLine="566"/>
      </w:pPr>
      <w:r>
        <w:rPr/>
        <w:t>VІІ Форми атестації здобувачів третього (освітньо-наукового) ступеня вищої освіти</w:t>
      </w:r>
    </w:p>
    <w:p>
      <w:pPr>
        <w:pStyle w:val="BodyText"/>
        <w:spacing w:before="93"/>
        <w:rPr>
          <w:b/>
          <w:sz w:val="20"/>
        </w:rPr>
      </w:pPr>
    </w:p>
    <w:tbl>
      <w:tblPr>
        <w:tblW w:w="0" w:type="auto"/>
        <w:jc w:val="left"/>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8"/>
        <w:gridCol w:w="8126"/>
      </w:tblGrid>
      <w:tr>
        <w:trPr>
          <w:trHeight w:val="1612" w:hRule="atLeast"/>
        </w:trPr>
        <w:tc>
          <w:tcPr>
            <w:tcW w:w="1728" w:type="dxa"/>
          </w:tcPr>
          <w:p>
            <w:pPr>
              <w:pStyle w:val="TableParagraph"/>
              <w:rPr>
                <w:b/>
                <w:sz w:val="28"/>
              </w:rPr>
            </w:pPr>
            <w:r>
              <w:rPr>
                <w:b/>
                <w:spacing w:val="-2"/>
                <w:sz w:val="28"/>
              </w:rPr>
              <w:t>Форми атестації здобувачів вищої</w:t>
            </w:r>
          </w:p>
          <w:p>
            <w:pPr>
              <w:pStyle w:val="TableParagraph"/>
              <w:spacing w:line="304" w:lineRule="exact"/>
              <w:rPr>
                <w:b/>
                <w:sz w:val="28"/>
              </w:rPr>
            </w:pPr>
            <w:r>
              <w:rPr>
                <w:b/>
                <w:spacing w:val="-2"/>
                <w:sz w:val="28"/>
              </w:rPr>
              <w:t>освіти</w:t>
            </w:r>
          </w:p>
        </w:tc>
        <w:tc>
          <w:tcPr>
            <w:tcW w:w="8126" w:type="dxa"/>
          </w:tcPr>
          <w:p>
            <w:pPr>
              <w:pStyle w:val="TableParagraph"/>
              <w:tabs>
                <w:tab w:pos="2314" w:val="left" w:leader="none"/>
                <w:tab w:pos="4063" w:val="left" w:leader="none"/>
                <w:tab w:pos="5467" w:val="left" w:leader="none"/>
                <w:tab w:pos="6878" w:val="left" w:leader="none"/>
              </w:tabs>
              <w:ind w:right="97" w:firstLine="566"/>
              <w:rPr>
                <w:sz w:val="28"/>
              </w:rPr>
            </w:pPr>
            <w:r>
              <w:rPr>
                <w:spacing w:val="-2"/>
                <w:sz w:val="28"/>
              </w:rPr>
              <w:t>Атестація</w:t>
            </w:r>
            <w:r>
              <w:rPr>
                <w:sz w:val="28"/>
              </w:rPr>
              <w:tab/>
            </w:r>
            <w:r>
              <w:rPr>
                <w:spacing w:val="-2"/>
                <w:sz w:val="28"/>
              </w:rPr>
              <w:t>здобувачів</w:t>
            </w:r>
            <w:r>
              <w:rPr>
                <w:sz w:val="28"/>
              </w:rPr>
              <w:tab/>
            </w:r>
            <w:r>
              <w:rPr>
                <w:spacing w:val="-2"/>
                <w:sz w:val="28"/>
              </w:rPr>
              <w:t>ступеня</w:t>
            </w:r>
            <w:r>
              <w:rPr>
                <w:sz w:val="28"/>
              </w:rPr>
              <w:tab/>
            </w:r>
            <w:r>
              <w:rPr>
                <w:spacing w:val="-2"/>
                <w:sz w:val="28"/>
              </w:rPr>
              <w:t>доктора</w:t>
            </w:r>
            <w:r>
              <w:rPr>
                <w:sz w:val="28"/>
              </w:rPr>
              <w:tab/>
            </w:r>
            <w:r>
              <w:rPr>
                <w:spacing w:val="-2"/>
                <w:sz w:val="28"/>
              </w:rPr>
              <w:t>філософії </w:t>
            </w:r>
            <w:r>
              <w:rPr>
                <w:sz w:val="28"/>
              </w:rPr>
              <w:t>здійснюється у формі публічного захисту дисертації.</w:t>
            </w:r>
          </w:p>
        </w:tc>
      </w:tr>
    </w:tbl>
    <w:p>
      <w:pPr>
        <w:spacing w:after="0"/>
        <w:rPr>
          <w:sz w:val="28"/>
        </w:rPr>
        <w:sectPr>
          <w:pgSz w:w="11910" w:h="16840"/>
          <w:pgMar w:header="554" w:footer="0" w:top="920" w:bottom="280" w:left="1160" w:right="620"/>
        </w:sectPr>
      </w:pPr>
    </w:p>
    <w:p>
      <w:pPr>
        <w:pStyle w:val="BodyText"/>
        <w:spacing w:before="5"/>
        <w:rPr>
          <w:b/>
          <w:sz w:val="7"/>
        </w:rPr>
      </w:pPr>
    </w:p>
    <w:tbl>
      <w:tblPr>
        <w:tblW w:w="0" w:type="auto"/>
        <w:jc w:val="left"/>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8"/>
        <w:gridCol w:w="8126"/>
      </w:tblGrid>
      <w:tr>
        <w:trPr>
          <w:trHeight w:val="3542" w:hRule="atLeast"/>
        </w:trPr>
        <w:tc>
          <w:tcPr>
            <w:tcW w:w="1728" w:type="dxa"/>
          </w:tcPr>
          <w:p>
            <w:pPr>
              <w:pStyle w:val="TableParagraph"/>
              <w:ind w:right="103"/>
              <w:rPr>
                <w:sz w:val="28"/>
              </w:rPr>
            </w:pPr>
            <w:r>
              <w:rPr>
                <w:b/>
                <w:sz w:val="28"/>
              </w:rPr>
              <w:t>Вимоги до </w:t>
            </w:r>
            <w:r>
              <w:rPr>
                <w:spacing w:val="-2"/>
                <w:sz w:val="28"/>
              </w:rPr>
              <w:t>дисертації</w:t>
            </w:r>
            <w:r>
              <w:rPr>
                <w:sz w:val="28"/>
              </w:rPr>
              <w:t> на</w:t>
            </w:r>
            <w:r>
              <w:rPr>
                <w:spacing w:val="80"/>
                <w:sz w:val="28"/>
              </w:rPr>
              <w:t> </w:t>
            </w:r>
            <w:r>
              <w:rPr>
                <w:sz w:val="28"/>
              </w:rPr>
              <w:t>здобуття </w:t>
            </w:r>
            <w:r>
              <w:rPr>
                <w:spacing w:val="-2"/>
                <w:sz w:val="28"/>
              </w:rPr>
              <w:t>ступеня доктора</w:t>
            </w:r>
          </w:p>
          <w:p>
            <w:pPr>
              <w:pStyle w:val="TableParagraph"/>
              <w:spacing w:line="316" w:lineRule="exact"/>
              <w:rPr>
                <w:sz w:val="28"/>
              </w:rPr>
            </w:pPr>
            <w:r>
              <w:rPr>
                <w:spacing w:val="-2"/>
                <w:sz w:val="28"/>
              </w:rPr>
              <w:t>філософії</w:t>
            </w:r>
          </w:p>
        </w:tc>
        <w:tc>
          <w:tcPr>
            <w:tcW w:w="8126" w:type="dxa"/>
          </w:tcPr>
          <w:p>
            <w:pPr>
              <w:pStyle w:val="TableParagraph"/>
              <w:ind w:right="97" w:firstLine="566"/>
              <w:jc w:val="both"/>
              <w:rPr>
                <w:sz w:val="28"/>
              </w:rPr>
            </w:pPr>
            <w:r>
              <w:rPr>
                <w:sz w:val="28"/>
              </w:rPr>
              <w:t>Дисертація на здобуття ступеня доктора філософії є самостійним розгорнутим дослідженням, що пропонує розв’язання конкретної наукової задачі в сфері екології або на її межі з іншими спеціальностями, результати якого становлять оригінальний внесок у розвиток екології та оприлюднені у наукових публікаціях в рецензованих наукових виданнях. Дисертація не повинна містити академічного плагіату, фальсифікації, фабрикації.</w:t>
            </w:r>
          </w:p>
          <w:p>
            <w:pPr>
              <w:pStyle w:val="TableParagraph"/>
              <w:spacing w:line="322" w:lineRule="exact"/>
              <w:ind w:right="100" w:firstLine="566"/>
              <w:jc w:val="both"/>
              <w:rPr>
                <w:sz w:val="28"/>
              </w:rPr>
            </w:pPr>
            <w:r>
              <w:rPr>
                <w:sz w:val="28"/>
              </w:rPr>
              <w:t>Дисертація має бути оприлюднена на офіційному сайті закладу вищої освіти або його підрозділу, або у репозитарії закладу вищої освіти (наукової установи).</w:t>
            </w:r>
          </w:p>
        </w:tc>
      </w:tr>
    </w:tbl>
    <w:p>
      <w:pPr>
        <w:pStyle w:val="BodyText"/>
        <w:spacing w:before="16"/>
        <w:rPr>
          <w:b/>
        </w:rPr>
      </w:pPr>
    </w:p>
    <w:p>
      <w:pPr>
        <w:tabs>
          <w:tab w:pos="1571" w:val="left" w:leader="none"/>
          <w:tab w:pos="2753" w:val="left" w:leader="none"/>
          <w:tab w:pos="3250" w:val="left" w:leader="none"/>
          <w:tab w:pos="4773" w:val="left" w:leader="none"/>
          <w:tab w:pos="7524" w:val="left" w:leader="none"/>
        </w:tabs>
        <w:spacing w:before="0"/>
        <w:ind w:left="258" w:right="228" w:firstLine="566"/>
        <w:jc w:val="left"/>
        <w:rPr>
          <w:b/>
          <w:sz w:val="28"/>
        </w:rPr>
      </w:pPr>
      <w:r>
        <w:rPr>
          <w:b/>
          <w:spacing w:val="-4"/>
          <w:sz w:val="28"/>
        </w:rPr>
        <w:t>VIIІ</w:t>
      </w:r>
      <w:r>
        <w:rPr>
          <w:b/>
          <w:sz w:val="28"/>
        </w:rPr>
        <w:tab/>
      </w:r>
      <w:r>
        <w:rPr>
          <w:b/>
          <w:spacing w:val="-2"/>
          <w:sz w:val="28"/>
        </w:rPr>
        <w:t>Вимоги</w:t>
      </w:r>
      <w:r>
        <w:rPr>
          <w:b/>
          <w:sz w:val="28"/>
        </w:rPr>
        <w:tab/>
      </w:r>
      <w:r>
        <w:rPr>
          <w:b/>
          <w:spacing w:val="-6"/>
          <w:sz w:val="28"/>
        </w:rPr>
        <w:t>до</w:t>
      </w:r>
      <w:r>
        <w:rPr>
          <w:b/>
          <w:sz w:val="28"/>
        </w:rPr>
        <w:tab/>
      </w:r>
      <w:r>
        <w:rPr>
          <w:b/>
          <w:spacing w:val="-2"/>
          <w:sz w:val="28"/>
        </w:rPr>
        <w:t>створення</w:t>
      </w:r>
      <w:r>
        <w:rPr>
          <w:b/>
          <w:sz w:val="28"/>
        </w:rPr>
        <w:tab/>
      </w:r>
      <w:r>
        <w:rPr>
          <w:b/>
          <w:spacing w:val="-2"/>
          <w:sz w:val="28"/>
        </w:rPr>
        <w:t>міждисциплінарних</w:t>
      </w:r>
      <w:r>
        <w:rPr>
          <w:b/>
          <w:sz w:val="28"/>
        </w:rPr>
        <w:tab/>
      </w:r>
      <w:r>
        <w:rPr>
          <w:b/>
          <w:spacing w:val="-2"/>
          <w:sz w:val="28"/>
        </w:rPr>
        <w:t>освітньо-наукових програм</w:t>
      </w:r>
    </w:p>
    <w:p>
      <w:pPr>
        <w:pStyle w:val="BodyText"/>
        <w:spacing w:before="317"/>
        <w:ind w:left="258" w:right="223" w:firstLine="566"/>
        <w:jc w:val="both"/>
      </w:pPr>
      <w:r>
        <w:rPr/>
        <w:t>Для міждисциплінарних освітньо-наукових програм для зазначення спеціальності 101 Екологія в освітній кваліфікації необхідно забезпечити опанування здобувачами третього (освітньо-наукового) рівня вищої освіти компетентностей СК03–СК05, та результатів навчання РН01, РН02, РН05– </w:t>
      </w:r>
      <w:r>
        <w:rPr>
          <w:spacing w:val="-2"/>
        </w:rPr>
        <w:t>РН07.</w:t>
      </w:r>
    </w:p>
    <w:p>
      <w:pPr>
        <w:pStyle w:val="BodyText"/>
        <w:spacing w:before="5"/>
      </w:pPr>
    </w:p>
    <w:p>
      <w:pPr>
        <w:pStyle w:val="Heading1"/>
        <w:ind w:left="825"/>
      </w:pPr>
      <w:r>
        <w:rPr/>
        <w:t>IX</w:t>
      </w:r>
      <w:r>
        <w:rPr>
          <w:spacing w:val="-7"/>
        </w:rPr>
        <w:t> </w:t>
      </w:r>
      <w:r>
        <w:rPr/>
        <w:t>Вимоги</w:t>
      </w:r>
      <w:r>
        <w:rPr>
          <w:spacing w:val="-5"/>
        </w:rPr>
        <w:t> </w:t>
      </w:r>
      <w:r>
        <w:rPr/>
        <w:t>професійних</w:t>
      </w:r>
      <w:r>
        <w:rPr>
          <w:spacing w:val="-2"/>
        </w:rPr>
        <w:t> </w:t>
      </w:r>
      <w:r>
        <w:rPr/>
        <w:t>стандартів</w:t>
      </w:r>
      <w:r>
        <w:rPr>
          <w:spacing w:val="-8"/>
        </w:rPr>
        <w:t> </w:t>
      </w:r>
      <w:r>
        <w:rPr/>
        <w:t>у</w:t>
      </w:r>
      <w:r>
        <w:rPr>
          <w:spacing w:val="-2"/>
        </w:rPr>
        <w:t> </w:t>
      </w:r>
      <w:r>
        <w:rPr/>
        <w:t>разі</w:t>
      </w:r>
      <w:r>
        <w:rPr>
          <w:spacing w:val="-6"/>
        </w:rPr>
        <w:t> </w:t>
      </w:r>
      <w:r>
        <w:rPr/>
        <w:t>їх</w:t>
      </w:r>
      <w:r>
        <w:rPr>
          <w:spacing w:val="-2"/>
        </w:rPr>
        <w:t> наявності</w:t>
      </w:r>
    </w:p>
    <w:p>
      <w:pPr>
        <w:pStyle w:val="BodyText"/>
        <w:spacing w:before="96"/>
        <w:rPr>
          <w:b/>
          <w:sz w:val="20"/>
        </w:rPr>
      </w:pPr>
    </w:p>
    <w:tbl>
      <w:tblPr>
        <w:tblW w:w="0" w:type="auto"/>
        <w:jc w:val="left"/>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0"/>
        <w:gridCol w:w="3994"/>
      </w:tblGrid>
      <w:tr>
        <w:trPr>
          <w:trHeight w:val="642" w:hRule="atLeast"/>
        </w:trPr>
        <w:tc>
          <w:tcPr>
            <w:tcW w:w="5780" w:type="dxa"/>
          </w:tcPr>
          <w:p>
            <w:pPr>
              <w:pStyle w:val="TableParagraph"/>
              <w:tabs>
                <w:tab w:pos="1168" w:val="left" w:leader="none"/>
                <w:tab w:pos="2120" w:val="left" w:leader="none"/>
                <w:tab w:pos="2674" w:val="left" w:leader="none"/>
                <w:tab w:pos="4130" w:val="left" w:leader="none"/>
              </w:tabs>
              <w:spacing w:line="315" w:lineRule="exact"/>
              <w:rPr>
                <w:sz w:val="28"/>
              </w:rPr>
            </w:pPr>
            <w:r>
              <w:rPr>
                <w:spacing w:val="-2"/>
                <w:sz w:val="28"/>
              </w:rPr>
              <w:t>Повна</w:t>
            </w:r>
            <w:r>
              <w:rPr>
                <w:sz w:val="28"/>
              </w:rPr>
              <w:tab/>
            </w:r>
            <w:r>
              <w:rPr>
                <w:spacing w:val="-4"/>
                <w:sz w:val="28"/>
              </w:rPr>
              <w:t>назва</w:t>
            </w:r>
            <w:r>
              <w:rPr>
                <w:sz w:val="28"/>
              </w:rPr>
              <w:tab/>
            </w:r>
            <w:r>
              <w:rPr>
                <w:spacing w:val="-5"/>
                <w:sz w:val="28"/>
              </w:rPr>
              <w:t>та</w:t>
            </w:r>
            <w:r>
              <w:rPr>
                <w:sz w:val="28"/>
              </w:rPr>
              <w:tab/>
            </w:r>
            <w:r>
              <w:rPr>
                <w:spacing w:val="-2"/>
                <w:sz w:val="28"/>
              </w:rPr>
              <w:t>реквізити</w:t>
            </w:r>
            <w:r>
              <w:rPr>
                <w:sz w:val="28"/>
              </w:rPr>
              <w:tab/>
            </w:r>
            <w:r>
              <w:rPr>
                <w:spacing w:val="-2"/>
                <w:sz w:val="28"/>
              </w:rPr>
              <w:t>відповідного</w:t>
            </w:r>
          </w:p>
          <w:p>
            <w:pPr>
              <w:pStyle w:val="TableParagraph"/>
              <w:spacing w:line="308" w:lineRule="exact"/>
              <w:rPr>
                <w:sz w:val="28"/>
              </w:rPr>
            </w:pPr>
            <w:r>
              <w:rPr>
                <w:sz w:val="28"/>
              </w:rPr>
              <w:t>Професійного</w:t>
            </w:r>
            <w:r>
              <w:rPr>
                <w:spacing w:val="-10"/>
                <w:sz w:val="28"/>
              </w:rPr>
              <w:t> </w:t>
            </w:r>
            <w:r>
              <w:rPr>
                <w:spacing w:val="-2"/>
                <w:sz w:val="28"/>
              </w:rPr>
              <w:t>стандарту</w:t>
            </w:r>
          </w:p>
        </w:tc>
        <w:tc>
          <w:tcPr>
            <w:tcW w:w="3994" w:type="dxa"/>
          </w:tcPr>
          <w:p>
            <w:pPr>
              <w:pStyle w:val="TableParagraph"/>
              <w:spacing w:line="315" w:lineRule="exact"/>
              <w:ind w:left="105"/>
              <w:rPr>
                <w:sz w:val="28"/>
              </w:rPr>
            </w:pPr>
            <w:r>
              <w:rPr>
                <w:sz w:val="28"/>
              </w:rPr>
              <w:t>Професійних</w:t>
            </w:r>
            <w:r>
              <w:rPr>
                <w:spacing w:val="-11"/>
                <w:sz w:val="28"/>
              </w:rPr>
              <w:t> </w:t>
            </w:r>
            <w:r>
              <w:rPr>
                <w:sz w:val="28"/>
              </w:rPr>
              <w:t>стандартів</w:t>
            </w:r>
            <w:r>
              <w:rPr>
                <w:spacing w:val="-12"/>
                <w:sz w:val="28"/>
              </w:rPr>
              <w:t> </w:t>
            </w:r>
            <w:r>
              <w:rPr>
                <w:spacing w:val="-2"/>
                <w:sz w:val="28"/>
              </w:rPr>
              <w:t>немає</w:t>
            </w:r>
          </w:p>
        </w:tc>
      </w:tr>
      <w:tr>
        <w:trPr>
          <w:trHeight w:val="967" w:hRule="atLeast"/>
        </w:trPr>
        <w:tc>
          <w:tcPr>
            <w:tcW w:w="5780" w:type="dxa"/>
          </w:tcPr>
          <w:p>
            <w:pPr>
              <w:pStyle w:val="TableParagraph"/>
              <w:tabs>
                <w:tab w:pos="1694" w:val="left" w:leader="none"/>
                <w:tab w:pos="2030" w:val="left" w:leader="none"/>
                <w:tab w:pos="2285" w:val="left" w:leader="none"/>
                <w:tab w:pos="3707" w:val="left" w:leader="none"/>
                <w:tab w:pos="3983" w:val="left" w:leader="none"/>
                <w:tab w:pos="4851" w:val="left" w:leader="none"/>
              </w:tabs>
              <w:ind w:right="98"/>
              <w:rPr>
                <w:sz w:val="28"/>
              </w:rPr>
            </w:pPr>
            <w:r>
              <w:rPr>
                <w:spacing w:val="-2"/>
                <w:sz w:val="28"/>
              </w:rPr>
              <w:t>Особливості</w:t>
            </w:r>
            <w:r>
              <w:rPr>
                <w:sz w:val="28"/>
              </w:rPr>
              <w:tab/>
              <w:tab/>
            </w:r>
            <w:r>
              <w:rPr>
                <w:spacing w:val="-2"/>
                <w:sz w:val="28"/>
              </w:rPr>
              <w:t>Стандарту</w:t>
            </w:r>
            <w:r>
              <w:rPr>
                <w:sz w:val="28"/>
              </w:rPr>
              <w:tab/>
            </w:r>
            <w:r>
              <w:rPr>
                <w:spacing w:val="-2"/>
                <w:sz w:val="28"/>
              </w:rPr>
              <w:t>вищої</w:t>
            </w:r>
            <w:r>
              <w:rPr>
                <w:sz w:val="28"/>
              </w:rPr>
              <w:tab/>
            </w:r>
            <w:r>
              <w:rPr>
                <w:spacing w:val="-2"/>
                <w:sz w:val="28"/>
              </w:rPr>
              <w:t>освіти, пов’язані</w:t>
            </w:r>
            <w:r>
              <w:rPr>
                <w:sz w:val="28"/>
              </w:rPr>
              <w:tab/>
            </w:r>
            <w:r>
              <w:rPr>
                <w:spacing w:val="-10"/>
                <w:sz w:val="28"/>
              </w:rPr>
              <w:t>з</w:t>
            </w:r>
            <w:r>
              <w:rPr>
                <w:sz w:val="28"/>
              </w:rPr>
              <w:tab/>
              <w:tab/>
            </w:r>
            <w:r>
              <w:rPr>
                <w:spacing w:val="-2"/>
                <w:sz w:val="28"/>
              </w:rPr>
              <w:t>наявністю</w:t>
            </w:r>
            <w:r>
              <w:rPr>
                <w:sz w:val="28"/>
              </w:rPr>
              <w:tab/>
              <w:tab/>
            </w:r>
            <w:r>
              <w:rPr>
                <w:spacing w:val="-2"/>
                <w:sz w:val="28"/>
              </w:rPr>
              <w:t>Професійного</w:t>
            </w:r>
          </w:p>
          <w:p>
            <w:pPr>
              <w:pStyle w:val="TableParagraph"/>
              <w:spacing w:line="308" w:lineRule="exact"/>
              <w:rPr>
                <w:sz w:val="28"/>
              </w:rPr>
            </w:pPr>
            <w:r>
              <w:rPr>
                <w:spacing w:val="-2"/>
                <w:sz w:val="28"/>
              </w:rPr>
              <w:t>стандарту</w:t>
            </w:r>
          </w:p>
        </w:tc>
        <w:tc>
          <w:tcPr>
            <w:tcW w:w="3994" w:type="dxa"/>
          </w:tcPr>
          <w:p>
            <w:pPr>
              <w:pStyle w:val="TableParagraph"/>
              <w:spacing w:line="315" w:lineRule="exact"/>
              <w:ind w:left="105"/>
              <w:rPr>
                <w:sz w:val="28"/>
              </w:rPr>
            </w:pPr>
            <w:r>
              <w:rPr>
                <w:spacing w:val="-10"/>
                <w:sz w:val="28"/>
              </w:rPr>
              <w:t>-</w:t>
            </w:r>
          </w:p>
        </w:tc>
      </w:tr>
    </w:tbl>
    <w:p>
      <w:pPr>
        <w:spacing w:before="320"/>
        <w:ind w:left="258" w:right="227" w:firstLine="566"/>
        <w:jc w:val="both"/>
        <w:rPr>
          <w:b/>
          <w:sz w:val="28"/>
        </w:rPr>
      </w:pPr>
      <w:r>
        <w:rPr>
          <w:b/>
          <w:sz w:val="28"/>
        </w:rPr>
        <w:t>X Додаткові вимоги до організації освітнього процесу для освітніх програм з підготовки фахівців для професій, для яких запроваджене додаткове регулювання</w:t>
      </w:r>
    </w:p>
    <w:p>
      <w:pPr>
        <w:pStyle w:val="BodyText"/>
        <w:spacing w:before="318"/>
        <w:ind w:left="825"/>
      </w:pPr>
      <w:r>
        <w:rPr/>
        <w:t>Додаткове</w:t>
      </w:r>
      <w:r>
        <w:rPr>
          <w:spacing w:val="-7"/>
        </w:rPr>
        <w:t> </w:t>
      </w:r>
      <w:r>
        <w:rPr/>
        <w:t>регулювання</w:t>
      </w:r>
      <w:r>
        <w:rPr>
          <w:spacing w:val="-5"/>
        </w:rPr>
        <w:t> </w:t>
      </w:r>
      <w:r>
        <w:rPr/>
        <w:t>не</w:t>
      </w:r>
      <w:r>
        <w:rPr>
          <w:spacing w:val="-2"/>
        </w:rPr>
        <w:t> запроваджено.</w:t>
      </w:r>
    </w:p>
    <w:p>
      <w:pPr>
        <w:pStyle w:val="BodyText"/>
        <w:spacing w:before="4"/>
      </w:pPr>
    </w:p>
    <w:p>
      <w:pPr>
        <w:pStyle w:val="Heading1"/>
        <w:ind w:firstLine="566"/>
      </w:pPr>
      <w:r>
        <w:rPr/>
        <w:t>XI</w:t>
      </w:r>
      <w:r>
        <w:rPr>
          <w:spacing w:val="40"/>
        </w:rPr>
        <w:t> </w:t>
      </w:r>
      <w:r>
        <w:rPr/>
        <w:t>Додаткові</w:t>
      </w:r>
      <w:r>
        <w:rPr>
          <w:spacing w:val="40"/>
        </w:rPr>
        <w:t> </w:t>
      </w:r>
      <w:r>
        <w:rPr/>
        <w:t>вимоги</w:t>
      </w:r>
      <w:r>
        <w:rPr>
          <w:spacing w:val="40"/>
        </w:rPr>
        <w:t> </w:t>
      </w:r>
      <w:r>
        <w:rPr/>
        <w:t>до</w:t>
      </w:r>
      <w:r>
        <w:rPr>
          <w:spacing w:val="40"/>
        </w:rPr>
        <w:t> </w:t>
      </w:r>
      <w:r>
        <w:rPr/>
        <w:t>структури</w:t>
      </w:r>
      <w:r>
        <w:rPr>
          <w:spacing w:val="40"/>
        </w:rPr>
        <w:t> </w:t>
      </w:r>
      <w:r>
        <w:rPr/>
        <w:t>освітніх</w:t>
      </w:r>
      <w:r>
        <w:rPr>
          <w:spacing w:val="40"/>
        </w:rPr>
        <w:t> </w:t>
      </w:r>
      <w:r>
        <w:rPr/>
        <w:t>програм,</w:t>
      </w:r>
      <w:r>
        <w:rPr>
          <w:spacing w:val="40"/>
        </w:rPr>
        <w:t> </w:t>
      </w:r>
      <w:r>
        <w:rPr/>
        <w:t>необхідних</w:t>
      </w:r>
      <w:r>
        <w:rPr>
          <w:spacing w:val="40"/>
        </w:rPr>
        <w:t> </w:t>
      </w:r>
      <w:r>
        <w:rPr/>
        <w:t>для доступу до професій, для яких запроваджене додаткове регулювання</w:t>
      </w:r>
    </w:p>
    <w:p>
      <w:pPr>
        <w:pStyle w:val="BodyText"/>
        <w:spacing w:before="319"/>
        <w:ind w:left="825"/>
      </w:pPr>
      <w:r>
        <w:rPr/>
        <w:t>Додаткове</w:t>
      </w:r>
      <w:r>
        <w:rPr>
          <w:spacing w:val="-7"/>
        </w:rPr>
        <w:t> </w:t>
      </w:r>
      <w:r>
        <w:rPr/>
        <w:t>регулювання</w:t>
      </w:r>
      <w:r>
        <w:rPr>
          <w:spacing w:val="-5"/>
        </w:rPr>
        <w:t> </w:t>
      </w:r>
      <w:r>
        <w:rPr/>
        <w:t>не</w:t>
      </w:r>
      <w:r>
        <w:rPr>
          <w:spacing w:val="-2"/>
        </w:rPr>
        <w:t> запроваджено.</w:t>
      </w:r>
    </w:p>
    <w:p>
      <w:pPr>
        <w:pStyle w:val="BodyText"/>
        <w:spacing w:before="4"/>
      </w:pPr>
    </w:p>
    <w:p>
      <w:pPr>
        <w:pStyle w:val="Heading1"/>
        <w:tabs>
          <w:tab w:pos="5767" w:val="left" w:leader="none"/>
        </w:tabs>
        <w:ind w:right="229" w:firstLine="566"/>
      </w:pPr>
      <w:r>
        <w:rPr/>
        <w:t>XІІ</w:t>
      </w:r>
      <w:r>
        <w:rPr>
          <w:spacing w:val="40"/>
        </w:rPr>
        <w:t> </w:t>
      </w:r>
      <w:r>
        <w:rPr/>
        <w:t>Перелік</w:t>
      </w:r>
      <w:r>
        <w:rPr>
          <w:spacing w:val="40"/>
        </w:rPr>
        <w:t> </w:t>
      </w:r>
      <w:r>
        <w:rPr/>
        <w:t>нормативно-правових</w:t>
        <w:tab/>
        <w:t>документів,</w:t>
      </w:r>
      <w:r>
        <w:rPr>
          <w:spacing w:val="40"/>
        </w:rPr>
        <w:t> </w:t>
      </w:r>
      <w:r>
        <w:rPr/>
        <w:t>на</w:t>
      </w:r>
      <w:r>
        <w:rPr>
          <w:spacing w:val="40"/>
        </w:rPr>
        <w:t> </w:t>
      </w:r>
      <w:r>
        <w:rPr/>
        <w:t>яких</w:t>
      </w:r>
      <w:r>
        <w:rPr>
          <w:spacing w:val="40"/>
        </w:rPr>
        <w:t> </w:t>
      </w:r>
      <w:r>
        <w:rPr/>
        <w:t>базується Стандарт вищої освіти</w:t>
      </w:r>
    </w:p>
    <w:p>
      <w:pPr>
        <w:pStyle w:val="ListParagraph"/>
        <w:numPr>
          <w:ilvl w:val="0"/>
          <w:numId w:val="2"/>
        </w:numPr>
        <w:tabs>
          <w:tab w:pos="1672" w:val="left" w:leader="none"/>
        </w:tabs>
        <w:spacing w:line="240" w:lineRule="auto" w:before="316" w:after="0"/>
        <w:ind w:left="258" w:right="228" w:firstLine="566"/>
        <w:jc w:val="both"/>
        <w:rPr>
          <w:sz w:val="28"/>
        </w:rPr>
      </w:pPr>
      <w:r>
        <w:rPr>
          <w:sz w:val="28"/>
        </w:rPr>
        <w:t>Закон України від 01.07.2014 р. №</w:t>
      </w:r>
      <w:r>
        <w:rPr>
          <w:spacing w:val="-4"/>
          <w:sz w:val="28"/>
        </w:rPr>
        <w:t> </w:t>
      </w:r>
      <w:r>
        <w:rPr>
          <w:sz w:val="28"/>
        </w:rPr>
        <w:t>1556-VII «Про вищу освіту» [Режим доступу: </w:t>
      </w:r>
      <w:hyperlink r:id="rId10">
        <w:r>
          <w:rPr>
            <w:color w:val="0000FF"/>
            <w:sz w:val="28"/>
            <w:u w:val="single" w:color="0000FF"/>
          </w:rPr>
          <w:t>http://zakon5.rada.gov.ua/laws/show/2145-19</w:t>
        </w:r>
      </w:hyperlink>
      <w:r>
        <w:rPr>
          <w:sz w:val="28"/>
          <w:u w:val="none"/>
        </w:rPr>
        <w:t>];</w:t>
      </w:r>
    </w:p>
    <w:p>
      <w:pPr>
        <w:pStyle w:val="ListParagraph"/>
        <w:numPr>
          <w:ilvl w:val="0"/>
          <w:numId w:val="2"/>
        </w:numPr>
        <w:tabs>
          <w:tab w:pos="1672" w:val="left" w:leader="none"/>
        </w:tabs>
        <w:spacing w:line="240" w:lineRule="auto" w:before="2" w:after="0"/>
        <w:ind w:left="258" w:right="225" w:firstLine="566"/>
        <w:jc w:val="both"/>
        <w:rPr>
          <w:sz w:val="28"/>
        </w:rPr>
      </w:pPr>
      <w:r>
        <w:rPr>
          <w:sz w:val="28"/>
        </w:rPr>
        <w:t>Закон України від 05.09.2017 р. № 2145-VIII «Про освіту» – [Режим доступу: </w:t>
      </w:r>
      <w:hyperlink r:id="rId10">
        <w:r>
          <w:rPr>
            <w:color w:val="0000FF"/>
            <w:sz w:val="28"/>
            <w:u w:val="single" w:color="0000FF"/>
          </w:rPr>
          <w:t>http://zakon5.rada.gov.ua/laws/show/2145-19</w:t>
        </w:r>
      </w:hyperlink>
      <w:r>
        <w:rPr>
          <w:sz w:val="28"/>
          <w:u w:val="none"/>
        </w:rPr>
        <w:t>];</w:t>
      </w:r>
    </w:p>
    <w:p>
      <w:pPr>
        <w:spacing w:after="0" w:line="240" w:lineRule="auto"/>
        <w:jc w:val="both"/>
        <w:rPr>
          <w:sz w:val="28"/>
        </w:rPr>
        <w:sectPr>
          <w:pgSz w:w="11910" w:h="16840"/>
          <w:pgMar w:header="554" w:footer="0" w:top="920" w:bottom="280" w:left="1160" w:right="620"/>
        </w:sectPr>
      </w:pPr>
    </w:p>
    <w:p>
      <w:pPr>
        <w:pStyle w:val="ListParagraph"/>
        <w:numPr>
          <w:ilvl w:val="0"/>
          <w:numId w:val="2"/>
        </w:numPr>
        <w:tabs>
          <w:tab w:pos="1672" w:val="left" w:leader="none"/>
          <w:tab w:pos="2664" w:val="left" w:leader="none"/>
          <w:tab w:pos="5074" w:val="left" w:leader="none"/>
          <w:tab w:pos="6917" w:val="left" w:leader="none"/>
          <w:tab w:pos="9003" w:val="left" w:leader="none"/>
        </w:tabs>
        <w:spacing w:line="240" w:lineRule="auto" w:before="79" w:after="0"/>
        <w:ind w:left="258" w:right="225" w:firstLine="566"/>
        <w:jc w:val="both"/>
        <w:rPr>
          <w:sz w:val="28"/>
        </w:rPr>
      </w:pPr>
      <w:r>
        <w:rPr>
          <w:sz w:val="28"/>
        </w:rPr>
        <w:t>Перелік галузей знань і спеціальностей, за якими здійснюється </w:t>
      </w:r>
      <w:r>
        <w:rPr>
          <w:spacing w:val="-2"/>
          <w:sz w:val="28"/>
        </w:rPr>
        <w:t>підготовка</w:t>
      </w:r>
      <w:r>
        <w:rPr>
          <w:sz w:val="28"/>
        </w:rPr>
        <w:tab/>
        <w:tab/>
      </w:r>
      <w:r>
        <w:rPr>
          <w:spacing w:val="-2"/>
          <w:sz w:val="28"/>
        </w:rPr>
        <w:t>здобувачів</w:t>
      </w:r>
      <w:r>
        <w:rPr>
          <w:sz w:val="28"/>
        </w:rPr>
        <w:tab/>
      </w:r>
      <w:r>
        <w:rPr>
          <w:spacing w:val="-2"/>
          <w:sz w:val="28"/>
        </w:rPr>
        <w:t>вищої</w:t>
      </w:r>
      <w:r>
        <w:rPr>
          <w:sz w:val="28"/>
        </w:rPr>
        <w:tab/>
      </w:r>
      <w:r>
        <w:rPr>
          <w:spacing w:val="-2"/>
          <w:sz w:val="28"/>
        </w:rPr>
        <w:t>освіти».</w:t>
      </w:r>
      <w:r>
        <w:rPr>
          <w:sz w:val="28"/>
        </w:rPr>
        <w:tab/>
      </w:r>
      <w:r>
        <w:rPr>
          <w:spacing w:val="-2"/>
          <w:sz w:val="28"/>
        </w:rPr>
        <w:t>[Режим </w:t>
      </w:r>
      <w:r>
        <w:rPr>
          <w:sz w:val="28"/>
        </w:rPr>
        <w:t>доступу: </w:t>
      </w:r>
      <w:hyperlink r:id="rId11">
        <w:r>
          <w:rPr>
            <w:color w:val="0000FF"/>
            <w:sz w:val="28"/>
            <w:u w:val="single" w:color="0000FF"/>
          </w:rPr>
          <w:t>http://zakon4.rada</w:t>
        </w:r>
      </w:hyperlink>
      <w:r>
        <w:rPr>
          <w:sz w:val="28"/>
          <w:u w:val="none"/>
        </w:rPr>
        <w:t>.gov.ua/laws/show/266-2015-п];</w:t>
      </w:r>
    </w:p>
    <w:p>
      <w:pPr>
        <w:pStyle w:val="ListParagraph"/>
        <w:numPr>
          <w:ilvl w:val="0"/>
          <w:numId w:val="2"/>
        </w:numPr>
        <w:tabs>
          <w:tab w:pos="1672" w:val="left" w:leader="none"/>
        </w:tabs>
        <w:spacing w:line="240" w:lineRule="auto" w:before="0" w:after="0"/>
        <w:ind w:left="258" w:right="230" w:firstLine="566"/>
        <w:jc w:val="both"/>
        <w:rPr>
          <w:sz w:val="28"/>
        </w:rPr>
      </w:pPr>
      <w:r>
        <w:rPr>
          <w:sz w:val="28"/>
        </w:rPr>
        <w:t>Національна рамка кваліфікацій». [Режим доступу: </w:t>
      </w:r>
      <w:hyperlink r:id="rId12">
        <w:r>
          <w:rPr>
            <w:color w:val="0000FF"/>
            <w:spacing w:val="-2"/>
            <w:sz w:val="28"/>
            <w:u w:val="single" w:color="0000FF"/>
          </w:rPr>
          <w:t>http://zakon4.rada.gov.ua/laws/show/1341-2011-п</w:t>
        </w:r>
      </w:hyperlink>
      <w:r>
        <w:rPr>
          <w:spacing w:val="-2"/>
          <w:sz w:val="28"/>
          <w:u w:val="none"/>
        </w:rPr>
        <w:t>];</w:t>
      </w:r>
    </w:p>
    <w:p>
      <w:pPr>
        <w:pStyle w:val="ListParagraph"/>
        <w:numPr>
          <w:ilvl w:val="0"/>
          <w:numId w:val="2"/>
        </w:numPr>
        <w:tabs>
          <w:tab w:pos="1672" w:val="left" w:leader="none"/>
          <w:tab w:pos="2521" w:val="left" w:leader="none"/>
          <w:tab w:pos="4698" w:val="left" w:leader="none"/>
          <w:tab w:pos="7156" w:val="left" w:leader="none"/>
          <w:tab w:pos="8857" w:val="left" w:leader="none"/>
        </w:tabs>
        <w:spacing w:line="240" w:lineRule="auto" w:before="0" w:after="0"/>
        <w:ind w:left="258" w:right="232" w:firstLine="566"/>
        <w:jc w:val="both"/>
        <w:rPr>
          <w:sz w:val="28"/>
        </w:rPr>
      </w:pPr>
      <w:r>
        <w:rPr>
          <w:sz w:val="28"/>
        </w:rPr>
        <w:t>Національний класифікатор України: «Класифікація видів </w:t>
      </w:r>
      <w:r>
        <w:rPr>
          <w:spacing w:val="-2"/>
          <w:sz w:val="28"/>
        </w:rPr>
        <w:t>економічної</w:t>
      </w:r>
      <w:r>
        <w:rPr>
          <w:sz w:val="28"/>
        </w:rPr>
        <w:tab/>
      </w:r>
      <w:r>
        <w:rPr>
          <w:spacing w:val="-2"/>
          <w:sz w:val="28"/>
        </w:rPr>
        <w:t>діяльності»</w:t>
      </w:r>
      <w:r>
        <w:rPr>
          <w:sz w:val="28"/>
        </w:rPr>
        <w:tab/>
        <w:t>ДК 009: 2010.</w:t>
        <w:tab/>
      </w:r>
      <w:r>
        <w:rPr>
          <w:spacing w:val="-2"/>
          <w:sz w:val="28"/>
        </w:rPr>
        <w:t>[Режим</w:t>
      </w:r>
      <w:r>
        <w:rPr>
          <w:sz w:val="28"/>
        </w:rPr>
        <w:tab/>
      </w:r>
      <w:r>
        <w:rPr>
          <w:spacing w:val="-2"/>
          <w:sz w:val="28"/>
        </w:rPr>
        <w:t>доступу: </w:t>
      </w:r>
      <w:hyperlink r:id="rId13">
        <w:r>
          <w:rPr>
            <w:spacing w:val="-2"/>
            <w:sz w:val="28"/>
          </w:rPr>
          <w:t>http://www.ukrstat.gov.ua/</w:t>
        </w:r>
      </w:hyperlink>
      <w:r>
        <w:rPr>
          <w:spacing w:val="-2"/>
          <w:sz w:val="28"/>
        </w:rPr>
        <w:t>];</w:t>
      </w:r>
    </w:p>
    <w:p>
      <w:pPr>
        <w:pStyle w:val="ListParagraph"/>
        <w:numPr>
          <w:ilvl w:val="0"/>
          <w:numId w:val="2"/>
        </w:numPr>
        <w:tabs>
          <w:tab w:pos="1672" w:val="left" w:leader="none"/>
        </w:tabs>
        <w:spacing w:line="240" w:lineRule="auto" w:before="0" w:after="0"/>
        <w:ind w:left="258" w:right="231" w:firstLine="566"/>
        <w:jc w:val="both"/>
        <w:rPr>
          <w:sz w:val="28"/>
        </w:rPr>
      </w:pPr>
      <w:r>
        <w:rPr>
          <w:sz w:val="28"/>
        </w:rPr>
        <w:t>Національний</w:t>
      </w:r>
      <w:r>
        <w:rPr>
          <w:spacing w:val="40"/>
          <w:sz w:val="28"/>
        </w:rPr>
        <w:t> </w:t>
      </w:r>
      <w:r>
        <w:rPr>
          <w:sz w:val="28"/>
        </w:rPr>
        <w:t>класифікатор</w:t>
      </w:r>
      <w:r>
        <w:rPr>
          <w:spacing w:val="40"/>
          <w:sz w:val="28"/>
        </w:rPr>
        <w:t> </w:t>
      </w:r>
      <w:r>
        <w:rPr>
          <w:sz w:val="28"/>
        </w:rPr>
        <w:t>України:</w:t>
      </w:r>
      <w:r>
        <w:rPr>
          <w:spacing w:val="40"/>
          <w:sz w:val="28"/>
        </w:rPr>
        <w:t> </w:t>
      </w:r>
      <w:r>
        <w:rPr>
          <w:sz w:val="28"/>
        </w:rPr>
        <w:t>«Класифікатор</w:t>
      </w:r>
      <w:r>
        <w:rPr>
          <w:spacing w:val="40"/>
          <w:sz w:val="28"/>
        </w:rPr>
        <w:t> </w:t>
      </w:r>
      <w:r>
        <w:rPr>
          <w:sz w:val="28"/>
        </w:rPr>
        <w:t>професій»</w:t>
      </w:r>
      <w:r>
        <w:rPr>
          <w:spacing w:val="40"/>
          <w:sz w:val="28"/>
        </w:rPr>
        <w:t> </w:t>
      </w:r>
      <w:r>
        <w:rPr>
          <w:sz w:val="28"/>
        </w:rPr>
        <w:t>ДК 003: 2010ДК 003:2010. [Режим доступу: </w:t>
      </w:r>
      <w:hyperlink r:id="rId14">
        <w:r>
          <w:rPr>
            <w:color w:val="0000FF"/>
            <w:sz w:val="28"/>
            <w:u w:val="single" w:color="0000FF"/>
          </w:rPr>
          <w:t>http://www.dk003.com</w:t>
        </w:r>
      </w:hyperlink>
      <w:r>
        <w:rPr>
          <w:sz w:val="28"/>
          <w:u w:val="none"/>
        </w:rPr>
        <w:t>];</w:t>
      </w:r>
    </w:p>
    <w:p>
      <w:pPr>
        <w:pStyle w:val="ListParagraph"/>
        <w:numPr>
          <w:ilvl w:val="0"/>
          <w:numId w:val="2"/>
        </w:numPr>
        <w:tabs>
          <w:tab w:pos="1672" w:val="left" w:leader="none"/>
        </w:tabs>
        <w:spacing w:line="240" w:lineRule="auto" w:before="0" w:after="0"/>
        <w:ind w:left="258" w:right="231" w:firstLine="566"/>
        <w:jc w:val="both"/>
        <w:rPr>
          <w:sz w:val="28"/>
        </w:rPr>
      </w:pPr>
      <w:r>
        <w:rPr>
          <w:sz w:val="28"/>
        </w:rPr>
        <w:t>Методичні</w:t>
      </w:r>
      <w:r>
        <w:rPr>
          <w:spacing w:val="-5"/>
          <w:sz w:val="28"/>
        </w:rPr>
        <w:t> </w:t>
      </w:r>
      <w:r>
        <w:rPr>
          <w:sz w:val="28"/>
        </w:rPr>
        <w:t>рекомендації</w:t>
      </w:r>
      <w:r>
        <w:rPr>
          <w:spacing w:val="-5"/>
          <w:sz w:val="28"/>
        </w:rPr>
        <w:t> </w:t>
      </w:r>
      <w:r>
        <w:rPr>
          <w:sz w:val="28"/>
        </w:rPr>
        <w:t>щодо</w:t>
      </w:r>
      <w:r>
        <w:rPr>
          <w:spacing w:val="-5"/>
          <w:sz w:val="28"/>
        </w:rPr>
        <w:t> </w:t>
      </w:r>
      <w:r>
        <w:rPr>
          <w:sz w:val="28"/>
        </w:rPr>
        <w:t>розроблення</w:t>
      </w:r>
      <w:r>
        <w:rPr>
          <w:spacing w:val="-6"/>
          <w:sz w:val="28"/>
        </w:rPr>
        <w:t> </w:t>
      </w:r>
      <w:r>
        <w:rPr>
          <w:sz w:val="28"/>
        </w:rPr>
        <w:t>стандартів</w:t>
      </w:r>
      <w:r>
        <w:rPr>
          <w:spacing w:val="-7"/>
          <w:sz w:val="28"/>
        </w:rPr>
        <w:t> </w:t>
      </w:r>
      <w:r>
        <w:rPr>
          <w:sz w:val="28"/>
        </w:rPr>
        <w:t>вищої</w:t>
      </w:r>
      <w:r>
        <w:rPr>
          <w:spacing w:val="-5"/>
          <w:sz w:val="28"/>
        </w:rPr>
        <w:t> </w:t>
      </w:r>
      <w:r>
        <w:rPr>
          <w:sz w:val="28"/>
        </w:rPr>
        <w:t>освіти. Затверджені Наказом Міністерства освіти і науки України від 01.06.2017 р. № 600</w:t>
      </w:r>
      <w:r>
        <w:rPr>
          <w:spacing w:val="17"/>
          <w:sz w:val="28"/>
        </w:rPr>
        <w:t> </w:t>
      </w:r>
      <w:r>
        <w:rPr>
          <w:sz w:val="28"/>
        </w:rPr>
        <w:t>(у редакції наказу Міністерства освіти і</w:t>
      </w:r>
      <w:r>
        <w:rPr>
          <w:spacing w:val="17"/>
          <w:sz w:val="28"/>
        </w:rPr>
        <w:t> </w:t>
      </w:r>
      <w:r>
        <w:rPr>
          <w:sz w:val="28"/>
        </w:rPr>
        <w:t>науки</w:t>
      </w:r>
      <w:r>
        <w:rPr>
          <w:spacing w:val="17"/>
          <w:sz w:val="28"/>
        </w:rPr>
        <w:t> </w:t>
      </w:r>
      <w:r>
        <w:rPr>
          <w:sz w:val="28"/>
        </w:rPr>
        <w:t>України від 30.04.2020 р. №</w:t>
      </w:r>
    </w:p>
    <w:p>
      <w:pPr>
        <w:pStyle w:val="BodyText"/>
        <w:tabs>
          <w:tab w:pos="3534" w:val="left" w:leader="none"/>
        </w:tabs>
        <w:ind w:left="258" w:right="225"/>
        <w:jc w:val="both"/>
      </w:pPr>
      <w:r>
        <w:rPr>
          <w:spacing w:val="-4"/>
        </w:rPr>
        <w:t>584.</w:t>
      </w:r>
      <w:r>
        <w:rPr/>
        <w:tab/>
      </w:r>
      <w:r>
        <w:rPr>
          <w:spacing w:val="-2"/>
        </w:rPr>
        <w:t>https://mon.gov.ua/storage/app/media/vyshcha/naukovo- metodychna_rada/2020-metod-rekomendacziyi.docx</w:t>
      </w:r>
    </w:p>
    <w:p>
      <w:pPr>
        <w:pStyle w:val="BodyText"/>
      </w:pPr>
    </w:p>
    <w:p>
      <w:pPr>
        <w:pStyle w:val="BodyText"/>
        <w:spacing w:before="320"/>
      </w:pPr>
    </w:p>
    <w:p>
      <w:pPr>
        <w:pStyle w:val="BodyText"/>
        <w:spacing w:line="322" w:lineRule="exact" w:before="1"/>
        <w:ind w:left="258"/>
      </w:pPr>
      <w:r>
        <w:rPr/>
        <w:t>Генеральний</w:t>
      </w:r>
      <w:r>
        <w:rPr>
          <w:spacing w:val="-9"/>
        </w:rPr>
        <w:t> </w:t>
      </w:r>
      <w:r>
        <w:rPr/>
        <w:t>директор</w:t>
      </w:r>
      <w:r>
        <w:rPr>
          <w:spacing w:val="-11"/>
        </w:rPr>
        <w:t> </w:t>
      </w:r>
      <w:r>
        <w:rPr>
          <w:spacing w:val="-2"/>
        </w:rPr>
        <w:t>директорату</w:t>
      </w:r>
    </w:p>
    <w:p>
      <w:pPr>
        <w:pStyle w:val="BodyText"/>
        <w:tabs>
          <w:tab w:pos="8048" w:val="left" w:leader="none"/>
        </w:tabs>
        <w:ind w:left="258"/>
      </w:pPr>
      <w:r>
        <w:rPr/>
        <w:t>фахової</w:t>
      </w:r>
      <w:r>
        <w:rPr>
          <w:spacing w:val="-6"/>
        </w:rPr>
        <w:t> </w:t>
      </w:r>
      <w:r>
        <w:rPr/>
        <w:t>передвищої,</w:t>
      </w:r>
      <w:r>
        <w:rPr>
          <w:spacing w:val="-7"/>
        </w:rPr>
        <w:t> </w:t>
      </w:r>
      <w:r>
        <w:rPr/>
        <w:t>вищої</w:t>
      </w:r>
      <w:r>
        <w:rPr>
          <w:spacing w:val="-5"/>
        </w:rPr>
        <w:t> </w:t>
      </w:r>
      <w:r>
        <w:rPr>
          <w:spacing w:val="-2"/>
        </w:rPr>
        <w:t>освіти</w:t>
      </w:r>
      <w:r>
        <w:rPr/>
        <w:tab/>
        <w:t>Олег</w:t>
      </w:r>
      <w:r>
        <w:rPr>
          <w:spacing w:val="-6"/>
        </w:rPr>
        <w:t> </w:t>
      </w:r>
      <w:r>
        <w:rPr>
          <w:spacing w:val="-2"/>
        </w:rPr>
        <w:t>ШАРОВ</w:t>
      </w:r>
    </w:p>
    <w:p>
      <w:pPr>
        <w:pStyle w:val="BodyText"/>
      </w:pPr>
    </w:p>
    <w:p>
      <w:pPr>
        <w:pStyle w:val="BodyText"/>
      </w:pPr>
    </w:p>
    <w:p>
      <w:pPr>
        <w:pStyle w:val="BodyText"/>
      </w:pPr>
    </w:p>
    <w:p>
      <w:pPr>
        <w:pStyle w:val="BodyText"/>
        <w:spacing w:before="321"/>
      </w:pPr>
    </w:p>
    <w:p>
      <w:pPr>
        <w:spacing w:before="1"/>
        <w:ind w:left="258" w:right="0" w:firstLine="0"/>
        <w:jc w:val="left"/>
        <w:rPr>
          <w:sz w:val="28"/>
        </w:rPr>
      </w:pPr>
      <w:r>
        <w:rPr>
          <w:spacing w:val="-10"/>
          <w:sz w:val="28"/>
        </w:rPr>
        <w:t>\</w:t>
      </w:r>
    </w:p>
    <w:p>
      <w:pPr>
        <w:spacing w:after="0"/>
        <w:jc w:val="left"/>
        <w:rPr>
          <w:sz w:val="28"/>
        </w:rPr>
        <w:sectPr>
          <w:pgSz w:w="11910" w:h="16840"/>
          <w:pgMar w:header="554" w:footer="0" w:top="920" w:bottom="280" w:left="1160" w:right="620"/>
        </w:sectPr>
      </w:pPr>
    </w:p>
    <w:p>
      <w:pPr>
        <w:pStyle w:val="Heading1"/>
        <w:spacing w:before="83"/>
        <w:ind w:left="26"/>
        <w:jc w:val="center"/>
      </w:pPr>
      <w:r>
        <w:rPr/>
        <w:t>Пояснювальна</w:t>
      </w:r>
      <w:r>
        <w:rPr>
          <w:spacing w:val="-11"/>
        </w:rPr>
        <w:t> </w:t>
      </w:r>
      <w:r>
        <w:rPr>
          <w:spacing w:val="-2"/>
        </w:rPr>
        <w:t>записка</w:t>
      </w:r>
    </w:p>
    <w:p>
      <w:pPr>
        <w:pStyle w:val="BodyText"/>
        <w:spacing w:before="264"/>
        <w:ind w:left="258" w:firstLine="707"/>
      </w:pPr>
      <w:r>
        <w:rPr/>
        <w:t>Стандарт</w:t>
      </w:r>
      <w:r>
        <w:rPr>
          <w:spacing w:val="40"/>
        </w:rPr>
        <w:t> </w:t>
      </w:r>
      <w:r>
        <w:rPr/>
        <w:t>вищої</w:t>
      </w:r>
      <w:r>
        <w:rPr>
          <w:spacing w:val="40"/>
        </w:rPr>
        <w:t> </w:t>
      </w:r>
      <w:r>
        <w:rPr/>
        <w:t>освіти</w:t>
      </w:r>
      <w:r>
        <w:rPr>
          <w:spacing w:val="40"/>
        </w:rPr>
        <w:t> </w:t>
      </w:r>
      <w:r>
        <w:rPr/>
        <w:t>містить</w:t>
      </w:r>
      <w:r>
        <w:rPr>
          <w:spacing w:val="40"/>
        </w:rPr>
        <w:t> </w:t>
      </w:r>
      <w:r>
        <w:rPr/>
        <w:t>вимоги</w:t>
      </w:r>
      <w:r>
        <w:rPr>
          <w:spacing w:val="40"/>
        </w:rPr>
        <w:t> </w:t>
      </w:r>
      <w:r>
        <w:rPr/>
        <w:t>до</w:t>
      </w:r>
      <w:r>
        <w:rPr>
          <w:spacing w:val="40"/>
        </w:rPr>
        <w:t> </w:t>
      </w:r>
      <w:r>
        <w:rPr/>
        <w:t>освітніх</w:t>
      </w:r>
      <w:r>
        <w:rPr>
          <w:spacing w:val="40"/>
        </w:rPr>
        <w:t> </w:t>
      </w:r>
      <w:r>
        <w:rPr/>
        <w:t>програм</w:t>
      </w:r>
      <w:r>
        <w:rPr>
          <w:spacing w:val="40"/>
        </w:rPr>
        <w:t> </w:t>
      </w:r>
      <w:r>
        <w:rPr/>
        <w:t>підготовки докторів філософії за спеціальністю 101</w:t>
      </w:r>
      <w:r>
        <w:rPr>
          <w:spacing w:val="40"/>
        </w:rPr>
        <w:t> </w:t>
      </w:r>
      <w:r>
        <w:rPr/>
        <w:t>Екологія стосовно:</w:t>
      </w:r>
    </w:p>
    <w:p>
      <w:pPr>
        <w:pStyle w:val="ListParagraph"/>
        <w:numPr>
          <w:ilvl w:val="0"/>
          <w:numId w:val="3"/>
        </w:numPr>
        <w:tabs>
          <w:tab w:pos="966" w:val="left" w:leader="none"/>
        </w:tabs>
        <w:spacing w:line="341" w:lineRule="exact" w:before="0" w:after="0"/>
        <w:ind w:left="966" w:right="0" w:hanging="708"/>
        <w:jc w:val="left"/>
        <w:rPr>
          <w:sz w:val="28"/>
        </w:rPr>
      </w:pPr>
      <w:r>
        <w:rPr>
          <w:sz w:val="28"/>
        </w:rPr>
        <w:t>обсягу</w:t>
      </w:r>
      <w:r>
        <w:rPr>
          <w:spacing w:val="55"/>
          <w:w w:val="150"/>
          <w:sz w:val="28"/>
        </w:rPr>
        <w:t> </w:t>
      </w:r>
      <w:r>
        <w:rPr>
          <w:sz w:val="28"/>
        </w:rPr>
        <w:t>кредитів</w:t>
      </w:r>
      <w:r>
        <w:rPr>
          <w:spacing w:val="58"/>
          <w:w w:val="150"/>
          <w:sz w:val="28"/>
        </w:rPr>
        <w:t> </w:t>
      </w:r>
      <w:r>
        <w:rPr>
          <w:sz w:val="28"/>
        </w:rPr>
        <w:t>ЄКТС,</w:t>
      </w:r>
      <w:r>
        <w:rPr>
          <w:spacing w:val="58"/>
          <w:w w:val="150"/>
          <w:sz w:val="28"/>
        </w:rPr>
        <w:t> </w:t>
      </w:r>
      <w:r>
        <w:rPr>
          <w:sz w:val="28"/>
        </w:rPr>
        <w:t>необхідного</w:t>
      </w:r>
      <w:r>
        <w:rPr>
          <w:spacing w:val="57"/>
          <w:w w:val="150"/>
          <w:sz w:val="28"/>
        </w:rPr>
        <w:t> </w:t>
      </w:r>
      <w:r>
        <w:rPr>
          <w:sz w:val="28"/>
        </w:rPr>
        <w:t>для</w:t>
      </w:r>
      <w:r>
        <w:rPr>
          <w:spacing w:val="59"/>
          <w:w w:val="150"/>
          <w:sz w:val="28"/>
        </w:rPr>
        <w:t> </w:t>
      </w:r>
      <w:r>
        <w:rPr>
          <w:sz w:val="28"/>
        </w:rPr>
        <w:t>здобуття</w:t>
      </w:r>
      <w:r>
        <w:rPr>
          <w:spacing w:val="58"/>
          <w:w w:val="150"/>
          <w:sz w:val="28"/>
        </w:rPr>
        <w:t> </w:t>
      </w:r>
      <w:r>
        <w:rPr>
          <w:sz w:val="28"/>
        </w:rPr>
        <w:t>освітнього</w:t>
      </w:r>
      <w:r>
        <w:rPr>
          <w:spacing w:val="59"/>
          <w:w w:val="150"/>
          <w:sz w:val="28"/>
        </w:rPr>
        <w:t> </w:t>
      </w:r>
      <w:r>
        <w:rPr>
          <w:spacing w:val="-2"/>
          <w:sz w:val="28"/>
        </w:rPr>
        <w:t>ступеня</w:t>
      </w:r>
    </w:p>
    <w:p>
      <w:pPr>
        <w:pStyle w:val="BodyText"/>
        <w:spacing w:line="321" w:lineRule="exact"/>
        <w:ind w:left="258"/>
      </w:pPr>
      <w:r>
        <w:rPr/>
        <w:t>«доктор</w:t>
      </w:r>
      <w:r>
        <w:rPr>
          <w:spacing w:val="-6"/>
        </w:rPr>
        <w:t> </w:t>
      </w:r>
      <w:r>
        <w:rPr/>
        <w:t>філософії»</w:t>
      </w:r>
      <w:r>
        <w:rPr>
          <w:spacing w:val="-9"/>
        </w:rPr>
        <w:t> </w:t>
      </w:r>
      <w:r>
        <w:rPr/>
        <w:t>зі</w:t>
      </w:r>
      <w:r>
        <w:rPr>
          <w:spacing w:val="-5"/>
        </w:rPr>
        <w:t> </w:t>
      </w:r>
      <w:r>
        <w:rPr/>
        <w:t>спеціальності</w:t>
      </w:r>
      <w:r>
        <w:rPr>
          <w:spacing w:val="-7"/>
        </w:rPr>
        <w:t> </w:t>
      </w:r>
      <w:r>
        <w:rPr/>
        <w:t>101</w:t>
      </w:r>
      <w:r>
        <w:rPr>
          <w:spacing w:val="60"/>
        </w:rPr>
        <w:t> </w:t>
      </w:r>
      <w:r>
        <w:rPr>
          <w:spacing w:val="-2"/>
        </w:rPr>
        <w:t>Екологія;</w:t>
      </w:r>
    </w:p>
    <w:p>
      <w:pPr>
        <w:pStyle w:val="ListParagraph"/>
        <w:numPr>
          <w:ilvl w:val="0"/>
          <w:numId w:val="3"/>
        </w:numPr>
        <w:tabs>
          <w:tab w:pos="966" w:val="left" w:leader="none"/>
          <w:tab w:pos="1807" w:val="left" w:leader="none"/>
          <w:tab w:pos="2766" w:val="left" w:leader="none"/>
          <w:tab w:pos="3534" w:val="left" w:leader="none"/>
          <w:tab w:pos="4092" w:val="left" w:leader="none"/>
          <w:tab w:pos="5203" w:val="left" w:leader="none"/>
          <w:tab w:pos="6634" w:val="left" w:leader="none"/>
          <w:tab w:pos="7948" w:val="left" w:leader="none"/>
          <w:tab w:pos="8394" w:val="left" w:leader="none"/>
        </w:tabs>
        <w:spacing w:line="240" w:lineRule="auto" w:before="1" w:after="0"/>
        <w:ind w:left="258" w:right="234" w:firstLine="0"/>
        <w:jc w:val="left"/>
        <w:rPr>
          <w:sz w:val="28"/>
        </w:rPr>
      </w:pPr>
      <w:r>
        <w:rPr>
          <w:spacing w:val="-2"/>
          <w:sz w:val="28"/>
        </w:rPr>
        <w:t>рівня</w:t>
      </w:r>
      <w:r>
        <w:rPr>
          <w:sz w:val="28"/>
        </w:rPr>
        <w:tab/>
      </w:r>
      <w:r>
        <w:rPr>
          <w:spacing w:val="-2"/>
          <w:sz w:val="28"/>
        </w:rPr>
        <w:t>освіти</w:t>
      </w:r>
      <w:r>
        <w:rPr>
          <w:sz w:val="28"/>
        </w:rPr>
        <w:tab/>
      </w:r>
      <w:r>
        <w:rPr>
          <w:spacing w:val="-4"/>
          <w:sz w:val="28"/>
        </w:rPr>
        <w:t>осіб,</w:t>
      </w:r>
      <w:r>
        <w:rPr>
          <w:sz w:val="28"/>
        </w:rPr>
        <w:tab/>
      </w:r>
      <w:r>
        <w:rPr>
          <w:spacing w:val="-4"/>
          <w:sz w:val="28"/>
        </w:rPr>
        <w:t>які</w:t>
      </w:r>
      <w:r>
        <w:rPr>
          <w:sz w:val="28"/>
        </w:rPr>
        <w:tab/>
      </w:r>
      <w:r>
        <w:rPr>
          <w:spacing w:val="-2"/>
          <w:sz w:val="28"/>
        </w:rPr>
        <w:t>можуть</w:t>
      </w:r>
      <w:r>
        <w:rPr>
          <w:sz w:val="28"/>
        </w:rPr>
        <w:tab/>
      </w:r>
      <w:r>
        <w:rPr>
          <w:spacing w:val="-2"/>
          <w:sz w:val="28"/>
        </w:rPr>
        <w:t>розпочати</w:t>
      </w:r>
      <w:r>
        <w:rPr>
          <w:sz w:val="28"/>
        </w:rPr>
        <w:tab/>
      </w:r>
      <w:r>
        <w:rPr>
          <w:spacing w:val="-2"/>
          <w:sz w:val="28"/>
        </w:rPr>
        <w:t>навчання</w:t>
      </w:r>
      <w:r>
        <w:rPr>
          <w:sz w:val="28"/>
        </w:rPr>
        <w:tab/>
      </w:r>
      <w:r>
        <w:rPr>
          <w:spacing w:val="-6"/>
          <w:sz w:val="28"/>
        </w:rPr>
        <w:t>за</w:t>
      </w:r>
      <w:r>
        <w:rPr>
          <w:sz w:val="28"/>
        </w:rPr>
        <w:tab/>
      </w:r>
      <w:r>
        <w:rPr>
          <w:spacing w:val="-2"/>
          <w:sz w:val="28"/>
        </w:rPr>
        <w:t>відповідною </w:t>
      </w:r>
      <w:r>
        <w:rPr>
          <w:sz w:val="28"/>
        </w:rPr>
        <w:t>освітньою програмою;</w:t>
      </w:r>
    </w:p>
    <w:p>
      <w:pPr>
        <w:pStyle w:val="ListParagraph"/>
        <w:numPr>
          <w:ilvl w:val="0"/>
          <w:numId w:val="3"/>
        </w:numPr>
        <w:tabs>
          <w:tab w:pos="966" w:val="left" w:leader="none"/>
        </w:tabs>
        <w:spacing w:line="342" w:lineRule="exact" w:before="0" w:after="0"/>
        <w:ind w:left="966" w:right="0" w:hanging="708"/>
        <w:jc w:val="left"/>
        <w:rPr>
          <w:sz w:val="28"/>
        </w:rPr>
      </w:pPr>
      <w:r>
        <w:rPr>
          <w:sz w:val="28"/>
        </w:rPr>
        <w:t>переліку</w:t>
      </w:r>
      <w:r>
        <w:rPr>
          <w:spacing w:val="-13"/>
          <w:sz w:val="28"/>
        </w:rPr>
        <w:t> </w:t>
      </w:r>
      <w:r>
        <w:rPr>
          <w:sz w:val="28"/>
        </w:rPr>
        <w:t>обов’язкових</w:t>
      </w:r>
      <w:r>
        <w:rPr>
          <w:spacing w:val="-6"/>
          <w:sz w:val="28"/>
        </w:rPr>
        <w:t> </w:t>
      </w:r>
      <w:r>
        <w:rPr>
          <w:sz w:val="28"/>
        </w:rPr>
        <w:t>компетентностей</w:t>
      </w:r>
      <w:r>
        <w:rPr>
          <w:spacing w:val="-9"/>
          <w:sz w:val="28"/>
        </w:rPr>
        <w:t> </w:t>
      </w:r>
      <w:r>
        <w:rPr>
          <w:spacing w:val="-2"/>
          <w:sz w:val="28"/>
        </w:rPr>
        <w:t>випускника;</w:t>
      </w:r>
    </w:p>
    <w:p>
      <w:pPr>
        <w:pStyle w:val="ListParagraph"/>
        <w:numPr>
          <w:ilvl w:val="0"/>
          <w:numId w:val="3"/>
        </w:numPr>
        <w:tabs>
          <w:tab w:pos="966" w:val="left" w:leader="none"/>
          <w:tab w:pos="3122" w:val="left" w:leader="none"/>
          <w:tab w:pos="4345" w:val="left" w:leader="none"/>
          <w:tab w:pos="6126" w:val="left" w:leader="none"/>
          <w:tab w:pos="7885" w:val="left" w:leader="none"/>
          <w:tab w:pos="9075" w:val="left" w:leader="none"/>
        </w:tabs>
        <w:spacing w:line="240" w:lineRule="auto" w:before="0" w:after="0"/>
        <w:ind w:left="258" w:right="232" w:firstLine="0"/>
        <w:jc w:val="left"/>
        <w:rPr>
          <w:sz w:val="28"/>
        </w:rPr>
      </w:pPr>
      <w:r>
        <w:rPr>
          <w:spacing w:val="-2"/>
          <w:sz w:val="28"/>
        </w:rPr>
        <w:t>нормативного</w:t>
      </w:r>
      <w:r>
        <w:rPr>
          <w:sz w:val="28"/>
        </w:rPr>
        <w:tab/>
      </w:r>
      <w:r>
        <w:rPr>
          <w:spacing w:val="-2"/>
          <w:sz w:val="28"/>
        </w:rPr>
        <w:t>змісту</w:t>
      </w:r>
      <w:r>
        <w:rPr>
          <w:sz w:val="28"/>
        </w:rPr>
        <w:tab/>
      </w:r>
      <w:r>
        <w:rPr>
          <w:spacing w:val="-2"/>
          <w:sz w:val="28"/>
        </w:rPr>
        <w:t>підготовки</w:t>
      </w:r>
      <w:r>
        <w:rPr>
          <w:sz w:val="28"/>
        </w:rPr>
        <w:tab/>
      </w:r>
      <w:r>
        <w:rPr>
          <w:spacing w:val="-2"/>
          <w:sz w:val="28"/>
        </w:rPr>
        <w:t>здобувачів</w:t>
      </w:r>
      <w:r>
        <w:rPr>
          <w:sz w:val="28"/>
        </w:rPr>
        <w:tab/>
      </w:r>
      <w:r>
        <w:rPr>
          <w:spacing w:val="-2"/>
          <w:sz w:val="28"/>
        </w:rPr>
        <w:t>вищої</w:t>
      </w:r>
      <w:r>
        <w:rPr>
          <w:sz w:val="28"/>
        </w:rPr>
        <w:tab/>
      </w:r>
      <w:r>
        <w:rPr>
          <w:spacing w:val="-2"/>
          <w:sz w:val="28"/>
        </w:rPr>
        <w:t>освіти, </w:t>
      </w:r>
      <w:r>
        <w:rPr>
          <w:sz w:val="28"/>
        </w:rPr>
        <w:t>сформульованого у термінах результатів навчання;</w:t>
      </w:r>
    </w:p>
    <w:p>
      <w:pPr>
        <w:pStyle w:val="ListParagraph"/>
        <w:numPr>
          <w:ilvl w:val="0"/>
          <w:numId w:val="3"/>
        </w:numPr>
        <w:tabs>
          <w:tab w:pos="966" w:val="left" w:leader="none"/>
        </w:tabs>
        <w:spacing w:line="343" w:lineRule="exact" w:before="0" w:after="0"/>
        <w:ind w:left="966" w:right="0" w:hanging="708"/>
        <w:jc w:val="left"/>
        <w:rPr>
          <w:sz w:val="28"/>
        </w:rPr>
      </w:pPr>
      <w:r>
        <w:rPr>
          <w:sz w:val="28"/>
        </w:rPr>
        <w:t>форм</w:t>
      </w:r>
      <w:r>
        <w:rPr>
          <w:spacing w:val="-5"/>
          <w:sz w:val="28"/>
        </w:rPr>
        <w:t> </w:t>
      </w:r>
      <w:r>
        <w:rPr>
          <w:sz w:val="28"/>
        </w:rPr>
        <w:t>атестації</w:t>
      </w:r>
      <w:r>
        <w:rPr>
          <w:spacing w:val="-4"/>
          <w:sz w:val="28"/>
        </w:rPr>
        <w:t> </w:t>
      </w:r>
      <w:r>
        <w:rPr>
          <w:sz w:val="28"/>
        </w:rPr>
        <w:t>здобувачів</w:t>
      </w:r>
      <w:r>
        <w:rPr>
          <w:spacing w:val="-5"/>
          <w:sz w:val="28"/>
        </w:rPr>
        <w:t> </w:t>
      </w:r>
      <w:r>
        <w:rPr>
          <w:sz w:val="28"/>
        </w:rPr>
        <w:t>вищої</w:t>
      </w:r>
      <w:r>
        <w:rPr>
          <w:spacing w:val="-6"/>
          <w:sz w:val="28"/>
        </w:rPr>
        <w:t> </w:t>
      </w:r>
      <w:r>
        <w:rPr>
          <w:spacing w:val="-2"/>
          <w:sz w:val="28"/>
        </w:rPr>
        <w:t>освіти;</w:t>
      </w:r>
    </w:p>
    <w:p>
      <w:pPr>
        <w:pStyle w:val="ListParagraph"/>
        <w:numPr>
          <w:ilvl w:val="0"/>
          <w:numId w:val="3"/>
        </w:numPr>
        <w:tabs>
          <w:tab w:pos="966" w:val="left" w:leader="none"/>
        </w:tabs>
        <w:spacing w:line="342" w:lineRule="exact" w:before="0" w:after="0"/>
        <w:ind w:left="966" w:right="0" w:hanging="708"/>
        <w:jc w:val="left"/>
        <w:rPr>
          <w:sz w:val="28"/>
        </w:rPr>
      </w:pPr>
      <w:r>
        <w:rPr>
          <w:sz w:val="28"/>
        </w:rPr>
        <w:t>вимог</w:t>
      </w:r>
      <w:r>
        <w:rPr>
          <w:spacing w:val="-12"/>
          <w:sz w:val="28"/>
        </w:rPr>
        <w:t> </w:t>
      </w:r>
      <w:r>
        <w:rPr>
          <w:sz w:val="28"/>
        </w:rPr>
        <w:t>до</w:t>
      </w:r>
      <w:r>
        <w:rPr>
          <w:spacing w:val="-6"/>
          <w:sz w:val="28"/>
        </w:rPr>
        <w:t> </w:t>
      </w:r>
      <w:r>
        <w:rPr>
          <w:sz w:val="28"/>
        </w:rPr>
        <w:t>створення</w:t>
      </w:r>
      <w:r>
        <w:rPr>
          <w:spacing w:val="-8"/>
          <w:sz w:val="28"/>
        </w:rPr>
        <w:t> </w:t>
      </w:r>
      <w:r>
        <w:rPr>
          <w:sz w:val="28"/>
        </w:rPr>
        <w:t>міждисциплінарних</w:t>
      </w:r>
      <w:r>
        <w:rPr>
          <w:spacing w:val="-9"/>
          <w:sz w:val="28"/>
        </w:rPr>
        <w:t> </w:t>
      </w:r>
      <w:r>
        <w:rPr>
          <w:sz w:val="28"/>
        </w:rPr>
        <w:t>освітньо-наукових</w:t>
      </w:r>
      <w:r>
        <w:rPr>
          <w:spacing w:val="-6"/>
          <w:sz w:val="28"/>
        </w:rPr>
        <w:t> </w:t>
      </w:r>
      <w:r>
        <w:rPr>
          <w:spacing w:val="-2"/>
          <w:sz w:val="28"/>
        </w:rPr>
        <w:t>програм;</w:t>
      </w:r>
    </w:p>
    <w:p>
      <w:pPr>
        <w:pStyle w:val="BodyText"/>
        <w:ind w:left="258" w:right="232" w:firstLine="707"/>
        <w:jc w:val="both"/>
      </w:pPr>
      <w:r>
        <w:rPr/>
        <w:t>Вимоги</w:t>
      </w:r>
      <w:r>
        <w:rPr>
          <w:spacing w:val="-4"/>
        </w:rPr>
        <w:t> </w:t>
      </w:r>
      <w:r>
        <w:rPr/>
        <w:t>до</w:t>
      </w:r>
      <w:r>
        <w:rPr>
          <w:spacing w:val="-4"/>
        </w:rPr>
        <w:t> </w:t>
      </w:r>
      <w:r>
        <w:rPr/>
        <w:t>компетентностей</w:t>
      </w:r>
      <w:r>
        <w:rPr>
          <w:spacing w:val="-5"/>
        </w:rPr>
        <w:t> </w:t>
      </w:r>
      <w:r>
        <w:rPr/>
        <w:t>та</w:t>
      </w:r>
      <w:r>
        <w:rPr>
          <w:spacing w:val="-5"/>
        </w:rPr>
        <w:t> </w:t>
      </w:r>
      <w:r>
        <w:rPr/>
        <w:t>результатів</w:t>
      </w:r>
      <w:r>
        <w:rPr>
          <w:spacing w:val="-5"/>
        </w:rPr>
        <w:t> </w:t>
      </w:r>
      <w:r>
        <w:rPr/>
        <w:t>навчання</w:t>
      </w:r>
      <w:r>
        <w:rPr>
          <w:spacing w:val="-5"/>
        </w:rPr>
        <w:t> </w:t>
      </w:r>
      <w:r>
        <w:rPr/>
        <w:t>узгоджені</w:t>
      </w:r>
      <w:r>
        <w:rPr>
          <w:spacing w:val="-4"/>
        </w:rPr>
        <w:t> </w:t>
      </w:r>
      <w:r>
        <w:rPr/>
        <w:t>між</w:t>
      </w:r>
      <w:r>
        <w:rPr>
          <w:spacing w:val="-5"/>
        </w:rPr>
        <w:t> </w:t>
      </w:r>
      <w:r>
        <w:rPr/>
        <w:t>собою та відповідають дескрипторам Національної рамки кваліфікацій.</w:t>
      </w:r>
    </w:p>
    <w:p>
      <w:pPr>
        <w:pStyle w:val="BodyText"/>
        <w:ind w:left="258" w:right="229" w:firstLine="707"/>
        <w:jc w:val="both"/>
      </w:pPr>
      <w:r>
        <w:rPr/>
        <w:t>Таблиця 1 демонструє відповідність визначених Стандартом компетентностей та дескрипторів НРК, а таблиця 2 – відповідність результатів навчання та компетентностей.</w:t>
      </w:r>
    </w:p>
    <w:p>
      <w:pPr>
        <w:pStyle w:val="BodyText"/>
        <w:ind w:left="258" w:right="227" w:firstLine="707"/>
        <w:jc w:val="both"/>
      </w:pPr>
      <w:r>
        <w:rPr/>
        <w:t>Заклад вищої освіти самостійно визначає перелік дисциплін, практик та інших видів навчальної діяльності, необхідний для набуття означених Стандартом компетентностей та результатів навчання. Наведений в Стандарті перелік компетентностей і результатів навчання не є вичерпним. Заклади вищої освіти при формуванні освітніх програм можуть зазначати додаткові вимоги до компетентностей і результатів навчання. Заклади вищої освіти мають право використовувати власні формулювання спеціальних (фахових)</w:t>
      </w:r>
      <w:r>
        <w:rPr>
          <w:spacing w:val="40"/>
        </w:rPr>
        <w:t> </w:t>
      </w:r>
      <w:r>
        <w:rPr/>
        <w:t>компетентностей і результатів навчання, забезпечуючи при цьому, щоб сукупність вимог освітньої програми повністю охоплювала всі вимоги </w:t>
      </w:r>
      <w:r>
        <w:rPr>
          <w:spacing w:val="-2"/>
        </w:rPr>
        <w:t>стандарту.</w:t>
      </w:r>
    </w:p>
    <w:p>
      <w:pPr>
        <w:pStyle w:val="BodyText"/>
        <w:spacing w:before="3"/>
      </w:pPr>
    </w:p>
    <w:p>
      <w:pPr>
        <w:pStyle w:val="Heading1"/>
        <w:ind w:left="26"/>
        <w:jc w:val="center"/>
      </w:pPr>
      <w:r>
        <w:rPr/>
        <w:t>Рекомендовані</w:t>
      </w:r>
      <w:r>
        <w:rPr>
          <w:spacing w:val="-13"/>
        </w:rPr>
        <w:t> </w:t>
      </w:r>
      <w:r>
        <w:rPr>
          <w:spacing w:val="-2"/>
        </w:rPr>
        <w:t>джерела</w:t>
      </w:r>
    </w:p>
    <w:p>
      <w:pPr>
        <w:pStyle w:val="ListParagraph"/>
        <w:numPr>
          <w:ilvl w:val="0"/>
          <w:numId w:val="4"/>
        </w:numPr>
        <w:tabs>
          <w:tab w:pos="965" w:val="left" w:leader="none"/>
        </w:tabs>
        <w:spacing w:line="240" w:lineRule="auto" w:before="317" w:after="0"/>
        <w:ind w:left="258" w:right="225" w:firstLine="0"/>
        <w:jc w:val="both"/>
        <w:rPr>
          <w:sz w:val="28"/>
        </w:rPr>
      </w:pPr>
      <w:r>
        <w:rPr>
          <w:sz w:val="28"/>
        </w:rPr>
        <w:t>Стандарти та рекомендації щодо забезпечення якості в Європейському просторі вищої освіти (ESG). [Режим доступу: https://ihed.org.ua/wp- </w:t>
      </w:r>
      <w:r>
        <w:rPr>
          <w:spacing w:val="-2"/>
          <w:sz w:val="28"/>
        </w:rPr>
        <w:t>content/uploads/2018/10/04_2016_ESG_2015.pdf];</w:t>
      </w:r>
    </w:p>
    <w:p>
      <w:pPr>
        <w:pStyle w:val="ListParagraph"/>
        <w:numPr>
          <w:ilvl w:val="0"/>
          <w:numId w:val="4"/>
        </w:numPr>
        <w:tabs>
          <w:tab w:pos="966" w:val="left" w:leader="none"/>
          <w:tab w:pos="2521" w:val="left" w:leader="none"/>
          <w:tab w:pos="4194" w:val="left" w:leader="none"/>
          <w:tab w:pos="6620" w:val="left" w:leader="none"/>
          <w:tab w:pos="8860" w:val="left" w:leader="none"/>
        </w:tabs>
        <w:spacing w:line="240" w:lineRule="auto" w:before="1" w:after="0"/>
        <w:ind w:left="258" w:right="229" w:firstLine="0"/>
        <w:jc w:val="left"/>
        <w:rPr>
          <w:sz w:val="28"/>
        </w:rPr>
      </w:pPr>
      <w:r>
        <w:rPr>
          <w:sz w:val="28"/>
        </w:rPr>
        <w:t>International</w:t>
      </w:r>
      <w:r>
        <w:rPr>
          <w:spacing w:val="40"/>
          <w:sz w:val="28"/>
        </w:rPr>
        <w:t> </w:t>
      </w:r>
      <w:r>
        <w:rPr>
          <w:sz w:val="28"/>
        </w:rPr>
        <w:t>Standard</w:t>
      </w:r>
      <w:r>
        <w:rPr>
          <w:spacing w:val="40"/>
          <w:sz w:val="28"/>
        </w:rPr>
        <w:t> </w:t>
      </w:r>
      <w:r>
        <w:rPr>
          <w:sz w:val="28"/>
        </w:rPr>
        <w:t>Classification</w:t>
      </w:r>
      <w:r>
        <w:rPr>
          <w:spacing w:val="40"/>
          <w:sz w:val="28"/>
        </w:rPr>
        <w:t> </w:t>
      </w:r>
      <w:r>
        <w:rPr>
          <w:sz w:val="28"/>
        </w:rPr>
        <w:t>of</w:t>
      </w:r>
      <w:r>
        <w:rPr>
          <w:spacing w:val="40"/>
          <w:sz w:val="28"/>
        </w:rPr>
        <w:t> </w:t>
      </w:r>
      <w:r>
        <w:rPr>
          <w:sz w:val="28"/>
        </w:rPr>
        <w:t>Education</w:t>
      </w:r>
      <w:r>
        <w:rPr>
          <w:spacing w:val="40"/>
          <w:sz w:val="28"/>
        </w:rPr>
        <w:t> </w:t>
      </w:r>
      <w:r>
        <w:rPr>
          <w:sz w:val="28"/>
        </w:rPr>
        <w:t>(ISCED</w:t>
      </w:r>
      <w:r>
        <w:rPr>
          <w:spacing w:val="40"/>
          <w:sz w:val="28"/>
        </w:rPr>
        <w:t> </w:t>
      </w:r>
      <w:r>
        <w:rPr>
          <w:sz w:val="28"/>
        </w:rPr>
        <w:t>2011):</w:t>
      </w:r>
      <w:r>
        <w:rPr>
          <w:spacing w:val="40"/>
          <w:sz w:val="28"/>
        </w:rPr>
        <w:t> </w:t>
      </w:r>
      <w:r>
        <w:rPr>
          <w:sz w:val="28"/>
        </w:rPr>
        <w:t>UNESCO </w:t>
      </w:r>
      <w:r>
        <w:rPr>
          <w:spacing w:val="-2"/>
          <w:sz w:val="28"/>
        </w:rPr>
        <w:t>Institute</w:t>
      </w:r>
      <w:r>
        <w:rPr>
          <w:sz w:val="28"/>
        </w:rPr>
        <w:tab/>
      </w:r>
      <w:r>
        <w:rPr>
          <w:spacing w:val="-4"/>
          <w:sz w:val="28"/>
        </w:rPr>
        <w:t>for</w:t>
      </w:r>
      <w:r>
        <w:rPr>
          <w:sz w:val="28"/>
        </w:rPr>
        <w:tab/>
      </w:r>
      <w:r>
        <w:rPr>
          <w:spacing w:val="-2"/>
          <w:sz w:val="28"/>
        </w:rPr>
        <w:t>Statistics.</w:t>
      </w:r>
      <w:r>
        <w:rPr>
          <w:sz w:val="28"/>
        </w:rPr>
        <w:tab/>
      </w:r>
      <w:r>
        <w:rPr>
          <w:spacing w:val="-2"/>
          <w:sz w:val="28"/>
        </w:rPr>
        <w:t>[Режим</w:t>
      </w:r>
      <w:r>
        <w:rPr>
          <w:sz w:val="28"/>
        </w:rPr>
        <w:tab/>
      </w:r>
      <w:r>
        <w:rPr>
          <w:spacing w:val="-2"/>
          <w:sz w:val="28"/>
        </w:rPr>
        <w:t>доступу: </w:t>
      </w:r>
      <w:hyperlink r:id="rId15">
        <w:r>
          <w:rPr>
            <w:spacing w:val="-2"/>
            <w:sz w:val="28"/>
          </w:rPr>
          <w:t>http://uis.unesco.org/sites/default/files/documents/international-standard-</w:t>
        </w:r>
      </w:hyperlink>
      <w:r>
        <w:rPr>
          <w:spacing w:val="-2"/>
          <w:sz w:val="28"/>
        </w:rPr>
        <w:t> </w:t>
      </w:r>
      <w:r>
        <w:rPr>
          <w:sz w:val="28"/>
        </w:rPr>
        <w:t>classification-of-education-isced-2011-en.pdf </w:t>
      </w:r>
      <w:r>
        <w:rPr>
          <w:color w:val="0000FF"/>
          <w:sz w:val="28"/>
          <w:u w:val="single" w:color="0000FF"/>
        </w:rPr>
        <w:t>];</w:t>
      </w:r>
    </w:p>
    <w:p>
      <w:pPr>
        <w:pStyle w:val="ListParagraph"/>
        <w:numPr>
          <w:ilvl w:val="0"/>
          <w:numId w:val="4"/>
        </w:numPr>
        <w:tabs>
          <w:tab w:pos="966" w:val="left" w:leader="none"/>
          <w:tab w:pos="2521" w:val="left" w:leader="none"/>
          <w:tab w:pos="4194" w:val="left" w:leader="none"/>
          <w:tab w:pos="6620" w:val="left" w:leader="none"/>
          <w:tab w:pos="8860" w:val="left" w:leader="none"/>
        </w:tabs>
        <w:spacing w:line="240" w:lineRule="auto" w:before="0" w:after="0"/>
        <w:ind w:left="258" w:right="225" w:firstLine="0"/>
        <w:jc w:val="left"/>
        <w:rPr>
          <w:sz w:val="28"/>
        </w:rPr>
      </w:pPr>
      <w:r>
        <w:rPr>
          <w:sz w:val="28"/>
        </w:rPr>
        <w:t>ISCED</w:t>
      </w:r>
      <w:r>
        <w:rPr>
          <w:spacing w:val="40"/>
          <w:sz w:val="28"/>
        </w:rPr>
        <w:t> </w:t>
      </w:r>
      <w:r>
        <w:rPr>
          <w:sz w:val="28"/>
        </w:rPr>
        <w:t>Fields</w:t>
      </w:r>
      <w:r>
        <w:rPr>
          <w:spacing w:val="40"/>
          <w:sz w:val="28"/>
        </w:rPr>
        <w:t> </w:t>
      </w:r>
      <w:r>
        <w:rPr>
          <w:sz w:val="28"/>
        </w:rPr>
        <w:t>of</w:t>
      </w:r>
      <w:r>
        <w:rPr>
          <w:spacing w:val="40"/>
          <w:sz w:val="28"/>
        </w:rPr>
        <w:t> </w:t>
      </w:r>
      <w:r>
        <w:rPr>
          <w:sz w:val="28"/>
        </w:rPr>
        <w:t>Education</w:t>
      </w:r>
      <w:r>
        <w:rPr>
          <w:spacing w:val="40"/>
          <w:sz w:val="28"/>
        </w:rPr>
        <w:t> </w:t>
      </w:r>
      <w:r>
        <w:rPr>
          <w:sz w:val="28"/>
        </w:rPr>
        <w:t>and</w:t>
      </w:r>
      <w:r>
        <w:rPr>
          <w:spacing w:val="40"/>
          <w:sz w:val="28"/>
        </w:rPr>
        <w:t> </w:t>
      </w:r>
      <w:r>
        <w:rPr>
          <w:sz w:val="28"/>
        </w:rPr>
        <w:t>Training</w:t>
      </w:r>
      <w:r>
        <w:rPr>
          <w:spacing w:val="40"/>
          <w:sz w:val="28"/>
        </w:rPr>
        <w:t> </w:t>
      </w:r>
      <w:r>
        <w:rPr>
          <w:sz w:val="28"/>
        </w:rPr>
        <w:t>2013</w:t>
      </w:r>
      <w:r>
        <w:rPr>
          <w:spacing w:val="40"/>
          <w:sz w:val="28"/>
        </w:rPr>
        <w:t> </w:t>
      </w:r>
      <w:r>
        <w:rPr>
          <w:sz w:val="28"/>
        </w:rPr>
        <w:t>(ISCED-F</w:t>
      </w:r>
      <w:r>
        <w:rPr>
          <w:spacing w:val="40"/>
          <w:sz w:val="28"/>
        </w:rPr>
        <w:t> </w:t>
      </w:r>
      <w:r>
        <w:rPr>
          <w:sz w:val="28"/>
        </w:rPr>
        <w:t>2013):UNESCO</w:t>
      </w:r>
      <w:r>
        <w:rPr>
          <w:spacing w:val="40"/>
          <w:sz w:val="28"/>
        </w:rPr>
        <w:t> </w:t>
      </w:r>
      <w:r>
        <w:rPr>
          <w:spacing w:val="-2"/>
          <w:sz w:val="28"/>
        </w:rPr>
        <w:t>Institute</w:t>
      </w:r>
      <w:r>
        <w:rPr>
          <w:sz w:val="28"/>
        </w:rPr>
        <w:tab/>
      </w:r>
      <w:r>
        <w:rPr>
          <w:spacing w:val="-4"/>
          <w:sz w:val="28"/>
        </w:rPr>
        <w:t>for</w:t>
      </w:r>
      <w:r>
        <w:rPr>
          <w:sz w:val="28"/>
        </w:rPr>
        <w:tab/>
      </w:r>
      <w:r>
        <w:rPr>
          <w:spacing w:val="-2"/>
          <w:sz w:val="28"/>
        </w:rPr>
        <w:t>Statistics.</w:t>
      </w:r>
      <w:r>
        <w:rPr>
          <w:sz w:val="28"/>
        </w:rPr>
        <w:tab/>
      </w:r>
      <w:r>
        <w:rPr>
          <w:spacing w:val="-2"/>
          <w:sz w:val="28"/>
        </w:rPr>
        <w:t>[Режим</w:t>
      </w:r>
      <w:r>
        <w:rPr>
          <w:sz w:val="28"/>
        </w:rPr>
        <w:tab/>
      </w:r>
      <w:r>
        <w:rPr>
          <w:spacing w:val="-2"/>
          <w:sz w:val="28"/>
        </w:rPr>
        <w:t>доступу: </w:t>
      </w:r>
      <w:hyperlink r:id="rId15">
        <w:r>
          <w:rPr>
            <w:spacing w:val="-2"/>
            <w:sz w:val="28"/>
          </w:rPr>
          <w:t>http://uis.unesco.org/sites/default/files/documents/international-standard-</w:t>
        </w:r>
      </w:hyperlink>
      <w:r>
        <w:rPr>
          <w:spacing w:val="40"/>
          <w:sz w:val="28"/>
        </w:rPr>
        <w:t> </w:t>
      </w:r>
      <w:r>
        <w:rPr>
          <w:spacing w:val="-2"/>
          <w:sz w:val="28"/>
        </w:rPr>
        <w:t>classification-of-education-fields-of-education-and-training-2013-detailed-field- descriptions-2015-en.pdf];</w:t>
      </w:r>
    </w:p>
    <w:p>
      <w:pPr>
        <w:pStyle w:val="ListParagraph"/>
        <w:numPr>
          <w:ilvl w:val="0"/>
          <w:numId w:val="4"/>
        </w:numPr>
        <w:tabs>
          <w:tab w:pos="965" w:val="left" w:leader="none"/>
          <w:tab w:pos="3483" w:val="left" w:leader="none"/>
          <w:tab w:pos="6249" w:val="left" w:leader="none"/>
          <w:tab w:pos="8860" w:val="left" w:leader="none"/>
        </w:tabs>
        <w:spacing w:line="240" w:lineRule="auto" w:before="0" w:after="0"/>
        <w:ind w:left="258" w:right="230" w:firstLine="0"/>
        <w:jc w:val="both"/>
        <w:rPr>
          <w:sz w:val="28"/>
        </w:rPr>
      </w:pPr>
      <w:r>
        <w:rPr>
          <w:sz w:val="28"/>
        </w:rPr>
        <w:t>The European Qualifications Framework: Supporting Learning, Work and </w:t>
      </w:r>
      <w:r>
        <w:rPr>
          <w:spacing w:val="-2"/>
          <w:sz w:val="28"/>
        </w:rPr>
        <w:t>Cross-Border</w:t>
      </w:r>
      <w:r>
        <w:rPr>
          <w:sz w:val="28"/>
        </w:rPr>
        <w:tab/>
      </w:r>
      <w:r>
        <w:rPr>
          <w:spacing w:val="-2"/>
          <w:sz w:val="28"/>
        </w:rPr>
        <w:t>Mobility.</w:t>
      </w:r>
      <w:r>
        <w:rPr>
          <w:sz w:val="28"/>
        </w:rPr>
        <w:tab/>
      </w:r>
      <w:r>
        <w:rPr>
          <w:spacing w:val="-2"/>
          <w:sz w:val="28"/>
        </w:rPr>
        <w:t>[Режим</w:t>
      </w:r>
      <w:r>
        <w:rPr>
          <w:sz w:val="28"/>
        </w:rPr>
        <w:tab/>
      </w:r>
      <w:r>
        <w:rPr>
          <w:spacing w:val="-2"/>
          <w:sz w:val="28"/>
        </w:rPr>
        <w:t>доступу: </w:t>
      </w:r>
      <w:hyperlink r:id="rId16">
        <w:r>
          <w:rPr>
            <w:spacing w:val="-2"/>
            <w:sz w:val="28"/>
          </w:rPr>
          <w:t>http://www.ehea.info/Upload/TPG_A_QF_RO_MK_1_EQF_Brochure.pdf]</w:t>
        </w:r>
      </w:hyperlink>
      <w:r>
        <w:rPr>
          <w:spacing w:val="-2"/>
          <w:sz w:val="28"/>
        </w:rPr>
        <w:t>;</w:t>
      </w:r>
    </w:p>
    <w:p>
      <w:pPr>
        <w:spacing w:after="0" w:line="240" w:lineRule="auto"/>
        <w:jc w:val="both"/>
        <w:rPr>
          <w:sz w:val="28"/>
        </w:rPr>
        <w:sectPr>
          <w:pgSz w:w="11910" w:h="16840"/>
          <w:pgMar w:header="554" w:footer="0" w:top="920" w:bottom="280" w:left="1160" w:right="620"/>
        </w:sectPr>
      </w:pPr>
    </w:p>
    <w:p>
      <w:pPr>
        <w:pStyle w:val="ListParagraph"/>
        <w:numPr>
          <w:ilvl w:val="0"/>
          <w:numId w:val="4"/>
        </w:numPr>
        <w:tabs>
          <w:tab w:pos="966" w:val="left" w:leader="none"/>
          <w:tab w:pos="8859" w:val="left" w:leader="none"/>
        </w:tabs>
        <w:spacing w:line="240" w:lineRule="auto" w:before="79" w:after="0"/>
        <w:ind w:left="258" w:right="229" w:firstLine="0"/>
        <w:jc w:val="left"/>
        <w:rPr>
          <w:sz w:val="28"/>
        </w:rPr>
      </w:pPr>
      <w:r>
        <w:rPr>
          <w:sz w:val="28"/>
        </w:rPr>
        <w:t>QF-EHEA</w:t>
      </w:r>
      <w:r>
        <w:rPr>
          <w:spacing w:val="-4"/>
          <w:sz w:val="28"/>
        </w:rPr>
        <w:t> </w:t>
      </w:r>
      <w:r>
        <w:rPr>
          <w:sz w:val="28"/>
        </w:rPr>
        <w:t>–</w:t>
      </w:r>
      <w:r>
        <w:rPr>
          <w:spacing w:val="-1"/>
          <w:sz w:val="28"/>
        </w:rPr>
        <w:t> </w:t>
      </w:r>
      <w:r>
        <w:rPr>
          <w:sz w:val="28"/>
        </w:rPr>
        <w:t>Qualification</w:t>
      </w:r>
      <w:r>
        <w:rPr>
          <w:spacing w:val="-2"/>
          <w:sz w:val="28"/>
        </w:rPr>
        <w:t> </w:t>
      </w:r>
      <w:r>
        <w:rPr>
          <w:sz w:val="28"/>
        </w:rPr>
        <w:t>Framework</w:t>
      </w:r>
      <w:r>
        <w:rPr>
          <w:spacing w:val="-2"/>
          <w:sz w:val="28"/>
        </w:rPr>
        <w:t> </w:t>
      </w:r>
      <w:r>
        <w:rPr>
          <w:sz w:val="28"/>
        </w:rPr>
        <w:t>of</w:t>
      </w:r>
      <w:r>
        <w:rPr>
          <w:spacing w:val="-3"/>
          <w:sz w:val="28"/>
        </w:rPr>
        <w:t> </w:t>
      </w:r>
      <w:r>
        <w:rPr>
          <w:sz w:val="28"/>
        </w:rPr>
        <w:t>the</w:t>
      </w:r>
      <w:r>
        <w:rPr>
          <w:spacing w:val="-3"/>
          <w:sz w:val="28"/>
        </w:rPr>
        <w:t> </w:t>
      </w:r>
      <w:r>
        <w:rPr>
          <w:sz w:val="28"/>
        </w:rPr>
        <w:t>European</w:t>
      </w:r>
      <w:r>
        <w:rPr>
          <w:spacing w:val="-2"/>
          <w:sz w:val="28"/>
        </w:rPr>
        <w:t> </w:t>
      </w:r>
      <w:r>
        <w:rPr>
          <w:sz w:val="28"/>
        </w:rPr>
        <w:t>Higher</w:t>
      </w:r>
      <w:r>
        <w:rPr>
          <w:spacing w:val="-4"/>
          <w:sz w:val="28"/>
        </w:rPr>
        <w:t> </w:t>
      </w:r>
      <w:r>
        <w:rPr>
          <w:sz w:val="28"/>
        </w:rPr>
        <w:t>Education</w:t>
      </w:r>
      <w:r>
        <w:rPr>
          <w:spacing w:val="-2"/>
          <w:sz w:val="28"/>
        </w:rPr>
        <w:t> </w:t>
      </w:r>
      <w:r>
        <w:rPr>
          <w:sz w:val="28"/>
        </w:rPr>
        <w:t>Area. </w:t>
      </w:r>
      <w:r>
        <w:rPr>
          <w:spacing w:val="-2"/>
          <w:sz w:val="28"/>
        </w:rPr>
        <w:t>[Режим</w:t>
      </w:r>
      <w:r>
        <w:rPr>
          <w:sz w:val="28"/>
        </w:rPr>
        <w:tab/>
      </w:r>
      <w:r>
        <w:rPr>
          <w:spacing w:val="-2"/>
          <w:sz w:val="28"/>
        </w:rPr>
        <w:t>доступу:</w:t>
      </w:r>
    </w:p>
    <w:p>
      <w:pPr>
        <w:pStyle w:val="BodyText"/>
        <w:ind w:left="258"/>
      </w:pPr>
      <w:hyperlink r:id="rId17">
        <w:r>
          <w:rPr>
            <w:spacing w:val="-2"/>
          </w:rPr>
          <w:t>http://www.ehea.info/Upload/document/ministerial_declarations/EHEAParis2018_C</w:t>
        </w:r>
      </w:hyperlink>
      <w:r>
        <w:rPr>
          <w:spacing w:val="-2"/>
        </w:rPr>
        <w:t> ommunique_AppendixIII_952778.pdf];</w:t>
      </w:r>
    </w:p>
    <w:p>
      <w:pPr>
        <w:pStyle w:val="ListParagraph"/>
        <w:numPr>
          <w:ilvl w:val="0"/>
          <w:numId w:val="4"/>
        </w:numPr>
        <w:tabs>
          <w:tab w:pos="965" w:val="left" w:leader="none"/>
        </w:tabs>
        <w:spacing w:line="240" w:lineRule="auto" w:before="0" w:after="0"/>
        <w:ind w:left="258" w:right="229" w:firstLine="0"/>
        <w:jc w:val="both"/>
        <w:rPr>
          <w:sz w:val="28"/>
        </w:rPr>
      </w:pPr>
      <w:r>
        <w:rPr>
          <w:sz w:val="28"/>
        </w:rPr>
        <w:t>TUNING (для ознайомлення зі спеціальними (фаховими) і загальними компетентностями та прикладами стандартів. [Режим доступу: </w:t>
      </w:r>
      <w:hyperlink r:id="rId18">
        <w:r>
          <w:rPr>
            <w:color w:val="0000FF"/>
            <w:spacing w:val="-2"/>
            <w:sz w:val="28"/>
            <w:u w:val="single" w:color="0000FF"/>
          </w:rPr>
          <w:t>http://www.unideusto.org/tuningeu</w:t>
        </w:r>
      </w:hyperlink>
      <w:r>
        <w:rPr>
          <w:spacing w:val="-2"/>
          <w:sz w:val="28"/>
          <w:u w:val="none"/>
        </w:rPr>
        <w:t>].</w:t>
      </w:r>
    </w:p>
    <w:p>
      <w:pPr>
        <w:spacing w:after="0" w:line="240" w:lineRule="auto"/>
        <w:jc w:val="both"/>
        <w:rPr>
          <w:sz w:val="28"/>
        </w:rPr>
        <w:sectPr>
          <w:pgSz w:w="11910" w:h="16840"/>
          <w:pgMar w:header="554" w:footer="0" w:top="920" w:bottom="280" w:left="1160" w:right="620"/>
        </w:sectPr>
      </w:pPr>
    </w:p>
    <w:p>
      <w:pPr>
        <w:pStyle w:val="BodyText"/>
        <w:spacing w:before="79"/>
        <w:ind w:left="14174"/>
      </w:pPr>
      <w:r>
        <w:rPr/>
        <w:t>Таблиця</w:t>
      </w:r>
      <w:r>
        <w:rPr>
          <w:spacing w:val="-7"/>
        </w:rPr>
        <w:t> </w:t>
      </w:r>
      <w:r>
        <w:rPr>
          <w:spacing w:val="-10"/>
        </w:rPr>
        <w:t>1</w:t>
      </w:r>
    </w:p>
    <w:p>
      <w:pPr>
        <w:pStyle w:val="Heading1"/>
        <w:spacing w:before="4"/>
        <w:ind w:left="515"/>
      </w:pPr>
      <w:r>
        <w:rPr/>
        <w:t>Матриця</w:t>
      </w:r>
      <w:r>
        <w:rPr>
          <w:spacing w:val="-13"/>
        </w:rPr>
        <w:t> </w:t>
      </w:r>
      <w:r>
        <w:rPr/>
        <w:t>відповідності</w:t>
      </w:r>
      <w:r>
        <w:rPr>
          <w:spacing w:val="-9"/>
        </w:rPr>
        <w:t> </w:t>
      </w:r>
      <w:r>
        <w:rPr/>
        <w:t>визначених</w:t>
      </w:r>
      <w:r>
        <w:rPr>
          <w:spacing w:val="-10"/>
        </w:rPr>
        <w:t> </w:t>
      </w:r>
      <w:r>
        <w:rPr/>
        <w:t>Стандартом</w:t>
      </w:r>
      <w:r>
        <w:rPr>
          <w:spacing w:val="-10"/>
        </w:rPr>
        <w:t> </w:t>
      </w:r>
      <w:r>
        <w:rPr/>
        <w:t>компетентностей</w:t>
      </w:r>
      <w:r>
        <w:rPr>
          <w:spacing w:val="-12"/>
        </w:rPr>
        <w:t> </w:t>
      </w:r>
      <w:r>
        <w:rPr/>
        <w:t>дескрипторам</w:t>
      </w:r>
      <w:r>
        <w:rPr>
          <w:spacing w:val="-5"/>
        </w:rPr>
        <w:t> </w:t>
      </w:r>
      <w:r>
        <w:rPr/>
        <w:t>Національної</w:t>
      </w:r>
      <w:r>
        <w:rPr>
          <w:spacing w:val="-11"/>
        </w:rPr>
        <w:t> </w:t>
      </w:r>
      <w:r>
        <w:rPr/>
        <w:t>рамки</w:t>
      </w:r>
      <w:r>
        <w:rPr>
          <w:spacing w:val="-11"/>
        </w:rPr>
        <w:t> </w:t>
      </w:r>
      <w:r>
        <w:rPr>
          <w:spacing w:val="-2"/>
        </w:rPr>
        <w:t>кваліфікацій</w:t>
      </w:r>
    </w:p>
    <w:p>
      <w:pPr>
        <w:pStyle w:val="BodyText"/>
        <w:spacing w:before="93"/>
        <w:rPr>
          <w:b/>
          <w:sz w:val="20"/>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70"/>
        <w:gridCol w:w="2854"/>
        <w:gridCol w:w="2856"/>
        <w:gridCol w:w="2854"/>
        <w:gridCol w:w="2856"/>
      </w:tblGrid>
      <w:tr>
        <w:trPr>
          <w:trHeight w:val="6624" w:hRule="atLeast"/>
        </w:trPr>
        <w:tc>
          <w:tcPr>
            <w:tcW w:w="3970" w:type="dxa"/>
            <w:shd w:val="clear" w:color="auto" w:fill="EDEBE0"/>
          </w:tcPr>
          <w:p>
            <w:pPr>
              <w:pStyle w:val="TableParagraph"/>
              <w:ind w:left="1728" w:hanging="1604"/>
              <w:rPr>
                <w:b/>
                <w:sz w:val="24"/>
              </w:rPr>
            </w:pPr>
            <w:r>
              <w:rPr>
                <w:b/>
                <w:sz w:val="24"/>
              </w:rPr>
              <w:t>Класифікація</w:t>
            </w:r>
            <w:r>
              <w:rPr>
                <w:b/>
                <w:spacing w:val="-15"/>
                <w:sz w:val="24"/>
              </w:rPr>
              <w:t> </w:t>
            </w:r>
            <w:r>
              <w:rPr>
                <w:b/>
                <w:sz w:val="24"/>
              </w:rPr>
              <w:t>компетентностей</w:t>
            </w:r>
            <w:r>
              <w:rPr>
                <w:b/>
                <w:spacing w:val="-15"/>
                <w:sz w:val="24"/>
              </w:rPr>
              <w:t> </w:t>
            </w:r>
            <w:r>
              <w:rPr>
                <w:b/>
                <w:sz w:val="24"/>
              </w:rPr>
              <w:t>за </w:t>
            </w:r>
            <w:r>
              <w:rPr>
                <w:b/>
                <w:spacing w:val="-4"/>
                <w:sz w:val="24"/>
              </w:rPr>
              <w:t>НРК</w:t>
            </w:r>
          </w:p>
        </w:tc>
        <w:tc>
          <w:tcPr>
            <w:tcW w:w="2854" w:type="dxa"/>
            <w:shd w:val="clear" w:color="auto" w:fill="EDEBE0"/>
          </w:tcPr>
          <w:p>
            <w:pPr>
              <w:pStyle w:val="TableParagraph"/>
              <w:spacing w:line="273" w:lineRule="exact"/>
              <w:ind w:left="1030"/>
              <w:rPr>
                <w:b/>
                <w:sz w:val="24"/>
              </w:rPr>
            </w:pPr>
            <w:r>
              <w:rPr>
                <w:b/>
                <w:spacing w:val="-2"/>
                <w:sz w:val="24"/>
              </w:rPr>
              <w:t>Знання</w:t>
            </w:r>
          </w:p>
          <w:p>
            <w:pPr>
              <w:pStyle w:val="TableParagraph"/>
              <w:rPr>
                <w:sz w:val="24"/>
              </w:rPr>
            </w:pPr>
            <w:r>
              <w:rPr>
                <w:b/>
                <w:sz w:val="24"/>
              </w:rPr>
              <w:t>Зн1 </w:t>
            </w:r>
            <w:r>
              <w:rPr>
                <w:sz w:val="24"/>
              </w:rPr>
              <w:t>Концептуальні та методологічні</w:t>
            </w:r>
            <w:r>
              <w:rPr>
                <w:spacing w:val="-15"/>
                <w:sz w:val="24"/>
              </w:rPr>
              <w:t> </w:t>
            </w:r>
            <w:r>
              <w:rPr>
                <w:sz w:val="24"/>
              </w:rPr>
              <w:t>знання</w:t>
            </w:r>
            <w:r>
              <w:rPr>
                <w:spacing w:val="-15"/>
                <w:sz w:val="24"/>
              </w:rPr>
              <w:t> </w:t>
            </w:r>
            <w:r>
              <w:rPr>
                <w:sz w:val="24"/>
              </w:rPr>
              <w:t>в</w:t>
            </w:r>
          </w:p>
          <w:p>
            <w:pPr>
              <w:pStyle w:val="TableParagraph"/>
              <w:rPr>
                <w:sz w:val="24"/>
              </w:rPr>
            </w:pPr>
            <w:r>
              <w:rPr>
                <w:sz w:val="24"/>
              </w:rPr>
              <w:t>галузі</w:t>
            </w:r>
            <w:r>
              <w:rPr>
                <w:spacing w:val="-10"/>
                <w:sz w:val="24"/>
              </w:rPr>
              <w:t> </w:t>
            </w:r>
            <w:r>
              <w:rPr>
                <w:sz w:val="24"/>
              </w:rPr>
              <w:t>чи</w:t>
            </w:r>
            <w:r>
              <w:rPr>
                <w:spacing w:val="-10"/>
                <w:sz w:val="24"/>
              </w:rPr>
              <w:t> </w:t>
            </w:r>
            <w:r>
              <w:rPr>
                <w:sz w:val="24"/>
              </w:rPr>
              <w:t>на</w:t>
            </w:r>
            <w:r>
              <w:rPr>
                <w:spacing w:val="-11"/>
                <w:sz w:val="24"/>
              </w:rPr>
              <w:t> </w:t>
            </w:r>
            <w:r>
              <w:rPr>
                <w:sz w:val="24"/>
              </w:rPr>
              <w:t>межі</w:t>
            </w:r>
            <w:r>
              <w:rPr>
                <w:spacing w:val="-10"/>
                <w:sz w:val="24"/>
              </w:rPr>
              <w:t> </w:t>
            </w:r>
            <w:r>
              <w:rPr>
                <w:sz w:val="24"/>
              </w:rPr>
              <w:t>галузей знань або професійної</w:t>
            </w:r>
          </w:p>
          <w:p>
            <w:pPr>
              <w:pStyle w:val="TableParagraph"/>
              <w:rPr>
                <w:sz w:val="24"/>
              </w:rPr>
            </w:pPr>
            <w:r>
              <w:rPr>
                <w:spacing w:val="-2"/>
                <w:sz w:val="24"/>
              </w:rPr>
              <w:t>діяльності</w:t>
            </w:r>
          </w:p>
        </w:tc>
        <w:tc>
          <w:tcPr>
            <w:tcW w:w="2856" w:type="dxa"/>
            <w:shd w:val="clear" w:color="auto" w:fill="EDEBE0"/>
          </w:tcPr>
          <w:p>
            <w:pPr>
              <w:pStyle w:val="TableParagraph"/>
              <w:spacing w:line="235" w:lineRule="auto" w:before="3"/>
              <w:ind w:left="108" w:right="700" w:firstLine="912"/>
              <w:rPr>
                <w:sz w:val="24"/>
              </w:rPr>
            </w:pPr>
            <w:r>
              <w:rPr>
                <w:b/>
                <w:spacing w:val="-2"/>
                <w:sz w:val="24"/>
              </w:rPr>
              <w:t>Уміння </w:t>
            </w:r>
            <w:r>
              <w:rPr>
                <w:b/>
                <w:sz w:val="24"/>
              </w:rPr>
              <w:t>Ум1</w:t>
            </w:r>
            <w:r>
              <w:rPr>
                <w:b/>
                <w:spacing w:val="-15"/>
                <w:sz w:val="24"/>
              </w:rPr>
              <w:t> </w:t>
            </w:r>
            <w:r>
              <w:rPr>
                <w:sz w:val="24"/>
              </w:rPr>
              <w:t>Спеціалізовані</w:t>
            </w:r>
          </w:p>
          <w:p>
            <w:pPr>
              <w:pStyle w:val="TableParagraph"/>
              <w:spacing w:before="2"/>
              <w:ind w:left="108" w:right="141"/>
              <w:rPr>
                <w:sz w:val="24"/>
              </w:rPr>
            </w:pPr>
            <w:r>
              <w:rPr>
                <w:sz w:val="24"/>
              </w:rPr>
              <w:t>уміння/навички</w:t>
            </w:r>
            <w:r>
              <w:rPr>
                <w:spacing w:val="-15"/>
                <w:sz w:val="24"/>
              </w:rPr>
              <w:t> </w:t>
            </w:r>
            <w:r>
              <w:rPr>
                <w:sz w:val="24"/>
              </w:rPr>
              <w:t>і</w:t>
            </w:r>
            <w:r>
              <w:rPr>
                <w:spacing w:val="-15"/>
                <w:sz w:val="24"/>
              </w:rPr>
              <w:t> </w:t>
            </w:r>
            <w:r>
              <w:rPr>
                <w:sz w:val="24"/>
              </w:rPr>
              <w:t>методи, необхідні для розв’язання значущих</w:t>
            </w:r>
          </w:p>
          <w:p>
            <w:pPr>
              <w:pStyle w:val="TableParagraph"/>
              <w:ind w:left="108"/>
              <w:rPr>
                <w:sz w:val="24"/>
              </w:rPr>
            </w:pPr>
            <w:r>
              <w:rPr>
                <w:sz w:val="24"/>
              </w:rPr>
              <w:t>проблем</w:t>
            </w:r>
            <w:r>
              <w:rPr>
                <w:spacing w:val="-1"/>
                <w:sz w:val="24"/>
              </w:rPr>
              <w:t> </w:t>
            </w:r>
            <w:r>
              <w:rPr>
                <w:sz w:val="24"/>
              </w:rPr>
              <w:t>у</w:t>
            </w:r>
            <w:r>
              <w:rPr>
                <w:spacing w:val="-5"/>
                <w:sz w:val="24"/>
              </w:rPr>
              <w:t> </w:t>
            </w:r>
            <w:r>
              <w:rPr>
                <w:spacing w:val="-4"/>
                <w:sz w:val="24"/>
              </w:rPr>
              <w:t>сфері</w:t>
            </w:r>
          </w:p>
          <w:p>
            <w:pPr>
              <w:pStyle w:val="TableParagraph"/>
              <w:spacing w:before="1"/>
              <w:ind w:left="108" w:right="313"/>
              <w:jc w:val="both"/>
              <w:rPr>
                <w:sz w:val="24"/>
              </w:rPr>
            </w:pPr>
            <w:r>
              <w:rPr>
                <w:sz w:val="24"/>
              </w:rPr>
              <w:t>професійної</w:t>
            </w:r>
            <w:r>
              <w:rPr>
                <w:spacing w:val="-15"/>
                <w:sz w:val="24"/>
              </w:rPr>
              <w:t> </w:t>
            </w:r>
            <w:r>
              <w:rPr>
                <w:sz w:val="24"/>
              </w:rPr>
              <w:t>діяльності, науки</w:t>
            </w:r>
            <w:r>
              <w:rPr>
                <w:spacing w:val="-4"/>
                <w:sz w:val="24"/>
              </w:rPr>
              <w:t> </w:t>
            </w:r>
            <w:r>
              <w:rPr>
                <w:sz w:val="24"/>
              </w:rPr>
              <w:t>та/або</w:t>
            </w:r>
            <w:r>
              <w:rPr>
                <w:spacing w:val="-5"/>
                <w:sz w:val="24"/>
              </w:rPr>
              <w:t> </w:t>
            </w:r>
            <w:r>
              <w:rPr>
                <w:sz w:val="24"/>
              </w:rPr>
              <w:t>інновацій, розширення та</w:t>
            </w:r>
          </w:p>
          <w:p>
            <w:pPr>
              <w:pStyle w:val="TableParagraph"/>
              <w:ind w:left="108"/>
              <w:rPr>
                <w:sz w:val="24"/>
              </w:rPr>
            </w:pPr>
            <w:r>
              <w:rPr>
                <w:sz w:val="24"/>
              </w:rPr>
              <w:t>переоцінки</w:t>
            </w:r>
            <w:r>
              <w:rPr>
                <w:spacing w:val="-15"/>
                <w:sz w:val="24"/>
              </w:rPr>
              <w:t> </w:t>
            </w:r>
            <w:r>
              <w:rPr>
                <w:sz w:val="24"/>
              </w:rPr>
              <w:t>вже</w:t>
            </w:r>
            <w:r>
              <w:rPr>
                <w:spacing w:val="-15"/>
                <w:sz w:val="24"/>
              </w:rPr>
              <w:t> </w:t>
            </w:r>
            <w:r>
              <w:rPr>
                <w:sz w:val="24"/>
              </w:rPr>
              <w:t>існуючих знань і професійної</w:t>
            </w:r>
          </w:p>
          <w:p>
            <w:pPr>
              <w:pStyle w:val="TableParagraph"/>
              <w:ind w:left="108"/>
              <w:rPr>
                <w:sz w:val="24"/>
              </w:rPr>
            </w:pPr>
            <w:r>
              <w:rPr>
                <w:spacing w:val="-2"/>
                <w:sz w:val="24"/>
              </w:rPr>
              <w:t>практики</w:t>
            </w:r>
          </w:p>
          <w:p>
            <w:pPr>
              <w:pStyle w:val="TableParagraph"/>
              <w:ind w:left="108"/>
              <w:rPr>
                <w:sz w:val="24"/>
              </w:rPr>
            </w:pPr>
            <w:r>
              <w:rPr>
                <w:b/>
                <w:sz w:val="24"/>
              </w:rPr>
              <w:t>Ум2</w:t>
            </w:r>
            <w:r>
              <w:rPr>
                <w:b/>
                <w:spacing w:val="-2"/>
                <w:sz w:val="24"/>
              </w:rPr>
              <w:t> </w:t>
            </w:r>
            <w:r>
              <w:rPr>
                <w:spacing w:val="-2"/>
                <w:sz w:val="24"/>
              </w:rPr>
              <w:t>Започаткування,</w:t>
            </w:r>
          </w:p>
          <w:p>
            <w:pPr>
              <w:pStyle w:val="TableParagraph"/>
              <w:ind w:left="108"/>
              <w:rPr>
                <w:sz w:val="24"/>
              </w:rPr>
            </w:pPr>
            <w:r>
              <w:rPr>
                <w:sz w:val="24"/>
              </w:rPr>
              <w:t>планування,</w:t>
            </w:r>
            <w:r>
              <w:rPr>
                <w:spacing w:val="-15"/>
                <w:sz w:val="24"/>
              </w:rPr>
              <w:t> </w:t>
            </w:r>
            <w:r>
              <w:rPr>
                <w:sz w:val="24"/>
              </w:rPr>
              <w:t>реалізація</w:t>
            </w:r>
            <w:r>
              <w:rPr>
                <w:spacing w:val="-15"/>
                <w:sz w:val="24"/>
              </w:rPr>
              <w:t> </w:t>
            </w:r>
            <w:r>
              <w:rPr>
                <w:sz w:val="24"/>
              </w:rPr>
              <w:t>та </w:t>
            </w:r>
            <w:r>
              <w:rPr>
                <w:spacing w:val="-2"/>
                <w:sz w:val="24"/>
              </w:rPr>
              <w:t>коригування</w:t>
            </w:r>
          </w:p>
          <w:p>
            <w:pPr>
              <w:pStyle w:val="TableParagraph"/>
              <w:ind w:left="108" w:right="357"/>
              <w:rPr>
                <w:sz w:val="24"/>
              </w:rPr>
            </w:pPr>
            <w:r>
              <w:rPr>
                <w:sz w:val="24"/>
              </w:rPr>
              <w:t>послідовного процесу ґрунтовного</w:t>
            </w:r>
            <w:r>
              <w:rPr>
                <w:spacing w:val="-15"/>
                <w:sz w:val="24"/>
              </w:rPr>
              <w:t> </w:t>
            </w:r>
            <w:r>
              <w:rPr>
                <w:sz w:val="24"/>
              </w:rPr>
              <w:t>наукового дослідження з дотриманням</w:t>
            </w:r>
            <w:r>
              <w:rPr>
                <w:spacing w:val="-15"/>
                <w:sz w:val="24"/>
              </w:rPr>
              <w:t> </w:t>
            </w:r>
            <w:r>
              <w:rPr>
                <w:sz w:val="24"/>
              </w:rPr>
              <w:t>належної </w:t>
            </w:r>
            <w:r>
              <w:rPr>
                <w:spacing w:val="-2"/>
                <w:sz w:val="24"/>
              </w:rPr>
              <w:t>академічної</w:t>
            </w:r>
          </w:p>
          <w:p>
            <w:pPr>
              <w:pStyle w:val="TableParagraph"/>
              <w:ind w:left="108"/>
              <w:rPr>
                <w:sz w:val="24"/>
              </w:rPr>
            </w:pPr>
            <w:r>
              <w:rPr>
                <w:spacing w:val="-2"/>
                <w:sz w:val="24"/>
              </w:rPr>
              <w:t>доброчесності</w:t>
            </w:r>
          </w:p>
          <w:p>
            <w:pPr>
              <w:pStyle w:val="TableParagraph"/>
              <w:spacing w:line="270" w:lineRule="atLeast"/>
              <w:ind w:left="108" w:right="271"/>
              <w:jc w:val="both"/>
              <w:rPr>
                <w:sz w:val="24"/>
              </w:rPr>
            </w:pPr>
            <w:r>
              <w:rPr>
                <w:b/>
                <w:sz w:val="24"/>
              </w:rPr>
              <w:t>Ум3 </w:t>
            </w:r>
            <w:r>
              <w:rPr>
                <w:sz w:val="24"/>
              </w:rPr>
              <w:t>Критичний аналіз, оцінка</w:t>
            </w:r>
            <w:r>
              <w:rPr>
                <w:spacing w:val="-11"/>
                <w:sz w:val="24"/>
              </w:rPr>
              <w:t> </w:t>
            </w:r>
            <w:r>
              <w:rPr>
                <w:sz w:val="24"/>
              </w:rPr>
              <w:t>і</w:t>
            </w:r>
            <w:r>
              <w:rPr>
                <w:spacing w:val="-10"/>
                <w:sz w:val="24"/>
              </w:rPr>
              <w:t> </w:t>
            </w:r>
            <w:r>
              <w:rPr>
                <w:sz w:val="24"/>
              </w:rPr>
              <w:t>синтез</w:t>
            </w:r>
            <w:r>
              <w:rPr>
                <w:spacing w:val="-11"/>
                <w:sz w:val="24"/>
              </w:rPr>
              <w:t> </w:t>
            </w:r>
            <w:r>
              <w:rPr>
                <w:sz w:val="24"/>
              </w:rPr>
              <w:t>нових</w:t>
            </w:r>
            <w:r>
              <w:rPr>
                <w:spacing w:val="-8"/>
                <w:sz w:val="24"/>
              </w:rPr>
              <w:t> </w:t>
            </w:r>
            <w:r>
              <w:rPr>
                <w:sz w:val="24"/>
              </w:rPr>
              <w:t>та комплексних ідей</w:t>
            </w:r>
          </w:p>
        </w:tc>
        <w:tc>
          <w:tcPr>
            <w:tcW w:w="2854" w:type="dxa"/>
            <w:shd w:val="clear" w:color="auto" w:fill="EDEBE0"/>
          </w:tcPr>
          <w:p>
            <w:pPr>
              <w:pStyle w:val="TableParagraph"/>
              <w:spacing w:line="273" w:lineRule="exact"/>
              <w:ind w:left="737"/>
              <w:rPr>
                <w:b/>
                <w:sz w:val="24"/>
              </w:rPr>
            </w:pPr>
            <w:r>
              <w:rPr>
                <w:b/>
                <w:spacing w:val="-2"/>
                <w:sz w:val="24"/>
              </w:rPr>
              <w:t>Комунікація</w:t>
            </w:r>
          </w:p>
          <w:p>
            <w:pPr>
              <w:pStyle w:val="TableParagraph"/>
              <w:ind w:left="106"/>
              <w:rPr>
                <w:sz w:val="24"/>
              </w:rPr>
            </w:pPr>
            <w:r>
              <w:rPr>
                <w:b/>
                <w:sz w:val="24"/>
              </w:rPr>
              <w:t>К1</w:t>
            </w:r>
            <w:r>
              <w:rPr>
                <w:b/>
                <w:spacing w:val="-13"/>
                <w:sz w:val="24"/>
              </w:rPr>
              <w:t> </w:t>
            </w:r>
            <w:r>
              <w:rPr>
                <w:sz w:val="24"/>
              </w:rPr>
              <w:t>Вільне</w:t>
            </w:r>
            <w:r>
              <w:rPr>
                <w:spacing w:val="-14"/>
                <w:sz w:val="24"/>
              </w:rPr>
              <w:t> </w:t>
            </w:r>
            <w:r>
              <w:rPr>
                <w:sz w:val="24"/>
              </w:rPr>
              <w:t>спілкування</w:t>
            </w:r>
            <w:r>
              <w:rPr>
                <w:spacing w:val="-13"/>
                <w:sz w:val="24"/>
              </w:rPr>
              <w:t> </w:t>
            </w:r>
            <w:r>
              <w:rPr>
                <w:sz w:val="24"/>
              </w:rPr>
              <w:t>з питань, що стосуються сфери наукових та експертних знань, з</w:t>
            </w:r>
          </w:p>
          <w:p>
            <w:pPr>
              <w:pStyle w:val="TableParagraph"/>
              <w:ind w:left="106" w:right="425"/>
              <w:rPr>
                <w:sz w:val="24"/>
              </w:rPr>
            </w:pPr>
            <w:r>
              <w:rPr>
                <w:sz w:val="24"/>
              </w:rPr>
              <w:t>колегами, широкою науковою</w:t>
            </w:r>
            <w:r>
              <w:rPr>
                <w:spacing w:val="-15"/>
                <w:sz w:val="24"/>
              </w:rPr>
              <w:t> </w:t>
            </w:r>
            <w:r>
              <w:rPr>
                <w:sz w:val="24"/>
              </w:rPr>
              <w:t>спільнотою, суспільством</w:t>
            </w:r>
            <w:r>
              <w:rPr>
                <w:spacing w:val="-11"/>
                <w:sz w:val="24"/>
              </w:rPr>
              <w:t> </w:t>
            </w:r>
            <w:r>
              <w:rPr>
                <w:sz w:val="24"/>
              </w:rPr>
              <w:t>в</w:t>
            </w:r>
            <w:r>
              <w:rPr>
                <w:spacing w:val="-12"/>
                <w:sz w:val="24"/>
              </w:rPr>
              <w:t> </w:t>
            </w:r>
            <w:r>
              <w:rPr>
                <w:sz w:val="24"/>
              </w:rPr>
              <w:t>цілому </w:t>
            </w:r>
            <w:r>
              <w:rPr>
                <w:b/>
                <w:sz w:val="24"/>
              </w:rPr>
              <w:t>К2 </w:t>
            </w:r>
            <w:r>
              <w:rPr>
                <w:sz w:val="24"/>
              </w:rPr>
              <w:t>Використання</w:t>
            </w:r>
          </w:p>
          <w:p>
            <w:pPr>
              <w:pStyle w:val="TableParagraph"/>
              <w:ind w:left="106" w:right="282"/>
              <w:rPr>
                <w:sz w:val="24"/>
              </w:rPr>
            </w:pPr>
            <w:r>
              <w:rPr>
                <w:sz w:val="24"/>
              </w:rPr>
              <w:t>академічної</w:t>
            </w:r>
            <w:r>
              <w:rPr>
                <w:spacing w:val="-15"/>
                <w:sz w:val="24"/>
              </w:rPr>
              <w:t> </w:t>
            </w:r>
            <w:r>
              <w:rPr>
                <w:sz w:val="24"/>
              </w:rPr>
              <w:t>української та іноземної мови у</w:t>
            </w:r>
          </w:p>
          <w:p>
            <w:pPr>
              <w:pStyle w:val="TableParagraph"/>
              <w:ind w:left="106" w:right="362"/>
              <w:rPr>
                <w:sz w:val="24"/>
              </w:rPr>
            </w:pPr>
            <w:r>
              <w:rPr>
                <w:sz w:val="24"/>
              </w:rPr>
              <w:t>професійній</w:t>
            </w:r>
            <w:r>
              <w:rPr>
                <w:spacing w:val="-15"/>
                <w:sz w:val="24"/>
              </w:rPr>
              <w:t> </w:t>
            </w:r>
            <w:r>
              <w:rPr>
                <w:sz w:val="24"/>
              </w:rPr>
              <w:t>діяльності та дослідженнях</w:t>
            </w:r>
          </w:p>
        </w:tc>
        <w:tc>
          <w:tcPr>
            <w:tcW w:w="2856" w:type="dxa"/>
            <w:shd w:val="clear" w:color="auto" w:fill="EDEBE0"/>
          </w:tcPr>
          <w:p>
            <w:pPr>
              <w:pStyle w:val="TableParagraph"/>
              <w:ind w:left="874" w:right="335" w:hanging="528"/>
              <w:rPr>
                <w:b/>
                <w:sz w:val="24"/>
              </w:rPr>
            </w:pPr>
            <w:r>
              <w:rPr>
                <w:b/>
                <w:sz w:val="24"/>
              </w:rPr>
              <w:t>Відповідальність</w:t>
            </w:r>
            <w:r>
              <w:rPr>
                <w:b/>
                <w:spacing w:val="-15"/>
                <w:sz w:val="24"/>
              </w:rPr>
              <w:t> </w:t>
            </w:r>
            <w:r>
              <w:rPr>
                <w:b/>
                <w:sz w:val="24"/>
              </w:rPr>
              <w:t>та </w:t>
            </w:r>
            <w:r>
              <w:rPr>
                <w:b/>
                <w:spacing w:val="-2"/>
                <w:sz w:val="24"/>
              </w:rPr>
              <w:t>автономія</w:t>
            </w:r>
          </w:p>
          <w:p>
            <w:pPr>
              <w:pStyle w:val="TableParagraph"/>
              <w:ind w:left="108" w:right="65"/>
              <w:rPr>
                <w:sz w:val="24"/>
              </w:rPr>
            </w:pPr>
            <w:r>
              <w:rPr>
                <w:b/>
                <w:sz w:val="24"/>
              </w:rPr>
              <w:t>АВ1 </w:t>
            </w:r>
            <w:r>
              <w:rPr>
                <w:sz w:val="24"/>
              </w:rPr>
              <w:t>Демонстрація значної авторитетності, інноваційність, високий ступінь самостійності, академічна</w:t>
            </w:r>
            <w:r>
              <w:rPr>
                <w:spacing w:val="-15"/>
                <w:sz w:val="24"/>
              </w:rPr>
              <w:t> </w:t>
            </w:r>
            <w:r>
              <w:rPr>
                <w:sz w:val="24"/>
              </w:rPr>
              <w:t>та</w:t>
            </w:r>
            <w:r>
              <w:rPr>
                <w:spacing w:val="-15"/>
                <w:sz w:val="24"/>
              </w:rPr>
              <w:t> </w:t>
            </w:r>
            <w:r>
              <w:rPr>
                <w:sz w:val="24"/>
              </w:rPr>
              <w:t>професійна </w:t>
            </w:r>
            <w:r>
              <w:rPr>
                <w:spacing w:val="-2"/>
                <w:sz w:val="24"/>
              </w:rPr>
              <w:t>доброчесність,</w:t>
            </w:r>
          </w:p>
          <w:p>
            <w:pPr>
              <w:pStyle w:val="TableParagraph"/>
              <w:ind w:left="108" w:right="141"/>
              <w:rPr>
                <w:sz w:val="24"/>
              </w:rPr>
            </w:pPr>
            <w:r>
              <w:rPr>
                <w:sz w:val="24"/>
              </w:rPr>
              <w:t>послідовна відданість розвитку</w:t>
            </w:r>
            <w:r>
              <w:rPr>
                <w:spacing w:val="-15"/>
                <w:sz w:val="24"/>
              </w:rPr>
              <w:t> </w:t>
            </w:r>
            <w:r>
              <w:rPr>
                <w:sz w:val="24"/>
              </w:rPr>
              <w:t>нових</w:t>
            </w:r>
            <w:r>
              <w:rPr>
                <w:spacing w:val="-13"/>
                <w:sz w:val="24"/>
              </w:rPr>
              <w:t> </w:t>
            </w:r>
            <w:r>
              <w:rPr>
                <w:sz w:val="24"/>
              </w:rPr>
              <w:t>ідей</w:t>
            </w:r>
            <w:r>
              <w:rPr>
                <w:spacing w:val="-9"/>
                <w:sz w:val="24"/>
              </w:rPr>
              <w:t> </w:t>
            </w:r>
            <w:r>
              <w:rPr>
                <w:sz w:val="24"/>
              </w:rPr>
              <w:t>або процесів у передових контекстах професійної та наукової діяльності </w:t>
            </w:r>
            <w:r>
              <w:rPr>
                <w:b/>
                <w:sz w:val="24"/>
              </w:rPr>
              <w:t>АВ2 </w:t>
            </w:r>
            <w:r>
              <w:rPr>
                <w:sz w:val="24"/>
              </w:rPr>
              <w:t>Здатність до</w:t>
            </w:r>
          </w:p>
          <w:p>
            <w:pPr>
              <w:pStyle w:val="TableParagraph"/>
              <w:ind w:left="108" w:right="700"/>
              <w:rPr>
                <w:sz w:val="24"/>
              </w:rPr>
            </w:pPr>
            <w:r>
              <w:rPr>
                <w:spacing w:val="-2"/>
                <w:sz w:val="24"/>
              </w:rPr>
              <w:t>безперервного </w:t>
            </w:r>
            <w:r>
              <w:rPr>
                <w:sz w:val="24"/>
              </w:rPr>
              <w:t>саморозвитку та </w:t>
            </w:r>
            <w:r>
              <w:rPr>
                <w:spacing w:val="-2"/>
                <w:sz w:val="24"/>
              </w:rPr>
              <w:t>самовдосконалення</w:t>
            </w:r>
          </w:p>
        </w:tc>
      </w:tr>
      <w:tr>
        <w:trPr>
          <w:trHeight w:val="276" w:hRule="atLeast"/>
        </w:trPr>
        <w:tc>
          <w:tcPr>
            <w:tcW w:w="15390" w:type="dxa"/>
            <w:gridSpan w:val="5"/>
            <w:shd w:val="clear" w:color="auto" w:fill="EDEBE0"/>
          </w:tcPr>
          <w:p>
            <w:pPr>
              <w:pStyle w:val="TableParagraph"/>
              <w:spacing w:line="256" w:lineRule="exact"/>
              <w:ind w:left="711"/>
              <w:jc w:val="center"/>
              <w:rPr>
                <w:b/>
                <w:sz w:val="24"/>
              </w:rPr>
            </w:pPr>
            <w:r>
              <w:rPr>
                <w:b/>
                <w:sz w:val="24"/>
              </w:rPr>
              <w:t>Загальні</w:t>
            </w:r>
            <w:r>
              <w:rPr>
                <w:b/>
                <w:spacing w:val="-2"/>
                <w:sz w:val="24"/>
              </w:rPr>
              <w:t> компетентності</w:t>
            </w:r>
          </w:p>
        </w:tc>
      </w:tr>
      <w:tr>
        <w:trPr>
          <w:trHeight w:val="551" w:hRule="atLeast"/>
        </w:trPr>
        <w:tc>
          <w:tcPr>
            <w:tcW w:w="3970" w:type="dxa"/>
          </w:tcPr>
          <w:p>
            <w:pPr>
              <w:pStyle w:val="TableParagraph"/>
              <w:tabs>
                <w:tab w:pos="1007" w:val="left" w:leader="none"/>
                <w:tab w:pos="2300" w:val="left" w:leader="none"/>
                <w:tab w:pos="3739" w:val="left" w:leader="none"/>
              </w:tabs>
              <w:spacing w:line="270" w:lineRule="exact"/>
              <w:ind w:left="105"/>
              <w:rPr>
                <w:sz w:val="24"/>
              </w:rPr>
            </w:pPr>
            <w:r>
              <w:rPr>
                <w:color w:val="0D0D0D"/>
                <w:spacing w:val="-2"/>
                <w:sz w:val="24"/>
              </w:rPr>
              <w:t>ЗК01.</w:t>
            </w:r>
            <w:r>
              <w:rPr>
                <w:color w:val="0D0D0D"/>
                <w:sz w:val="24"/>
              </w:rPr>
              <w:tab/>
            </w:r>
            <w:r>
              <w:rPr>
                <w:spacing w:val="-2"/>
                <w:sz w:val="24"/>
              </w:rPr>
              <w:t>Здатність</w:t>
            </w:r>
            <w:r>
              <w:rPr>
                <w:sz w:val="24"/>
              </w:rPr>
              <w:tab/>
            </w:r>
            <w:r>
              <w:rPr>
                <w:spacing w:val="-2"/>
                <w:sz w:val="24"/>
              </w:rPr>
              <w:t>працювати</w:t>
            </w:r>
            <w:r>
              <w:rPr>
                <w:sz w:val="24"/>
              </w:rPr>
              <w:tab/>
            </w:r>
            <w:r>
              <w:rPr>
                <w:spacing w:val="-10"/>
                <w:sz w:val="24"/>
              </w:rPr>
              <w:t>у</w:t>
            </w:r>
          </w:p>
          <w:p>
            <w:pPr>
              <w:pStyle w:val="TableParagraph"/>
              <w:spacing w:line="261" w:lineRule="exact"/>
              <w:ind w:left="105"/>
              <w:rPr>
                <w:sz w:val="24"/>
              </w:rPr>
            </w:pPr>
            <w:r>
              <w:rPr>
                <w:sz w:val="24"/>
              </w:rPr>
              <w:t>міжнародному</w:t>
            </w:r>
            <w:r>
              <w:rPr>
                <w:spacing w:val="-9"/>
                <w:sz w:val="24"/>
              </w:rPr>
              <w:t> </w:t>
            </w:r>
            <w:r>
              <w:rPr>
                <w:spacing w:val="-2"/>
                <w:sz w:val="24"/>
              </w:rPr>
              <w:t>контексті</w:t>
            </w:r>
          </w:p>
        </w:tc>
        <w:tc>
          <w:tcPr>
            <w:tcW w:w="2854" w:type="dxa"/>
          </w:tcPr>
          <w:p>
            <w:pPr>
              <w:pStyle w:val="TableParagraph"/>
              <w:spacing w:line="275" w:lineRule="exact"/>
              <w:ind w:left="10"/>
              <w:jc w:val="center"/>
              <w:rPr>
                <w:b/>
                <w:sz w:val="24"/>
              </w:rPr>
            </w:pPr>
            <w:r>
              <w:rPr>
                <w:b/>
                <w:spacing w:val="-5"/>
                <w:sz w:val="24"/>
              </w:rPr>
              <w:t>Зн1</w:t>
            </w:r>
          </w:p>
        </w:tc>
        <w:tc>
          <w:tcPr>
            <w:tcW w:w="2856" w:type="dxa"/>
          </w:tcPr>
          <w:p>
            <w:pPr>
              <w:pStyle w:val="TableParagraph"/>
              <w:ind w:left="0"/>
              <w:rPr>
                <w:sz w:val="24"/>
              </w:rPr>
            </w:pPr>
          </w:p>
        </w:tc>
        <w:tc>
          <w:tcPr>
            <w:tcW w:w="2854" w:type="dxa"/>
          </w:tcPr>
          <w:p>
            <w:pPr>
              <w:pStyle w:val="TableParagraph"/>
              <w:spacing w:line="275" w:lineRule="exact"/>
              <w:ind w:left="10" w:right="4"/>
              <w:jc w:val="center"/>
              <w:rPr>
                <w:b/>
                <w:sz w:val="24"/>
              </w:rPr>
            </w:pPr>
            <w:r>
              <w:rPr>
                <w:b/>
                <w:spacing w:val="-5"/>
                <w:sz w:val="24"/>
              </w:rPr>
              <w:t>К2</w:t>
            </w:r>
          </w:p>
        </w:tc>
        <w:tc>
          <w:tcPr>
            <w:tcW w:w="2856" w:type="dxa"/>
          </w:tcPr>
          <w:p>
            <w:pPr>
              <w:pStyle w:val="TableParagraph"/>
              <w:spacing w:line="275" w:lineRule="exact"/>
              <w:ind w:left="8"/>
              <w:jc w:val="center"/>
              <w:rPr>
                <w:b/>
                <w:sz w:val="24"/>
              </w:rPr>
            </w:pPr>
            <w:r>
              <w:rPr>
                <w:b/>
                <w:spacing w:val="-5"/>
                <w:sz w:val="24"/>
              </w:rPr>
              <w:t>АВ2</w:t>
            </w:r>
          </w:p>
        </w:tc>
      </w:tr>
      <w:tr>
        <w:trPr>
          <w:trHeight w:val="1381" w:hRule="atLeast"/>
        </w:trPr>
        <w:tc>
          <w:tcPr>
            <w:tcW w:w="3970" w:type="dxa"/>
          </w:tcPr>
          <w:p>
            <w:pPr>
              <w:pStyle w:val="TableParagraph"/>
              <w:ind w:left="105" w:right="100"/>
              <w:jc w:val="both"/>
              <w:rPr>
                <w:sz w:val="24"/>
              </w:rPr>
            </w:pPr>
            <w:r>
              <w:rPr>
                <w:sz w:val="24"/>
              </w:rPr>
              <w:t>ЗК02. Здатність розв’язувати комплексні проблеми на основі системного наукового світогляду та загального</w:t>
            </w:r>
            <w:r>
              <w:rPr>
                <w:spacing w:val="-4"/>
                <w:sz w:val="24"/>
              </w:rPr>
              <w:t> </w:t>
            </w:r>
            <w:r>
              <w:rPr>
                <w:sz w:val="24"/>
              </w:rPr>
              <w:t>культурного</w:t>
            </w:r>
            <w:r>
              <w:rPr>
                <w:spacing w:val="-3"/>
                <w:sz w:val="24"/>
              </w:rPr>
              <w:t> </w:t>
            </w:r>
            <w:r>
              <w:rPr>
                <w:sz w:val="24"/>
              </w:rPr>
              <w:t>кругозору</w:t>
            </w:r>
            <w:r>
              <w:rPr>
                <w:spacing w:val="-7"/>
                <w:sz w:val="24"/>
              </w:rPr>
              <w:t> </w:t>
            </w:r>
            <w:r>
              <w:rPr>
                <w:spacing w:val="-5"/>
                <w:sz w:val="24"/>
              </w:rPr>
              <w:t>із</w:t>
            </w:r>
          </w:p>
          <w:p>
            <w:pPr>
              <w:pStyle w:val="TableParagraph"/>
              <w:tabs>
                <w:tab w:pos="2787" w:val="left" w:leader="none"/>
              </w:tabs>
              <w:spacing w:line="264" w:lineRule="exact"/>
              <w:ind w:left="105"/>
              <w:jc w:val="both"/>
              <w:rPr>
                <w:sz w:val="24"/>
              </w:rPr>
            </w:pPr>
            <w:r>
              <w:rPr>
                <w:spacing w:val="-2"/>
                <w:sz w:val="24"/>
              </w:rPr>
              <w:t>дотриманням</w:t>
            </w:r>
            <w:r>
              <w:rPr>
                <w:sz w:val="24"/>
              </w:rPr>
              <w:tab/>
            </w:r>
            <w:r>
              <w:rPr>
                <w:spacing w:val="-2"/>
                <w:sz w:val="24"/>
              </w:rPr>
              <w:t>принципів</w:t>
            </w:r>
          </w:p>
        </w:tc>
        <w:tc>
          <w:tcPr>
            <w:tcW w:w="2854" w:type="dxa"/>
          </w:tcPr>
          <w:p>
            <w:pPr>
              <w:pStyle w:val="TableParagraph"/>
              <w:spacing w:line="275" w:lineRule="exact"/>
              <w:ind w:left="10"/>
              <w:jc w:val="center"/>
              <w:rPr>
                <w:b/>
                <w:sz w:val="24"/>
              </w:rPr>
            </w:pPr>
            <w:r>
              <w:rPr>
                <w:b/>
                <w:spacing w:val="-5"/>
                <w:sz w:val="24"/>
              </w:rPr>
              <w:t>Зн1</w:t>
            </w:r>
          </w:p>
        </w:tc>
        <w:tc>
          <w:tcPr>
            <w:tcW w:w="2856" w:type="dxa"/>
          </w:tcPr>
          <w:p>
            <w:pPr>
              <w:pStyle w:val="TableParagraph"/>
              <w:spacing w:line="275" w:lineRule="exact"/>
              <w:ind w:left="8" w:right="1"/>
              <w:jc w:val="center"/>
              <w:rPr>
                <w:b/>
                <w:sz w:val="24"/>
              </w:rPr>
            </w:pPr>
            <w:r>
              <w:rPr>
                <w:b/>
                <w:spacing w:val="-5"/>
                <w:sz w:val="24"/>
              </w:rPr>
              <w:t>Ум3</w:t>
            </w:r>
          </w:p>
        </w:tc>
        <w:tc>
          <w:tcPr>
            <w:tcW w:w="2854" w:type="dxa"/>
          </w:tcPr>
          <w:p>
            <w:pPr>
              <w:pStyle w:val="TableParagraph"/>
              <w:spacing w:line="275" w:lineRule="exact"/>
              <w:ind w:left="10" w:right="4"/>
              <w:jc w:val="center"/>
              <w:rPr>
                <w:b/>
                <w:sz w:val="24"/>
              </w:rPr>
            </w:pPr>
            <w:r>
              <w:rPr>
                <w:b/>
                <w:spacing w:val="-5"/>
                <w:sz w:val="24"/>
              </w:rPr>
              <w:t>К1</w:t>
            </w:r>
          </w:p>
        </w:tc>
        <w:tc>
          <w:tcPr>
            <w:tcW w:w="2856" w:type="dxa"/>
          </w:tcPr>
          <w:p>
            <w:pPr>
              <w:pStyle w:val="TableParagraph"/>
              <w:spacing w:line="275" w:lineRule="exact"/>
              <w:ind w:left="8"/>
              <w:jc w:val="center"/>
              <w:rPr>
                <w:b/>
                <w:sz w:val="24"/>
              </w:rPr>
            </w:pPr>
            <w:r>
              <w:rPr>
                <w:b/>
                <w:spacing w:val="-5"/>
                <w:sz w:val="24"/>
              </w:rPr>
              <w:t>АВ1</w:t>
            </w:r>
          </w:p>
        </w:tc>
      </w:tr>
    </w:tbl>
    <w:p>
      <w:pPr>
        <w:spacing w:after="0" w:line="275" w:lineRule="exact"/>
        <w:jc w:val="center"/>
        <w:rPr>
          <w:sz w:val="24"/>
        </w:rPr>
        <w:sectPr>
          <w:headerReference w:type="default" r:id="rId19"/>
          <w:pgSz w:w="16840" w:h="11910" w:orient="landscape"/>
          <w:pgMar w:header="554" w:footer="0" w:top="920" w:bottom="280" w:left="600" w:right="560"/>
        </w:sectPr>
      </w:pPr>
    </w:p>
    <w:p>
      <w:pPr>
        <w:pStyle w:val="BodyText"/>
        <w:spacing w:before="4" w:after="1"/>
        <w:rPr>
          <w:b/>
          <w:sz w:val="7"/>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70"/>
        <w:gridCol w:w="2854"/>
        <w:gridCol w:w="2856"/>
        <w:gridCol w:w="2854"/>
        <w:gridCol w:w="2856"/>
      </w:tblGrid>
      <w:tr>
        <w:trPr>
          <w:trHeight w:val="552" w:hRule="atLeast"/>
        </w:trPr>
        <w:tc>
          <w:tcPr>
            <w:tcW w:w="3970" w:type="dxa"/>
          </w:tcPr>
          <w:p>
            <w:pPr>
              <w:pStyle w:val="TableParagraph"/>
              <w:spacing w:line="270" w:lineRule="exact"/>
              <w:ind w:left="105"/>
              <w:rPr>
                <w:sz w:val="24"/>
              </w:rPr>
            </w:pPr>
            <w:r>
              <w:rPr>
                <w:sz w:val="24"/>
              </w:rPr>
              <w:t>професійної</w:t>
            </w:r>
            <w:r>
              <w:rPr>
                <w:spacing w:val="73"/>
                <w:w w:val="150"/>
                <w:sz w:val="24"/>
              </w:rPr>
              <w:t> </w:t>
            </w:r>
            <w:r>
              <w:rPr>
                <w:sz w:val="24"/>
              </w:rPr>
              <w:t>етики</w:t>
            </w:r>
            <w:r>
              <w:rPr>
                <w:spacing w:val="71"/>
                <w:w w:val="150"/>
                <w:sz w:val="24"/>
              </w:rPr>
              <w:t> </w:t>
            </w:r>
            <w:r>
              <w:rPr>
                <w:sz w:val="24"/>
              </w:rPr>
              <w:t>та</w:t>
            </w:r>
            <w:r>
              <w:rPr>
                <w:spacing w:val="74"/>
                <w:w w:val="150"/>
                <w:sz w:val="24"/>
              </w:rPr>
              <w:t> </w:t>
            </w:r>
            <w:r>
              <w:rPr>
                <w:spacing w:val="-2"/>
                <w:sz w:val="24"/>
              </w:rPr>
              <w:t>академічної</w:t>
            </w:r>
          </w:p>
          <w:p>
            <w:pPr>
              <w:pStyle w:val="TableParagraph"/>
              <w:spacing w:line="261" w:lineRule="exact"/>
              <w:ind w:left="105"/>
              <w:rPr>
                <w:sz w:val="24"/>
              </w:rPr>
            </w:pPr>
            <w:r>
              <w:rPr>
                <w:sz w:val="24"/>
              </w:rPr>
              <w:t>доброчесності</w:t>
            </w:r>
            <w:r>
              <w:rPr>
                <w:spacing w:val="57"/>
                <w:sz w:val="24"/>
              </w:rPr>
              <w:t> </w:t>
            </w:r>
            <w:r>
              <w:rPr>
                <w:spacing w:val="-10"/>
                <w:sz w:val="24"/>
              </w:rPr>
              <w:t>.</w:t>
            </w:r>
          </w:p>
        </w:tc>
        <w:tc>
          <w:tcPr>
            <w:tcW w:w="2854" w:type="dxa"/>
          </w:tcPr>
          <w:p>
            <w:pPr>
              <w:pStyle w:val="TableParagraph"/>
              <w:ind w:left="0"/>
              <w:rPr>
                <w:sz w:val="24"/>
              </w:rPr>
            </w:pPr>
          </w:p>
        </w:tc>
        <w:tc>
          <w:tcPr>
            <w:tcW w:w="2856" w:type="dxa"/>
          </w:tcPr>
          <w:p>
            <w:pPr>
              <w:pStyle w:val="TableParagraph"/>
              <w:ind w:left="0"/>
              <w:rPr>
                <w:sz w:val="24"/>
              </w:rPr>
            </w:pPr>
          </w:p>
        </w:tc>
        <w:tc>
          <w:tcPr>
            <w:tcW w:w="2854" w:type="dxa"/>
          </w:tcPr>
          <w:p>
            <w:pPr>
              <w:pStyle w:val="TableParagraph"/>
              <w:ind w:left="0"/>
              <w:rPr>
                <w:sz w:val="24"/>
              </w:rPr>
            </w:pPr>
          </w:p>
        </w:tc>
        <w:tc>
          <w:tcPr>
            <w:tcW w:w="2856" w:type="dxa"/>
          </w:tcPr>
          <w:p>
            <w:pPr>
              <w:pStyle w:val="TableParagraph"/>
              <w:ind w:left="0"/>
              <w:rPr>
                <w:sz w:val="24"/>
              </w:rPr>
            </w:pPr>
          </w:p>
        </w:tc>
      </w:tr>
      <w:tr>
        <w:trPr>
          <w:trHeight w:val="275" w:hRule="atLeast"/>
        </w:trPr>
        <w:tc>
          <w:tcPr>
            <w:tcW w:w="15390" w:type="dxa"/>
            <w:gridSpan w:val="5"/>
            <w:shd w:val="clear" w:color="auto" w:fill="EDEBE0"/>
          </w:tcPr>
          <w:p>
            <w:pPr>
              <w:pStyle w:val="TableParagraph"/>
              <w:spacing w:line="256" w:lineRule="exact"/>
              <w:ind w:left="711"/>
              <w:jc w:val="center"/>
              <w:rPr>
                <w:b/>
                <w:sz w:val="24"/>
              </w:rPr>
            </w:pPr>
            <w:r>
              <w:rPr>
                <w:b/>
                <w:sz w:val="24"/>
              </w:rPr>
              <w:t>Спеціальні</w:t>
            </w:r>
            <w:r>
              <w:rPr>
                <w:b/>
                <w:spacing w:val="-4"/>
                <w:sz w:val="24"/>
              </w:rPr>
              <w:t> </w:t>
            </w:r>
            <w:r>
              <w:rPr>
                <w:b/>
                <w:sz w:val="24"/>
              </w:rPr>
              <w:t>(фахові)</w:t>
            </w:r>
            <w:r>
              <w:rPr>
                <w:b/>
                <w:spacing w:val="-3"/>
                <w:sz w:val="24"/>
              </w:rPr>
              <w:t> </w:t>
            </w:r>
            <w:r>
              <w:rPr>
                <w:b/>
                <w:spacing w:val="-2"/>
                <w:sz w:val="24"/>
              </w:rPr>
              <w:t>компетентності</w:t>
            </w:r>
          </w:p>
        </w:tc>
      </w:tr>
      <w:tr>
        <w:trPr>
          <w:trHeight w:val="2208" w:hRule="atLeast"/>
        </w:trPr>
        <w:tc>
          <w:tcPr>
            <w:tcW w:w="3970" w:type="dxa"/>
          </w:tcPr>
          <w:p>
            <w:pPr>
              <w:pStyle w:val="TableParagraph"/>
              <w:tabs>
                <w:tab w:pos="1699" w:val="left" w:leader="none"/>
                <w:tab w:pos="2825" w:val="left" w:leader="none"/>
                <w:tab w:pos="3565" w:val="left" w:leader="none"/>
              </w:tabs>
              <w:ind w:left="105" w:right="97"/>
              <w:jc w:val="both"/>
              <w:rPr>
                <w:sz w:val="24"/>
              </w:rPr>
            </w:pPr>
            <w:r>
              <w:rPr>
                <w:sz w:val="24"/>
              </w:rPr>
              <w:t>СК03. Здатність виконувати оригінальні дослідження, досягати </w:t>
            </w:r>
            <w:r>
              <w:rPr>
                <w:spacing w:val="-2"/>
                <w:sz w:val="24"/>
              </w:rPr>
              <w:t>наукових</w:t>
            </w:r>
            <w:r>
              <w:rPr>
                <w:sz w:val="24"/>
              </w:rPr>
              <w:tab/>
            </w:r>
            <w:r>
              <w:rPr>
                <w:spacing w:val="-2"/>
                <w:sz w:val="24"/>
              </w:rPr>
              <w:t>результатів,</w:t>
            </w:r>
            <w:r>
              <w:rPr>
                <w:sz w:val="24"/>
              </w:rPr>
              <w:tab/>
            </w:r>
            <w:r>
              <w:rPr>
                <w:spacing w:val="-4"/>
                <w:sz w:val="24"/>
              </w:rPr>
              <w:t>які </w:t>
            </w:r>
            <w:r>
              <w:rPr>
                <w:sz w:val="24"/>
              </w:rPr>
              <w:t>створюють нові знання у</w:t>
            </w:r>
            <w:r>
              <w:rPr>
                <w:spacing w:val="40"/>
                <w:sz w:val="24"/>
              </w:rPr>
              <w:t> </w:t>
            </w:r>
            <w:r>
              <w:rPr>
                <w:sz w:val="24"/>
              </w:rPr>
              <w:t>сфері екології та дотичних до неї </w:t>
            </w:r>
            <w:r>
              <w:rPr>
                <w:spacing w:val="-2"/>
                <w:sz w:val="24"/>
              </w:rPr>
              <w:t>міждисциплінарних</w:t>
            </w:r>
            <w:r>
              <w:rPr>
                <w:sz w:val="24"/>
              </w:rPr>
              <w:tab/>
            </w:r>
            <w:r>
              <w:rPr>
                <w:spacing w:val="-2"/>
                <w:sz w:val="24"/>
              </w:rPr>
              <w:t>напрямах, </w:t>
            </w:r>
            <w:r>
              <w:rPr>
                <w:sz w:val="24"/>
              </w:rPr>
              <w:t>оцінювати</w:t>
            </w:r>
            <w:r>
              <w:rPr>
                <w:spacing w:val="67"/>
                <w:sz w:val="24"/>
              </w:rPr>
              <w:t> </w:t>
            </w:r>
            <w:r>
              <w:rPr>
                <w:sz w:val="24"/>
              </w:rPr>
              <w:t>та</w:t>
            </w:r>
            <w:r>
              <w:rPr>
                <w:spacing w:val="66"/>
                <w:sz w:val="24"/>
              </w:rPr>
              <w:t> </w:t>
            </w:r>
            <w:r>
              <w:rPr>
                <w:sz w:val="24"/>
              </w:rPr>
              <w:t>забезпечувати</w:t>
            </w:r>
            <w:r>
              <w:rPr>
                <w:spacing w:val="68"/>
                <w:sz w:val="24"/>
              </w:rPr>
              <w:t> </w:t>
            </w:r>
            <w:r>
              <w:rPr>
                <w:spacing w:val="-2"/>
                <w:sz w:val="24"/>
              </w:rPr>
              <w:t>якість</w:t>
            </w:r>
          </w:p>
          <w:p>
            <w:pPr>
              <w:pStyle w:val="TableParagraph"/>
              <w:spacing w:line="261" w:lineRule="exact"/>
              <w:ind w:left="105"/>
              <w:jc w:val="both"/>
              <w:rPr>
                <w:sz w:val="24"/>
              </w:rPr>
            </w:pPr>
            <w:r>
              <w:rPr>
                <w:sz w:val="24"/>
              </w:rPr>
              <w:t>виконуваних</w:t>
            </w:r>
            <w:r>
              <w:rPr>
                <w:spacing w:val="-7"/>
                <w:sz w:val="24"/>
              </w:rPr>
              <w:t> </w:t>
            </w:r>
            <w:r>
              <w:rPr>
                <w:spacing w:val="-2"/>
                <w:sz w:val="24"/>
              </w:rPr>
              <w:t>досліджень.</w:t>
            </w:r>
          </w:p>
        </w:tc>
        <w:tc>
          <w:tcPr>
            <w:tcW w:w="2854" w:type="dxa"/>
          </w:tcPr>
          <w:p>
            <w:pPr>
              <w:pStyle w:val="TableParagraph"/>
              <w:spacing w:line="275" w:lineRule="exact"/>
              <w:ind w:left="10"/>
              <w:jc w:val="center"/>
              <w:rPr>
                <w:b/>
                <w:sz w:val="24"/>
              </w:rPr>
            </w:pPr>
            <w:r>
              <w:rPr>
                <w:b/>
                <w:spacing w:val="-5"/>
                <w:sz w:val="24"/>
              </w:rPr>
              <w:t>Зн1</w:t>
            </w:r>
          </w:p>
        </w:tc>
        <w:tc>
          <w:tcPr>
            <w:tcW w:w="2856" w:type="dxa"/>
          </w:tcPr>
          <w:p>
            <w:pPr>
              <w:pStyle w:val="TableParagraph"/>
              <w:spacing w:line="275" w:lineRule="exact"/>
              <w:ind w:left="8" w:right="1"/>
              <w:jc w:val="center"/>
              <w:rPr>
                <w:b/>
                <w:sz w:val="24"/>
              </w:rPr>
            </w:pPr>
            <w:r>
              <w:rPr>
                <w:b/>
                <w:spacing w:val="-5"/>
                <w:sz w:val="24"/>
              </w:rPr>
              <w:t>Ум2</w:t>
            </w:r>
          </w:p>
        </w:tc>
        <w:tc>
          <w:tcPr>
            <w:tcW w:w="2854" w:type="dxa"/>
          </w:tcPr>
          <w:p>
            <w:pPr>
              <w:pStyle w:val="TableParagraph"/>
              <w:ind w:left="0"/>
              <w:rPr>
                <w:sz w:val="24"/>
              </w:rPr>
            </w:pPr>
          </w:p>
        </w:tc>
        <w:tc>
          <w:tcPr>
            <w:tcW w:w="2856" w:type="dxa"/>
          </w:tcPr>
          <w:p>
            <w:pPr>
              <w:pStyle w:val="TableParagraph"/>
              <w:spacing w:line="275" w:lineRule="exact"/>
              <w:ind w:left="8"/>
              <w:jc w:val="center"/>
              <w:rPr>
                <w:b/>
                <w:sz w:val="24"/>
              </w:rPr>
            </w:pPr>
            <w:r>
              <w:rPr>
                <w:b/>
                <w:spacing w:val="-5"/>
                <w:sz w:val="24"/>
              </w:rPr>
              <w:t>АВ1</w:t>
            </w:r>
          </w:p>
        </w:tc>
      </w:tr>
      <w:tr>
        <w:trPr>
          <w:trHeight w:val="1655" w:hRule="atLeast"/>
        </w:trPr>
        <w:tc>
          <w:tcPr>
            <w:tcW w:w="3970" w:type="dxa"/>
          </w:tcPr>
          <w:p>
            <w:pPr>
              <w:pStyle w:val="TableParagraph"/>
              <w:ind w:left="105" w:right="94"/>
              <w:jc w:val="both"/>
              <w:rPr>
                <w:sz w:val="24"/>
              </w:rPr>
            </w:pPr>
            <w:r>
              <w:rPr>
                <w:sz w:val="24"/>
              </w:rPr>
              <w:t>СK04. Здатність ініціювати, розробляти і реалізовувати комплексні інноваційні проекти у сфері</w:t>
            </w:r>
            <w:r>
              <w:rPr>
                <w:spacing w:val="76"/>
                <w:w w:val="150"/>
                <w:sz w:val="24"/>
              </w:rPr>
              <w:t> </w:t>
            </w:r>
            <w:r>
              <w:rPr>
                <w:sz w:val="24"/>
              </w:rPr>
              <w:t>екології</w:t>
            </w:r>
            <w:r>
              <w:rPr>
                <w:spacing w:val="77"/>
                <w:w w:val="150"/>
                <w:sz w:val="24"/>
              </w:rPr>
              <w:t> </w:t>
            </w:r>
            <w:r>
              <w:rPr>
                <w:sz w:val="24"/>
              </w:rPr>
              <w:t>та</w:t>
            </w:r>
            <w:r>
              <w:rPr>
                <w:spacing w:val="76"/>
                <w:w w:val="150"/>
                <w:sz w:val="24"/>
              </w:rPr>
              <w:t> </w:t>
            </w:r>
            <w:r>
              <w:rPr>
                <w:sz w:val="24"/>
              </w:rPr>
              <w:t>дотичні</w:t>
            </w:r>
            <w:r>
              <w:rPr>
                <w:spacing w:val="76"/>
                <w:w w:val="150"/>
                <w:sz w:val="24"/>
              </w:rPr>
              <w:t> </w:t>
            </w:r>
            <w:r>
              <w:rPr>
                <w:sz w:val="24"/>
              </w:rPr>
              <w:t>до</w:t>
            </w:r>
            <w:r>
              <w:rPr>
                <w:spacing w:val="75"/>
                <w:w w:val="150"/>
                <w:sz w:val="24"/>
              </w:rPr>
              <w:t> </w:t>
            </w:r>
            <w:r>
              <w:rPr>
                <w:spacing w:val="-5"/>
                <w:sz w:val="24"/>
              </w:rPr>
              <w:t>неї</w:t>
            </w:r>
          </w:p>
          <w:p>
            <w:pPr>
              <w:pStyle w:val="TableParagraph"/>
              <w:tabs>
                <w:tab w:pos="2971" w:val="left" w:leader="none"/>
              </w:tabs>
              <w:spacing w:line="270" w:lineRule="atLeast"/>
              <w:ind w:left="105" w:right="98"/>
              <w:jc w:val="both"/>
              <w:rPr>
                <w:sz w:val="24"/>
              </w:rPr>
            </w:pPr>
            <w:r>
              <w:rPr>
                <w:spacing w:val="-2"/>
                <w:sz w:val="24"/>
              </w:rPr>
              <w:t>міждисциплінарні</w:t>
            </w:r>
            <w:r>
              <w:rPr>
                <w:sz w:val="24"/>
              </w:rPr>
              <w:tab/>
            </w:r>
            <w:r>
              <w:rPr>
                <w:spacing w:val="-2"/>
                <w:sz w:val="24"/>
              </w:rPr>
              <w:t>проекти, </w:t>
            </w:r>
            <w:r>
              <w:rPr>
                <w:sz w:val="24"/>
              </w:rPr>
              <w:t>лідерство під час їх реалізації.</w:t>
            </w:r>
          </w:p>
        </w:tc>
        <w:tc>
          <w:tcPr>
            <w:tcW w:w="2854" w:type="dxa"/>
          </w:tcPr>
          <w:p>
            <w:pPr>
              <w:pStyle w:val="TableParagraph"/>
              <w:ind w:left="0"/>
              <w:rPr>
                <w:sz w:val="24"/>
              </w:rPr>
            </w:pPr>
          </w:p>
        </w:tc>
        <w:tc>
          <w:tcPr>
            <w:tcW w:w="2856" w:type="dxa"/>
          </w:tcPr>
          <w:p>
            <w:pPr>
              <w:pStyle w:val="TableParagraph"/>
              <w:spacing w:line="275" w:lineRule="exact"/>
              <w:ind w:left="8" w:right="1"/>
              <w:jc w:val="center"/>
              <w:rPr>
                <w:b/>
                <w:sz w:val="24"/>
              </w:rPr>
            </w:pPr>
            <w:r>
              <w:rPr>
                <w:b/>
                <w:spacing w:val="-5"/>
                <w:sz w:val="24"/>
              </w:rPr>
              <w:t>Ум1</w:t>
            </w:r>
          </w:p>
        </w:tc>
        <w:tc>
          <w:tcPr>
            <w:tcW w:w="2854" w:type="dxa"/>
          </w:tcPr>
          <w:p>
            <w:pPr>
              <w:pStyle w:val="TableParagraph"/>
              <w:spacing w:line="275" w:lineRule="exact"/>
              <w:ind w:left="10" w:right="4"/>
              <w:jc w:val="center"/>
              <w:rPr>
                <w:b/>
                <w:sz w:val="24"/>
              </w:rPr>
            </w:pPr>
            <w:r>
              <w:rPr>
                <w:b/>
                <w:spacing w:val="-5"/>
                <w:sz w:val="24"/>
              </w:rPr>
              <w:t>К2</w:t>
            </w:r>
          </w:p>
        </w:tc>
        <w:tc>
          <w:tcPr>
            <w:tcW w:w="2856" w:type="dxa"/>
          </w:tcPr>
          <w:p>
            <w:pPr>
              <w:pStyle w:val="TableParagraph"/>
              <w:spacing w:line="275" w:lineRule="exact"/>
              <w:ind w:left="8"/>
              <w:jc w:val="center"/>
              <w:rPr>
                <w:b/>
                <w:sz w:val="24"/>
              </w:rPr>
            </w:pPr>
            <w:r>
              <w:rPr>
                <w:b/>
                <w:spacing w:val="-5"/>
                <w:sz w:val="24"/>
              </w:rPr>
              <w:t>АВ1</w:t>
            </w:r>
          </w:p>
        </w:tc>
      </w:tr>
      <w:tr>
        <w:trPr>
          <w:trHeight w:val="2484" w:hRule="atLeast"/>
        </w:trPr>
        <w:tc>
          <w:tcPr>
            <w:tcW w:w="3970" w:type="dxa"/>
          </w:tcPr>
          <w:p>
            <w:pPr>
              <w:pStyle w:val="TableParagraph"/>
              <w:tabs>
                <w:tab w:pos="2991" w:val="left" w:leader="none"/>
              </w:tabs>
              <w:ind w:left="105" w:right="100"/>
              <w:jc w:val="both"/>
              <w:rPr>
                <w:sz w:val="24"/>
              </w:rPr>
            </w:pPr>
            <w:r>
              <w:rPr>
                <w:sz w:val="24"/>
              </w:rPr>
              <w:t>СК05. Здатність застосовувати сучасні інструменти, електронні </w:t>
            </w:r>
            <w:r>
              <w:rPr>
                <w:spacing w:val="-2"/>
                <w:sz w:val="24"/>
              </w:rPr>
              <w:t>інформаційні</w:t>
            </w:r>
            <w:r>
              <w:rPr>
                <w:sz w:val="24"/>
              </w:rPr>
              <w:tab/>
            </w:r>
            <w:r>
              <w:rPr>
                <w:spacing w:val="-2"/>
                <w:sz w:val="24"/>
              </w:rPr>
              <w:t>ресурси,</w:t>
            </w:r>
          </w:p>
          <w:p>
            <w:pPr>
              <w:pStyle w:val="TableParagraph"/>
              <w:tabs>
                <w:tab w:pos="2777" w:val="left" w:leader="none"/>
              </w:tabs>
              <w:spacing w:line="270" w:lineRule="atLeast"/>
              <w:ind w:left="105" w:right="98"/>
              <w:jc w:val="both"/>
              <w:rPr>
                <w:sz w:val="24"/>
              </w:rPr>
            </w:pPr>
            <w:r>
              <w:rPr>
                <w:spacing w:val="-2"/>
                <w:sz w:val="24"/>
              </w:rPr>
              <w:t>спеціалізоване</w:t>
            </w:r>
            <w:r>
              <w:rPr>
                <w:sz w:val="24"/>
              </w:rPr>
              <w:tab/>
            </w:r>
            <w:r>
              <w:rPr>
                <w:spacing w:val="-2"/>
                <w:sz w:val="24"/>
              </w:rPr>
              <w:t>програмне </w:t>
            </w:r>
            <w:r>
              <w:rPr>
                <w:sz w:val="24"/>
              </w:rPr>
              <w:t>забезпечення у науковій та навчальній діяльності, зокрема для моделювання</w:t>
            </w:r>
            <w:r>
              <w:rPr>
                <w:spacing w:val="-6"/>
                <w:sz w:val="24"/>
              </w:rPr>
              <w:t> </w:t>
            </w:r>
            <w:r>
              <w:rPr>
                <w:sz w:val="24"/>
              </w:rPr>
              <w:t>процесів</w:t>
            </w:r>
            <w:r>
              <w:rPr>
                <w:spacing w:val="-6"/>
                <w:sz w:val="24"/>
              </w:rPr>
              <w:t> </w:t>
            </w:r>
            <w:r>
              <w:rPr>
                <w:sz w:val="24"/>
              </w:rPr>
              <w:t>та</w:t>
            </w:r>
            <w:r>
              <w:rPr>
                <w:spacing w:val="-6"/>
                <w:sz w:val="24"/>
              </w:rPr>
              <w:t> </w:t>
            </w:r>
            <w:r>
              <w:rPr>
                <w:sz w:val="24"/>
              </w:rPr>
              <w:t>прийняття оптимальних рішень у сфері </w:t>
            </w:r>
            <w:r>
              <w:rPr>
                <w:spacing w:val="-2"/>
                <w:sz w:val="24"/>
              </w:rPr>
              <w:t>екології.</w:t>
            </w:r>
          </w:p>
        </w:tc>
        <w:tc>
          <w:tcPr>
            <w:tcW w:w="2854" w:type="dxa"/>
          </w:tcPr>
          <w:p>
            <w:pPr>
              <w:pStyle w:val="TableParagraph"/>
              <w:spacing w:line="275" w:lineRule="exact"/>
              <w:ind w:left="10"/>
              <w:jc w:val="center"/>
              <w:rPr>
                <w:b/>
                <w:sz w:val="24"/>
              </w:rPr>
            </w:pPr>
            <w:r>
              <w:rPr>
                <w:b/>
                <w:spacing w:val="-5"/>
                <w:sz w:val="24"/>
              </w:rPr>
              <w:t>Зн1</w:t>
            </w:r>
          </w:p>
        </w:tc>
        <w:tc>
          <w:tcPr>
            <w:tcW w:w="2856" w:type="dxa"/>
          </w:tcPr>
          <w:p>
            <w:pPr>
              <w:pStyle w:val="TableParagraph"/>
              <w:spacing w:line="275" w:lineRule="exact"/>
              <w:ind w:left="8" w:right="1"/>
              <w:jc w:val="center"/>
              <w:rPr>
                <w:b/>
                <w:sz w:val="24"/>
              </w:rPr>
            </w:pPr>
            <w:r>
              <w:rPr>
                <w:b/>
                <w:spacing w:val="-5"/>
                <w:sz w:val="24"/>
              </w:rPr>
              <w:t>Ум1</w:t>
            </w:r>
          </w:p>
        </w:tc>
        <w:tc>
          <w:tcPr>
            <w:tcW w:w="2854" w:type="dxa"/>
          </w:tcPr>
          <w:p>
            <w:pPr>
              <w:pStyle w:val="TableParagraph"/>
              <w:spacing w:line="275" w:lineRule="exact"/>
              <w:ind w:left="10" w:right="4"/>
              <w:jc w:val="center"/>
              <w:rPr>
                <w:b/>
                <w:sz w:val="24"/>
              </w:rPr>
            </w:pPr>
            <w:r>
              <w:rPr>
                <w:b/>
                <w:spacing w:val="-5"/>
                <w:sz w:val="24"/>
              </w:rPr>
              <w:t>К1</w:t>
            </w:r>
          </w:p>
        </w:tc>
        <w:tc>
          <w:tcPr>
            <w:tcW w:w="2856" w:type="dxa"/>
          </w:tcPr>
          <w:p>
            <w:pPr>
              <w:pStyle w:val="TableParagraph"/>
              <w:ind w:left="0"/>
              <w:rPr>
                <w:sz w:val="24"/>
              </w:rPr>
            </w:pPr>
          </w:p>
        </w:tc>
      </w:tr>
      <w:tr>
        <w:trPr>
          <w:trHeight w:val="828" w:hRule="atLeast"/>
        </w:trPr>
        <w:tc>
          <w:tcPr>
            <w:tcW w:w="3970" w:type="dxa"/>
          </w:tcPr>
          <w:p>
            <w:pPr>
              <w:pStyle w:val="TableParagraph"/>
              <w:tabs>
                <w:tab w:pos="1175" w:val="left" w:leader="none"/>
                <w:tab w:pos="2458" w:val="left" w:leader="none"/>
                <w:tab w:pos="2581" w:val="left" w:leader="none"/>
                <w:tab w:pos="3741" w:val="left" w:leader="none"/>
              </w:tabs>
              <w:ind w:left="105" w:right="96"/>
              <w:rPr>
                <w:sz w:val="24"/>
              </w:rPr>
            </w:pPr>
            <w:r>
              <w:rPr>
                <w:spacing w:val="-2"/>
                <w:sz w:val="24"/>
              </w:rPr>
              <w:t>СK06.</w:t>
            </w:r>
            <w:r>
              <w:rPr>
                <w:sz w:val="24"/>
              </w:rPr>
              <w:tab/>
            </w:r>
            <w:r>
              <w:rPr>
                <w:spacing w:val="-2"/>
                <w:sz w:val="24"/>
              </w:rPr>
              <w:t>Здатність</w:t>
            </w:r>
            <w:r>
              <w:rPr>
                <w:sz w:val="24"/>
              </w:rPr>
              <w:tab/>
              <w:tab/>
            </w:r>
            <w:r>
              <w:rPr>
                <w:spacing w:val="-2"/>
                <w:sz w:val="24"/>
              </w:rPr>
              <w:t>здійснювати науково-педагогічну</w:t>
            </w:r>
            <w:r>
              <w:rPr>
                <w:sz w:val="24"/>
              </w:rPr>
              <w:tab/>
            </w:r>
            <w:r>
              <w:rPr>
                <w:spacing w:val="-2"/>
                <w:sz w:val="24"/>
              </w:rPr>
              <w:t>діяльність</w:t>
            </w:r>
            <w:r>
              <w:rPr>
                <w:sz w:val="24"/>
              </w:rPr>
              <w:tab/>
            </w:r>
            <w:r>
              <w:rPr>
                <w:spacing w:val="-10"/>
                <w:sz w:val="24"/>
              </w:rPr>
              <w:t>у</w:t>
            </w:r>
          </w:p>
          <w:p>
            <w:pPr>
              <w:pStyle w:val="TableParagraph"/>
              <w:spacing w:line="261" w:lineRule="exact"/>
              <w:ind w:left="105"/>
              <w:rPr>
                <w:sz w:val="24"/>
              </w:rPr>
            </w:pPr>
            <w:r>
              <w:rPr>
                <w:sz w:val="24"/>
              </w:rPr>
              <w:t>вищій</w:t>
            </w:r>
            <w:r>
              <w:rPr>
                <w:spacing w:val="-2"/>
                <w:sz w:val="24"/>
              </w:rPr>
              <w:t> освіті.</w:t>
            </w:r>
          </w:p>
        </w:tc>
        <w:tc>
          <w:tcPr>
            <w:tcW w:w="2854" w:type="dxa"/>
          </w:tcPr>
          <w:p>
            <w:pPr>
              <w:pStyle w:val="TableParagraph"/>
              <w:ind w:left="0"/>
              <w:rPr>
                <w:sz w:val="24"/>
              </w:rPr>
            </w:pPr>
          </w:p>
        </w:tc>
        <w:tc>
          <w:tcPr>
            <w:tcW w:w="2856" w:type="dxa"/>
          </w:tcPr>
          <w:p>
            <w:pPr>
              <w:pStyle w:val="TableParagraph"/>
              <w:spacing w:line="275" w:lineRule="exact"/>
              <w:ind w:left="8" w:right="1"/>
              <w:jc w:val="center"/>
              <w:rPr>
                <w:b/>
                <w:sz w:val="24"/>
              </w:rPr>
            </w:pPr>
            <w:r>
              <w:rPr>
                <w:b/>
                <w:spacing w:val="-5"/>
                <w:sz w:val="24"/>
              </w:rPr>
              <w:t>Ум3</w:t>
            </w:r>
          </w:p>
        </w:tc>
        <w:tc>
          <w:tcPr>
            <w:tcW w:w="2854" w:type="dxa"/>
          </w:tcPr>
          <w:p>
            <w:pPr>
              <w:pStyle w:val="TableParagraph"/>
              <w:spacing w:line="275" w:lineRule="exact"/>
              <w:ind w:left="10" w:right="5"/>
              <w:jc w:val="center"/>
              <w:rPr>
                <w:b/>
                <w:sz w:val="24"/>
              </w:rPr>
            </w:pPr>
            <w:r>
              <w:rPr>
                <w:b/>
                <w:spacing w:val="-5"/>
                <w:sz w:val="24"/>
              </w:rPr>
              <w:t>К1</w:t>
            </w:r>
          </w:p>
        </w:tc>
        <w:tc>
          <w:tcPr>
            <w:tcW w:w="2856" w:type="dxa"/>
          </w:tcPr>
          <w:p>
            <w:pPr>
              <w:pStyle w:val="TableParagraph"/>
              <w:spacing w:line="275" w:lineRule="exact"/>
              <w:ind w:left="8"/>
              <w:jc w:val="center"/>
              <w:rPr>
                <w:b/>
                <w:sz w:val="24"/>
              </w:rPr>
            </w:pPr>
            <w:r>
              <w:rPr>
                <w:b/>
                <w:spacing w:val="-5"/>
                <w:sz w:val="24"/>
              </w:rPr>
              <w:t>АВ1</w:t>
            </w:r>
          </w:p>
        </w:tc>
      </w:tr>
    </w:tbl>
    <w:p>
      <w:pPr>
        <w:spacing w:after="0" w:line="275" w:lineRule="exact"/>
        <w:jc w:val="center"/>
        <w:rPr>
          <w:sz w:val="24"/>
        </w:rPr>
        <w:sectPr>
          <w:pgSz w:w="16840" w:h="11910" w:orient="landscape"/>
          <w:pgMar w:header="554" w:footer="0" w:top="920" w:bottom="280" w:left="600" w:right="560"/>
        </w:sectPr>
      </w:pPr>
    </w:p>
    <w:p>
      <w:pPr>
        <w:pStyle w:val="BodyText"/>
        <w:spacing w:before="79"/>
        <w:ind w:left="14174"/>
      </w:pPr>
      <w:r>
        <w:rPr/>
        <w:t>Таблиця</w:t>
      </w:r>
      <w:r>
        <w:rPr>
          <w:spacing w:val="-7"/>
        </w:rPr>
        <w:t> </w:t>
      </w:r>
      <w:r>
        <w:rPr>
          <w:spacing w:val="-10"/>
        </w:rPr>
        <w:t>2</w:t>
      </w:r>
    </w:p>
    <w:p>
      <w:pPr>
        <w:spacing w:before="4" w:after="2"/>
        <w:ind w:left="2405" w:right="0" w:firstLine="0"/>
        <w:jc w:val="left"/>
        <w:rPr>
          <w:b/>
          <w:sz w:val="28"/>
        </w:rPr>
      </w:pPr>
      <w:r>
        <w:rPr>
          <w:b/>
          <w:sz w:val="28"/>
        </w:rPr>
        <w:t>Матриця</w:t>
      </w:r>
      <w:r>
        <w:rPr>
          <w:b/>
          <w:spacing w:val="-13"/>
          <w:sz w:val="28"/>
        </w:rPr>
        <w:t> </w:t>
      </w:r>
      <w:r>
        <w:rPr>
          <w:b/>
          <w:sz w:val="28"/>
        </w:rPr>
        <w:t>відповідності</w:t>
      </w:r>
      <w:r>
        <w:rPr>
          <w:b/>
          <w:spacing w:val="-8"/>
          <w:sz w:val="28"/>
        </w:rPr>
        <w:t> </w:t>
      </w:r>
      <w:r>
        <w:rPr>
          <w:b/>
          <w:sz w:val="28"/>
        </w:rPr>
        <w:t>визначених</w:t>
      </w:r>
      <w:r>
        <w:rPr>
          <w:b/>
          <w:spacing w:val="-7"/>
          <w:sz w:val="28"/>
        </w:rPr>
        <w:t> </w:t>
      </w:r>
      <w:r>
        <w:rPr>
          <w:b/>
          <w:sz w:val="28"/>
        </w:rPr>
        <w:t>Стандартом</w:t>
      </w:r>
      <w:r>
        <w:rPr>
          <w:b/>
          <w:spacing w:val="-9"/>
          <w:sz w:val="28"/>
        </w:rPr>
        <w:t> </w:t>
      </w:r>
      <w:r>
        <w:rPr>
          <w:b/>
          <w:sz w:val="28"/>
        </w:rPr>
        <w:t>результатів</w:t>
      </w:r>
      <w:r>
        <w:rPr>
          <w:b/>
          <w:spacing w:val="-9"/>
          <w:sz w:val="28"/>
        </w:rPr>
        <w:t> </w:t>
      </w:r>
      <w:r>
        <w:rPr>
          <w:b/>
          <w:sz w:val="28"/>
        </w:rPr>
        <w:t>навчання</w:t>
      </w:r>
      <w:r>
        <w:rPr>
          <w:b/>
          <w:spacing w:val="-11"/>
          <w:sz w:val="28"/>
        </w:rPr>
        <w:t> </w:t>
      </w:r>
      <w:r>
        <w:rPr>
          <w:b/>
          <w:sz w:val="28"/>
        </w:rPr>
        <w:t>та</w:t>
      </w:r>
      <w:r>
        <w:rPr>
          <w:b/>
          <w:spacing w:val="-7"/>
          <w:sz w:val="28"/>
        </w:rPr>
        <w:t> </w:t>
      </w:r>
      <w:r>
        <w:rPr>
          <w:b/>
          <w:spacing w:val="-2"/>
          <w:sz w:val="28"/>
        </w:rPr>
        <w:t>компетентностей</w:t>
      </w: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58"/>
        <w:gridCol w:w="1056"/>
        <w:gridCol w:w="643"/>
        <w:gridCol w:w="852"/>
        <w:gridCol w:w="707"/>
        <w:gridCol w:w="573"/>
        <w:gridCol w:w="566"/>
        <w:gridCol w:w="566"/>
      </w:tblGrid>
      <w:tr>
        <w:trPr>
          <w:trHeight w:val="275" w:hRule="atLeast"/>
        </w:trPr>
        <w:tc>
          <w:tcPr>
            <w:tcW w:w="10458" w:type="dxa"/>
            <w:vMerge w:val="restart"/>
            <w:shd w:val="clear" w:color="auto" w:fill="F1F1F1"/>
          </w:tcPr>
          <w:p>
            <w:pPr>
              <w:pStyle w:val="TableParagraph"/>
              <w:ind w:left="0"/>
              <w:rPr>
                <w:b/>
                <w:sz w:val="24"/>
              </w:rPr>
            </w:pPr>
          </w:p>
          <w:p>
            <w:pPr>
              <w:pStyle w:val="TableParagraph"/>
              <w:ind w:left="0"/>
              <w:rPr>
                <w:b/>
                <w:sz w:val="24"/>
              </w:rPr>
            </w:pPr>
          </w:p>
          <w:p>
            <w:pPr>
              <w:pStyle w:val="TableParagraph"/>
              <w:spacing w:before="111"/>
              <w:ind w:left="0"/>
              <w:rPr>
                <w:b/>
                <w:sz w:val="24"/>
              </w:rPr>
            </w:pPr>
          </w:p>
          <w:p>
            <w:pPr>
              <w:pStyle w:val="TableParagraph"/>
              <w:spacing w:before="1"/>
              <w:ind w:left="9"/>
              <w:jc w:val="center"/>
              <w:rPr>
                <w:b/>
                <w:sz w:val="24"/>
              </w:rPr>
            </w:pPr>
            <w:r>
              <w:rPr>
                <w:b/>
                <w:sz w:val="24"/>
              </w:rPr>
              <w:t>Результати</w:t>
            </w:r>
            <w:r>
              <w:rPr>
                <w:b/>
                <w:spacing w:val="-4"/>
                <w:sz w:val="24"/>
              </w:rPr>
              <w:t> </w:t>
            </w:r>
            <w:r>
              <w:rPr>
                <w:b/>
                <w:spacing w:val="-2"/>
                <w:sz w:val="24"/>
              </w:rPr>
              <w:t>навчання</w:t>
            </w:r>
          </w:p>
        </w:tc>
        <w:tc>
          <w:tcPr>
            <w:tcW w:w="4963" w:type="dxa"/>
            <w:gridSpan w:val="7"/>
            <w:shd w:val="clear" w:color="auto" w:fill="F1F1F1"/>
          </w:tcPr>
          <w:p>
            <w:pPr>
              <w:pStyle w:val="TableParagraph"/>
              <w:spacing w:line="256" w:lineRule="exact"/>
              <w:ind w:left="1615"/>
              <w:rPr>
                <w:b/>
                <w:sz w:val="24"/>
              </w:rPr>
            </w:pPr>
            <w:r>
              <w:rPr>
                <w:b/>
                <w:spacing w:val="-2"/>
                <w:sz w:val="24"/>
              </w:rPr>
              <w:t>Компетентності</w:t>
            </w:r>
          </w:p>
        </w:tc>
      </w:tr>
      <w:tr>
        <w:trPr>
          <w:trHeight w:val="827" w:hRule="atLeast"/>
        </w:trPr>
        <w:tc>
          <w:tcPr>
            <w:tcW w:w="10458" w:type="dxa"/>
            <w:vMerge/>
            <w:tcBorders>
              <w:top w:val="nil"/>
            </w:tcBorders>
            <w:shd w:val="clear" w:color="auto" w:fill="F1F1F1"/>
          </w:tcPr>
          <w:p>
            <w:pPr>
              <w:rPr>
                <w:sz w:val="2"/>
                <w:szCs w:val="2"/>
              </w:rPr>
            </w:pPr>
          </w:p>
        </w:tc>
        <w:tc>
          <w:tcPr>
            <w:tcW w:w="1056" w:type="dxa"/>
            <w:vMerge w:val="restart"/>
            <w:shd w:val="clear" w:color="auto" w:fill="F1F1F1"/>
            <w:textDirection w:val="btLr"/>
          </w:tcPr>
          <w:p>
            <w:pPr>
              <w:pStyle w:val="TableParagraph"/>
              <w:spacing w:before="20"/>
              <w:ind w:left="0"/>
              <w:rPr>
                <w:b/>
                <w:sz w:val="24"/>
              </w:rPr>
            </w:pPr>
          </w:p>
          <w:p>
            <w:pPr>
              <w:pStyle w:val="TableParagraph"/>
              <w:spacing w:line="247" w:lineRule="auto"/>
              <w:ind w:left="84" w:right="83" w:firstLine="182"/>
              <w:rPr>
                <w:b/>
                <w:sz w:val="24"/>
              </w:rPr>
            </w:pPr>
            <w:r>
              <w:rPr>
                <w:b/>
                <w:spacing w:val="-2"/>
                <w:sz w:val="24"/>
              </w:rPr>
              <w:t>Інтегральна компетентність</w:t>
            </w:r>
          </w:p>
        </w:tc>
        <w:tc>
          <w:tcPr>
            <w:tcW w:w="1495" w:type="dxa"/>
            <w:gridSpan w:val="2"/>
            <w:shd w:val="clear" w:color="auto" w:fill="F1F1F1"/>
          </w:tcPr>
          <w:p>
            <w:pPr>
              <w:pStyle w:val="TableParagraph"/>
              <w:spacing w:line="276" w:lineRule="exact"/>
              <w:ind w:left="172" w:right="163" w:firstLine="1"/>
              <w:jc w:val="center"/>
              <w:rPr>
                <w:b/>
                <w:sz w:val="24"/>
              </w:rPr>
            </w:pPr>
            <w:r>
              <w:rPr>
                <w:b/>
                <w:spacing w:val="-2"/>
                <w:sz w:val="24"/>
              </w:rPr>
              <w:t>Загальні компетент ності</w:t>
            </w:r>
          </w:p>
        </w:tc>
        <w:tc>
          <w:tcPr>
            <w:tcW w:w="2412" w:type="dxa"/>
            <w:gridSpan w:val="4"/>
            <w:shd w:val="clear" w:color="auto" w:fill="F1F1F1"/>
          </w:tcPr>
          <w:p>
            <w:pPr>
              <w:pStyle w:val="TableParagraph"/>
              <w:spacing w:before="138"/>
              <w:ind w:left="358" w:right="116" w:hanging="226"/>
              <w:rPr>
                <w:b/>
                <w:sz w:val="24"/>
              </w:rPr>
            </w:pPr>
            <w:r>
              <w:rPr>
                <w:b/>
                <w:sz w:val="24"/>
              </w:rPr>
              <w:t>Спеціальні</w:t>
            </w:r>
            <w:r>
              <w:rPr>
                <w:b/>
                <w:spacing w:val="-15"/>
                <w:sz w:val="24"/>
              </w:rPr>
              <w:t> </w:t>
            </w:r>
            <w:r>
              <w:rPr>
                <w:b/>
                <w:sz w:val="24"/>
              </w:rPr>
              <w:t>(фахові) </w:t>
            </w:r>
            <w:r>
              <w:rPr>
                <w:b/>
                <w:spacing w:val="-2"/>
                <w:sz w:val="24"/>
              </w:rPr>
              <w:t>компетентності</w:t>
            </w:r>
          </w:p>
        </w:tc>
      </w:tr>
      <w:tr>
        <w:trPr>
          <w:trHeight w:val="1034" w:hRule="atLeast"/>
        </w:trPr>
        <w:tc>
          <w:tcPr>
            <w:tcW w:w="10458" w:type="dxa"/>
            <w:vMerge/>
            <w:tcBorders>
              <w:top w:val="nil"/>
            </w:tcBorders>
            <w:shd w:val="clear" w:color="auto" w:fill="F1F1F1"/>
          </w:tcPr>
          <w:p>
            <w:pPr>
              <w:rPr>
                <w:sz w:val="2"/>
                <w:szCs w:val="2"/>
              </w:rPr>
            </w:pPr>
          </w:p>
        </w:tc>
        <w:tc>
          <w:tcPr>
            <w:tcW w:w="1056" w:type="dxa"/>
            <w:vMerge/>
            <w:tcBorders>
              <w:top w:val="nil"/>
            </w:tcBorders>
            <w:shd w:val="clear" w:color="auto" w:fill="F1F1F1"/>
            <w:textDirection w:val="btLr"/>
          </w:tcPr>
          <w:p>
            <w:pPr>
              <w:rPr>
                <w:sz w:val="2"/>
                <w:szCs w:val="2"/>
              </w:rPr>
            </w:pPr>
          </w:p>
        </w:tc>
        <w:tc>
          <w:tcPr>
            <w:tcW w:w="643" w:type="dxa"/>
            <w:shd w:val="clear" w:color="auto" w:fill="F1F1F1"/>
            <w:textDirection w:val="btLr"/>
          </w:tcPr>
          <w:p>
            <w:pPr>
              <w:pStyle w:val="TableParagraph"/>
              <w:spacing w:before="232"/>
              <w:ind w:left="247"/>
              <w:rPr>
                <w:b/>
                <w:sz w:val="24"/>
              </w:rPr>
            </w:pPr>
            <w:r>
              <w:rPr>
                <w:b/>
                <w:spacing w:val="-4"/>
                <w:sz w:val="24"/>
              </w:rPr>
              <w:t>ЗК01</w:t>
            </w:r>
          </w:p>
        </w:tc>
        <w:tc>
          <w:tcPr>
            <w:tcW w:w="852" w:type="dxa"/>
            <w:shd w:val="clear" w:color="auto" w:fill="F1F1F1"/>
            <w:textDirection w:val="btLr"/>
          </w:tcPr>
          <w:p>
            <w:pPr>
              <w:pStyle w:val="TableParagraph"/>
              <w:spacing w:before="62"/>
              <w:ind w:left="0"/>
              <w:rPr>
                <w:b/>
                <w:sz w:val="24"/>
              </w:rPr>
            </w:pPr>
          </w:p>
          <w:p>
            <w:pPr>
              <w:pStyle w:val="TableParagraph"/>
              <w:ind w:left="247"/>
              <w:rPr>
                <w:b/>
                <w:sz w:val="24"/>
              </w:rPr>
            </w:pPr>
            <w:r>
              <w:rPr>
                <w:b/>
                <w:spacing w:val="-4"/>
                <w:sz w:val="24"/>
              </w:rPr>
              <w:t>ЗК02</w:t>
            </w:r>
          </w:p>
        </w:tc>
        <w:tc>
          <w:tcPr>
            <w:tcW w:w="707" w:type="dxa"/>
            <w:shd w:val="clear" w:color="auto" w:fill="F1F1F1"/>
            <w:textDirection w:val="btLr"/>
          </w:tcPr>
          <w:p>
            <w:pPr>
              <w:pStyle w:val="TableParagraph"/>
              <w:spacing w:before="266"/>
              <w:ind w:left="223"/>
              <w:rPr>
                <w:b/>
                <w:sz w:val="24"/>
              </w:rPr>
            </w:pPr>
            <w:r>
              <w:rPr>
                <w:b/>
                <w:spacing w:val="-4"/>
                <w:sz w:val="24"/>
              </w:rPr>
              <w:t>СК03</w:t>
            </w:r>
          </w:p>
        </w:tc>
        <w:tc>
          <w:tcPr>
            <w:tcW w:w="573" w:type="dxa"/>
            <w:shd w:val="clear" w:color="auto" w:fill="F1F1F1"/>
            <w:textDirection w:val="btLr"/>
          </w:tcPr>
          <w:p>
            <w:pPr>
              <w:pStyle w:val="TableParagraph"/>
              <w:spacing w:before="200"/>
              <w:ind w:left="223"/>
              <w:rPr>
                <w:b/>
                <w:sz w:val="24"/>
              </w:rPr>
            </w:pPr>
            <w:r>
              <w:rPr>
                <w:b/>
                <w:spacing w:val="-4"/>
                <w:sz w:val="24"/>
              </w:rPr>
              <w:t>СК04</w:t>
            </w:r>
          </w:p>
        </w:tc>
        <w:tc>
          <w:tcPr>
            <w:tcW w:w="566" w:type="dxa"/>
            <w:shd w:val="clear" w:color="auto" w:fill="F1F1F1"/>
            <w:textDirection w:val="btLr"/>
          </w:tcPr>
          <w:p>
            <w:pPr>
              <w:pStyle w:val="TableParagraph"/>
              <w:spacing w:before="196"/>
              <w:ind w:left="223"/>
              <w:rPr>
                <w:b/>
                <w:sz w:val="24"/>
              </w:rPr>
            </w:pPr>
            <w:r>
              <w:rPr>
                <w:b/>
                <w:spacing w:val="-4"/>
                <w:sz w:val="24"/>
              </w:rPr>
              <w:t>СК05</w:t>
            </w:r>
          </w:p>
        </w:tc>
        <w:tc>
          <w:tcPr>
            <w:tcW w:w="566" w:type="dxa"/>
            <w:shd w:val="clear" w:color="auto" w:fill="F1F1F1"/>
            <w:textDirection w:val="btLr"/>
          </w:tcPr>
          <w:p>
            <w:pPr>
              <w:pStyle w:val="TableParagraph"/>
              <w:spacing w:before="196"/>
              <w:ind w:left="223"/>
              <w:rPr>
                <w:b/>
                <w:sz w:val="24"/>
              </w:rPr>
            </w:pPr>
            <w:r>
              <w:rPr>
                <w:b/>
                <w:spacing w:val="-4"/>
                <w:sz w:val="24"/>
              </w:rPr>
              <w:t>СК06</w:t>
            </w:r>
          </w:p>
        </w:tc>
      </w:tr>
      <w:tr>
        <w:trPr>
          <w:trHeight w:val="1379" w:hRule="atLeast"/>
        </w:trPr>
        <w:tc>
          <w:tcPr>
            <w:tcW w:w="10458" w:type="dxa"/>
            <w:shd w:val="clear" w:color="auto" w:fill="F1F1F1"/>
          </w:tcPr>
          <w:p>
            <w:pPr>
              <w:pStyle w:val="TableParagraph"/>
              <w:ind w:right="100"/>
              <w:jc w:val="both"/>
              <w:rPr>
                <w:sz w:val="24"/>
              </w:rPr>
            </w:pPr>
            <w:r>
              <w:rPr>
                <w:sz w:val="24"/>
              </w:rPr>
              <w:t>РН01. Глибоко розуміти концептуальні принципи та методологію природничих наук,</w:t>
            </w:r>
            <w:r>
              <w:rPr>
                <w:spacing w:val="40"/>
                <w:sz w:val="24"/>
              </w:rPr>
              <w:t> </w:t>
            </w:r>
            <w:r>
              <w:rPr>
                <w:sz w:val="24"/>
              </w:rPr>
              <w:t>формулювати</w:t>
            </w:r>
            <w:r>
              <w:rPr>
                <w:spacing w:val="-1"/>
                <w:sz w:val="24"/>
              </w:rPr>
              <w:t> </w:t>
            </w:r>
            <w:r>
              <w:rPr>
                <w:sz w:val="24"/>
              </w:rPr>
              <w:t>і</w:t>
            </w:r>
            <w:r>
              <w:rPr>
                <w:spacing w:val="-2"/>
                <w:sz w:val="24"/>
              </w:rPr>
              <w:t> </w:t>
            </w:r>
            <w:r>
              <w:rPr>
                <w:sz w:val="24"/>
              </w:rPr>
              <w:t>перевіряти</w:t>
            </w:r>
            <w:r>
              <w:rPr>
                <w:spacing w:val="-1"/>
                <w:sz w:val="24"/>
              </w:rPr>
              <w:t> </w:t>
            </w:r>
            <w:r>
              <w:rPr>
                <w:sz w:val="24"/>
              </w:rPr>
              <w:t>гіпотези,</w:t>
            </w:r>
            <w:r>
              <w:rPr>
                <w:spacing w:val="-5"/>
                <w:sz w:val="24"/>
              </w:rPr>
              <w:t> </w:t>
            </w:r>
            <w:r>
              <w:rPr>
                <w:sz w:val="24"/>
              </w:rPr>
              <w:t>використовувати</w:t>
            </w:r>
            <w:r>
              <w:rPr>
                <w:spacing w:val="-1"/>
                <w:sz w:val="24"/>
              </w:rPr>
              <w:t> </w:t>
            </w:r>
            <w:r>
              <w:rPr>
                <w:sz w:val="24"/>
              </w:rPr>
              <w:t>для</w:t>
            </w:r>
            <w:r>
              <w:rPr>
                <w:spacing w:val="-2"/>
                <w:sz w:val="24"/>
              </w:rPr>
              <w:t> </w:t>
            </w:r>
            <w:r>
              <w:rPr>
                <w:sz w:val="24"/>
              </w:rPr>
              <w:t>обґрунтування</w:t>
            </w:r>
            <w:r>
              <w:rPr>
                <w:spacing w:val="-2"/>
                <w:sz w:val="24"/>
              </w:rPr>
              <w:t> </w:t>
            </w:r>
            <w:r>
              <w:rPr>
                <w:sz w:val="24"/>
              </w:rPr>
              <w:t>висновків</w:t>
            </w:r>
            <w:r>
              <w:rPr>
                <w:spacing w:val="-5"/>
                <w:sz w:val="24"/>
              </w:rPr>
              <w:t> </w:t>
            </w:r>
            <w:r>
              <w:rPr>
                <w:sz w:val="24"/>
              </w:rPr>
              <w:t>належні</w:t>
            </w:r>
            <w:r>
              <w:rPr>
                <w:spacing w:val="-2"/>
                <w:sz w:val="24"/>
              </w:rPr>
              <w:t> </w:t>
            </w:r>
            <w:r>
              <w:rPr>
                <w:sz w:val="24"/>
              </w:rPr>
              <w:t>докази, зокрема, результати теоретичного аналізу, експериментальних досліджень і математичного та/або комп’ютерного</w:t>
            </w:r>
            <w:r>
              <w:rPr>
                <w:spacing w:val="23"/>
                <w:sz w:val="24"/>
              </w:rPr>
              <w:t> </w:t>
            </w:r>
            <w:r>
              <w:rPr>
                <w:sz w:val="24"/>
              </w:rPr>
              <w:t>моделювання</w:t>
            </w:r>
            <w:r>
              <w:rPr>
                <w:spacing w:val="23"/>
                <w:sz w:val="24"/>
              </w:rPr>
              <w:t> </w:t>
            </w:r>
            <w:r>
              <w:rPr>
                <w:sz w:val="24"/>
              </w:rPr>
              <w:t>з</w:t>
            </w:r>
            <w:r>
              <w:rPr>
                <w:spacing w:val="23"/>
                <w:sz w:val="24"/>
              </w:rPr>
              <w:t> </w:t>
            </w:r>
            <w:r>
              <w:rPr>
                <w:sz w:val="24"/>
              </w:rPr>
              <w:t>метою</w:t>
            </w:r>
            <w:r>
              <w:rPr>
                <w:spacing w:val="24"/>
                <w:sz w:val="24"/>
              </w:rPr>
              <w:t> </w:t>
            </w:r>
            <w:r>
              <w:rPr>
                <w:sz w:val="24"/>
              </w:rPr>
              <w:t>розв’язання</w:t>
            </w:r>
            <w:r>
              <w:rPr>
                <w:spacing w:val="22"/>
                <w:sz w:val="24"/>
              </w:rPr>
              <w:t> </w:t>
            </w:r>
            <w:r>
              <w:rPr>
                <w:sz w:val="24"/>
              </w:rPr>
              <w:t>значущих</w:t>
            </w:r>
            <w:r>
              <w:rPr>
                <w:spacing w:val="25"/>
                <w:sz w:val="24"/>
              </w:rPr>
              <w:t> </w:t>
            </w:r>
            <w:r>
              <w:rPr>
                <w:sz w:val="24"/>
              </w:rPr>
              <w:t>наукових</w:t>
            </w:r>
            <w:r>
              <w:rPr>
                <w:spacing w:val="23"/>
                <w:sz w:val="24"/>
              </w:rPr>
              <w:t> </w:t>
            </w:r>
            <w:r>
              <w:rPr>
                <w:sz w:val="24"/>
              </w:rPr>
              <w:t>та</w:t>
            </w:r>
            <w:r>
              <w:rPr>
                <w:spacing w:val="23"/>
                <w:sz w:val="24"/>
              </w:rPr>
              <w:t> </w:t>
            </w:r>
            <w:r>
              <w:rPr>
                <w:sz w:val="24"/>
              </w:rPr>
              <w:t>технологічних</w:t>
            </w:r>
            <w:r>
              <w:rPr>
                <w:spacing w:val="23"/>
                <w:sz w:val="24"/>
              </w:rPr>
              <w:t> </w:t>
            </w:r>
            <w:r>
              <w:rPr>
                <w:sz w:val="24"/>
              </w:rPr>
              <w:t>проблем</w:t>
            </w:r>
          </w:p>
          <w:p>
            <w:pPr>
              <w:pStyle w:val="TableParagraph"/>
              <w:spacing w:line="261" w:lineRule="exact"/>
              <w:rPr>
                <w:sz w:val="24"/>
              </w:rPr>
            </w:pPr>
            <w:r>
              <w:rPr>
                <w:spacing w:val="-2"/>
                <w:sz w:val="24"/>
              </w:rPr>
              <w:t>екології.</w:t>
            </w:r>
          </w:p>
        </w:tc>
        <w:tc>
          <w:tcPr>
            <w:tcW w:w="1056" w:type="dxa"/>
          </w:tcPr>
          <w:p>
            <w:pPr>
              <w:pStyle w:val="TableParagraph"/>
              <w:spacing w:before="68"/>
              <w:ind w:left="0"/>
              <w:rPr>
                <w:b/>
                <w:sz w:val="36"/>
              </w:rPr>
            </w:pPr>
          </w:p>
          <w:p>
            <w:pPr>
              <w:pStyle w:val="TableParagraph"/>
              <w:ind w:left="3"/>
              <w:jc w:val="center"/>
              <w:rPr>
                <w:b/>
                <w:sz w:val="36"/>
              </w:rPr>
            </w:pPr>
            <w:r>
              <w:rPr>
                <w:b/>
                <w:spacing w:val="-10"/>
                <w:sz w:val="36"/>
              </w:rPr>
              <w:t>+</w:t>
            </w:r>
          </w:p>
        </w:tc>
        <w:tc>
          <w:tcPr>
            <w:tcW w:w="643" w:type="dxa"/>
          </w:tcPr>
          <w:p>
            <w:pPr>
              <w:pStyle w:val="TableParagraph"/>
              <w:ind w:left="0"/>
              <w:rPr>
                <w:sz w:val="24"/>
              </w:rPr>
            </w:pPr>
          </w:p>
        </w:tc>
        <w:tc>
          <w:tcPr>
            <w:tcW w:w="852" w:type="dxa"/>
          </w:tcPr>
          <w:p>
            <w:pPr>
              <w:pStyle w:val="TableParagraph"/>
              <w:spacing w:before="68"/>
              <w:ind w:left="0"/>
              <w:rPr>
                <w:b/>
                <w:sz w:val="36"/>
              </w:rPr>
            </w:pPr>
          </w:p>
          <w:p>
            <w:pPr>
              <w:pStyle w:val="TableParagraph"/>
              <w:ind w:left="12"/>
              <w:jc w:val="center"/>
              <w:rPr>
                <w:b/>
                <w:sz w:val="36"/>
              </w:rPr>
            </w:pPr>
            <w:r>
              <w:rPr>
                <w:b/>
                <w:spacing w:val="-10"/>
                <w:sz w:val="36"/>
              </w:rPr>
              <w:t>+</w:t>
            </w:r>
          </w:p>
        </w:tc>
        <w:tc>
          <w:tcPr>
            <w:tcW w:w="707" w:type="dxa"/>
          </w:tcPr>
          <w:p>
            <w:pPr>
              <w:pStyle w:val="TableParagraph"/>
              <w:ind w:left="0"/>
              <w:rPr>
                <w:sz w:val="24"/>
              </w:rPr>
            </w:pPr>
          </w:p>
        </w:tc>
        <w:tc>
          <w:tcPr>
            <w:tcW w:w="573" w:type="dxa"/>
          </w:tcPr>
          <w:p>
            <w:pPr>
              <w:pStyle w:val="TableParagraph"/>
              <w:spacing w:before="68"/>
              <w:ind w:left="0"/>
              <w:rPr>
                <w:b/>
                <w:sz w:val="36"/>
              </w:rPr>
            </w:pPr>
          </w:p>
          <w:p>
            <w:pPr>
              <w:pStyle w:val="TableParagraph"/>
              <w:ind w:left="10"/>
              <w:jc w:val="center"/>
              <w:rPr>
                <w:b/>
                <w:sz w:val="36"/>
              </w:rPr>
            </w:pPr>
            <w:r>
              <w:rPr>
                <w:b/>
                <w:spacing w:val="-10"/>
                <w:sz w:val="36"/>
              </w:rPr>
              <w:t>+</w:t>
            </w:r>
          </w:p>
        </w:tc>
        <w:tc>
          <w:tcPr>
            <w:tcW w:w="566" w:type="dxa"/>
          </w:tcPr>
          <w:p>
            <w:pPr>
              <w:pStyle w:val="TableParagraph"/>
              <w:ind w:left="0"/>
              <w:rPr>
                <w:sz w:val="24"/>
              </w:rPr>
            </w:pPr>
          </w:p>
        </w:tc>
        <w:tc>
          <w:tcPr>
            <w:tcW w:w="566" w:type="dxa"/>
          </w:tcPr>
          <w:p>
            <w:pPr>
              <w:pStyle w:val="TableParagraph"/>
              <w:ind w:left="0"/>
              <w:rPr>
                <w:sz w:val="24"/>
              </w:rPr>
            </w:pPr>
          </w:p>
        </w:tc>
      </w:tr>
      <w:tr>
        <w:trPr>
          <w:trHeight w:val="1103" w:hRule="atLeast"/>
        </w:trPr>
        <w:tc>
          <w:tcPr>
            <w:tcW w:w="10458" w:type="dxa"/>
            <w:shd w:val="clear" w:color="auto" w:fill="F1F1F1"/>
          </w:tcPr>
          <w:p>
            <w:pPr>
              <w:pStyle w:val="TableParagraph"/>
              <w:ind w:right="101"/>
              <w:jc w:val="both"/>
              <w:rPr>
                <w:sz w:val="24"/>
              </w:rPr>
            </w:pPr>
            <w:r>
              <w:rPr>
                <w:sz w:val="24"/>
              </w:rPr>
              <w:t>РН02. Планувати і виконувати експериментальні та/або теоретичні дослідження з екології,</w:t>
            </w:r>
            <w:r>
              <w:rPr>
                <w:spacing w:val="40"/>
                <w:sz w:val="24"/>
              </w:rPr>
              <w:t> </w:t>
            </w:r>
            <w:r>
              <w:rPr>
                <w:sz w:val="24"/>
              </w:rPr>
              <w:t>охорони довкілля та оптимізації природокористування з використанням сучасних інструментів, критично</w:t>
            </w:r>
            <w:r>
              <w:rPr>
                <w:spacing w:val="21"/>
                <w:sz w:val="24"/>
              </w:rPr>
              <w:t> </w:t>
            </w:r>
            <w:r>
              <w:rPr>
                <w:sz w:val="24"/>
              </w:rPr>
              <w:t>аналізувати</w:t>
            </w:r>
            <w:r>
              <w:rPr>
                <w:spacing w:val="22"/>
                <w:sz w:val="24"/>
              </w:rPr>
              <w:t> </w:t>
            </w:r>
            <w:r>
              <w:rPr>
                <w:sz w:val="24"/>
              </w:rPr>
              <w:t>результати</w:t>
            </w:r>
            <w:r>
              <w:rPr>
                <w:spacing w:val="22"/>
                <w:sz w:val="24"/>
              </w:rPr>
              <w:t> </w:t>
            </w:r>
            <w:r>
              <w:rPr>
                <w:sz w:val="24"/>
              </w:rPr>
              <w:t>власних</w:t>
            </w:r>
            <w:r>
              <w:rPr>
                <w:spacing w:val="23"/>
                <w:sz w:val="24"/>
              </w:rPr>
              <w:t> </w:t>
            </w:r>
            <w:r>
              <w:rPr>
                <w:sz w:val="24"/>
              </w:rPr>
              <w:t>досліджень</w:t>
            </w:r>
            <w:r>
              <w:rPr>
                <w:spacing w:val="21"/>
                <w:sz w:val="24"/>
              </w:rPr>
              <w:t> </w:t>
            </w:r>
            <w:r>
              <w:rPr>
                <w:sz w:val="24"/>
              </w:rPr>
              <w:t>і</w:t>
            </w:r>
            <w:r>
              <w:rPr>
                <w:spacing w:val="21"/>
                <w:sz w:val="24"/>
              </w:rPr>
              <w:t> </w:t>
            </w:r>
            <w:r>
              <w:rPr>
                <w:sz w:val="24"/>
              </w:rPr>
              <w:t>результати</w:t>
            </w:r>
            <w:r>
              <w:rPr>
                <w:spacing w:val="22"/>
                <w:sz w:val="24"/>
              </w:rPr>
              <w:t> </w:t>
            </w:r>
            <w:r>
              <w:rPr>
                <w:sz w:val="24"/>
              </w:rPr>
              <w:t>інших</w:t>
            </w:r>
            <w:r>
              <w:rPr>
                <w:spacing w:val="21"/>
                <w:sz w:val="24"/>
              </w:rPr>
              <w:t> </w:t>
            </w:r>
            <w:r>
              <w:rPr>
                <w:sz w:val="24"/>
              </w:rPr>
              <w:t>дослідників</w:t>
            </w:r>
            <w:r>
              <w:rPr>
                <w:spacing w:val="23"/>
                <w:sz w:val="24"/>
              </w:rPr>
              <w:t> </w:t>
            </w:r>
            <w:r>
              <w:rPr>
                <w:sz w:val="24"/>
              </w:rPr>
              <w:t>у контексті</w:t>
            </w:r>
          </w:p>
          <w:p>
            <w:pPr>
              <w:pStyle w:val="TableParagraph"/>
              <w:spacing w:line="262" w:lineRule="exact"/>
              <w:jc w:val="both"/>
              <w:rPr>
                <w:sz w:val="24"/>
              </w:rPr>
            </w:pPr>
            <w:r>
              <w:rPr>
                <w:sz w:val="24"/>
              </w:rPr>
              <w:t>усього</w:t>
            </w:r>
            <w:r>
              <w:rPr>
                <w:spacing w:val="-3"/>
                <w:sz w:val="24"/>
              </w:rPr>
              <w:t> </w:t>
            </w:r>
            <w:r>
              <w:rPr>
                <w:sz w:val="24"/>
              </w:rPr>
              <w:t>комплексу</w:t>
            </w:r>
            <w:r>
              <w:rPr>
                <w:spacing w:val="-7"/>
                <w:sz w:val="24"/>
              </w:rPr>
              <w:t> </w:t>
            </w:r>
            <w:r>
              <w:rPr>
                <w:sz w:val="24"/>
              </w:rPr>
              <w:t>сучасних</w:t>
            </w:r>
            <w:r>
              <w:rPr>
                <w:spacing w:val="-1"/>
                <w:sz w:val="24"/>
              </w:rPr>
              <w:t> </w:t>
            </w:r>
            <w:r>
              <w:rPr>
                <w:sz w:val="24"/>
              </w:rPr>
              <w:t>знань</w:t>
            </w:r>
            <w:r>
              <w:rPr>
                <w:spacing w:val="-2"/>
                <w:sz w:val="24"/>
              </w:rPr>
              <w:t> </w:t>
            </w:r>
            <w:r>
              <w:rPr>
                <w:sz w:val="24"/>
              </w:rPr>
              <w:t>щодо</w:t>
            </w:r>
            <w:r>
              <w:rPr>
                <w:spacing w:val="-3"/>
                <w:sz w:val="24"/>
              </w:rPr>
              <w:t> </w:t>
            </w:r>
            <w:r>
              <w:rPr>
                <w:sz w:val="24"/>
              </w:rPr>
              <w:t>досліджуваної</w:t>
            </w:r>
            <w:r>
              <w:rPr>
                <w:spacing w:val="-2"/>
                <w:sz w:val="24"/>
              </w:rPr>
              <w:t> проблеми.</w:t>
            </w:r>
          </w:p>
        </w:tc>
        <w:tc>
          <w:tcPr>
            <w:tcW w:w="1056" w:type="dxa"/>
          </w:tcPr>
          <w:p>
            <w:pPr>
              <w:pStyle w:val="TableParagraph"/>
              <w:spacing w:before="343"/>
              <w:ind w:left="3"/>
              <w:jc w:val="center"/>
              <w:rPr>
                <w:b/>
                <w:sz w:val="36"/>
              </w:rPr>
            </w:pPr>
            <w:r>
              <w:rPr>
                <w:b/>
                <w:spacing w:val="-10"/>
                <w:sz w:val="36"/>
              </w:rPr>
              <w:t>+</w:t>
            </w:r>
          </w:p>
        </w:tc>
        <w:tc>
          <w:tcPr>
            <w:tcW w:w="643" w:type="dxa"/>
          </w:tcPr>
          <w:p>
            <w:pPr>
              <w:pStyle w:val="TableParagraph"/>
              <w:ind w:left="0"/>
              <w:rPr>
                <w:sz w:val="24"/>
              </w:rPr>
            </w:pPr>
          </w:p>
        </w:tc>
        <w:tc>
          <w:tcPr>
            <w:tcW w:w="852" w:type="dxa"/>
          </w:tcPr>
          <w:p>
            <w:pPr>
              <w:pStyle w:val="TableParagraph"/>
              <w:ind w:left="0"/>
              <w:rPr>
                <w:sz w:val="24"/>
              </w:rPr>
            </w:pPr>
          </w:p>
        </w:tc>
        <w:tc>
          <w:tcPr>
            <w:tcW w:w="707" w:type="dxa"/>
          </w:tcPr>
          <w:p>
            <w:pPr>
              <w:pStyle w:val="TableParagraph"/>
              <w:spacing w:before="343"/>
              <w:ind w:left="13"/>
              <w:jc w:val="center"/>
              <w:rPr>
                <w:b/>
                <w:sz w:val="36"/>
              </w:rPr>
            </w:pPr>
            <w:r>
              <w:rPr>
                <w:b/>
                <w:spacing w:val="-10"/>
                <w:sz w:val="36"/>
              </w:rPr>
              <w:t>+</w:t>
            </w:r>
          </w:p>
        </w:tc>
        <w:tc>
          <w:tcPr>
            <w:tcW w:w="573" w:type="dxa"/>
          </w:tcPr>
          <w:p>
            <w:pPr>
              <w:pStyle w:val="TableParagraph"/>
              <w:ind w:left="0"/>
              <w:rPr>
                <w:sz w:val="24"/>
              </w:rPr>
            </w:pPr>
          </w:p>
        </w:tc>
        <w:tc>
          <w:tcPr>
            <w:tcW w:w="566" w:type="dxa"/>
          </w:tcPr>
          <w:p>
            <w:pPr>
              <w:pStyle w:val="TableParagraph"/>
              <w:spacing w:before="343"/>
              <w:ind w:left="14" w:right="5"/>
              <w:jc w:val="center"/>
              <w:rPr>
                <w:b/>
                <w:sz w:val="36"/>
              </w:rPr>
            </w:pPr>
            <w:r>
              <w:rPr>
                <w:b/>
                <w:spacing w:val="-10"/>
                <w:sz w:val="36"/>
              </w:rPr>
              <w:t>+</w:t>
            </w:r>
          </w:p>
        </w:tc>
        <w:tc>
          <w:tcPr>
            <w:tcW w:w="566" w:type="dxa"/>
          </w:tcPr>
          <w:p>
            <w:pPr>
              <w:pStyle w:val="TableParagraph"/>
              <w:ind w:left="0"/>
              <w:rPr>
                <w:sz w:val="24"/>
              </w:rPr>
            </w:pPr>
          </w:p>
        </w:tc>
      </w:tr>
      <w:tr>
        <w:trPr>
          <w:trHeight w:val="1103" w:hRule="atLeast"/>
        </w:trPr>
        <w:tc>
          <w:tcPr>
            <w:tcW w:w="10458" w:type="dxa"/>
            <w:shd w:val="clear" w:color="auto" w:fill="F1F1F1"/>
          </w:tcPr>
          <w:p>
            <w:pPr>
              <w:pStyle w:val="TableParagraph"/>
              <w:rPr>
                <w:sz w:val="24"/>
              </w:rPr>
            </w:pPr>
            <w:r>
              <w:rPr>
                <w:sz w:val="24"/>
              </w:rPr>
              <w:t>РН03.</w:t>
            </w:r>
            <w:r>
              <w:rPr>
                <w:spacing w:val="-3"/>
                <w:sz w:val="24"/>
              </w:rPr>
              <w:t> </w:t>
            </w:r>
            <w:r>
              <w:rPr>
                <w:sz w:val="24"/>
              </w:rPr>
              <w:t>Вільно</w:t>
            </w:r>
            <w:r>
              <w:rPr>
                <w:spacing w:val="-4"/>
                <w:sz w:val="24"/>
              </w:rPr>
              <w:t> </w:t>
            </w:r>
            <w:r>
              <w:rPr>
                <w:sz w:val="24"/>
              </w:rPr>
              <w:t>презентувати</w:t>
            </w:r>
            <w:r>
              <w:rPr>
                <w:spacing w:val="-1"/>
                <w:sz w:val="24"/>
              </w:rPr>
              <w:t> </w:t>
            </w:r>
            <w:r>
              <w:rPr>
                <w:sz w:val="24"/>
              </w:rPr>
              <w:t>та</w:t>
            </w:r>
            <w:r>
              <w:rPr>
                <w:spacing w:val="-3"/>
                <w:sz w:val="24"/>
              </w:rPr>
              <w:t> </w:t>
            </w:r>
            <w:r>
              <w:rPr>
                <w:sz w:val="24"/>
              </w:rPr>
              <w:t>обговорювати</w:t>
            </w:r>
            <w:r>
              <w:rPr>
                <w:spacing w:val="-1"/>
                <w:sz w:val="24"/>
              </w:rPr>
              <w:t> </w:t>
            </w:r>
            <w:r>
              <w:rPr>
                <w:sz w:val="24"/>
              </w:rPr>
              <w:t>державною</w:t>
            </w:r>
            <w:r>
              <w:rPr>
                <w:spacing w:val="-2"/>
                <w:sz w:val="24"/>
              </w:rPr>
              <w:t> </w:t>
            </w:r>
            <w:r>
              <w:rPr>
                <w:sz w:val="24"/>
              </w:rPr>
              <w:t>та</w:t>
            </w:r>
            <w:r>
              <w:rPr>
                <w:spacing w:val="-3"/>
                <w:sz w:val="24"/>
              </w:rPr>
              <w:t> </w:t>
            </w:r>
            <w:r>
              <w:rPr>
                <w:sz w:val="24"/>
              </w:rPr>
              <w:t>іноземною</w:t>
            </w:r>
            <w:r>
              <w:rPr>
                <w:spacing w:val="-2"/>
                <w:sz w:val="24"/>
              </w:rPr>
              <w:t> </w:t>
            </w:r>
            <w:r>
              <w:rPr>
                <w:sz w:val="24"/>
              </w:rPr>
              <w:t>мовами</w:t>
            </w:r>
            <w:r>
              <w:rPr>
                <w:spacing w:val="-1"/>
                <w:sz w:val="24"/>
              </w:rPr>
              <w:t> </w:t>
            </w:r>
            <w:r>
              <w:rPr>
                <w:sz w:val="24"/>
              </w:rPr>
              <w:t>з</w:t>
            </w:r>
            <w:r>
              <w:rPr>
                <w:spacing w:val="-1"/>
                <w:sz w:val="24"/>
              </w:rPr>
              <w:t> </w:t>
            </w:r>
            <w:r>
              <w:rPr>
                <w:sz w:val="24"/>
              </w:rPr>
              <w:t>дотриманням</w:t>
            </w:r>
            <w:r>
              <w:rPr>
                <w:spacing w:val="-3"/>
                <w:sz w:val="24"/>
              </w:rPr>
              <w:t> </w:t>
            </w:r>
            <w:r>
              <w:rPr>
                <w:sz w:val="24"/>
              </w:rPr>
              <w:t>норм академічної</w:t>
            </w:r>
            <w:r>
              <w:rPr>
                <w:spacing w:val="60"/>
                <w:sz w:val="24"/>
              </w:rPr>
              <w:t> </w:t>
            </w:r>
            <w:r>
              <w:rPr>
                <w:sz w:val="24"/>
              </w:rPr>
              <w:t>етики</w:t>
            </w:r>
            <w:r>
              <w:rPr>
                <w:spacing w:val="62"/>
                <w:sz w:val="24"/>
              </w:rPr>
              <w:t> </w:t>
            </w:r>
            <w:r>
              <w:rPr>
                <w:sz w:val="24"/>
              </w:rPr>
              <w:t>результати</w:t>
            </w:r>
            <w:r>
              <w:rPr>
                <w:spacing w:val="63"/>
                <w:sz w:val="24"/>
              </w:rPr>
              <w:t> </w:t>
            </w:r>
            <w:r>
              <w:rPr>
                <w:sz w:val="24"/>
              </w:rPr>
              <w:t>досліджень,</w:t>
            </w:r>
            <w:r>
              <w:rPr>
                <w:spacing w:val="61"/>
                <w:sz w:val="24"/>
              </w:rPr>
              <w:t> </w:t>
            </w:r>
            <w:r>
              <w:rPr>
                <w:sz w:val="24"/>
              </w:rPr>
              <w:t>наукові</w:t>
            </w:r>
            <w:r>
              <w:rPr>
                <w:spacing w:val="62"/>
                <w:sz w:val="24"/>
              </w:rPr>
              <w:t> </w:t>
            </w:r>
            <w:r>
              <w:rPr>
                <w:sz w:val="24"/>
              </w:rPr>
              <w:t>та</w:t>
            </w:r>
            <w:r>
              <w:rPr>
                <w:spacing w:val="63"/>
                <w:sz w:val="24"/>
              </w:rPr>
              <w:t> </w:t>
            </w:r>
            <w:r>
              <w:rPr>
                <w:sz w:val="24"/>
              </w:rPr>
              <w:t>прикладні</w:t>
            </w:r>
            <w:r>
              <w:rPr>
                <w:spacing w:val="62"/>
                <w:sz w:val="24"/>
              </w:rPr>
              <w:t> </w:t>
            </w:r>
            <w:r>
              <w:rPr>
                <w:sz w:val="24"/>
              </w:rPr>
              <w:t>проблеми</w:t>
            </w:r>
            <w:r>
              <w:rPr>
                <w:spacing w:val="63"/>
                <w:sz w:val="24"/>
              </w:rPr>
              <w:t> </w:t>
            </w:r>
            <w:r>
              <w:rPr>
                <w:sz w:val="24"/>
              </w:rPr>
              <w:t>з</w:t>
            </w:r>
            <w:r>
              <w:rPr>
                <w:spacing w:val="62"/>
                <w:sz w:val="24"/>
              </w:rPr>
              <w:t> </w:t>
            </w:r>
            <w:r>
              <w:rPr>
                <w:sz w:val="24"/>
              </w:rPr>
              <w:t>екології,</w:t>
            </w:r>
            <w:r>
              <w:rPr>
                <w:spacing w:val="63"/>
                <w:sz w:val="24"/>
              </w:rPr>
              <w:t> </w:t>
            </w:r>
            <w:r>
              <w:rPr>
                <w:spacing w:val="-2"/>
                <w:sz w:val="24"/>
              </w:rPr>
              <w:t>охорони</w:t>
            </w:r>
          </w:p>
          <w:p>
            <w:pPr>
              <w:pStyle w:val="TableParagraph"/>
              <w:spacing w:line="274" w:lineRule="exact"/>
              <w:rPr>
                <w:sz w:val="24"/>
              </w:rPr>
            </w:pPr>
            <w:r>
              <w:rPr>
                <w:sz w:val="24"/>
              </w:rPr>
              <w:t>довкілля</w:t>
            </w:r>
            <w:r>
              <w:rPr>
                <w:spacing w:val="-1"/>
                <w:sz w:val="24"/>
              </w:rPr>
              <w:t> </w:t>
            </w:r>
            <w:r>
              <w:rPr>
                <w:sz w:val="24"/>
              </w:rPr>
              <w:t>та</w:t>
            </w:r>
            <w:r>
              <w:rPr>
                <w:spacing w:val="-1"/>
                <w:sz w:val="24"/>
              </w:rPr>
              <w:t> </w:t>
            </w:r>
            <w:r>
              <w:rPr>
                <w:sz w:val="24"/>
              </w:rPr>
              <w:t>оптимізації</w:t>
            </w:r>
            <w:r>
              <w:rPr>
                <w:spacing w:val="-2"/>
                <w:sz w:val="24"/>
              </w:rPr>
              <w:t> </w:t>
            </w:r>
            <w:r>
              <w:rPr>
                <w:sz w:val="24"/>
              </w:rPr>
              <w:t>природокористування,</w:t>
            </w:r>
            <w:r>
              <w:rPr>
                <w:spacing w:val="-1"/>
                <w:sz w:val="24"/>
              </w:rPr>
              <w:t> </w:t>
            </w:r>
            <w:r>
              <w:rPr>
                <w:sz w:val="24"/>
              </w:rPr>
              <w:t>кваліфіковано</w:t>
            </w:r>
            <w:r>
              <w:rPr>
                <w:spacing w:val="-1"/>
                <w:sz w:val="24"/>
              </w:rPr>
              <w:t> </w:t>
            </w:r>
            <w:r>
              <w:rPr>
                <w:sz w:val="24"/>
              </w:rPr>
              <w:t>відображати результати досліджень у наукових публікаціях у провідних міжнародних наукових виданнях.</w:t>
            </w:r>
          </w:p>
        </w:tc>
        <w:tc>
          <w:tcPr>
            <w:tcW w:w="1056" w:type="dxa"/>
          </w:tcPr>
          <w:p>
            <w:pPr>
              <w:pStyle w:val="TableParagraph"/>
              <w:ind w:left="0"/>
              <w:rPr>
                <w:sz w:val="24"/>
              </w:rPr>
            </w:pPr>
          </w:p>
        </w:tc>
        <w:tc>
          <w:tcPr>
            <w:tcW w:w="643" w:type="dxa"/>
          </w:tcPr>
          <w:p>
            <w:pPr>
              <w:pStyle w:val="TableParagraph"/>
              <w:spacing w:before="343"/>
              <w:ind w:left="8"/>
              <w:jc w:val="center"/>
              <w:rPr>
                <w:b/>
                <w:sz w:val="36"/>
              </w:rPr>
            </w:pPr>
            <w:r>
              <w:rPr>
                <w:b/>
                <w:spacing w:val="-10"/>
                <w:sz w:val="36"/>
              </w:rPr>
              <w:t>+</w:t>
            </w:r>
          </w:p>
        </w:tc>
        <w:tc>
          <w:tcPr>
            <w:tcW w:w="852" w:type="dxa"/>
          </w:tcPr>
          <w:p>
            <w:pPr>
              <w:pStyle w:val="TableParagraph"/>
              <w:spacing w:before="343"/>
              <w:ind w:left="12"/>
              <w:jc w:val="center"/>
              <w:rPr>
                <w:b/>
                <w:sz w:val="36"/>
              </w:rPr>
            </w:pPr>
            <w:r>
              <w:rPr>
                <w:b/>
                <w:spacing w:val="-10"/>
                <w:sz w:val="36"/>
              </w:rPr>
              <w:t>+</w:t>
            </w:r>
          </w:p>
        </w:tc>
        <w:tc>
          <w:tcPr>
            <w:tcW w:w="707" w:type="dxa"/>
          </w:tcPr>
          <w:p>
            <w:pPr>
              <w:pStyle w:val="TableParagraph"/>
              <w:ind w:left="0"/>
              <w:rPr>
                <w:sz w:val="24"/>
              </w:rPr>
            </w:pPr>
          </w:p>
        </w:tc>
        <w:tc>
          <w:tcPr>
            <w:tcW w:w="573" w:type="dxa"/>
          </w:tcPr>
          <w:p>
            <w:pPr>
              <w:pStyle w:val="TableParagraph"/>
              <w:ind w:left="0"/>
              <w:rPr>
                <w:sz w:val="24"/>
              </w:rPr>
            </w:pPr>
          </w:p>
        </w:tc>
        <w:tc>
          <w:tcPr>
            <w:tcW w:w="566" w:type="dxa"/>
          </w:tcPr>
          <w:p>
            <w:pPr>
              <w:pStyle w:val="TableParagraph"/>
              <w:ind w:left="0"/>
              <w:rPr>
                <w:sz w:val="24"/>
              </w:rPr>
            </w:pPr>
          </w:p>
        </w:tc>
        <w:tc>
          <w:tcPr>
            <w:tcW w:w="566" w:type="dxa"/>
          </w:tcPr>
          <w:p>
            <w:pPr>
              <w:pStyle w:val="TableParagraph"/>
              <w:spacing w:before="343"/>
              <w:ind w:left="14"/>
              <w:jc w:val="center"/>
              <w:rPr>
                <w:b/>
                <w:sz w:val="36"/>
              </w:rPr>
            </w:pPr>
            <w:r>
              <w:rPr>
                <w:b/>
                <w:spacing w:val="-10"/>
                <w:sz w:val="36"/>
              </w:rPr>
              <w:t>+</w:t>
            </w:r>
          </w:p>
        </w:tc>
      </w:tr>
      <w:tr>
        <w:trPr>
          <w:trHeight w:val="414" w:hRule="atLeast"/>
        </w:trPr>
        <w:tc>
          <w:tcPr>
            <w:tcW w:w="10458" w:type="dxa"/>
          </w:tcPr>
          <w:p>
            <w:pPr>
              <w:pStyle w:val="TableParagraph"/>
              <w:spacing w:line="273" w:lineRule="exact"/>
              <w:rPr>
                <w:sz w:val="24"/>
              </w:rPr>
            </w:pPr>
            <w:r>
              <w:rPr/>
              <mc:AlternateContent>
                <mc:Choice Requires="wps">
                  <w:drawing>
                    <wp:anchor distT="0" distB="0" distL="0" distR="0" allowOverlap="1" layoutInCell="1" locked="0" behindDoc="1" simplePos="0" relativeHeight="487132672">
                      <wp:simplePos x="0" y="0"/>
                      <wp:positionH relativeFrom="column">
                        <wp:posOffset>3047</wp:posOffset>
                      </wp:positionH>
                      <wp:positionV relativeFrom="paragraph">
                        <wp:posOffset>1397</wp:posOffset>
                      </wp:positionV>
                      <wp:extent cx="6633845" cy="26225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633845" cy="262255"/>
                                <a:chExt cx="6633845" cy="262255"/>
                              </a:xfrm>
                            </wpg:grpSpPr>
                            <wps:wsp>
                              <wps:cNvPr id="9" name="Graphic 9"/>
                              <wps:cNvSpPr/>
                              <wps:spPr>
                                <a:xfrm>
                                  <a:off x="0" y="0"/>
                                  <a:ext cx="6633845" cy="262255"/>
                                </a:xfrm>
                                <a:custGeom>
                                  <a:avLst/>
                                  <a:gdLst/>
                                  <a:ahLst/>
                                  <a:cxnLst/>
                                  <a:rect l="l" t="t" r="r" b="b"/>
                                  <a:pathLst>
                                    <a:path w="6633845" h="262255">
                                      <a:moveTo>
                                        <a:pt x="6633336" y="0"/>
                                      </a:moveTo>
                                      <a:lnTo>
                                        <a:pt x="0" y="0"/>
                                      </a:lnTo>
                                      <a:lnTo>
                                        <a:pt x="0" y="262128"/>
                                      </a:lnTo>
                                      <a:lnTo>
                                        <a:pt x="6633336" y="262128"/>
                                      </a:lnTo>
                                      <a:lnTo>
                                        <a:pt x="6633336" y="0"/>
                                      </a:lnTo>
                                      <a:close/>
                                    </a:path>
                                  </a:pathLst>
                                </a:custGeom>
                                <a:solidFill>
                                  <a:srgbClr val="F1F1F1"/>
                                </a:solidFill>
                              </wps:spPr>
                              <wps:bodyPr wrap="square" lIns="0" tIns="0" rIns="0" bIns="0" rtlCol="0">
                                <a:prstTxWarp prst="textNoShape">
                                  <a:avLst/>
                                </a:prstTxWarp>
                                <a:noAutofit/>
                              </wps:bodyPr>
                            </wps:wsp>
                            <wps:wsp>
                              <wps:cNvPr id="10" name="Graphic 10"/>
                              <wps:cNvSpPr/>
                              <wps:spPr>
                                <a:xfrm>
                                  <a:off x="47244" y="0"/>
                                  <a:ext cx="6540500" cy="175260"/>
                                </a:xfrm>
                                <a:custGeom>
                                  <a:avLst/>
                                  <a:gdLst/>
                                  <a:ahLst/>
                                  <a:cxnLst/>
                                  <a:rect l="l" t="t" r="r" b="b"/>
                                  <a:pathLst>
                                    <a:path w="6540500" h="175260">
                                      <a:moveTo>
                                        <a:pt x="6540373" y="0"/>
                                      </a:moveTo>
                                      <a:lnTo>
                                        <a:pt x="0" y="0"/>
                                      </a:lnTo>
                                      <a:lnTo>
                                        <a:pt x="0" y="175260"/>
                                      </a:lnTo>
                                      <a:lnTo>
                                        <a:pt x="6540373" y="175260"/>
                                      </a:lnTo>
                                      <a:lnTo>
                                        <a:pt x="6540373"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4pt;margin-top:.110005pt;width:522.35pt;height:20.65pt;mso-position-horizontal-relative:column;mso-position-vertical-relative:paragraph;z-index:-16183808" id="docshapegroup5" coordorigin="5,2" coordsize="10447,413">
                      <v:rect style="position:absolute;left:4;top:2;width:10447;height:413" id="docshape6" filled="true" fillcolor="#f1f1f1" stroked="false">
                        <v:fill type="solid"/>
                      </v:rect>
                      <v:rect style="position:absolute;left:79;top:2;width:10300;height:276" id="docshape7" filled="true" fillcolor="#ffffff" stroked="false">
                        <v:fill type="solid"/>
                      </v:rect>
                      <w10:wrap type="none"/>
                    </v:group>
                  </w:pict>
                </mc:Fallback>
              </mc:AlternateContent>
            </w:r>
            <w:r>
              <w:rPr>
                <w:sz w:val="24"/>
              </w:rPr>
              <w:t>РН04.</w:t>
            </w:r>
            <w:r>
              <w:rPr>
                <w:spacing w:val="-5"/>
                <w:sz w:val="24"/>
              </w:rPr>
              <w:t> </w:t>
            </w:r>
            <w:r>
              <w:rPr>
                <w:sz w:val="24"/>
              </w:rPr>
              <w:t>Розробляти</w:t>
            </w:r>
            <w:r>
              <w:rPr>
                <w:spacing w:val="-2"/>
                <w:sz w:val="24"/>
              </w:rPr>
              <w:t> </w:t>
            </w:r>
            <w:r>
              <w:rPr>
                <w:sz w:val="24"/>
              </w:rPr>
              <w:t>і</w:t>
            </w:r>
            <w:r>
              <w:rPr>
                <w:spacing w:val="-2"/>
                <w:sz w:val="24"/>
              </w:rPr>
              <w:t> </w:t>
            </w:r>
            <w:r>
              <w:rPr>
                <w:sz w:val="24"/>
              </w:rPr>
              <w:t>викладати</w:t>
            </w:r>
            <w:r>
              <w:rPr>
                <w:spacing w:val="-2"/>
                <w:sz w:val="24"/>
              </w:rPr>
              <w:t> </w:t>
            </w:r>
            <w:r>
              <w:rPr>
                <w:sz w:val="24"/>
              </w:rPr>
              <w:t>спеціальні</w:t>
            </w:r>
            <w:r>
              <w:rPr>
                <w:spacing w:val="-4"/>
                <w:sz w:val="24"/>
              </w:rPr>
              <w:t> </w:t>
            </w:r>
            <w:r>
              <w:rPr>
                <w:sz w:val="24"/>
              </w:rPr>
              <w:t>навчальні</w:t>
            </w:r>
            <w:r>
              <w:rPr>
                <w:spacing w:val="-3"/>
                <w:sz w:val="24"/>
              </w:rPr>
              <w:t> </w:t>
            </w:r>
            <w:r>
              <w:rPr>
                <w:sz w:val="24"/>
              </w:rPr>
              <w:t>дисципліни</w:t>
            </w:r>
            <w:r>
              <w:rPr>
                <w:spacing w:val="-5"/>
                <w:sz w:val="24"/>
              </w:rPr>
              <w:t> </w:t>
            </w:r>
            <w:r>
              <w:rPr>
                <w:sz w:val="24"/>
              </w:rPr>
              <w:t>з</w:t>
            </w:r>
            <w:r>
              <w:rPr>
                <w:spacing w:val="-2"/>
                <w:sz w:val="24"/>
              </w:rPr>
              <w:t> </w:t>
            </w:r>
            <w:r>
              <w:rPr>
                <w:sz w:val="24"/>
              </w:rPr>
              <w:t>екології</w:t>
            </w:r>
            <w:r>
              <w:rPr>
                <w:spacing w:val="-1"/>
                <w:sz w:val="24"/>
              </w:rPr>
              <w:t> </w:t>
            </w:r>
            <w:r>
              <w:rPr>
                <w:sz w:val="24"/>
              </w:rPr>
              <w:t>у</w:t>
            </w:r>
            <w:r>
              <w:rPr>
                <w:spacing w:val="-7"/>
                <w:sz w:val="24"/>
              </w:rPr>
              <w:t> </w:t>
            </w:r>
            <w:r>
              <w:rPr>
                <w:sz w:val="24"/>
              </w:rPr>
              <w:t>закладах</w:t>
            </w:r>
            <w:r>
              <w:rPr>
                <w:spacing w:val="-1"/>
                <w:sz w:val="24"/>
              </w:rPr>
              <w:t> </w:t>
            </w:r>
            <w:r>
              <w:rPr>
                <w:sz w:val="24"/>
              </w:rPr>
              <w:t>вищої</w:t>
            </w:r>
            <w:r>
              <w:rPr>
                <w:spacing w:val="-2"/>
                <w:sz w:val="24"/>
              </w:rPr>
              <w:t> освіти.</w:t>
            </w:r>
          </w:p>
        </w:tc>
        <w:tc>
          <w:tcPr>
            <w:tcW w:w="1056" w:type="dxa"/>
          </w:tcPr>
          <w:p>
            <w:pPr>
              <w:pStyle w:val="TableParagraph"/>
              <w:spacing w:line="395" w:lineRule="exact"/>
              <w:ind w:left="3"/>
              <w:jc w:val="center"/>
              <w:rPr>
                <w:b/>
                <w:sz w:val="36"/>
              </w:rPr>
            </w:pPr>
            <w:r>
              <w:rPr>
                <w:b/>
                <w:spacing w:val="-10"/>
                <w:sz w:val="36"/>
              </w:rPr>
              <w:t>+</w:t>
            </w:r>
          </w:p>
        </w:tc>
        <w:tc>
          <w:tcPr>
            <w:tcW w:w="643" w:type="dxa"/>
          </w:tcPr>
          <w:p>
            <w:pPr>
              <w:pStyle w:val="TableParagraph"/>
              <w:ind w:left="0"/>
              <w:rPr>
                <w:sz w:val="24"/>
              </w:rPr>
            </w:pPr>
          </w:p>
        </w:tc>
        <w:tc>
          <w:tcPr>
            <w:tcW w:w="852" w:type="dxa"/>
          </w:tcPr>
          <w:p>
            <w:pPr>
              <w:pStyle w:val="TableParagraph"/>
              <w:spacing w:line="395" w:lineRule="exact"/>
              <w:ind w:left="12"/>
              <w:jc w:val="center"/>
              <w:rPr>
                <w:b/>
                <w:sz w:val="36"/>
              </w:rPr>
            </w:pPr>
            <w:r>
              <w:rPr>
                <w:b/>
                <w:spacing w:val="-10"/>
                <w:sz w:val="36"/>
              </w:rPr>
              <w:t>+</w:t>
            </w:r>
          </w:p>
        </w:tc>
        <w:tc>
          <w:tcPr>
            <w:tcW w:w="707" w:type="dxa"/>
          </w:tcPr>
          <w:p>
            <w:pPr>
              <w:pStyle w:val="TableParagraph"/>
              <w:ind w:left="0"/>
              <w:rPr>
                <w:sz w:val="24"/>
              </w:rPr>
            </w:pPr>
          </w:p>
        </w:tc>
        <w:tc>
          <w:tcPr>
            <w:tcW w:w="573" w:type="dxa"/>
          </w:tcPr>
          <w:p>
            <w:pPr>
              <w:pStyle w:val="TableParagraph"/>
              <w:ind w:left="0"/>
              <w:rPr>
                <w:sz w:val="24"/>
              </w:rPr>
            </w:pPr>
          </w:p>
        </w:tc>
        <w:tc>
          <w:tcPr>
            <w:tcW w:w="566" w:type="dxa"/>
          </w:tcPr>
          <w:p>
            <w:pPr>
              <w:pStyle w:val="TableParagraph"/>
              <w:spacing w:line="395" w:lineRule="exact"/>
              <w:ind w:left="14" w:right="5"/>
              <w:jc w:val="center"/>
              <w:rPr>
                <w:b/>
                <w:sz w:val="36"/>
              </w:rPr>
            </w:pPr>
            <w:r>
              <w:rPr>
                <w:b/>
                <w:spacing w:val="-10"/>
                <w:sz w:val="36"/>
              </w:rPr>
              <w:t>+</w:t>
            </w:r>
          </w:p>
        </w:tc>
        <w:tc>
          <w:tcPr>
            <w:tcW w:w="566" w:type="dxa"/>
          </w:tcPr>
          <w:p>
            <w:pPr>
              <w:pStyle w:val="TableParagraph"/>
              <w:spacing w:line="395" w:lineRule="exact"/>
              <w:ind w:left="14"/>
              <w:jc w:val="center"/>
              <w:rPr>
                <w:b/>
                <w:sz w:val="36"/>
              </w:rPr>
            </w:pPr>
            <w:r>
              <w:rPr>
                <w:b/>
                <w:spacing w:val="-10"/>
                <w:sz w:val="36"/>
              </w:rPr>
              <w:t>+</w:t>
            </w:r>
          </w:p>
        </w:tc>
      </w:tr>
      <w:tr>
        <w:trPr>
          <w:trHeight w:val="827" w:hRule="atLeast"/>
        </w:trPr>
        <w:tc>
          <w:tcPr>
            <w:tcW w:w="10458" w:type="dxa"/>
            <w:shd w:val="clear" w:color="auto" w:fill="F1F1F1"/>
          </w:tcPr>
          <w:p>
            <w:pPr>
              <w:pStyle w:val="TableParagraph"/>
              <w:rPr>
                <w:sz w:val="24"/>
              </w:rPr>
            </w:pPr>
            <w:r>
              <w:rPr>
                <w:sz w:val="24"/>
              </w:rPr>
              <w:t>РН05.</w:t>
            </w:r>
            <w:r>
              <w:rPr>
                <w:spacing w:val="79"/>
                <w:sz w:val="24"/>
              </w:rPr>
              <w:t> </w:t>
            </w:r>
            <w:r>
              <w:rPr>
                <w:sz w:val="24"/>
              </w:rPr>
              <w:t>Розробляти</w:t>
            </w:r>
            <w:r>
              <w:rPr>
                <w:spacing w:val="78"/>
                <w:sz w:val="24"/>
              </w:rPr>
              <w:t> </w:t>
            </w:r>
            <w:r>
              <w:rPr>
                <w:sz w:val="24"/>
              </w:rPr>
              <w:t>та</w:t>
            </w:r>
            <w:r>
              <w:rPr>
                <w:spacing w:val="77"/>
                <w:sz w:val="24"/>
              </w:rPr>
              <w:t> </w:t>
            </w:r>
            <w:r>
              <w:rPr>
                <w:sz w:val="24"/>
              </w:rPr>
              <w:t>реалізовувати</w:t>
            </w:r>
            <w:r>
              <w:rPr>
                <w:spacing w:val="80"/>
                <w:sz w:val="24"/>
              </w:rPr>
              <w:t> </w:t>
            </w:r>
            <w:r>
              <w:rPr>
                <w:sz w:val="24"/>
              </w:rPr>
              <w:t>наукові</w:t>
            </w:r>
            <w:r>
              <w:rPr>
                <w:spacing w:val="80"/>
                <w:sz w:val="24"/>
              </w:rPr>
              <w:t> </w:t>
            </w:r>
            <w:r>
              <w:rPr>
                <w:sz w:val="24"/>
              </w:rPr>
              <w:t>та/або</w:t>
            </w:r>
            <w:r>
              <w:rPr>
                <w:spacing w:val="80"/>
                <w:sz w:val="24"/>
              </w:rPr>
              <w:t> </w:t>
            </w:r>
            <w:r>
              <w:rPr>
                <w:sz w:val="24"/>
              </w:rPr>
              <w:t>інноваційні</w:t>
            </w:r>
            <w:r>
              <w:rPr>
                <w:spacing w:val="77"/>
                <w:sz w:val="24"/>
              </w:rPr>
              <w:t> </w:t>
            </w:r>
            <w:r>
              <w:rPr>
                <w:sz w:val="24"/>
              </w:rPr>
              <w:t>інженерні</w:t>
            </w:r>
            <w:r>
              <w:rPr>
                <w:spacing w:val="80"/>
                <w:sz w:val="24"/>
              </w:rPr>
              <w:t> </w:t>
            </w:r>
            <w:r>
              <w:rPr>
                <w:sz w:val="24"/>
              </w:rPr>
              <w:t>проекти,</w:t>
            </w:r>
            <w:r>
              <w:rPr>
                <w:spacing w:val="77"/>
                <w:sz w:val="24"/>
              </w:rPr>
              <w:t> </w:t>
            </w:r>
            <w:r>
              <w:rPr>
                <w:sz w:val="24"/>
              </w:rPr>
              <w:t>які</w:t>
            </w:r>
            <w:r>
              <w:rPr>
                <w:spacing w:val="75"/>
                <w:sz w:val="24"/>
              </w:rPr>
              <w:t> </w:t>
            </w:r>
            <w:r>
              <w:rPr>
                <w:sz w:val="24"/>
              </w:rPr>
              <w:t>дають можливість</w:t>
            </w:r>
            <w:r>
              <w:rPr>
                <w:spacing w:val="21"/>
                <w:sz w:val="24"/>
              </w:rPr>
              <w:t> </w:t>
            </w:r>
            <w:r>
              <w:rPr>
                <w:sz w:val="24"/>
              </w:rPr>
              <w:t>переосмислити</w:t>
            </w:r>
            <w:r>
              <w:rPr>
                <w:spacing w:val="24"/>
                <w:sz w:val="24"/>
              </w:rPr>
              <w:t> </w:t>
            </w:r>
            <w:r>
              <w:rPr>
                <w:sz w:val="24"/>
              </w:rPr>
              <w:t>наявне</w:t>
            </w:r>
            <w:r>
              <w:rPr>
                <w:spacing w:val="21"/>
                <w:sz w:val="24"/>
              </w:rPr>
              <w:t> </w:t>
            </w:r>
            <w:r>
              <w:rPr>
                <w:sz w:val="24"/>
              </w:rPr>
              <w:t>та</w:t>
            </w:r>
            <w:r>
              <w:rPr>
                <w:spacing w:val="22"/>
                <w:sz w:val="24"/>
              </w:rPr>
              <w:t> </w:t>
            </w:r>
            <w:r>
              <w:rPr>
                <w:sz w:val="24"/>
              </w:rPr>
              <w:t>створити</w:t>
            </w:r>
            <w:r>
              <w:rPr>
                <w:spacing w:val="22"/>
                <w:sz w:val="24"/>
              </w:rPr>
              <w:t> </w:t>
            </w:r>
            <w:r>
              <w:rPr>
                <w:sz w:val="24"/>
              </w:rPr>
              <w:t>нове</w:t>
            </w:r>
            <w:r>
              <w:rPr>
                <w:spacing w:val="21"/>
                <w:sz w:val="24"/>
              </w:rPr>
              <w:t> </w:t>
            </w:r>
            <w:r>
              <w:rPr>
                <w:sz w:val="24"/>
              </w:rPr>
              <w:t>цілісне</w:t>
            </w:r>
            <w:r>
              <w:rPr>
                <w:spacing w:val="21"/>
                <w:sz w:val="24"/>
              </w:rPr>
              <w:t> </w:t>
            </w:r>
            <w:r>
              <w:rPr>
                <w:sz w:val="24"/>
              </w:rPr>
              <w:t>знання</w:t>
            </w:r>
            <w:r>
              <w:rPr>
                <w:spacing w:val="22"/>
                <w:sz w:val="24"/>
              </w:rPr>
              <w:t> </w:t>
            </w:r>
            <w:r>
              <w:rPr>
                <w:sz w:val="24"/>
              </w:rPr>
              <w:t>та/або</w:t>
            </w:r>
            <w:r>
              <w:rPr>
                <w:spacing w:val="23"/>
                <w:sz w:val="24"/>
              </w:rPr>
              <w:t> </w:t>
            </w:r>
            <w:r>
              <w:rPr>
                <w:sz w:val="24"/>
              </w:rPr>
              <w:t>професійну</w:t>
            </w:r>
            <w:r>
              <w:rPr>
                <w:spacing w:val="17"/>
                <w:sz w:val="24"/>
              </w:rPr>
              <w:t> </w:t>
            </w:r>
            <w:r>
              <w:rPr>
                <w:sz w:val="24"/>
              </w:rPr>
              <w:t>практику</w:t>
            </w:r>
            <w:r>
              <w:rPr>
                <w:spacing w:val="15"/>
                <w:sz w:val="24"/>
              </w:rPr>
              <w:t> </w:t>
            </w:r>
            <w:r>
              <w:rPr>
                <w:spacing w:val="-10"/>
                <w:sz w:val="24"/>
              </w:rPr>
              <w:t>з</w:t>
            </w:r>
          </w:p>
          <w:p>
            <w:pPr>
              <w:pStyle w:val="TableParagraph"/>
              <w:spacing w:line="261" w:lineRule="exact"/>
              <w:rPr>
                <w:sz w:val="24"/>
              </w:rPr>
            </w:pPr>
            <w:r>
              <w:rPr>
                <w:sz w:val="24"/>
              </w:rPr>
              <w:t>врахуванням</w:t>
            </w:r>
            <w:r>
              <w:rPr>
                <w:spacing w:val="-8"/>
                <w:sz w:val="24"/>
              </w:rPr>
              <w:t> </w:t>
            </w:r>
            <w:r>
              <w:rPr>
                <w:sz w:val="24"/>
              </w:rPr>
              <w:t>соціальних,</w:t>
            </w:r>
            <w:r>
              <w:rPr>
                <w:spacing w:val="-4"/>
                <w:sz w:val="24"/>
              </w:rPr>
              <w:t> </w:t>
            </w:r>
            <w:r>
              <w:rPr>
                <w:sz w:val="24"/>
              </w:rPr>
              <w:t>економічних,</w:t>
            </w:r>
            <w:r>
              <w:rPr>
                <w:spacing w:val="-4"/>
                <w:sz w:val="24"/>
              </w:rPr>
              <w:t> </w:t>
            </w:r>
            <w:r>
              <w:rPr>
                <w:sz w:val="24"/>
              </w:rPr>
              <w:t>екологічних</w:t>
            </w:r>
            <w:r>
              <w:rPr>
                <w:spacing w:val="-2"/>
                <w:sz w:val="24"/>
              </w:rPr>
              <w:t> </w:t>
            </w:r>
            <w:r>
              <w:rPr>
                <w:sz w:val="24"/>
              </w:rPr>
              <w:t>та</w:t>
            </w:r>
            <w:r>
              <w:rPr>
                <w:spacing w:val="-4"/>
                <w:sz w:val="24"/>
              </w:rPr>
              <w:t> </w:t>
            </w:r>
            <w:r>
              <w:rPr>
                <w:sz w:val="24"/>
              </w:rPr>
              <w:t>правових</w:t>
            </w:r>
            <w:r>
              <w:rPr>
                <w:spacing w:val="-2"/>
                <w:sz w:val="24"/>
              </w:rPr>
              <w:t> аспектів.</w:t>
            </w:r>
          </w:p>
        </w:tc>
        <w:tc>
          <w:tcPr>
            <w:tcW w:w="1056" w:type="dxa"/>
          </w:tcPr>
          <w:p>
            <w:pPr>
              <w:pStyle w:val="TableParagraph"/>
              <w:spacing w:before="206"/>
              <w:ind w:left="3"/>
              <w:jc w:val="center"/>
              <w:rPr>
                <w:b/>
                <w:sz w:val="36"/>
              </w:rPr>
            </w:pPr>
            <w:r>
              <w:rPr>
                <w:b/>
                <w:spacing w:val="-10"/>
                <w:sz w:val="36"/>
              </w:rPr>
              <w:t>+</w:t>
            </w:r>
          </w:p>
        </w:tc>
        <w:tc>
          <w:tcPr>
            <w:tcW w:w="643" w:type="dxa"/>
          </w:tcPr>
          <w:p>
            <w:pPr>
              <w:pStyle w:val="TableParagraph"/>
              <w:spacing w:before="206"/>
              <w:ind w:left="8"/>
              <w:jc w:val="center"/>
              <w:rPr>
                <w:b/>
                <w:sz w:val="36"/>
              </w:rPr>
            </w:pPr>
            <w:r>
              <w:rPr>
                <w:b/>
                <w:spacing w:val="-10"/>
                <w:sz w:val="36"/>
              </w:rPr>
              <w:t>+</w:t>
            </w:r>
          </w:p>
        </w:tc>
        <w:tc>
          <w:tcPr>
            <w:tcW w:w="852" w:type="dxa"/>
          </w:tcPr>
          <w:p>
            <w:pPr>
              <w:pStyle w:val="TableParagraph"/>
              <w:ind w:left="0"/>
              <w:rPr>
                <w:sz w:val="24"/>
              </w:rPr>
            </w:pPr>
          </w:p>
        </w:tc>
        <w:tc>
          <w:tcPr>
            <w:tcW w:w="707" w:type="dxa"/>
          </w:tcPr>
          <w:p>
            <w:pPr>
              <w:pStyle w:val="TableParagraph"/>
              <w:ind w:left="0"/>
              <w:rPr>
                <w:sz w:val="24"/>
              </w:rPr>
            </w:pPr>
          </w:p>
        </w:tc>
        <w:tc>
          <w:tcPr>
            <w:tcW w:w="573" w:type="dxa"/>
          </w:tcPr>
          <w:p>
            <w:pPr>
              <w:pStyle w:val="TableParagraph"/>
              <w:spacing w:before="206"/>
              <w:ind w:left="10"/>
              <w:jc w:val="center"/>
              <w:rPr>
                <w:b/>
                <w:sz w:val="36"/>
              </w:rPr>
            </w:pPr>
            <w:r>
              <w:rPr>
                <w:b/>
                <w:spacing w:val="-10"/>
                <w:sz w:val="36"/>
              </w:rPr>
              <w:t>+</w:t>
            </w:r>
          </w:p>
        </w:tc>
        <w:tc>
          <w:tcPr>
            <w:tcW w:w="566" w:type="dxa"/>
          </w:tcPr>
          <w:p>
            <w:pPr>
              <w:pStyle w:val="TableParagraph"/>
              <w:ind w:left="0"/>
              <w:rPr>
                <w:sz w:val="24"/>
              </w:rPr>
            </w:pPr>
          </w:p>
        </w:tc>
        <w:tc>
          <w:tcPr>
            <w:tcW w:w="566" w:type="dxa"/>
          </w:tcPr>
          <w:p>
            <w:pPr>
              <w:pStyle w:val="TableParagraph"/>
              <w:ind w:left="0"/>
              <w:rPr>
                <w:sz w:val="24"/>
              </w:rPr>
            </w:pPr>
          </w:p>
        </w:tc>
      </w:tr>
      <w:tr>
        <w:trPr>
          <w:trHeight w:val="828" w:hRule="atLeast"/>
        </w:trPr>
        <w:tc>
          <w:tcPr>
            <w:tcW w:w="10458" w:type="dxa"/>
            <w:shd w:val="clear" w:color="auto" w:fill="F1F1F1"/>
          </w:tcPr>
          <w:p>
            <w:pPr>
              <w:pStyle w:val="TableParagraph"/>
              <w:spacing w:line="271" w:lineRule="exact"/>
              <w:rPr>
                <w:sz w:val="24"/>
              </w:rPr>
            </w:pPr>
            <w:r>
              <w:rPr>
                <w:sz w:val="24"/>
              </w:rPr>
              <w:t>РН06.</w:t>
            </w:r>
            <w:r>
              <w:rPr>
                <w:spacing w:val="10"/>
                <w:sz w:val="24"/>
              </w:rPr>
              <w:t> </w:t>
            </w:r>
            <w:r>
              <w:rPr>
                <w:sz w:val="24"/>
              </w:rPr>
              <w:t>Застосовувати</w:t>
            </w:r>
            <w:r>
              <w:rPr>
                <w:spacing w:val="13"/>
                <w:sz w:val="24"/>
              </w:rPr>
              <w:t> </w:t>
            </w:r>
            <w:r>
              <w:rPr>
                <w:sz w:val="24"/>
              </w:rPr>
              <w:t>сучасні</w:t>
            </w:r>
            <w:r>
              <w:rPr>
                <w:spacing w:val="12"/>
                <w:sz w:val="24"/>
              </w:rPr>
              <w:t> </w:t>
            </w:r>
            <w:r>
              <w:rPr>
                <w:sz w:val="24"/>
              </w:rPr>
              <w:t>інструменти</w:t>
            </w:r>
            <w:r>
              <w:rPr>
                <w:spacing w:val="13"/>
                <w:sz w:val="24"/>
              </w:rPr>
              <w:t> </w:t>
            </w:r>
            <w:r>
              <w:rPr>
                <w:sz w:val="24"/>
              </w:rPr>
              <w:t>та</w:t>
            </w:r>
            <w:r>
              <w:rPr>
                <w:spacing w:val="10"/>
                <w:sz w:val="24"/>
              </w:rPr>
              <w:t> </w:t>
            </w:r>
            <w:r>
              <w:rPr>
                <w:sz w:val="24"/>
              </w:rPr>
              <w:t>технології</w:t>
            </w:r>
            <w:r>
              <w:rPr>
                <w:spacing w:val="10"/>
                <w:sz w:val="24"/>
              </w:rPr>
              <w:t> </w:t>
            </w:r>
            <w:r>
              <w:rPr>
                <w:sz w:val="24"/>
              </w:rPr>
              <w:t>пошуку</w:t>
            </w:r>
            <w:r>
              <w:rPr>
                <w:spacing w:val="7"/>
                <w:sz w:val="24"/>
              </w:rPr>
              <w:t> </w:t>
            </w:r>
            <w:r>
              <w:rPr>
                <w:sz w:val="24"/>
              </w:rPr>
              <w:t>оброблення</w:t>
            </w:r>
            <w:r>
              <w:rPr>
                <w:spacing w:val="12"/>
                <w:sz w:val="24"/>
              </w:rPr>
              <w:t> </w:t>
            </w:r>
            <w:r>
              <w:rPr>
                <w:sz w:val="24"/>
              </w:rPr>
              <w:t>й</w:t>
            </w:r>
            <w:r>
              <w:rPr>
                <w:spacing w:val="10"/>
                <w:sz w:val="24"/>
              </w:rPr>
              <w:t> </w:t>
            </w:r>
            <w:r>
              <w:rPr>
                <w:sz w:val="24"/>
              </w:rPr>
              <w:t>аналізу</w:t>
            </w:r>
            <w:r>
              <w:rPr>
                <w:spacing w:val="4"/>
                <w:sz w:val="24"/>
              </w:rPr>
              <w:t> </w:t>
            </w:r>
            <w:r>
              <w:rPr>
                <w:sz w:val="24"/>
              </w:rPr>
              <w:t>інформації</w:t>
            </w:r>
            <w:r>
              <w:rPr>
                <w:spacing w:val="10"/>
                <w:sz w:val="24"/>
              </w:rPr>
              <w:t> </w:t>
            </w:r>
            <w:r>
              <w:rPr>
                <w:spacing w:val="-10"/>
                <w:sz w:val="24"/>
              </w:rPr>
              <w:t>з</w:t>
            </w:r>
          </w:p>
          <w:p>
            <w:pPr>
              <w:pStyle w:val="TableParagraph"/>
              <w:spacing w:line="270" w:lineRule="atLeast"/>
              <w:rPr>
                <w:sz w:val="24"/>
              </w:rPr>
            </w:pPr>
            <w:r>
              <w:rPr>
                <w:sz w:val="24"/>
              </w:rPr>
              <w:t>проблем екології та дотичних питань, зокрема, статистичні методи аналізу даних великого обсягу та/або складної структури, спеціалізовані бази даних та інформаційні системи.</w:t>
            </w:r>
          </w:p>
        </w:tc>
        <w:tc>
          <w:tcPr>
            <w:tcW w:w="1056" w:type="dxa"/>
          </w:tcPr>
          <w:p>
            <w:pPr>
              <w:pStyle w:val="TableParagraph"/>
              <w:ind w:left="0"/>
              <w:rPr>
                <w:sz w:val="24"/>
              </w:rPr>
            </w:pPr>
          </w:p>
        </w:tc>
        <w:tc>
          <w:tcPr>
            <w:tcW w:w="643" w:type="dxa"/>
          </w:tcPr>
          <w:p>
            <w:pPr>
              <w:pStyle w:val="TableParagraph"/>
              <w:ind w:left="0"/>
              <w:rPr>
                <w:sz w:val="24"/>
              </w:rPr>
            </w:pPr>
          </w:p>
        </w:tc>
        <w:tc>
          <w:tcPr>
            <w:tcW w:w="852" w:type="dxa"/>
          </w:tcPr>
          <w:p>
            <w:pPr>
              <w:pStyle w:val="TableParagraph"/>
              <w:ind w:left="0"/>
              <w:rPr>
                <w:sz w:val="24"/>
              </w:rPr>
            </w:pPr>
          </w:p>
        </w:tc>
        <w:tc>
          <w:tcPr>
            <w:tcW w:w="707" w:type="dxa"/>
          </w:tcPr>
          <w:p>
            <w:pPr>
              <w:pStyle w:val="TableParagraph"/>
              <w:spacing w:before="206"/>
              <w:ind w:left="13"/>
              <w:jc w:val="center"/>
              <w:rPr>
                <w:b/>
                <w:sz w:val="36"/>
              </w:rPr>
            </w:pPr>
            <w:r>
              <w:rPr>
                <w:b/>
                <w:spacing w:val="-10"/>
                <w:sz w:val="36"/>
              </w:rPr>
              <w:t>+</w:t>
            </w:r>
          </w:p>
        </w:tc>
        <w:tc>
          <w:tcPr>
            <w:tcW w:w="573" w:type="dxa"/>
          </w:tcPr>
          <w:p>
            <w:pPr>
              <w:pStyle w:val="TableParagraph"/>
              <w:spacing w:before="206"/>
              <w:ind w:left="10"/>
              <w:jc w:val="center"/>
              <w:rPr>
                <w:b/>
                <w:sz w:val="36"/>
              </w:rPr>
            </w:pPr>
            <w:r>
              <w:rPr>
                <w:b/>
                <w:spacing w:val="-10"/>
                <w:sz w:val="36"/>
              </w:rPr>
              <w:t>+</w:t>
            </w:r>
          </w:p>
        </w:tc>
        <w:tc>
          <w:tcPr>
            <w:tcW w:w="566" w:type="dxa"/>
          </w:tcPr>
          <w:p>
            <w:pPr>
              <w:pStyle w:val="TableParagraph"/>
              <w:spacing w:before="206"/>
              <w:ind w:left="14" w:right="5"/>
              <w:jc w:val="center"/>
              <w:rPr>
                <w:b/>
                <w:sz w:val="36"/>
              </w:rPr>
            </w:pPr>
            <w:r>
              <w:rPr>
                <w:b/>
                <w:spacing w:val="-10"/>
                <w:sz w:val="36"/>
              </w:rPr>
              <w:t>+</w:t>
            </w:r>
          </w:p>
        </w:tc>
        <w:tc>
          <w:tcPr>
            <w:tcW w:w="566" w:type="dxa"/>
          </w:tcPr>
          <w:p>
            <w:pPr>
              <w:pStyle w:val="TableParagraph"/>
              <w:ind w:left="0"/>
              <w:rPr>
                <w:sz w:val="24"/>
              </w:rPr>
            </w:pPr>
          </w:p>
        </w:tc>
      </w:tr>
      <w:tr>
        <w:trPr>
          <w:trHeight w:val="829" w:hRule="atLeast"/>
        </w:trPr>
        <w:tc>
          <w:tcPr>
            <w:tcW w:w="10458" w:type="dxa"/>
            <w:shd w:val="clear" w:color="auto" w:fill="F1F1F1"/>
          </w:tcPr>
          <w:p>
            <w:pPr>
              <w:pStyle w:val="TableParagraph"/>
              <w:spacing w:line="276" w:lineRule="exact"/>
              <w:ind w:right="98"/>
              <w:jc w:val="both"/>
              <w:rPr>
                <w:sz w:val="24"/>
              </w:rPr>
            </w:pPr>
            <w:r>
              <w:rPr>
                <w:sz w:val="24"/>
              </w:rPr>
              <w:t>РН07. Мати передові концептуальні та методологічні знання у сфері екології та на межі предметних галузей, а також дослідницькі навички, достатні для проведення наукових і прикладних досліджень на рівні останніх світових досягнень.</w:t>
            </w:r>
          </w:p>
        </w:tc>
        <w:tc>
          <w:tcPr>
            <w:tcW w:w="1056" w:type="dxa"/>
          </w:tcPr>
          <w:p>
            <w:pPr>
              <w:pStyle w:val="TableParagraph"/>
              <w:spacing w:before="206"/>
              <w:ind w:left="3"/>
              <w:jc w:val="center"/>
              <w:rPr>
                <w:b/>
                <w:sz w:val="36"/>
              </w:rPr>
            </w:pPr>
            <w:r>
              <w:rPr>
                <w:b/>
                <w:spacing w:val="-10"/>
                <w:sz w:val="36"/>
              </w:rPr>
              <w:t>+</w:t>
            </w:r>
          </w:p>
        </w:tc>
        <w:tc>
          <w:tcPr>
            <w:tcW w:w="643" w:type="dxa"/>
          </w:tcPr>
          <w:p>
            <w:pPr>
              <w:pStyle w:val="TableParagraph"/>
              <w:spacing w:before="206"/>
              <w:ind w:left="8"/>
              <w:jc w:val="center"/>
              <w:rPr>
                <w:b/>
                <w:sz w:val="36"/>
              </w:rPr>
            </w:pPr>
            <w:r>
              <w:rPr>
                <w:b/>
                <w:spacing w:val="-10"/>
                <w:sz w:val="36"/>
              </w:rPr>
              <w:t>+</w:t>
            </w:r>
          </w:p>
        </w:tc>
        <w:tc>
          <w:tcPr>
            <w:tcW w:w="852" w:type="dxa"/>
          </w:tcPr>
          <w:p>
            <w:pPr>
              <w:pStyle w:val="TableParagraph"/>
              <w:ind w:left="0"/>
              <w:rPr>
                <w:sz w:val="24"/>
              </w:rPr>
            </w:pPr>
          </w:p>
        </w:tc>
        <w:tc>
          <w:tcPr>
            <w:tcW w:w="707" w:type="dxa"/>
          </w:tcPr>
          <w:p>
            <w:pPr>
              <w:pStyle w:val="TableParagraph"/>
              <w:spacing w:before="206"/>
              <w:ind w:left="13"/>
              <w:jc w:val="center"/>
              <w:rPr>
                <w:b/>
                <w:sz w:val="36"/>
              </w:rPr>
            </w:pPr>
            <w:r>
              <w:rPr>
                <w:b/>
                <w:spacing w:val="-10"/>
                <w:sz w:val="36"/>
              </w:rPr>
              <w:t>+</w:t>
            </w:r>
          </w:p>
        </w:tc>
        <w:tc>
          <w:tcPr>
            <w:tcW w:w="573" w:type="dxa"/>
          </w:tcPr>
          <w:p>
            <w:pPr>
              <w:pStyle w:val="TableParagraph"/>
              <w:ind w:left="0"/>
              <w:rPr>
                <w:sz w:val="24"/>
              </w:rPr>
            </w:pPr>
          </w:p>
        </w:tc>
        <w:tc>
          <w:tcPr>
            <w:tcW w:w="566" w:type="dxa"/>
          </w:tcPr>
          <w:p>
            <w:pPr>
              <w:pStyle w:val="TableParagraph"/>
              <w:ind w:left="0"/>
              <w:rPr>
                <w:sz w:val="24"/>
              </w:rPr>
            </w:pPr>
          </w:p>
        </w:tc>
        <w:tc>
          <w:tcPr>
            <w:tcW w:w="566" w:type="dxa"/>
          </w:tcPr>
          <w:p>
            <w:pPr>
              <w:pStyle w:val="TableParagraph"/>
              <w:spacing w:before="206"/>
              <w:ind w:left="14"/>
              <w:jc w:val="center"/>
              <w:rPr>
                <w:b/>
                <w:sz w:val="36"/>
              </w:rPr>
            </w:pPr>
            <w:r>
              <w:rPr>
                <w:b/>
                <w:spacing w:val="-10"/>
                <w:sz w:val="36"/>
              </w:rPr>
              <w:t>+</w:t>
            </w:r>
          </w:p>
        </w:tc>
      </w:tr>
    </w:tbl>
    <w:sectPr>
      <w:pgSz w:w="16840" w:h="11910" w:orient="landscape"/>
      <w:pgMar w:header="554" w:footer="0" w:top="920" w:bottom="280" w:left="600" w:right="5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CC"/>
    <w:family w:val="roman"/>
    <w:pitch w:val="variable"/>
  </w:font>
  <w:font w:name="Arial">
    <w:altName w:val="Arial"/>
    <w:charset w:val="CC"/>
    <w:family w:val="swiss"/>
    <w:pitch w:val="variable"/>
  </w:font>
  <w:font w:name="Calibri">
    <w:altName w:val="Calibri"/>
    <w:charset w:val="CC"/>
    <w:family w:val="swiss"/>
    <w:pitch w:val="variable"/>
  </w:font>
  <w:font w:name="Symbol">
    <w:altName w:val="Symbol"/>
    <w:charset w:val="2"/>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30112">
              <wp:simplePos x="0" y="0"/>
              <wp:positionH relativeFrom="page">
                <wp:posOffset>3842639</wp:posOffset>
              </wp:positionH>
              <wp:positionV relativeFrom="page">
                <wp:posOffset>339343</wp:posOffset>
              </wp:positionV>
              <wp:extent cx="20320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3200" cy="165735"/>
                      </a:xfrm>
                      <a:prstGeom prst="rect">
                        <a:avLst/>
                      </a:prstGeom>
                    </wps:spPr>
                    <wps:txbx>
                      <w:txbxContent>
                        <w:p>
                          <w:pPr>
                            <w:spacing w:line="245" w:lineRule="exact" w:before="0"/>
                            <w:ind w:left="74"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570007pt;margin-top:26.719982pt;width:16pt;height:13.05pt;mso-position-horizontal-relative:page;mso-position-vertical-relative:page;z-index:-16186368" type="#_x0000_t202" id="docshape2" filled="false" stroked="false">
              <v:textbox inset="0,0,0,0">
                <w:txbxContent>
                  <w:p>
                    <w:pPr>
                      <w:spacing w:line="245" w:lineRule="exact" w:before="0"/>
                      <w:ind w:left="74"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30624">
              <wp:simplePos x="0" y="0"/>
              <wp:positionH relativeFrom="page">
                <wp:posOffset>5238622</wp:posOffset>
              </wp:positionH>
              <wp:positionV relativeFrom="page">
                <wp:posOffset>339344</wp:posOffset>
              </wp:positionV>
              <wp:extent cx="232410"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412.48999pt;margin-top:26.720007pt;width:18.3pt;height:13.05pt;mso-position-horizontal-relative:page;mso-position-vertical-relative:page;z-index:-16185856" type="#_x0000_t202" id="docshape4"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12</w:t>
                    </w:r>
                    <w:r>
                      <w:rPr>
                        <w:rFonts w:ascii="Calibri"/>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58" w:hanging="850"/>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1246" w:hanging="850"/>
      </w:pPr>
      <w:rPr>
        <w:rFonts w:hint="default"/>
        <w:lang w:val="uk-UA" w:eastAsia="en-US" w:bidi="ar-SA"/>
      </w:rPr>
    </w:lvl>
    <w:lvl w:ilvl="2">
      <w:start w:val="0"/>
      <w:numFmt w:val="bullet"/>
      <w:lvlText w:val="•"/>
      <w:lvlJc w:val="left"/>
      <w:pPr>
        <w:ind w:left="2233" w:hanging="850"/>
      </w:pPr>
      <w:rPr>
        <w:rFonts w:hint="default"/>
        <w:lang w:val="uk-UA" w:eastAsia="en-US" w:bidi="ar-SA"/>
      </w:rPr>
    </w:lvl>
    <w:lvl w:ilvl="3">
      <w:start w:val="0"/>
      <w:numFmt w:val="bullet"/>
      <w:lvlText w:val="•"/>
      <w:lvlJc w:val="left"/>
      <w:pPr>
        <w:ind w:left="3219" w:hanging="850"/>
      </w:pPr>
      <w:rPr>
        <w:rFonts w:hint="default"/>
        <w:lang w:val="uk-UA" w:eastAsia="en-US" w:bidi="ar-SA"/>
      </w:rPr>
    </w:lvl>
    <w:lvl w:ilvl="4">
      <w:start w:val="0"/>
      <w:numFmt w:val="bullet"/>
      <w:lvlText w:val="•"/>
      <w:lvlJc w:val="left"/>
      <w:pPr>
        <w:ind w:left="4206" w:hanging="850"/>
      </w:pPr>
      <w:rPr>
        <w:rFonts w:hint="default"/>
        <w:lang w:val="uk-UA" w:eastAsia="en-US" w:bidi="ar-SA"/>
      </w:rPr>
    </w:lvl>
    <w:lvl w:ilvl="5">
      <w:start w:val="0"/>
      <w:numFmt w:val="bullet"/>
      <w:lvlText w:val="•"/>
      <w:lvlJc w:val="left"/>
      <w:pPr>
        <w:ind w:left="5193" w:hanging="850"/>
      </w:pPr>
      <w:rPr>
        <w:rFonts w:hint="default"/>
        <w:lang w:val="uk-UA" w:eastAsia="en-US" w:bidi="ar-SA"/>
      </w:rPr>
    </w:lvl>
    <w:lvl w:ilvl="6">
      <w:start w:val="0"/>
      <w:numFmt w:val="bullet"/>
      <w:lvlText w:val="•"/>
      <w:lvlJc w:val="left"/>
      <w:pPr>
        <w:ind w:left="6179" w:hanging="850"/>
      </w:pPr>
      <w:rPr>
        <w:rFonts w:hint="default"/>
        <w:lang w:val="uk-UA" w:eastAsia="en-US" w:bidi="ar-SA"/>
      </w:rPr>
    </w:lvl>
    <w:lvl w:ilvl="7">
      <w:start w:val="0"/>
      <w:numFmt w:val="bullet"/>
      <w:lvlText w:val="•"/>
      <w:lvlJc w:val="left"/>
      <w:pPr>
        <w:ind w:left="7166" w:hanging="850"/>
      </w:pPr>
      <w:rPr>
        <w:rFonts w:hint="default"/>
        <w:lang w:val="uk-UA" w:eastAsia="en-US" w:bidi="ar-SA"/>
      </w:rPr>
    </w:lvl>
    <w:lvl w:ilvl="8">
      <w:start w:val="0"/>
      <w:numFmt w:val="bullet"/>
      <w:lvlText w:val="•"/>
      <w:lvlJc w:val="left"/>
      <w:pPr>
        <w:ind w:left="8153" w:hanging="850"/>
      </w:pPr>
      <w:rPr>
        <w:rFonts w:hint="default"/>
        <w:lang w:val="uk-UA" w:eastAsia="en-US" w:bidi="ar-SA"/>
      </w:rPr>
    </w:lvl>
  </w:abstractNum>
  <w:abstractNum w:abstractNumId="3">
    <w:multiLevelType w:val="hybridMultilevel"/>
    <w:lvl w:ilvl="0">
      <w:start w:val="1"/>
      <w:numFmt w:val="decimal"/>
      <w:lvlText w:val="%1."/>
      <w:lvlJc w:val="left"/>
      <w:pPr>
        <w:ind w:left="258" w:hanging="708"/>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1246" w:hanging="708"/>
      </w:pPr>
      <w:rPr>
        <w:rFonts w:hint="default"/>
        <w:lang w:val="uk-UA" w:eastAsia="en-US" w:bidi="ar-SA"/>
      </w:rPr>
    </w:lvl>
    <w:lvl w:ilvl="2">
      <w:start w:val="0"/>
      <w:numFmt w:val="bullet"/>
      <w:lvlText w:val="•"/>
      <w:lvlJc w:val="left"/>
      <w:pPr>
        <w:ind w:left="2233" w:hanging="708"/>
      </w:pPr>
      <w:rPr>
        <w:rFonts w:hint="default"/>
        <w:lang w:val="uk-UA" w:eastAsia="en-US" w:bidi="ar-SA"/>
      </w:rPr>
    </w:lvl>
    <w:lvl w:ilvl="3">
      <w:start w:val="0"/>
      <w:numFmt w:val="bullet"/>
      <w:lvlText w:val="•"/>
      <w:lvlJc w:val="left"/>
      <w:pPr>
        <w:ind w:left="3219" w:hanging="708"/>
      </w:pPr>
      <w:rPr>
        <w:rFonts w:hint="default"/>
        <w:lang w:val="uk-UA" w:eastAsia="en-US" w:bidi="ar-SA"/>
      </w:rPr>
    </w:lvl>
    <w:lvl w:ilvl="4">
      <w:start w:val="0"/>
      <w:numFmt w:val="bullet"/>
      <w:lvlText w:val="•"/>
      <w:lvlJc w:val="left"/>
      <w:pPr>
        <w:ind w:left="4206" w:hanging="708"/>
      </w:pPr>
      <w:rPr>
        <w:rFonts w:hint="default"/>
        <w:lang w:val="uk-UA" w:eastAsia="en-US" w:bidi="ar-SA"/>
      </w:rPr>
    </w:lvl>
    <w:lvl w:ilvl="5">
      <w:start w:val="0"/>
      <w:numFmt w:val="bullet"/>
      <w:lvlText w:val="•"/>
      <w:lvlJc w:val="left"/>
      <w:pPr>
        <w:ind w:left="5193" w:hanging="708"/>
      </w:pPr>
      <w:rPr>
        <w:rFonts w:hint="default"/>
        <w:lang w:val="uk-UA" w:eastAsia="en-US" w:bidi="ar-SA"/>
      </w:rPr>
    </w:lvl>
    <w:lvl w:ilvl="6">
      <w:start w:val="0"/>
      <w:numFmt w:val="bullet"/>
      <w:lvlText w:val="•"/>
      <w:lvlJc w:val="left"/>
      <w:pPr>
        <w:ind w:left="6179" w:hanging="708"/>
      </w:pPr>
      <w:rPr>
        <w:rFonts w:hint="default"/>
        <w:lang w:val="uk-UA" w:eastAsia="en-US" w:bidi="ar-SA"/>
      </w:rPr>
    </w:lvl>
    <w:lvl w:ilvl="7">
      <w:start w:val="0"/>
      <w:numFmt w:val="bullet"/>
      <w:lvlText w:val="•"/>
      <w:lvlJc w:val="left"/>
      <w:pPr>
        <w:ind w:left="7166" w:hanging="708"/>
      </w:pPr>
      <w:rPr>
        <w:rFonts w:hint="default"/>
        <w:lang w:val="uk-UA" w:eastAsia="en-US" w:bidi="ar-SA"/>
      </w:rPr>
    </w:lvl>
    <w:lvl w:ilvl="8">
      <w:start w:val="0"/>
      <w:numFmt w:val="bullet"/>
      <w:lvlText w:val="•"/>
      <w:lvlJc w:val="left"/>
      <w:pPr>
        <w:ind w:left="8153" w:hanging="708"/>
      </w:pPr>
      <w:rPr>
        <w:rFonts w:hint="default"/>
        <w:lang w:val="uk-UA" w:eastAsia="en-US" w:bidi="ar-SA"/>
      </w:rPr>
    </w:lvl>
  </w:abstractNum>
  <w:abstractNum w:abstractNumId="2">
    <w:multiLevelType w:val="hybridMultilevel"/>
    <w:lvl w:ilvl="0">
      <w:start w:val="0"/>
      <w:numFmt w:val="bullet"/>
      <w:lvlText w:val=""/>
      <w:lvlJc w:val="left"/>
      <w:pPr>
        <w:ind w:left="258" w:hanging="708"/>
      </w:pPr>
      <w:rPr>
        <w:rFonts w:hint="default" w:ascii="Symbol" w:hAnsi="Symbol" w:eastAsia="Symbol" w:cs="Symbol"/>
        <w:b w:val="0"/>
        <w:bCs w:val="0"/>
        <w:i w:val="0"/>
        <w:iCs w:val="0"/>
        <w:spacing w:val="0"/>
        <w:w w:val="100"/>
        <w:sz w:val="28"/>
        <w:szCs w:val="28"/>
        <w:lang w:val="uk-UA" w:eastAsia="en-US" w:bidi="ar-SA"/>
      </w:rPr>
    </w:lvl>
    <w:lvl w:ilvl="1">
      <w:start w:val="0"/>
      <w:numFmt w:val="bullet"/>
      <w:lvlText w:val="•"/>
      <w:lvlJc w:val="left"/>
      <w:pPr>
        <w:ind w:left="1246" w:hanging="708"/>
      </w:pPr>
      <w:rPr>
        <w:rFonts w:hint="default"/>
        <w:lang w:val="uk-UA" w:eastAsia="en-US" w:bidi="ar-SA"/>
      </w:rPr>
    </w:lvl>
    <w:lvl w:ilvl="2">
      <w:start w:val="0"/>
      <w:numFmt w:val="bullet"/>
      <w:lvlText w:val="•"/>
      <w:lvlJc w:val="left"/>
      <w:pPr>
        <w:ind w:left="2233" w:hanging="708"/>
      </w:pPr>
      <w:rPr>
        <w:rFonts w:hint="default"/>
        <w:lang w:val="uk-UA" w:eastAsia="en-US" w:bidi="ar-SA"/>
      </w:rPr>
    </w:lvl>
    <w:lvl w:ilvl="3">
      <w:start w:val="0"/>
      <w:numFmt w:val="bullet"/>
      <w:lvlText w:val="•"/>
      <w:lvlJc w:val="left"/>
      <w:pPr>
        <w:ind w:left="3219" w:hanging="708"/>
      </w:pPr>
      <w:rPr>
        <w:rFonts w:hint="default"/>
        <w:lang w:val="uk-UA" w:eastAsia="en-US" w:bidi="ar-SA"/>
      </w:rPr>
    </w:lvl>
    <w:lvl w:ilvl="4">
      <w:start w:val="0"/>
      <w:numFmt w:val="bullet"/>
      <w:lvlText w:val="•"/>
      <w:lvlJc w:val="left"/>
      <w:pPr>
        <w:ind w:left="4206" w:hanging="708"/>
      </w:pPr>
      <w:rPr>
        <w:rFonts w:hint="default"/>
        <w:lang w:val="uk-UA" w:eastAsia="en-US" w:bidi="ar-SA"/>
      </w:rPr>
    </w:lvl>
    <w:lvl w:ilvl="5">
      <w:start w:val="0"/>
      <w:numFmt w:val="bullet"/>
      <w:lvlText w:val="•"/>
      <w:lvlJc w:val="left"/>
      <w:pPr>
        <w:ind w:left="5193" w:hanging="708"/>
      </w:pPr>
      <w:rPr>
        <w:rFonts w:hint="default"/>
        <w:lang w:val="uk-UA" w:eastAsia="en-US" w:bidi="ar-SA"/>
      </w:rPr>
    </w:lvl>
    <w:lvl w:ilvl="6">
      <w:start w:val="0"/>
      <w:numFmt w:val="bullet"/>
      <w:lvlText w:val="•"/>
      <w:lvlJc w:val="left"/>
      <w:pPr>
        <w:ind w:left="6179" w:hanging="708"/>
      </w:pPr>
      <w:rPr>
        <w:rFonts w:hint="default"/>
        <w:lang w:val="uk-UA" w:eastAsia="en-US" w:bidi="ar-SA"/>
      </w:rPr>
    </w:lvl>
    <w:lvl w:ilvl="7">
      <w:start w:val="0"/>
      <w:numFmt w:val="bullet"/>
      <w:lvlText w:val="•"/>
      <w:lvlJc w:val="left"/>
      <w:pPr>
        <w:ind w:left="7166" w:hanging="708"/>
      </w:pPr>
      <w:rPr>
        <w:rFonts w:hint="default"/>
        <w:lang w:val="uk-UA" w:eastAsia="en-US" w:bidi="ar-SA"/>
      </w:rPr>
    </w:lvl>
    <w:lvl w:ilvl="8">
      <w:start w:val="0"/>
      <w:numFmt w:val="bullet"/>
      <w:lvlText w:val="•"/>
      <w:lvlJc w:val="left"/>
      <w:pPr>
        <w:ind w:left="8153" w:hanging="708"/>
      </w:pPr>
      <w:rPr>
        <w:rFonts w:hint="default"/>
        <w:lang w:val="uk-UA" w:eastAsia="en-US" w:bidi="ar-SA"/>
      </w:rPr>
    </w:lvl>
  </w:abstractNum>
  <w:abstractNum w:abstractNumId="0">
    <w:multiLevelType w:val="hybridMultilevel"/>
    <w:lvl w:ilvl="0">
      <w:start w:val="1"/>
      <w:numFmt w:val="decimal"/>
      <w:lvlText w:val="%1."/>
      <w:lvlJc w:val="left"/>
      <w:pPr>
        <w:ind w:left="1728" w:hanging="183"/>
        <w:jc w:val="left"/>
      </w:pPr>
      <w:rPr>
        <w:rFonts w:hint="default"/>
        <w:spacing w:val="0"/>
        <w:w w:val="107"/>
        <w:lang w:val="uk-UA" w:eastAsia="en-US" w:bidi="ar-SA"/>
      </w:rPr>
    </w:lvl>
    <w:lvl w:ilvl="1">
      <w:start w:val="0"/>
      <w:numFmt w:val="bullet"/>
      <w:lvlText w:val="•"/>
      <w:lvlJc w:val="left"/>
      <w:pPr>
        <w:ind w:left="2560" w:hanging="183"/>
      </w:pPr>
      <w:rPr>
        <w:rFonts w:hint="default"/>
        <w:lang w:val="uk-UA" w:eastAsia="en-US" w:bidi="ar-SA"/>
      </w:rPr>
    </w:lvl>
    <w:lvl w:ilvl="2">
      <w:start w:val="0"/>
      <w:numFmt w:val="bullet"/>
      <w:lvlText w:val="•"/>
      <w:lvlJc w:val="left"/>
      <w:pPr>
        <w:ind w:left="3401" w:hanging="183"/>
      </w:pPr>
      <w:rPr>
        <w:rFonts w:hint="default"/>
        <w:lang w:val="uk-UA" w:eastAsia="en-US" w:bidi="ar-SA"/>
      </w:rPr>
    </w:lvl>
    <w:lvl w:ilvl="3">
      <w:start w:val="0"/>
      <w:numFmt w:val="bullet"/>
      <w:lvlText w:val="•"/>
      <w:lvlJc w:val="left"/>
      <w:pPr>
        <w:ind w:left="4241" w:hanging="183"/>
      </w:pPr>
      <w:rPr>
        <w:rFonts w:hint="default"/>
        <w:lang w:val="uk-UA" w:eastAsia="en-US" w:bidi="ar-SA"/>
      </w:rPr>
    </w:lvl>
    <w:lvl w:ilvl="4">
      <w:start w:val="0"/>
      <w:numFmt w:val="bullet"/>
      <w:lvlText w:val="•"/>
      <w:lvlJc w:val="left"/>
      <w:pPr>
        <w:ind w:left="5082" w:hanging="183"/>
      </w:pPr>
      <w:rPr>
        <w:rFonts w:hint="default"/>
        <w:lang w:val="uk-UA" w:eastAsia="en-US" w:bidi="ar-SA"/>
      </w:rPr>
    </w:lvl>
    <w:lvl w:ilvl="5">
      <w:start w:val="0"/>
      <w:numFmt w:val="bullet"/>
      <w:lvlText w:val="•"/>
      <w:lvlJc w:val="left"/>
      <w:pPr>
        <w:ind w:left="5923" w:hanging="183"/>
      </w:pPr>
      <w:rPr>
        <w:rFonts w:hint="default"/>
        <w:lang w:val="uk-UA" w:eastAsia="en-US" w:bidi="ar-SA"/>
      </w:rPr>
    </w:lvl>
    <w:lvl w:ilvl="6">
      <w:start w:val="0"/>
      <w:numFmt w:val="bullet"/>
      <w:lvlText w:val="•"/>
      <w:lvlJc w:val="left"/>
      <w:pPr>
        <w:ind w:left="6763" w:hanging="183"/>
      </w:pPr>
      <w:rPr>
        <w:rFonts w:hint="default"/>
        <w:lang w:val="uk-UA" w:eastAsia="en-US" w:bidi="ar-SA"/>
      </w:rPr>
    </w:lvl>
    <w:lvl w:ilvl="7">
      <w:start w:val="0"/>
      <w:numFmt w:val="bullet"/>
      <w:lvlText w:val="•"/>
      <w:lvlJc w:val="left"/>
      <w:pPr>
        <w:ind w:left="7604" w:hanging="183"/>
      </w:pPr>
      <w:rPr>
        <w:rFonts w:hint="default"/>
        <w:lang w:val="uk-UA" w:eastAsia="en-US" w:bidi="ar-SA"/>
      </w:rPr>
    </w:lvl>
    <w:lvl w:ilvl="8">
      <w:start w:val="0"/>
      <w:numFmt w:val="bullet"/>
      <w:lvlText w:val="•"/>
      <w:lvlJc w:val="left"/>
      <w:pPr>
        <w:ind w:left="8445" w:hanging="183"/>
      </w:pPr>
      <w:rPr>
        <w:rFonts w:hint="default"/>
        <w:lang w:val="uk-UA" w:eastAsia="en-US" w:bidi="ar-SA"/>
      </w:rPr>
    </w:lvl>
  </w:abstract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uk-UA"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uk-UA" w:eastAsia="en-US" w:bidi="ar-SA"/>
    </w:rPr>
  </w:style>
  <w:style w:styleId="Heading1" w:type="paragraph">
    <w:name w:val="Heading 1"/>
    <w:basedOn w:val="Normal"/>
    <w:uiPriority w:val="1"/>
    <w:qFormat/>
    <w:pPr>
      <w:ind w:left="258"/>
      <w:outlineLvl w:val="1"/>
    </w:pPr>
    <w:rPr>
      <w:rFonts w:ascii="Times New Roman" w:hAnsi="Times New Roman" w:eastAsia="Times New Roman" w:cs="Times New Roman"/>
      <w:b/>
      <w:bCs/>
      <w:sz w:val="28"/>
      <w:szCs w:val="28"/>
      <w:lang w:val="uk-UA" w:eastAsia="en-US" w:bidi="ar-SA"/>
    </w:rPr>
  </w:style>
  <w:style w:styleId="Title" w:type="paragraph">
    <w:name w:val="Title"/>
    <w:basedOn w:val="Normal"/>
    <w:uiPriority w:val="1"/>
    <w:qFormat/>
    <w:pPr>
      <w:spacing w:before="25"/>
      <w:ind w:right="1817"/>
      <w:jc w:val="center"/>
    </w:pPr>
    <w:rPr>
      <w:rFonts w:ascii="Times New Roman" w:hAnsi="Times New Roman" w:eastAsia="Times New Roman" w:cs="Times New Roman"/>
      <w:b/>
      <w:bCs/>
      <w:sz w:val="43"/>
      <w:szCs w:val="43"/>
      <w:lang w:val="uk-UA" w:eastAsia="en-US" w:bidi="ar-SA"/>
    </w:rPr>
  </w:style>
  <w:style w:styleId="ListParagraph" w:type="paragraph">
    <w:name w:val="List Paragraph"/>
    <w:basedOn w:val="Normal"/>
    <w:uiPriority w:val="1"/>
    <w:qFormat/>
    <w:pPr>
      <w:ind w:left="258"/>
    </w:pPr>
    <w:rPr>
      <w:rFonts w:ascii="Times New Roman" w:hAnsi="Times New Roman" w:eastAsia="Times New Roman" w:cs="Times New Roman"/>
      <w:lang w:val="uk-UA"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eader" Target="header1.xml"/><Relationship Id="rId9" Type="http://schemas.openxmlformats.org/officeDocument/2006/relationships/hyperlink" Target="https://ihed.org.ua/about/structure/viddil-liderstva-ta-instytutsijnogo-rozvytku-vyshhoyi-osvity/" TargetMode="External"/><Relationship Id="rId10" Type="http://schemas.openxmlformats.org/officeDocument/2006/relationships/hyperlink" Target="http://zakon5.rada.gov.ua/laws/show/2145-19" TargetMode="External"/><Relationship Id="rId11" Type="http://schemas.openxmlformats.org/officeDocument/2006/relationships/hyperlink" Target="http://zakon4.rada/" TargetMode="External"/><Relationship Id="rId12" Type="http://schemas.openxmlformats.org/officeDocument/2006/relationships/hyperlink" Target="http://zakon4.rada.gov.ua/laws/show/1341-2011-&#1056;&#1111;" TargetMode="External"/><Relationship Id="rId13" Type="http://schemas.openxmlformats.org/officeDocument/2006/relationships/hyperlink" Target="http://www.ukrstat.gov.ua/" TargetMode="External"/><Relationship Id="rId14" Type="http://schemas.openxmlformats.org/officeDocument/2006/relationships/hyperlink" Target="http://www.dk003.com/" TargetMode="External"/><Relationship Id="rId15" Type="http://schemas.openxmlformats.org/officeDocument/2006/relationships/hyperlink" Target="http://uis.unesco.org/sites/default/files/documents/international-standard-" TargetMode="External"/><Relationship Id="rId16" Type="http://schemas.openxmlformats.org/officeDocument/2006/relationships/hyperlink" Target="http://www.ehea.info/Upload/TPG_A_QF_RO_MK_1_EQF_Brochure.pdf" TargetMode="External"/><Relationship Id="rId17" Type="http://schemas.openxmlformats.org/officeDocument/2006/relationships/hyperlink" Target="http://www.ehea.info/Upload/document/ministerial_declarations/EHEAParis2018_C" TargetMode="External"/><Relationship Id="rId18" Type="http://schemas.openxmlformats.org/officeDocument/2006/relationships/hyperlink" Target="http://www.unideusto.org/tuningeu/" TargetMode="External"/><Relationship Id="rId19" Type="http://schemas.openxmlformats.org/officeDocument/2006/relationships/header" Target="header2.xm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Timur</dc:creator>
  <dc:title>ЗАТВЕРДЖЕНО</dc:title>
  <dcterms:created xsi:type="dcterms:W3CDTF">2025-01-20T12:18:55Z</dcterms:created>
  <dcterms:modified xsi:type="dcterms:W3CDTF">2025-01-20T12:18:55Z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2021-12-28T00:00:00Z</vt:filetime>
  </property>
  <property fmtid="{D5CDD505-2E9C-101B-9397-08002B2CF9AE}" pid="3" name="Creator">
    <vt:lpwstr>Microsoft® Word 2016</vt:lpwstr>
  </property>
  <property fmtid="{D5CDD505-2E9C-101B-9397-08002B2CF9AE}" pid="4" name="LastSaved">
    <vt:filetime>2025-01-20T00:00:00Z</vt:filetime>
  </property>
  <property fmtid="{D5CDD505-2E9C-101B-9397-08002B2CF9AE}" pid="5" name="Producer">
    <vt:lpwstr>Microsoft® Word 2016</vt:lpwstr>
  </property>
</Properties>
</file>