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47BBA" w14:textId="77777777" w:rsidR="00F04D17" w:rsidRPr="00DC4FC3" w:rsidRDefault="00000000" w:rsidP="00DC4FC3">
      <w:pPr>
        <w:spacing w:after="0" w:line="288" w:lineRule="auto"/>
        <w:ind w:firstLine="720"/>
        <w:contextualSpacing/>
        <w:mirrorIndents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C4FC3">
        <w:rPr>
          <w:rFonts w:ascii="Times New Roman" w:hAnsi="Times New Roman" w:cs="Times New Roman"/>
          <w:b/>
          <w:sz w:val="28"/>
          <w:szCs w:val="28"/>
          <w:lang w:val="ru-RU"/>
        </w:rPr>
        <w:t>ЗВІТ РОБОТИ ПО ДИСЕРТАЦІЇ</w:t>
      </w:r>
    </w:p>
    <w:p w14:paraId="64BA42E2" w14:textId="77777777" w:rsidR="00DC4FC3" w:rsidRDefault="00DC4FC3" w:rsidP="00DC4FC3">
      <w:pPr>
        <w:spacing w:after="0" w:line="288" w:lineRule="auto"/>
        <w:ind w:firstLine="720"/>
        <w:contextualSpacing/>
        <w:mirrorIndents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proofErr w:type="spellStart"/>
      <w:r w:rsidRPr="00DC4FC3">
        <w:rPr>
          <w:b/>
          <w:bCs/>
          <w:sz w:val="28"/>
          <w:szCs w:val="28"/>
          <w:u w:val="single"/>
          <w:lang w:val="ru-RU"/>
        </w:rPr>
        <w:t>Підвищення</w:t>
      </w:r>
      <w:proofErr w:type="spellEnd"/>
      <w:r w:rsidRPr="00DC4FC3">
        <w:rPr>
          <w:b/>
          <w:bCs/>
          <w:sz w:val="28"/>
          <w:szCs w:val="28"/>
          <w:u w:val="single"/>
          <w:lang w:val="ru-RU"/>
        </w:rPr>
        <w:t xml:space="preserve"> </w:t>
      </w:r>
      <w:proofErr w:type="spellStart"/>
      <w:r w:rsidRPr="00DC4FC3">
        <w:rPr>
          <w:b/>
          <w:bCs/>
          <w:sz w:val="28"/>
          <w:szCs w:val="28"/>
          <w:u w:val="single"/>
          <w:lang w:val="ru-RU"/>
        </w:rPr>
        <w:t>екологічної</w:t>
      </w:r>
      <w:proofErr w:type="spellEnd"/>
      <w:r w:rsidRPr="00DC4FC3">
        <w:rPr>
          <w:b/>
          <w:bCs/>
          <w:sz w:val="28"/>
          <w:szCs w:val="28"/>
          <w:u w:val="single"/>
          <w:lang w:val="ru-RU"/>
        </w:rPr>
        <w:t xml:space="preserve"> </w:t>
      </w:r>
      <w:proofErr w:type="spellStart"/>
      <w:r w:rsidRPr="00DC4FC3">
        <w:rPr>
          <w:b/>
          <w:bCs/>
          <w:sz w:val="28"/>
          <w:szCs w:val="28"/>
          <w:u w:val="single"/>
          <w:lang w:val="ru-RU"/>
        </w:rPr>
        <w:t>безпеки</w:t>
      </w:r>
      <w:proofErr w:type="spellEnd"/>
      <w:r w:rsidRPr="00DC4FC3">
        <w:rPr>
          <w:b/>
          <w:bCs/>
          <w:sz w:val="28"/>
          <w:szCs w:val="28"/>
          <w:u w:val="single"/>
          <w:lang w:val="ru-RU"/>
        </w:rPr>
        <w:t xml:space="preserve"> </w:t>
      </w:r>
      <w:proofErr w:type="spellStart"/>
      <w:r w:rsidRPr="00DC4FC3">
        <w:rPr>
          <w:b/>
          <w:bCs/>
          <w:sz w:val="28"/>
          <w:szCs w:val="28"/>
          <w:u w:val="single"/>
          <w:lang w:val="ru-RU"/>
        </w:rPr>
        <w:t>моніторингу</w:t>
      </w:r>
      <w:proofErr w:type="spellEnd"/>
      <w:r w:rsidRPr="00DC4FC3">
        <w:rPr>
          <w:b/>
          <w:bCs/>
          <w:sz w:val="28"/>
          <w:szCs w:val="28"/>
          <w:u w:val="single"/>
          <w:lang w:val="ru-RU"/>
        </w:rPr>
        <w:t xml:space="preserve"> атмосферного </w:t>
      </w:r>
      <w:proofErr w:type="spellStart"/>
      <w:r w:rsidRPr="00DC4FC3">
        <w:rPr>
          <w:b/>
          <w:bCs/>
          <w:sz w:val="28"/>
          <w:szCs w:val="28"/>
          <w:u w:val="single"/>
          <w:lang w:val="ru-RU"/>
        </w:rPr>
        <w:t>повітря</w:t>
      </w:r>
      <w:proofErr w:type="spellEnd"/>
      <w:r w:rsidRPr="00DC4FC3">
        <w:rPr>
          <w:b/>
          <w:bCs/>
          <w:sz w:val="28"/>
          <w:szCs w:val="28"/>
          <w:u w:val="single"/>
          <w:lang w:val="ru-RU"/>
        </w:rPr>
        <w:t xml:space="preserve"> </w:t>
      </w:r>
      <w:proofErr w:type="gramStart"/>
      <w:r w:rsidRPr="00DC4FC3">
        <w:rPr>
          <w:b/>
          <w:bCs/>
          <w:sz w:val="28"/>
          <w:szCs w:val="28"/>
          <w:u w:val="single"/>
          <w:lang w:val="ru-RU"/>
        </w:rPr>
        <w:t xml:space="preserve">шляхом  </w:t>
      </w:r>
      <w:proofErr w:type="spellStart"/>
      <w:r w:rsidRPr="00DC4FC3">
        <w:rPr>
          <w:b/>
          <w:bCs/>
          <w:sz w:val="28"/>
          <w:szCs w:val="28"/>
          <w:u w:val="single"/>
          <w:lang w:val="ru-RU"/>
        </w:rPr>
        <w:t>впровадження</w:t>
      </w:r>
      <w:proofErr w:type="spellEnd"/>
      <w:proofErr w:type="gramEnd"/>
      <w:r w:rsidRPr="00DC4FC3">
        <w:rPr>
          <w:b/>
          <w:bCs/>
          <w:sz w:val="28"/>
          <w:szCs w:val="28"/>
          <w:u w:val="single"/>
          <w:lang w:val="ru-RU"/>
        </w:rPr>
        <w:t xml:space="preserve"> </w:t>
      </w:r>
      <w:proofErr w:type="spellStart"/>
      <w:r w:rsidRPr="00DC4FC3">
        <w:rPr>
          <w:b/>
          <w:bCs/>
          <w:sz w:val="28"/>
          <w:szCs w:val="28"/>
          <w:u w:val="single"/>
          <w:lang w:val="ru-RU"/>
        </w:rPr>
        <w:t>програмо-алгоритмічного</w:t>
      </w:r>
      <w:proofErr w:type="spellEnd"/>
      <w:r w:rsidRPr="00DC4FC3">
        <w:rPr>
          <w:b/>
          <w:bCs/>
          <w:sz w:val="28"/>
          <w:szCs w:val="28"/>
          <w:u w:val="single"/>
          <w:lang w:val="ru-RU"/>
        </w:rPr>
        <w:t xml:space="preserve"> методу </w:t>
      </w:r>
      <w:proofErr w:type="spellStart"/>
      <w:r w:rsidRPr="00DC4FC3">
        <w:rPr>
          <w:b/>
          <w:bCs/>
          <w:sz w:val="28"/>
          <w:szCs w:val="28"/>
          <w:u w:val="single"/>
          <w:lang w:val="ru-RU"/>
        </w:rPr>
        <w:t>оптичного</w:t>
      </w:r>
      <w:proofErr w:type="spellEnd"/>
      <w:r w:rsidRPr="00DC4FC3">
        <w:rPr>
          <w:b/>
          <w:bCs/>
          <w:sz w:val="28"/>
          <w:szCs w:val="28"/>
          <w:u w:val="single"/>
          <w:lang w:val="ru-RU"/>
        </w:rPr>
        <w:t xml:space="preserve"> </w:t>
      </w:r>
      <w:proofErr w:type="spellStart"/>
      <w:r w:rsidRPr="00DC4FC3">
        <w:rPr>
          <w:b/>
          <w:bCs/>
          <w:sz w:val="28"/>
          <w:szCs w:val="28"/>
          <w:u w:val="single"/>
          <w:lang w:val="ru-RU"/>
        </w:rPr>
        <w:t>аналізу</w:t>
      </w:r>
      <w:proofErr w:type="spellEnd"/>
      <w:r w:rsidRPr="00DC4FC3">
        <w:rPr>
          <w:b/>
          <w:bCs/>
          <w:sz w:val="28"/>
          <w:szCs w:val="28"/>
          <w:u w:val="single"/>
          <w:lang w:val="ru-RU"/>
        </w:rPr>
        <w:t xml:space="preserve"> </w:t>
      </w:r>
      <w:proofErr w:type="spellStart"/>
      <w:r w:rsidRPr="00DC4FC3">
        <w:rPr>
          <w:b/>
          <w:bCs/>
          <w:sz w:val="28"/>
          <w:szCs w:val="28"/>
          <w:u w:val="single"/>
          <w:lang w:val="ru-RU"/>
        </w:rPr>
        <w:t>дніпродисперсних</w:t>
      </w:r>
      <w:proofErr w:type="spellEnd"/>
      <w:r w:rsidRPr="00DC4FC3">
        <w:rPr>
          <w:b/>
          <w:bCs/>
          <w:sz w:val="28"/>
          <w:szCs w:val="28"/>
          <w:u w:val="single"/>
          <w:lang w:val="ru-RU"/>
        </w:rPr>
        <w:t xml:space="preserve"> </w:t>
      </w:r>
      <w:proofErr w:type="spellStart"/>
      <w:r w:rsidRPr="00DC4FC3">
        <w:rPr>
          <w:b/>
          <w:bCs/>
          <w:sz w:val="28"/>
          <w:szCs w:val="28"/>
          <w:u w:val="single"/>
          <w:lang w:val="ru-RU"/>
        </w:rPr>
        <w:t>чатинок</w:t>
      </w:r>
      <w:proofErr w:type="spellEnd"/>
      <w:r w:rsidRPr="00DC4FC3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</w:p>
    <w:p w14:paraId="27EB138C" w14:textId="539DB875" w:rsidR="00F04D17" w:rsidRPr="00DC4FC3" w:rsidRDefault="00000000" w:rsidP="00DC4FC3">
      <w:pPr>
        <w:spacing w:after="0" w:line="288" w:lineRule="auto"/>
        <w:ind w:firstLine="720"/>
        <w:contextualSpacing/>
        <w:mirrorIndents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C4FC3">
        <w:rPr>
          <w:rFonts w:ascii="Times New Roman" w:hAnsi="Times New Roman" w:cs="Times New Roman"/>
          <w:i/>
          <w:sz w:val="28"/>
          <w:szCs w:val="28"/>
          <w:lang w:val="ru-RU"/>
        </w:rPr>
        <w:t>Дисертація</w:t>
      </w:r>
      <w:proofErr w:type="spellEnd"/>
      <w:r w:rsidRPr="00DC4FC3">
        <w:rPr>
          <w:rFonts w:ascii="Times New Roman" w:hAnsi="Times New Roman" w:cs="Times New Roman"/>
          <w:i/>
          <w:sz w:val="28"/>
          <w:szCs w:val="28"/>
          <w:lang w:val="ru-RU"/>
        </w:rPr>
        <w:t xml:space="preserve"> на </w:t>
      </w:r>
      <w:proofErr w:type="spellStart"/>
      <w:r w:rsidRPr="00DC4FC3">
        <w:rPr>
          <w:rFonts w:ascii="Times New Roman" w:hAnsi="Times New Roman" w:cs="Times New Roman"/>
          <w:i/>
          <w:sz w:val="28"/>
          <w:szCs w:val="28"/>
          <w:lang w:val="ru-RU"/>
        </w:rPr>
        <w:t>здобуття</w:t>
      </w:r>
      <w:proofErr w:type="spellEnd"/>
      <w:r w:rsidRPr="00DC4FC3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i/>
          <w:sz w:val="28"/>
          <w:szCs w:val="28"/>
          <w:lang w:val="ru-RU"/>
        </w:rPr>
        <w:t>наукового</w:t>
      </w:r>
      <w:proofErr w:type="spellEnd"/>
      <w:r w:rsidRPr="00DC4FC3"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i/>
          <w:sz w:val="28"/>
          <w:szCs w:val="28"/>
          <w:lang w:val="ru-RU"/>
        </w:rPr>
        <w:t>ступеня</w:t>
      </w:r>
      <w:proofErr w:type="spellEnd"/>
      <w:r w:rsidRPr="00DC4FC3">
        <w:rPr>
          <w:rFonts w:ascii="Times New Roman" w:hAnsi="Times New Roman" w:cs="Times New Roman"/>
          <w:i/>
          <w:sz w:val="28"/>
          <w:szCs w:val="28"/>
          <w:lang w:val="ru-RU"/>
        </w:rPr>
        <w:t xml:space="preserve"> кандидата </w:t>
      </w:r>
      <w:proofErr w:type="spellStart"/>
      <w:r w:rsidRPr="00DC4FC3">
        <w:rPr>
          <w:rFonts w:ascii="Times New Roman" w:hAnsi="Times New Roman" w:cs="Times New Roman"/>
          <w:i/>
          <w:sz w:val="28"/>
          <w:szCs w:val="28"/>
          <w:lang w:val="ru-RU"/>
        </w:rPr>
        <w:t>технічних</w:t>
      </w:r>
      <w:proofErr w:type="spellEnd"/>
      <w:r w:rsidRPr="00DC4FC3">
        <w:rPr>
          <w:rFonts w:ascii="Times New Roman" w:hAnsi="Times New Roman" w:cs="Times New Roman"/>
          <w:i/>
          <w:sz w:val="28"/>
          <w:szCs w:val="28"/>
          <w:lang w:val="ru-RU"/>
        </w:rPr>
        <w:t xml:space="preserve"> наук</w:t>
      </w:r>
    </w:p>
    <w:p w14:paraId="0059A958" w14:textId="52779DCC" w:rsidR="00F04D17" w:rsidRPr="00DC4FC3" w:rsidRDefault="00DC4FC3" w:rsidP="00DC4FC3">
      <w:pPr>
        <w:spacing w:before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FC3">
        <w:rPr>
          <w:rFonts w:ascii="Times New Roman" w:hAnsi="Times New Roman" w:cs="Times New Roman"/>
          <w:sz w:val="28"/>
          <w:szCs w:val="28"/>
          <w:lang w:val="ru-RU"/>
        </w:rPr>
        <w:t>(УКРНДІЕП)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00000" w:rsidRPr="00DC4FC3">
        <w:rPr>
          <w:rFonts w:ascii="Times New Roman" w:hAnsi="Times New Roman" w:cs="Times New Roman"/>
          <w:sz w:val="28"/>
          <w:szCs w:val="28"/>
          <w:lang w:val="ru-RU"/>
        </w:rPr>
        <w:t>Спеціальність</w:t>
      </w:r>
      <w:proofErr w:type="spellEnd"/>
      <w:r w:rsidR="00000000"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000000" w:rsidRPr="00DC4FC3">
        <w:rPr>
          <w:rFonts w:ascii="Times New Roman" w:hAnsi="Times New Roman" w:cs="Times New Roman"/>
          <w:sz w:val="28"/>
          <w:szCs w:val="28"/>
          <w:lang w:val="ru-RU"/>
        </w:rPr>
        <w:t>Еколог</w:t>
      </w:r>
      <w:r>
        <w:rPr>
          <w:rFonts w:ascii="Times New Roman" w:hAnsi="Times New Roman" w:cs="Times New Roman"/>
          <w:sz w:val="28"/>
          <w:szCs w:val="28"/>
          <w:lang w:val="ru-RU"/>
        </w:rPr>
        <w:t>ія</w:t>
      </w:r>
      <w:proofErr w:type="spellEnd"/>
      <w:proofErr w:type="gramStart"/>
      <w:r w:rsidR="00000000"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| 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Харків</w:t>
      </w:r>
      <w:proofErr w:type="spellEnd"/>
      <w:proofErr w:type="gramEnd"/>
      <w:r w:rsidR="00000000" w:rsidRPr="00DC4FC3">
        <w:rPr>
          <w:rFonts w:ascii="Times New Roman" w:hAnsi="Times New Roman" w:cs="Times New Roman"/>
          <w:sz w:val="28"/>
          <w:szCs w:val="28"/>
          <w:lang w:val="ru-RU"/>
        </w:rPr>
        <w:t>, 2025–2026</w:t>
      </w:r>
    </w:p>
    <w:p w14:paraId="5C05BC34" w14:textId="77777777" w:rsidR="00F04D17" w:rsidRPr="00DC4FC3" w:rsidRDefault="00000000" w:rsidP="00DC4FC3">
      <w:pPr>
        <w:pStyle w:val="1"/>
        <w:spacing w:before="0" w:line="288" w:lineRule="auto"/>
        <w:ind w:firstLine="720"/>
        <w:contextualSpacing/>
        <w:mirrorIndents/>
        <w:jc w:val="both"/>
        <w:rPr>
          <w:rFonts w:ascii="Times New Roman" w:hAnsi="Times New Roman" w:cs="Times New Roman"/>
          <w:color w:val="auto"/>
          <w:lang w:val="ru-RU"/>
        </w:rPr>
      </w:pPr>
      <w:r w:rsidRPr="00DC4FC3">
        <w:rPr>
          <w:rFonts w:ascii="Times New Roman" w:hAnsi="Times New Roman" w:cs="Times New Roman"/>
          <w:color w:val="auto"/>
          <w:lang w:val="ru-RU"/>
        </w:rPr>
        <w:t xml:space="preserve">1. Мета та </w:t>
      </w:r>
      <w:proofErr w:type="spellStart"/>
      <w:r w:rsidRPr="00DC4FC3">
        <w:rPr>
          <w:rFonts w:ascii="Times New Roman" w:hAnsi="Times New Roman" w:cs="Times New Roman"/>
          <w:color w:val="auto"/>
          <w:lang w:val="ru-RU"/>
        </w:rPr>
        <w:t>завдання</w:t>
      </w:r>
      <w:proofErr w:type="spellEnd"/>
      <w:r w:rsidRPr="00DC4FC3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color w:val="auto"/>
          <w:lang w:val="ru-RU"/>
        </w:rPr>
        <w:t>дослідження</w:t>
      </w:r>
      <w:proofErr w:type="spellEnd"/>
    </w:p>
    <w:p w14:paraId="63120ACB" w14:textId="6C17D2D9" w:rsidR="00F04D17" w:rsidRPr="00DC4FC3" w:rsidRDefault="00000000" w:rsidP="00DC4FC3">
      <w:pPr>
        <w:spacing w:after="0" w:line="288" w:lineRule="auto"/>
        <w:ind w:firstLine="72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Метою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дисертаційної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підвищення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рівня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екологічної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безпеки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сфері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моніторингу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атмосферного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повітря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шляхом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розроблення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програмно-алгоритмічного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методу </w:t>
      </w:r>
      <w:r w:rsidRPr="00DC4FC3">
        <w:rPr>
          <w:rFonts w:ascii="Times New Roman" w:hAnsi="Times New Roman" w:cs="Times New Roman"/>
          <w:sz w:val="28"/>
          <w:szCs w:val="28"/>
        </w:rPr>
        <w:t>PM</w:t>
      </w:r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₁₀ на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FC3">
        <w:rPr>
          <w:rFonts w:ascii="Times New Roman" w:hAnsi="Times New Roman" w:cs="Times New Roman"/>
          <w:sz w:val="28"/>
          <w:szCs w:val="28"/>
        </w:rPr>
        <w:t>TSP</w:t>
      </w:r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метеорологічних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параметрів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34FE97" w14:textId="23534C61" w:rsidR="00F04D17" w:rsidRPr="00DC4FC3" w:rsidRDefault="00D63280" w:rsidP="00DC4FC3">
      <w:pPr>
        <w:spacing w:after="0" w:line="288" w:lineRule="auto"/>
        <w:ind w:firstLine="720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Основні</w:t>
      </w:r>
      <w:r w:rsidR="00000000" w:rsidRPr="00DC4FC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00000" w:rsidRPr="00DC4FC3">
        <w:rPr>
          <w:rFonts w:ascii="Times New Roman" w:hAnsi="Times New Roman" w:cs="Times New Roman"/>
          <w:b/>
          <w:sz w:val="28"/>
          <w:szCs w:val="28"/>
        </w:rPr>
        <w:t>завдання</w:t>
      </w:r>
      <w:proofErr w:type="spellEnd"/>
      <w:r w:rsidR="00000000" w:rsidRPr="00DC4FC3">
        <w:rPr>
          <w:rFonts w:ascii="Times New Roman" w:hAnsi="Times New Roman" w:cs="Times New Roman"/>
          <w:b/>
          <w:sz w:val="28"/>
          <w:szCs w:val="28"/>
        </w:rPr>
        <w:t>:</w:t>
      </w:r>
    </w:p>
    <w:p w14:paraId="7A17AF75" w14:textId="77777777" w:rsidR="00F04D17" w:rsidRPr="00DC4FC3" w:rsidRDefault="00000000" w:rsidP="00DC4FC3">
      <w:pPr>
        <w:pStyle w:val="a0"/>
        <w:spacing w:after="0" w:line="288" w:lineRule="auto"/>
        <w:ind w:firstLine="720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C4FC3">
        <w:rPr>
          <w:rFonts w:ascii="Times New Roman" w:hAnsi="Times New Roman" w:cs="Times New Roman"/>
          <w:sz w:val="28"/>
          <w:szCs w:val="28"/>
        </w:rPr>
        <w:t>Аналіз нормативно-правової бази моніторингу PM₁₀/TSP в Україні та ЄС (Постанова КМУ № 827, Директиви 2008/50/EC та (EU) 2024/2881)</w:t>
      </w:r>
    </w:p>
    <w:p w14:paraId="79B31C14" w14:textId="77777777" w:rsidR="00F04D17" w:rsidRPr="00DC4FC3" w:rsidRDefault="00000000" w:rsidP="00DC4FC3">
      <w:pPr>
        <w:pStyle w:val="a0"/>
        <w:spacing w:after="0" w:line="288" w:lineRule="auto"/>
        <w:ind w:firstLine="720"/>
        <w:mirrorIndents/>
        <w:jc w:val="both"/>
        <w:rPr>
          <w:rFonts w:ascii="Times New Roman" w:hAnsi="Times New Roman" w:cs="Times New Roman"/>
          <w:sz w:val="28"/>
          <w:szCs w:val="28"/>
        </w:rPr>
      </w:pPr>
      <w:r w:rsidRPr="00DC4FC3">
        <w:rPr>
          <w:rFonts w:ascii="Times New Roman" w:hAnsi="Times New Roman" w:cs="Times New Roman"/>
          <w:sz w:val="28"/>
          <w:szCs w:val="28"/>
        </w:rPr>
        <w:t>Довготривалі (12 місяців) синхронізовані вимірювання TSP (ТЗА) та PM₁₀ (Cairnet) у Кривому Розі</w:t>
      </w:r>
    </w:p>
    <w:p w14:paraId="67491FC7" w14:textId="77777777" w:rsidR="00F04D17" w:rsidRPr="00DC4FC3" w:rsidRDefault="00000000" w:rsidP="00DC4FC3">
      <w:pPr>
        <w:pStyle w:val="a0"/>
        <w:spacing w:after="0" w:line="288" w:lineRule="auto"/>
        <w:ind w:firstLine="720"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Статистичний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відхилень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FC3">
        <w:rPr>
          <w:rFonts w:ascii="Times New Roman" w:hAnsi="Times New Roman" w:cs="Times New Roman"/>
          <w:sz w:val="28"/>
          <w:szCs w:val="28"/>
        </w:rPr>
        <w:t>PM</w:t>
      </w:r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₁₀ та </w:t>
      </w:r>
      <w:r w:rsidRPr="00DC4FC3">
        <w:rPr>
          <w:rFonts w:ascii="Times New Roman" w:hAnsi="Times New Roman" w:cs="Times New Roman"/>
          <w:sz w:val="28"/>
          <w:szCs w:val="28"/>
        </w:rPr>
        <w:t>TSP</w:t>
      </w:r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: тест Колмогорова–Смирнова, метод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Тюкі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бутстреп</w:t>
      </w:r>
      <w:proofErr w:type="spellEnd"/>
    </w:p>
    <w:p w14:paraId="7B550083" w14:textId="77777777" w:rsidR="00F04D17" w:rsidRPr="00DC4FC3" w:rsidRDefault="00000000" w:rsidP="00DC4FC3">
      <w:pPr>
        <w:pStyle w:val="a0"/>
        <w:spacing w:after="0" w:line="288" w:lineRule="auto"/>
        <w:ind w:firstLine="720"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Розроблення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програмно-алгоритмічного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методу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корекції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алгоритму </w:t>
      </w:r>
      <w:r w:rsidRPr="00DC4FC3">
        <w:rPr>
          <w:rFonts w:ascii="Times New Roman" w:hAnsi="Times New Roman" w:cs="Times New Roman"/>
          <w:sz w:val="28"/>
          <w:szCs w:val="28"/>
        </w:rPr>
        <w:t>Random</w:t>
      </w:r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FC3">
        <w:rPr>
          <w:rFonts w:ascii="Times New Roman" w:hAnsi="Times New Roman" w:cs="Times New Roman"/>
          <w:sz w:val="28"/>
          <w:szCs w:val="28"/>
        </w:rPr>
        <w:t>Forest</w:t>
      </w:r>
    </w:p>
    <w:p w14:paraId="07019F06" w14:textId="77777777" w:rsidR="00F04D17" w:rsidRPr="00DC4FC3" w:rsidRDefault="00000000" w:rsidP="00DC4FC3">
      <w:pPr>
        <w:pStyle w:val="a0"/>
        <w:spacing w:after="0" w:line="288" w:lineRule="auto"/>
        <w:ind w:firstLine="720"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Оцінка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впливу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скоригованих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достовірність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перевищень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нормативних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рівнів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FC3">
        <w:rPr>
          <w:rFonts w:ascii="Times New Roman" w:hAnsi="Times New Roman" w:cs="Times New Roman"/>
          <w:sz w:val="28"/>
          <w:szCs w:val="28"/>
        </w:rPr>
        <w:t>PM</w:t>
      </w:r>
      <w:r w:rsidRPr="00DC4FC3">
        <w:rPr>
          <w:rFonts w:ascii="Times New Roman" w:hAnsi="Times New Roman" w:cs="Times New Roman"/>
          <w:sz w:val="28"/>
          <w:szCs w:val="28"/>
          <w:lang w:val="ru-RU"/>
        </w:rPr>
        <w:t>₁₀</w:t>
      </w:r>
    </w:p>
    <w:p w14:paraId="643E5F5A" w14:textId="77777777" w:rsidR="00F04D17" w:rsidRPr="00DC4FC3" w:rsidRDefault="00000000" w:rsidP="00DC4FC3">
      <w:pPr>
        <w:pStyle w:val="1"/>
        <w:spacing w:before="0" w:line="288" w:lineRule="auto"/>
        <w:ind w:firstLine="720"/>
        <w:contextualSpacing/>
        <w:mirrorIndents/>
        <w:rPr>
          <w:rFonts w:ascii="Times New Roman" w:hAnsi="Times New Roman" w:cs="Times New Roman"/>
          <w:color w:val="auto"/>
        </w:rPr>
      </w:pPr>
      <w:r w:rsidRPr="00DC4FC3">
        <w:rPr>
          <w:rFonts w:ascii="Times New Roman" w:hAnsi="Times New Roman" w:cs="Times New Roman"/>
          <w:color w:val="auto"/>
        </w:rPr>
        <w:t>2. Об'єкт та предмет дослідження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911"/>
      </w:tblGrid>
      <w:tr w:rsidR="00F04D17" w:rsidRPr="00DC4FC3" w14:paraId="38FB922F" w14:textId="77777777" w:rsidTr="00DC4FC3">
        <w:trPr>
          <w:jc w:val="center"/>
        </w:trPr>
        <w:tc>
          <w:tcPr>
            <w:tcW w:w="3402" w:type="dxa"/>
            <w:shd w:val="clear" w:color="auto" w:fill="2E75B6"/>
            <w:vAlign w:val="center"/>
          </w:tcPr>
          <w:p w14:paraId="47DCE60C" w14:textId="77777777" w:rsidR="00F04D17" w:rsidRPr="00DC4FC3" w:rsidRDefault="00000000" w:rsidP="00DC4FC3">
            <w:pPr>
              <w:spacing w:line="288" w:lineRule="auto"/>
              <w:ind w:firstLine="720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4FC3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6911" w:type="dxa"/>
            <w:shd w:val="clear" w:color="auto" w:fill="2E75B6"/>
            <w:vAlign w:val="center"/>
          </w:tcPr>
          <w:p w14:paraId="007238D9" w14:textId="77777777" w:rsidR="00F04D17" w:rsidRPr="00DC4FC3" w:rsidRDefault="00000000" w:rsidP="00DC4FC3">
            <w:pPr>
              <w:spacing w:line="288" w:lineRule="auto"/>
              <w:ind w:firstLine="720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b/>
                <w:sz w:val="28"/>
                <w:szCs w:val="28"/>
              </w:rPr>
              <w:t>Зміст</w:t>
            </w:r>
          </w:p>
        </w:tc>
      </w:tr>
      <w:tr w:rsidR="00F04D17" w:rsidRPr="00DC4FC3" w14:paraId="751D666C" w14:textId="77777777" w:rsidTr="00DC4FC3">
        <w:trPr>
          <w:jc w:val="center"/>
        </w:trPr>
        <w:tc>
          <w:tcPr>
            <w:tcW w:w="3402" w:type="dxa"/>
            <w:shd w:val="clear" w:color="auto" w:fill="DEEAF1"/>
            <w:vAlign w:val="center"/>
          </w:tcPr>
          <w:p w14:paraId="2623D524" w14:textId="77777777" w:rsidR="00F04D17" w:rsidRPr="00DC4FC3" w:rsidRDefault="00000000" w:rsidP="00DC4FC3">
            <w:pPr>
              <w:spacing w:line="288" w:lineRule="auto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Об'єкт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дослідження</w:t>
            </w:r>
            <w:proofErr w:type="spellEnd"/>
          </w:p>
        </w:tc>
        <w:tc>
          <w:tcPr>
            <w:tcW w:w="6911" w:type="dxa"/>
            <w:shd w:val="clear" w:color="auto" w:fill="FFFFFF"/>
            <w:vAlign w:val="center"/>
          </w:tcPr>
          <w:p w14:paraId="47B490A2" w14:textId="77777777" w:rsidR="00F04D17" w:rsidRPr="00DC4FC3" w:rsidRDefault="00000000" w:rsidP="00DC4FC3">
            <w:pPr>
              <w:spacing w:line="288" w:lineRule="auto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Процес моніторингу PM₁₀ в атмосфері металургійно-гірничодобувного міста Кривий Ріг з використанням оптичних сенсорів Cairnet ENVEA та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гравіметричних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відбірників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ТЗА</w:t>
            </w:r>
          </w:p>
        </w:tc>
      </w:tr>
      <w:tr w:rsidR="00F04D17" w:rsidRPr="00DC4FC3" w14:paraId="09D9AB27" w14:textId="77777777" w:rsidTr="00DC4FC3">
        <w:trPr>
          <w:jc w:val="center"/>
        </w:trPr>
        <w:tc>
          <w:tcPr>
            <w:tcW w:w="3402" w:type="dxa"/>
            <w:shd w:val="clear" w:color="auto" w:fill="DEEAF1"/>
            <w:vAlign w:val="center"/>
          </w:tcPr>
          <w:p w14:paraId="03EF39B2" w14:textId="77777777" w:rsidR="00F04D17" w:rsidRPr="00DC4FC3" w:rsidRDefault="00000000" w:rsidP="00DC4FC3">
            <w:pPr>
              <w:spacing w:line="288" w:lineRule="auto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Предмет дослідження</w:t>
            </w:r>
          </w:p>
        </w:tc>
        <w:tc>
          <w:tcPr>
            <w:tcW w:w="6911" w:type="dxa"/>
            <w:shd w:val="clear" w:color="auto" w:fill="FFFFFF"/>
            <w:vAlign w:val="center"/>
          </w:tcPr>
          <w:p w14:paraId="0B8509E7" w14:textId="77777777" w:rsidR="00F04D17" w:rsidRPr="00DC4FC3" w:rsidRDefault="00000000" w:rsidP="00DC4FC3">
            <w:pPr>
              <w:spacing w:line="288" w:lineRule="auto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Закономірності відхилень індикативних вимірювань PM₁₀ від значень, отриманих на основі TSP; вплив метеопараметрів (T, RH, P, WS) на ці відхилення</w:t>
            </w:r>
          </w:p>
        </w:tc>
      </w:tr>
      <w:tr w:rsidR="00F04D17" w:rsidRPr="00DC4FC3" w14:paraId="47BDDBE4" w14:textId="77777777" w:rsidTr="00DC4FC3">
        <w:trPr>
          <w:jc w:val="center"/>
        </w:trPr>
        <w:tc>
          <w:tcPr>
            <w:tcW w:w="3402" w:type="dxa"/>
            <w:shd w:val="clear" w:color="auto" w:fill="DEEAF1"/>
            <w:vAlign w:val="center"/>
          </w:tcPr>
          <w:p w14:paraId="7E87AE89" w14:textId="77777777" w:rsidR="00F04D17" w:rsidRPr="00DC4FC3" w:rsidRDefault="00000000" w:rsidP="00DC4FC3">
            <w:pPr>
              <w:spacing w:line="288" w:lineRule="auto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Місто / регіон</w:t>
            </w:r>
          </w:p>
        </w:tc>
        <w:tc>
          <w:tcPr>
            <w:tcW w:w="6911" w:type="dxa"/>
            <w:shd w:val="clear" w:color="auto" w:fill="FFFFFF"/>
            <w:vAlign w:val="center"/>
          </w:tcPr>
          <w:p w14:paraId="363FC6E4" w14:textId="5BF7AB8D" w:rsidR="00F04D17" w:rsidRPr="00DC4FC3" w:rsidRDefault="00000000" w:rsidP="00DC4FC3">
            <w:pPr>
              <w:spacing w:line="288" w:lineRule="auto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Кривий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Ріг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Дніпропетровська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область </w:t>
            </w:r>
            <w:r w:rsid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унікальний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промислово-гірничодобувний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комплекс</w:t>
            </w:r>
          </w:p>
        </w:tc>
      </w:tr>
      <w:tr w:rsidR="00F04D17" w:rsidRPr="00DC4FC3" w14:paraId="3ECA534D" w14:textId="77777777" w:rsidTr="00DC4FC3">
        <w:trPr>
          <w:jc w:val="center"/>
        </w:trPr>
        <w:tc>
          <w:tcPr>
            <w:tcW w:w="3402" w:type="dxa"/>
            <w:shd w:val="clear" w:color="auto" w:fill="DEEAF1"/>
            <w:vAlign w:val="center"/>
          </w:tcPr>
          <w:p w14:paraId="59A9831B" w14:textId="77777777" w:rsidR="00F04D17" w:rsidRPr="00DC4FC3" w:rsidRDefault="00000000" w:rsidP="00DC4FC3">
            <w:pPr>
              <w:spacing w:line="288" w:lineRule="auto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Період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спостережень</w:t>
            </w:r>
            <w:proofErr w:type="spellEnd"/>
          </w:p>
        </w:tc>
        <w:tc>
          <w:tcPr>
            <w:tcW w:w="6911" w:type="dxa"/>
            <w:shd w:val="clear" w:color="auto" w:fill="FFFFFF"/>
            <w:vAlign w:val="center"/>
          </w:tcPr>
          <w:p w14:paraId="5717955F" w14:textId="77777777" w:rsidR="00F04D17" w:rsidRPr="00DC4FC3" w:rsidRDefault="00000000" w:rsidP="00DC4FC3">
            <w:pPr>
              <w:spacing w:line="288" w:lineRule="auto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січня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2025 р. – 31 грудня 2025 р. (12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повних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місяців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F04D17" w:rsidRPr="00DC4FC3" w14:paraId="30BD7C24" w14:textId="77777777" w:rsidTr="00DC4FC3">
        <w:trPr>
          <w:jc w:val="center"/>
        </w:trPr>
        <w:tc>
          <w:tcPr>
            <w:tcW w:w="3402" w:type="dxa"/>
            <w:shd w:val="clear" w:color="auto" w:fill="DEEAF1"/>
            <w:vAlign w:val="center"/>
          </w:tcPr>
          <w:p w14:paraId="72EA7920" w14:textId="4A457027" w:rsidR="00F04D17" w:rsidRPr="00DC4FC3" w:rsidRDefault="00000000" w:rsidP="00DC4FC3">
            <w:pPr>
              <w:spacing w:line="288" w:lineRule="auto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Основна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6328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синхронна</w:t>
            </w: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пара</w:t>
            </w:r>
            <w:proofErr w:type="spellEnd"/>
          </w:p>
        </w:tc>
        <w:tc>
          <w:tcPr>
            <w:tcW w:w="6911" w:type="dxa"/>
            <w:shd w:val="clear" w:color="auto" w:fill="FFFFFF"/>
            <w:vAlign w:val="center"/>
          </w:tcPr>
          <w:p w14:paraId="2835BDC2" w14:textId="29151EAE" w:rsidR="00F04D17" w:rsidRPr="00DC4FC3" w:rsidRDefault="00000000" w:rsidP="00DC4FC3">
            <w:pPr>
              <w:spacing w:line="288" w:lineRule="auto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ПСЗ № 3 (TZA_Post3) +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Cairnet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pan2 </w:t>
            </w:r>
            <w:r w:rsidR="00DC4FC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відстань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443 м,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площа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Визволення</w:t>
            </w:r>
          </w:p>
        </w:tc>
      </w:tr>
      <w:tr w:rsidR="00F04D17" w:rsidRPr="00DC4FC3" w14:paraId="70222A20" w14:textId="77777777" w:rsidTr="00DC4FC3">
        <w:trPr>
          <w:jc w:val="center"/>
        </w:trPr>
        <w:tc>
          <w:tcPr>
            <w:tcW w:w="3402" w:type="dxa"/>
            <w:shd w:val="clear" w:color="auto" w:fill="DEEAF1"/>
            <w:vAlign w:val="center"/>
          </w:tcPr>
          <w:p w14:paraId="7050418C" w14:textId="08EB58B4" w:rsidR="00F04D17" w:rsidRPr="00DC4FC3" w:rsidRDefault="00000000" w:rsidP="00DC4FC3">
            <w:pPr>
              <w:spacing w:line="288" w:lineRule="auto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Контрольна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6328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синхронна</w:t>
            </w: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пара</w:t>
            </w:r>
            <w:proofErr w:type="spellEnd"/>
          </w:p>
        </w:tc>
        <w:tc>
          <w:tcPr>
            <w:tcW w:w="6911" w:type="dxa"/>
            <w:shd w:val="clear" w:color="auto" w:fill="FFFFFF"/>
            <w:vAlign w:val="center"/>
          </w:tcPr>
          <w:p w14:paraId="51EF9B35" w14:textId="76D6F106" w:rsidR="00F04D17" w:rsidRPr="00DC4FC3" w:rsidRDefault="00000000" w:rsidP="00DC4FC3">
            <w:pPr>
              <w:spacing w:line="288" w:lineRule="auto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ПСЗ № 7 (TZA_Post7) +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Cairnet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pan5 </w:t>
            </w:r>
            <w:r w:rsidR="00DC4FC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відстань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835 м</w:t>
            </w:r>
          </w:p>
        </w:tc>
      </w:tr>
    </w:tbl>
    <w:p w14:paraId="69B700B6" w14:textId="77777777" w:rsidR="00F04D17" w:rsidRPr="00DC4FC3" w:rsidRDefault="00F04D17" w:rsidP="00DC4FC3">
      <w:pPr>
        <w:spacing w:after="0" w:line="288" w:lineRule="auto"/>
        <w:ind w:firstLine="720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14:paraId="2CA34652" w14:textId="77777777" w:rsidR="00F04D17" w:rsidRPr="00DC4FC3" w:rsidRDefault="00000000" w:rsidP="00DC4FC3">
      <w:pPr>
        <w:pStyle w:val="1"/>
        <w:spacing w:before="0" w:line="288" w:lineRule="auto"/>
        <w:ind w:firstLine="720"/>
        <w:contextualSpacing/>
        <w:mirrorIndents/>
        <w:rPr>
          <w:rFonts w:ascii="Times New Roman" w:hAnsi="Times New Roman" w:cs="Times New Roman"/>
          <w:color w:val="auto"/>
        </w:rPr>
      </w:pPr>
      <w:r w:rsidRPr="00DC4FC3">
        <w:rPr>
          <w:rFonts w:ascii="Times New Roman" w:hAnsi="Times New Roman" w:cs="Times New Roman"/>
          <w:color w:val="auto"/>
        </w:rPr>
        <w:t>3. Виконані розділи дисертації</w:t>
      </w:r>
    </w:p>
    <w:p w14:paraId="0ECD8977" w14:textId="77777777" w:rsidR="00F04D17" w:rsidRPr="00DC4FC3" w:rsidRDefault="00000000" w:rsidP="00DC4FC3">
      <w:pPr>
        <w:pStyle w:val="21"/>
        <w:spacing w:before="0" w:line="288" w:lineRule="auto"/>
        <w:ind w:firstLine="720"/>
        <w:contextualSpacing/>
        <w:mirrorIndents/>
        <w:rPr>
          <w:rFonts w:ascii="Times New Roman" w:hAnsi="Times New Roman" w:cs="Times New Roman"/>
          <w:color w:val="auto"/>
          <w:sz w:val="28"/>
          <w:szCs w:val="28"/>
        </w:rPr>
      </w:pPr>
      <w:r w:rsidRPr="00DC4FC3">
        <w:rPr>
          <w:rFonts w:ascii="Times New Roman" w:hAnsi="Times New Roman" w:cs="Times New Roman"/>
          <w:color w:val="auto"/>
          <w:sz w:val="28"/>
          <w:szCs w:val="28"/>
        </w:rPr>
        <w:t>Вступ</w:t>
      </w:r>
    </w:p>
    <w:p w14:paraId="26FF07EB" w14:textId="77777777" w:rsidR="00D63280" w:rsidRDefault="00D63280" w:rsidP="00DC4FC3">
      <w:pPr>
        <w:pStyle w:val="21"/>
        <w:spacing w:before="0" w:line="288" w:lineRule="auto"/>
        <w:ind w:firstLine="720"/>
        <w:contextualSpacing/>
        <w:mirrorIndents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uk-UA"/>
        </w:rPr>
      </w:pP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Обґрунтовано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актуальність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теми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через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методичну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суперечність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між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фракційними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(PM₁₀) та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нефракційними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(TSP)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режимами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вимірювань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в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Україні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.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Визначено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вісім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завдань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дослідження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,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виділено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чотири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основні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пункти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наукової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новизни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та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підкреслено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практичне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значення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отриманих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результатів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. Структура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роботи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передбачає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вісім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розділів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,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висновки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, список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джерел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та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додатки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.</w:t>
      </w:r>
    </w:p>
    <w:p w14:paraId="11E3AB34" w14:textId="3FA7E4BD" w:rsidR="00F04D17" w:rsidRPr="00DC4FC3" w:rsidRDefault="00000000" w:rsidP="00DC4FC3">
      <w:pPr>
        <w:pStyle w:val="21"/>
        <w:spacing w:before="0" w:line="288" w:lineRule="auto"/>
        <w:ind w:firstLine="720"/>
        <w:contextualSpacing/>
        <w:mirrorIndents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>Розділ</w:t>
      </w:r>
      <w:proofErr w:type="spellEnd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1. </w:t>
      </w:r>
      <w:proofErr w:type="spellStart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>Теоретичні</w:t>
      </w:r>
      <w:proofErr w:type="spellEnd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>основи</w:t>
      </w:r>
      <w:proofErr w:type="spellEnd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 нормативно-</w:t>
      </w:r>
      <w:proofErr w:type="spellStart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>правова</w:t>
      </w:r>
      <w:proofErr w:type="spellEnd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база</w:t>
      </w:r>
    </w:p>
    <w:p w14:paraId="05AFCDA9" w14:textId="77777777" w:rsidR="00D63280" w:rsidRDefault="00D63280" w:rsidP="00DC4FC3">
      <w:pPr>
        <w:pStyle w:val="21"/>
        <w:spacing w:before="0" w:line="288" w:lineRule="auto"/>
        <w:ind w:firstLine="720"/>
        <w:contextualSpacing/>
        <w:mirrorIndents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uk-UA"/>
        </w:rPr>
      </w:pP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Проаналізовано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дев’ять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нормативних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документів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України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та ЄС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щодо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моніторингу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якості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атмосферного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повітря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.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Виявлено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методичну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невідповідність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між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фракційними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та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нефракційними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режимами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вимірювань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.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Розглянуто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чотири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аспекти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відмінностей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між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референтними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та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індикативними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вимірюваннями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: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технологічний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,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метрологічний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,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правовий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та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аналітичний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.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Результати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представлено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у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порівняльній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таблиці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 1.1.</w:t>
      </w:r>
    </w:p>
    <w:p w14:paraId="35E446EB" w14:textId="4C5F78F3" w:rsidR="00F04D17" w:rsidRPr="00DC4FC3" w:rsidRDefault="00000000" w:rsidP="00DC4FC3">
      <w:pPr>
        <w:pStyle w:val="21"/>
        <w:spacing w:before="0" w:line="288" w:lineRule="auto"/>
        <w:ind w:firstLine="720"/>
        <w:contextualSpacing/>
        <w:mirrorIndents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>Розділ</w:t>
      </w:r>
      <w:proofErr w:type="spellEnd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2. </w:t>
      </w:r>
      <w:proofErr w:type="spellStart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>Аналіз</w:t>
      </w:r>
      <w:proofErr w:type="spellEnd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>співвідношення</w:t>
      </w:r>
      <w:proofErr w:type="spellEnd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DC4FC3">
        <w:rPr>
          <w:rFonts w:ascii="Times New Roman" w:hAnsi="Times New Roman" w:cs="Times New Roman"/>
          <w:color w:val="auto"/>
          <w:sz w:val="28"/>
          <w:szCs w:val="28"/>
        </w:rPr>
        <w:t>PM</w:t>
      </w:r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>₁₀/</w:t>
      </w:r>
      <w:r w:rsidRPr="00DC4FC3">
        <w:rPr>
          <w:rFonts w:ascii="Times New Roman" w:hAnsi="Times New Roman" w:cs="Times New Roman"/>
          <w:color w:val="auto"/>
          <w:sz w:val="28"/>
          <w:szCs w:val="28"/>
        </w:rPr>
        <w:t>TSP</w:t>
      </w:r>
    </w:p>
    <w:p w14:paraId="11818642" w14:textId="2856A84C" w:rsidR="00F04D17" w:rsidRPr="00DC4FC3" w:rsidRDefault="00D63280" w:rsidP="00DC4FC3">
      <w:pPr>
        <w:spacing w:after="0" w:line="288" w:lineRule="auto"/>
        <w:ind w:firstLine="72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Систематизовано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міжнародні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наукові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дослідження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щодо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співвідношення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280">
        <w:rPr>
          <w:rFonts w:ascii="Times New Roman" w:hAnsi="Times New Roman" w:cs="Times New Roman"/>
          <w:sz w:val="28"/>
          <w:szCs w:val="28"/>
        </w:rPr>
        <w:t>PM</w:t>
      </w:r>
      <w:r w:rsidRPr="00D63280">
        <w:rPr>
          <w:rFonts w:ascii="Times New Roman" w:hAnsi="Times New Roman" w:cs="Times New Roman"/>
          <w:sz w:val="28"/>
          <w:szCs w:val="28"/>
          <w:lang w:val="ru-RU"/>
        </w:rPr>
        <w:t>₁₀/</w:t>
      </w:r>
      <w:r w:rsidRPr="00D63280">
        <w:rPr>
          <w:rFonts w:ascii="Times New Roman" w:hAnsi="Times New Roman" w:cs="Times New Roman"/>
          <w:sz w:val="28"/>
          <w:szCs w:val="28"/>
        </w:rPr>
        <w:t>TSP</w:t>
      </w:r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різних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країнах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(Канада,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Швейцарія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Індія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Іран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Румунія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Греція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Виявлено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вітчизняну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прогалину 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відсутність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річних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синхронних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вимірювань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промислових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містах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Визначено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чотири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групи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факторів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впливають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коефіцієнт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280">
        <w:rPr>
          <w:rFonts w:ascii="Times New Roman" w:hAnsi="Times New Roman" w:cs="Times New Roman"/>
          <w:sz w:val="28"/>
          <w:szCs w:val="28"/>
        </w:rPr>
        <w:t>PM</w:t>
      </w:r>
      <w:r w:rsidRPr="00D63280">
        <w:rPr>
          <w:rFonts w:ascii="Times New Roman" w:hAnsi="Times New Roman" w:cs="Times New Roman"/>
          <w:sz w:val="28"/>
          <w:szCs w:val="28"/>
          <w:lang w:val="ru-RU"/>
        </w:rPr>
        <w:t>₁₀/</w:t>
      </w:r>
      <w:r w:rsidRPr="00D63280">
        <w:rPr>
          <w:rFonts w:ascii="Times New Roman" w:hAnsi="Times New Roman" w:cs="Times New Roman"/>
          <w:sz w:val="28"/>
          <w:szCs w:val="28"/>
        </w:rPr>
        <w:t>TSP</w:t>
      </w:r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, та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обґрунтовано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шість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рівнів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впливу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точності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63280">
        <w:rPr>
          <w:rFonts w:ascii="Times New Roman" w:hAnsi="Times New Roman" w:cs="Times New Roman"/>
          <w:sz w:val="28"/>
          <w:szCs w:val="28"/>
        </w:rPr>
        <w:t>PM</w:t>
      </w:r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₁₀ на </w:t>
      </w:r>
      <w:proofErr w:type="spellStart"/>
      <w:r w:rsidRPr="00D63280">
        <w:rPr>
          <w:rFonts w:ascii="Times New Roman" w:hAnsi="Times New Roman" w:cs="Times New Roman"/>
          <w:sz w:val="28"/>
          <w:szCs w:val="28"/>
          <w:lang w:val="ru-RU"/>
        </w:rPr>
        <w:t>екологічну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D63280">
        <w:rPr>
          <w:rFonts w:ascii="Times New Roman" w:hAnsi="Times New Roman" w:cs="Times New Roman"/>
          <w:sz w:val="28"/>
          <w:szCs w:val="28"/>
          <w:lang w:val="ru-RU"/>
        </w:rPr>
        <w:t>безпеку</w:t>
      </w:r>
      <w:proofErr w:type="spellEnd"/>
      <w:r w:rsidRPr="00D6328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00000" w:rsidRPr="00DC4FC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</w:p>
    <w:p w14:paraId="31084022" w14:textId="77777777" w:rsidR="00F04D17" w:rsidRPr="00DC4FC3" w:rsidRDefault="00000000" w:rsidP="00DC4FC3">
      <w:pPr>
        <w:pStyle w:val="21"/>
        <w:spacing w:before="0" w:line="288" w:lineRule="auto"/>
        <w:ind w:firstLine="720"/>
        <w:contextualSpacing/>
        <w:mirrorIndents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>Розділ</w:t>
      </w:r>
      <w:proofErr w:type="spellEnd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3. </w:t>
      </w:r>
      <w:proofErr w:type="spellStart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>Обґрунтування</w:t>
      </w:r>
      <w:proofErr w:type="spellEnd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>об'єкта</w:t>
      </w:r>
      <w:proofErr w:type="spellEnd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 </w:t>
      </w:r>
      <w:proofErr w:type="spellStart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>схеми</w:t>
      </w:r>
      <w:proofErr w:type="spellEnd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>дослідження</w:t>
      </w:r>
      <w:proofErr w:type="spellEnd"/>
    </w:p>
    <w:p w14:paraId="2755105B" w14:textId="77777777" w:rsidR="00D63280" w:rsidRDefault="00D63280" w:rsidP="00DC4FC3">
      <w:pPr>
        <w:pStyle w:val="21"/>
        <w:spacing w:before="0" w:line="288" w:lineRule="auto"/>
        <w:ind w:firstLine="720"/>
        <w:contextualSpacing/>
        <w:mirrorIndents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uk-UA"/>
        </w:rPr>
      </w:pP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Обґрунтовано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вибір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Кривого Рогу як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об’єкта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дослідження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за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чотирма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критеріями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.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Проаналізовано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мережу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п’яти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референтних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постів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ТЗА та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чотирьох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індикативних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станцій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Cairnet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.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Розраховано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матрицю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взаємних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відстаней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між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вісьмома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парами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постів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.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Ведучою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обрана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пара ПСЗ №3 – </w:t>
      </w:r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pan</w:t>
      </w:r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2 (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відстань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443 м,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повнота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архіву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: ТЗА 94%,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Cairnet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98%), </w:t>
      </w:r>
      <w:proofErr w:type="gram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для контролю</w:t>
      </w:r>
      <w:proofErr w:type="gram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використано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proofErr w:type="spellStart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>двопостову</w:t>
      </w:r>
      <w:proofErr w:type="spellEnd"/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схему з парою </w:t>
      </w:r>
      <w:r w:rsidRPr="00D63280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ПСЗ №7 – pan5.</w:t>
      </w:r>
    </w:p>
    <w:p w14:paraId="709E5AB6" w14:textId="76DD6ABF" w:rsidR="00F04D17" w:rsidRPr="00DC4FC3" w:rsidRDefault="00000000" w:rsidP="00DC4FC3">
      <w:pPr>
        <w:pStyle w:val="21"/>
        <w:spacing w:before="0" w:line="288" w:lineRule="auto"/>
        <w:ind w:firstLine="720"/>
        <w:contextualSpacing/>
        <w:mirrorIndents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>Розділ</w:t>
      </w:r>
      <w:proofErr w:type="spellEnd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4. </w:t>
      </w:r>
      <w:proofErr w:type="spellStart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>Формування</w:t>
      </w:r>
      <w:proofErr w:type="spellEnd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 </w:t>
      </w:r>
      <w:proofErr w:type="spellStart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>валідація</w:t>
      </w:r>
      <w:proofErr w:type="spellEnd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>даних</w:t>
      </w:r>
      <w:proofErr w:type="spellEnd"/>
    </w:p>
    <w:p w14:paraId="060AF879" w14:textId="798D1202" w:rsidR="00F04D17" w:rsidRPr="00DC4FC3" w:rsidRDefault="00626083" w:rsidP="00DC4FC3">
      <w:pPr>
        <w:spacing w:after="0" w:line="288" w:lineRule="auto"/>
        <w:ind w:firstLine="720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Описано два </w:t>
      </w:r>
      <w:proofErr w:type="spellStart"/>
      <w:r w:rsidRPr="00626083">
        <w:rPr>
          <w:rFonts w:ascii="Times New Roman" w:hAnsi="Times New Roman" w:cs="Times New Roman"/>
          <w:sz w:val="28"/>
          <w:szCs w:val="28"/>
          <w:lang w:val="ru-RU"/>
        </w:rPr>
        <w:t>джерела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26083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626083">
        <w:rPr>
          <w:rFonts w:ascii="Times New Roman" w:hAnsi="Times New Roman" w:cs="Times New Roman"/>
          <w:sz w:val="28"/>
          <w:szCs w:val="28"/>
          <w:lang w:val="ru-RU"/>
        </w:rPr>
        <w:t>станції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26083">
        <w:rPr>
          <w:rFonts w:ascii="Times New Roman" w:hAnsi="Times New Roman" w:cs="Times New Roman"/>
          <w:sz w:val="28"/>
          <w:szCs w:val="28"/>
        </w:rPr>
        <w:t>Cairnet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26083">
        <w:rPr>
          <w:rFonts w:ascii="Times New Roman" w:hAnsi="Times New Roman" w:cs="Times New Roman"/>
          <w:sz w:val="28"/>
          <w:szCs w:val="28"/>
        </w:rPr>
        <w:t>ENVEA</w:t>
      </w:r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26083">
        <w:rPr>
          <w:rFonts w:ascii="Times New Roman" w:hAnsi="Times New Roman" w:cs="Times New Roman"/>
          <w:sz w:val="28"/>
          <w:szCs w:val="28"/>
        </w:rPr>
        <w:t>PM</w:t>
      </w:r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₁₀, </w:t>
      </w:r>
      <w:r w:rsidRPr="00626083">
        <w:rPr>
          <w:rFonts w:ascii="Times New Roman" w:hAnsi="Times New Roman" w:cs="Times New Roman"/>
          <w:sz w:val="28"/>
          <w:szCs w:val="28"/>
        </w:rPr>
        <w:t>PM</w:t>
      </w:r>
      <w:proofErr w:type="gramStart"/>
      <w:r w:rsidRPr="00626083">
        <w:rPr>
          <w:rFonts w:ascii="Times New Roman" w:hAnsi="Times New Roman" w:cs="Times New Roman"/>
          <w:sz w:val="28"/>
          <w:szCs w:val="28"/>
          <w:lang w:val="ru-RU"/>
        </w:rPr>
        <w:t>₂.₅</w:t>
      </w:r>
      <w:proofErr w:type="gram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26083">
        <w:rPr>
          <w:rFonts w:ascii="Times New Roman" w:hAnsi="Times New Roman" w:cs="Times New Roman"/>
          <w:sz w:val="28"/>
          <w:szCs w:val="28"/>
        </w:rPr>
        <w:t>PM</w:t>
      </w:r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₁, </w:t>
      </w:r>
      <w:proofErr w:type="spellStart"/>
      <w:r w:rsidRPr="00626083">
        <w:rPr>
          <w:rFonts w:ascii="Times New Roman" w:hAnsi="Times New Roman" w:cs="Times New Roman"/>
          <w:sz w:val="28"/>
          <w:szCs w:val="28"/>
          <w:lang w:val="ru-RU"/>
        </w:rPr>
        <w:t>дискретність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 15 </w:t>
      </w:r>
      <w:proofErr w:type="spellStart"/>
      <w:r w:rsidRPr="00626083">
        <w:rPr>
          <w:rFonts w:ascii="Times New Roman" w:hAnsi="Times New Roman" w:cs="Times New Roman"/>
          <w:sz w:val="28"/>
          <w:szCs w:val="28"/>
          <w:lang w:val="ru-RU"/>
        </w:rPr>
        <w:t>хв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) та ТЗА </w:t>
      </w:r>
      <w:proofErr w:type="spellStart"/>
      <w:r w:rsidRPr="00626083">
        <w:rPr>
          <w:rFonts w:ascii="Times New Roman" w:hAnsi="Times New Roman" w:cs="Times New Roman"/>
          <w:sz w:val="28"/>
          <w:szCs w:val="28"/>
          <w:lang w:val="ru-RU"/>
        </w:rPr>
        <w:t>гравіметрія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26083">
        <w:rPr>
          <w:rFonts w:ascii="Times New Roman" w:hAnsi="Times New Roman" w:cs="Times New Roman"/>
          <w:sz w:val="28"/>
          <w:szCs w:val="28"/>
        </w:rPr>
        <w:t>TSP</w:t>
      </w:r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26083">
        <w:rPr>
          <w:rFonts w:ascii="Times New Roman" w:hAnsi="Times New Roman" w:cs="Times New Roman"/>
          <w:sz w:val="28"/>
          <w:szCs w:val="28"/>
          <w:lang w:val="ru-RU"/>
        </w:rPr>
        <w:t>чотири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 рази на добу). Проведено </w:t>
      </w:r>
      <w:proofErr w:type="spellStart"/>
      <w:r w:rsidRPr="00626083">
        <w:rPr>
          <w:rFonts w:ascii="Times New Roman" w:hAnsi="Times New Roman" w:cs="Times New Roman"/>
          <w:sz w:val="28"/>
          <w:szCs w:val="28"/>
          <w:lang w:val="ru-RU"/>
        </w:rPr>
        <w:t>часову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26083">
        <w:rPr>
          <w:rFonts w:ascii="Times New Roman" w:hAnsi="Times New Roman" w:cs="Times New Roman"/>
          <w:sz w:val="28"/>
          <w:szCs w:val="28"/>
          <w:lang w:val="ru-RU"/>
        </w:rPr>
        <w:t>синхронізацію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626083">
        <w:rPr>
          <w:rFonts w:ascii="Times New Roman" w:hAnsi="Times New Roman" w:cs="Times New Roman"/>
          <w:sz w:val="28"/>
          <w:szCs w:val="28"/>
          <w:lang w:val="ru-RU"/>
        </w:rPr>
        <w:t>фільтрацію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26083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. Сформовано 518 </w:t>
      </w:r>
      <w:proofErr w:type="spellStart"/>
      <w:r w:rsidRPr="00626083">
        <w:rPr>
          <w:rFonts w:ascii="Times New Roman" w:hAnsi="Times New Roman" w:cs="Times New Roman"/>
          <w:sz w:val="28"/>
          <w:szCs w:val="28"/>
          <w:lang w:val="ru-RU"/>
        </w:rPr>
        <w:t>синхронних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 пар </w:t>
      </w:r>
      <w:r w:rsidRPr="00626083">
        <w:rPr>
          <w:rFonts w:ascii="Times New Roman" w:hAnsi="Times New Roman" w:cs="Times New Roman"/>
          <w:sz w:val="28"/>
          <w:szCs w:val="28"/>
        </w:rPr>
        <w:t>TSP</w:t>
      </w:r>
      <w:r w:rsidRPr="0062608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26083">
        <w:rPr>
          <w:rFonts w:ascii="Times New Roman" w:hAnsi="Times New Roman" w:cs="Times New Roman"/>
          <w:sz w:val="28"/>
          <w:szCs w:val="28"/>
        </w:rPr>
        <w:t>PM</w:t>
      </w:r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₁₀ для </w:t>
      </w:r>
      <w:proofErr w:type="spellStart"/>
      <w:r w:rsidRPr="00626083">
        <w:rPr>
          <w:rFonts w:ascii="Times New Roman" w:hAnsi="Times New Roman" w:cs="Times New Roman"/>
          <w:sz w:val="28"/>
          <w:szCs w:val="28"/>
          <w:lang w:val="ru-RU"/>
        </w:rPr>
        <w:t>основної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26083">
        <w:rPr>
          <w:rFonts w:ascii="Times New Roman" w:hAnsi="Times New Roman" w:cs="Times New Roman"/>
          <w:sz w:val="28"/>
          <w:szCs w:val="28"/>
          <w:lang w:val="ru-RU"/>
        </w:rPr>
        <w:t>вибірки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 та 465 пар для </w:t>
      </w:r>
      <w:proofErr w:type="spellStart"/>
      <w:r w:rsidRPr="00626083">
        <w:rPr>
          <w:rFonts w:ascii="Times New Roman" w:hAnsi="Times New Roman" w:cs="Times New Roman"/>
          <w:sz w:val="28"/>
          <w:szCs w:val="28"/>
          <w:lang w:val="ru-RU"/>
        </w:rPr>
        <w:t>допоміжної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proofErr w:type="spellStart"/>
      <w:r w:rsidRPr="00626083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26083">
        <w:rPr>
          <w:rFonts w:ascii="Times New Roman" w:hAnsi="Times New Roman" w:cs="Times New Roman"/>
          <w:sz w:val="28"/>
          <w:szCs w:val="28"/>
          <w:lang w:val="ru-RU"/>
        </w:rPr>
        <w:lastRenderedPageBreak/>
        <w:t>застосовано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26083">
        <w:rPr>
          <w:rFonts w:ascii="Times New Roman" w:hAnsi="Times New Roman" w:cs="Times New Roman"/>
          <w:sz w:val="28"/>
          <w:szCs w:val="28"/>
          <w:lang w:val="ru-RU"/>
        </w:rPr>
        <w:t>статистичні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26083">
        <w:rPr>
          <w:rFonts w:ascii="Times New Roman" w:hAnsi="Times New Roman" w:cs="Times New Roman"/>
          <w:sz w:val="28"/>
          <w:szCs w:val="28"/>
          <w:lang w:val="ru-RU"/>
        </w:rPr>
        <w:t>методи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: тест Колмогоров–Смирнова, метод </w:t>
      </w:r>
      <w:proofErr w:type="spellStart"/>
      <w:r w:rsidRPr="00626083">
        <w:rPr>
          <w:rFonts w:ascii="Times New Roman" w:hAnsi="Times New Roman" w:cs="Times New Roman"/>
          <w:sz w:val="28"/>
          <w:szCs w:val="28"/>
          <w:lang w:val="ru-RU"/>
        </w:rPr>
        <w:t>Тюкі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626083">
        <w:rPr>
          <w:rFonts w:ascii="Times New Roman" w:hAnsi="Times New Roman" w:cs="Times New Roman"/>
          <w:sz w:val="28"/>
          <w:szCs w:val="28"/>
          <w:lang w:val="ru-RU"/>
        </w:rPr>
        <w:t>бутстреп</w:t>
      </w:r>
      <w:proofErr w:type="spellEnd"/>
      <w:r w:rsidRPr="0062608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626083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6260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6083">
        <w:rPr>
          <w:rFonts w:ascii="Times New Roman" w:hAnsi="Times New Roman" w:cs="Times New Roman"/>
          <w:sz w:val="28"/>
          <w:szCs w:val="28"/>
        </w:rPr>
        <w:t>наведено</w:t>
      </w:r>
      <w:proofErr w:type="spellEnd"/>
      <w:r w:rsidRPr="0062608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26083">
        <w:rPr>
          <w:rFonts w:ascii="Times New Roman" w:hAnsi="Times New Roman" w:cs="Times New Roman"/>
          <w:sz w:val="28"/>
          <w:szCs w:val="28"/>
        </w:rPr>
        <w:t>Додатках</w:t>
      </w:r>
      <w:proofErr w:type="spellEnd"/>
      <w:r w:rsidRPr="00626083">
        <w:rPr>
          <w:rFonts w:ascii="Times New Roman" w:hAnsi="Times New Roman" w:cs="Times New Roman"/>
          <w:sz w:val="28"/>
          <w:szCs w:val="28"/>
        </w:rPr>
        <w:t xml:space="preserve"> 4.1–4.8 та </w:t>
      </w:r>
      <w:proofErr w:type="spellStart"/>
      <w:r w:rsidRPr="00626083">
        <w:rPr>
          <w:rFonts w:ascii="Times New Roman" w:hAnsi="Times New Roman" w:cs="Times New Roman"/>
          <w:sz w:val="28"/>
          <w:szCs w:val="28"/>
        </w:rPr>
        <w:t>Таблицях</w:t>
      </w:r>
      <w:proofErr w:type="spellEnd"/>
      <w:r w:rsidRPr="00626083">
        <w:rPr>
          <w:rFonts w:ascii="Times New Roman" w:hAnsi="Times New Roman" w:cs="Times New Roman"/>
          <w:sz w:val="28"/>
          <w:szCs w:val="28"/>
        </w:rPr>
        <w:t xml:space="preserve"> 4.6–</w:t>
      </w:r>
      <w:proofErr w:type="gramStart"/>
      <w:r w:rsidRPr="00626083">
        <w:rPr>
          <w:rFonts w:ascii="Times New Roman" w:hAnsi="Times New Roman" w:cs="Times New Roman"/>
          <w:sz w:val="28"/>
          <w:szCs w:val="28"/>
        </w:rPr>
        <w:t>4.13.</w:t>
      </w:r>
      <w:r w:rsidR="00000000" w:rsidRPr="00DC4FC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</w:p>
    <w:p w14:paraId="6DEAF346" w14:textId="77777777" w:rsidR="00F04D17" w:rsidRPr="00DC4FC3" w:rsidRDefault="00000000" w:rsidP="00DC4FC3">
      <w:pPr>
        <w:pStyle w:val="21"/>
        <w:spacing w:before="0" w:line="288" w:lineRule="auto"/>
        <w:ind w:firstLine="720"/>
        <w:contextualSpacing/>
        <w:mirrorIndents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>Розділ</w:t>
      </w:r>
      <w:proofErr w:type="spellEnd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5. </w:t>
      </w:r>
      <w:proofErr w:type="spellStart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>Валідація</w:t>
      </w:r>
      <w:proofErr w:type="spellEnd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DC4FC3">
        <w:rPr>
          <w:rFonts w:ascii="Times New Roman" w:hAnsi="Times New Roman" w:cs="Times New Roman"/>
          <w:color w:val="auto"/>
          <w:sz w:val="28"/>
          <w:szCs w:val="28"/>
        </w:rPr>
        <w:t>PM</w:t>
      </w:r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₁₀ та </w:t>
      </w:r>
      <w:proofErr w:type="spellStart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>інтерактивна</w:t>
      </w:r>
      <w:proofErr w:type="spellEnd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color w:val="auto"/>
          <w:sz w:val="28"/>
          <w:szCs w:val="28"/>
          <w:lang w:val="ru-RU"/>
        </w:rPr>
        <w:t>візуалізація</w:t>
      </w:r>
      <w:proofErr w:type="spellEnd"/>
    </w:p>
    <w:p w14:paraId="0D35BFE7" w14:textId="77777777" w:rsidR="00626083" w:rsidRDefault="00626083" w:rsidP="00DC4FC3">
      <w:pPr>
        <w:pStyle w:val="1"/>
        <w:spacing w:before="0" w:line="288" w:lineRule="auto"/>
        <w:ind w:firstLine="720"/>
        <w:contextualSpacing/>
        <w:mirrorIndents/>
        <w:rPr>
          <w:rFonts w:ascii="Times New Roman" w:eastAsiaTheme="minorEastAsia" w:hAnsi="Times New Roman" w:cs="Times New Roman"/>
          <w:b w:val="0"/>
          <w:bCs w:val="0"/>
          <w:color w:val="auto"/>
          <w:lang w:val="uk-UA"/>
        </w:rPr>
      </w:pP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Виконано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валідацію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індикативних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вимірювань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r w:rsidRPr="00626083">
        <w:rPr>
          <w:rFonts w:ascii="Times New Roman" w:eastAsiaTheme="minorEastAsia" w:hAnsi="Times New Roman" w:cs="Times New Roman"/>
          <w:b w:val="0"/>
          <w:bCs w:val="0"/>
          <w:color w:val="auto"/>
        </w:rPr>
        <w:t>PM</w:t>
      </w:r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₁₀,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досліджено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часову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узгодженість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та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стабільність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сенсорів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.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Виявлено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зони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відхилень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,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залежні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від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метеорологічних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умов. Створено 24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інтерактивні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r w:rsidRPr="00626083">
        <w:rPr>
          <w:rFonts w:ascii="Times New Roman" w:eastAsiaTheme="minorEastAsia" w:hAnsi="Times New Roman" w:cs="Times New Roman"/>
          <w:b w:val="0"/>
          <w:bCs w:val="0"/>
          <w:color w:val="auto"/>
        </w:rPr>
        <w:t>HTML</w:t>
      </w:r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noBreakHyphen/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графіки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(</w:t>
      </w:r>
      <w:r w:rsidRPr="00626083">
        <w:rPr>
          <w:rFonts w:ascii="Times New Roman" w:eastAsiaTheme="minorEastAsia" w:hAnsi="Times New Roman" w:cs="Times New Roman"/>
          <w:b w:val="0"/>
          <w:bCs w:val="0"/>
          <w:color w:val="auto"/>
        </w:rPr>
        <w:t>Plotly</w:t>
      </w:r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),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що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відображають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залежність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r w:rsidRPr="00626083">
        <w:rPr>
          <w:rFonts w:ascii="Times New Roman" w:eastAsiaTheme="minorEastAsia" w:hAnsi="Times New Roman" w:cs="Times New Roman"/>
          <w:b w:val="0"/>
          <w:bCs w:val="0"/>
          <w:color w:val="auto"/>
        </w:rPr>
        <w:t>PM</w:t>
      </w:r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₁₀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від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відносної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вологості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та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температури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по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місяцях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2025 року.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</w:rPr>
        <w:t>Графіки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</w:rPr>
        <w:t>опубліковано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</w:rPr>
        <w:t>на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GitHub Pages.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</w:rPr>
        <w:t>Результати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</w:rPr>
        <w:t>узагальнено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у </w:t>
      </w:r>
      <w:proofErr w:type="spellStart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</w:rPr>
        <w:t>Таблицях</w:t>
      </w:r>
      <w:proofErr w:type="spellEnd"/>
      <w:r w:rsidRPr="00626083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5.1–5.4.</w:t>
      </w:r>
    </w:p>
    <w:p w14:paraId="7ED92F7F" w14:textId="2A5EBF36" w:rsidR="00F04D17" w:rsidRPr="00DC4FC3" w:rsidRDefault="00000000" w:rsidP="00DC4FC3">
      <w:pPr>
        <w:pStyle w:val="1"/>
        <w:spacing w:before="0" w:line="288" w:lineRule="auto"/>
        <w:ind w:firstLine="720"/>
        <w:contextualSpacing/>
        <w:mirrorIndents/>
        <w:rPr>
          <w:rFonts w:ascii="Times New Roman" w:hAnsi="Times New Roman" w:cs="Times New Roman"/>
          <w:color w:val="auto"/>
        </w:rPr>
      </w:pPr>
      <w:proofErr w:type="spellStart"/>
      <w:r w:rsidRPr="00DC4FC3">
        <w:rPr>
          <w:rFonts w:ascii="Times New Roman" w:hAnsi="Times New Roman" w:cs="Times New Roman"/>
          <w:color w:val="auto"/>
        </w:rPr>
        <w:t>Ключові</w:t>
      </w:r>
      <w:proofErr w:type="spellEnd"/>
      <w:r w:rsidRPr="00DC4FC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C4FC3">
        <w:rPr>
          <w:rFonts w:ascii="Times New Roman" w:hAnsi="Times New Roman" w:cs="Times New Roman"/>
          <w:color w:val="auto"/>
        </w:rPr>
        <w:t>кількісні</w:t>
      </w:r>
      <w:proofErr w:type="spellEnd"/>
      <w:r w:rsidRPr="00DC4FC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C4FC3">
        <w:rPr>
          <w:rFonts w:ascii="Times New Roman" w:hAnsi="Times New Roman" w:cs="Times New Roman"/>
          <w:color w:val="auto"/>
        </w:rPr>
        <w:t>результати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43"/>
        <w:gridCol w:w="6412"/>
      </w:tblGrid>
      <w:tr w:rsidR="00F04D17" w:rsidRPr="00DC4FC3" w14:paraId="45D76B49" w14:textId="77777777" w:rsidTr="00626083">
        <w:tc>
          <w:tcPr>
            <w:tcW w:w="2943" w:type="dxa"/>
            <w:shd w:val="clear" w:color="auto" w:fill="2E75B6"/>
            <w:vAlign w:val="center"/>
          </w:tcPr>
          <w:p w14:paraId="6D000695" w14:textId="77777777" w:rsidR="00F04D17" w:rsidRPr="00DC4FC3" w:rsidRDefault="00000000" w:rsidP="00DC4FC3">
            <w:pPr>
              <w:spacing w:line="288" w:lineRule="auto"/>
              <w:ind w:firstLine="720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4FC3">
              <w:rPr>
                <w:rFonts w:ascii="Times New Roman" w:hAnsi="Times New Roman" w:cs="Times New Roman"/>
                <w:b/>
                <w:sz w:val="28"/>
                <w:szCs w:val="28"/>
              </w:rPr>
              <w:t>Показник</w:t>
            </w:r>
            <w:proofErr w:type="spellEnd"/>
          </w:p>
        </w:tc>
        <w:tc>
          <w:tcPr>
            <w:tcW w:w="6412" w:type="dxa"/>
            <w:shd w:val="clear" w:color="auto" w:fill="2E75B6"/>
            <w:vAlign w:val="center"/>
          </w:tcPr>
          <w:p w14:paraId="35096E40" w14:textId="77777777" w:rsidR="00F04D17" w:rsidRPr="00DC4FC3" w:rsidRDefault="00000000" w:rsidP="00DC4FC3">
            <w:pPr>
              <w:spacing w:line="288" w:lineRule="auto"/>
              <w:ind w:firstLine="720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b/>
                <w:sz w:val="28"/>
                <w:szCs w:val="28"/>
              </w:rPr>
              <w:t>Значення</w:t>
            </w:r>
          </w:p>
        </w:tc>
      </w:tr>
      <w:tr w:rsidR="00F04D17" w:rsidRPr="00DC4FC3" w14:paraId="4092C27B" w14:textId="77777777" w:rsidTr="00626083">
        <w:tc>
          <w:tcPr>
            <w:tcW w:w="2943" w:type="dxa"/>
            <w:shd w:val="clear" w:color="auto" w:fill="DEEAF1"/>
            <w:vAlign w:val="center"/>
          </w:tcPr>
          <w:p w14:paraId="743BA7C8" w14:textId="77777777" w:rsidR="00F04D17" w:rsidRPr="00DC4FC3" w:rsidRDefault="00000000" w:rsidP="00626083">
            <w:pPr>
              <w:spacing w:line="288" w:lineRule="auto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Основна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вибірка</w:t>
            </w:r>
            <w:proofErr w:type="spellEnd"/>
          </w:p>
        </w:tc>
        <w:tc>
          <w:tcPr>
            <w:tcW w:w="6412" w:type="dxa"/>
            <w:shd w:val="clear" w:color="auto" w:fill="FFFFFF"/>
            <w:vAlign w:val="center"/>
          </w:tcPr>
          <w:p w14:paraId="2FA0A2D0" w14:textId="77777777" w:rsidR="00F04D17" w:rsidRPr="00DC4FC3" w:rsidRDefault="00000000" w:rsidP="00626083">
            <w:pPr>
              <w:spacing w:line="288" w:lineRule="auto"/>
              <w:ind w:firstLine="31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518 синхронних пар TSP–PM₁₀ (TZA_Post3 + Cairnet pan2)</w:t>
            </w:r>
          </w:p>
        </w:tc>
      </w:tr>
      <w:tr w:rsidR="00F04D17" w:rsidRPr="00DC4FC3" w14:paraId="54682258" w14:textId="77777777" w:rsidTr="00626083">
        <w:tc>
          <w:tcPr>
            <w:tcW w:w="2943" w:type="dxa"/>
            <w:shd w:val="clear" w:color="auto" w:fill="DEEAF1"/>
            <w:vAlign w:val="center"/>
          </w:tcPr>
          <w:p w14:paraId="593BB602" w14:textId="77777777" w:rsidR="00F04D17" w:rsidRPr="00DC4FC3" w:rsidRDefault="00000000" w:rsidP="00626083">
            <w:pPr>
              <w:spacing w:line="288" w:lineRule="auto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Допоміжна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вибірка</w:t>
            </w:r>
            <w:proofErr w:type="spellEnd"/>
          </w:p>
        </w:tc>
        <w:tc>
          <w:tcPr>
            <w:tcW w:w="6412" w:type="dxa"/>
            <w:shd w:val="clear" w:color="auto" w:fill="FFFFFF"/>
            <w:vAlign w:val="center"/>
          </w:tcPr>
          <w:p w14:paraId="62C255F2" w14:textId="77777777" w:rsidR="00F04D17" w:rsidRPr="00DC4FC3" w:rsidRDefault="00000000" w:rsidP="00626083">
            <w:pPr>
              <w:spacing w:line="288" w:lineRule="auto"/>
              <w:ind w:firstLine="31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465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пар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(TZA_Post7 +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Cairnet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pan5)</w:t>
            </w:r>
          </w:p>
        </w:tc>
      </w:tr>
      <w:tr w:rsidR="00F04D17" w:rsidRPr="00DC4FC3" w14:paraId="5EE7CDAF" w14:textId="77777777" w:rsidTr="00626083">
        <w:tc>
          <w:tcPr>
            <w:tcW w:w="2943" w:type="dxa"/>
            <w:shd w:val="clear" w:color="auto" w:fill="DEEAF1"/>
            <w:vAlign w:val="center"/>
          </w:tcPr>
          <w:p w14:paraId="39FA665B" w14:textId="77777777" w:rsidR="00F04D17" w:rsidRPr="00DC4FC3" w:rsidRDefault="00000000" w:rsidP="00626083">
            <w:pPr>
              <w:spacing w:line="288" w:lineRule="auto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Повнота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ряду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pan2</w:t>
            </w:r>
          </w:p>
        </w:tc>
        <w:tc>
          <w:tcPr>
            <w:tcW w:w="6412" w:type="dxa"/>
            <w:shd w:val="clear" w:color="auto" w:fill="FFFFFF"/>
            <w:vAlign w:val="center"/>
          </w:tcPr>
          <w:p w14:paraId="56358979" w14:textId="77777777" w:rsidR="00F04D17" w:rsidRPr="00DC4FC3" w:rsidRDefault="00000000" w:rsidP="00626083">
            <w:pPr>
              <w:spacing w:line="288" w:lineRule="auto"/>
              <w:ind w:firstLine="31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82,9% (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технічні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проблеми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жовтень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листопад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2025)</w:t>
            </w:r>
          </w:p>
        </w:tc>
      </w:tr>
      <w:tr w:rsidR="00F04D17" w:rsidRPr="00DC4FC3" w14:paraId="6EBD4288" w14:textId="77777777" w:rsidTr="00626083">
        <w:tc>
          <w:tcPr>
            <w:tcW w:w="2943" w:type="dxa"/>
            <w:shd w:val="clear" w:color="auto" w:fill="DEEAF1"/>
            <w:vAlign w:val="center"/>
          </w:tcPr>
          <w:p w14:paraId="7DCA8D89" w14:textId="77777777" w:rsidR="00F04D17" w:rsidRPr="00DC4FC3" w:rsidRDefault="00000000" w:rsidP="00626083">
            <w:pPr>
              <w:spacing w:line="288" w:lineRule="auto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95% ДІ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річного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середнього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PM₁₀</w:t>
            </w:r>
          </w:p>
        </w:tc>
        <w:tc>
          <w:tcPr>
            <w:tcW w:w="6412" w:type="dxa"/>
            <w:shd w:val="clear" w:color="auto" w:fill="FFFFFF"/>
            <w:vAlign w:val="center"/>
          </w:tcPr>
          <w:p w14:paraId="5EA4AE3D" w14:textId="53A50BDC" w:rsidR="00F04D17" w:rsidRPr="00DC4FC3" w:rsidRDefault="00000000" w:rsidP="00626083">
            <w:pPr>
              <w:spacing w:line="288" w:lineRule="auto"/>
              <w:ind w:firstLine="31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(25,4; 29,4)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мкг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/м³ </w:t>
            </w:r>
            <w:r w:rsidR="00DC4FC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бутстреп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, 10 000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ітерацій</w:t>
            </w:r>
            <w:proofErr w:type="spellEnd"/>
          </w:p>
        </w:tc>
      </w:tr>
      <w:tr w:rsidR="00F04D17" w:rsidRPr="00DC4FC3" w14:paraId="2C540703" w14:textId="77777777" w:rsidTr="00626083">
        <w:tc>
          <w:tcPr>
            <w:tcW w:w="2943" w:type="dxa"/>
            <w:shd w:val="clear" w:color="auto" w:fill="DEEAF1"/>
            <w:vAlign w:val="center"/>
          </w:tcPr>
          <w:p w14:paraId="6DAE5C95" w14:textId="77777777" w:rsidR="00F04D17" w:rsidRPr="00DC4FC3" w:rsidRDefault="00000000" w:rsidP="00626083">
            <w:pPr>
              <w:spacing w:line="288" w:lineRule="auto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Метеопараметри</w:t>
            </w:r>
            <w:proofErr w:type="spellEnd"/>
          </w:p>
        </w:tc>
        <w:tc>
          <w:tcPr>
            <w:tcW w:w="6412" w:type="dxa"/>
            <w:shd w:val="clear" w:color="auto" w:fill="FFFFFF"/>
            <w:vAlign w:val="center"/>
          </w:tcPr>
          <w:p w14:paraId="55229FA9" w14:textId="77777777" w:rsidR="00F04D17" w:rsidRPr="00DC4FC3" w:rsidRDefault="00000000" w:rsidP="00626083">
            <w:pPr>
              <w:spacing w:line="288" w:lineRule="auto"/>
              <w:ind w:firstLine="31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T, RH, P (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Cairnet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pan2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вбудовані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) + WS,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напрям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вітру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(TZA_Post3)</w:t>
            </w:r>
          </w:p>
        </w:tc>
      </w:tr>
      <w:tr w:rsidR="00F04D17" w:rsidRPr="00DC4FC3" w14:paraId="03930A6B" w14:textId="77777777" w:rsidTr="00626083">
        <w:tc>
          <w:tcPr>
            <w:tcW w:w="2943" w:type="dxa"/>
            <w:shd w:val="clear" w:color="auto" w:fill="DEEAF1"/>
            <w:vAlign w:val="center"/>
          </w:tcPr>
          <w:p w14:paraId="2E9DD828" w14:textId="77777777" w:rsidR="00F04D17" w:rsidRPr="00DC4FC3" w:rsidRDefault="00000000" w:rsidP="00626083">
            <w:pPr>
              <w:spacing w:line="288" w:lineRule="auto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Корекційна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  <w:proofErr w:type="spellEnd"/>
          </w:p>
        </w:tc>
        <w:tc>
          <w:tcPr>
            <w:tcW w:w="6412" w:type="dxa"/>
            <w:shd w:val="clear" w:color="auto" w:fill="FFFFFF"/>
            <w:vAlign w:val="center"/>
          </w:tcPr>
          <w:p w14:paraId="787A36BE" w14:textId="77777777" w:rsidR="00F04D17" w:rsidRPr="00DC4FC3" w:rsidRDefault="00000000" w:rsidP="00626083">
            <w:pPr>
              <w:spacing w:line="288" w:lineRule="auto"/>
              <w:ind w:firstLine="31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Random Forest (Machine Learning)</w:t>
            </w:r>
          </w:p>
        </w:tc>
      </w:tr>
      <w:tr w:rsidR="00F04D17" w:rsidRPr="00DC4FC3" w14:paraId="7B066D0E" w14:textId="77777777" w:rsidTr="00626083">
        <w:tc>
          <w:tcPr>
            <w:tcW w:w="2943" w:type="dxa"/>
            <w:shd w:val="clear" w:color="auto" w:fill="DEEAF1"/>
            <w:vAlign w:val="center"/>
          </w:tcPr>
          <w:p w14:paraId="3B0353DC" w14:textId="77777777" w:rsidR="00F04D17" w:rsidRPr="00DC4FC3" w:rsidRDefault="00000000" w:rsidP="00626083">
            <w:pPr>
              <w:spacing w:line="288" w:lineRule="auto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Інтерактивних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графіків</w:t>
            </w:r>
            <w:proofErr w:type="spellEnd"/>
          </w:p>
        </w:tc>
        <w:tc>
          <w:tcPr>
            <w:tcW w:w="6412" w:type="dxa"/>
            <w:shd w:val="clear" w:color="auto" w:fill="FFFFFF"/>
            <w:vAlign w:val="center"/>
          </w:tcPr>
          <w:p w14:paraId="09B4E01D" w14:textId="77777777" w:rsidR="00F04D17" w:rsidRPr="00DC4FC3" w:rsidRDefault="00000000" w:rsidP="00626083">
            <w:pPr>
              <w:spacing w:line="288" w:lineRule="auto"/>
              <w:ind w:firstLine="31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24 HTML-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файли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місяцях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2025 р. (RH та T)</w:t>
            </w:r>
          </w:p>
        </w:tc>
      </w:tr>
      <w:tr w:rsidR="00F04D17" w:rsidRPr="00DC4FC3" w14:paraId="1A551280" w14:textId="77777777" w:rsidTr="00626083">
        <w:tc>
          <w:tcPr>
            <w:tcW w:w="2943" w:type="dxa"/>
            <w:shd w:val="clear" w:color="auto" w:fill="DEEAF1"/>
            <w:vAlign w:val="center"/>
          </w:tcPr>
          <w:p w14:paraId="4092BEF4" w14:textId="75A4D32C" w:rsidR="00F04D17" w:rsidRPr="00DC4FC3" w:rsidRDefault="00000000" w:rsidP="00626083">
            <w:pPr>
              <w:spacing w:line="288" w:lineRule="auto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Вбудованих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зображень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6412" w:type="dxa"/>
            <w:shd w:val="clear" w:color="auto" w:fill="FFFFFF"/>
            <w:vAlign w:val="center"/>
          </w:tcPr>
          <w:p w14:paraId="58B45CB3" w14:textId="77777777" w:rsidR="00F04D17" w:rsidRPr="00DC4FC3" w:rsidRDefault="00000000" w:rsidP="00626083">
            <w:pPr>
              <w:spacing w:line="288" w:lineRule="auto"/>
              <w:ind w:firstLine="31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38 PNG (image1, image2 + image500–535)</w:t>
            </w:r>
          </w:p>
        </w:tc>
      </w:tr>
      <w:tr w:rsidR="00F04D17" w:rsidRPr="00DC4FC3" w14:paraId="23E786B4" w14:textId="77777777" w:rsidTr="00626083">
        <w:tc>
          <w:tcPr>
            <w:tcW w:w="2943" w:type="dxa"/>
            <w:shd w:val="clear" w:color="auto" w:fill="DEEAF1"/>
            <w:vAlign w:val="center"/>
          </w:tcPr>
          <w:p w14:paraId="4CB37950" w14:textId="52666377" w:rsidR="00F04D17" w:rsidRPr="00DC4FC3" w:rsidRDefault="00000000" w:rsidP="00626083">
            <w:pPr>
              <w:spacing w:line="288" w:lineRule="auto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Гіперпосилань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412" w:type="dxa"/>
            <w:shd w:val="clear" w:color="auto" w:fill="FFFFFF"/>
            <w:vAlign w:val="center"/>
          </w:tcPr>
          <w:p w14:paraId="1C41D07A" w14:textId="77777777" w:rsidR="00F04D17" w:rsidRPr="00DC4FC3" w:rsidRDefault="00000000" w:rsidP="00626083">
            <w:pPr>
              <w:spacing w:line="288" w:lineRule="auto"/>
              <w:ind w:firstLine="31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27 GitHub Pages + 26 GitHub.com + 21 наукове джерело</w:t>
            </w:r>
          </w:p>
        </w:tc>
      </w:tr>
    </w:tbl>
    <w:p w14:paraId="04276B94" w14:textId="77777777" w:rsidR="00F04D17" w:rsidRPr="00DC4FC3" w:rsidRDefault="00F04D17" w:rsidP="00DC4FC3">
      <w:pPr>
        <w:spacing w:after="0" w:line="288" w:lineRule="auto"/>
        <w:ind w:firstLine="720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14:paraId="7756CB7A" w14:textId="77777777" w:rsidR="00F04D17" w:rsidRPr="00DC4FC3" w:rsidRDefault="00000000" w:rsidP="00DC4FC3">
      <w:pPr>
        <w:pStyle w:val="1"/>
        <w:spacing w:before="0" w:line="288" w:lineRule="auto"/>
        <w:ind w:firstLine="720"/>
        <w:contextualSpacing/>
        <w:mirrorIndents/>
        <w:rPr>
          <w:rFonts w:ascii="Times New Roman" w:hAnsi="Times New Roman" w:cs="Times New Roman"/>
          <w:color w:val="auto"/>
        </w:rPr>
      </w:pPr>
      <w:r w:rsidRPr="00DC4FC3">
        <w:rPr>
          <w:rFonts w:ascii="Times New Roman" w:hAnsi="Times New Roman" w:cs="Times New Roman"/>
          <w:color w:val="auto"/>
        </w:rPr>
        <w:t>5. Наукова новизна</w:t>
      </w:r>
    </w:p>
    <w:p w14:paraId="57C908CC" w14:textId="04D6E001" w:rsidR="00F04D17" w:rsidRPr="00DC4FC3" w:rsidRDefault="00000000" w:rsidP="00DC4FC3">
      <w:pPr>
        <w:pStyle w:val="a0"/>
        <w:spacing w:after="0" w:line="288" w:lineRule="auto"/>
        <w:ind w:firstLine="720"/>
        <w:mirrorIndents/>
        <w:rPr>
          <w:rFonts w:ascii="Times New Roman" w:hAnsi="Times New Roman" w:cs="Times New Roman"/>
          <w:sz w:val="28"/>
          <w:szCs w:val="28"/>
        </w:rPr>
      </w:pPr>
      <w:r w:rsidRPr="00DC4FC3">
        <w:rPr>
          <w:rFonts w:ascii="Times New Roman" w:hAnsi="Times New Roman" w:cs="Times New Roman"/>
          <w:sz w:val="28"/>
          <w:szCs w:val="28"/>
        </w:rPr>
        <w:t xml:space="preserve">Вперше виконано 12-місячні синхронізовані вимірювання TSP та PM₁₀ в умовах </w:t>
      </w:r>
      <w:proofErr w:type="spellStart"/>
      <w:r w:rsidRPr="00DC4FC3">
        <w:rPr>
          <w:rFonts w:ascii="Times New Roman" w:hAnsi="Times New Roman" w:cs="Times New Roman"/>
          <w:sz w:val="28"/>
          <w:szCs w:val="28"/>
        </w:rPr>
        <w:t>металургійно-гірничодобувного</w:t>
      </w:r>
      <w:proofErr w:type="spellEnd"/>
      <w:r w:rsidRPr="00DC4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</w:rPr>
        <w:t>міста</w:t>
      </w:r>
      <w:proofErr w:type="spellEnd"/>
      <w:r w:rsidRPr="00DC4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 w:rsidRPr="00DC4FC3">
        <w:rPr>
          <w:rFonts w:ascii="Times New Roman" w:hAnsi="Times New Roman" w:cs="Times New Roman"/>
          <w:sz w:val="28"/>
          <w:szCs w:val="28"/>
        </w:rPr>
        <w:t xml:space="preserve"> </w:t>
      </w:r>
      <w:r w:rsidR="00DC4FC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C4FC3">
        <w:rPr>
          <w:rFonts w:ascii="Times New Roman" w:hAnsi="Times New Roman" w:cs="Times New Roman"/>
          <w:sz w:val="28"/>
          <w:szCs w:val="28"/>
        </w:rPr>
        <w:t>Кривий</w:t>
      </w:r>
      <w:proofErr w:type="spellEnd"/>
      <w:r w:rsidRPr="00DC4F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</w:rPr>
        <w:t>Ріг</w:t>
      </w:r>
      <w:proofErr w:type="spellEnd"/>
    </w:p>
    <w:p w14:paraId="56634F27" w14:textId="77777777" w:rsidR="00F04D17" w:rsidRPr="00DC4FC3" w:rsidRDefault="00000000" w:rsidP="00DC4FC3">
      <w:pPr>
        <w:pStyle w:val="a0"/>
        <w:spacing w:after="0" w:line="288" w:lineRule="auto"/>
        <w:ind w:firstLine="720"/>
        <w:mirrorIndents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Встановлено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сезонну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метеозалежну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змінність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коефіцієнта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FC3">
        <w:rPr>
          <w:rFonts w:ascii="Times New Roman" w:hAnsi="Times New Roman" w:cs="Times New Roman"/>
          <w:sz w:val="28"/>
          <w:szCs w:val="28"/>
        </w:rPr>
        <w:t>PM</w:t>
      </w:r>
      <w:r w:rsidRPr="00DC4FC3">
        <w:rPr>
          <w:rFonts w:ascii="Times New Roman" w:hAnsi="Times New Roman" w:cs="Times New Roman"/>
          <w:sz w:val="28"/>
          <w:szCs w:val="28"/>
          <w:lang w:val="ru-RU"/>
        </w:rPr>
        <w:t>₁₀/</w:t>
      </w:r>
      <w:r w:rsidRPr="00DC4FC3">
        <w:rPr>
          <w:rFonts w:ascii="Times New Roman" w:hAnsi="Times New Roman" w:cs="Times New Roman"/>
          <w:sz w:val="28"/>
          <w:szCs w:val="28"/>
        </w:rPr>
        <w:t>TSP</w:t>
      </w:r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промислового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регіону</w:t>
      </w:r>
      <w:proofErr w:type="spellEnd"/>
    </w:p>
    <w:p w14:paraId="3AE06B3A" w14:textId="3D02B462" w:rsidR="00F04D17" w:rsidRPr="00DC4FC3" w:rsidRDefault="00000000" w:rsidP="00DC4FC3">
      <w:pPr>
        <w:pStyle w:val="a0"/>
        <w:spacing w:after="0" w:line="288" w:lineRule="auto"/>
        <w:ind w:firstLine="720"/>
        <w:mirrorIndents/>
        <w:rPr>
          <w:rFonts w:ascii="Times New Roman" w:hAnsi="Times New Roman" w:cs="Times New Roman"/>
          <w:sz w:val="28"/>
          <w:szCs w:val="28"/>
          <w:lang w:val="ru-RU"/>
        </w:rPr>
      </w:pPr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Доведено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неприйнятність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сталого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коефіцієнта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перерахунку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C4FC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6260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обґрунтовано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необхідність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динамічного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підходу</w:t>
      </w:r>
      <w:proofErr w:type="spellEnd"/>
    </w:p>
    <w:p w14:paraId="61E8AA5E" w14:textId="77777777" w:rsidR="00F04D17" w:rsidRPr="00DC4FC3" w:rsidRDefault="00000000" w:rsidP="00DC4FC3">
      <w:pPr>
        <w:pStyle w:val="a0"/>
        <w:spacing w:after="0" w:line="288" w:lineRule="auto"/>
        <w:ind w:firstLine="720"/>
        <w:mirrorIndents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Встановлено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кількісний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зв'язок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точністю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вимірювань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FC3">
        <w:rPr>
          <w:rFonts w:ascii="Times New Roman" w:hAnsi="Times New Roman" w:cs="Times New Roman"/>
          <w:sz w:val="28"/>
          <w:szCs w:val="28"/>
        </w:rPr>
        <w:t>PM</w:t>
      </w:r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₁₀ та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рівнем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екологічної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безпеки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на 6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взаємопов'язаних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рівнях</w:t>
      </w:r>
      <w:proofErr w:type="spellEnd"/>
    </w:p>
    <w:p w14:paraId="35DCC578" w14:textId="77777777" w:rsidR="00F04D17" w:rsidRPr="00DC4FC3" w:rsidRDefault="00000000" w:rsidP="00DC4FC3">
      <w:pPr>
        <w:pStyle w:val="1"/>
        <w:spacing w:before="0" w:line="288" w:lineRule="auto"/>
        <w:ind w:firstLine="720"/>
        <w:contextualSpacing/>
        <w:mirrorIndents/>
        <w:rPr>
          <w:rFonts w:ascii="Times New Roman" w:hAnsi="Times New Roman" w:cs="Times New Roman"/>
          <w:color w:val="auto"/>
          <w:lang w:val="ru-RU"/>
        </w:rPr>
      </w:pPr>
      <w:r w:rsidRPr="00DC4FC3">
        <w:rPr>
          <w:rFonts w:ascii="Times New Roman" w:hAnsi="Times New Roman" w:cs="Times New Roman"/>
          <w:color w:val="auto"/>
          <w:lang w:val="ru-RU"/>
        </w:rPr>
        <w:lastRenderedPageBreak/>
        <w:t xml:space="preserve">6. </w:t>
      </w:r>
      <w:proofErr w:type="spellStart"/>
      <w:r w:rsidRPr="00DC4FC3">
        <w:rPr>
          <w:rFonts w:ascii="Times New Roman" w:hAnsi="Times New Roman" w:cs="Times New Roman"/>
          <w:color w:val="auto"/>
          <w:lang w:val="ru-RU"/>
        </w:rPr>
        <w:t>Файли</w:t>
      </w:r>
      <w:proofErr w:type="spellEnd"/>
      <w:r w:rsidRPr="00DC4FC3">
        <w:rPr>
          <w:rFonts w:ascii="Times New Roman" w:hAnsi="Times New Roman" w:cs="Times New Roman"/>
          <w:color w:val="auto"/>
          <w:lang w:val="ru-RU"/>
        </w:rPr>
        <w:t xml:space="preserve"> та </w:t>
      </w:r>
      <w:proofErr w:type="spellStart"/>
      <w:r w:rsidRPr="00DC4FC3">
        <w:rPr>
          <w:rFonts w:ascii="Times New Roman" w:hAnsi="Times New Roman" w:cs="Times New Roman"/>
          <w:color w:val="auto"/>
          <w:lang w:val="ru-RU"/>
        </w:rPr>
        <w:t>сховища</w:t>
      </w:r>
      <w:proofErr w:type="spellEnd"/>
      <w:r w:rsidRPr="00DC4FC3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color w:val="auto"/>
          <w:lang w:val="ru-RU"/>
        </w:rPr>
        <w:t>даних</w:t>
      </w:r>
      <w:proofErr w:type="spellEnd"/>
    </w:p>
    <w:p w14:paraId="719066F4" w14:textId="77777777" w:rsidR="00F04D17" w:rsidRPr="00DC4FC3" w:rsidRDefault="00000000" w:rsidP="00DC4FC3">
      <w:pPr>
        <w:spacing w:after="0" w:line="288" w:lineRule="auto"/>
        <w:ind w:firstLine="720"/>
        <w:contextualSpacing/>
        <w:mirrorIndents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Детальний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перелік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усіх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файлів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описом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зазначенням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сховищ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Робоча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папка / </w:t>
      </w:r>
      <w:r w:rsidRPr="00DC4FC3">
        <w:rPr>
          <w:rFonts w:ascii="Times New Roman" w:hAnsi="Times New Roman" w:cs="Times New Roman"/>
          <w:sz w:val="28"/>
          <w:szCs w:val="28"/>
        </w:rPr>
        <w:t>GitHub</w:t>
      </w:r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DC4FC3">
        <w:rPr>
          <w:rFonts w:ascii="Times New Roman" w:hAnsi="Times New Roman" w:cs="Times New Roman"/>
          <w:sz w:val="28"/>
          <w:szCs w:val="28"/>
        </w:rPr>
        <w:t>Zenodo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) наведено в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окремій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4FC3">
        <w:rPr>
          <w:rFonts w:ascii="Times New Roman" w:hAnsi="Times New Roman" w:cs="Times New Roman"/>
          <w:sz w:val="28"/>
          <w:szCs w:val="28"/>
          <w:lang w:val="ru-RU"/>
        </w:rPr>
        <w:t>таблиці</w:t>
      </w:r>
      <w:proofErr w:type="spellEnd"/>
      <w:r w:rsidRPr="00DC4FC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DC4FC3">
        <w:rPr>
          <w:rFonts w:ascii="Times New Roman" w:hAnsi="Times New Roman" w:cs="Times New Roman"/>
          <w:b/>
          <w:sz w:val="28"/>
          <w:szCs w:val="28"/>
          <w:lang w:val="ru-RU"/>
        </w:rPr>
        <w:t>Результат_роботи_над_дисертацією</w:t>
      </w:r>
      <w:proofErr w:type="spellEnd"/>
      <w:r w:rsidRPr="00DC4FC3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DC4FC3">
        <w:rPr>
          <w:rFonts w:ascii="Times New Roman" w:hAnsi="Times New Roman" w:cs="Times New Roman"/>
          <w:b/>
          <w:sz w:val="28"/>
          <w:szCs w:val="28"/>
        </w:rPr>
        <w:t>xlsx</w:t>
      </w:r>
    </w:p>
    <w:p w14:paraId="4BCAA117" w14:textId="77777777" w:rsidR="00F04D17" w:rsidRPr="00DC4FC3" w:rsidRDefault="00F04D17" w:rsidP="00DC4FC3">
      <w:pPr>
        <w:spacing w:after="0" w:line="288" w:lineRule="auto"/>
        <w:ind w:firstLine="720"/>
        <w:contextualSpacing/>
        <w:mirrorIndents/>
        <w:rPr>
          <w:rFonts w:ascii="Times New Roman" w:hAnsi="Times New Roman" w:cs="Times New Roman"/>
          <w:sz w:val="28"/>
          <w:szCs w:val="28"/>
          <w:lang w:val="ru-RU"/>
        </w:rPr>
      </w:pPr>
    </w:p>
    <w:p w14:paraId="3792D256" w14:textId="77777777" w:rsidR="00F04D17" w:rsidRPr="00DC4FC3" w:rsidRDefault="00000000" w:rsidP="00DC4FC3">
      <w:pPr>
        <w:pStyle w:val="1"/>
        <w:spacing w:before="0" w:line="288" w:lineRule="auto"/>
        <w:ind w:firstLine="720"/>
        <w:contextualSpacing/>
        <w:mirrorIndents/>
        <w:rPr>
          <w:rFonts w:ascii="Times New Roman" w:hAnsi="Times New Roman" w:cs="Times New Roman"/>
          <w:color w:val="auto"/>
        </w:rPr>
      </w:pPr>
      <w:r w:rsidRPr="00DC4FC3">
        <w:rPr>
          <w:rFonts w:ascii="Times New Roman" w:hAnsi="Times New Roman" w:cs="Times New Roman"/>
          <w:color w:val="auto"/>
        </w:rPr>
        <w:t xml:space="preserve">7. </w:t>
      </w:r>
      <w:proofErr w:type="spellStart"/>
      <w:r w:rsidRPr="00DC4FC3">
        <w:rPr>
          <w:rFonts w:ascii="Times New Roman" w:hAnsi="Times New Roman" w:cs="Times New Roman"/>
          <w:color w:val="auto"/>
        </w:rPr>
        <w:t>Поточний</w:t>
      </w:r>
      <w:proofErr w:type="spellEnd"/>
      <w:r w:rsidRPr="00DC4FC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C4FC3">
        <w:rPr>
          <w:rFonts w:ascii="Times New Roman" w:hAnsi="Times New Roman" w:cs="Times New Roman"/>
          <w:color w:val="auto"/>
        </w:rPr>
        <w:t>статус</w:t>
      </w:r>
      <w:proofErr w:type="spellEnd"/>
      <w:r w:rsidRPr="00DC4FC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C4FC3">
        <w:rPr>
          <w:rFonts w:ascii="Times New Roman" w:hAnsi="Times New Roman" w:cs="Times New Roman"/>
          <w:color w:val="auto"/>
        </w:rPr>
        <w:t>виконання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252"/>
        <w:gridCol w:w="5102"/>
      </w:tblGrid>
      <w:tr w:rsidR="00F04D17" w:rsidRPr="00DC4FC3" w14:paraId="57CE7250" w14:textId="77777777">
        <w:tc>
          <w:tcPr>
            <w:tcW w:w="4252" w:type="dxa"/>
            <w:shd w:val="clear" w:color="auto" w:fill="2E75B6"/>
            <w:vAlign w:val="center"/>
          </w:tcPr>
          <w:p w14:paraId="169C0510" w14:textId="77777777" w:rsidR="00F04D17" w:rsidRPr="00DC4FC3" w:rsidRDefault="00000000" w:rsidP="00DC4FC3">
            <w:pPr>
              <w:spacing w:line="288" w:lineRule="auto"/>
              <w:ind w:firstLine="720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b/>
                <w:sz w:val="28"/>
                <w:szCs w:val="28"/>
              </w:rPr>
              <w:t>Завдання</w:t>
            </w:r>
          </w:p>
        </w:tc>
        <w:tc>
          <w:tcPr>
            <w:tcW w:w="5102" w:type="dxa"/>
            <w:shd w:val="clear" w:color="auto" w:fill="2E75B6"/>
            <w:vAlign w:val="center"/>
          </w:tcPr>
          <w:p w14:paraId="7A7AE5CA" w14:textId="77777777" w:rsidR="00F04D17" w:rsidRPr="00DC4FC3" w:rsidRDefault="00000000" w:rsidP="00DC4FC3">
            <w:pPr>
              <w:spacing w:line="288" w:lineRule="auto"/>
              <w:ind w:firstLine="720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b/>
                <w:sz w:val="28"/>
                <w:szCs w:val="28"/>
              </w:rPr>
              <w:t>Статус</w:t>
            </w:r>
          </w:p>
        </w:tc>
      </w:tr>
      <w:tr w:rsidR="00F04D17" w:rsidRPr="00DC4FC3" w14:paraId="400BB4C1" w14:textId="77777777">
        <w:tc>
          <w:tcPr>
            <w:tcW w:w="4252" w:type="dxa"/>
            <w:shd w:val="clear" w:color="auto" w:fill="DEEAF1"/>
            <w:vAlign w:val="center"/>
          </w:tcPr>
          <w:p w14:paraId="260451B0" w14:textId="77777777" w:rsidR="00F04D17" w:rsidRPr="00DC4FC3" w:rsidRDefault="00000000" w:rsidP="00DC4FC3">
            <w:pPr>
              <w:spacing w:line="288" w:lineRule="auto"/>
              <w:ind w:firstLine="720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Розділи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1–5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написані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об'єднані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ФІНАЛ.</w:t>
            </w: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0EBE92A0" w14:textId="77777777" w:rsidR="00F04D17" w:rsidRPr="00DC4FC3" w:rsidRDefault="00000000" w:rsidP="00DC4FC3">
            <w:pPr>
              <w:spacing w:line="288" w:lineRule="auto"/>
              <w:ind w:firstLine="720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Виконано</w:t>
            </w:r>
          </w:p>
        </w:tc>
      </w:tr>
      <w:tr w:rsidR="00F04D17" w:rsidRPr="00DC4FC3" w14:paraId="67E227AE" w14:textId="77777777">
        <w:tc>
          <w:tcPr>
            <w:tcW w:w="4252" w:type="dxa"/>
            <w:shd w:val="clear" w:color="auto" w:fill="DEEAF1"/>
            <w:vAlign w:val="center"/>
          </w:tcPr>
          <w:p w14:paraId="419CAE9E" w14:textId="3A9A518E" w:rsidR="00F04D17" w:rsidRPr="00DC4FC3" w:rsidRDefault="00000000" w:rsidP="00DC4FC3">
            <w:pPr>
              <w:spacing w:line="288" w:lineRule="auto"/>
              <w:ind w:firstLine="720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Додаток_1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Вхідні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дані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C4FC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Zenodo</w:t>
            </w:r>
            <w:proofErr w:type="spellEnd"/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draft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32E3CAA7" w14:textId="77777777" w:rsidR="00F04D17" w:rsidRPr="00DC4FC3" w:rsidRDefault="00000000" w:rsidP="00DC4FC3">
            <w:pPr>
              <w:spacing w:line="288" w:lineRule="auto"/>
              <w:ind w:firstLine="720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Segoe UI Emoji" w:hAnsi="Segoe UI Emoji" w:cs="Segoe UI Emoji"/>
                <w:sz w:val="28"/>
                <w:szCs w:val="28"/>
              </w:rPr>
              <w:t>⏳</w:t>
            </w: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Очікує офіційної публікації (DOI не присвоєно)</w:t>
            </w:r>
          </w:p>
        </w:tc>
      </w:tr>
      <w:tr w:rsidR="00F04D17" w:rsidRPr="00DC4FC3" w14:paraId="6DFBEF8C" w14:textId="77777777">
        <w:tc>
          <w:tcPr>
            <w:tcW w:w="4252" w:type="dxa"/>
            <w:shd w:val="clear" w:color="auto" w:fill="DEEAF1"/>
            <w:vAlign w:val="center"/>
          </w:tcPr>
          <w:p w14:paraId="6A193532" w14:textId="77777777" w:rsidR="00F04D17" w:rsidRPr="00DC4FC3" w:rsidRDefault="00000000" w:rsidP="00DC4FC3">
            <w:pPr>
              <w:spacing w:line="288" w:lineRule="auto"/>
              <w:ind w:firstLine="720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>Розділи 6–8 (Random Forest, корекція, оцінка)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641AAA16" w14:textId="77777777" w:rsidR="00F04D17" w:rsidRPr="00DC4FC3" w:rsidRDefault="00000000" w:rsidP="00DC4FC3">
            <w:pPr>
              <w:spacing w:line="288" w:lineRule="auto"/>
              <w:ind w:firstLine="720"/>
              <w:contextualSpacing/>
              <w:mirrorIndents/>
              <w:rPr>
                <w:rFonts w:ascii="Times New Roman" w:hAnsi="Times New Roman" w:cs="Times New Roman"/>
                <w:sz w:val="28"/>
                <w:szCs w:val="28"/>
              </w:rPr>
            </w:pPr>
            <w:r w:rsidRPr="00DC4FC3">
              <w:rPr>
                <w:rFonts w:ascii="Segoe UI Emoji" w:hAnsi="Segoe UI Emoji" w:cs="Segoe UI Emoji"/>
                <w:sz w:val="28"/>
                <w:szCs w:val="28"/>
              </w:rPr>
              <w:t>⏳</w:t>
            </w:r>
            <w:r w:rsidRPr="00DC4FC3">
              <w:rPr>
                <w:rFonts w:ascii="Times New Roman" w:hAnsi="Times New Roman" w:cs="Times New Roman"/>
                <w:sz w:val="28"/>
                <w:szCs w:val="28"/>
              </w:rPr>
              <w:t xml:space="preserve"> Виконується</w:t>
            </w:r>
          </w:p>
        </w:tc>
      </w:tr>
    </w:tbl>
    <w:p w14:paraId="7521BABA" w14:textId="77777777" w:rsidR="00F04D17" w:rsidRPr="00DC4FC3" w:rsidRDefault="00F04D17" w:rsidP="00DC4FC3">
      <w:pPr>
        <w:spacing w:after="0" w:line="288" w:lineRule="auto"/>
        <w:ind w:firstLine="720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14:paraId="2A056EED" w14:textId="77777777" w:rsidR="00F04D17" w:rsidRPr="00DC4FC3" w:rsidRDefault="00F04D17" w:rsidP="00DC4FC3">
      <w:pPr>
        <w:pBdr>
          <w:bottom w:val="single" w:sz="6" w:space="1" w:color="2E75B6"/>
        </w:pBdr>
        <w:spacing w:after="0" w:line="288" w:lineRule="auto"/>
        <w:ind w:firstLine="720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14:paraId="2D7D4F98" w14:textId="0A0ED4C8" w:rsidR="00F04D17" w:rsidRPr="00DC4FC3" w:rsidRDefault="00DC4FC3" w:rsidP="00DC4FC3">
      <w:pPr>
        <w:spacing w:after="0" w:line="288" w:lineRule="auto"/>
        <w:ind w:firstLine="720"/>
        <w:contextualSpacing/>
        <w:mirrorIndents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787878"/>
          <w:sz w:val="28"/>
          <w:szCs w:val="28"/>
          <w:lang w:val="uk-UA"/>
        </w:rPr>
        <w:t>Харків</w:t>
      </w:r>
      <w:r w:rsidR="00000000" w:rsidRPr="00DC4FC3">
        <w:rPr>
          <w:rFonts w:ascii="Times New Roman" w:hAnsi="Times New Roman" w:cs="Times New Roman"/>
          <w:i/>
          <w:color w:val="787878"/>
          <w:sz w:val="28"/>
          <w:szCs w:val="28"/>
        </w:rPr>
        <w:t>, 2025–2026</w:t>
      </w:r>
    </w:p>
    <w:sectPr w:rsidR="00F04D17" w:rsidRPr="00DC4FC3" w:rsidSect="00DC4FC3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020232">
    <w:abstractNumId w:val="8"/>
  </w:num>
  <w:num w:numId="2" w16cid:durableId="2048752168">
    <w:abstractNumId w:val="6"/>
  </w:num>
  <w:num w:numId="3" w16cid:durableId="1213468343">
    <w:abstractNumId w:val="5"/>
  </w:num>
  <w:num w:numId="4" w16cid:durableId="741101611">
    <w:abstractNumId w:val="4"/>
  </w:num>
  <w:num w:numId="5" w16cid:durableId="1015493753">
    <w:abstractNumId w:val="7"/>
  </w:num>
  <w:num w:numId="6" w16cid:durableId="815144891">
    <w:abstractNumId w:val="3"/>
  </w:num>
  <w:num w:numId="7" w16cid:durableId="1416324348">
    <w:abstractNumId w:val="2"/>
  </w:num>
  <w:num w:numId="8" w16cid:durableId="137118040">
    <w:abstractNumId w:val="1"/>
  </w:num>
  <w:num w:numId="9" w16cid:durableId="36059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6083"/>
    <w:rsid w:val="007522BC"/>
    <w:rsid w:val="00AA1D8D"/>
    <w:rsid w:val="00B47730"/>
    <w:rsid w:val="00CB0664"/>
    <w:rsid w:val="00D63280"/>
    <w:rsid w:val="00DC4FC3"/>
    <w:rsid w:val="00F04D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FA9A3C"/>
  <w14:defaultImageDpi w14:val="300"/>
  <w15:docId w15:val="{27C13B83-F9B4-4900-830A-5607E306D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784</Words>
  <Characters>5253</Characters>
  <Application>Microsoft Office Word</Application>
  <DocSecurity>0</DocSecurity>
  <Lines>128</Lines>
  <Paragraphs>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Лебедкин</cp:lastModifiedBy>
  <cp:revision>2</cp:revision>
  <dcterms:created xsi:type="dcterms:W3CDTF">2013-12-23T23:15:00Z</dcterms:created>
  <dcterms:modified xsi:type="dcterms:W3CDTF">2026-05-21T21:02:00Z</dcterms:modified>
  <cp:category/>
</cp:coreProperties>
</file>