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4" w:type="dxa"/>
        <w:tblLayout w:type="fixed"/>
        <w:tblCellMar>
          <w:left w:w="70" w:type="dxa"/>
          <w:right w:w="70" w:type="dxa"/>
        </w:tblCellMar>
        <w:tblLook w:val="0000" w:firstRow="0" w:lastRow="0" w:firstColumn="0" w:lastColumn="0" w:noHBand="0" w:noVBand="0"/>
      </w:tblPr>
      <w:tblGrid>
        <w:gridCol w:w="3600"/>
        <w:gridCol w:w="3274"/>
        <w:gridCol w:w="3190"/>
      </w:tblGrid>
      <w:tr w:rsidR="00030235" w:rsidRPr="001C1555" w14:paraId="38AA246F" w14:textId="77777777" w:rsidTr="001831D3">
        <w:trPr>
          <w:cantSplit/>
          <w:trHeight w:hRule="exact" w:val="418"/>
        </w:trPr>
        <w:tc>
          <w:tcPr>
            <w:tcW w:w="3600" w:type="dxa"/>
            <w:tcBorders>
              <w:bottom w:val="single" w:sz="4" w:space="0" w:color="auto"/>
            </w:tcBorders>
            <w:vAlign w:val="bottom"/>
          </w:tcPr>
          <w:p w14:paraId="71AD0E13" w14:textId="77777777" w:rsidR="00020D67" w:rsidRPr="001C1555" w:rsidRDefault="00020D67" w:rsidP="008656EF">
            <w:pPr>
              <w:rPr>
                <w:rFonts w:ascii="Roboto Condensed Light" w:hAnsi="Roboto Condensed Light"/>
                <w:sz w:val="16"/>
                <w:szCs w:val="16"/>
                <w:lang w:val="en-GB"/>
              </w:rPr>
            </w:pPr>
            <w:r w:rsidRPr="001C1555">
              <w:rPr>
                <w:rFonts w:ascii="Roboto Condensed Light" w:hAnsi="Roboto Condensed Light"/>
                <w:color w:val="116656"/>
                <w:sz w:val="16"/>
                <w:szCs w:val="16"/>
                <w:lang w:val="en-GB"/>
              </w:rPr>
              <w:t>MPI f</w:t>
            </w:r>
            <w:r w:rsidR="00D91D99" w:rsidRPr="001C1555">
              <w:rPr>
                <w:rFonts w:ascii="Roboto Condensed Light" w:hAnsi="Roboto Condensed Light"/>
                <w:color w:val="116656"/>
                <w:sz w:val="16"/>
                <w:szCs w:val="16"/>
                <w:lang w:val="en-GB"/>
              </w:rPr>
              <w:t>or</w:t>
            </w:r>
            <w:r w:rsidRPr="001C1555">
              <w:rPr>
                <w:rFonts w:ascii="Roboto Condensed Light" w:hAnsi="Roboto Condensed Light"/>
                <w:color w:val="116656"/>
                <w:sz w:val="16"/>
                <w:szCs w:val="16"/>
                <w:lang w:val="en-GB"/>
              </w:rPr>
              <w:t xml:space="preserve"> Ornitholog</w:t>
            </w:r>
            <w:r w:rsidR="00D91D99" w:rsidRPr="001C1555">
              <w:rPr>
                <w:rFonts w:ascii="Roboto Condensed Light" w:hAnsi="Roboto Condensed Light"/>
                <w:color w:val="116656"/>
                <w:sz w:val="16"/>
                <w:szCs w:val="16"/>
                <w:lang w:val="en-GB"/>
              </w:rPr>
              <w:t>y</w:t>
            </w:r>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Eberhard-</w:t>
            </w:r>
            <w:proofErr w:type="spellStart"/>
            <w:r w:rsidRPr="001C1555">
              <w:rPr>
                <w:rFonts w:ascii="Roboto Condensed Light" w:hAnsi="Roboto Condensed Light"/>
                <w:color w:val="116656"/>
                <w:sz w:val="16"/>
                <w:szCs w:val="16"/>
                <w:lang w:val="en-GB"/>
              </w:rPr>
              <w:t>Gwinner</w:t>
            </w:r>
            <w:proofErr w:type="spellEnd"/>
            <w:r w:rsidRPr="001C1555">
              <w:rPr>
                <w:rFonts w:ascii="Roboto Condensed Light" w:hAnsi="Roboto Condensed Light"/>
                <w:color w:val="116656"/>
                <w:sz w:val="16"/>
                <w:szCs w:val="16"/>
                <w:lang w:val="en-GB"/>
              </w:rPr>
              <w:t>-</w:t>
            </w:r>
            <w:proofErr w:type="spellStart"/>
            <w:r w:rsidRPr="001C1555">
              <w:rPr>
                <w:rFonts w:ascii="Roboto Condensed Light" w:hAnsi="Roboto Condensed Light"/>
                <w:color w:val="116656"/>
                <w:sz w:val="16"/>
                <w:szCs w:val="16"/>
                <w:lang w:val="en-GB"/>
              </w:rPr>
              <w:t>Straße</w:t>
            </w:r>
            <w:proofErr w:type="spellEnd"/>
            <w:r w:rsidR="008656EF" w:rsidRPr="001C1555">
              <w:rPr>
                <w:rFonts w:ascii="Roboto Condensed Light" w:hAnsi="Roboto Condensed Light"/>
                <w:color w:val="116656"/>
                <w:sz w:val="16"/>
                <w:szCs w:val="16"/>
                <w:lang w:val="en-GB"/>
              </w:rPr>
              <w:t xml:space="preserve">, </w:t>
            </w:r>
            <w:r w:rsidRPr="001C1555">
              <w:rPr>
                <w:rFonts w:ascii="Roboto Condensed Light" w:hAnsi="Roboto Condensed Light"/>
                <w:color w:val="116656"/>
                <w:sz w:val="16"/>
                <w:szCs w:val="16"/>
                <w:lang w:val="en-GB"/>
              </w:rPr>
              <w:t xml:space="preserve">82319 </w:t>
            </w:r>
            <w:proofErr w:type="spellStart"/>
            <w:r w:rsidRPr="001C1555">
              <w:rPr>
                <w:rFonts w:ascii="Roboto Condensed Light" w:hAnsi="Roboto Condensed Light"/>
                <w:color w:val="116656"/>
                <w:sz w:val="16"/>
                <w:szCs w:val="16"/>
                <w:lang w:val="en-GB"/>
              </w:rPr>
              <w:t>Seewiesen</w:t>
            </w:r>
            <w:proofErr w:type="spellEnd"/>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Germany</w:t>
            </w:r>
          </w:p>
        </w:tc>
        <w:tc>
          <w:tcPr>
            <w:tcW w:w="3274" w:type="dxa"/>
            <w:vMerge w:val="restart"/>
          </w:tcPr>
          <w:p w14:paraId="1701DCD3" w14:textId="77777777" w:rsidR="001E234E" w:rsidRPr="001C1555" w:rsidRDefault="001E234E" w:rsidP="00A143BB">
            <w:pPr>
              <w:pStyle w:val="Header"/>
              <w:tabs>
                <w:tab w:val="clear" w:pos="4536"/>
                <w:tab w:val="clear" w:pos="9072"/>
              </w:tabs>
              <w:spacing w:line="240" w:lineRule="exact"/>
              <w:rPr>
                <w:rFonts w:ascii="Palatino" w:hAnsi="Palatino"/>
                <w:lang w:val="en-GB"/>
              </w:rPr>
            </w:pPr>
          </w:p>
          <w:p w14:paraId="3D81501D" w14:textId="77777777" w:rsidR="001E234E" w:rsidRPr="001C1555" w:rsidRDefault="001E234E" w:rsidP="001E234E">
            <w:pPr>
              <w:rPr>
                <w:rFonts w:ascii="Palatino" w:hAnsi="Palatino"/>
                <w:lang w:val="en-GB"/>
              </w:rPr>
            </w:pPr>
          </w:p>
          <w:p w14:paraId="24EB2AA0" w14:textId="77777777" w:rsidR="001E234E" w:rsidRPr="001C1555" w:rsidRDefault="001E234E" w:rsidP="001E234E">
            <w:pPr>
              <w:rPr>
                <w:rFonts w:ascii="Palatino" w:hAnsi="Palatino"/>
                <w:lang w:val="en-GB"/>
              </w:rPr>
            </w:pPr>
          </w:p>
          <w:p w14:paraId="6CCEF78A" w14:textId="77777777" w:rsidR="001E234E" w:rsidRPr="001C1555" w:rsidRDefault="001E234E" w:rsidP="001E234E">
            <w:pPr>
              <w:rPr>
                <w:rFonts w:ascii="Palatino" w:hAnsi="Palatino"/>
                <w:lang w:val="en-GB"/>
              </w:rPr>
            </w:pPr>
          </w:p>
          <w:p w14:paraId="5AFB6AE8" w14:textId="77777777" w:rsidR="001E234E" w:rsidRPr="001C1555" w:rsidRDefault="001E234E" w:rsidP="001E234E">
            <w:pPr>
              <w:rPr>
                <w:rFonts w:ascii="Palatino" w:hAnsi="Palatino"/>
                <w:lang w:val="en-GB"/>
              </w:rPr>
            </w:pPr>
          </w:p>
          <w:p w14:paraId="7A413732" w14:textId="77777777" w:rsidR="001E234E" w:rsidRPr="001C1555" w:rsidRDefault="001E234E" w:rsidP="001E234E">
            <w:pPr>
              <w:rPr>
                <w:rFonts w:ascii="Palatino" w:hAnsi="Palatino"/>
                <w:lang w:val="en-GB"/>
              </w:rPr>
            </w:pPr>
          </w:p>
          <w:p w14:paraId="32EF6F1A" w14:textId="77777777" w:rsidR="001E234E" w:rsidRPr="001C1555" w:rsidRDefault="001E234E" w:rsidP="001E234E">
            <w:pPr>
              <w:rPr>
                <w:rFonts w:ascii="Palatino" w:hAnsi="Palatino"/>
                <w:lang w:val="en-GB"/>
              </w:rPr>
            </w:pPr>
          </w:p>
          <w:p w14:paraId="26860EB1" w14:textId="77777777" w:rsidR="001E234E" w:rsidRPr="001C1555" w:rsidRDefault="001E234E" w:rsidP="001E234E">
            <w:pPr>
              <w:rPr>
                <w:rFonts w:ascii="Palatino" w:hAnsi="Palatino"/>
                <w:lang w:val="en-GB"/>
              </w:rPr>
            </w:pPr>
          </w:p>
          <w:p w14:paraId="7FEE5265" w14:textId="77777777" w:rsidR="001E234E" w:rsidRPr="001C1555" w:rsidRDefault="001E234E" w:rsidP="001E234E">
            <w:pPr>
              <w:rPr>
                <w:rFonts w:ascii="Palatino" w:hAnsi="Palatino"/>
                <w:lang w:val="en-GB"/>
              </w:rPr>
            </w:pPr>
          </w:p>
          <w:p w14:paraId="74DBF26F" w14:textId="77777777" w:rsidR="00030235" w:rsidRPr="001C1555" w:rsidRDefault="00030235" w:rsidP="001E234E">
            <w:pPr>
              <w:jc w:val="center"/>
              <w:rPr>
                <w:rFonts w:ascii="Palatino" w:hAnsi="Palatino"/>
                <w:lang w:val="en-GB"/>
              </w:rPr>
            </w:pPr>
          </w:p>
        </w:tc>
        <w:tc>
          <w:tcPr>
            <w:tcW w:w="3190" w:type="dxa"/>
            <w:vMerge w:val="restart"/>
          </w:tcPr>
          <w:p w14:paraId="34F0955E" w14:textId="77777777" w:rsidR="008F6044" w:rsidRPr="001C1555" w:rsidRDefault="008F6044" w:rsidP="00A143BB">
            <w:pPr>
              <w:tabs>
                <w:tab w:val="left" w:pos="1914"/>
              </w:tabs>
              <w:spacing w:line="240" w:lineRule="exact"/>
              <w:rPr>
                <w:rFonts w:ascii="Palatino" w:hAnsi="Palatino"/>
                <w:sz w:val="22"/>
                <w:szCs w:val="22"/>
                <w:lang w:val="en-GB"/>
              </w:rPr>
            </w:pPr>
          </w:p>
          <w:p w14:paraId="0C9F1988" w14:textId="77777777" w:rsidR="00C17918" w:rsidRPr="001C1555" w:rsidRDefault="00C17918" w:rsidP="00A143BB">
            <w:pPr>
              <w:tabs>
                <w:tab w:val="left" w:pos="1914"/>
              </w:tabs>
              <w:spacing w:line="240" w:lineRule="exact"/>
              <w:rPr>
                <w:rFonts w:ascii="Palatino" w:hAnsi="Palatino"/>
                <w:color w:val="C00000"/>
                <w:sz w:val="22"/>
                <w:szCs w:val="16"/>
                <w:lang w:val="en-GB"/>
              </w:rPr>
            </w:pPr>
          </w:p>
          <w:p w14:paraId="0CE2D09A"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Research Group for</w:t>
            </w:r>
          </w:p>
          <w:p w14:paraId="7469614F"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Behavioural Genetics &amp;</w:t>
            </w:r>
          </w:p>
          <w:p w14:paraId="2F10EFA9" w14:textId="5A886ACD" w:rsidR="00020D67" w:rsidRPr="001C1555" w:rsidRDefault="001831D3" w:rsidP="001831D3">
            <w:pPr>
              <w:tabs>
                <w:tab w:val="left" w:pos="1914"/>
              </w:tabs>
              <w:spacing w:line="240" w:lineRule="exact"/>
              <w:rPr>
                <w:rFonts w:ascii="Palatino" w:hAnsi="Palatino"/>
                <w:sz w:val="22"/>
                <w:szCs w:val="22"/>
                <w:lang w:val="en-GB"/>
              </w:rPr>
            </w:pPr>
            <w:r w:rsidRPr="000563CE">
              <w:rPr>
                <w:rFonts w:ascii="Palatino" w:hAnsi="Palatino"/>
                <w:sz w:val="20"/>
                <w:szCs w:val="21"/>
                <w:lang w:val="en-GB"/>
              </w:rPr>
              <w:t>Evolutionary Ecology</w:t>
            </w:r>
            <w:r w:rsidRPr="000563CE">
              <w:rPr>
                <w:rFonts w:ascii="Palatino" w:hAnsi="Palatino"/>
                <w:sz w:val="20"/>
                <w:szCs w:val="20"/>
                <w:lang w:val="en-GB"/>
              </w:rPr>
              <w:t xml:space="preserve"> </w:t>
            </w:r>
          </w:p>
          <w:p w14:paraId="3E761CC7" w14:textId="77777777" w:rsidR="001831D3" w:rsidRPr="001C1555" w:rsidRDefault="001831D3" w:rsidP="001831D3">
            <w:pPr>
              <w:tabs>
                <w:tab w:val="left" w:pos="1914"/>
              </w:tabs>
              <w:spacing w:line="240" w:lineRule="exact"/>
              <w:rPr>
                <w:rFonts w:ascii="Palatino" w:hAnsi="Palatino"/>
                <w:sz w:val="22"/>
                <w:szCs w:val="22"/>
                <w:lang w:val="en-GB"/>
              </w:rPr>
            </w:pPr>
          </w:p>
          <w:p w14:paraId="56D126F4" w14:textId="28A7CC6A" w:rsidR="001831D3" w:rsidRPr="001C1555" w:rsidRDefault="001831D3" w:rsidP="001831D3">
            <w:pPr>
              <w:tabs>
                <w:tab w:val="left" w:pos="360"/>
              </w:tabs>
              <w:ind w:right="-346"/>
              <w:rPr>
                <w:rFonts w:ascii="Palatino" w:hAnsi="Palatino"/>
                <w:b/>
                <w:bCs/>
                <w:color w:val="000000"/>
                <w:sz w:val="16"/>
                <w:lang w:val="en-GB"/>
              </w:rPr>
            </w:pPr>
            <w:proofErr w:type="spellStart"/>
            <w:r w:rsidRPr="001C1555">
              <w:rPr>
                <w:rFonts w:ascii="Palatino" w:hAnsi="Palatino"/>
                <w:b/>
                <w:bCs/>
                <w:color w:val="000000"/>
                <w:sz w:val="16"/>
                <w:lang w:val="en-GB"/>
              </w:rPr>
              <w:t>Dr.</w:t>
            </w:r>
            <w:proofErr w:type="spellEnd"/>
            <w:r w:rsidRPr="001C1555">
              <w:rPr>
                <w:rFonts w:ascii="Palatino" w:hAnsi="Palatino"/>
                <w:b/>
                <w:bCs/>
                <w:color w:val="000000"/>
                <w:sz w:val="16"/>
                <w:lang w:val="en-GB"/>
              </w:rPr>
              <w:t xml:space="preserve"> Luke Eberhart-</w:t>
            </w:r>
            <w:r w:rsidR="004D4193">
              <w:rPr>
                <w:rFonts w:ascii="Palatino" w:hAnsi="Palatino"/>
                <w:b/>
                <w:bCs/>
                <w:color w:val="000000"/>
                <w:sz w:val="16"/>
                <w:lang w:val="en-GB"/>
              </w:rPr>
              <w:t>Hertel</w:t>
            </w:r>
          </w:p>
          <w:p w14:paraId="30D03EC6" w14:textId="77777777" w:rsidR="001831D3" w:rsidRPr="00A97CE9" w:rsidRDefault="001831D3" w:rsidP="001831D3">
            <w:pPr>
              <w:ind w:right="-346"/>
              <w:rPr>
                <w:rFonts w:ascii="Palatino" w:hAnsi="Palatino"/>
                <w:color w:val="000000"/>
                <w:sz w:val="16"/>
                <w:lang w:val="de-DE"/>
              </w:rPr>
            </w:pPr>
            <w:r w:rsidRPr="00A97CE9">
              <w:rPr>
                <w:rFonts w:ascii="Palatino" w:hAnsi="Palatino"/>
                <w:color w:val="000000"/>
                <w:sz w:val="16"/>
                <w:lang w:val="de-DE"/>
              </w:rPr>
              <w:t>Haus Nr. 5</w:t>
            </w:r>
          </w:p>
          <w:p w14:paraId="40050D7E"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Tel.:</w:t>
            </w:r>
            <w:r w:rsidRPr="00A97CE9">
              <w:rPr>
                <w:rFonts w:ascii="Palatino" w:hAnsi="Palatino"/>
                <w:color w:val="000000"/>
                <w:sz w:val="16"/>
                <w:lang w:val="de-DE"/>
              </w:rPr>
              <w:tab/>
              <w:t>+49 (0) 8157-932-424</w:t>
            </w:r>
          </w:p>
          <w:p w14:paraId="1CE37344"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Fax:</w:t>
            </w:r>
            <w:r w:rsidRPr="00A97CE9">
              <w:rPr>
                <w:rFonts w:ascii="Palatino" w:hAnsi="Palatino"/>
                <w:color w:val="000000"/>
                <w:sz w:val="16"/>
                <w:lang w:val="de-DE"/>
              </w:rPr>
              <w:tab/>
              <w:t>+49 (0) 8157-932-214</w:t>
            </w:r>
          </w:p>
          <w:p w14:paraId="6D170C4E" w14:textId="56E478CC" w:rsidR="00030235" w:rsidRPr="00A97CE9" w:rsidRDefault="001831D3" w:rsidP="001831D3">
            <w:pPr>
              <w:tabs>
                <w:tab w:val="left" w:pos="1914"/>
              </w:tabs>
              <w:spacing w:line="240" w:lineRule="exact"/>
              <w:rPr>
                <w:rFonts w:ascii="Palatino" w:hAnsi="Palatino"/>
                <w:sz w:val="16"/>
                <w:szCs w:val="22"/>
                <w:lang w:val="de-DE"/>
              </w:rPr>
            </w:pPr>
            <w:r w:rsidRPr="00A97CE9">
              <w:rPr>
                <w:rFonts w:ascii="Palatino" w:hAnsi="Palatino"/>
                <w:color w:val="000000"/>
                <w:sz w:val="16"/>
                <w:lang w:val="de-DE"/>
              </w:rPr>
              <w:t>luke.eberhart@orn.mpg.de</w:t>
            </w:r>
            <w:r w:rsidRPr="00A97CE9">
              <w:rPr>
                <w:rFonts w:ascii="Palatino" w:hAnsi="Palatino"/>
                <w:sz w:val="16"/>
                <w:szCs w:val="22"/>
                <w:lang w:val="de-DE"/>
              </w:rPr>
              <w:t xml:space="preserve"> </w:t>
            </w:r>
          </w:p>
          <w:p w14:paraId="15FB08AC" w14:textId="77777777" w:rsidR="001831D3" w:rsidRPr="00A97CE9" w:rsidRDefault="001831D3" w:rsidP="001831D3">
            <w:pPr>
              <w:tabs>
                <w:tab w:val="left" w:pos="1914"/>
              </w:tabs>
              <w:spacing w:line="240" w:lineRule="exact"/>
              <w:rPr>
                <w:rFonts w:ascii="Palatino" w:hAnsi="Palatino"/>
                <w:sz w:val="16"/>
                <w:szCs w:val="22"/>
                <w:lang w:val="de-DE"/>
              </w:rPr>
            </w:pPr>
          </w:p>
          <w:p w14:paraId="283FF516" w14:textId="48356FB7" w:rsidR="00030235" w:rsidRPr="001C1555" w:rsidRDefault="00A81801" w:rsidP="00A143BB">
            <w:pPr>
              <w:tabs>
                <w:tab w:val="left" w:pos="1914"/>
              </w:tabs>
              <w:spacing w:line="240" w:lineRule="exact"/>
              <w:rPr>
                <w:rFonts w:ascii="Palatino" w:hAnsi="Palatino"/>
                <w:sz w:val="22"/>
                <w:lang w:val="en-GB"/>
              </w:rPr>
            </w:pPr>
            <w:r w:rsidRPr="001C1555">
              <w:rPr>
                <w:rFonts w:ascii="Palatino" w:hAnsi="Palatino"/>
                <w:sz w:val="22"/>
                <w:szCs w:val="22"/>
                <w:lang w:val="en-GB"/>
              </w:rPr>
              <w:fldChar w:fldCharType="begin"/>
            </w:r>
            <w:r w:rsidRPr="001C1555">
              <w:rPr>
                <w:rFonts w:ascii="Palatino" w:hAnsi="Palatino"/>
                <w:sz w:val="22"/>
                <w:szCs w:val="22"/>
                <w:lang w:val="en-GB"/>
              </w:rPr>
              <w:instrText xml:space="preserve"> TIME \@ "dd.MM.yyyy" </w:instrText>
            </w:r>
            <w:r w:rsidRPr="001C1555">
              <w:rPr>
                <w:rFonts w:ascii="Palatino" w:hAnsi="Palatino"/>
                <w:sz w:val="22"/>
                <w:szCs w:val="22"/>
                <w:lang w:val="en-GB"/>
              </w:rPr>
              <w:fldChar w:fldCharType="separate"/>
            </w:r>
            <w:r w:rsidR="00932E7E">
              <w:rPr>
                <w:rFonts w:ascii="Palatino" w:hAnsi="Palatino"/>
                <w:noProof/>
                <w:sz w:val="22"/>
                <w:szCs w:val="22"/>
                <w:lang w:val="en-GB"/>
              </w:rPr>
              <w:t>08.07.2021</w:t>
            </w:r>
            <w:r w:rsidRPr="001C1555">
              <w:rPr>
                <w:rFonts w:ascii="Palatino" w:hAnsi="Palatino"/>
                <w:sz w:val="22"/>
                <w:szCs w:val="22"/>
                <w:lang w:val="en-GB"/>
              </w:rPr>
              <w:fldChar w:fldCharType="end"/>
            </w:r>
          </w:p>
        </w:tc>
      </w:tr>
      <w:tr w:rsidR="00E8757F" w:rsidRPr="001C1555" w14:paraId="1BE8C3B1" w14:textId="77777777" w:rsidTr="001831D3">
        <w:trPr>
          <w:cantSplit/>
          <w:trHeight w:hRule="exact" w:val="2268"/>
        </w:trPr>
        <w:tc>
          <w:tcPr>
            <w:tcW w:w="3600" w:type="dxa"/>
            <w:tcBorders>
              <w:top w:val="single" w:sz="4" w:space="0" w:color="auto"/>
            </w:tcBorders>
          </w:tcPr>
          <w:p w14:paraId="4B360E9C" w14:textId="4E708ECC" w:rsidR="00C61486" w:rsidRPr="001C1555" w:rsidRDefault="00C61486" w:rsidP="00A143BB">
            <w:pPr>
              <w:rPr>
                <w:rFonts w:ascii="Roboto Light" w:hAnsi="Roboto Light"/>
                <w:sz w:val="22"/>
                <w:szCs w:val="22"/>
                <w:lang w:val="en-GB"/>
              </w:rPr>
            </w:pPr>
          </w:p>
          <w:p w14:paraId="3E610C09" w14:textId="308297A5" w:rsidR="001831D3" w:rsidRPr="001C1555" w:rsidRDefault="001831D3" w:rsidP="001831D3">
            <w:pPr>
              <w:rPr>
                <w:rFonts w:ascii="Palatino" w:hAnsi="Palatino"/>
                <w:b/>
                <w:bCs/>
                <w:color w:val="222222"/>
                <w:sz w:val="20"/>
                <w:szCs w:val="20"/>
                <w:shd w:val="clear" w:color="auto" w:fill="FFFFFF"/>
                <w:lang w:val="en-GB"/>
              </w:rPr>
            </w:pPr>
            <w:proofErr w:type="spellStart"/>
            <w:r w:rsidRPr="001C1555">
              <w:rPr>
                <w:rFonts w:ascii="Palatino" w:hAnsi="Palatino"/>
                <w:b/>
                <w:bCs/>
                <w:color w:val="222222"/>
                <w:sz w:val="20"/>
                <w:szCs w:val="20"/>
                <w:shd w:val="clear" w:color="auto" w:fill="FFFFFF"/>
                <w:lang w:val="en-GB"/>
              </w:rPr>
              <w:t>Dr.</w:t>
            </w:r>
            <w:proofErr w:type="spellEnd"/>
            <w:r w:rsidRPr="001C1555">
              <w:rPr>
                <w:rFonts w:ascii="Palatino" w:hAnsi="Palatino"/>
                <w:b/>
                <w:bCs/>
                <w:color w:val="222222"/>
                <w:sz w:val="20"/>
                <w:szCs w:val="20"/>
                <w:shd w:val="clear" w:color="auto" w:fill="FFFFFF"/>
                <w:lang w:val="en-GB"/>
              </w:rPr>
              <w:t xml:space="preserve"> </w:t>
            </w:r>
            <w:r w:rsidR="00B76317">
              <w:rPr>
                <w:rFonts w:ascii="Palatino" w:hAnsi="Palatino"/>
                <w:b/>
                <w:bCs/>
                <w:color w:val="222222"/>
                <w:sz w:val="20"/>
                <w:szCs w:val="20"/>
                <w:shd w:val="clear" w:color="auto" w:fill="FFFFFF"/>
                <w:lang w:val="en-GB"/>
              </w:rPr>
              <w:t>Jon Slate</w:t>
            </w:r>
          </w:p>
          <w:p w14:paraId="04D31BDB"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Editor-in-Chief</w:t>
            </w:r>
            <w:r w:rsidR="001831D3" w:rsidRPr="001C1555">
              <w:rPr>
                <w:sz w:val="18"/>
                <w:szCs w:val="18"/>
                <w:lang w:val="en-GB"/>
              </w:rPr>
              <w:t xml:space="preserve">, </w:t>
            </w:r>
            <w:r>
              <w:rPr>
                <w:i/>
                <w:iCs/>
                <w:sz w:val="18"/>
                <w:szCs w:val="18"/>
                <w:lang w:val="en-GB"/>
              </w:rPr>
              <w:t>Evolution Letters</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Alfred Denny Building</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University of Sheffield</w:t>
            </w:r>
          </w:p>
          <w:p w14:paraId="3256505A"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Western Bank</w:t>
            </w:r>
          </w:p>
          <w:p w14:paraId="600A9E78" w14:textId="0C5745C5" w:rsidR="001831D3" w:rsidRPr="001C1555" w:rsidRDefault="00B76317" w:rsidP="001831D3">
            <w:pPr>
              <w:rPr>
                <w:sz w:val="18"/>
                <w:szCs w:val="18"/>
                <w:lang w:val="en-GB"/>
              </w:rPr>
            </w:pPr>
            <w:r>
              <w:rPr>
                <w:rFonts w:ascii="Palatino" w:hAnsi="Palatino"/>
                <w:color w:val="222222"/>
                <w:sz w:val="18"/>
                <w:szCs w:val="18"/>
                <w:shd w:val="clear" w:color="auto" w:fill="FFFFFF"/>
                <w:lang w:val="en-GB"/>
              </w:rPr>
              <w:t>Sheffield, S10 2TN</w:t>
            </w:r>
            <w:r w:rsidR="001831D3" w:rsidRPr="001C1555">
              <w:rPr>
                <w:rFonts w:ascii="Palatino" w:hAnsi="Palatino"/>
                <w:color w:val="222222"/>
                <w:sz w:val="18"/>
                <w:szCs w:val="18"/>
                <w:lang w:val="en-GB"/>
              </w:rPr>
              <w:br/>
            </w:r>
            <w:r w:rsidR="001831D3" w:rsidRPr="001C1555">
              <w:rPr>
                <w:rFonts w:ascii="Palatino" w:hAnsi="Palatino"/>
                <w:color w:val="222222"/>
                <w:sz w:val="18"/>
                <w:szCs w:val="18"/>
                <w:shd w:val="clear" w:color="auto" w:fill="FFFFFF"/>
                <w:lang w:val="en-GB"/>
              </w:rPr>
              <w:t>United Kingdom</w:t>
            </w:r>
          </w:p>
          <w:p w14:paraId="276D2A94" w14:textId="77777777" w:rsidR="001831D3" w:rsidRPr="001C1555" w:rsidRDefault="001831D3" w:rsidP="001831D3">
            <w:pPr>
              <w:rPr>
                <w:b/>
                <w:bCs/>
                <w:sz w:val="20"/>
                <w:szCs w:val="20"/>
                <w:lang w:val="en-GB"/>
              </w:rPr>
            </w:pPr>
          </w:p>
          <w:p w14:paraId="4F23064B" w14:textId="36F5A837" w:rsidR="001831D3" w:rsidRPr="001C1555" w:rsidRDefault="001831D3" w:rsidP="00A143BB">
            <w:pPr>
              <w:rPr>
                <w:rFonts w:ascii="Roboto Light" w:hAnsi="Roboto Light"/>
                <w:sz w:val="22"/>
                <w:szCs w:val="22"/>
                <w:lang w:val="en-GB"/>
              </w:rPr>
            </w:pPr>
            <w:r w:rsidRPr="001C1555">
              <w:rPr>
                <w:rFonts w:cs="Arial"/>
                <w:b/>
                <w:sz w:val="22"/>
                <w:lang w:val="en-GB"/>
              </w:rPr>
              <w:t>Subject:</w:t>
            </w:r>
            <w:r w:rsidR="00A911B9">
              <w:rPr>
                <w:rFonts w:cs="Arial"/>
                <w:b/>
                <w:sz w:val="22"/>
                <w:lang w:val="en-GB"/>
              </w:rPr>
              <w:t xml:space="preserve"> Manuscript submission</w:t>
            </w:r>
          </w:p>
          <w:p w14:paraId="73DB5F58" w14:textId="77777777" w:rsidR="008F6044" w:rsidRPr="001C1555" w:rsidRDefault="008F6044" w:rsidP="00A143BB">
            <w:pPr>
              <w:rPr>
                <w:rFonts w:ascii="Roboto Light" w:hAnsi="Roboto Light"/>
                <w:sz w:val="22"/>
                <w:szCs w:val="22"/>
                <w:lang w:val="en-GB"/>
              </w:rPr>
            </w:pPr>
          </w:p>
          <w:p w14:paraId="41E5A9A8" w14:textId="77777777" w:rsidR="00C61486" w:rsidRPr="001C1555" w:rsidRDefault="00C61486" w:rsidP="00A143BB">
            <w:pPr>
              <w:rPr>
                <w:rFonts w:ascii="Roboto Light" w:hAnsi="Roboto Light"/>
                <w:sz w:val="22"/>
                <w:szCs w:val="22"/>
                <w:lang w:val="en-GB"/>
              </w:rPr>
            </w:pPr>
          </w:p>
          <w:p w14:paraId="22AA6115" w14:textId="77777777" w:rsidR="00C61486" w:rsidRPr="001C1555" w:rsidRDefault="00C61486" w:rsidP="00A143BB">
            <w:pPr>
              <w:rPr>
                <w:rFonts w:ascii="Roboto Light" w:hAnsi="Roboto Light"/>
                <w:sz w:val="22"/>
                <w:szCs w:val="22"/>
                <w:lang w:val="en-GB"/>
              </w:rPr>
            </w:pPr>
          </w:p>
          <w:p w14:paraId="7D5B2E4E" w14:textId="77777777" w:rsidR="00C61486" w:rsidRPr="001C1555" w:rsidRDefault="00C61486" w:rsidP="00A143BB">
            <w:pPr>
              <w:rPr>
                <w:rFonts w:ascii="Roboto Light" w:hAnsi="Roboto Light"/>
                <w:sz w:val="22"/>
                <w:szCs w:val="22"/>
                <w:lang w:val="en-GB"/>
              </w:rPr>
            </w:pPr>
          </w:p>
          <w:p w14:paraId="2E0C51B6" w14:textId="77777777" w:rsidR="00C61486" w:rsidRPr="001C1555" w:rsidRDefault="00C61486" w:rsidP="00A143BB">
            <w:pPr>
              <w:rPr>
                <w:rFonts w:ascii="Roboto Light" w:hAnsi="Roboto Light"/>
                <w:sz w:val="22"/>
                <w:szCs w:val="22"/>
                <w:lang w:val="en-GB"/>
              </w:rPr>
            </w:pPr>
          </w:p>
          <w:p w14:paraId="29A771D5" w14:textId="77777777" w:rsidR="00C61486" w:rsidRPr="001C1555" w:rsidRDefault="00020D67" w:rsidP="0059542D">
            <w:pPr>
              <w:tabs>
                <w:tab w:val="left" w:pos="1002"/>
                <w:tab w:val="left" w:pos="3356"/>
              </w:tabs>
              <w:rPr>
                <w:rFonts w:ascii="Roboto Light" w:hAnsi="Roboto Light"/>
                <w:sz w:val="22"/>
                <w:szCs w:val="22"/>
                <w:lang w:val="en-GB"/>
              </w:rPr>
            </w:pPr>
            <w:r w:rsidRPr="001C1555">
              <w:rPr>
                <w:rFonts w:ascii="Roboto Light" w:hAnsi="Roboto Light"/>
                <w:sz w:val="22"/>
                <w:szCs w:val="22"/>
                <w:lang w:val="en-GB"/>
              </w:rPr>
              <w:tab/>
            </w:r>
            <w:r w:rsidR="0059542D" w:rsidRPr="001C1555">
              <w:rPr>
                <w:rFonts w:ascii="Roboto Light" w:hAnsi="Roboto Light"/>
                <w:sz w:val="22"/>
                <w:szCs w:val="22"/>
                <w:lang w:val="en-GB"/>
              </w:rPr>
              <w:tab/>
            </w:r>
          </w:p>
          <w:p w14:paraId="17C6D37F" w14:textId="77777777" w:rsidR="00C61486" w:rsidRPr="001C1555" w:rsidRDefault="00C61486" w:rsidP="00A143BB">
            <w:pPr>
              <w:rPr>
                <w:rFonts w:ascii="Roboto Light" w:hAnsi="Roboto Light"/>
                <w:sz w:val="22"/>
                <w:szCs w:val="22"/>
                <w:lang w:val="en-GB"/>
              </w:rPr>
            </w:pPr>
          </w:p>
          <w:p w14:paraId="41AC5DD1" w14:textId="77777777" w:rsidR="00C61486" w:rsidRPr="001C1555" w:rsidRDefault="00C61486" w:rsidP="00A143BB">
            <w:pPr>
              <w:rPr>
                <w:rFonts w:ascii="Roboto Light" w:hAnsi="Roboto Light"/>
                <w:sz w:val="22"/>
                <w:szCs w:val="22"/>
                <w:lang w:val="en-GB"/>
              </w:rPr>
            </w:pPr>
          </w:p>
        </w:tc>
        <w:tc>
          <w:tcPr>
            <w:tcW w:w="3274" w:type="dxa"/>
            <w:vMerge/>
          </w:tcPr>
          <w:p w14:paraId="0C97FAFD" w14:textId="77777777" w:rsidR="00E8757F" w:rsidRPr="001C1555" w:rsidRDefault="00E8757F" w:rsidP="00A143BB">
            <w:pPr>
              <w:pStyle w:val="Header"/>
              <w:tabs>
                <w:tab w:val="clear" w:pos="4536"/>
                <w:tab w:val="clear" w:pos="9072"/>
              </w:tabs>
              <w:spacing w:line="240" w:lineRule="exact"/>
              <w:rPr>
                <w:rFonts w:ascii="Roboto Light" w:hAnsi="Roboto Light"/>
                <w:lang w:val="en-GB"/>
              </w:rPr>
            </w:pPr>
          </w:p>
        </w:tc>
        <w:tc>
          <w:tcPr>
            <w:tcW w:w="3190" w:type="dxa"/>
            <w:vMerge/>
          </w:tcPr>
          <w:p w14:paraId="3D846A24" w14:textId="77777777" w:rsidR="00E8757F" w:rsidRPr="001C1555" w:rsidRDefault="00E8757F" w:rsidP="00A143BB">
            <w:pPr>
              <w:spacing w:line="240" w:lineRule="exact"/>
              <w:rPr>
                <w:rFonts w:ascii="Roboto Light" w:hAnsi="Roboto Light"/>
                <w:sz w:val="16"/>
                <w:lang w:val="en-GB"/>
              </w:rPr>
            </w:pPr>
          </w:p>
        </w:tc>
      </w:tr>
      <w:tr w:rsidR="0005755F" w:rsidRPr="001C1555" w14:paraId="1F177C35" w14:textId="77777777" w:rsidTr="001831D3">
        <w:trPr>
          <w:cantSplit/>
          <w:trHeight w:val="374"/>
        </w:trPr>
        <w:tc>
          <w:tcPr>
            <w:tcW w:w="3600" w:type="dxa"/>
          </w:tcPr>
          <w:p w14:paraId="4BA82442" w14:textId="77777777" w:rsidR="00C17918" w:rsidRPr="001C1555" w:rsidRDefault="00C17918" w:rsidP="00A143BB">
            <w:pPr>
              <w:spacing w:line="240" w:lineRule="exact"/>
              <w:rPr>
                <w:rFonts w:ascii="Roboto Light" w:hAnsi="Roboto Light"/>
                <w:sz w:val="22"/>
                <w:lang w:val="en-GB"/>
              </w:rPr>
            </w:pPr>
          </w:p>
        </w:tc>
        <w:tc>
          <w:tcPr>
            <w:tcW w:w="3274" w:type="dxa"/>
            <w:vMerge/>
          </w:tcPr>
          <w:p w14:paraId="0C83D258" w14:textId="77777777" w:rsidR="0005755F" w:rsidRPr="001C1555" w:rsidRDefault="0005755F" w:rsidP="00A143BB">
            <w:pPr>
              <w:spacing w:line="240" w:lineRule="exact"/>
              <w:rPr>
                <w:rFonts w:ascii="Roboto Light" w:hAnsi="Roboto Light"/>
                <w:lang w:val="en-GB"/>
              </w:rPr>
            </w:pPr>
          </w:p>
        </w:tc>
        <w:tc>
          <w:tcPr>
            <w:tcW w:w="3190" w:type="dxa"/>
            <w:vMerge/>
          </w:tcPr>
          <w:p w14:paraId="38292FB1" w14:textId="77777777" w:rsidR="0005755F" w:rsidRPr="001C1555" w:rsidRDefault="0005755F" w:rsidP="00A143BB">
            <w:pPr>
              <w:spacing w:line="240" w:lineRule="exact"/>
              <w:rPr>
                <w:rFonts w:ascii="Roboto Light" w:hAnsi="Roboto Light"/>
                <w:sz w:val="22"/>
                <w:lang w:val="en-GB"/>
              </w:rPr>
            </w:pPr>
          </w:p>
        </w:tc>
      </w:tr>
    </w:tbl>
    <w:p w14:paraId="695483D6" w14:textId="4006BB8F" w:rsidR="00C61486" w:rsidRPr="00016DD8" w:rsidRDefault="00CC3FA1" w:rsidP="001C1555">
      <w:pPr>
        <w:spacing w:line="276" w:lineRule="auto"/>
        <w:jc w:val="both"/>
        <w:rPr>
          <w:rFonts w:ascii="Palatino" w:hAnsi="Palatino" w:cs="Arial"/>
          <w:sz w:val="20"/>
          <w:szCs w:val="20"/>
          <w:lang w:val="en-GB"/>
        </w:rPr>
      </w:pPr>
      <w:r w:rsidRPr="00016DD8">
        <w:rPr>
          <w:rFonts w:ascii="Palatino" w:hAnsi="Palatino" w:cs="Arial"/>
          <w:sz w:val="20"/>
          <w:szCs w:val="20"/>
          <w:lang w:val="en-GB"/>
        </w:rPr>
        <w:t xml:space="preserve">Dear </w:t>
      </w:r>
      <w:proofErr w:type="spellStart"/>
      <w:r w:rsidRPr="00016DD8">
        <w:rPr>
          <w:rFonts w:ascii="Palatino" w:hAnsi="Palatino" w:cs="Arial"/>
          <w:sz w:val="20"/>
          <w:szCs w:val="20"/>
          <w:lang w:val="en-GB"/>
        </w:rPr>
        <w:t>Dr.</w:t>
      </w:r>
      <w:proofErr w:type="spellEnd"/>
      <w:r w:rsidRPr="00016DD8">
        <w:rPr>
          <w:rFonts w:ascii="Palatino" w:hAnsi="Palatino" w:cs="Arial"/>
          <w:sz w:val="20"/>
          <w:szCs w:val="20"/>
          <w:lang w:val="en-GB"/>
        </w:rPr>
        <w:t xml:space="preserve"> </w:t>
      </w:r>
      <w:r w:rsidR="00B76317">
        <w:rPr>
          <w:rFonts w:ascii="Palatino" w:hAnsi="Palatino" w:cs="Arial"/>
          <w:sz w:val="20"/>
          <w:szCs w:val="20"/>
          <w:lang w:val="en-GB"/>
        </w:rPr>
        <w:t>Slate</w:t>
      </w:r>
      <w:r w:rsidRPr="00016DD8">
        <w:rPr>
          <w:rFonts w:ascii="Palatino" w:hAnsi="Palatino" w:cs="Arial"/>
          <w:sz w:val="20"/>
          <w:szCs w:val="20"/>
          <w:lang w:val="en-GB"/>
        </w:rPr>
        <w:t>,</w:t>
      </w:r>
    </w:p>
    <w:p w14:paraId="4EBB9666" w14:textId="77777777" w:rsidR="008656EF" w:rsidRPr="00016DD8" w:rsidRDefault="008656EF" w:rsidP="001C1555">
      <w:pPr>
        <w:tabs>
          <w:tab w:val="left" w:pos="7155"/>
        </w:tabs>
        <w:spacing w:line="276" w:lineRule="auto"/>
        <w:jc w:val="both"/>
        <w:rPr>
          <w:rFonts w:ascii="Palatino" w:hAnsi="Palatino" w:cs="Arial"/>
          <w:sz w:val="20"/>
          <w:szCs w:val="20"/>
          <w:lang w:val="en-GB"/>
        </w:rPr>
      </w:pPr>
    </w:p>
    <w:p w14:paraId="1E11B952" w14:textId="6E84BACB" w:rsidR="00A97CE9" w:rsidRDefault="00A97CE9" w:rsidP="00932E7E">
      <w:pPr>
        <w:tabs>
          <w:tab w:val="left" w:pos="7155"/>
        </w:tabs>
        <w:spacing w:after="120" w:line="276" w:lineRule="auto"/>
        <w:jc w:val="both"/>
        <w:rPr>
          <w:rFonts w:ascii="Palatino" w:hAnsi="Palatino"/>
          <w:sz w:val="20"/>
          <w:szCs w:val="20"/>
          <w:lang w:val="en-GB"/>
        </w:rPr>
      </w:pPr>
      <w:r>
        <w:rPr>
          <w:rFonts w:ascii="Palatino" w:hAnsi="Palatino"/>
          <w:sz w:val="20"/>
          <w:szCs w:val="20"/>
          <w:lang w:val="en-GB"/>
        </w:rPr>
        <w:t xml:space="preserve">please find enclosed our manuscript </w:t>
      </w:r>
      <w:r w:rsidRPr="004D4193">
        <w:rPr>
          <w:rFonts w:ascii="Palatino" w:hAnsi="Palatino"/>
          <w:sz w:val="20"/>
          <w:szCs w:val="20"/>
          <w:lang w:val="en-GB"/>
        </w:rPr>
        <w:t>‘</w:t>
      </w:r>
      <w:r w:rsidR="00613F09" w:rsidRPr="00613F09">
        <w:rPr>
          <w:rFonts w:ascii="Palatino" w:hAnsi="Palatino"/>
          <w:i/>
          <w:iCs/>
          <w:sz w:val="20"/>
          <w:szCs w:val="20"/>
          <w:lang w:val="en-GB"/>
        </w:rPr>
        <w:t>Egg size variation in a long-lived polyandrous shorebird in the context of senescence and breeding phenology</w:t>
      </w:r>
      <w:r w:rsidRPr="00613F09">
        <w:rPr>
          <w:rFonts w:ascii="Palatino" w:hAnsi="Palatino"/>
          <w:sz w:val="20"/>
          <w:szCs w:val="20"/>
          <w:lang w:val="en-GB"/>
        </w:rPr>
        <w:t>’</w:t>
      </w:r>
      <w:r>
        <w:rPr>
          <w:rFonts w:ascii="Palatino" w:hAnsi="Palatino"/>
          <w:sz w:val="20"/>
          <w:szCs w:val="20"/>
          <w:lang w:val="en-GB"/>
        </w:rPr>
        <w:t xml:space="preserve"> to be considered for publication in </w:t>
      </w:r>
      <w:r>
        <w:rPr>
          <w:rFonts w:ascii="Palatino" w:hAnsi="Palatino"/>
          <w:i/>
          <w:iCs/>
          <w:sz w:val="20"/>
          <w:szCs w:val="20"/>
          <w:lang w:val="en-GB"/>
        </w:rPr>
        <w:t>Evolution Letters</w:t>
      </w:r>
      <w:r>
        <w:rPr>
          <w:rFonts w:ascii="Palatino" w:hAnsi="Palatino"/>
          <w:sz w:val="20"/>
          <w:szCs w:val="20"/>
          <w:lang w:val="en-GB"/>
        </w:rPr>
        <w:t>.</w:t>
      </w:r>
    </w:p>
    <w:p w14:paraId="7DE9444A" w14:textId="55D1A183" w:rsidR="00A97CE9" w:rsidRDefault="00B76317" w:rsidP="00932E7E">
      <w:pPr>
        <w:tabs>
          <w:tab w:val="left" w:pos="7155"/>
        </w:tabs>
        <w:spacing w:after="120" w:line="276" w:lineRule="auto"/>
        <w:jc w:val="both"/>
        <w:rPr>
          <w:rFonts w:ascii="Palatino" w:hAnsi="Palatino"/>
          <w:sz w:val="20"/>
          <w:szCs w:val="20"/>
          <w:lang w:val="en-GB"/>
        </w:rPr>
      </w:pPr>
      <w:r w:rsidRPr="00B76317">
        <w:rPr>
          <w:rFonts w:ascii="Palatino" w:hAnsi="Palatino"/>
          <w:sz w:val="20"/>
          <w:szCs w:val="20"/>
          <w:lang w:val="en-GB"/>
        </w:rPr>
        <w:t xml:space="preserve">Life-history theory predicts that </w:t>
      </w:r>
      <w:r w:rsidR="00A97CE9">
        <w:rPr>
          <w:rFonts w:ascii="Palatino" w:hAnsi="Palatino"/>
          <w:sz w:val="20"/>
          <w:szCs w:val="20"/>
          <w:lang w:val="en-GB"/>
        </w:rPr>
        <w:t xml:space="preserve">investment into </w:t>
      </w:r>
      <w:r w:rsidRPr="00B76317">
        <w:rPr>
          <w:rFonts w:ascii="Palatino" w:hAnsi="Palatino"/>
          <w:sz w:val="20"/>
          <w:szCs w:val="20"/>
          <w:lang w:val="en-GB"/>
        </w:rPr>
        <w:t>reproduction compromise</w:t>
      </w:r>
      <w:r w:rsidR="00A97CE9">
        <w:rPr>
          <w:rFonts w:ascii="Palatino" w:hAnsi="Palatino"/>
          <w:sz w:val="20"/>
          <w:szCs w:val="20"/>
          <w:lang w:val="en-GB"/>
        </w:rPr>
        <w:t>s</w:t>
      </w:r>
      <w:r w:rsidRPr="00B76317">
        <w:rPr>
          <w:rFonts w:ascii="Palatino" w:hAnsi="Palatino"/>
          <w:sz w:val="20"/>
          <w:szCs w:val="20"/>
          <w:lang w:val="en-GB"/>
        </w:rPr>
        <w:t xml:space="preserve"> somatic repair</w:t>
      </w:r>
      <w:r w:rsidR="003C5DFD">
        <w:rPr>
          <w:rFonts w:ascii="Palatino" w:hAnsi="Palatino"/>
          <w:sz w:val="20"/>
          <w:szCs w:val="20"/>
          <w:lang w:val="en-GB"/>
        </w:rPr>
        <w:t xml:space="preserve"> leading</w:t>
      </w:r>
      <w:r w:rsidRPr="00B76317">
        <w:rPr>
          <w:rFonts w:ascii="Palatino" w:hAnsi="Palatino"/>
          <w:sz w:val="20"/>
          <w:szCs w:val="20"/>
          <w:lang w:val="en-GB"/>
        </w:rPr>
        <w:t xml:space="preserve"> </w:t>
      </w:r>
      <w:r w:rsidR="003C5DFD">
        <w:rPr>
          <w:rFonts w:ascii="Palatino" w:hAnsi="Palatino"/>
          <w:sz w:val="20"/>
          <w:szCs w:val="20"/>
          <w:lang w:val="en-GB"/>
        </w:rPr>
        <w:t xml:space="preserve">to </w:t>
      </w:r>
      <w:r w:rsidRPr="00B76317">
        <w:rPr>
          <w:rFonts w:ascii="Palatino" w:hAnsi="Palatino"/>
          <w:sz w:val="20"/>
          <w:szCs w:val="20"/>
          <w:lang w:val="en-GB"/>
        </w:rPr>
        <w:t>senescence. However, other processes such as mating tactics</w:t>
      </w:r>
      <w:r w:rsidR="00084C6E">
        <w:rPr>
          <w:rFonts w:ascii="Palatino" w:hAnsi="Palatino"/>
          <w:sz w:val="20"/>
          <w:szCs w:val="20"/>
          <w:lang w:val="en-GB"/>
        </w:rPr>
        <w:t>—</w:t>
      </w:r>
      <w:r w:rsidR="00A97CE9">
        <w:rPr>
          <w:rFonts w:ascii="Palatino" w:hAnsi="Palatino"/>
          <w:sz w:val="20"/>
          <w:szCs w:val="20"/>
          <w:lang w:val="en-GB"/>
        </w:rPr>
        <w:t>that are often age-dependent</w:t>
      </w:r>
      <w:r w:rsidR="00084C6E">
        <w:rPr>
          <w:rFonts w:ascii="Palatino" w:hAnsi="Palatino"/>
          <w:sz w:val="20"/>
          <w:szCs w:val="20"/>
          <w:lang w:val="en-GB"/>
        </w:rPr>
        <w:t xml:space="preserve">—may </w:t>
      </w:r>
      <w:r w:rsidR="00A97CE9">
        <w:rPr>
          <w:rFonts w:ascii="Palatino" w:hAnsi="Palatino"/>
          <w:sz w:val="20"/>
          <w:szCs w:val="20"/>
          <w:lang w:val="en-GB"/>
        </w:rPr>
        <w:t xml:space="preserve">also </w:t>
      </w:r>
      <w:r w:rsidRPr="00B76317">
        <w:rPr>
          <w:rFonts w:ascii="Palatino" w:hAnsi="Palatino"/>
          <w:sz w:val="20"/>
          <w:szCs w:val="20"/>
          <w:lang w:val="en-GB"/>
        </w:rPr>
        <w:t xml:space="preserve">shape within-individual variation in reproductive performance and </w:t>
      </w:r>
      <w:r w:rsidR="003C5DFD">
        <w:rPr>
          <w:rFonts w:ascii="Palatino" w:hAnsi="Palatino"/>
          <w:sz w:val="20"/>
          <w:szCs w:val="20"/>
          <w:lang w:val="en-GB"/>
        </w:rPr>
        <w:t>result in variation</w:t>
      </w:r>
      <w:r w:rsidRPr="00B76317">
        <w:rPr>
          <w:rFonts w:ascii="Palatino" w:hAnsi="Palatino"/>
          <w:sz w:val="20"/>
          <w:szCs w:val="20"/>
          <w:lang w:val="en-GB"/>
        </w:rPr>
        <w:t xml:space="preserve"> </w:t>
      </w:r>
      <w:r w:rsidR="003C5DFD">
        <w:rPr>
          <w:rFonts w:ascii="Palatino" w:hAnsi="Palatino"/>
          <w:sz w:val="20"/>
          <w:szCs w:val="20"/>
          <w:lang w:val="en-GB"/>
        </w:rPr>
        <w:t>for</w:t>
      </w:r>
      <w:r w:rsidR="003C5DFD" w:rsidRPr="00B76317">
        <w:rPr>
          <w:rFonts w:ascii="Palatino" w:hAnsi="Palatino"/>
          <w:sz w:val="20"/>
          <w:szCs w:val="20"/>
          <w:lang w:val="en-GB"/>
        </w:rPr>
        <w:t xml:space="preserve"> </w:t>
      </w:r>
      <w:r w:rsidRPr="00B76317">
        <w:rPr>
          <w:rFonts w:ascii="Palatino" w:hAnsi="Palatino"/>
          <w:sz w:val="20"/>
          <w:szCs w:val="20"/>
          <w:lang w:val="en-GB"/>
        </w:rPr>
        <w:t xml:space="preserve">certain reproductive traits. </w:t>
      </w:r>
      <w:r w:rsidR="003C5DFD">
        <w:rPr>
          <w:rFonts w:ascii="Palatino" w:hAnsi="Palatino"/>
          <w:sz w:val="20"/>
          <w:szCs w:val="20"/>
          <w:lang w:val="en-GB"/>
        </w:rPr>
        <w:t>Previously it has been shown that</w:t>
      </w:r>
      <w:r w:rsidR="00A97CE9">
        <w:rPr>
          <w:rFonts w:ascii="Palatino" w:hAnsi="Palatino"/>
          <w:sz w:val="20"/>
          <w:szCs w:val="20"/>
          <w:lang w:val="en-GB"/>
        </w:rPr>
        <w:t xml:space="preserve"> polygynous males typically senesce faster</w:t>
      </w:r>
      <w:r w:rsidR="00B8327B">
        <w:rPr>
          <w:rFonts w:ascii="Palatino" w:hAnsi="Palatino"/>
          <w:sz w:val="20"/>
          <w:szCs w:val="20"/>
          <w:lang w:val="en-GB"/>
        </w:rPr>
        <w:t xml:space="preserve"> – </w:t>
      </w:r>
      <w:r w:rsidR="00707AD5">
        <w:rPr>
          <w:rFonts w:ascii="Palatino" w:hAnsi="Palatino"/>
          <w:sz w:val="20"/>
          <w:szCs w:val="20"/>
          <w:lang w:val="en-GB"/>
        </w:rPr>
        <w:t>y</w:t>
      </w:r>
      <w:r w:rsidR="00A97CE9">
        <w:rPr>
          <w:rFonts w:ascii="Palatino" w:hAnsi="Palatino"/>
          <w:sz w:val="20"/>
          <w:szCs w:val="20"/>
          <w:lang w:val="en-GB"/>
        </w:rPr>
        <w:t xml:space="preserve">et, whether this also holds </w:t>
      </w:r>
      <w:r w:rsidR="006629AD">
        <w:rPr>
          <w:rFonts w:ascii="Palatino" w:hAnsi="Palatino"/>
          <w:sz w:val="20"/>
          <w:szCs w:val="20"/>
          <w:lang w:val="en-GB"/>
        </w:rPr>
        <w:t xml:space="preserve">true </w:t>
      </w:r>
      <w:r w:rsidR="00A97CE9">
        <w:rPr>
          <w:rFonts w:ascii="Palatino" w:hAnsi="Palatino"/>
          <w:sz w:val="20"/>
          <w:szCs w:val="20"/>
          <w:lang w:val="en-GB"/>
        </w:rPr>
        <w:t xml:space="preserve">for polyandrous females </w:t>
      </w:r>
      <w:r w:rsidR="003C5DFD">
        <w:rPr>
          <w:rFonts w:ascii="Palatino" w:hAnsi="Palatino"/>
          <w:sz w:val="20"/>
          <w:szCs w:val="20"/>
          <w:lang w:val="en-GB"/>
        </w:rPr>
        <w:t>remains to be seen</w:t>
      </w:r>
      <w:r w:rsidR="00A97CE9">
        <w:rPr>
          <w:rFonts w:ascii="Palatino" w:hAnsi="Palatino"/>
          <w:sz w:val="20"/>
          <w:szCs w:val="20"/>
          <w:lang w:val="en-GB"/>
        </w:rPr>
        <w:t>.</w:t>
      </w:r>
    </w:p>
    <w:p w14:paraId="6E2DB629" w14:textId="33F66CFC" w:rsidR="00635A1B" w:rsidRDefault="00214939" w:rsidP="00932E7E">
      <w:pPr>
        <w:tabs>
          <w:tab w:val="left" w:pos="7155"/>
        </w:tabs>
        <w:spacing w:after="120" w:line="276" w:lineRule="auto"/>
        <w:jc w:val="both"/>
        <w:rPr>
          <w:rFonts w:ascii="Palatino" w:hAnsi="Palatino"/>
          <w:sz w:val="20"/>
          <w:szCs w:val="20"/>
          <w:lang w:val="en-GB"/>
        </w:rPr>
      </w:pPr>
      <w:r>
        <w:rPr>
          <w:rFonts w:ascii="Palatino" w:hAnsi="Palatino"/>
          <w:sz w:val="20"/>
          <w:szCs w:val="20"/>
          <w:lang w:val="en-GB"/>
        </w:rPr>
        <w:t>We</w:t>
      </w:r>
      <w:r w:rsidR="00781EE9">
        <w:rPr>
          <w:rFonts w:ascii="Palatino" w:hAnsi="Palatino"/>
          <w:sz w:val="20"/>
          <w:szCs w:val="20"/>
          <w:lang w:val="en-GB"/>
        </w:rPr>
        <w:t xml:space="preserve"> used a 14-year longitudinal dataset to investigate </w:t>
      </w:r>
      <w:r>
        <w:rPr>
          <w:rFonts w:ascii="Palatino" w:hAnsi="Palatino"/>
          <w:sz w:val="20"/>
          <w:szCs w:val="20"/>
          <w:lang w:val="en-GB"/>
        </w:rPr>
        <w:t>the effect mating strategy and female age</w:t>
      </w:r>
      <w:r w:rsidR="00781EE9">
        <w:rPr>
          <w:rFonts w:ascii="Palatino" w:hAnsi="Palatino"/>
          <w:sz w:val="20"/>
          <w:szCs w:val="20"/>
          <w:lang w:val="en-GB"/>
        </w:rPr>
        <w:t xml:space="preserve"> </w:t>
      </w:r>
      <w:r>
        <w:rPr>
          <w:rFonts w:ascii="Palatino" w:hAnsi="Palatino"/>
          <w:sz w:val="20"/>
          <w:szCs w:val="20"/>
          <w:lang w:val="en-GB"/>
        </w:rPr>
        <w:t xml:space="preserve">on </w:t>
      </w:r>
      <w:r w:rsidR="00781EE9">
        <w:rPr>
          <w:rFonts w:ascii="Palatino" w:hAnsi="Palatino"/>
          <w:sz w:val="20"/>
          <w:szCs w:val="20"/>
          <w:lang w:val="en-GB"/>
        </w:rPr>
        <w:t xml:space="preserve">egg </w:t>
      </w:r>
      <w:r w:rsidR="00A97CE9">
        <w:rPr>
          <w:rFonts w:ascii="Palatino" w:hAnsi="Palatino"/>
          <w:sz w:val="20"/>
          <w:szCs w:val="20"/>
          <w:lang w:val="en-GB"/>
        </w:rPr>
        <w:t xml:space="preserve">size </w:t>
      </w:r>
      <w:r w:rsidR="00B62BB2">
        <w:rPr>
          <w:rFonts w:ascii="Palatino" w:hAnsi="Palatino"/>
          <w:sz w:val="20"/>
          <w:szCs w:val="20"/>
          <w:lang w:val="en-GB"/>
        </w:rPr>
        <w:t xml:space="preserve">of a long-lived </w:t>
      </w:r>
      <w:r>
        <w:rPr>
          <w:rFonts w:ascii="Palatino" w:hAnsi="Palatino"/>
          <w:sz w:val="20"/>
          <w:szCs w:val="20"/>
          <w:lang w:val="en-GB"/>
        </w:rPr>
        <w:t xml:space="preserve">polyandrous </w:t>
      </w:r>
      <w:r w:rsidR="00B62BB2">
        <w:rPr>
          <w:rFonts w:ascii="Palatino" w:hAnsi="Palatino"/>
          <w:sz w:val="20"/>
          <w:szCs w:val="20"/>
          <w:lang w:val="en-GB"/>
        </w:rPr>
        <w:t>shorebird</w:t>
      </w:r>
      <w:r>
        <w:rPr>
          <w:rFonts w:ascii="Palatino" w:hAnsi="Palatino"/>
          <w:sz w:val="20"/>
          <w:szCs w:val="20"/>
          <w:lang w:val="en-GB"/>
        </w:rPr>
        <w:t xml:space="preserve">, the snowy plover </w:t>
      </w:r>
      <w:r>
        <w:rPr>
          <w:rFonts w:ascii="Palatino" w:hAnsi="Palatino"/>
          <w:i/>
          <w:iCs/>
          <w:sz w:val="20"/>
          <w:szCs w:val="20"/>
          <w:lang w:val="en-GB"/>
        </w:rPr>
        <w:t>Charadrius nivosus</w:t>
      </w:r>
      <w:r w:rsidR="00B62BB2">
        <w:rPr>
          <w:rFonts w:ascii="Palatino" w:hAnsi="Palatino"/>
          <w:sz w:val="20"/>
          <w:szCs w:val="20"/>
          <w:lang w:val="en-GB"/>
        </w:rPr>
        <w:t xml:space="preserve">. </w:t>
      </w:r>
      <w:r>
        <w:rPr>
          <w:rFonts w:ascii="Palatino" w:hAnsi="Palatino"/>
          <w:sz w:val="20"/>
          <w:szCs w:val="20"/>
          <w:lang w:val="en-GB"/>
        </w:rPr>
        <w:t>D</w:t>
      </w:r>
      <w:r w:rsidR="004D4193">
        <w:rPr>
          <w:rFonts w:ascii="Palatino" w:hAnsi="Palatino"/>
          <w:sz w:val="20"/>
          <w:szCs w:val="20"/>
          <w:lang w:val="en-GB"/>
        </w:rPr>
        <w:t>espite the high maternal investment of this precocial species</w:t>
      </w:r>
      <w:r>
        <w:rPr>
          <w:rFonts w:ascii="Palatino" w:hAnsi="Palatino"/>
          <w:sz w:val="20"/>
          <w:szCs w:val="20"/>
          <w:lang w:val="en-GB"/>
        </w:rPr>
        <w:t>, we find no evidence for senescence</w:t>
      </w:r>
      <w:r w:rsidR="004D4193">
        <w:rPr>
          <w:rFonts w:ascii="Palatino" w:hAnsi="Palatino"/>
          <w:sz w:val="20"/>
          <w:szCs w:val="20"/>
          <w:lang w:val="en-GB"/>
        </w:rPr>
        <w:t xml:space="preserve">. </w:t>
      </w:r>
      <w:r>
        <w:rPr>
          <w:rFonts w:ascii="Palatino" w:hAnsi="Palatino"/>
          <w:sz w:val="20"/>
          <w:szCs w:val="20"/>
          <w:lang w:val="en-GB"/>
        </w:rPr>
        <w:t>Instead</w:t>
      </w:r>
      <w:r w:rsidR="004D4193" w:rsidRPr="004D4193">
        <w:rPr>
          <w:rFonts w:ascii="Palatino" w:hAnsi="Palatino"/>
          <w:sz w:val="20"/>
          <w:szCs w:val="20"/>
          <w:lang w:val="en-GB"/>
        </w:rPr>
        <w:t xml:space="preserve">, </w:t>
      </w:r>
      <w:r w:rsidR="004D4193">
        <w:rPr>
          <w:rFonts w:ascii="Palatino" w:hAnsi="Palatino"/>
          <w:sz w:val="20"/>
          <w:szCs w:val="20"/>
          <w:lang w:val="en-GB"/>
        </w:rPr>
        <w:t xml:space="preserve">we </w:t>
      </w:r>
      <w:r w:rsidR="006A38FB">
        <w:rPr>
          <w:rFonts w:ascii="Palatino" w:hAnsi="Palatino"/>
          <w:sz w:val="20"/>
          <w:szCs w:val="20"/>
          <w:lang w:val="en-GB"/>
        </w:rPr>
        <w:t>found</w:t>
      </w:r>
      <w:r w:rsidR="004D4193">
        <w:rPr>
          <w:rFonts w:ascii="Palatino" w:hAnsi="Palatino"/>
          <w:sz w:val="20"/>
          <w:szCs w:val="20"/>
          <w:lang w:val="en-GB"/>
        </w:rPr>
        <w:t xml:space="preserve"> strong seasonal variation </w:t>
      </w:r>
      <w:r w:rsidR="00635A1B">
        <w:rPr>
          <w:rFonts w:ascii="Palatino" w:hAnsi="Palatino"/>
          <w:sz w:val="20"/>
          <w:szCs w:val="20"/>
          <w:lang w:val="en-GB"/>
        </w:rPr>
        <w:t xml:space="preserve">in </w:t>
      </w:r>
      <w:r w:rsidR="00635A1B" w:rsidRPr="004D4193">
        <w:rPr>
          <w:rFonts w:ascii="Palatino" w:hAnsi="Palatino"/>
          <w:sz w:val="20"/>
          <w:szCs w:val="20"/>
          <w:lang w:val="en-GB"/>
        </w:rPr>
        <w:t>egg volume</w:t>
      </w:r>
      <w:r w:rsidR="00635A1B">
        <w:rPr>
          <w:rFonts w:ascii="Palatino" w:hAnsi="Palatino"/>
          <w:sz w:val="20"/>
          <w:szCs w:val="20"/>
          <w:lang w:val="en-GB"/>
        </w:rPr>
        <w:t xml:space="preserve"> </w:t>
      </w:r>
      <w:r w:rsidR="004D4193">
        <w:rPr>
          <w:rFonts w:ascii="Palatino" w:hAnsi="Palatino"/>
          <w:sz w:val="20"/>
          <w:szCs w:val="20"/>
          <w:lang w:val="en-GB"/>
        </w:rPr>
        <w:t xml:space="preserve">both within- and between-females </w:t>
      </w:r>
      <w:r>
        <w:rPr>
          <w:rFonts w:ascii="Palatino" w:hAnsi="Palatino"/>
          <w:sz w:val="20"/>
          <w:szCs w:val="20"/>
          <w:lang w:val="en-GB"/>
        </w:rPr>
        <w:t>consistent with</w:t>
      </w:r>
      <w:r w:rsidR="004D4193">
        <w:rPr>
          <w:rFonts w:ascii="Palatino" w:hAnsi="Palatino"/>
          <w:sz w:val="20"/>
          <w:szCs w:val="20"/>
          <w:lang w:val="en-GB"/>
        </w:rPr>
        <w:t xml:space="preserve"> </w:t>
      </w:r>
      <w:r>
        <w:rPr>
          <w:rFonts w:ascii="Palatino" w:hAnsi="Palatino"/>
          <w:sz w:val="20"/>
          <w:szCs w:val="20"/>
          <w:lang w:val="en-GB"/>
        </w:rPr>
        <w:t>seasonal constraints on</w:t>
      </w:r>
      <w:r w:rsidR="004D4193" w:rsidRPr="004D4193">
        <w:rPr>
          <w:rFonts w:ascii="Palatino" w:hAnsi="Palatino"/>
          <w:sz w:val="20"/>
          <w:szCs w:val="20"/>
          <w:lang w:val="en-GB"/>
        </w:rPr>
        <w:t xml:space="preserve"> </w:t>
      </w:r>
      <w:r>
        <w:rPr>
          <w:rFonts w:ascii="Palatino" w:hAnsi="Palatino"/>
          <w:sz w:val="20"/>
          <w:szCs w:val="20"/>
          <w:lang w:val="en-GB"/>
        </w:rPr>
        <w:t xml:space="preserve">the </w:t>
      </w:r>
      <w:r w:rsidR="004D4193" w:rsidRPr="004D4193">
        <w:rPr>
          <w:rFonts w:ascii="Palatino" w:hAnsi="Palatino"/>
          <w:sz w:val="20"/>
          <w:szCs w:val="20"/>
          <w:lang w:val="en-GB"/>
        </w:rPr>
        <w:t xml:space="preserve">polyandrous </w:t>
      </w:r>
      <w:r>
        <w:rPr>
          <w:rFonts w:ascii="Palatino" w:hAnsi="Palatino"/>
          <w:sz w:val="20"/>
          <w:szCs w:val="20"/>
          <w:lang w:val="en-GB"/>
        </w:rPr>
        <w:t xml:space="preserve">mating strategy of females and intense female-female </w:t>
      </w:r>
      <w:r w:rsidR="00932E7E">
        <w:rPr>
          <w:rFonts w:ascii="Palatino" w:hAnsi="Palatino"/>
          <w:sz w:val="20"/>
          <w:szCs w:val="20"/>
          <w:lang w:val="en-GB"/>
        </w:rPr>
        <w:t>competition</w:t>
      </w:r>
      <w:r w:rsidR="004D4193">
        <w:rPr>
          <w:rFonts w:ascii="Palatino" w:hAnsi="Palatino"/>
          <w:sz w:val="20"/>
          <w:szCs w:val="20"/>
          <w:lang w:val="en-GB"/>
        </w:rPr>
        <w:t>.</w:t>
      </w:r>
      <w:r w:rsidR="00FC1F1F">
        <w:rPr>
          <w:rFonts w:ascii="Palatino" w:hAnsi="Palatino"/>
          <w:sz w:val="20"/>
          <w:szCs w:val="20"/>
          <w:lang w:val="en-GB"/>
        </w:rPr>
        <w:t xml:space="preserve"> </w:t>
      </w:r>
      <w:r>
        <w:rPr>
          <w:rFonts w:ascii="Palatino" w:hAnsi="Palatino"/>
          <w:sz w:val="20"/>
          <w:szCs w:val="20"/>
          <w:lang w:val="en-GB"/>
        </w:rPr>
        <w:t>T</w:t>
      </w:r>
      <w:r w:rsidR="00420BCB">
        <w:rPr>
          <w:rFonts w:ascii="Palatino" w:hAnsi="Palatino"/>
          <w:sz w:val="20"/>
          <w:szCs w:val="20"/>
          <w:lang w:val="en-GB"/>
        </w:rPr>
        <w:t xml:space="preserve">hese empirical results </w:t>
      </w:r>
      <w:r>
        <w:rPr>
          <w:rFonts w:ascii="Palatino" w:hAnsi="Palatino"/>
          <w:sz w:val="20"/>
          <w:szCs w:val="20"/>
          <w:lang w:val="en-GB"/>
        </w:rPr>
        <w:t>support</w:t>
      </w:r>
      <w:r w:rsidR="00420BCB">
        <w:rPr>
          <w:rFonts w:ascii="Palatino" w:hAnsi="Palatino"/>
          <w:sz w:val="20"/>
          <w:szCs w:val="20"/>
          <w:lang w:val="en-GB"/>
        </w:rPr>
        <w:t xml:space="preserve"> previous </w:t>
      </w:r>
      <w:r>
        <w:rPr>
          <w:rFonts w:ascii="Palatino" w:hAnsi="Palatino"/>
          <w:sz w:val="20"/>
          <w:szCs w:val="20"/>
          <w:lang w:val="en-GB"/>
        </w:rPr>
        <w:t>theoretical work</w:t>
      </w:r>
      <w:r w:rsidR="00420BCB">
        <w:rPr>
          <w:rFonts w:ascii="Palatino" w:hAnsi="Palatino"/>
          <w:sz w:val="20"/>
          <w:szCs w:val="20"/>
          <w:lang w:val="en-GB"/>
        </w:rPr>
        <w:t xml:space="preserve"> </w:t>
      </w:r>
      <w:r>
        <w:rPr>
          <w:rFonts w:ascii="Palatino" w:hAnsi="Palatino"/>
          <w:sz w:val="20"/>
          <w:szCs w:val="20"/>
          <w:lang w:val="en-GB"/>
        </w:rPr>
        <w:t xml:space="preserve">on </w:t>
      </w:r>
      <w:r w:rsidR="00420BCB">
        <w:rPr>
          <w:rFonts w:ascii="Palatino" w:hAnsi="Palatino"/>
          <w:sz w:val="20"/>
          <w:szCs w:val="20"/>
          <w:lang w:val="en-GB"/>
        </w:rPr>
        <w:t>egg size variation and sexual selection (Andersson, 2004</w:t>
      </w:r>
      <w:r w:rsidR="00635A1B">
        <w:rPr>
          <w:rFonts w:ascii="Palatino" w:hAnsi="Palatino"/>
          <w:sz w:val="20"/>
          <w:szCs w:val="20"/>
          <w:lang w:val="en-GB"/>
        </w:rPr>
        <w:t xml:space="preserve">, </w:t>
      </w:r>
      <w:r w:rsidR="00420BCB">
        <w:rPr>
          <w:rFonts w:ascii="Palatino" w:hAnsi="Palatino"/>
          <w:i/>
          <w:iCs/>
          <w:sz w:val="20"/>
          <w:szCs w:val="20"/>
          <w:lang w:val="en-GB"/>
        </w:rPr>
        <w:t>Evolution</w:t>
      </w:r>
      <w:r w:rsidR="00420BCB">
        <w:rPr>
          <w:rFonts w:ascii="Palatino" w:hAnsi="Palatino"/>
          <w:sz w:val="20"/>
          <w:szCs w:val="20"/>
          <w:lang w:val="en-GB"/>
        </w:rPr>
        <w:t xml:space="preserve"> 58:</w:t>
      </w:r>
      <w:r w:rsidR="00635A1B" w:rsidRPr="00635A1B">
        <w:rPr>
          <w:rFonts w:eastAsiaTheme="minorHAnsi"/>
        </w:rPr>
        <w:t xml:space="preserve"> </w:t>
      </w:r>
      <w:r w:rsidR="00635A1B" w:rsidRPr="00635A1B">
        <w:rPr>
          <w:rFonts w:ascii="Palatino" w:hAnsi="Palatino"/>
          <w:sz w:val="20"/>
          <w:szCs w:val="20"/>
        </w:rPr>
        <w:t>24–34</w:t>
      </w:r>
      <w:r w:rsidR="00635A1B">
        <w:rPr>
          <w:rFonts w:ascii="Palatino" w:hAnsi="Palatino"/>
          <w:sz w:val="20"/>
          <w:szCs w:val="20"/>
        </w:rPr>
        <w:t>)</w:t>
      </w:r>
      <w:r>
        <w:rPr>
          <w:rFonts w:ascii="Palatino" w:hAnsi="Palatino"/>
          <w:sz w:val="20"/>
          <w:szCs w:val="20"/>
        </w:rPr>
        <w:t>, which had not been tested before.</w:t>
      </w:r>
      <w:r w:rsidR="00635A1B">
        <w:rPr>
          <w:rFonts w:ascii="Palatino" w:hAnsi="Palatino"/>
          <w:sz w:val="20"/>
          <w:szCs w:val="20"/>
        </w:rPr>
        <w:t xml:space="preserve"> </w:t>
      </w:r>
    </w:p>
    <w:p w14:paraId="468671E5" w14:textId="5B8F83BE" w:rsidR="00FC1F1F" w:rsidRDefault="00635A1B" w:rsidP="00932E7E">
      <w:pPr>
        <w:tabs>
          <w:tab w:val="left" w:pos="7155"/>
        </w:tabs>
        <w:spacing w:after="120" w:line="276" w:lineRule="auto"/>
        <w:jc w:val="both"/>
        <w:rPr>
          <w:rFonts w:ascii="Palatino" w:hAnsi="Palatino"/>
          <w:sz w:val="20"/>
          <w:szCs w:val="20"/>
        </w:rPr>
      </w:pPr>
      <w:r>
        <w:rPr>
          <w:rFonts w:ascii="Palatino" w:hAnsi="Palatino"/>
          <w:sz w:val="20"/>
          <w:szCs w:val="20"/>
          <w:lang w:val="en-GB"/>
        </w:rPr>
        <w:t>Please note</w:t>
      </w:r>
      <w:r w:rsidR="004E716F">
        <w:rPr>
          <w:rFonts w:ascii="Palatino" w:hAnsi="Palatino"/>
          <w:sz w:val="20"/>
          <w:szCs w:val="20"/>
          <w:lang w:val="en-GB"/>
        </w:rPr>
        <w:t xml:space="preserve"> </w:t>
      </w:r>
      <w:r>
        <w:rPr>
          <w:rFonts w:ascii="Palatino" w:hAnsi="Palatino"/>
          <w:sz w:val="20"/>
          <w:szCs w:val="20"/>
          <w:lang w:val="en-GB"/>
        </w:rPr>
        <w:t>that o</w:t>
      </w:r>
      <w:r w:rsidR="00FC1F1F">
        <w:rPr>
          <w:rFonts w:ascii="Palatino" w:hAnsi="Palatino"/>
          <w:sz w:val="20"/>
          <w:szCs w:val="20"/>
          <w:lang w:val="en-GB"/>
        </w:rPr>
        <w:t xml:space="preserve">ur current submission is a revision of a prior manuscript </w:t>
      </w:r>
      <w:r w:rsidR="001E5C03">
        <w:rPr>
          <w:rFonts w:ascii="Palatino" w:hAnsi="Palatino"/>
          <w:sz w:val="20"/>
          <w:szCs w:val="20"/>
          <w:lang w:val="en-GB"/>
        </w:rPr>
        <w:t>(</w:t>
      </w:r>
      <w:r w:rsidR="001E5C03" w:rsidRPr="00FC1F1F">
        <w:rPr>
          <w:rFonts w:ascii="Palatino" w:hAnsi="Palatino"/>
          <w:sz w:val="20"/>
          <w:szCs w:val="20"/>
        </w:rPr>
        <w:t>EVL3-20-0082</w:t>
      </w:r>
      <w:r w:rsidR="001E5C03">
        <w:rPr>
          <w:rFonts w:ascii="Palatino" w:hAnsi="Palatino"/>
          <w:sz w:val="20"/>
          <w:szCs w:val="20"/>
        </w:rPr>
        <w:t xml:space="preserve">) </w:t>
      </w:r>
      <w:r w:rsidR="00FC1F1F">
        <w:rPr>
          <w:rFonts w:ascii="Palatino" w:hAnsi="Palatino"/>
          <w:sz w:val="20"/>
          <w:szCs w:val="20"/>
          <w:lang w:val="en-GB"/>
        </w:rPr>
        <w:t xml:space="preserve">that was accepted by </w:t>
      </w:r>
      <w:r w:rsidR="00FC1F1F">
        <w:rPr>
          <w:rFonts w:ascii="Palatino" w:hAnsi="Palatino"/>
          <w:i/>
          <w:iCs/>
          <w:sz w:val="20"/>
          <w:szCs w:val="20"/>
          <w:lang w:val="en-GB"/>
        </w:rPr>
        <w:t xml:space="preserve">Evolution Letters </w:t>
      </w:r>
      <w:r>
        <w:rPr>
          <w:rFonts w:ascii="Palatino" w:hAnsi="Palatino"/>
          <w:sz w:val="20"/>
          <w:szCs w:val="20"/>
        </w:rPr>
        <w:t xml:space="preserve">but withdrawn </w:t>
      </w:r>
      <w:r w:rsidR="004E716F">
        <w:rPr>
          <w:rFonts w:ascii="Palatino" w:hAnsi="Palatino"/>
          <w:sz w:val="20"/>
          <w:szCs w:val="20"/>
        </w:rPr>
        <w:t xml:space="preserve">before publication </w:t>
      </w:r>
      <w:r>
        <w:rPr>
          <w:rFonts w:ascii="Palatino" w:hAnsi="Palatino"/>
          <w:sz w:val="20"/>
          <w:szCs w:val="20"/>
        </w:rPr>
        <w:t>per our request</w:t>
      </w:r>
      <w:r w:rsidR="00FC1F1F">
        <w:rPr>
          <w:rFonts w:ascii="Palatino" w:hAnsi="Palatino"/>
          <w:sz w:val="20"/>
          <w:szCs w:val="20"/>
        </w:rPr>
        <w:t xml:space="preserve">. In short, </w:t>
      </w:r>
      <w:r w:rsidR="00875AE6">
        <w:rPr>
          <w:rFonts w:ascii="Palatino" w:hAnsi="Palatino"/>
          <w:sz w:val="20"/>
          <w:szCs w:val="20"/>
        </w:rPr>
        <w:t>after acceptance</w:t>
      </w:r>
      <w:r w:rsidR="006A38FB">
        <w:rPr>
          <w:rFonts w:ascii="Palatino" w:hAnsi="Palatino"/>
          <w:sz w:val="20"/>
          <w:szCs w:val="20"/>
        </w:rPr>
        <w:t xml:space="preserve"> of the prior submission, it was brought to our attention that our</w:t>
      </w:r>
      <w:r w:rsidR="00FC1F1F">
        <w:rPr>
          <w:rFonts w:ascii="Palatino" w:hAnsi="Palatino"/>
          <w:sz w:val="20"/>
          <w:szCs w:val="20"/>
        </w:rPr>
        <w:t xml:space="preserve"> </w:t>
      </w:r>
      <w:r w:rsidR="003C5DFD">
        <w:rPr>
          <w:rFonts w:ascii="Palatino" w:hAnsi="Palatino"/>
          <w:sz w:val="20"/>
          <w:szCs w:val="20"/>
        </w:rPr>
        <w:t>model</w:t>
      </w:r>
      <w:r w:rsidR="001E5C03">
        <w:rPr>
          <w:rFonts w:ascii="Palatino" w:hAnsi="Palatino"/>
          <w:sz w:val="20"/>
          <w:szCs w:val="20"/>
        </w:rPr>
        <w:t>s</w:t>
      </w:r>
      <w:r w:rsidR="003C5DFD">
        <w:rPr>
          <w:rFonts w:ascii="Palatino" w:hAnsi="Palatino"/>
          <w:sz w:val="20"/>
          <w:szCs w:val="20"/>
        </w:rPr>
        <w:t xml:space="preserve"> had a parameter wrongly specified</w:t>
      </w:r>
      <w:r w:rsidR="006A38FB">
        <w:rPr>
          <w:rFonts w:ascii="Palatino" w:hAnsi="Palatino"/>
          <w:sz w:val="20"/>
          <w:szCs w:val="20"/>
        </w:rPr>
        <w:t xml:space="preserve">. After </w:t>
      </w:r>
      <w:r w:rsidR="003C5DFD">
        <w:rPr>
          <w:rFonts w:ascii="Palatino" w:hAnsi="Palatino"/>
          <w:sz w:val="20"/>
          <w:szCs w:val="20"/>
        </w:rPr>
        <w:t>correction</w:t>
      </w:r>
      <w:r w:rsidR="006A38FB">
        <w:rPr>
          <w:rFonts w:ascii="Palatino" w:hAnsi="Palatino"/>
          <w:sz w:val="20"/>
          <w:szCs w:val="20"/>
        </w:rPr>
        <w:t>,</w:t>
      </w:r>
      <w:r w:rsidR="003C5DFD">
        <w:rPr>
          <w:rFonts w:ascii="Palatino" w:hAnsi="Palatino"/>
          <w:sz w:val="20"/>
          <w:szCs w:val="20"/>
        </w:rPr>
        <w:t xml:space="preserve"> the</w:t>
      </w:r>
      <w:r w:rsidR="006A38FB">
        <w:rPr>
          <w:rFonts w:ascii="Palatino" w:hAnsi="Palatino"/>
          <w:sz w:val="20"/>
          <w:szCs w:val="20"/>
        </w:rPr>
        <w:t xml:space="preserve"> </w:t>
      </w:r>
      <w:r w:rsidR="003C5DFD">
        <w:rPr>
          <w:rFonts w:ascii="Palatino" w:hAnsi="Palatino"/>
          <w:sz w:val="20"/>
          <w:szCs w:val="20"/>
        </w:rPr>
        <w:t>original</w:t>
      </w:r>
      <w:r w:rsidR="006A38FB">
        <w:rPr>
          <w:rFonts w:ascii="Palatino" w:hAnsi="Palatino"/>
          <w:sz w:val="20"/>
          <w:szCs w:val="20"/>
        </w:rPr>
        <w:t xml:space="preserve"> results </w:t>
      </w:r>
      <w:r w:rsidR="003C5DFD">
        <w:rPr>
          <w:rFonts w:ascii="Palatino" w:hAnsi="Palatino"/>
          <w:sz w:val="20"/>
          <w:szCs w:val="20"/>
        </w:rPr>
        <w:t xml:space="preserve">and our interpretation </w:t>
      </w:r>
      <w:r w:rsidR="006A38FB">
        <w:rPr>
          <w:rFonts w:ascii="Palatino" w:hAnsi="Palatino"/>
          <w:sz w:val="20"/>
          <w:szCs w:val="20"/>
        </w:rPr>
        <w:t xml:space="preserve">no longer </w:t>
      </w:r>
      <w:proofErr w:type="gramStart"/>
      <w:r w:rsidR="006A38FB">
        <w:rPr>
          <w:rFonts w:ascii="Palatino" w:hAnsi="Palatino"/>
          <w:sz w:val="20"/>
          <w:szCs w:val="20"/>
        </w:rPr>
        <w:t>held</w:t>
      </w:r>
      <w:proofErr w:type="gramEnd"/>
      <w:r w:rsidR="006A38FB">
        <w:rPr>
          <w:rFonts w:ascii="Palatino" w:hAnsi="Palatino"/>
          <w:sz w:val="20"/>
          <w:szCs w:val="20"/>
        </w:rPr>
        <w:t xml:space="preserve"> and we withdrew to re-evaluate the </w:t>
      </w:r>
      <w:r w:rsidR="004E716F">
        <w:rPr>
          <w:rFonts w:ascii="Palatino" w:hAnsi="Palatino"/>
          <w:sz w:val="20"/>
          <w:szCs w:val="20"/>
        </w:rPr>
        <w:t xml:space="preserve">entire </w:t>
      </w:r>
      <w:r w:rsidR="006A38FB">
        <w:rPr>
          <w:rFonts w:ascii="Palatino" w:hAnsi="Palatino"/>
          <w:sz w:val="20"/>
          <w:szCs w:val="20"/>
        </w:rPr>
        <w:t xml:space="preserve">study. </w:t>
      </w:r>
      <w:r w:rsidR="00420BCB">
        <w:rPr>
          <w:rFonts w:ascii="Palatino" w:hAnsi="Palatino"/>
          <w:sz w:val="20"/>
          <w:szCs w:val="20"/>
        </w:rPr>
        <w:t xml:space="preserve">Although </w:t>
      </w:r>
      <w:r w:rsidR="004E716F">
        <w:rPr>
          <w:rFonts w:ascii="Palatino" w:hAnsi="Palatino"/>
          <w:sz w:val="20"/>
          <w:szCs w:val="20"/>
        </w:rPr>
        <w:t>this</w:t>
      </w:r>
      <w:r w:rsidR="00420BCB">
        <w:rPr>
          <w:rFonts w:ascii="Palatino" w:hAnsi="Palatino"/>
          <w:sz w:val="20"/>
          <w:szCs w:val="20"/>
        </w:rPr>
        <w:t xml:space="preserve"> </w:t>
      </w:r>
      <w:r>
        <w:rPr>
          <w:rFonts w:ascii="Palatino" w:hAnsi="Palatino"/>
          <w:sz w:val="20"/>
          <w:szCs w:val="20"/>
        </w:rPr>
        <w:t>was</w:t>
      </w:r>
      <w:r w:rsidR="00875AE6">
        <w:rPr>
          <w:rFonts w:ascii="Palatino" w:hAnsi="Palatino"/>
          <w:sz w:val="20"/>
          <w:szCs w:val="20"/>
        </w:rPr>
        <w:t xml:space="preserve"> initially</w:t>
      </w:r>
      <w:r>
        <w:rPr>
          <w:rFonts w:ascii="Palatino" w:hAnsi="Palatino"/>
          <w:sz w:val="20"/>
          <w:szCs w:val="20"/>
        </w:rPr>
        <w:t xml:space="preserve"> </w:t>
      </w:r>
      <w:r w:rsidR="004E716F">
        <w:rPr>
          <w:rFonts w:ascii="Palatino" w:hAnsi="Palatino"/>
          <w:sz w:val="20"/>
          <w:szCs w:val="20"/>
        </w:rPr>
        <w:t xml:space="preserve">a </w:t>
      </w:r>
      <w:r w:rsidR="00875AE6" w:rsidRPr="00875AE6">
        <w:rPr>
          <w:rFonts w:ascii="Palatino" w:hAnsi="Palatino"/>
          <w:sz w:val="20"/>
          <w:szCs w:val="20"/>
        </w:rPr>
        <w:t xml:space="preserve">disconcerting </w:t>
      </w:r>
      <w:r w:rsidR="004E716F">
        <w:rPr>
          <w:rFonts w:ascii="Palatino" w:hAnsi="Palatino"/>
          <w:sz w:val="20"/>
          <w:szCs w:val="20"/>
        </w:rPr>
        <w:t>experience</w:t>
      </w:r>
      <w:r w:rsidR="00420BCB">
        <w:rPr>
          <w:rFonts w:ascii="Palatino" w:hAnsi="Palatino"/>
          <w:sz w:val="20"/>
          <w:szCs w:val="20"/>
        </w:rPr>
        <w:t xml:space="preserve">, </w:t>
      </w:r>
      <w:r w:rsidR="003C5DFD">
        <w:rPr>
          <w:rFonts w:ascii="Palatino" w:hAnsi="Palatino"/>
          <w:sz w:val="20"/>
          <w:szCs w:val="20"/>
        </w:rPr>
        <w:t xml:space="preserve">we realized that this has prevented us from inadvertently publishing a false </w:t>
      </w:r>
      <w:r w:rsidR="00214939">
        <w:rPr>
          <w:rFonts w:ascii="Palatino" w:hAnsi="Palatino"/>
          <w:sz w:val="20"/>
          <w:szCs w:val="20"/>
        </w:rPr>
        <w:t xml:space="preserve">(positive) </w:t>
      </w:r>
      <w:r w:rsidR="003C5DFD">
        <w:rPr>
          <w:rFonts w:ascii="Palatino" w:hAnsi="Palatino"/>
          <w:sz w:val="20"/>
          <w:szCs w:val="20"/>
        </w:rPr>
        <w:t xml:space="preserve">result. </w:t>
      </w:r>
      <w:r w:rsidR="00214939">
        <w:rPr>
          <w:rFonts w:ascii="Palatino" w:hAnsi="Palatino"/>
          <w:sz w:val="20"/>
          <w:szCs w:val="20"/>
        </w:rPr>
        <w:t>Since then</w:t>
      </w:r>
      <w:r w:rsidR="001E5C03">
        <w:rPr>
          <w:rFonts w:ascii="Palatino" w:hAnsi="Palatino"/>
          <w:sz w:val="20"/>
          <w:szCs w:val="20"/>
        </w:rPr>
        <w:t>,</w:t>
      </w:r>
      <w:r w:rsidR="00214939">
        <w:rPr>
          <w:rFonts w:ascii="Palatino" w:hAnsi="Palatino"/>
          <w:sz w:val="20"/>
          <w:szCs w:val="20"/>
        </w:rPr>
        <w:t xml:space="preserve"> we have added another year</w:t>
      </w:r>
      <w:r w:rsidR="00932E7E">
        <w:rPr>
          <w:rFonts w:ascii="Palatino" w:hAnsi="Palatino"/>
          <w:sz w:val="20"/>
          <w:szCs w:val="20"/>
        </w:rPr>
        <w:t xml:space="preserve"> of data collection</w:t>
      </w:r>
      <w:r w:rsidR="00214939">
        <w:rPr>
          <w:rFonts w:ascii="Palatino" w:hAnsi="Palatino"/>
          <w:sz w:val="20"/>
          <w:szCs w:val="20"/>
        </w:rPr>
        <w:t xml:space="preserve"> (2020) to the analysis, </w:t>
      </w:r>
      <w:r w:rsidR="00932E7E">
        <w:rPr>
          <w:rFonts w:ascii="Palatino" w:hAnsi="Palatino"/>
          <w:sz w:val="20"/>
          <w:szCs w:val="20"/>
        </w:rPr>
        <w:t>giving</w:t>
      </w:r>
      <w:r w:rsidR="00214939">
        <w:rPr>
          <w:rFonts w:ascii="Palatino" w:hAnsi="Palatino"/>
          <w:sz w:val="20"/>
          <w:szCs w:val="20"/>
        </w:rPr>
        <w:t xml:space="preserve"> the </w:t>
      </w:r>
      <w:r w:rsidR="00932E7E">
        <w:rPr>
          <w:rFonts w:ascii="Palatino" w:hAnsi="Palatino"/>
          <w:sz w:val="20"/>
          <w:szCs w:val="20"/>
        </w:rPr>
        <w:t>corrected</w:t>
      </w:r>
      <w:r w:rsidR="00214939">
        <w:rPr>
          <w:rFonts w:ascii="Palatino" w:hAnsi="Palatino"/>
          <w:sz w:val="20"/>
          <w:szCs w:val="20"/>
        </w:rPr>
        <w:t xml:space="preserve"> analys</w:t>
      </w:r>
      <w:r w:rsidR="001E5C03">
        <w:rPr>
          <w:rFonts w:ascii="Palatino" w:hAnsi="Palatino"/>
          <w:sz w:val="20"/>
          <w:szCs w:val="20"/>
        </w:rPr>
        <w:t>e</w:t>
      </w:r>
      <w:r w:rsidR="00214939">
        <w:rPr>
          <w:rFonts w:ascii="Palatino" w:hAnsi="Palatino"/>
          <w:sz w:val="20"/>
          <w:szCs w:val="20"/>
        </w:rPr>
        <w:t xml:space="preserve">s more power. </w:t>
      </w:r>
    </w:p>
    <w:p w14:paraId="0CB83527" w14:textId="09F5193C" w:rsidR="006F0B86" w:rsidRPr="00932E7E" w:rsidRDefault="006F0B86" w:rsidP="00932E7E">
      <w:pPr>
        <w:tabs>
          <w:tab w:val="left" w:pos="7155"/>
        </w:tabs>
        <w:spacing w:after="120" w:line="276" w:lineRule="auto"/>
        <w:jc w:val="both"/>
        <w:rPr>
          <w:rFonts w:ascii="Palatino" w:hAnsi="Palatino"/>
          <w:sz w:val="20"/>
          <w:szCs w:val="20"/>
        </w:rPr>
      </w:pPr>
      <w:r>
        <w:rPr>
          <w:rFonts w:ascii="Palatino" w:hAnsi="Palatino"/>
          <w:sz w:val="20"/>
          <w:szCs w:val="20"/>
          <w:lang w:val="en-GB"/>
        </w:rPr>
        <w:t xml:space="preserve">To enhance transparency and reproducibility during the review process and beyond, we have made the entire workflow of our analysis publicly available as an </w:t>
      </w:r>
      <w:proofErr w:type="spellStart"/>
      <w:r>
        <w:rPr>
          <w:rFonts w:ascii="Palatino" w:hAnsi="Palatino"/>
          <w:sz w:val="20"/>
          <w:szCs w:val="20"/>
          <w:lang w:val="en-GB"/>
        </w:rPr>
        <w:t>RMarkdown</w:t>
      </w:r>
      <w:proofErr w:type="spellEnd"/>
      <w:r>
        <w:rPr>
          <w:rFonts w:ascii="Palatino" w:hAnsi="Palatino"/>
          <w:sz w:val="20"/>
          <w:szCs w:val="20"/>
          <w:lang w:val="en-GB"/>
        </w:rPr>
        <w:t xml:space="preserve"> vignette on this project’s</w:t>
      </w:r>
      <w:r w:rsidRPr="006F0B86">
        <w:rPr>
          <w:rFonts w:ascii="Palatino" w:hAnsi="Palatino"/>
          <w:sz w:val="20"/>
          <w:szCs w:val="20"/>
          <w:lang w:val="en-GB"/>
        </w:rPr>
        <w:t xml:space="preserve"> </w:t>
      </w:r>
      <w:r w:rsidRPr="00016DD8">
        <w:rPr>
          <w:rFonts w:ascii="Palatino" w:hAnsi="Palatino"/>
          <w:sz w:val="20"/>
          <w:szCs w:val="20"/>
          <w:lang w:val="en-GB"/>
        </w:rPr>
        <w:t>OSF repository</w:t>
      </w:r>
      <w:r>
        <w:rPr>
          <w:rStyle w:val="FootnoteReference"/>
          <w:rFonts w:ascii="Palatino" w:hAnsi="Palatino"/>
          <w:sz w:val="20"/>
          <w:szCs w:val="20"/>
          <w:lang w:val="en-GB"/>
        </w:rPr>
        <w:footnoteReference w:id="1"/>
      </w:r>
      <w:r>
        <w:rPr>
          <w:rFonts w:ascii="Palatino" w:hAnsi="Palatino"/>
          <w:sz w:val="20"/>
          <w:szCs w:val="20"/>
          <w:lang w:val="en-GB"/>
        </w:rPr>
        <w:t xml:space="preserve">. </w:t>
      </w:r>
      <w:r w:rsidR="001E5C03">
        <w:rPr>
          <w:rFonts w:ascii="Palatino" w:hAnsi="Palatino"/>
          <w:sz w:val="20"/>
          <w:szCs w:val="20"/>
        </w:rPr>
        <w:t xml:space="preserve">Our previous experience has shown the value of this </w:t>
      </w:r>
      <w:r w:rsidR="00357389">
        <w:rPr>
          <w:rFonts w:ascii="Palatino" w:hAnsi="Palatino"/>
          <w:sz w:val="20"/>
          <w:szCs w:val="20"/>
        </w:rPr>
        <w:t>approach and w</w:t>
      </w:r>
      <w:proofErr w:type="spellStart"/>
      <w:r>
        <w:rPr>
          <w:rFonts w:ascii="Palatino" w:hAnsi="Palatino"/>
          <w:sz w:val="20"/>
          <w:szCs w:val="20"/>
          <w:lang w:val="en-GB"/>
        </w:rPr>
        <w:t>e</w:t>
      </w:r>
      <w:proofErr w:type="spellEnd"/>
      <w:r>
        <w:rPr>
          <w:rFonts w:ascii="Palatino" w:hAnsi="Palatino"/>
          <w:sz w:val="20"/>
          <w:szCs w:val="20"/>
          <w:lang w:val="en-GB"/>
        </w:rPr>
        <w:t xml:space="preserve"> hope </w:t>
      </w:r>
      <w:r w:rsidR="00357389">
        <w:rPr>
          <w:rFonts w:ascii="Palatino" w:hAnsi="Palatino"/>
          <w:sz w:val="20"/>
          <w:szCs w:val="20"/>
          <w:lang w:val="en-GB"/>
        </w:rPr>
        <w:t>our</w:t>
      </w:r>
      <w:r>
        <w:rPr>
          <w:rFonts w:ascii="Palatino" w:hAnsi="Palatino"/>
          <w:sz w:val="20"/>
          <w:szCs w:val="20"/>
          <w:lang w:val="en-GB"/>
        </w:rPr>
        <w:t xml:space="preserve"> publication will stimulate </w:t>
      </w:r>
      <w:r w:rsidR="003C5DFD">
        <w:rPr>
          <w:rFonts w:ascii="Palatino" w:hAnsi="Palatino"/>
          <w:sz w:val="20"/>
          <w:szCs w:val="20"/>
          <w:lang w:val="en-GB"/>
        </w:rPr>
        <w:t xml:space="preserve">further </w:t>
      </w:r>
      <w:r>
        <w:rPr>
          <w:rFonts w:ascii="Palatino" w:hAnsi="Palatino"/>
          <w:sz w:val="20"/>
          <w:szCs w:val="20"/>
          <w:lang w:val="en-GB"/>
        </w:rPr>
        <w:t xml:space="preserve">open </w:t>
      </w:r>
      <w:r w:rsidR="003C5DFD">
        <w:rPr>
          <w:rFonts w:ascii="Palatino" w:hAnsi="Palatino"/>
          <w:sz w:val="20"/>
          <w:szCs w:val="20"/>
          <w:lang w:val="en-GB"/>
        </w:rPr>
        <w:t xml:space="preserve">research </w:t>
      </w:r>
      <w:r>
        <w:rPr>
          <w:rFonts w:ascii="Palatino" w:hAnsi="Palatino"/>
          <w:sz w:val="20"/>
          <w:szCs w:val="20"/>
          <w:lang w:val="en-GB"/>
        </w:rPr>
        <w:t>in the evolutionary ecology community</w:t>
      </w:r>
      <w:r w:rsidR="00A91601">
        <w:rPr>
          <w:rFonts w:ascii="Palatino" w:hAnsi="Palatino"/>
          <w:sz w:val="20"/>
          <w:szCs w:val="20"/>
          <w:lang w:val="en-GB"/>
        </w:rPr>
        <w:t>.</w:t>
      </w:r>
    </w:p>
    <w:p w14:paraId="5D05CE92" w14:textId="77777777"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Our manuscript is not under consideration elsewhere, and all persons entitled to authorship are included and have contributed substantially to its current from. Please do not hesitate to contact us if you require any further information.</w:t>
      </w:r>
    </w:p>
    <w:p w14:paraId="42D2AC9A" w14:textId="77777777" w:rsidR="006F0B86" w:rsidRPr="00016DD8" w:rsidRDefault="006F0B86" w:rsidP="006F0B86">
      <w:pPr>
        <w:spacing w:line="276" w:lineRule="auto"/>
        <w:jc w:val="both"/>
        <w:rPr>
          <w:rFonts w:ascii="Palatino" w:hAnsi="Palatino" w:cs="Arial"/>
          <w:sz w:val="20"/>
          <w:szCs w:val="20"/>
          <w:lang w:val="en-GB"/>
        </w:rPr>
      </w:pPr>
    </w:p>
    <w:p w14:paraId="27346990" w14:textId="1CDDB5A4"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Sincerely,</w:t>
      </w:r>
    </w:p>
    <w:p w14:paraId="1F9E63EC" w14:textId="70B0F522" w:rsidR="006F0B86" w:rsidRPr="00016DD8" w:rsidRDefault="004E716F" w:rsidP="004E716F">
      <w:pPr>
        <w:spacing w:line="276" w:lineRule="auto"/>
        <w:jc w:val="both"/>
        <w:rPr>
          <w:rFonts w:ascii="Palatino" w:hAnsi="Palatino"/>
          <w:sz w:val="20"/>
          <w:szCs w:val="20"/>
          <w:lang w:val="en-GB"/>
        </w:rPr>
      </w:pPr>
      <w:r w:rsidRPr="00A10E78">
        <w:rPr>
          <w:noProof/>
          <w:sz w:val="20"/>
          <w:szCs w:val="20"/>
          <w:lang w:val="en-GB"/>
        </w:rPr>
        <w:drawing>
          <wp:inline distT="0" distB="0" distL="0" distR="0" wp14:anchorId="2DC04C4F" wp14:editId="453C2D12">
            <wp:extent cx="2164862" cy="43101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3510" cy="438708"/>
                    </a:xfrm>
                    <a:prstGeom prst="rect">
                      <a:avLst/>
                    </a:prstGeom>
                  </pic:spPr>
                </pic:pic>
              </a:graphicData>
            </a:graphic>
          </wp:inline>
        </w:drawing>
      </w:r>
    </w:p>
    <w:p w14:paraId="20DBB83A" w14:textId="4B0FC0EA" w:rsidR="00D463B6" w:rsidRPr="00D463B6" w:rsidRDefault="004E716F" w:rsidP="00016DD8">
      <w:pPr>
        <w:tabs>
          <w:tab w:val="left" w:pos="1134"/>
          <w:tab w:val="left" w:pos="2410"/>
          <w:tab w:val="left" w:pos="3686"/>
          <w:tab w:val="left" w:pos="4962"/>
        </w:tabs>
        <w:spacing w:line="276" w:lineRule="auto"/>
        <w:jc w:val="both"/>
        <w:rPr>
          <w:rFonts w:ascii="Palatino" w:hAnsi="Palatino"/>
          <w:sz w:val="20"/>
          <w:szCs w:val="20"/>
          <w:lang w:val="en-GB"/>
        </w:rPr>
      </w:pPr>
      <w:proofErr w:type="spellStart"/>
      <w:r>
        <w:rPr>
          <w:rFonts w:ascii="Palatino" w:hAnsi="Palatino"/>
          <w:sz w:val="20"/>
          <w:szCs w:val="20"/>
          <w:lang w:val="en-GB"/>
        </w:rPr>
        <w:t>Dr.</w:t>
      </w:r>
      <w:proofErr w:type="spellEnd"/>
      <w:r>
        <w:rPr>
          <w:rFonts w:ascii="Palatino" w:hAnsi="Palatino"/>
          <w:sz w:val="20"/>
          <w:szCs w:val="20"/>
          <w:lang w:val="en-GB"/>
        </w:rPr>
        <w:t xml:space="preserve"> </w:t>
      </w:r>
      <w:r w:rsidR="00AD12FE" w:rsidRPr="00016DD8">
        <w:rPr>
          <w:rFonts w:ascii="Palatino" w:hAnsi="Palatino"/>
          <w:sz w:val="20"/>
          <w:szCs w:val="20"/>
          <w:lang w:val="en-GB"/>
        </w:rPr>
        <w:t>Luke Eberhart-</w:t>
      </w:r>
      <w:r>
        <w:rPr>
          <w:rFonts w:ascii="Palatino" w:hAnsi="Palatino"/>
          <w:sz w:val="20"/>
          <w:szCs w:val="20"/>
          <w:lang w:val="en-GB"/>
        </w:rPr>
        <w:t>Hertel</w:t>
      </w:r>
    </w:p>
    <w:sectPr w:rsidR="00D463B6" w:rsidRPr="00D463B6" w:rsidSect="00A91601">
      <w:headerReference w:type="default" r:id="rId13"/>
      <w:footerReference w:type="default" r:id="rId14"/>
      <w:pgSz w:w="11906" w:h="16838" w:code="9"/>
      <w:pgMar w:top="1701" w:right="1134" w:bottom="1035" w:left="1418"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0360A" w14:textId="77777777" w:rsidR="0060436B" w:rsidRDefault="0060436B">
      <w:r>
        <w:separator/>
      </w:r>
    </w:p>
  </w:endnote>
  <w:endnote w:type="continuationSeparator" w:id="0">
    <w:p w14:paraId="4FDAEDE9" w14:textId="77777777" w:rsidR="0060436B" w:rsidRDefault="0060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Roboto Light">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26F2" w14:textId="05667AFA" w:rsidR="00CC3FA1" w:rsidRDefault="00EF04F7" w:rsidP="00EF04F7">
    <w:pPr>
      <w:pStyle w:val="Footer"/>
      <w:tabs>
        <w:tab w:val="clear" w:pos="4536"/>
        <w:tab w:val="clear" w:pos="9072"/>
        <w:tab w:val="left" w:pos="8538"/>
      </w:tabs>
      <w:rPr>
        <w:rFonts w:ascii="Roboto Condensed Light" w:hAnsi="Roboto Condensed Light"/>
        <w:noProof/>
        <w:color w:val="006C66"/>
        <w:sz w:val="16"/>
        <w:szCs w:val="16"/>
      </w:rPr>
    </w:pPr>
    <w:r>
      <w:rPr>
        <w:rFonts w:ascii="Roboto Condensed Light" w:hAnsi="Roboto Condensed Light"/>
        <w:color w:val="116656"/>
        <w:sz w:val="16"/>
        <w:szCs w:val="16"/>
      </w:rPr>
      <w:t>M</w:t>
    </w:r>
    <w:r w:rsidR="008F6044" w:rsidRPr="008656EF">
      <w:rPr>
        <w:rFonts w:ascii="Roboto Condensed Light" w:hAnsi="Roboto Condensed Light"/>
        <w:color w:val="116656"/>
        <w:sz w:val="16"/>
        <w:szCs w:val="16"/>
      </w:rPr>
      <w:t>ax</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Planck</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Institut</w:t>
    </w:r>
    <w:r w:rsidR="00D91D99">
      <w:rPr>
        <w:rFonts w:ascii="Roboto Condensed Light" w:hAnsi="Roboto Condensed Light"/>
        <w:color w:val="116656"/>
        <w:sz w:val="16"/>
        <w:szCs w:val="16"/>
      </w:rPr>
      <w:t>e</w:t>
    </w:r>
    <w:r w:rsidR="008F6044" w:rsidRPr="008656EF">
      <w:rPr>
        <w:rFonts w:ascii="Roboto Condensed Light" w:hAnsi="Roboto Condensed Light"/>
        <w:color w:val="116656"/>
        <w:sz w:val="16"/>
        <w:szCs w:val="16"/>
      </w:rPr>
      <w:t xml:space="preserve"> </w:t>
    </w:r>
    <w:proofErr w:type="spellStart"/>
    <w:r w:rsidR="008F6044" w:rsidRPr="008656EF">
      <w:rPr>
        <w:rFonts w:ascii="Roboto Condensed Light" w:hAnsi="Roboto Condensed Light"/>
        <w:color w:val="116656"/>
        <w:sz w:val="16"/>
        <w:szCs w:val="16"/>
      </w:rPr>
      <w:t>f</w:t>
    </w:r>
    <w:r w:rsidR="00D91D99">
      <w:rPr>
        <w:rFonts w:ascii="Roboto Condensed Light" w:hAnsi="Roboto Condensed Light"/>
        <w:color w:val="116656"/>
        <w:sz w:val="16"/>
        <w:szCs w:val="16"/>
      </w:rPr>
      <w:t>or</w:t>
    </w:r>
    <w:proofErr w:type="spellEnd"/>
    <w:r w:rsidR="008F6044" w:rsidRPr="008656EF">
      <w:rPr>
        <w:rFonts w:ascii="Roboto Condensed Light" w:hAnsi="Roboto Condensed Light"/>
        <w:color w:val="116656"/>
        <w:sz w:val="16"/>
        <w:szCs w:val="16"/>
      </w:rPr>
      <w:t xml:space="preserve"> </w:t>
    </w:r>
    <w:proofErr w:type="spellStart"/>
    <w:proofErr w:type="gramStart"/>
    <w:r w:rsidR="008F6044" w:rsidRPr="008656EF">
      <w:rPr>
        <w:rFonts w:ascii="Roboto Condensed Light" w:hAnsi="Roboto Condensed Light"/>
        <w:color w:val="116656"/>
        <w:sz w:val="16"/>
        <w:szCs w:val="16"/>
      </w:rPr>
      <w:t>Ornitholog</w:t>
    </w:r>
    <w:r w:rsidR="00D91D99">
      <w:rPr>
        <w:rFonts w:ascii="Roboto Condensed Light" w:hAnsi="Roboto Condensed Light"/>
        <w:color w:val="116656"/>
        <w:sz w:val="16"/>
        <w:szCs w:val="16"/>
      </w:rPr>
      <w:t>y</w:t>
    </w:r>
    <w:proofErr w:type="spellEnd"/>
    <w:r>
      <w:rPr>
        <w:rFonts w:ascii="Roboto Condensed Light" w:hAnsi="Roboto Condensed Light"/>
        <w:color w:val="116656"/>
        <w:sz w:val="16"/>
        <w:szCs w:val="16"/>
      </w:rPr>
      <w:t xml:space="preserve">  |</w:t>
    </w:r>
    <w:proofErr w:type="gramEnd"/>
    <w:r>
      <w:rPr>
        <w:rFonts w:ascii="Roboto Condensed Light" w:hAnsi="Roboto Condensed Light"/>
        <w:color w:val="116656"/>
        <w:sz w:val="16"/>
        <w:szCs w:val="16"/>
      </w:rPr>
      <w:t xml:space="preserve">  </w:t>
    </w:r>
    <w:r w:rsidR="008F6044" w:rsidRPr="008656EF">
      <w:rPr>
        <w:rFonts w:ascii="Roboto Condensed Light" w:hAnsi="Roboto Condensed Light"/>
        <w:color w:val="006C66"/>
        <w:sz w:val="16"/>
        <w:szCs w:val="16"/>
      </w:rPr>
      <w:t>Eberhard-</w:t>
    </w:r>
    <w:proofErr w:type="spellStart"/>
    <w:r w:rsidR="008F6044" w:rsidRPr="008656EF">
      <w:rPr>
        <w:rFonts w:ascii="Roboto Condensed Light" w:hAnsi="Roboto Condensed Light"/>
        <w:color w:val="006C66"/>
        <w:sz w:val="16"/>
        <w:szCs w:val="16"/>
      </w:rPr>
      <w:t>Gwinner</w:t>
    </w:r>
    <w:proofErr w:type="spellEnd"/>
    <w:r w:rsidR="008F6044" w:rsidRPr="008656EF">
      <w:rPr>
        <w:rFonts w:ascii="Roboto Condensed Light" w:hAnsi="Roboto Condensed Light"/>
        <w:color w:val="006C66"/>
        <w:sz w:val="16"/>
        <w:szCs w:val="16"/>
      </w:rPr>
      <w:t xml:space="preserve">-Straße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82319 Seewiesen </w:t>
    </w:r>
    <w:r w:rsidR="008F6044"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t>
    </w:r>
    <w:r w:rsidR="008F6044" w:rsidRPr="008656EF">
      <w:rPr>
        <w:rFonts w:ascii="Roboto Condensed Light" w:hAnsi="Roboto Condensed Light"/>
        <w:color w:val="006C66"/>
        <w:sz w:val="16"/>
        <w:szCs w:val="16"/>
      </w:rPr>
      <w:t>Germany</w:t>
    </w:r>
  </w:p>
  <w:p w14:paraId="443C35AF" w14:textId="0A2708AE" w:rsidR="00C17918" w:rsidRPr="00C17918" w:rsidRDefault="00D91D99" w:rsidP="00EF04F7">
    <w:pPr>
      <w:pStyle w:val="Footer"/>
      <w:tabs>
        <w:tab w:val="clear" w:pos="4536"/>
        <w:tab w:val="clear" w:pos="9072"/>
        <w:tab w:val="left" w:pos="8538"/>
      </w:tabs>
      <w:rPr>
        <w:rFonts w:ascii="Roboto Light" w:hAnsi="Roboto Light"/>
        <w:color w:val="006C66"/>
        <w:sz w:val="18"/>
      </w:rPr>
    </w:pPr>
    <w:r>
      <w:rPr>
        <w:rFonts w:ascii="Roboto Condensed Light" w:hAnsi="Roboto Condensed Light"/>
        <w:color w:val="006C66"/>
        <w:sz w:val="16"/>
        <w:szCs w:val="16"/>
      </w:rPr>
      <w:t>P</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+49</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0</w:t>
    </w:r>
    <w:r w:rsidR="008F6044" w:rsidRPr="008656EF">
      <w:rPr>
        <w:rFonts w:ascii="Roboto Condensed Light" w:hAnsi="Roboto Condensed Light"/>
        <w:color w:val="006C66"/>
        <w:sz w:val="16"/>
        <w:szCs w:val="16"/>
      </w:rPr>
      <w:t xml:space="preserve">8157 932-0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Fax: </w:t>
    </w:r>
    <w:r w:rsidR="00C17918" w:rsidRPr="008656EF">
      <w:rPr>
        <w:rFonts w:ascii="Roboto Condensed Light" w:hAnsi="Roboto Condensed Light"/>
        <w:color w:val="006C66"/>
        <w:sz w:val="16"/>
        <w:szCs w:val="16"/>
      </w:rPr>
      <w:t>-</w:t>
    </w:r>
    <w:r w:rsidR="0012454B">
      <w:rPr>
        <w:rFonts w:ascii="Roboto Condensed Light" w:hAnsi="Roboto Condensed Light"/>
        <w:color w:val="006C66"/>
        <w:sz w:val="16"/>
        <w:szCs w:val="16"/>
      </w:rPr>
      <w:t>220</w:t>
    </w:r>
    <w:r w:rsidR="00C17918" w:rsidRPr="008656EF">
      <w:rPr>
        <w:rFonts w:ascii="Roboto Condensed Light" w:hAnsi="Roboto Condensed Light"/>
        <w:color w:val="006C66"/>
        <w:sz w:val="16"/>
        <w:szCs w:val="16"/>
      </w:rPr>
      <w:t xml:space="preserve"> </w:t>
    </w:r>
    <w:r w:rsidR="00C17918"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www.orn.mpg.de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CA51D" w14:textId="77777777" w:rsidR="0060436B" w:rsidRDefault="0060436B">
      <w:r>
        <w:separator/>
      </w:r>
    </w:p>
  </w:footnote>
  <w:footnote w:type="continuationSeparator" w:id="0">
    <w:p w14:paraId="10F3214B" w14:textId="77777777" w:rsidR="0060436B" w:rsidRDefault="0060436B">
      <w:r>
        <w:continuationSeparator/>
      </w:r>
    </w:p>
  </w:footnote>
  <w:footnote w:id="1">
    <w:p w14:paraId="43492B89" w14:textId="61D2E27E" w:rsidR="00707AD5" w:rsidRPr="00D60248" w:rsidRDefault="006F0B86" w:rsidP="006F0B86">
      <w:pPr>
        <w:pStyle w:val="FootnoteText"/>
      </w:pPr>
      <w:r w:rsidRPr="00016DD8">
        <w:rPr>
          <w:rStyle w:val="FootnoteReference"/>
          <w:color w:val="808080" w:themeColor="background1" w:themeShade="80"/>
          <w:sz w:val="16"/>
          <w:szCs w:val="16"/>
        </w:rPr>
        <w:footnoteRef/>
      </w:r>
      <w:r w:rsidRPr="003C5DFD">
        <w:rPr>
          <w:color w:val="808080" w:themeColor="background1" w:themeShade="80"/>
          <w:sz w:val="16"/>
          <w:szCs w:val="16"/>
        </w:rPr>
        <w:t xml:space="preserve"> </w:t>
      </w:r>
      <w:r w:rsidR="00D60248" w:rsidRPr="003C5DFD">
        <w:rPr>
          <w:rFonts w:ascii="Palatino" w:hAnsi="Palatino" w:cs="Palatino"/>
          <w:color w:val="808080" w:themeColor="background1" w:themeShade="80"/>
          <w:sz w:val="18"/>
          <w:szCs w:val="18"/>
          <w:lang w:eastAsia="de-DE"/>
        </w:rPr>
        <w:t xml:space="preserve">Eberhart-Hertel, L. J. </w:t>
      </w:r>
      <w:r w:rsidRPr="00016DD8">
        <w:rPr>
          <w:rFonts w:ascii="Palatino" w:hAnsi="Palatino" w:cs="Palatino"/>
          <w:color w:val="808080" w:themeColor="background1" w:themeShade="80"/>
          <w:sz w:val="18"/>
          <w:szCs w:val="18"/>
          <w:lang w:eastAsia="de-DE"/>
        </w:rPr>
        <w:t>(20</w:t>
      </w:r>
      <w:r w:rsidR="00A04542">
        <w:rPr>
          <w:rFonts w:ascii="Palatino" w:hAnsi="Palatino" w:cs="Palatino"/>
          <w:color w:val="808080" w:themeColor="background1" w:themeShade="80"/>
          <w:sz w:val="18"/>
          <w:szCs w:val="18"/>
          <w:lang w:eastAsia="de-DE"/>
        </w:rPr>
        <w:t>2</w:t>
      </w:r>
      <w:r w:rsidR="00D60248">
        <w:rPr>
          <w:rFonts w:ascii="Palatino" w:hAnsi="Palatino" w:cs="Palatino"/>
          <w:color w:val="808080" w:themeColor="background1" w:themeShade="80"/>
          <w:sz w:val="18"/>
          <w:szCs w:val="18"/>
          <w:lang w:eastAsia="de-DE"/>
        </w:rPr>
        <w:t>1</w:t>
      </w:r>
      <w:r w:rsidRPr="00016DD8">
        <w:rPr>
          <w:rFonts w:ascii="Palatino" w:hAnsi="Palatino" w:cs="Palatino"/>
          <w:color w:val="808080" w:themeColor="background1" w:themeShade="80"/>
          <w:sz w:val="18"/>
          <w:szCs w:val="18"/>
          <w:lang w:eastAsia="de-DE"/>
        </w:rPr>
        <w:t xml:space="preserve">). </w:t>
      </w:r>
      <w:r w:rsidR="00A04542">
        <w:rPr>
          <w:rFonts w:ascii="Palatino" w:hAnsi="Palatino" w:cs="Palatino"/>
          <w:i/>
          <w:iCs/>
          <w:color w:val="808080" w:themeColor="background1" w:themeShade="80"/>
          <w:sz w:val="18"/>
          <w:szCs w:val="18"/>
          <w:lang w:eastAsia="de-DE"/>
        </w:rPr>
        <w:t>Open Science Framework</w:t>
      </w:r>
      <w:r w:rsidR="00A04542">
        <w:rPr>
          <w:rFonts w:ascii="Palatino" w:hAnsi="Palatino" w:cs="Palatino"/>
          <w:color w:val="808080" w:themeColor="background1" w:themeShade="80"/>
          <w:sz w:val="18"/>
          <w:szCs w:val="18"/>
          <w:lang w:eastAsia="de-DE"/>
        </w:rPr>
        <w:t>.</w:t>
      </w:r>
      <w:r w:rsidR="00A04542">
        <w:rPr>
          <w:rFonts w:ascii="Palatino" w:hAnsi="Palatino" w:cs="Palatino"/>
          <w:i/>
          <w:iCs/>
          <w:color w:val="808080" w:themeColor="background1" w:themeShade="80"/>
          <w:sz w:val="18"/>
          <w:szCs w:val="18"/>
          <w:lang w:eastAsia="de-DE"/>
        </w:rPr>
        <w:t xml:space="preserve"> </w:t>
      </w:r>
      <w:hyperlink r:id="rId1" w:history="1">
        <w:r w:rsidR="00A04542" w:rsidRPr="00D60248">
          <w:rPr>
            <w:rStyle w:val="Hyperlink"/>
            <w:rFonts w:ascii="Palatino" w:hAnsi="Palatino" w:cs="Palatino"/>
            <w:color w:val="4F81BD" w:themeColor="accent1"/>
            <w:sz w:val="18"/>
            <w:szCs w:val="18"/>
            <w:lang w:eastAsia="de-DE"/>
          </w:rPr>
          <w:t>doi.org/</w:t>
        </w:r>
        <w:r w:rsidR="00D60248" w:rsidRPr="00D60248">
          <w:rPr>
            <w:rStyle w:val="Hyperlink"/>
            <w:rFonts w:ascii="Palatino" w:hAnsi="Palatino" w:cs="Palatino"/>
            <w:color w:val="4F81BD" w:themeColor="accent1"/>
            <w:sz w:val="18"/>
            <w:szCs w:val="18"/>
            <w:lang w:eastAsia="de-DE"/>
          </w:rPr>
          <w:t>10.17605/osf.io/ucw6j</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31BF" w14:textId="77777777" w:rsidR="00C17918" w:rsidRDefault="0012454B" w:rsidP="00C17918">
    <w:pPr>
      <w:pStyle w:val="Header"/>
      <w:tabs>
        <w:tab w:val="clear" w:pos="4536"/>
        <w:tab w:val="clear" w:pos="9072"/>
        <w:tab w:val="left" w:pos="709"/>
        <w:tab w:val="left" w:pos="1418"/>
      </w:tabs>
      <w:rPr>
        <w:sz w:val="28"/>
        <w:lang w:val="en-US"/>
      </w:rPr>
    </w:pPr>
    <w:r>
      <w:rPr>
        <w:noProof/>
        <w:sz w:val="28"/>
        <w:lang w:val="en-US"/>
      </w:rPr>
      <w:drawing>
        <wp:inline distT="0" distB="0" distL="0" distR="0" wp14:anchorId="0108D176" wp14:editId="30EF588B">
          <wp:extent cx="4412140" cy="9715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O_wide_E_black.eps"/>
                  <pic:cNvPicPr/>
                </pic:nvPicPr>
                <pic:blipFill>
                  <a:blip r:embed="rId1">
                    <a:extLst>
                      <a:ext uri="{28A0092B-C50C-407E-A947-70E740481C1C}">
                        <a14:useLocalDpi xmlns:a14="http://schemas.microsoft.com/office/drawing/2010/main" val="0"/>
                      </a:ext>
                    </a:extLst>
                  </a:blip>
                  <a:stretch>
                    <a:fillRect/>
                  </a:stretch>
                </pic:blipFill>
                <pic:spPr>
                  <a:xfrm>
                    <a:off x="0" y="0"/>
                    <a:ext cx="4559393" cy="1004011"/>
                  </a:xfrm>
                  <a:prstGeom prst="rect">
                    <a:avLst/>
                  </a:prstGeom>
                </pic:spPr>
              </pic:pic>
            </a:graphicData>
          </a:graphic>
        </wp:inline>
      </w:drawing>
    </w:r>
  </w:p>
  <w:p w14:paraId="65DC30CB" w14:textId="77777777" w:rsidR="00EF04F7" w:rsidRPr="008F6044" w:rsidRDefault="00EF04F7" w:rsidP="00C17918">
    <w:pPr>
      <w:pStyle w:val="Header"/>
      <w:tabs>
        <w:tab w:val="clear" w:pos="4536"/>
        <w:tab w:val="clear" w:pos="9072"/>
        <w:tab w:val="left" w:pos="709"/>
        <w:tab w:val="left" w:pos="1418"/>
      </w:tabs>
      <w:rPr>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F67A2"/>
    <w:multiLevelType w:val="hybridMultilevel"/>
    <w:tmpl w:val="34B09D74"/>
    <w:lvl w:ilvl="0" w:tplc="84D44D56">
      <w:start w:val="1"/>
      <w:numFmt w:val="decimal"/>
      <w:lvlText w:val="%1."/>
      <w:lvlJc w:val="left"/>
      <w:pPr>
        <w:ind w:left="720" w:hanging="360"/>
      </w:pPr>
      <w:rPr>
        <w:rFonts w:cs="Palatin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B5"/>
    <w:rsid w:val="00016DD8"/>
    <w:rsid w:val="00020D67"/>
    <w:rsid w:val="00030235"/>
    <w:rsid w:val="000563CE"/>
    <w:rsid w:val="0005755F"/>
    <w:rsid w:val="000577DB"/>
    <w:rsid w:val="000618E9"/>
    <w:rsid w:val="00084C6E"/>
    <w:rsid w:val="000A4A4C"/>
    <w:rsid w:val="000D11DF"/>
    <w:rsid w:val="000D5CA3"/>
    <w:rsid w:val="000E7C80"/>
    <w:rsid w:val="000F3ADE"/>
    <w:rsid w:val="00107CA5"/>
    <w:rsid w:val="0012454B"/>
    <w:rsid w:val="00131EF9"/>
    <w:rsid w:val="0013203F"/>
    <w:rsid w:val="00146FB2"/>
    <w:rsid w:val="001538BB"/>
    <w:rsid w:val="001564E2"/>
    <w:rsid w:val="001711A0"/>
    <w:rsid w:val="001831D3"/>
    <w:rsid w:val="00192ACB"/>
    <w:rsid w:val="001C1555"/>
    <w:rsid w:val="001D5723"/>
    <w:rsid w:val="001E234E"/>
    <w:rsid w:val="001E5C03"/>
    <w:rsid w:val="00214939"/>
    <w:rsid w:val="002A07CD"/>
    <w:rsid w:val="002B41D3"/>
    <w:rsid w:val="002F4F9B"/>
    <w:rsid w:val="00312A2D"/>
    <w:rsid w:val="00342929"/>
    <w:rsid w:val="003565D7"/>
    <w:rsid w:val="00357389"/>
    <w:rsid w:val="00381ED0"/>
    <w:rsid w:val="003820B5"/>
    <w:rsid w:val="003C2392"/>
    <w:rsid w:val="003C429B"/>
    <w:rsid w:val="003C5DFD"/>
    <w:rsid w:val="003D4A94"/>
    <w:rsid w:val="003F22A2"/>
    <w:rsid w:val="00420BCB"/>
    <w:rsid w:val="00421912"/>
    <w:rsid w:val="004345CF"/>
    <w:rsid w:val="00456F66"/>
    <w:rsid w:val="0046251F"/>
    <w:rsid w:val="00466DA3"/>
    <w:rsid w:val="004C5BBB"/>
    <w:rsid w:val="004D4193"/>
    <w:rsid w:val="004E3EED"/>
    <w:rsid w:val="004E5A86"/>
    <w:rsid w:val="004E716F"/>
    <w:rsid w:val="005471EC"/>
    <w:rsid w:val="0059542D"/>
    <w:rsid w:val="005E6410"/>
    <w:rsid w:val="005F03E2"/>
    <w:rsid w:val="005F5FFF"/>
    <w:rsid w:val="005F65E5"/>
    <w:rsid w:val="0060436B"/>
    <w:rsid w:val="006118F6"/>
    <w:rsid w:val="00613F09"/>
    <w:rsid w:val="00635A1B"/>
    <w:rsid w:val="006629AD"/>
    <w:rsid w:val="00682652"/>
    <w:rsid w:val="00693ECC"/>
    <w:rsid w:val="006A38FB"/>
    <w:rsid w:val="006B3CA2"/>
    <w:rsid w:val="006F0B86"/>
    <w:rsid w:val="00700489"/>
    <w:rsid w:val="00707AD5"/>
    <w:rsid w:val="00741416"/>
    <w:rsid w:val="00751416"/>
    <w:rsid w:val="00777EC2"/>
    <w:rsid w:val="00781EE9"/>
    <w:rsid w:val="007C157F"/>
    <w:rsid w:val="007E5463"/>
    <w:rsid w:val="008656EF"/>
    <w:rsid w:val="00872084"/>
    <w:rsid w:val="00875AE6"/>
    <w:rsid w:val="008A3EEC"/>
    <w:rsid w:val="008D1C28"/>
    <w:rsid w:val="008E26EC"/>
    <w:rsid w:val="008F6044"/>
    <w:rsid w:val="00932E7E"/>
    <w:rsid w:val="00975DDF"/>
    <w:rsid w:val="00996811"/>
    <w:rsid w:val="009A3C72"/>
    <w:rsid w:val="009A55D5"/>
    <w:rsid w:val="009B2FCC"/>
    <w:rsid w:val="009F2FDF"/>
    <w:rsid w:val="009F58DF"/>
    <w:rsid w:val="00A04542"/>
    <w:rsid w:val="00A143BB"/>
    <w:rsid w:val="00A305D8"/>
    <w:rsid w:val="00A81801"/>
    <w:rsid w:val="00A911B9"/>
    <w:rsid w:val="00A91593"/>
    <w:rsid w:val="00A91601"/>
    <w:rsid w:val="00A97CE9"/>
    <w:rsid w:val="00AA774F"/>
    <w:rsid w:val="00AD12FE"/>
    <w:rsid w:val="00AD344A"/>
    <w:rsid w:val="00B0357D"/>
    <w:rsid w:val="00B36F41"/>
    <w:rsid w:val="00B53073"/>
    <w:rsid w:val="00B53B3A"/>
    <w:rsid w:val="00B62BB2"/>
    <w:rsid w:val="00B76317"/>
    <w:rsid w:val="00B8323B"/>
    <w:rsid w:val="00B8327B"/>
    <w:rsid w:val="00B863D3"/>
    <w:rsid w:val="00BB04A7"/>
    <w:rsid w:val="00BD538B"/>
    <w:rsid w:val="00C17918"/>
    <w:rsid w:val="00C503A7"/>
    <w:rsid w:val="00C61486"/>
    <w:rsid w:val="00C74605"/>
    <w:rsid w:val="00C808B6"/>
    <w:rsid w:val="00CC3FA1"/>
    <w:rsid w:val="00CE482E"/>
    <w:rsid w:val="00D151D5"/>
    <w:rsid w:val="00D352D3"/>
    <w:rsid w:val="00D463B6"/>
    <w:rsid w:val="00D60248"/>
    <w:rsid w:val="00D63AD6"/>
    <w:rsid w:val="00D71600"/>
    <w:rsid w:val="00D857F2"/>
    <w:rsid w:val="00D91D99"/>
    <w:rsid w:val="00DD3200"/>
    <w:rsid w:val="00DE1215"/>
    <w:rsid w:val="00E2701B"/>
    <w:rsid w:val="00E309CA"/>
    <w:rsid w:val="00E323C8"/>
    <w:rsid w:val="00E424A5"/>
    <w:rsid w:val="00E8757F"/>
    <w:rsid w:val="00E877D9"/>
    <w:rsid w:val="00E947C9"/>
    <w:rsid w:val="00EB17E3"/>
    <w:rsid w:val="00EF04F7"/>
    <w:rsid w:val="00F16963"/>
    <w:rsid w:val="00F64141"/>
    <w:rsid w:val="00FC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5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D3"/>
    <w:rPr>
      <w:sz w:val="24"/>
      <w:szCs w:val="24"/>
      <w:lang w:val="en-US" w:eastAsia="en-US"/>
    </w:rPr>
  </w:style>
  <w:style w:type="paragraph" w:styleId="Heading1">
    <w:name w:val="heading 1"/>
    <w:basedOn w:val="Normal"/>
    <w:next w:val="Normal"/>
    <w:link w:val="Heading1Char"/>
    <w:qFormat/>
    <w:rsid w:val="008F6044"/>
    <w:pPr>
      <w:keepNext/>
      <w:ind w:right="5387"/>
      <w:outlineLvl w:val="0"/>
    </w:pPr>
    <w:rPr>
      <w:sz w:val="20"/>
      <w:szCs w:val="20"/>
      <w:u w:val="single"/>
      <w:lang w:val="de-DE"/>
    </w:rPr>
  </w:style>
  <w:style w:type="paragraph" w:styleId="Heading3">
    <w:name w:val="heading 3"/>
    <w:basedOn w:val="Normal"/>
    <w:next w:val="Normal"/>
    <w:link w:val="Heading3Char"/>
    <w:uiPriority w:val="9"/>
    <w:semiHidden/>
    <w:unhideWhenUsed/>
    <w:qFormat/>
    <w:rsid w:val="00777E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lang w:val="de-DE" w:eastAsia="de-DE"/>
    </w:rPr>
  </w:style>
  <w:style w:type="paragraph" w:styleId="Footer">
    <w:name w:val="footer"/>
    <w:basedOn w:val="Normal"/>
    <w:link w:val="FooterChar"/>
    <w:uiPriority w:val="99"/>
    <w:pPr>
      <w:tabs>
        <w:tab w:val="center" w:pos="4536"/>
        <w:tab w:val="right" w:pos="9072"/>
      </w:tabs>
    </w:pPr>
    <w:rPr>
      <w:lang w:val="de-DE" w:eastAsia="de-DE"/>
    </w:rPr>
  </w:style>
  <w:style w:type="paragraph" w:customStyle="1" w:styleId="Bewerbungen">
    <w:name w:val="Bewerbungen"/>
    <w:basedOn w:val="Normal"/>
    <w:rPr>
      <w:rFonts w:ascii="Arial" w:hAnsi="Arial"/>
      <w:lang w:val="de-DE" w:eastAsia="de-DE"/>
    </w:rPr>
  </w:style>
  <w:style w:type="paragraph" w:styleId="BalloonText">
    <w:name w:val="Balloon Text"/>
    <w:basedOn w:val="Normal"/>
    <w:semiHidden/>
    <w:rsid w:val="003C429B"/>
    <w:rPr>
      <w:rFonts w:ascii="Tahoma" w:hAnsi="Tahoma" w:cs="Tahoma"/>
      <w:sz w:val="16"/>
      <w:szCs w:val="16"/>
      <w:lang w:val="de-DE" w:eastAsia="de-DE"/>
    </w:rPr>
  </w:style>
  <w:style w:type="character" w:customStyle="1" w:styleId="FooterChar">
    <w:name w:val="Footer Char"/>
    <w:basedOn w:val="DefaultParagraphFont"/>
    <w:link w:val="Footer"/>
    <w:uiPriority w:val="99"/>
    <w:rsid w:val="008E26EC"/>
    <w:rPr>
      <w:sz w:val="24"/>
      <w:szCs w:val="24"/>
    </w:rPr>
  </w:style>
  <w:style w:type="character" w:customStyle="1" w:styleId="HeaderChar">
    <w:name w:val="Header Char"/>
    <w:link w:val="Header"/>
    <w:uiPriority w:val="99"/>
    <w:rsid w:val="008F6044"/>
    <w:rPr>
      <w:sz w:val="24"/>
      <w:szCs w:val="24"/>
    </w:rPr>
  </w:style>
  <w:style w:type="character" w:customStyle="1" w:styleId="Heading1Char">
    <w:name w:val="Heading 1 Char"/>
    <w:basedOn w:val="DefaultParagraphFont"/>
    <w:link w:val="Heading1"/>
    <w:rsid w:val="008F6044"/>
    <w:rPr>
      <w:u w:val="single"/>
      <w:lang w:eastAsia="en-US"/>
    </w:rPr>
  </w:style>
  <w:style w:type="character" w:styleId="Hyperlink">
    <w:name w:val="Hyperlink"/>
    <w:basedOn w:val="DefaultParagraphFont"/>
    <w:uiPriority w:val="99"/>
    <w:unhideWhenUsed/>
    <w:rsid w:val="00C17918"/>
    <w:rPr>
      <w:color w:val="0000FF" w:themeColor="hyperlink"/>
      <w:u w:val="single"/>
    </w:rPr>
  </w:style>
  <w:style w:type="character" w:styleId="Emphasis">
    <w:name w:val="Emphasis"/>
    <w:basedOn w:val="DefaultParagraphFont"/>
    <w:uiPriority w:val="20"/>
    <w:qFormat/>
    <w:rsid w:val="001831D3"/>
    <w:rPr>
      <w:i/>
      <w:iCs/>
    </w:rPr>
  </w:style>
  <w:style w:type="character" w:customStyle="1" w:styleId="Heading3Char">
    <w:name w:val="Heading 3 Char"/>
    <w:basedOn w:val="DefaultParagraphFont"/>
    <w:link w:val="Heading3"/>
    <w:uiPriority w:val="9"/>
    <w:semiHidden/>
    <w:rsid w:val="00777EC2"/>
    <w:rPr>
      <w:rFonts w:asciiTheme="majorHAnsi" w:eastAsiaTheme="majorEastAsia" w:hAnsiTheme="majorHAnsi" w:cstheme="majorBidi"/>
      <w:color w:val="243F60" w:themeColor="accent1" w:themeShade="7F"/>
      <w:sz w:val="24"/>
      <w:szCs w:val="24"/>
      <w:lang w:val="en-US" w:eastAsia="en-US"/>
    </w:rPr>
  </w:style>
  <w:style w:type="paragraph" w:styleId="ListParagraph">
    <w:name w:val="List Paragraph"/>
    <w:basedOn w:val="Normal"/>
    <w:uiPriority w:val="34"/>
    <w:qFormat/>
    <w:rsid w:val="00016DD8"/>
    <w:pPr>
      <w:ind w:left="720"/>
      <w:contextualSpacing/>
    </w:pPr>
  </w:style>
  <w:style w:type="paragraph" w:styleId="FootnoteText">
    <w:name w:val="footnote text"/>
    <w:basedOn w:val="Normal"/>
    <w:link w:val="FootnoteTextChar"/>
    <w:uiPriority w:val="99"/>
    <w:semiHidden/>
    <w:unhideWhenUsed/>
    <w:rsid w:val="00016DD8"/>
    <w:rPr>
      <w:sz w:val="20"/>
      <w:szCs w:val="20"/>
    </w:rPr>
  </w:style>
  <w:style w:type="character" w:customStyle="1" w:styleId="FootnoteTextChar">
    <w:name w:val="Footnote Text Char"/>
    <w:basedOn w:val="DefaultParagraphFont"/>
    <w:link w:val="FootnoteText"/>
    <w:uiPriority w:val="99"/>
    <w:semiHidden/>
    <w:rsid w:val="00016DD8"/>
    <w:rPr>
      <w:lang w:val="en-US" w:eastAsia="en-US"/>
    </w:rPr>
  </w:style>
  <w:style w:type="character" w:styleId="FootnoteReference">
    <w:name w:val="footnote reference"/>
    <w:basedOn w:val="DefaultParagraphFont"/>
    <w:uiPriority w:val="99"/>
    <w:semiHidden/>
    <w:unhideWhenUsed/>
    <w:rsid w:val="00016DD8"/>
    <w:rPr>
      <w:vertAlign w:val="superscript"/>
    </w:rPr>
  </w:style>
  <w:style w:type="paragraph" w:styleId="EndnoteText">
    <w:name w:val="endnote text"/>
    <w:basedOn w:val="Normal"/>
    <w:link w:val="EndnoteTextChar"/>
    <w:uiPriority w:val="99"/>
    <w:semiHidden/>
    <w:unhideWhenUsed/>
    <w:rsid w:val="00016DD8"/>
    <w:rPr>
      <w:sz w:val="20"/>
      <w:szCs w:val="20"/>
    </w:rPr>
  </w:style>
  <w:style w:type="character" w:customStyle="1" w:styleId="EndnoteTextChar">
    <w:name w:val="Endnote Text Char"/>
    <w:basedOn w:val="DefaultParagraphFont"/>
    <w:link w:val="EndnoteText"/>
    <w:uiPriority w:val="99"/>
    <w:semiHidden/>
    <w:rsid w:val="00016DD8"/>
    <w:rPr>
      <w:lang w:val="en-US" w:eastAsia="en-US"/>
    </w:rPr>
  </w:style>
  <w:style w:type="character" w:styleId="EndnoteReference">
    <w:name w:val="endnote reference"/>
    <w:basedOn w:val="DefaultParagraphFont"/>
    <w:uiPriority w:val="99"/>
    <w:semiHidden/>
    <w:unhideWhenUsed/>
    <w:rsid w:val="00016DD8"/>
    <w:rPr>
      <w:vertAlign w:val="superscript"/>
    </w:rPr>
  </w:style>
  <w:style w:type="character" w:styleId="UnresolvedMention">
    <w:name w:val="Unresolved Mention"/>
    <w:basedOn w:val="DefaultParagraphFont"/>
    <w:uiPriority w:val="99"/>
    <w:semiHidden/>
    <w:unhideWhenUsed/>
    <w:rsid w:val="00707AD5"/>
    <w:rPr>
      <w:color w:val="605E5C"/>
      <w:shd w:val="clear" w:color="auto" w:fill="E1DFDD"/>
    </w:rPr>
  </w:style>
  <w:style w:type="character" w:styleId="FollowedHyperlink">
    <w:name w:val="FollowedHyperlink"/>
    <w:basedOn w:val="DefaultParagraphFont"/>
    <w:uiPriority w:val="99"/>
    <w:semiHidden/>
    <w:unhideWhenUsed/>
    <w:rsid w:val="00A04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3561">
      <w:bodyDiv w:val="1"/>
      <w:marLeft w:val="0"/>
      <w:marRight w:val="0"/>
      <w:marTop w:val="0"/>
      <w:marBottom w:val="0"/>
      <w:divBdr>
        <w:top w:val="none" w:sz="0" w:space="0" w:color="auto"/>
        <w:left w:val="none" w:sz="0" w:space="0" w:color="auto"/>
        <w:bottom w:val="none" w:sz="0" w:space="0" w:color="auto"/>
        <w:right w:val="none" w:sz="0" w:space="0" w:color="auto"/>
      </w:divBdr>
    </w:div>
    <w:div w:id="180974793">
      <w:bodyDiv w:val="1"/>
      <w:marLeft w:val="0"/>
      <w:marRight w:val="0"/>
      <w:marTop w:val="0"/>
      <w:marBottom w:val="0"/>
      <w:divBdr>
        <w:top w:val="none" w:sz="0" w:space="0" w:color="auto"/>
        <w:left w:val="none" w:sz="0" w:space="0" w:color="auto"/>
        <w:bottom w:val="none" w:sz="0" w:space="0" w:color="auto"/>
        <w:right w:val="none" w:sz="0" w:space="0" w:color="auto"/>
      </w:divBdr>
    </w:div>
    <w:div w:id="465122172">
      <w:bodyDiv w:val="1"/>
      <w:marLeft w:val="0"/>
      <w:marRight w:val="0"/>
      <w:marTop w:val="0"/>
      <w:marBottom w:val="0"/>
      <w:divBdr>
        <w:top w:val="none" w:sz="0" w:space="0" w:color="auto"/>
        <w:left w:val="none" w:sz="0" w:space="0" w:color="auto"/>
        <w:bottom w:val="none" w:sz="0" w:space="0" w:color="auto"/>
        <w:right w:val="none" w:sz="0" w:space="0" w:color="auto"/>
      </w:divBdr>
    </w:div>
    <w:div w:id="851991365">
      <w:bodyDiv w:val="1"/>
      <w:marLeft w:val="0"/>
      <w:marRight w:val="0"/>
      <w:marTop w:val="0"/>
      <w:marBottom w:val="0"/>
      <w:divBdr>
        <w:top w:val="none" w:sz="0" w:space="0" w:color="auto"/>
        <w:left w:val="none" w:sz="0" w:space="0" w:color="auto"/>
        <w:bottom w:val="none" w:sz="0" w:space="0" w:color="auto"/>
        <w:right w:val="none" w:sz="0" w:space="0" w:color="auto"/>
      </w:divBdr>
    </w:div>
    <w:div w:id="906502250">
      <w:bodyDiv w:val="1"/>
      <w:marLeft w:val="0"/>
      <w:marRight w:val="0"/>
      <w:marTop w:val="0"/>
      <w:marBottom w:val="0"/>
      <w:divBdr>
        <w:top w:val="none" w:sz="0" w:space="0" w:color="auto"/>
        <w:left w:val="none" w:sz="0" w:space="0" w:color="auto"/>
        <w:bottom w:val="none" w:sz="0" w:space="0" w:color="auto"/>
        <w:right w:val="none" w:sz="0" w:space="0" w:color="auto"/>
      </w:divBdr>
    </w:div>
    <w:div w:id="1130440941">
      <w:bodyDiv w:val="1"/>
      <w:marLeft w:val="0"/>
      <w:marRight w:val="0"/>
      <w:marTop w:val="0"/>
      <w:marBottom w:val="0"/>
      <w:divBdr>
        <w:top w:val="none" w:sz="0" w:space="0" w:color="auto"/>
        <w:left w:val="none" w:sz="0" w:space="0" w:color="auto"/>
        <w:bottom w:val="none" w:sz="0" w:space="0" w:color="auto"/>
        <w:right w:val="none" w:sz="0" w:space="0" w:color="auto"/>
      </w:divBdr>
    </w:div>
    <w:div w:id="1132946394">
      <w:bodyDiv w:val="1"/>
      <w:marLeft w:val="0"/>
      <w:marRight w:val="0"/>
      <w:marTop w:val="0"/>
      <w:marBottom w:val="0"/>
      <w:divBdr>
        <w:top w:val="none" w:sz="0" w:space="0" w:color="auto"/>
        <w:left w:val="none" w:sz="0" w:space="0" w:color="auto"/>
        <w:bottom w:val="none" w:sz="0" w:space="0" w:color="auto"/>
        <w:right w:val="none" w:sz="0" w:space="0" w:color="auto"/>
      </w:divBdr>
    </w:div>
    <w:div w:id="1233538016">
      <w:bodyDiv w:val="1"/>
      <w:marLeft w:val="0"/>
      <w:marRight w:val="0"/>
      <w:marTop w:val="0"/>
      <w:marBottom w:val="0"/>
      <w:divBdr>
        <w:top w:val="none" w:sz="0" w:space="0" w:color="auto"/>
        <w:left w:val="none" w:sz="0" w:space="0" w:color="auto"/>
        <w:bottom w:val="none" w:sz="0" w:space="0" w:color="auto"/>
        <w:right w:val="none" w:sz="0" w:space="0" w:color="auto"/>
      </w:divBdr>
    </w:div>
    <w:div w:id="1389962344">
      <w:bodyDiv w:val="1"/>
      <w:marLeft w:val="0"/>
      <w:marRight w:val="0"/>
      <w:marTop w:val="0"/>
      <w:marBottom w:val="0"/>
      <w:divBdr>
        <w:top w:val="none" w:sz="0" w:space="0" w:color="auto"/>
        <w:left w:val="none" w:sz="0" w:space="0" w:color="auto"/>
        <w:bottom w:val="none" w:sz="0" w:space="0" w:color="auto"/>
        <w:right w:val="none" w:sz="0" w:space="0" w:color="auto"/>
      </w:divBdr>
      <w:divsChild>
        <w:div w:id="1286034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5166">
              <w:marLeft w:val="0"/>
              <w:marRight w:val="0"/>
              <w:marTop w:val="0"/>
              <w:marBottom w:val="0"/>
              <w:divBdr>
                <w:top w:val="none" w:sz="0" w:space="0" w:color="auto"/>
                <w:left w:val="none" w:sz="0" w:space="0" w:color="auto"/>
                <w:bottom w:val="none" w:sz="0" w:space="0" w:color="auto"/>
                <w:right w:val="none" w:sz="0" w:space="0" w:color="auto"/>
              </w:divBdr>
              <w:divsChild>
                <w:div w:id="193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12">
      <w:bodyDiv w:val="1"/>
      <w:marLeft w:val="0"/>
      <w:marRight w:val="0"/>
      <w:marTop w:val="0"/>
      <w:marBottom w:val="0"/>
      <w:divBdr>
        <w:top w:val="none" w:sz="0" w:space="0" w:color="auto"/>
        <w:left w:val="none" w:sz="0" w:space="0" w:color="auto"/>
        <w:bottom w:val="none" w:sz="0" w:space="0" w:color="auto"/>
        <w:right w:val="none" w:sz="0" w:space="0" w:color="auto"/>
      </w:divBdr>
    </w:div>
    <w:div w:id="1480613495">
      <w:bodyDiv w:val="1"/>
      <w:marLeft w:val="0"/>
      <w:marRight w:val="0"/>
      <w:marTop w:val="0"/>
      <w:marBottom w:val="0"/>
      <w:divBdr>
        <w:top w:val="none" w:sz="0" w:space="0" w:color="auto"/>
        <w:left w:val="none" w:sz="0" w:space="0" w:color="auto"/>
        <w:bottom w:val="none" w:sz="0" w:space="0" w:color="auto"/>
        <w:right w:val="none" w:sz="0" w:space="0" w:color="auto"/>
      </w:divBdr>
    </w:div>
    <w:div w:id="1979532509">
      <w:bodyDiv w:val="1"/>
      <w:marLeft w:val="0"/>
      <w:marRight w:val="0"/>
      <w:marTop w:val="0"/>
      <w:marBottom w:val="0"/>
      <w:divBdr>
        <w:top w:val="none" w:sz="0" w:space="0" w:color="auto"/>
        <w:left w:val="none" w:sz="0" w:space="0" w:color="auto"/>
        <w:bottom w:val="none" w:sz="0" w:space="0" w:color="auto"/>
        <w:right w:val="none" w:sz="0" w:space="0" w:color="auto"/>
      </w:divBdr>
    </w:div>
    <w:div w:id="20503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ucw6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pgDocTargetGroupTaxHTField xmlns="http://schemas.microsoft.com/sharepoint/v3">
      <Terms xmlns="http://schemas.microsoft.com/office/infopath/2007/PartnerControls">
        <TermInfo xmlns="http://schemas.microsoft.com/office/infopath/2007/PartnerControls">
          <TermName xmlns="http://schemas.microsoft.com/office/infopath/2007/PartnerControls">ORN</TermName>
          <TermId xmlns="http://schemas.microsoft.com/office/infopath/2007/PartnerControls">93946bbf-783d-4fbe-9528-4ca624891eb4</TermId>
        </TermInfo>
      </Terms>
    </mpgDocTargetGroupTaxHTField>
    <mpgPLExpiryDate xmlns="http://schemas.microsoft.com/sharepoint/v3" xsi:nil="true"/>
    <TaxKeywordTaxHTField xmlns="c3e0a11b-e20d-412d-8eb8-a0f56d8ec045">
      <Terms xmlns="http://schemas.microsoft.com/office/infopath/2007/PartnerControls">
        <TermInfo xmlns="http://schemas.microsoft.com/office/infopath/2007/PartnerControls">
          <TermName xmlns="http://schemas.microsoft.com/office/infopath/2007/PartnerControls">letter</TermName>
          <TermId xmlns="http://schemas.microsoft.com/office/infopath/2007/PartnerControls">19b37192-0eaf-49d7-ba5e-3175b60c2a7e</TermId>
        </TermInfo>
        <TermInfo xmlns="http://schemas.microsoft.com/office/infopath/2007/PartnerControls">
          <TermName xmlns="http://schemas.microsoft.com/office/infopath/2007/PartnerControls">brief</TermName>
          <TermId xmlns="http://schemas.microsoft.com/office/infopath/2007/PartnerControls">7cd8edcc-0ad9-44ca-b695-aa1a10dbdfea</TermId>
        </TermInfo>
        <TermInfo xmlns="http://schemas.microsoft.com/office/infopath/2007/PartnerControls">
          <TermName xmlns="http://schemas.microsoft.com/office/infopath/2007/PartnerControls">Vorlage</TermName>
          <TermId xmlns="http://schemas.microsoft.com/office/infopath/2007/PartnerControls">09f70767-5cdb-414d-a322-d8016a38f1a6</TermId>
        </TermInfo>
        <TermInfo xmlns="http://schemas.microsoft.com/office/infopath/2007/PartnerControls">
          <TermName xmlns="http://schemas.microsoft.com/office/infopath/2007/PartnerControls">Template</TermName>
          <TermId xmlns="http://schemas.microsoft.com/office/infopath/2007/PartnerControls">1bddd5e0-fd27-4be1-b0f7-6c7199c533e5</TermId>
        </TermInfo>
      </Terms>
    </TaxKeywordTaxHTField>
    <mpgDocDocTypeTaxHTField xmlns="http://schemas.microsoft.com/sharepoint/v3">
      <Terms xmlns="http://schemas.microsoft.com/office/infopath/2007/PartnerControls">
        <TermInfo xmlns="http://schemas.microsoft.com/office/infopath/2007/PartnerControls">
          <TermName xmlns="http://schemas.microsoft.com/office/infopath/2007/PartnerControls">Dokument</TermName>
          <TermId xmlns="http://schemas.microsoft.com/office/infopath/2007/PartnerControls">8f29fdc2-58b6-4216-9e9c-b5b462cd9462</TermId>
        </TermInfo>
      </Terms>
    </mpgDocDocTypeTaxHTField>
    <TaxCatchAll xmlns="c3e0a11b-e20d-412d-8eb8-a0f56d8ec045">
      <Value>220</Value>
      <Value>422</Value>
      <Value>421</Value>
      <Value>420</Value>
      <Value>26</Value>
      <Value>5</Value>
      <Value>1</Value>
    </TaxCatchAll>
    <mpgPLContentResponsible xmlns="http://schemas.microsoft.com/sharepoint/v3">
      <UserInfo>
        <DisplayName>i:0e.t|sso-gv|060830</DisplayName>
        <AccountId>56</AccountId>
        <AccountType/>
      </UserInfo>
    </mpgPLContentResponsible>
    <mpgPLLanguageTaxHTField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521b4622-d5ca-4a0f-8d04-a98312796259</TermId>
        </TermInfo>
      </Terms>
    </mpgPLLanguageTaxHTField>
    <mpgPLPublishingDate xmlns="http://schemas.microsoft.com/sharepoint/v3">2019-11-21T23:00:00+00:00</mpgPLPublishingDate>
    <mpgDocDescription xmlns="c3e0a11b-e20d-412d-8eb8-a0f56d8ec04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PG Dokument" ma:contentTypeID="0x0101004AB6DF3283EA4DF58212D22E9467034C00A87A3D2997A8924F9FF8D76E8BFDD4BA" ma:contentTypeVersion="11" ma:contentTypeDescription="Ein neues Dokument erstellen." ma:contentTypeScope="" ma:versionID="0842104ebeccdf026265bdc301baaa89">
  <xsd:schema xmlns:xsd="http://www.w3.org/2001/XMLSchema" xmlns:xs="http://www.w3.org/2001/XMLSchema" xmlns:p="http://schemas.microsoft.com/office/2006/metadata/properties" xmlns:ns1="http://schemas.microsoft.com/sharepoint/v3" xmlns:ns2="c3e0a11b-e20d-412d-8eb8-a0f56d8ec045" targetNamespace="http://schemas.microsoft.com/office/2006/metadata/properties" ma:root="true" ma:fieldsID="45b6887aaf9257432972503c2f4dea5d" ns1:_="" ns2:_="">
    <xsd:import namespace="http://schemas.microsoft.com/sharepoint/v3"/>
    <xsd:import namespace="c3e0a11b-e20d-412d-8eb8-a0f56d8ec045"/>
    <xsd:element name="properties">
      <xsd:complexType>
        <xsd:sequence>
          <xsd:element name="documentManagement">
            <xsd:complexType>
              <xsd:all>
                <xsd:element ref="ns1:mpgPLContentResponsible"/>
                <xsd:element ref="ns1:mpgPLPublishingDate" minOccurs="0"/>
                <xsd:element ref="ns1:mpgPLExpiryDate" minOccurs="0"/>
                <xsd:element ref="ns2:TaxKeywordTaxHTField" minOccurs="0"/>
                <xsd:element ref="ns1:mpgDocDocTypeTaxHTField" minOccurs="0"/>
                <xsd:element ref="ns2:TaxCatchAll" minOccurs="0"/>
                <xsd:element ref="ns2:TaxCatchAllLabel" minOccurs="0"/>
                <xsd:element ref="ns1:mpgDocTargetGroupTaxHTField" minOccurs="0"/>
                <xsd:element ref="ns1:mpgPLLanguageTaxHTField" minOccurs="0"/>
                <xsd:element ref="ns2:SharedWithUsers" minOccurs="0"/>
                <xsd:element ref="ns2:mpgDoc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pgPLContentResponsible" ma:index="8" ma:displayName="Inhaltsverantwortliche*r" ma:description="" ma:list="UserInfo" ma:SharePointGroup="0" ma:internalName="mpgPLContentResponsibl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pgPLPublishingDate" ma:index="9" nillable="true" ma:displayName="Veröffentlichungsdatum" ma:default="[TODAY]" ma:description="" ma:format="DateOnly" ma:internalName="mpgPLPublishingDate">
      <xsd:simpleType>
        <xsd:restriction base="dms:DateTime"/>
      </xsd:simpleType>
    </xsd:element>
    <xsd:element name="mpgPLExpiryDate" ma:index="10" nillable="true" ma:displayName="Ablaufdatum" ma:description="" ma:format="DateOnly" ma:internalName="mpgPLExpiryDate">
      <xsd:simpleType>
        <xsd:restriction base="dms:DateTime"/>
      </xsd:simpleType>
    </xsd:element>
    <xsd:element name="mpgDocDocTypeTaxHTField" ma:index="13" ma:taxonomy="true" ma:internalName="mpgDocDocTypeTaxHTField" ma:taxonomyFieldName="mpgDocDocType" ma:displayName="Art" ma:fieldId="{601dbd04-b693-439b-b28e-0b23f1dc2428}" ma:sspId="41004379-2ab6-411a-b317-f2f5ec94df92" ma:termSetId="e1711f15-461a-476e-9d7d-f02bebbaddb6" ma:anchorId="00000000-0000-0000-0000-000000000000" ma:open="false" ma:isKeyword="false">
      <xsd:complexType>
        <xsd:sequence>
          <xsd:element ref="pc:Terms" minOccurs="0" maxOccurs="1"/>
        </xsd:sequence>
      </xsd:complexType>
    </xsd:element>
    <xsd:element name="mpgDocTargetGroupTaxHTField" ma:index="17" ma:taxonomy="true" ma:internalName="mpgDocTargetGroupTaxHTField" ma:taxonomyFieldName="mpgDocTargetGroup" ma:displayName="Zielgruppe" ma:fieldId="{6ba75283-d0e7-4150-bb2c-741bb77c72d2}" ma:sspId="41004379-2ab6-411a-b317-f2f5ec94df92" ma:termSetId="54bc12ce-a5a6-4ae3-8b04-494423616de8" ma:anchorId="00000000-0000-0000-0000-000000000000" ma:open="false" ma:isKeyword="false">
      <xsd:complexType>
        <xsd:sequence>
          <xsd:element ref="pc:Terms" minOccurs="0" maxOccurs="1"/>
        </xsd:sequence>
      </xsd:complexType>
    </xsd:element>
    <xsd:element name="mpgPLLanguageTaxHTField" ma:index="19" ma:taxonomy="true" ma:internalName="mpgPLLanguageTaxHTField" ma:taxonomyFieldName="mpgPLLanguage" ma:displayName="Sprache" ma:fieldId="{b1679fa1-1b0d-44c5-99e4-91e3fdab4b26}" ma:sspId="41004379-2ab6-411a-b317-f2f5ec94df92" ma:termSetId="e30160ba-dae6-41a6-ae27-2318da0184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e0a11b-e20d-412d-8eb8-a0f56d8ec045"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Schlagwörter" ma:fieldId="{23f27201-bee3-471e-b2e7-b64fd8b7ca38}" ma:taxonomyMulti="true" ma:sspId="41004379-2ab6-411a-b317-f2f5ec94df92"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a4d007e9-4cdd-4a07-9443-3149dc1d842e}" ma:internalName="TaxCatchAll" ma:showField="CatchAllData"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a4d007e9-4cdd-4a07-9443-3149dc1d842e}" ma:internalName="TaxCatchAllLabel" ma:readOnly="true" ma:showField="CatchAllDataLabel"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pgDocDescription" ma:index="22" nillable="true" ma:displayName="Beschreibung" ma:description="" ma:internalName="mpgDoc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DocumentEventReceiverItemAdded</Name>
    <Synchronization>Synchronous</Synchronization>
    <Type>10001</Type>
    <SequenceNumber>16000</SequenceNumber>
    <Url/>
    <Assembly>MPG.Intra20.Publishing, Version=1.0.0.0, Culture=neutral, PublicKeyToken=87bb4b3fa8c36758</Assembly>
    <Class>MPG.Intra20.Publishing.SharePoint.EventReceiver.DocumentEventReceiver.DocumentEventReceiver</Class>
    <Data/>
    <Filter/>
  </Receiver>
</spe:Receivers>
</file>

<file path=customXml/itemProps1.xml><?xml version="1.0" encoding="utf-8"?>
<ds:datastoreItem xmlns:ds="http://schemas.openxmlformats.org/officeDocument/2006/customXml" ds:itemID="{F37B9511-51F5-8E4F-BE12-DF55308E6910}">
  <ds:schemaRefs>
    <ds:schemaRef ds:uri="http://schemas.openxmlformats.org/officeDocument/2006/bibliography"/>
  </ds:schemaRefs>
</ds:datastoreItem>
</file>

<file path=customXml/itemProps2.xml><?xml version="1.0" encoding="utf-8"?>
<ds:datastoreItem xmlns:ds="http://schemas.openxmlformats.org/officeDocument/2006/customXml" ds:itemID="{A3F9D436-425F-485D-A985-3C794AAA8DE4}">
  <ds:schemaRefs>
    <ds:schemaRef ds:uri="http://schemas.microsoft.com/sharepoint/v3/contenttype/forms"/>
  </ds:schemaRefs>
</ds:datastoreItem>
</file>

<file path=customXml/itemProps3.xml><?xml version="1.0" encoding="utf-8"?>
<ds:datastoreItem xmlns:ds="http://schemas.openxmlformats.org/officeDocument/2006/customXml" ds:itemID="{7531F59C-D3BB-43DF-99F5-7D8EB9E54A48}">
  <ds:schemaRefs>
    <ds:schemaRef ds:uri="http://schemas.microsoft.com/office/2006/metadata/properties"/>
    <ds:schemaRef ds:uri="http://schemas.microsoft.com/office/infopath/2007/PartnerControls"/>
    <ds:schemaRef ds:uri="http://schemas.microsoft.com/sharepoint/v3"/>
    <ds:schemaRef ds:uri="c3e0a11b-e20d-412d-8eb8-a0f56d8ec045"/>
  </ds:schemaRefs>
</ds:datastoreItem>
</file>

<file path=customXml/itemProps4.xml><?xml version="1.0" encoding="utf-8"?>
<ds:datastoreItem xmlns:ds="http://schemas.openxmlformats.org/officeDocument/2006/customXml" ds:itemID="{C7520E72-6A94-4776-868A-50E86558E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e0a11b-e20d-412d-8eb8-a0f56d8ec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5DAF9B-2505-4EB2-AA88-6779EE924A0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2749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 template</vt:lpstr>
      <vt:lpstr/>
    </vt:vector>
  </TitlesOfParts>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dc:title>
  <dc:creator/>
  <cp:keywords>letter; brief; Vorlage; Template</cp:keywords>
  <cp:lastModifiedBy/>
  <cp:revision>1</cp:revision>
  <dcterms:created xsi:type="dcterms:W3CDTF">2021-07-08T15:38:00Z</dcterms:created>
  <dcterms:modified xsi:type="dcterms:W3CDTF">2021-07-08T15:43:00Z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0x0101004AB6DF3283EA4DF58212D22E9467034C00A87A3D2997A8924F9FF8D76E8BFDD4BA</vt:lpwstr>
  </property>
  <property fmtid="{D5CDD505-2E9C-101B-9397-08002B2CF9AE}" pid="3" name="mpgDocTargetGroup">
    <vt:lpwstr>5;#ORN|93946bbf-783d-4fbe-9528-4ca624891eb4</vt:lpwstr>
  </property>
  <property fmtid="{D5CDD505-2E9C-101B-9397-08002B2CF9AE}" pid="4" name="TaxKeyword">
    <vt:lpwstr>421;#letter|19b37192-0eaf-49d7-ba5e-3175b60c2a7e;#220;#brief|7cd8edcc-0ad9-44ca-b695-aa1a10dbdfea;#420;#Vorlage|09f70767-5cdb-414d-a322-d8016a38f1a6;#422;#Template|1bddd5e0-fd27-4be1-b0f7-6c7199c533e5</vt:lpwstr>
  </property>
  <property fmtid="{D5CDD505-2E9C-101B-9397-08002B2CF9AE}" pid="5" name="mpgDocDocType">
    <vt:lpwstr>26;#Dokument|8f29fdc2-58b6-4216-9e9c-b5b462cd9462</vt:lpwstr>
  </property>
  <property fmtid="{D5CDD505-2E9C-101B-9397-08002B2CF9AE}" pid="6" name="mpgPLLanguage">
    <vt:lpwstr>1;#english|521b4622-d5ca-4a0f-8d04-a98312796259</vt:lpwstr>
  </property>
  <property fmtid="{D5CDD505-2E9C-101B-9397-08002B2CF9AE}" pid="7" name="PAPERS2_INFO_01">
    <vt:lpwstr>&lt;info&gt;&lt;style id="http://www.zotero.org/styles/nature"/&gt;&lt;format class="1"/&gt;&lt;/info&gt;PAPERS2_INFO_END</vt:lpwstr>
  </property>
</Properties>
</file>