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0258988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E028C">
            <w:trPr>
              <w:trHeight w:val="2880"/>
              <w:jc w:val="center"/>
            </w:trPr>
            <w:tc>
              <w:tcPr>
                <w:tcW w:w="5000" w:type="pct"/>
              </w:tcPr>
              <w:p w:rsidR="003E028C" w:rsidRDefault="003E028C" w:rsidP="003E028C">
                <w:pPr>
                  <w:pStyle w:val="Geenafstand"/>
                  <w:jc w:val="center"/>
                  <w:rPr>
                    <w:rFonts w:asciiTheme="majorHAnsi" w:eastAsiaTheme="majorEastAsia" w:hAnsiTheme="majorHAnsi" w:cstheme="majorBidi"/>
                    <w:caps/>
                  </w:rPr>
                </w:pPr>
              </w:p>
            </w:tc>
          </w:tr>
          <w:tr w:rsidR="003E028C">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028C" w:rsidRDefault="002D050A">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Basisontwerp Externe connector</w:t>
                    </w:r>
                  </w:p>
                </w:tc>
              </w:sdtContent>
            </w:sdt>
          </w:tr>
          <w:tr w:rsidR="003E028C">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028C" w:rsidRDefault="002D050A">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beschrijving connectoren</w:t>
                    </w:r>
                  </w:p>
                </w:tc>
              </w:sdtContent>
            </w:sdt>
          </w:tr>
          <w:tr w:rsidR="003E028C">
            <w:trPr>
              <w:trHeight w:val="360"/>
              <w:jc w:val="center"/>
            </w:trPr>
            <w:tc>
              <w:tcPr>
                <w:tcW w:w="5000" w:type="pct"/>
                <w:vAlign w:val="center"/>
              </w:tcPr>
              <w:p w:rsidR="003E028C" w:rsidRDefault="003E028C">
                <w:pPr>
                  <w:pStyle w:val="Geenafstand"/>
                  <w:jc w:val="center"/>
                </w:pPr>
              </w:p>
            </w:tc>
          </w:tr>
          <w:tr w:rsidR="003E028C">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028C" w:rsidRDefault="002D050A">
                    <w:pPr>
                      <w:pStyle w:val="Geenafstand"/>
                      <w:jc w:val="center"/>
                      <w:rPr>
                        <w:b/>
                        <w:bCs/>
                      </w:rPr>
                    </w:pPr>
                    <w:r>
                      <w:rPr>
                        <w:b/>
                        <w:bCs/>
                      </w:rPr>
                      <w:t>Leo Broos</w:t>
                    </w:r>
                  </w:p>
                </w:tc>
              </w:sdtContent>
            </w:sdt>
          </w:tr>
          <w:tr w:rsidR="003E028C">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1-07-02T00:00:00Z">
                  <w:dateFormat w:val="d-M-yyyy"/>
                  <w:lid w:val="nl-NL"/>
                  <w:storeMappedDataAs w:val="dateTime"/>
                  <w:calendar w:val="gregorian"/>
                </w:date>
              </w:sdtPr>
              <w:sdtEndPr/>
              <w:sdtContent>
                <w:tc>
                  <w:tcPr>
                    <w:tcW w:w="5000" w:type="pct"/>
                    <w:vAlign w:val="center"/>
                  </w:tcPr>
                  <w:p w:rsidR="003E028C" w:rsidRDefault="00F9675A">
                    <w:pPr>
                      <w:pStyle w:val="Geenafstand"/>
                      <w:jc w:val="center"/>
                      <w:rPr>
                        <w:b/>
                        <w:bCs/>
                      </w:rPr>
                    </w:pPr>
                    <w:r>
                      <w:rPr>
                        <w:b/>
                        <w:bCs/>
                      </w:rPr>
                      <w:t>2-7-2011</w:t>
                    </w:r>
                  </w:p>
                </w:tc>
              </w:sdtContent>
            </w:sdt>
          </w:tr>
        </w:tbl>
        <w:p w:rsidR="003E028C" w:rsidRDefault="003E028C"/>
        <w:p w:rsidR="003E028C" w:rsidRDefault="003E028C"/>
        <w:tbl>
          <w:tblPr>
            <w:tblpPr w:leftFromText="187" w:rightFromText="187" w:horzAnchor="margin" w:tblpXSpec="center" w:tblpYSpec="bottom"/>
            <w:tblW w:w="5000" w:type="pct"/>
            <w:tblLook w:val="04A0" w:firstRow="1" w:lastRow="0" w:firstColumn="1" w:lastColumn="0" w:noHBand="0" w:noVBand="1"/>
          </w:tblPr>
          <w:tblGrid>
            <w:gridCol w:w="9288"/>
          </w:tblGrid>
          <w:tr w:rsidR="003E028C">
            <w:sdt>
              <w:sdtPr>
                <w:alias w:val="Samenvatting"/>
                <w:id w:val="8276291"/>
                <w:dataBinding w:prefixMappings="xmlns:ns0='http://schemas.microsoft.com/office/2006/coverPageProps'" w:xpath="/ns0:CoverPageProperties[1]/ns0:Abstract[1]" w:storeItemID="{55AF091B-3C7A-41E3-B477-F2FDAA23CFDA}"/>
                <w:text/>
              </w:sdtPr>
              <w:sdtEndPr/>
              <w:sdtContent>
                <w:tc>
                  <w:tcPr>
                    <w:tcW w:w="5000" w:type="pct"/>
                  </w:tcPr>
                  <w:p w:rsidR="003E028C" w:rsidRDefault="00F9675A" w:rsidP="00F9675A">
                    <w:pPr>
                      <w:pStyle w:val="Geenafstand"/>
                    </w:pPr>
                    <w:r>
                      <w:t>Dit document beschrijft het ontwerp op hoofdlijnen en abstractie voor het bouwen van connectoren naar externe systemen vanuit een software design view.</w:t>
                    </w:r>
                  </w:p>
                </w:tc>
              </w:sdtContent>
            </w:sdt>
          </w:tr>
        </w:tbl>
        <w:p w:rsidR="003E028C" w:rsidRDefault="003E028C"/>
        <w:p w:rsidR="00F9675A" w:rsidRDefault="00F9675A">
          <w:r>
            <w:br w:type="page"/>
          </w:r>
        </w:p>
        <w:sdt>
          <w:sdtPr>
            <w:rPr>
              <w:rFonts w:asciiTheme="minorHAnsi" w:eastAsiaTheme="minorHAnsi" w:hAnsiTheme="minorHAnsi" w:cstheme="minorBidi"/>
              <w:b w:val="0"/>
              <w:bCs w:val="0"/>
              <w:color w:val="auto"/>
              <w:sz w:val="22"/>
              <w:szCs w:val="22"/>
              <w:lang w:eastAsia="en-US"/>
            </w:rPr>
            <w:id w:val="1170059111"/>
            <w:docPartObj>
              <w:docPartGallery w:val="Table of Contents"/>
              <w:docPartUnique/>
            </w:docPartObj>
          </w:sdtPr>
          <w:sdtEndPr/>
          <w:sdtContent>
            <w:p w:rsidR="00F9675A" w:rsidRDefault="00F9675A">
              <w:pPr>
                <w:pStyle w:val="Kopvaninhoudsopgave"/>
              </w:pPr>
              <w:r>
                <w:t>Inhoudsopgave</w:t>
              </w:r>
              <w:bookmarkStart w:id="0" w:name="_GoBack"/>
              <w:bookmarkEnd w:id="0"/>
            </w:p>
            <w:p w:rsidR="00DB697C" w:rsidRDefault="00F9675A">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299466867" w:history="1">
                <w:r w:rsidR="00DB697C" w:rsidRPr="003B5CE3">
                  <w:rPr>
                    <w:rStyle w:val="Hyperlink"/>
                    <w:noProof/>
                  </w:rPr>
                  <w:t>1.</w:t>
                </w:r>
                <w:r w:rsidR="00DB697C">
                  <w:rPr>
                    <w:rFonts w:eastAsiaTheme="minorEastAsia"/>
                    <w:noProof/>
                    <w:lang w:eastAsia="nl-NL"/>
                  </w:rPr>
                  <w:tab/>
                </w:r>
                <w:r w:rsidR="00DB697C" w:rsidRPr="003B5CE3">
                  <w:rPr>
                    <w:rStyle w:val="Hyperlink"/>
                    <w:noProof/>
                  </w:rPr>
                  <w:t>De componenten</w:t>
                </w:r>
                <w:r w:rsidR="00DB697C">
                  <w:rPr>
                    <w:noProof/>
                    <w:webHidden/>
                  </w:rPr>
                  <w:tab/>
                </w:r>
                <w:r w:rsidR="00DB697C">
                  <w:rPr>
                    <w:noProof/>
                    <w:webHidden/>
                  </w:rPr>
                  <w:fldChar w:fldCharType="begin"/>
                </w:r>
                <w:r w:rsidR="00DB697C">
                  <w:rPr>
                    <w:noProof/>
                    <w:webHidden/>
                  </w:rPr>
                  <w:instrText xml:space="preserve"> PAGEREF _Toc299466867 \h </w:instrText>
                </w:r>
                <w:r w:rsidR="00DB697C">
                  <w:rPr>
                    <w:noProof/>
                    <w:webHidden/>
                  </w:rPr>
                </w:r>
                <w:r w:rsidR="00DB697C">
                  <w:rPr>
                    <w:noProof/>
                    <w:webHidden/>
                  </w:rPr>
                  <w:fldChar w:fldCharType="separate"/>
                </w:r>
                <w:r w:rsidR="00DB697C">
                  <w:rPr>
                    <w:noProof/>
                    <w:webHidden/>
                  </w:rPr>
                  <w:t>2</w:t>
                </w:r>
                <w:r w:rsidR="00DB697C">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68" w:history="1">
                <w:r w:rsidRPr="003B5CE3">
                  <w:rPr>
                    <w:rStyle w:val="Hyperlink"/>
                    <w:noProof/>
                  </w:rPr>
                  <w:t>1.1.</w:t>
                </w:r>
                <w:r>
                  <w:rPr>
                    <w:rFonts w:eastAsiaTheme="minorEastAsia"/>
                    <w:noProof/>
                    <w:lang w:eastAsia="nl-NL"/>
                  </w:rPr>
                  <w:tab/>
                </w:r>
                <w:r w:rsidRPr="003B5CE3">
                  <w:rPr>
                    <w:rStyle w:val="Hyperlink"/>
                    <w:noProof/>
                  </w:rPr>
                  <w:t>De Interface</w:t>
                </w:r>
                <w:r>
                  <w:rPr>
                    <w:noProof/>
                    <w:webHidden/>
                  </w:rPr>
                  <w:tab/>
                </w:r>
                <w:r>
                  <w:rPr>
                    <w:noProof/>
                    <w:webHidden/>
                  </w:rPr>
                  <w:fldChar w:fldCharType="begin"/>
                </w:r>
                <w:r>
                  <w:rPr>
                    <w:noProof/>
                    <w:webHidden/>
                  </w:rPr>
                  <w:instrText xml:space="preserve"> PAGEREF _Toc299466868 \h </w:instrText>
                </w:r>
                <w:r>
                  <w:rPr>
                    <w:noProof/>
                    <w:webHidden/>
                  </w:rPr>
                </w:r>
                <w:r>
                  <w:rPr>
                    <w:noProof/>
                    <w:webHidden/>
                  </w:rPr>
                  <w:fldChar w:fldCharType="separate"/>
                </w:r>
                <w:r>
                  <w:rPr>
                    <w:noProof/>
                    <w:webHidden/>
                  </w:rPr>
                  <w:t>2</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69" w:history="1">
                <w:r w:rsidRPr="003B5CE3">
                  <w:rPr>
                    <w:rStyle w:val="Hyperlink"/>
                    <w:noProof/>
                  </w:rPr>
                  <w:t>1.2.</w:t>
                </w:r>
                <w:r>
                  <w:rPr>
                    <w:rFonts w:eastAsiaTheme="minorEastAsia"/>
                    <w:noProof/>
                    <w:lang w:eastAsia="nl-NL"/>
                  </w:rPr>
                  <w:tab/>
                </w:r>
                <w:r w:rsidRPr="003B5CE3">
                  <w:rPr>
                    <w:rStyle w:val="Hyperlink"/>
                    <w:noProof/>
                  </w:rPr>
                  <w:t>De Serviceagent</w:t>
                </w:r>
                <w:r>
                  <w:rPr>
                    <w:noProof/>
                    <w:webHidden/>
                  </w:rPr>
                  <w:tab/>
                </w:r>
                <w:r>
                  <w:rPr>
                    <w:noProof/>
                    <w:webHidden/>
                  </w:rPr>
                  <w:fldChar w:fldCharType="begin"/>
                </w:r>
                <w:r>
                  <w:rPr>
                    <w:noProof/>
                    <w:webHidden/>
                  </w:rPr>
                  <w:instrText xml:space="preserve"> PAGEREF _Toc299466869 \h </w:instrText>
                </w:r>
                <w:r>
                  <w:rPr>
                    <w:noProof/>
                    <w:webHidden/>
                  </w:rPr>
                </w:r>
                <w:r>
                  <w:rPr>
                    <w:noProof/>
                    <w:webHidden/>
                  </w:rPr>
                  <w:fldChar w:fldCharType="separate"/>
                </w:r>
                <w:r>
                  <w:rPr>
                    <w:noProof/>
                    <w:webHidden/>
                  </w:rPr>
                  <w:t>2</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70" w:history="1">
                <w:r w:rsidRPr="003B5CE3">
                  <w:rPr>
                    <w:rStyle w:val="Hyperlink"/>
                    <w:noProof/>
                  </w:rPr>
                  <w:t>1.3.</w:t>
                </w:r>
                <w:r>
                  <w:rPr>
                    <w:rFonts w:eastAsiaTheme="minorEastAsia"/>
                    <w:noProof/>
                    <w:lang w:eastAsia="nl-NL"/>
                  </w:rPr>
                  <w:tab/>
                </w:r>
                <w:r w:rsidRPr="003B5CE3">
                  <w:rPr>
                    <w:rStyle w:val="Hyperlink"/>
                    <w:noProof/>
                  </w:rPr>
                  <w:t>De Proxy klassen</w:t>
                </w:r>
                <w:r>
                  <w:rPr>
                    <w:noProof/>
                    <w:webHidden/>
                  </w:rPr>
                  <w:tab/>
                </w:r>
                <w:r>
                  <w:rPr>
                    <w:noProof/>
                    <w:webHidden/>
                  </w:rPr>
                  <w:fldChar w:fldCharType="begin"/>
                </w:r>
                <w:r>
                  <w:rPr>
                    <w:noProof/>
                    <w:webHidden/>
                  </w:rPr>
                  <w:instrText xml:space="preserve"> PAGEREF _Toc299466870 \h </w:instrText>
                </w:r>
                <w:r>
                  <w:rPr>
                    <w:noProof/>
                    <w:webHidden/>
                  </w:rPr>
                </w:r>
                <w:r>
                  <w:rPr>
                    <w:noProof/>
                    <w:webHidden/>
                  </w:rPr>
                  <w:fldChar w:fldCharType="separate"/>
                </w:r>
                <w:r>
                  <w:rPr>
                    <w:noProof/>
                    <w:webHidden/>
                  </w:rPr>
                  <w:t>2</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71" w:history="1">
                <w:r w:rsidRPr="003B5CE3">
                  <w:rPr>
                    <w:rStyle w:val="Hyperlink"/>
                    <w:noProof/>
                  </w:rPr>
                  <w:t>1.4.</w:t>
                </w:r>
                <w:r>
                  <w:rPr>
                    <w:rFonts w:eastAsiaTheme="minorEastAsia"/>
                    <w:noProof/>
                    <w:lang w:eastAsia="nl-NL"/>
                  </w:rPr>
                  <w:tab/>
                </w:r>
                <w:r w:rsidRPr="003B5CE3">
                  <w:rPr>
                    <w:rStyle w:val="Hyperlink"/>
                    <w:noProof/>
                  </w:rPr>
                  <w:t>De Domeinobjecten</w:t>
                </w:r>
                <w:r>
                  <w:rPr>
                    <w:noProof/>
                    <w:webHidden/>
                  </w:rPr>
                  <w:tab/>
                </w:r>
                <w:r>
                  <w:rPr>
                    <w:noProof/>
                    <w:webHidden/>
                  </w:rPr>
                  <w:fldChar w:fldCharType="begin"/>
                </w:r>
                <w:r>
                  <w:rPr>
                    <w:noProof/>
                    <w:webHidden/>
                  </w:rPr>
                  <w:instrText xml:space="preserve"> PAGEREF _Toc299466871 \h </w:instrText>
                </w:r>
                <w:r>
                  <w:rPr>
                    <w:noProof/>
                    <w:webHidden/>
                  </w:rPr>
                </w:r>
                <w:r>
                  <w:rPr>
                    <w:noProof/>
                    <w:webHidden/>
                  </w:rPr>
                  <w:fldChar w:fldCharType="separate"/>
                </w:r>
                <w:r>
                  <w:rPr>
                    <w:noProof/>
                    <w:webHidden/>
                  </w:rPr>
                  <w:t>2</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72" w:history="1">
                <w:r w:rsidRPr="003B5CE3">
                  <w:rPr>
                    <w:rStyle w:val="Hyperlink"/>
                    <w:noProof/>
                  </w:rPr>
                  <w:t>1.5.</w:t>
                </w:r>
                <w:r>
                  <w:rPr>
                    <w:rFonts w:eastAsiaTheme="minorEastAsia"/>
                    <w:noProof/>
                    <w:lang w:eastAsia="nl-NL"/>
                  </w:rPr>
                  <w:tab/>
                </w:r>
                <w:r w:rsidRPr="003B5CE3">
                  <w:rPr>
                    <w:rStyle w:val="Hyperlink"/>
                    <w:noProof/>
                  </w:rPr>
                  <w:t>Validatie klassen</w:t>
                </w:r>
                <w:r>
                  <w:rPr>
                    <w:noProof/>
                    <w:webHidden/>
                  </w:rPr>
                  <w:tab/>
                </w:r>
                <w:r>
                  <w:rPr>
                    <w:noProof/>
                    <w:webHidden/>
                  </w:rPr>
                  <w:fldChar w:fldCharType="begin"/>
                </w:r>
                <w:r>
                  <w:rPr>
                    <w:noProof/>
                    <w:webHidden/>
                  </w:rPr>
                  <w:instrText xml:space="preserve"> PAGEREF _Toc299466872 \h </w:instrText>
                </w:r>
                <w:r>
                  <w:rPr>
                    <w:noProof/>
                    <w:webHidden/>
                  </w:rPr>
                </w:r>
                <w:r>
                  <w:rPr>
                    <w:noProof/>
                    <w:webHidden/>
                  </w:rPr>
                  <w:fldChar w:fldCharType="separate"/>
                </w:r>
                <w:r>
                  <w:rPr>
                    <w:noProof/>
                    <w:webHidden/>
                  </w:rPr>
                  <w:t>2</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73" w:history="1">
                <w:r w:rsidRPr="003B5CE3">
                  <w:rPr>
                    <w:rStyle w:val="Hyperlink"/>
                    <w:noProof/>
                  </w:rPr>
                  <w:t>1.6.</w:t>
                </w:r>
                <w:r>
                  <w:rPr>
                    <w:rFonts w:eastAsiaTheme="minorEastAsia"/>
                    <w:noProof/>
                    <w:lang w:eastAsia="nl-NL"/>
                  </w:rPr>
                  <w:tab/>
                </w:r>
                <w:r w:rsidRPr="003B5CE3">
                  <w:rPr>
                    <w:rStyle w:val="Hyperlink"/>
                    <w:noProof/>
                  </w:rPr>
                  <w:t>Geen Business logic</w:t>
                </w:r>
                <w:r>
                  <w:rPr>
                    <w:noProof/>
                    <w:webHidden/>
                  </w:rPr>
                  <w:tab/>
                </w:r>
                <w:r>
                  <w:rPr>
                    <w:noProof/>
                    <w:webHidden/>
                  </w:rPr>
                  <w:fldChar w:fldCharType="begin"/>
                </w:r>
                <w:r>
                  <w:rPr>
                    <w:noProof/>
                    <w:webHidden/>
                  </w:rPr>
                  <w:instrText xml:space="preserve"> PAGEREF _Toc299466873 \h </w:instrText>
                </w:r>
                <w:r>
                  <w:rPr>
                    <w:noProof/>
                    <w:webHidden/>
                  </w:rPr>
                </w:r>
                <w:r>
                  <w:rPr>
                    <w:noProof/>
                    <w:webHidden/>
                  </w:rPr>
                  <w:fldChar w:fldCharType="separate"/>
                </w:r>
                <w:r>
                  <w:rPr>
                    <w:noProof/>
                    <w:webHidden/>
                  </w:rPr>
                  <w:t>3</w:t>
                </w:r>
                <w:r>
                  <w:rPr>
                    <w:noProof/>
                    <w:webHidden/>
                  </w:rPr>
                  <w:fldChar w:fldCharType="end"/>
                </w:r>
              </w:hyperlink>
            </w:p>
            <w:p w:rsidR="00DB697C" w:rsidRDefault="00DB697C">
              <w:pPr>
                <w:pStyle w:val="Inhopg1"/>
                <w:tabs>
                  <w:tab w:val="left" w:pos="440"/>
                  <w:tab w:val="right" w:leader="dot" w:pos="9062"/>
                </w:tabs>
                <w:rPr>
                  <w:rFonts w:eastAsiaTheme="minorEastAsia"/>
                  <w:noProof/>
                  <w:lang w:eastAsia="nl-NL"/>
                </w:rPr>
              </w:pPr>
              <w:hyperlink w:anchor="_Toc299466874" w:history="1">
                <w:r w:rsidRPr="003B5CE3">
                  <w:rPr>
                    <w:rStyle w:val="Hyperlink"/>
                    <w:noProof/>
                  </w:rPr>
                  <w:t>2.</w:t>
                </w:r>
                <w:r>
                  <w:rPr>
                    <w:rFonts w:eastAsiaTheme="minorEastAsia"/>
                    <w:noProof/>
                    <w:lang w:eastAsia="nl-NL"/>
                  </w:rPr>
                  <w:tab/>
                </w:r>
                <w:r w:rsidRPr="003B5CE3">
                  <w:rPr>
                    <w:rStyle w:val="Hyperlink"/>
                    <w:noProof/>
                  </w:rPr>
                  <w:t>Positionering van de componenten in de connector</w:t>
                </w:r>
                <w:r>
                  <w:rPr>
                    <w:noProof/>
                    <w:webHidden/>
                  </w:rPr>
                  <w:tab/>
                </w:r>
                <w:r>
                  <w:rPr>
                    <w:noProof/>
                    <w:webHidden/>
                  </w:rPr>
                  <w:fldChar w:fldCharType="begin"/>
                </w:r>
                <w:r>
                  <w:rPr>
                    <w:noProof/>
                    <w:webHidden/>
                  </w:rPr>
                  <w:instrText xml:space="preserve"> PAGEREF _Toc299466874 \h </w:instrText>
                </w:r>
                <w:r>
                  <w:rPr>
                    <w:noProof/>
                    <w:webHidden/>
                  </w:rPr>
                </w:r>
                <w:r>
                  <w:rPr>
                    <w:noProof/>
                    <w:webHidden/>
                  </w:rPr>
                  <w:fldChar w:fldCharType="separate"/>
                </w:r>
                <w:r>
                  <w:rPr>
                    <w:noProof/>
                    <w:webHidden/>
                  </w:rPr>
                  <w:t>3</w:t>
                </w:r>
                <w:r>
                  <w:rPr>
                    <w:noProof/>
                    <w:webHidden/>
                  </w:rPr>
                  <w:fldChar w:fldCharType="end"/>
                </w:r>
              </w:hyperlink>
            </w:p>
            <w:p w:rsidR="00DB697C" w:rsidRDefault="00DB697C">
              <w:pPr>
                <w:pStyle w:val="Inhopg1"/>
                <w:tabs>
                  <w:tab w:val="left" w:pos="440"/>
                  <w:tab w:val="right" w:leader="dot" w:pos="9062"/>
                </w:tabs>
                <w:rPr>
                  <w:rFonts w:eastAsiaTheme="minorEastAsia"/>
                  <w:noProof/>
                  <w:lang w:eastAsia="nl-NL"/>
                </w:rPr>
              </w:pPr>
              <w:hyperlink w:anchor="_Toc299466875" w:history="1">
                <w:r w:rsidRPr="003B5CE3">
                  <w:rPr>
                    <w:rStyle w:val="Hyperlink"/>
                    <w:noProof/>
                  </w:rPr>
                  <w:t>3.</w:t>
                </w:r>
                <w:r>
                  <w:rPr>
                    <w:rFonts w:eastAsiaTheme="minorEastAsia"/>
                    <w:noProof/>
                    <w:lang w:eastAsia="nl-NL"/>
                  </w:rPr>
                  <w:tab/>
                </w:r>
                <w:r w:rsidRPr="003B5CE3">
                  <w:rPr>
                    <w:rStyle w:val="Hyperlink"/>
                    <w:noProof/>
                  </w:rPr>
                  <w:t>Positionering van de connector in de architectuur</w:t>
                </w:r>
                <w:r>
                  <w:rPr>
                    <w:noProof/>
                    <w:webHidden/>
                  </w:rPr>
                  <w:tab/>
                </w:r>
                <w:r>
                  <w:rPr>
                    <w:noProof/>
                    <w:webHidden/>
                  </w:rPr>
                  <w:fldChar w:fldCharType="begin"/>
                </w:r>
                <w:r>
                  <w:rPr>
                    <w:noProof/>
                    <w:webHidden/>
                  </w:rPr>
                  <w:instrText xml:space="preserve"> PAGEREF _Toc299466875 \h </w:instrText>
                </w:r>
                <w:r>
                  <w:rPr>
                    <w:noProof/>
                    <w:webHidden/>
                  </w:rPr>
                </w:r>
                <w:r>
                  <w:rPr>
                    <w:noProof/>
                    <w:webHidden/>
                  </w:rPr>
                  <w:fldChar w:fldCharType="separate"/>
                </w:r>
                <w:r>
                  <w:rPr>
                    <w:noProof/>
                    <w:webHidden/>
                  </w:rPr>
                  <w:t>3</w:t>
                </w:r>
                <w:r>
                  <w:rPr>
                    <w:noProof/>
                    <w:webHidden/>
                  </w:rPr>
                  <w:fldChar w:fldCharType="end"/>
                </w:r>
              </w:hyperlink>
            </w:p>
            <w:p w:rsidR="00DB697C" w:rsidRDefault="00DB697C">
              <w:pPr>
                <w:pStyle w:val="Inhopg1"/>
                <w:tabs>
                  <w:tab w:val="left" w:pos="440"/>
                  <w:tab w:val="right" w:leader="dot" w:pos="9062"/>
                </w:tabs>
                <w:rPr>
                  <w:rFonts w:eastAsiaTheme="minorEastAsia"/>
                  <w:noProof/>
                  <w:lang w:eastAsia="nl-NL"/>
                </w:rPr>
              </w:pPr>
              <w:hyperlink w:anchor="_Toc299466876" w:history="1">
                <w:r w:rsidRPr="003B5CE3">
                  <w:rPr>
                    <w:rStyle w:val="Hyperlink"/>
                    <w:noProof/>
                  </w:rPr>
                  <w:t>4.</w:t>
                </w:r>
                <w:r>
                  <w:rPr>
                    <w:rFonts w:eastAsiaTheme="minorEastAsia"/>
                    <w:noProof/>
                    <w:lang w:eastAsia="nl-NL"/>
                  </w:rPr>
                  <w:tab/>
                </w:r>
                <w:r w:rsidRPr="003B5CE3">
                  <w:rPr>
                    <w:rStyle w:val="Hyperlink"/>
                    <w:noProof/>
                  </w:rPr>
                  <w:t>Hoe ziet dit er in de praktijk uit?</w:t>
                </w:r>
                <w:r>
                  <w:rPr>
                    <w:noProof/>
                    <w:webHidden/>
                  </w:rPr>
                  <w:tab/>
                </w:r>
                <w:r>
                  <w:rPr>
                    <w:noProof/>
                    <w:webHidden/>
                  </w:rPr>
                  <w:fldChar w:fldCharType="begin"/>
                </w:r>
                <w:r>
                  <w:rPr>
                    <w:noProof/>
                    <w:webHidden/>
                  </w:rPr>
                  <w:instrText xml:space="preserve"> PAGEREF _Toc299466876 \h </w:instrText>
                </w:r>
                <w:r>
                  <w:rPr>
                    <w:noProof/>
                    <w:webHidden/>
                  </w:rPr>
                </w:r>
                <w:r>
                  <w:rPr>
                    <w:noProof/>
                    <w:webHidden/>
                  </w:rPr>
                  <w:fldChar w:fldCharType="separate"/>
                </w:r>
                <w:r>
                  <w:rPr>
                    <w:noProof/>
                    <w:webHidden/>
                  </w:rPr>
                  <w:t>4</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77" w:history="1">
                <w:r w:rsidRPr="003B5CE3">
                  <w:rPr>
                    <w:rStyle w:val="Hyperlink"/>
                    <w:noProof/>
                  </w:rPr>
                  <w:t>4.1.</w:t>
                </w:r>
                <w:r>
                  <w:rPr>
                    <w:rFonts w:eastAsiaTheme="minorEastAsia"/>
                    <w:noProof/>
                    <w:lang w:eastAsia="nl-NL"/>
                  </w:rPr>
                  <w:tab/>
                </w:r>
                <w:r w:rsidRPr="003B5CE3">
                  <w:rPr>
                    <w:rStyle w:val="Hyperlink"/>
                    <w:noProof/>
                  </w:rPr>
                  <w:t>De Client applicaties</w:t>
                </w:r>
                <w:r>
                  <w:rPr>
                    <w:noProof/>
                    <w:webHidden/>
                  </w:rPr>
                  <w:tab/>
                </w:r>
                <w:r>
                  <w:rPr>
                    <w:noProof/>
                    <w:webHidden/>
                  </w:rPr>
                  <w:fldChar w:fldCharType="begin"/>
                </w:r>
                <w:r>
                  <w:rPr>
                    <w:noProof/>
                    <w:webHidden/>
                  </w:rPr>
                  <w:instrText xml:space="preserve"> PAGEREF _Toc299466877 \h </w:instrText>
                </w:r>
                <w:r>
                  <w:rPr>
                    <w:noProof/>
                    <w:webHidden/>
                  </w:rPr>
                </w:r>
                <w:r>
                  <w:rPr>
                    <w:noProof/>
                    <w:webHidden/>
                  </w:rPr>
                  <w:fldChar w:fldCharType="separate"/>
                </w:r>
                <w:r>
                  <w:rPr>
                    <w:noProof/>
                    <w:webHidden/>
                  </w:rPr>
                  <w:t>4</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78" w:history="1">
                <w:r w:rsidRPr="003B5CE3">
                  <w:rPr>
                    <w:rStyle w:val="Hyperlink"/>
                    <w:noProof/>
                  </w:rPr>
                  <w:t>4.2.</w:t>
                </w:r>
                <w:r>
                  <w:rPr>
                    <w:rFonts w:eastAsiaTheme="minorEastAsia"/>
                    <w:noProof/>
                    <w:lang w:eastAsia="nl-NL"/>
                  </w:rPr>
                  <w:tab/>
                </w:r>
                <w:r w:rsidRPr="003B5CE3">
                  <w:rPr>
                    <w:rStyle w:val="Hyperlink"/>
                    <w:noProof/>
                  </w:rPr>
                  <w:t>De Webservices</w:t>
                </w:r>
                <w:r>
                  <w:rPr>
                    <w:noProof/>
                    <w:webHidden/>
                  </w:rPr>
                  <w:tab/>
                </w:r>
                <w:r>
                  <w:rPr>
                    <w:noProof/>
                    <w:webHidden/>
                  </w:rPr>
                  <w:fldChar w:fldCharType="begin"/>
                </w:r>
                <w:r>
                  <w:rPr>
                    <w:noProof/>
                    <w:webHidden/>
                  </w:rPr>
                  <w:instrText xml:space="preserve"> PAGEREF _Toc299466878 \h </w:instrText>
                </w:r>
                <w:r>
                  <w:rPr>
                    <w:noProof/>
                    <w:webHidden/>
                  </w:rPr>
                </w:r>
                <w:r>
                  <w:rPr>
                    <w:noProof/>
                    <w:webHidden/>
                  </w:rPr>
                  <w:fldChar w:fldCharType="separate"/>
                </w:r>
                <w:r>
                  <w:rPr>
                    <w:noProof/>
                    <w:webHidden/>
                  </w:rPr>
                  <w:t>5</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79" w:history="1">
                <w:r w:rsidRPr="003B5CE3">
                  <w:rPr>
                    <w:rStyle w:val="Hyperlink"/>
                    <w:noProof/>
                  </w:rPr>
                  <w:t>4.3.</w:t>
                </w:r>
                <w:r>
                  <w:rPr>
                    <w:rFonts w:eastAsiaTheme="minorEastAsia"/>
                    <w:noProof/>
                    <w:lang w:eastAsia="nl-NL"/>
                  </w:rPr>
                  <w:tab/>
                </w:r>
                <w:r w:rsidRPr="003B5CE3">
                  <w:rPr>
                    <w:rStyle w:val="Hyperlink"/>
                    <w:noProof/>
                  </w:rPr>
                  <w:t>De Connectoren</w:t>
                </w:r>
                <w:r>
                  <w:rPr>
                    <w:noProof/>
                    <w:webHidden/>
                  </w:rPr>
                  <w:tab/>
                </w:r>
                <w:r>
                  <w:rPr>
                    <w:noProof/>
                    <w:webHidden/>
                  </w:rPr>
                  <w:fldChar w:fldCharType="begin"/>
                </w:r>
                <w:r>
                  <w:rPr>
                    <w:noProof/>
                    <w:webHidden/>
                  </w:rPr>
                  <w:instrText xml:space="preserve"> PAGEREF _Toc299466879 \h </w:instrText>
                </w:r>
                <w:r>
                  <w:rPr>
                    <w:noProof/>
                    <w:webHidden/>
                  </w:rPr>
                </w:r>
                <w:r>
                  <w:rPr>
                    <w:noProof/>
                    <w:webHidden/>
                  </w:rPr>
                  <w:fldChar w:fldCharType="separate"/>
                </w:r>
                <w:r>
                  <w:rPr>
                    <w:noProof/>
                    <w:webHidden/>
                  </w:rPr>
                  <w:t>5</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80" w:history="1">
                <w:r w:rsidRPr="003B5CE3">
                  <w:rPr>
                    <w:rStyle w:val="Hyperlink"/>
                    <w:noProof/>
                  </w:rPr>
                  <w:t>4.4.</w:t>
                </w:r>
                <w:r>
                  <w:rPr>
                    <w:rFonts w:eastAsiaTheme="minorEastAsia"/>
                    <w:noProof/>
                    <w:lang w:eastAsia="nl-NL"/>
                  </w:rPr>
                  <w:tab/>
                </w:r>
                <w:r w:rsidRPr="003B5CE3">
                  <w:rPr>
                    <w:rStyle w:val="Hyperlink"/>
                    <w:noProof/>
                  </w:rPr>
                  <w:t>De tests</w:t>
                </w:r>
                <w:r>
                  <w:rPr>
                    <w:noProof/>
                    <w:webHidden/>
                  </w:rPr>
                  <w:tab/>
                </w:r>
                <w:r>
                  <w:rPr>
                    <w:noProof/>
                    <w:webHidden/>
                  </w:rPr>
                  <w:fldChar w:fldCharType="begin"/>
                </w:r>
                <w:r>
                  <w:rPr>
                    <w:noProof/>
                    <w:webHidden/>
                  </w:rPr>
                  <w:instrText xml:space="preserve"> PAGEREF _Toc299466880 \h </w:instrText>
                </w:r>
                <w:r>
                  <w:rPr>
                    <w:noProof/>
                    <w:webHidden/>
                  </w:rPr>
                </w:r>
                <w:r>
                  <w:rPr>
                    <w:noProof/>
                    <w:webHidden/>
                  </w:rPr>
                  <w:fldChar w:fldCharType="separate"/>
                </w:r>
                <w:r>
                  <w:rPr>
                    <w:noProof/>
                    <w:webHidden/>
                  </w:rPr>
                  <w:t>6</w:t>
                </w:r>
                <w:r>
                  <w:rPr>
                    <w:noProof/>
                    <w:webHidden/>
                  </w:rPr>
                  <w:fldChar w:fldCharType="end"/>
                </w:r>
              </w:hyperlink>
            </w:p>
            <w:p w:rsidR="00DB697C" w:rsidRDefault="00DB697C">
              <w:pPr>
                <w:pStyle w:val="Inhopg2"/>
                <w:tabs>
                  <w:tab w:val="left" w:pos="880"/>
                  <w:tab w:val="right" w:leader="dot" w:pos="9062"/>
                </w:tabs>
                <w:rPr>
                  <w:rFonts w:eastAsiaTheme="minorEastAsia"/>
                  <w:noProof/>
                  <w:lang w:eastAsia="nl-NL"/>
                </w:rPr>
              </w:pPr>
              <w:hyperlink w:anchor="_Toc299466881" w:history="1">
                <w:r w:rsidRPr="003B5CE3">
                  <w:rPr>
                    <w:rStyle w:val="Hyperlink"/>
                    <w:noProof/>
                  </w:rPr>
                  <w:t>4.5.</w:t>
                </w:r>
                <w:r>
                  <w:rPr>
                    <w:rFonts w:eastAsiaTheme="minorEastAsia"/>
                    <w:noProof/>
                    <w:lang w:eastAsia="nl-NL"/>
                  </w:rPr>
                  <w:tab/>
                </w:r>
                <w:r w:rsidRPr="003B5CE3">
                  <w:rPr>
                    <w:rStyle w:val="Hyperlink"/>
                    <w:noProof/>
                  </w:rPr>
                  <w:t>Onderhoudbaarheid/</w:t>
                </w:r>
                <w:r w:rsidRPr="003B5CE3">
                  <w:rPr>
                    <w:rStyle w:val="Hyperlink"/>
                    <w:noProof/>
                    <w:lang w:val="en-US"/>
                  </w:rPr>
                  <w:t>Maintainability</w:t>
                </w:r>
                <w:r>
                  <w:rPr>
                    <w:noProof/>
                    <w:webHidden/>
                  </w:rPr>
                  <w:tab/>
                </w:r>
                <w:r>
                  <w:rPr>
                    <w:noProof/>
                    <w:webHidden/>
                  </w:rPr>
                  <w:fldChar w:fldCharType="begin"/>
                </w:r>
                <w:r>
                  <w:rPr>
                    <w:noProof/>
                    <w:webHidden/>
                  </w:rPr>
                  <w:instrText xml:space="preserve"> PAGEREF _Toc299466881 \h </w:instrText>
                </w:r>
                <w:r>
                  <w:rPr>
                    <w:noProof/>
                    <w:webHidden/>
                  </w:rPr>
                </w:r>
                <w:r>
                  <w:rPr>
                    <w:noProof/>
                    <w:webHidden/>
                  </w:rPr>
                  <w:fldChar w:fldCharType="separate"/>
                </w:r>
                <w:r>
                  <w:rPr>
                    <w:noProof/>
                    <w:webHidden/>
                  </w:rPr>
                  <w:t>6</w:t>
                </w:r>
                <w:r>
                  <w:rPr>
                    <w:noProof/>
                    <w:webHidden/>
                  </w:rPr>
                  <w:fldChar w:fldCharType="end"/>
                </w:r>
              </w:hyperlink>
            </w:p>
            <w:p w:rsidR="00F9675A" w:rsidRDefault="00F9675A">
              <w:r>
                <w:rPr>
                  <w:b/>
                  <w:bCs/>
                </w:rPr>
                <w:fldChar w:fldCharType="end"/>
              </w:r>
            </w:p>
          </w:sdtContent>
        </w:sdt>
        <w:p w:rsidR="003E028C" w:rsidRDefault="003E028C">
          <w:r>
            <w:br w:type="page"/>
          </w:r>
        </w:p>
      </w:sdtContent>
    </w:sdt>
    <w:p w:rsidR="00F9675A" w:rsidRDefault="00F9675A" w:rsidP="00F9675A">
      <w:pPr>
        <w:pStyle w:val="Kop1"/>
        <w:numPr>
          <w:ilvl w:val="0"/>
          <w:numId w:val="1"/>
        </w:numPr>
      </w:pPr>
      <w:bookmarkStart w:id="1" w:name="_Toc297365839"/>
      <w:bookmarkStart w:id="2" w:name="_Toc299466867"/>
      <w:r>
        <w:lastRenderedPageBreak/>
        <w:t>De componenten</w:t>
      </w:r>
      <w:bookmarkEnd w:id="1"/>
      <w:bookmarkEnd w:id="2"/>
    </w:p>
    <w:p w:rsidR="00F9675A" w:rsidRDefault="00F9675A" w:rsidP="00F9675A">
      <w:r>
        <w:t>De volgende componenten kunnen worden herkend om een connector te definiëren die los staat van de software die het gaat implementeren. Om een zo hoog mogelijk niveau van “</w:t>
      </w:r>
      <w:proofErr w:type="spellStart"/>
      <w:r w:rsidRPr="009200F1">
        <w:t>Lose</w:t>
      </w:r>
      <w:proofErr w:type="spellEnd"/>
      <w:r>
        <w:t xml:space="preserve"> </w:t>
      </w:r>
      <w:proofErr w:type="spellStart"/>
      <w:r w:rsidRPr="009200F1">
        <w:t>coupling</w:t>
      </w:r>
      <w:proofErr w:type="spellEnd"/>
      <w:r>
        <w:t>” te bereiken zijn deze componenten minimaal noodzakelijk.</w:t>
      </w:r>
      <w:r w:rsidR="00814F73">
        <w:br/>
      </w:r>
    </w:p>
    <w:p w:rsidR="003E028C" w:rsidRDefault="00F9675A" w:rsidP="00F9675A">
      <w:pPr>
        <w:pStyle w:val="Kop2"/>
        <w:numPr>
          <w:ilvl w:val="1"/>
          <w:numId w:val="1"/>
        </w:numPr>
      </w:pPr>
      <w:bookmarkStart w:id="3" w:name="_Toc299466868"/>
      <w:r>
        <w:t>De Interface</w:t>
      </w:r>
      <w:bookmarkEnd w:id="3"/>
    </w:p>
    <w:p w:rsidR="00F9675A" w:rsidRDefault="00F9675A" w:rsidP="00F9675A">
      <w:r>
        <w:t>Om een losse koppeling te kunnen garanderen, moet de functionaliteit die de connector implementeert losgekoppeld zijn door een interface. Deze interface beschrijft eigenschappen (</w:t>
      </w:r>
      <w:proofErr w:type="spellStart"/>
      <w:r w:rsidRPr="00F9675A">
        <w:t>properties</w:t>
      </w:r>
      <w:proofErr w:type="spellEnd"/>
      <w:r>
        <w:t>) en methoden zonder hun eigenlijke implementatie. Tijdens runtime wordt bepaalt waar de implementatie plaatsvindt, waardoor de connector een blackbox wordt met alleen in/output.</w:t>
      </w:r>
      <w:r w:rsidR="00814F73">
        <w:br/>
      </w:r>
    </w:p>
    <w:p w:rsidR="00F9675A" w:rsidRDefault="00E72462" w:rsidP="00E72462">
      <w:pPr>
        <w:pStyle w:val="Kop2"/>
        <w:numPr>
          <w:ilvl w:val="1"/>
          <w:numId w:val="1"/>
        </w:numPr>
      </w:pPr>
      <w:bookmarkStart w:id="4" w:name="_Toc299466869"/>
      <w:r>
        <w:t>De Serviceagent</w:t>
      </w:r>
      <w:bookmarkEnd w:id="4"/>
    </w:p>
    <w:p w:rsidR="00E72462" w:rsidRPr="00F9675A" w:rsidRDefault="00E72462" w:rsidP="00F9675A">
      <w:r>
        <w:t xml:space="preserve">In de Serviceagent vindt de feitelijke implementatie plaats van waaruit bericht ontvangen en verstuurd worden en eventuele validaties en conversie om de berichten in de juiste vorm c.q. objecten door te geven. De serviceagent maakt bij Webservices gebruik van de gegenereerde proxyklassen op basis van de WSDL’s van de Webservices en vormt de correcte XML m.b.v. de/serialisatie van objecten. Het .NET Framework ondersteund dit principe volledig en biedt de XML </w:t>
      </w:r>
      <w:proofErr w:type="spellStart"/>
      <w:r w:rsidRPr="00E72462">
        <w:t>namespace</w:t>
      </w:r>
      <w:proofErr w:type="spellEnd"/>
      <w:r>
        <w:t xml:space="preserve"> in combinatie met LINQ om hier optimaal gebruik van te maken.</w:t>
      </w:r>
      <w:r w:rsidR="00814F73">
        <w:br/>
      </w:r>
    </w:p>
    <w:p w:rsidR="007E7F48" w:rsidRDefault="00E72462" w:rsidP="00E72462">
      <w:pPr>
        <w:pStyle w:val="Kop2"/>
        <w:numPr>
          <w:ilvl w:val="1"/>
          <w:numId w:val="1"/>
        </w:numPr>
      </w:pPr>
      <w:bookmarkStart w:id="5" w:name="_Toc299466870"/>
      <w:r>
        <w:t>De Proxy</w:t>
      </w:r>
      <w:r w:rsidR="00852713">
        <w:t xml:space="preserve"> </w:t>
      </w:r>
      <w:r>
        <w:t>klassen</w:t>
      </w:r>
      <w:bookmarkEnd w:id="5"/>
    </w:p>
    <w:p w:rsidR="00E72462" w:rsidRDefault="00E72462">
      <w:r>
        <w:t xml:space="preserve">De </w:t>
      </w:r>
      <w:r w:rsidR="00852713">
        <w:t>proxy klassen</w:t>
      </w:r>
      <w:r>
        <w:t xml:space="preserve"> worden gegenereerd door een referentie leggen naar een Webservice binnen Visual Studio in de SoluitonExplorer. Deze verzorgen de feitelijk communicatie naar de buitenwereld toe volgens SOAP.</w:t>
      </w:r>
      <w:r w:rsidR="00814F73">
        <w:br/>
      </w:r>
    </w:p>
    <w:p w:rsidR="00E72462" w:rsidRDefault="00852713" w:rsidP="00852713">
      <w:pPr>
        <w:pStyle w:val="Kop2"/>
        <w:numPr>
          <w:ilvl w:val="1"/>
          <w:numId w:val="1"/>
        </w:numPr>
      </w:pPr>
      <w:bookmarkStart w:id="6" w:name="_Toc299466871"/>
      <w:r>
        <w:t>De Domeinobjecten</w:t>
      </w:r>
      <w:bookmarkEnd w:id="6"/>
    </w:p>
    <w:p w:rsidR="00E72462" w:rsidRDefault="00E72462">
      <w:r>
        <w:t xml:space="preserve">Om de communicatie plaats te laten vinden d.m.v. objecten die </w:t>
      </w:r>
      <w:proofErr w:type="spellStart"/>
      <w:r>
        <w:t>gede</w:t>
      </w:r>
      <w:proofErr w:type="spellEnd"/>
      <w:r>
        <w:t>-/</w:t>
      </w:r>
      <w:proofErr w:type="spellStart"/>
      <w:r>
        <w:t>serialiseerd</w:t>
      </w:r>
      <w:proofErr w:type="spellEnd"/>
      <w:r>
        <w:t xml:space="preserve"> worden zullen deze hier in aparte klassen gedefinieerd moeten worden. Door de XML</w:t>
      </w:r>
      <w:r w:rsidR="00852713">
        <w:t xml:space="preserve"> </w:t>
      </w:r>
      <w:proofErr w:type="spellStart"/>
      <w:r w:rsidR="00852713">
        <w:t>namespace</w:t>
      </w:r>
      <w:proofErr w:type="spellEnd"/>
      <w:r w:rsidR="00852713">
        <w:t xml:space="preserve"> tags te gebruiken kun je grote controle verkrijgen over de serialisatie van de objecten. Verder moet per geval bekeken worden of bestaande domeinobjecten hergebruikt kunnen worden en/of de objecten uit de proxy klassen gebruikt kunnen worden. E.e.a. is ook afhankelijk van het type Webservice dat aangeroepen wordt, sommige gebruiken objecten (WCF services) en andere alleen XML in de vorm van een String meegestuurd wordt (ASMX services).</w:t>
      </w:r>
      <w:r w:rsidR="00814F73">
        <w:br/>
      </w:r>
    </w:p>
    <w:p w:rsidR="00852713" w:rsidRDefault="00224B65" w:rsidP="00224B65">
      <w:pPr>
        <w:pStyle w:val="Kop2"/>
        <w:numPr>
          <w:ilvl w:val="1"/>
          <w:numId w:val="1"/>
        </w:numPr>
      </w:pPr>
      <w:bookmarkStart w:id="7" w:name="_Toc299466872"/>
      <w:r>
        <w:t>Validatie klassen</w:t>
      </w:r>
      <w:bookmarkEnd w:id="7"/>
    </w:p>
    <w:p w:rsidR="00224B65" w:rsidRDefault="00224B65">
      <w:r>
        <w:t xml:space="preserve">Het is altijd gewenst om bepaalde validaties zoals type conversies zo dicht mogelijk tegen de bron te doen. Daarom is het gewenst om </w:t>
      </w:r>
      <w:r w:rsidR="00A92DFA">
        <w:t>v</w:t>
      </w:r>
      <w:r>
        <w:t>alidatie hier uit te voeren zowel voor in als uitgaande berichten.</w:t>
      </w:r>
      <w:r w:rsidR="00814F73">
        <w:br/>
      </w:r>
    </w:p>
    <w:p w:rsidR="00224B65" w:rsidRDefault="00224B65" w:rsidP="00224B65">
      <w:pPr>
        <w:pStyle w:val="Kop2"/>
        <w:numPr>
          <w:ilvl w:val="1"/>
          <w:numId w:val="1"/>
        </w:numPr>
      </w:pPr>
      <w:bookmarkStart w:id="8" w:name="_Toc299466873"/>
      <w:r>
        <w:lastRenderedPageBreak/>
        <w:t>Geen Business logic</w:t>
      </w:r>
      <w:bookmarkEnd w:id="8"/>
    </w:p>
    <w:p w:rsidR="00224B65" w:rsidRDefault="00224B65">
      <w:r>
        <w:t xml:space="preserve">Business logic houden we bewust buiten de connector, om zo zeker te zijn dat </w:t>
      </w:r>
      <w:r w:rsidR="00A92DFA">
        <w:t xml:space="preserve">‘n </w:t>
      </w:r>
      <w:r>
        <w:t>losse koppeling gegarandeerd blijft. Deze logica moet gebeurd zijn alvorens de connector aangesproken wordt, dus in software die de connector gebruikt of de service waarmee de connector communiceert.</w:t>
      </w:r>
    </w:p>
    <w:p w:rsidR="00224B65" w:rsidRDefault="00224B65"/>
    <w:p w:rsidR="001F11A9" w:rsidRDefault="001F11A9" w:rsidP="009200F1">
      <w:pPr>
        <w:pStyle w:val="Kop1"/>
        <w:numPr>
          <w:ilvl w:val="0"/>
          <w:numId w:val="1"/>
        </w:numPr>
      </w:pPr>
      <w:bookmarkStart w:id="9" w:name="_Toc299466874"/>
      <w:r>
        <w:t>Positionering van de componenten</w:t>
      </w:r>
      <w:r w:rsidR="00A123AD">
        <w:t xml:space="preserve"> in de connector</w:t>
      </w:r>
      <w:bookmarkEnd w:id="9"/>
    </w:p>
    <w:p w:rsidR="009200F1" w:rsidRDefault="009200F1" w:rsidP="009200F1">
      <w:r>
        <w:t>Onderstaande afbeelding geeft een overzicht van de positionering van de componenten binnen de connector en de interactie van de connector met de buitenwereld.</w:t>
      </w:r>
    </w:p>
    <w:p w:rsidR="00A123AD" w:rsidRDefault="00A92DFA" w:rsidP="009200F1">
      <w:r>
        <w:object w:dxaOrig="6965" w:dyaOrig="4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75pt;height:248.8pt" o:ole="">
            <v:imagedata r:id="rId10" o:title=""/>
          </v:shape>
          <o:OLEObject Type="Embed" ProgID="Visio.Drawing.11" ShapeID="_x0000_i1025" DrawAspect="Content" ObjectID="_1373208699" r:id="rId11"/>
        </w:object>
      </w:r>
    </w:p>
    <w:p w:rsidR="00A123AD" w:rsidRDefault="00A123AD" w:rsidP="009200F1">
      <w:r>
        <w:t>Deze afbeelding toont dat de Interface als de connectie naar het systeem en de proxy klasse als de connectie met een Webservice. De feitelijke implementatie gebeurd in de Service-Agent, die gebruik maakt van validatie, conversie en eventuele Domein Objecten om de berichten door te geven. Zie ook de beschrijving onder 1. Componenten.</w:t>
      </w:r>
      <w:r w:rsidR="00A92DFA">
        <w:t xml:space="preserve"> Een extra optionele klasse die ik graag gebruik om </w:t>
      </w:r>
      <w:r w:rsidR="00EC2248" w:rsidRPr="00EC2248">
        <w:t>Polymorphisme</w:t>
      </w:r>
      <w:r w:rsidR="00EC2248">
        <w:t xml:space="preserve"> te bewerkstelligen is de </w:t>
      </w:r>
      <w:proofErr w:type="spellStart"/>
      <w:r w:rsidR="00EC2248">
        <w:t>ServiceFactory</w:t>
      </w:r>
      <w:proofErr w:type="spellEnd"/>
      <w:r w:rsidR="00EC2248">
        <w:t xml:space="preserve"> klasse, deze geeft een instantie van de Interface terug en op deze wijze verbergt het de fysieke implementatie in de serviceagent. </w:t>
      </w:r>
    </w:p>
    <w:p w:rsidR="00A123AD" w:rsidRDefault="00A123AD" w:rsidP="00A123AD">
      <w:pPr>
        <w:pStyle w:val="Kop1"/>
        <w:numPr>
          <w:ilvl w:val="0"/>
          <w:numId w:val="1"/>
        </w:numPr>
      </w:pPr>
      <w:bookmarkStart w:id="10" w:name="_Toc299466875"/>
      <w:r>
        <w:t>Positionering van de connector in de architectuur</w:t>
      </w:r>
      <w:bookmarkEnd w:id="10"/>
    </w:p>
    <w:p w:rsidR="00A123AD" w:rsidRDefault="00A123AD" w:rsidP="009200F1">
      <w:r>
        <w:t>Hierna wordt een voorbeeld architectuur weergegeven in een n-tier omgeving, waarbij de connector duidelijk als een extern component wordt gepositioneerd. Uiteraard moet de connector kennis hebben van beiden systemen qua object/domein modellen, echter niet meer dan nodig is om te kunnen communiceren tussen de interface naar de proxy en visa versa</w:t>
      </w:r>
      <w:r w:rsidR="00A821DD">
        <w:t xml:space="preserve">. Dit maakt hergebruik van de connector mogelijk. In praktijk betekent dit dat de Domeinobjecten </w:t>
      </w:r>
      <w:r w:rsidR="004D48C1">
        <w:t xml:space="preserve">de </w:t>
      </w:r>
      <w:r w:rsidR="00A821DD">
        <w:t xml:space="preserve">worden gebruikt vanuit de Proxy klasse </w:t>
      </w:r>
      <w:r w:rsidR="004D48C1">
        <w:t xml:space="preserve">worden </w:t>
      </w:r>
      <w:r w:rsidR="00A821DD">
        <w:t xml:space="preserve">gedicteerd en geïnstantieerd vanuit het aanroepende systeem door de Interface. Immers als kennis gedeeld wordt over </w:t>
      </w:r>
      <w:r w:rsidR="004D48C1">
        <w:t xml:space="preserve">het </w:t>
      </w:r>
      <w:r w:rsidR="00A821DD">
        <w:t>interne object vanuit het impleme</w:t>
      </w:r>
      <w:r w:rsidR="00075867">
        <w:t xml:space="preserve">nterende </w:t>
      </w:r>
      <w:r w:rsidR="00075867">
        <w:lastRenderedPageBreak/>
        <w:t>systeem is hergebruik d</w:t>
      </w:r>
      <w:r w:rsidR="00A821DD">
        <w:t>oor een ander systeem onmogelijk</w:t>
      </w:r>
      <w:r w:rsidR="00075867">
        <w:t>, zonder aanpassing van de connector intern</w:t>
      </w:r>
      <w:r w:rsidR="00A821DD">
        <w:t>.</w:t>
      </w:r>
    </w:p>
    <w:p w:rsidR="00A123AD" w:rsidRDefault="007031F7" w:rsidP="009200F1">
      <w:r>
        <w:object w:dxaOrig="8290" w:dyaOrig="3925">
          <v:shape id="_x0000_i1026" type="#_x0000_t75" style="width:414.25pt;height:196.1pt" o:ole="">
            <v:imagedata r:id="rId12" o:title=""/>
          </v:shape>
          <o:OLEObject Type="Embed" ProgID="Visio.Drawing.11" ShapeID="_x0000_i1026" DrawAspect="Content" ObjectID="_1373208700" r:id="rId13"/>
        </w:object>
      </w:r>
    </w:p>
    <w:p w:rsidR="007031F7" w:rsidRDefault="007031F7" w:rsidP="009200F1">
      <w:r>
        <w:t>Hiermee wordt uitgebeeld dat de connector de plug c.q. stekker is waarmee de verbinding naar een extern systeem word gemaakt. In het voorbeeld een n-tier omgeving met Webservices, maar deze kan evenzo goed services bev</w:t>
      </w:r>
      <w:r w:rsidR="004D48C1">
        <w:t>atten die op een fysieke server draaien. Het</w:t>
      </w:r>
      <w:r>
        <w:t xml:space="preserve"> verbindingsprotocol wordt bepaald door het externe systeem (Webservices Y, Z in casus), maar geïmplementeerd in de connector, hierdoor hoeft het systeem wat de connector gebruikt geen kennis te hebben van gebruikte protocollen.</w:t>
      </w:r>
    </w:p>
    <w:p w:rsidR="007031F7" w:rsidRDefault="007031F7" w:rsidP="009200F1">
      <w:r>
        <w:t>Deze kennis impliceert automatisch dat inzet van WCF</w:t>
      </w:r>
      <w:r w:rsidR="00F824DF">
        <w:t xml:space="preserve"> technologie</w:t>
      </w:r>
      <w:r>
        <w:t xml:space="preserve"> hierbij </w:t>
      </w:r>
      <w:r w:rsidR="004D48C1">
        <w:t>een groot voordeel kan opleveren</w:t>
      </w:r>
      <w:r>
        <w:t xml:space="preserve"> om</w:t>
      </w:r>
      <w:r w:rsidR="00240F41">
        <w:t xml:space="preserve"> hergebruik te vergemakkelijken.</w:t>
      </w:r>
      <w:r>
        <w:t xml:space="preserve"> WCF </w:t>
      </w:r>
      <w:r w:rsidR="00240F41">
        <w:t xml:space="preserve">stelt </w:t>
      </w:r>
      <w:r>
        <w:t xml:space="preserve">de developer in staat </w:t>
      </w:r>
      <w:r w:rsidR="00240F41">
        <w:t xml:space="preserve">om </w:t>
      </w:r>
      <w:r>
        <w:t xml:space="preserve">pas op het laatste moment een keuze te </w:t>
      </w:r>
      <w:r w:rsidR="00240F41">
        <w:t xml:space="preserve">hoeven </w:t>
      </w:r>
      <w:r>
        <w:t>maken voor het te</w:t>
      </w:r>
      <w:r w:rsidR="00F824DF">
        <w:t xml:space="preserve"> gebruiken protocol naar het extern systeem c.q. aanpassing voor een ander protocol mogelijk maakt met geen of minimale aanpassing van de software zelf.</w:t>
      </w:r>
    </w:p>
    <w:p w:rsidR="00A123AD" w:rsidRDefault="00BB5197" w:rsidP="00E05680">
      <w:pPr>
        <w:pStyle w:val="Kop1"/>
        <w:numPr>
          <w:ilvl w:val="0"/>
          <w:numId w:val="1"/>
        </w:numPr>
      </w:pPr>
      <w:bookmarkStart w:id="11" w:name="_Toc299466876"/>
      <w:r>
        <w:t>Hoe ziet dit er</w:t>
      </w:r>
      <w:r w:rsidR="00CD2684">
        <w:t xml:space="preserve"> in de praktijk</w:t>
      </w:r>
      <w:r>
        <w:t xml:space="preserve"> uit?</w:t>
      </w:r>
      <w:bookmarkEnd w:id="11"/>
    </w:p>
    <w:p w:rsidR="00CD2684" w:rsidRDefault="00CD2684" w:rsidP="009200F1">
      <w:r>
        <w:t>Nu is het tijd om een praktisch voorbeeld te geven, de .NET uitwerking is terug te vinden in de bijlagen die bij deze beschrijving horen.</w:t>
      </w:r>
    </w:p>
    <w:p w:rsidR="00CD2684" w:rsidRDefault="00CD2684" w:rsidP="009200F1">
      <w:r>
        <w:t>We gaan uit van 2 Client applicaties, 2 Webservices en 2 connectoren, dit is voldoende om aan te tonen dat de we de connectoren uit kunnen wisselen zonder deze intern aan te hoeven passen. De Cli</w:t>
      </w:r>
      <w:r w:rsidR="00240F41">
        <w:t>ent applicaties hoeven alleen een instantie van de</w:t>
      </w:r>
      <w:r>
        <w:t xml:space="preserve"> interface van de connectoren </w:t>
      </w:r>
      <w:r w:rsidR="00240F41">
        <w:t xml:space="preserve">aan </w:t>
      </w:r>
      <w:r>
        <w:t xml:space="preserve">te </w:t>
      </w:r>
      <w:r w:rsidR="00240F41">
        <w:t>roepen</w:t>
      </w:r>
      <w:r>
        <w:t>.</w:t>
      </w:r>
    </w:p>
    <w:p w:rsidR="00E05680" w:rsidRDefault="00E05680" w:rsidP="00E05680">
      <w:pPr>
        <w:pStyle w:val="Kop2"/>
        <w:numPr>
          <w:ilvl w:val="1"/>
          <w:numId w:val="1"/>
        </w:numPr>
      </w:pPr>
      <w:bookmarkStart w:id="12" w:name="_Toc299466877"/>
      <w:r>
        <w:t>De Client applicaties</w:t>
      </w:r>
      <w:bookmarkEnd w:id="12"/>
    </w:p>
    <w:p w:rsidR="00E05680" w:rsidRDefault="00E05680" w:rsidP="009200F1">
      <w:r>
        <w:t xml:space="preserve">Voor het gemak noemen we de Client applicaties Application A en B, om een beetje diversiteit te houden zijn ze uitgewerkt in een </w:t>
      </w:r>
      <w:proofErr w:type="spellStart"/>
      <w:r>
        <w:t>WindowsForm</w:t>
      </w:r>
      <w:proofErr w:type="spellEnd"/>
      <w:r>
        <w:t xml:space="preserve"> en een WPF applicatie.</w:t>
      </w:r>
    </w:p>
    <w:p w:rsidR="00E05680" w:rsidRDefault="00E05680" w:rsidP="009200F1">
      <w:r>
        <w:t>Beiden applicaties zijn opgebouwd in een Master Detail concept, dus een grid in combinatie met detail informatie. Om het i</w:t>
      </w:r>
      <w:r w:rsidR="00CE3394">
        <w:t>nteressant te houden is de grid</w:t>
      </w:r>
      <w:r w:rsidR="00CE3394" w:rsidRPr="00CE3394">
        <w:t>-</w:t>
      </w:r>
      <w:r>
        <w:t xml:space="preserve">informatie afkomstig van een andere Webservice dan de detail informatie. In praktijk betekent dit dat er </w:t>
      </w:r>
      <w:r w:rsidR="0075670F">
        <w:t xml:space="preserve">een </w:t>
      </w:r>
      <w:r>
        <w:t>primaire sleutel zou moeten zijn om de informatie in de tweede Webservice op te kunnen halen</w:t>
      </w:r>
      <w:r w:rsidR="0075670F">
        <w:t xml:space="preserve"> in casus de </w:t>
      </w:r>
      <w:proofErr w:type="spellStart"/>
      <w:r w:rsidR="0075670F">
        <w:t>CustomerID</w:t>
      </w:r>
      <w:proofErr w:type="spellEnd"/>
      <w:r>
        <w:t>.</w:t>
      </w:r>
    </w:p>
    <w:p w:rsidR="00E05680" w:rsidRDefault="00F236E5" w:rsidP="009200F1">
      <w:r>
        <w:lastRenderedPageBreak/>
        <w:t>Hieronder volgt een afbeelding van de WPF applicatie.</w:t>
      </w:r>
    </w:p>
    <w:p w:rsidR="00A123AD" w:rsidRDefault="007E5329" w:rsidP="009200F1">
      <w:r>
        <w:rPr>
          <w:noProof/>
          <w:lang w:eastAsia="nl-NL"/>
        </w:rPr>
        <w:drawing>
          <wp:inline distT="0" distB="0" distL="0" distR="0">
            <wp:extent cx="5786755" cy="3480435"/>
            <wp:effectExtent l="0" t="0" r="444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6755" cy="3480435"/>
                    </a:xfrm>
                    <a:prstGeom prst="rect">
                      <a:avLst/>
                    </a:prstGeom>
                    <a:noFill/>
                    <a:ln>
                      <a:noFill/>
                    </a:ln>
                  </pic:spPr>
                </pic:pic>
              </a:graphicData>
            </a:graphic>
          </wp:inline>
        </w:drawing>
      </w:r>
    </w:p>
    <w:p w:rsidR="00CE3394" w:rsidRDefault="00CE3394" w:rsidP="009200F1">
      <w:r>
        <w:t xml:space="preserve">Beiden </w:t>
      </w:r>
      <w:proofErr w:type="spellStart"/>
      <w:r>
        <w:t>clients</w:t>
      </w:r>
      <w:proofErr w:type="spellEnd"/>
      <w:r>
        <w:t xml:space="preserve"> zijn in een MVC </w:t>
      </w:r>
      <w:proofErr w:type="spellStart"/>
      <w:r>
        <w:t>pattern</w:t>
      </w:r>
      <w:proofErr w:type="spellEnd"/>
      <w:r>
        <w:t xml:space="preserve"> opgebouwd, met aparte views en een bijbehorende controller, gezien de kleine omvang de applicaties.</w:t>
      </w:r>
      <w:r w:rsidR="00C647DE">
        <w:t xml:space="preserve"> MVC staat voor Model View Controller, voor meer informatie hierover verwijs ik naar het internet, sleutelwoorden MVC en “Gang of </w:t>
      </w:r>
      <w:proofErr w:type="spellStart"/>
      <w:r w:rsidR="00C647DE">
        <w:t>four</w:t>
      </w:r>
      <w:proofErr w:type="spellEnd"/>
      <w:r w:rsidR="00C647DE">
        <w:t>”.</w:t>
      </w:r>
      <w:r>
        <w:br/>
        <w:t>Indien een regel geselecteerd wordt in het grid, zal de bijbehorende detailinformatie opgehaald</w:t>
      </w:r>
      <w:r w:rsidR="00EB05BD">
        <w:t xml:space="preserve"> worden uit de ander </w:t>
      </w:r>
      <w:r w:rsidR="001646E8">
        <w:t>Webservice</w:t>
      </w:r>
      <w:r w:rsidR="00EB05BD">
        <w:t xml:space="preserve">. Dit wordt geregeld via de Controller hierin wordt een instantie via de servicefactory van de dataconnector aangeroepen in de Get methoden en het resultaat in een property gestoken, behalve bij de Windows </w:t>
      </w:r>
      <w:proofErr w:type="spellStart"/>
      <w:r w:rsidR="00EB05BD">
        <w:t>client</w:t>
      </w:r>
      <w:proofErr w:type="spellEnd"/>
      <w:r w:rsidR="00EB05BD">
        <w:t xml:space="preserve">, hier worden de </w:t>
      </w:r>
      <w:proofErr w:type="spellStart"/>
      <w:r w:rsidR="00EB05BD">
        <w:t>Customers</w:t>
      </w:r>
      <w:proofErr w:type="spellEnd"/>
      <w:r w:rsidR="00EB05BD">
        <w:t xml:space="preserve"> die direct </w:t>
      </w:r>
      <w:proofErr w:type="spellStart"/>
      <w:r w:rsidR="00EB05BD">
        <w:t>gebind</w:t>
      </w:r>
      <w:proofErr w:type="spellEnd"/>
      <w:r w:rsidR="00EB05BD">
        <w:t xml:space="preserve"> tegen het </w:t>
      </w:r>
      <w:proofErr w:type="spellStart"/>
      <w:r w:rsidR="00EB05BD">
        <w:t>datagridView</w:t>
      </w:r>
      <w:proofErr w:type="spellEnd"/>
      <w:r w:rsidR="00EB05BD">
        <w:t>. Hiermee gelijk demonstrerend dat object</w:t>
      </w:r>
      <w:r w:rsidR="0094697E">
        <w:t xml:space="preserve">/property </w:t>
      </w:r>
      <w:r w:rsidR="00EB05BD">
        <w:t xml:space="preserve">binding tegen </w:t>
      </w:r>
      <w:proofErr w:type="spellStart"/>
      <w:r w:rsidR="00EB05BD">
        <w:t>controls</w:t>
      </w:r>
      <w:proofErr w:type="spellEnd"/>
      <w:r w:rsidR="00EB05BD">
        <w:t xml:space="preserve"> met WPF een stuk gemakkelijker gaat.</w:t>
      </w:r>
    </w:p>
    <w:p w:rsidR="009200F1" w:rsidRDefault="00D33D35" w:rsidP="00ED3603">
      <w:pPr>
        <w:pStyle w:val="Kop2"/>
        <w:numPr>
          <w:ilvl w:val="1"/>
          <w:numId w:val="1"/>
        </w:numPr>
      </w:pPr>
      <w:bookmarkStart w:id="13" w:name="_Toc299466878"/>
      <w:r>
        <w:t>De Webservices</w:t>
      </w:r>
      <w:bookmarkEnd w:id="13"/>
    </w:p>
    <w:p w:rsidR="00E13C4C" w:rsidRDefault="00E13C4C" w:rsidP="009200F1">
      <w:r>
        <w:t xml:space="preserve">Voor de variatie een Webservice met WCF en een traditionele ASP.NET Webservice gemaakt, de WCF versie geeft de grid informatie en de andere </w:t>
      </w:r>
      <w:r w:rsidR="007B6601">
        <w:t xml:space="preserve">Webservice </w:t>
      </w:r>
      <w:r>
        <w:t>de detail informatie. Voor beiden is een connector gemaakt die binnen de Client applicatie uitwisselbaar is door implementatie van de desbetreffende connector interface.</w:t>
      </w:r>
      <w:r w:rsidR="00ED3603">
        <w:t xml:space="preserve"> Zie de voorbeeld code. Opmerking: de Webservices worden gehost binnen Visual Studio, dus dit is een </w:t>
      </w:r>
      <w:proofErr w:type="spellStart"/>
      <w:r w:rsidR="00ED3603" w:rsidRPr="00ED3603">
        <w:t>prerequisite</w:t>
      </w:r>
      <w:proofErr w:type="spellEnd"/>
      <w:r w:rsidR="00ED3603">
        <w:t xml:space="preserve"> om het voorbeeld te kunnen draaien. Anders zult u genoodzaakt zijn om de Webservices zelf binnen IIS te configureren.</w:t>
      </w:r>
      <w:r w:rsidR="008E686E">
        <w:t xml:space="preserve"> In principe zijn het </w:t>
      </w:r>
      <w:proofErr w:type="spellStart"/>
      <w:r w:rsidR="008E686E">
        <w:t>Stubs</w:t>
      </w:r>
      <w:proofErr w:type="spellEnd"/>
      <w:r w:rsidR="008E686E">
        <w:t xml:space="preserve"> die een XML file inlezen, om zo zonder afhankelijkheid van een database te kunnen draaien.</w:t>
      </w:r>
    </w:p>
    <w:p w:rsidR="00D00DEC" w:rsidRDefault="00D00DEC" w:rsidP="009200F1"/>
    <w:p w:rsidR="00D00DEC" w:rsidRDefault="00D00DEC" w:rsidP="00D00DEC">
      <w:pPr>
        <w:pStyle w:val="Kop2"/>
        <w:numPr>
          <w:ilvl w:val="1"/>
          <w:numId w:val="1"/>
        </w:numPr>
      </w:pPr>
      <w:bookmarkStart w:id="14" w:name="_Toc299466879"/>
      <w:r>
        <w:t>De Connectoren</w:t>
      </w:r>
      <w:bookmarkEnd w:id="14"/>
    </w:p>
    <w:p w:rsidR="00D00DEC" w:rsidRDefault="00D00DEC" w:rsidP="009200F1">
      <w:r>
        <w:rPr>
          <w:noProof/>
          <w:lang w:eastAsia="nl-NL"/>
        </w:rPr>
        <w:drawing>
          <wp:anchor distT="0" distB="0" distL="114300" distR="114300" simplePos="0" relativeHeight="251658240" behindDoc="0" locked="0" layoutInCell="1" allowOverlap="1" wp14:anchorId="536CB741" wp14:editId="0CBF0F4F">
            <wp:simplePos x="0" y="0"/>
            <wp:positionH relativeFrom="column">
              <wp:posOffset>4284345</wp:posOffset>
            </wp:positionH>
            <wp:positionV relativeFrom="paragraph">
              <wp:posOffset>43815</wp:posOffset>
            </wp:positionV>
            <wp:extent cx="1204595" cy="107124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4595" cy="1071245"/>
                    </a:xfrm>
                    <a:prstGeom prst="rect">
                      <a:avLst/>
                    </a:prstGeom>
                    <a:noFill/>
                    <a:ln>
                      <a:noFill/>
                    </a:ln>
                  </pic:spPr>
                </pic:pic>
              </a:graphicData>
            </a:graphic>
            <wp14:sizeRelH relativeFrom="page">
              <wp14:pctWidth>0</wp14:pctWidth>
            </wp14:sizeRelH>
            <wp14:sizeRelV relativeFrom="page">
              <wp14:pctHeight>0</wp14:pctHeight>
            </wp14:sizeRelV>
          </wp:anchor>
        </w:drawing>
      </w:r>
      <w:r>
        <w:t>Zoals je in de bijbehorende code kunt zien is de connector exact opgebouwd zoals beschreven:</w:t>
      </w:r>
    </w:p>
    <w:p w:rsidR="00D00DEC" w:rsidRDefault="00600641" w:rsidP="009200F1">
      <w:r>
        <w:lastRenderedPageBreak/>
        <w:t xml:space="preserve">Interface, servicefactory en serviceagent. </w:t>
      </w:r>
      <w:r>
        <w:br/>
        <w:t>De interface beschrijft het contract, de serviceagent implementeert deze en de servicefactory geeft een instantie van de interface om de gewenste functionaliteit aan te kunnen roepen.</w:t>
      </w:r>
      <w:r w:rsidR="007B6601">
        <w:t xml:space="preserve"> Zonder de interne werking bloot te geven (Polymorphisme).</w:t>
      </w:r>
    </w:p>
    <w:p w:rsidR="000014B7" w:rsidRDefault="00600641" w:rsidP="000014B7">
      <w:pPr>
        <w:autoSpaceDE w:val="0"/>
        <w:autoSpaceDN w:val="0"/>
        <w:adjustRightInd w:val="0"/>
        <w:spacing w:after="0" w:line="240" w:lineRule="auto"/>
        <w:rPr>
          <w:rFonts w:ascii="Consolas" w:hAnsi="Consolas" w:cs="Consolas"/>
          <w:sz w:val="19"/>
          <w:szCs w:val="19"/>
        </w:rPr>
      </w:pPr>
      <w:r>
        <w:t xml:space="preserve">De werking is </w:t>
      </w:r>
      <w:proofErr w:type="spellStart"/>
      <w:r>
        <w:t>geïncapsuleerd</w:t>
      </w:r>
      <w:proofErr w:type="spellEnd"/>
      <w:r>
        <w:t xml:space="preserve"> en er is (her)gebruik gemaakt van een en hetzelfde domein model, dit geeft ook gelijk een verschil weer tussen WCF en traditionele Webservices. Zoals je in code kunt zien implementeert en communiceert de WCF service het correcte domeinmodel, terwijl de </w:t>
      </w:r>
      <w:proofErr w:type="spellStart"/>
      <w:r>
        <w:t>asmx</w:t>
      </w:r>
      <w:proofErr w:type="spellEnd"/>
      <w:r>
        <w:t xml:space="preserve"> (klassieke) </w:t>
      </w:r>
      <w:proofErr w:type="spellStart"/>
      <w:r>
        <w:t>webservice</w:t>
      </w:r>
      <w:proofErr w:type="spellEnd"/>
      <w:r>
        <w:t xml:space="preserve"> een verborgen serialisatie heeft gedaan. Het Customer object bestaat hierdoor uit </w:t>
      </w:r>
      <w:proofErr w:type="spellStart"/>
      <w:r>
        <w:t>properties</w:t>
      </w:r>
      <w:proofErr w:type="spellEnd"/>
      <w:r>
        <w:t xml:space="preserve"> met Nederlandse namen zoals in de </w:t>
      </w:r>
      <w:proofErr w:type="spellStart"/>
      <w:r>
        <w:t>Xml</w:t>
      </w:r>
      <w:proofErr w:type="spellEnd"/>
      <w:r>
        <w:t xml:space="preserve"> tags is beschreven.</w:t>
      </w:r>
      <w:r w:rsidR="000014B7">
        <w:t xml:space="preserve"> Zie hieronder:</w:t>
      </w:r>
      <w:r w:rsidR="008C52D7">
        <w:br/>
      </w:r>
      <w:r w:rsidR="000014B7">
        <w:br/>
      </w:r>
      <w:r w:rsidR="008C52D7">
        <w:rPr>
          <w:rFonts w:ascii="Consolas" w:hAnsi="Consolas" w:cs="Consolas"/>
          <w:sz w:val="19"/>
          <w:szCs w:val="19"/>
        </w:rPr>
        <w:t xml:space="preserve">        </w:t>
      </w:r>
      <w:r w:rsidR="000014B7">
        <w:rPr>
          <w:rFonts w:ascii="Consolas" w:hAnsi="Consolas" w:cs="Consolas"/>
          <w:sz w:val="19"/>
          <w:szCs w:val="19"/>
        </w:rPr>
        <w:t>[</w:t>
      </w:r>
      <w:proofErr w:type="spellStart"/>
      <w:r w:rsidR="000014B7">
        <w:rPr>
          <w:rFonts w:ascii="Consolas" w:hAnsi="Consolas" w:cs="Consolas"/>
          <w:color w:val="2B91AF"/>
          <w:sz w:val="19"/>
          <w:szCs w:val="19"/>
        </w:rPr>
        <w:t>XmlElement</w:t>
      </w:r>
      <w:proofErr w:type="spellEnd"/>
      <w:r w:rsidR="000014B7">
        <w:rPr>
          <w:rFonts w:ascii="Consolas" w:hAnsi="Consolas" w:cs="Consolas"/>
          <w:sz w:val="19"/>
          <w:szCs w:val="19"/>
        </w:rPr>
        <w:t>(</w:t>
      </w:r>
      <w:r w:rsidR="000014B7">
        <w:rPr>
          <w:rFonts w:ascii="Consolas" w:hAnsi="Consolas" w:cs="Consolas"/>
          <w:color w:val="A31515"/>
          <w:sz w:val="19"/>
          <w:szCs w:val="19"/>
        </w:rPr>
        <w:t>"Bedrijfsnaam"</w:t>
      </w:r>
      <w:r w:rsidR="000014B7">
        <w:rPr>
          <w:rFonts w:ascii="Consolas" w:hAnsi="Consolas" w:cs="Consolas"/>
          <w:sz w:val="19"/>
          <w:szCs w:val="19"/>
        </w:rPr>
        <w:t xml:space="preserve">, </w:t>
      </w:r>
      <w:proofErr w:type="spellStart"/>
      <w:r w:rsidR="000014B7">
        <w:rPr>
          <w:rFonts w:ascii="Consolas" w:hAnsi="Consolas" w:cs="Consolas"/>
          <w:color w:val="0000FF"/>
          <w:sz w:val="19"/>
          <w:szCs w:val="19"/>
        </w:rPr>
        <w:t>typeof</w:t>
      </w:r>
      <w:proofErr w:type="spellEnd"/>
      <w:r w:rsidR="000014B7">
        <w:rPr>
          <w:rFonts w:ascii="Consolas" w:hAnsi="Consolas" w:cs="Consolas"/>
          <w:sz w:val="19"/>
          <w:szCs w:val="19"/>
        </w:rPr>
        <w:t>(</w:t>
      </w:r>
      <w:r w:rsidR="000014B7">
        <w:rPr>
          <w:rFonts w:ascii="Consolas" w:hAnsi="Consolas" w:cs="Consolas"/>
          <w:color w:val="0000FF"/>
          <w:sz w:val="19"/>
          <w:szCs w:val="19"/>
        </w:rPr>
        <w:t>string</w:t>
      </w:r>
      <w:r w:rsidR="000014B7">
        <w:rPr>
          <w:rFonts w:ascii="Consolas" w:hAnsi="Consolas" w:cs="Consolas"/>
          <w:sz w:val="19"/>
          <w:szCs w:val="19"/>
        </w:rPr>
        <w:t>))]</w:t>
      </w:r>
    </w:p>
    <w:p w:rsidR="000014B7" w:rsidRDefault="000014B7" w:rsidP="000014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CompanyName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014B7" w:rsidRDefault="000014B7" w:rsidP="009200F1"/>
    <w:p w:rsidR="00600641" w:rsidRDefault="00600641" w:rsidP="009200F1">
      <w:r>
        <w:t xml:space="preserve">Een ander bijkomend voordeel is de testbaarheid van de connectoren. Door de losse koppeling kan de werking </w:t>
      </w:r>
      <w:r w:rsidR="008C52D7">
        <w:t>zowel geheel los (</w:t>
      </w:r>
      <w:proofErr w:type="spellStart"/>
      <w:r w:rsidR="008C52D7">
        <w:t>unittest</w:t>
      </w:r>
      <w:proofErr w:type="spellEnd"/>
      <w:r w:rsidR="008C52D7">
        <w:t xml:space="preserve">) </w:t>
      </w:r>
      <w:r>
        <w:t xml:space="preserve">met </w:t>
      </w:r>
      <w:proofErr w:type="spellStart"/>
      <w:r>
        <w:t>stubs</w:t>
      </w:r>
      <w:proofErr w:type="spellEnd"/>
      <w:r>
        <w:t xml:space="preserve"> (integratietest) alsmede tegen de werkelijke services (acceptatietest) getest worden. Waarbij dit geheel geautomatiseerd kan gebeuren, al dan niet met gebruik van de Visual Studio testsuite en bijbehorende WCF </w:t>
      </w:r>
      <w:proofErr w:type="spellStart"/>
      <w:r>
        <w:t>client</w:t>
      </w:r>
      <w:proofErr w:type="spellEnd"/>
      <w:r>
        <w:t xml:space="preserve"> configuratie file(s).</w:t>
      </w:r>
    </w:p>
    <w:p w:rsidR="00C3492F" w:rsidRDefault="00C3492F" w:rsidP="009200F1"/>
    <w:p w:rsidR="00C3492F" w:rsidRDefault="000148EB" w:rsidP="000148EB">
      <w:pPr>
        <w:pStyle w:val="Kop2"/>
        <w:numPr>
          <w:ilvl w:val="1"/>
          <w:numId w:val="1"/>
        </w:numPr>
      </w:pPr>
      <w:bookmarkStart w:id="15" w:name="_Toc299466880"/>
      <w:r>
        <w:t>De tests</w:t>
      </w:r>
      <w:bookmarkEnd w:id="15"/>
    </w:p>
    <w:p w:rsidR="000148EB" w:rsidRDefault="000148EB" w:rsidP="009200F1">
      <w:r>
        <w:t xml:space="preserve">In de voorbeeldcode zijn unittests uitgewerkt met een dekkingsgraad van 100% voor connector X en meer dan 90% voor Y. Het verschil zit in het type Webservice, voor de WCF service is een meer zuivere proxy gegenereerd, terwijl de proxy voor de </w:t>
      </w:r>
      <w:proofErr w:type="spellStart"/>
      <w:r>
        <w:t>asmx</w:t>
      </w:r>
      <w:proofErr w:type="spellEnd"/>
      <w:r>
        <w:t xml:space="preserve"> service meer overhead heeft die niet interessant is om te testen.</w:t>
      </w:r>
    </w:p>
    <w:p w:rsidR="000D1B32" w:rsidRDefault="000D1B32" w:rsidP="009200F1">
      <w:r>
        <w:t>Deze unittests zijn geen zuivere testen per unit, de</w:t>
      </w:r>
      <w:r w:rsidR="005E1008">
        <w:t xml:space="preserve"> (</w:t>
      </w:r>
      <w:proofErr w:type="spellStart"/>
      <w:r w:rsidR="005E1008">
        <w:t>Mock</w:t>
      </w:r>
      <w:proofErr w:type="spellEnd"/>
      <w:r w:rsidR="005E1008">
        <w:t>)</w:t>
      </w:r>
      <w:r>
        <w:t xml:space="preserve"> Webservice moet draaien in de Visual Studio Proxy server of op IIS. De </w:t>
      </w:r>
      <w:proofErr w:type="spellStart"/>
      <w:r>
        <w:t>Url’s</w:t>
      </w:r>
      <w:proofErr w:type="spellEnd"/>
      <w:r>
        <w:t xml:space="preserve"> naar de services moet kloppen met je lokale instanties. Om deze redenen is het meer een integratie test dan een unit test, maar het geeft wel een goed beeld van de werking. </w:t>
      </w:r>
      <w:r w:rsidR="005E1008">
        <w:t xml:space="preserve">Als de </w:t>
      </w:r>
      <w:proofErr w:type="spellStart"/>
      <w:r w:rsidR="005E1008">
        <w:t>Mock</w:t>
      </w:r>
      <w:proofErr w:type="spellEnd"/>
      <w:r w:rsidR="005E1008">
        <w:t xml:space="preserve"> services opgezet zijn kunnen de</w:t>
      </w:r>
      <w:r>
        <w:t xml:space="preserve"> geautomatiseerde tests in een </w:t>
      </w:r>
      <w:proofErr w:type="spellStart"/>
      <w:r>
        <w:t>daily</w:t>
      </w:r>
      <w:proofErr w:type="spellEnd"/>
      <w:r>
        <w:t xml:space="preserve"> </w:t>
      </w:r>
      <w:proofErr w:type="spellStart"/>
      <w:r>
        <w:t>build</w:t>
      </w:r>
      <w:proofErr w:type="spellEnd"/>
      <w:r w:rsidR="0062689C">
        <w:t xml:space="preserve">. Een </w:t>
      </w:r>
      <w:r w:rsidR="005E1008">
        <w:t xml:space="preserve">andere </w:t>
      </w:r>
      <w:r w:rsidR="0062689C">
        <w:t xml:space="preserve">methodiek </w:t>
      </w:r>
      <w:r w:rsidR="005E1008">
        <w:t xml:space="preserve">voor Service </w:t>
      </w:r>
      <w:proofErr w:type="spellStart"/>
      <w:r w:rsidR="005E1008">
        <w:t>Mocking</w:t>
      </w:r>
      <w:proofErr w:type="spellEnd"/>
      <w:r w:rsidR="0062689C">
        <w:t xml:space="preserve"> geeft </w:t>
      </w:r>
      <w:proofErr w:type="spellStart"/>
      <w:r w:rsidR="0062689C">
        <w:t>SoapUI</w:t>
      </w:r>
      <w:proofErr w:type="spellEnd"/>
      <w:r w:rsidR="0062689C">
        <w:t xml:space="preserve">, zie ook: </w:t>
      </w:r>
      <w:hyperlink r:id="rId16" w:history="1">
        <w:r w:rsidR="0062689C" w:rsidRPr="00230669">
          <w:rPr>
            <w:rStyle w:val="Hyperlink"/>
          </w:rPr>
          <w:t>http://www.soapui.org/Service-Mocking/mocking-soap-services.html</w:t>
        </w:r>
      </w:hyperlink>
      <w:r w:rsidR="0062689C">
        <w:t xml:space="preserve"> </w:t>
      </w:r>
    </w:p>
    <w:p w:rsidR="000D1B32" w:rsidRDefault="000D1B32" w:rsidP="009200F1">
      <w:r>
        <w:t xml:space="preserve">In de </w:t>
      </w:r>
      <w:proofErr w:type="spellStart"/>
      <w:r>
        <w:t>Instance</w:t>
      </w:r>
      <w:proofErr w:type="spellEnd"/>
      <w:r>
        <w:t xml:space="preserve"> testen worden de connectoren geïnstantieerd en de bijbehorende methode om resultaat op te halen, aangeroepen. Waarna dit resultaat gecontroleerd wordt.</w:t>
      </w:r>
    </w:p>
    <w:p w:rsidR="00F34CF0" w:rsidRDefault="000D1B32" w:rsidP="009200F1">
      <w:r>
        <w:t xml:space="preserve">Daarna worden tests uitgevoerd om de verschillende constructor overloads van de gegenereerde proxy klassen te instantiëren en een resultaat aan te roepen, waarna dit resultaat gecontroleerd wordt. </w:t>
      </w:r>
    </w:p>
    <w:p w:rsidR="00F34CF0" w:rsidRDefault="00F34CF0" w:rsidP="00F34CF0">
      <w:pPr>
        <w:pStyle w:val="Kop2"/>
        <w:numPr>
          <w:ilvl w:val="1"/>
          <w:numId w:val="1"/>
        </w:numPr>
      </w:pPr>
      <w:bookmarkStart w:id="16" w:name="_Toc299466881"/>
      <w:r>
        <w:t>Onderhoudbaarheid/</w:t>
      </w:r>
      <w:r w:rsidRPr="00F34CF0">
        <w:rPr>
          <w:lang w:val="en-US"/>
        </w:rPr>
        <w:t>Maintainability</w:t>
      </w:r>
      <w:bookmarkEnd w:id="16"/>
    </w:p>
    <w:p w:rsidR="005E1008" w:rsidRDefault="005E1008" w:rsidP="009200F1">
      <w:r>
        <w:t xml:space="preserve">Indien de Webservice verandert zal ook de connector </w:t>
      </w:r>
      <w:r w:rsidR="00F34CF0">
        <w:t xml:space="preserve">aangepast </w:t>
      </w:r>
      <w:r>
        <w:t>moeten</w:t>
      </w:r>
      <w:r w:rsidR="00F34CF0">
        <w:t xml:space="preserve"> worden</w:t>
      </w:r>
      <w:r>
        <w:t>, inclusief de testen.</w:t>
      </w:r>
      <w:r>
        <w:br/>
        <w:t xml:space="preserve">Echter de applicatie die ze gebruikt niet, immers de Interface </w:t>
      </w:r>
      <w:r w:rsidR="00F34CF0">
        <w:t>wordt alleen uitgebreid en de consumerende applicatie instantieert de Interface echt ter implementeert deze niet</w:t>
      </w:r>
      <w:r>
        <w:t xml:space="preserve">. Wordt de connector uitgebreid, dan moet er </w:t>
      </w:r>
      <w:r w:rsidR="00F34CF0">
        <w:t>de veranderde</w:t>
      </w:r>
      <w:r>
        <w:t xml:space="preserve"> Interface </w:t>
      </w:r>
      <w:r w:rsidR="00F34CF0">
        <w:t xml:space="preserve">opnieuw </w:t>
      </w:r>
      <w:r>
        <w:t>worden geïmpleme</w:t>
      </w:r>
      <w:r w:rsidR="00F34CF0">
        <w:t>nteerd in de serviceagent, zodat het</w:t>
      </w:r>
      <w:r>
        <w:t xml:space="preserve"> bestaande contract niet word</w:t>
      </w:r>
      <w:r w:rsidR="00F34CF0">
        <w:t>t</w:t>
      </w:r>
      <w:r>
        <w:t xml:space="preserve"> verandert en </w:t>
      </w:r>
      <w:r w:rsidR="00F34CF0">
        <w:t xml:space="preserve">nogmaals, </w:t>
      </w:r>
      <w:r>
        <w:t xml:space="preserve">er geen aanpassingen nodig zijn in de consumerende applicaties. Tenzij er besloten wordt dat alle consumerende </w:t>
      </w:r>
      <w:r>
        <w:lastRenderedPageBreak/>
        <w:t>applicaties een uitbreiding moeten krijgen</w:t>
      </w:r>
      <w:r w:rsidR="00F34CF0">
        <w:t>.</w:t>
      </w:r>
      <w:r>
        <w:t xml:space="preserve"> </w:t>
      </w:r>
      <w:r w:rsidR="00F34CF0">
        <w:t>I</w:t>
      </w:r>
      <w:r>
        <w:t>n dat</w:t>
      </w:r>
      <w:r w:rsidR="00F34CF0">
        <w:t xml:space="preserve"> geval</w:t>
      </w:r>
      <w:r>
        <w:t xml:space="preserve"> </w:t>
      </w:r>
      <w:r w:rsidR="00F34CF0">
        <w:t>hoeft alleen de nieuwe functionaliteit na instantiering van de Interface, via de servicefactory, aangeroepen te worden.</w:t>
      </w:r>
    </w:p>
    <w:p w:rsidR="00305C17" w:rsidRDefault="00F34CF0" w:rsidP="00F34CF0">
      <w:pPr>
        <w:autoSpaceDE w:val="0"/>
        <w:autoSpaceDN w:val="0"/>
        <w:adjustRightInd w:val="0"/>
        <w:spacing w:after="0" w:line="240" w:lineRule="auto"/>
      </w:pPr>
      <w:r>
        <w:t xml:space="preserve">Voorbeeld: </w:t>
      </w:r>
      <w:proofErr w:type="spellStart"/>
      <w:r>
        <w:t>ConnectorX</w:t>
      </w:r>
      <w:proofErr w:type="spellEnd"/>
      <w:r>
        <w:t xml:space="preserve"> heeft Interface </w:t>
      </w:r>
      <w:r>
        <w:rPr>
          <w:rFonts w:ascii="Consolas" w:hAnsi="Consolas" w:cs="Consolas"/>
          <w:color w:val="2B91AF"/>
          <w:sz w:val="19"/>
          <w:szCs w:val="19"/>
        </w:rPr>
        <w:t>IConnect2X</w:t>
      </w:r>
      <w:r w:rsidRPr="00F34CF0">
        <w:t xml:space="preserve"> als</w:t>
      </w:r>
      <w:r>
        <w:t xml:space="preserve"> contract met na instantiering de methode “</w:t>
      </w:r>
      <w:proofErr w:type="spellStart"/>
      <w:r>
        <w:rPr>
          <w:rFonts w:ascii="Consolas" w:hAnsi="Consolas" w:cs="Consolas"/>
          <w:sz w:val="19"/>
          <w:szCs w:val="19"/>
        </w:rPr>
        <w:t>GetCustomer</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w:t>
      </w:r>
      <w:r w:rsidRPr="00F34CF0">
        <w:t>”</w:t>
      </w:r>
      <w:r>
        <w:t xml:space="preserve"> voor het ophalen van een specifieke customer. Stel nu dat er aan de interface een methode toegevoegd wordt </w:t>
      </w:r>
      <w:r>
        <w:t>“</w:t>
      </w:r>
      <w:proofErr w:type="spellStart"/>
      <w:r>
        <w:rPr>
          <w:rFonts w:ascii="Consolas" w:hAnsi="Consolas" w:cs="Consolas"/>
          <w:sz w:val="19"/>
          <w:szCs w:val="19"/>
        </w:rPr>
        <w:t>Get</w:t>
      </w:r>
      <w:r>
        <w:rPr>
          <w:rFonts w:ascii="Consolas" w:hAnsi="Consolas" w:cs="Consolas"/>
          <w:sz w:val="19"/>
          <w:szCs w:val="19"/>
        </w:rPr>
        <w:t>OrdersByCustomer</w:t>
      </w:r>
      <w:proofErr w:type="spellEnd"/>
      <w:r w:rsidR="009A58DA">
        <w:rPr>
          <w:rFonts w:ascii="Consolas" w:hAnsi="Consolas" w:cs="Consolas"/>
          <w:sz w:val="19"/>
          <w:szCs w:val="19"/>
        </w:rPr>
        <w:t>(</w:t>
      </w:r>
      <w:r w:rsidR="009A58DA">
        <w:rPr>
          <w:rFonts w:ascii="Consolas" w:hAnsi="Consolas" w:cs="Consolas"/>
          <w:color w:val="0000FF"/>
          <w:sz w:val="19"/>
          <w:szCs w:val="19"/>
        </w:rPr>
        <w:t>string</w:t>
      </w:r>
      <w:r w:rsidR="009A58DA">
        <w:rPr>
          <w:rFonts w:ascii="Consolas" w:hAnsi="Consolas" w:cs="Consolas"/>
          <w:sz w:val="19"/>
          <w:szCs w:val="19"/>
        </w:rPr>
        <w:t xml:space="preserve"> </w:t>
      </w:r>
      <w:proofErr w:type="spellStart"/>
      <w:r w:rsidR="009A58DA">
        <w:rPr>
          <w:rFonts w:ascii="Consolas" w:hAnsi="Consolas" w:cs="Consolas"/>
          <w:sz w:val="19"/>
          <w:szCs w:val="19"/>
        </w:rPr>
        <w:t>customerID</w:t>
      </w:r>
      <w:proofErr w:type="spellEnd"/>
      <w:r w:rsidR="009A58DA">
        <w:rPr>
          <w:rFonts w:ascii="Consolas" w:hAnsi="Consolas" w:cs="Consolas"/>
          <w:sz w:val="19"/>
          <w:szCs w:val="19"/>
        </w:rPr>
        <w:t>)</w:t>
      </w:r>
      <w:r w:rsidR="009A58DA" w:rsidRPr="00F34CF0">
        <w:t>”</w:t>
      </w:r>
      <w:r w:rsidR="00ED1568">
        <w:t xml:space="preserve"> die alle orders teruggeeft voor een specifieke klant op basis van zijn </w:t>
      </w:r>
      <w:proofErr w:type="spellStart"/>
      <w:r w:rsidR="00ED1568">
        <w:t>customerID</w:t>
      </w:r>
      <w:proofErr w:type="spellEnd"/>
      <w:r w:rsidR="00ED1568">
        <w:t xml:space="preserve">. Dit betekent dat de </w:t>
      </w:r>
      <w:proofErr w:type="spellStart"/>
      <w:r w:rsidR="00ED1568">
        <w:t>internal</w:t>
      </w:r>
      <w:proofErr w:type="spellEnd"/>
      <w:r w:rsidR="00ED1568">
        <w:t xml:space="preserve"> toegankelijke serviceagent een implementatie geeft voor deze methode en de aanroep hiervan geëncapsuleerd wordt door de servicefactory. </w:t>
      </w:r>
    </w:p>
    <w:p w:rsidR="00305C17" w:rsidRDefault="00305C17" w:rsidP="00F34CF0">
      <w:pPr>
        <w:autoSpaceDE w:val="0"/>
        <w:autoSpaceDN w:val="0"/>
        <w:adjustRightInd w:val="0"/>
        <w:spacing w:after="0" w:line="240" w:lineRule="auto"/>
      </w:pPr>
    </w:p>
    <w:p w:rsidR="00F34CF0" w:rsidRDefault="00ED1568" w:rsidP="00F34CF0">
      <w:pPr>
        <w:autoSpaceDE w:val="0"/>
        <w:autoSpaceDN w:val="0"/>
        <w:adjustRightInd w:val="0"/>
        <w:spacing w:after="0" w:line="240" w:lineRule="auto"/>
      </w:pPr>
      <w:r>
        <w:t xml:space="preserve">Oftewel na de instantiering binnen de consumerende applicaties, zoals in de </w:t>
      </w:r>
      <w:proofErr w:type="spellStart"/>
      <w:r>
        <w:t>MasterDetailController</w:t>
      </w:r>
      <w:proofErr w:type="spellEnd"/>
      <w:r>
        <w:t xml:space="preserve"> van </w:t>
      </w:r>
      <w:proofErr w:type="spellStart"/>
      <w:r>
        <w:t>ApplicationB</w:t>
      </w:r>
      <w:proofErr w:type="spellEnd"/>
      <w:r>
        <w:t>, er een instantie gemaakt wordt zoals hieronder:</w:t>
      </w:r>
    </w:p>
    <w:p w:rsidR="00ED1568" w:rsidRDefault="00ED1568" w:rsidP="00ED1568">
      <w:pPr>
        <w:autoSpaceDE w:val="0"/>
        <w:autoSpaceDN w:val="0"/>
        <w:adjustRightInd w:val="0"/>
        <w:spacing w:after="0" w:line="240" w:lineRule="auto"/>
        <w:rPr>
          <w:rFonts w:ascii="Consolas" w:hAnsi="Consolas" w:cs="Consolas"/>
          <w:sz w:val="19"/>
          <w:szCs w:val="19"/>
          <w:lang w:val="en-US"/>
        </w:rPr>
      </w:pPr>
      <w:r w:rsidRPr="00ED1568">
        <w:rPr>
          <w:rFonts w:ascii="Consolas" w:hAnsi="Consolas" w:cs="Consolas"/>
          <w:color w:val="2B91AF"/>
          <w:sz w:val="19"/>
          <w:szCs w:val="19"/>
          <w:lang w:val="en-US"/>
        </w:rPr>
        <w:t>IConnect2X</w:t>
      </w:r>
      <w:r w:rsidRPr="00ED1568">
        <w:rPr>
          <w:rFonts w:ascii="Consolas" w:hAnsi="Consolas" w:cs="Consolas"/>
          <w:sz w:val="19"/>
          <w:szCs w:val="19"/>
          <w:lang w:val="en-US"/>
        </w:rPr>
        <w:t xml:space="preserve"> </w:t>
      </w:r>
      <w:proofErr w:type="spellStart"/>
      <w:r w:rsidRPr="00ED1568">
        <w:rPr>
          <w:rFonts w:ascii="Consolas" w:hAnsi="Consolas" w:cs="Consolas"/>
          <w:sz w:val="19"/>
          <w:szCs w:val="19"/>
          <w:lang w:val="en-US"/>
        </w:rPr>
        <w:t>iserviceX</w:t>
      </w:r>
      <w:proofErr w:type="spellEnd"/>
      <w:r w:rsidRPr="00ED1568">
        <w:rPr>
          <w:rFonts w:ascii="Consolas" w:hAnsi="Consolas" w:cs="Consolas"/>
          <w:sz w:val="19"/>
          <w:szCs w:val="19"/>
          <w:lang w:val="en-US"/>
        </w:rPr>
        <w:t xml:space="preserve"> = </w:t>
      </w:r>
      <w:r w:rsidRPr="00ED1568">
        <w:rPr>
          <w:rFonts w:ascii="Consolas" w:hAnsi="Consolas" w:cs="Consolas"/>
          <w:color w:val="2B91AF"/>
          <w:sz w:val="19"/>
          <w:szCs w:val="19"/>
          <w:lang w:val="en-US"/>
        </w:rPr>
        <w:t>ServiceFactory2X</w:t>
      </w:r>
      <w:r w:rsidRPr="00ED1568">
        <w:rPr>
          <w:rFonts w:ascii="Consolas" w:hAnsi="Consolas" w:cs="Consolas"/>
          <w:sz w:val="19"/>
          <w:szCs w:val="19"/>
          <w:lang w:val="en-US"/>
        </w:rPr>
        <w:t>.GetConnector2X(</w:t>
      </w:r>
      <w:proofErr w:type="spellStart"/>
      <w:r w:rsidRPr="00ED1568">
        <w:rPr>
          <w:rFonts w:ascii="Consolas" w:hAnsi="Consolas" w:cs="Consolas"/>
          <w:sz w:val="19"/>
          <w:szCs w:val="19"/>
          <w:lang w:val="en-US"/>
        </w:rPr>
        <w:t>UrlX</w:t>
      </w:r>
      <w:proofErr w:type="spellEnd"/>
      <w:r w:rsidRPr="00ED1568">
        <w:rPr>
          <w:rFonts w:ascii="Consolas" w:hAnsi="Consolas" w:cs="Consolas"/>
          <w:sz w:val="19"/>
          <w:szCs w:val="19"/>
          <w:lang w:val="en-US"/>
        </w:rPr>
        <w:t>);</w:t>
      </w:r>
    </w:p>
    <w:p w:rsidR="00305C17" w:rsidRPr="00ED1568" w:rsidRDefault="00305C17" w:rsidP="00ED1568">
      <w:pPr>
        <w:autoSpaceDE w:val="0"/>
        <w:autoSpaceDN w:val="0"/>
        <w:adjustRightInd w:val="0"/>
        <w:spacing w:after="0" w:line="240" w:lineRule="auto"/>
        <w:rPr>
          <w:rFonts w:ascii="Consolas" w:hAnsi="Consolas" w:cs="Consolas"/>
          <w:sz w:val="19"/>
          <w:szCs w:val="19"/>
          <w:lang w:val="en-US"/>
        </w:rPr>
      </w:pPr>
    </w:p>
    <w:p w:rsidR="00305C17" w:rsidRDefault="00ED1568" w:rsidP="00F34CF0">
      <w:pPr>
        <w:autoSpaceDE w:val="0"/>
        <w:autoSpaceDN w:val="0"/>
        <w:adjustRightInd w:val="0"/>
        <w:spacing w:after="0" w:line="240" w:lineRule="auto"/>
      </w:pPr>
      <w:r w:rsidRPr="00ED1568">
        <w:t xml:space="preserve">De </w:t>
      </w:r>
      <w:proofErr w:type="spellStart"/>
      <w:r w:rsidRPr="00ED1568">
        <w:t>iservicex</w:t>
      </w:r>
      <w:proofErr w:type="spellEnd"/>
      <w:r w:rsidRPr="00ED1568">
        <w:t xml:space="preserve"> heeft dan de mogelijkheid om </w:t>
      </w:r>
      <w:proofErr w:type="spellStart"/>
      <w:r w:rsidRPr="00ED1568">
        <w:t>GetOrdersByCustomer</w:t>
      </w:r>
      <w:proofErr w:type="spellEnd"/>
      <w:r w:rsidRPr="00ED1568">
        <w:t xml:space="preserve">() aan te roepen </w:t>
      </w:r>
      <w:r>
        <w:t xml:space="preserve">en geeft de orders terug. Om deze orders in geheugen bij te houden moet het Domain uitgebreid worden met de entiteit c.q. het object Orders. In de controller klasse wordt dan een property van dit type bijgehouden waarna het resultaat weer ter beschikking staat van de GUI. </w:t>
      </w:r>
    </w:p>
    <w:p w:rsidR="00305C17" w:rsidRDefault="00ED1568" w:rsidP="00F34CF0">
      <w:pPr>
        <w:autoSpaceDE w:val="0"/>
        <w:autoSpaceDN w:val="0"/>
        <w:adjustRightInd w:val="0"/>
        <w:spacing w:after="0" w:line="240" w:lineRule="auto"/>
      </w:pPr>
      <w:r>
        <w:t xml:space="preserve"> </w:t>
      </w:r>
    </w:p>
    <w:p w:rsidR="00ED1568" w:rsidRDefault="00ED1568" w:rsidP="00F34CF0">
      <w:pPr>
        <w:autoSpaceDE w:val="0"/>
        <w:autoSpaceDN w:val="0"/>
        <w:adjustRightInd w:val="0"/>
        <w:spacing w:after="0" w:line="240" w:lineRule="auto"/>
      </w:pPr>
      <w:r>
        <w:t xml:space="preserve">Bijvoorbeeld een tekst property </w:t>
      </w:r>
      <w:r w:rsidR="00305C17">
        <w:t xml:space="preserve">van een Control </w:t>
      </w:r>
      <w:r>
        <w:t xml:space="preserve">kan dan weer als volgt gebonden worden aan </w:t>
      </w:r>
      <w:r w:rsidR="00305C17">
        <w:t>een object property:</w:t>
      </w:r>
    </w:p>
    <w:p w:rsidR="00305C17" w:rsidRDefault="00305C17" w:rsidP="00305C17">
      <w:pPr>
        <w:autoSpaceDE w:val="0"/>
        <w:autoSpaceDN w:val="0"/>
        <w:adjustRightInd w:val="0"/>
        <w:spacing w:after="0" w:line="240" w:lineRule="auto"/>
        <w:rPr>
          <w:rFonts w:ascii="Consolas" w:hAnsi="Consolas" w:cs="Consolas"/>
          <w:color w:val="0000FF"/>
          <w:sz w:val="19"/>
          <w:szCs w:val="19"/>
          <w:lang w:val="en-US"/>
        </w:rPr>
      </w:pPr>
      <w:r w:rsidRPr="00305C17">
        <w:rPr>
          <w:rFonts w:ascii="Consolas" w:hAnsi="Consolas" w:cs="Consolas"/>
          <w:color w:val="FF0000"/>
          <w:sz w:val="19"/>
          <w:szCs w:val="19"/>
          <w:lang w:val="en-US"/>
        </w:rPr>
        <w:t>Text</w:t>
      </w:r>
      <w:r w:rsidRPr="00305C17">
        <w:rPr>
          <w:rFonts w:ascii="Consolas" w:hAnsi="Consolas" w:cs="Consolas"/>
          <w:color w:val="0000FF"/>
          <w:sz w:val="19"/>
          <w:szCs w:val="19"/>
          <w:lang w:val="en-US"/>
        </w:rPr>
        <w:t>="{</w:t>
      </w:r>
      <w:r w:rsidRPr="00305C17">
        <w:rPr>
          <w:rFonts w:ascii="Consolas" w:hAnsi="Consolas" w:cs="Consolas"/>
          <w:color w:val="A31515"/>
          <w:sz w:val="19"/>
          <w:szCs w:val="19"/>
          <w:lang w:val="en-US"/>
        </w:rPr>
        <w:t>Binding</w:t>
      </w:r>
      <w:r w:rsidRPr="00305C17">
        <w:rPr>
          <w:rFonts w:ascii="Consolas" w:hAnsi="Consolas" w:cs="Consolas"/>
          <w:color w:val="FF0000"/>
          <w:sz w:val="19"/>
          <w:szCs w:val="19"/>
          <w:lang w:val="en-US"/>
        </w:rPr>
        <w:t xml:space="preserve"> Path</w:t>
      </w:r>
      <w:r w:rsidRPr="00305C17">
        <w:rPr>
          <w:rFonts w:ascii="Consolas" w:hAnsi="Consolas" w:cs="Consolas"/>
          <w:color w:val="0000FF"/>
          <w:sz w:val="19"/>
          <w:szCs w:val="19"/>
          <w:lang w:val="en-US"/>
        </w:rPr>
        <w:t>=</w:t>
      </w:r>
      <w:proofErr w:type="spellStart"/>
      <w:r>
        <w:rPr>
          <w:rFonts w:ascii="Consolas" w:hAnsi="Consolas" w:cs="Consolas"/>
          <w:color w:val="0000FF"/>
          <w:sz w:val="19"/>
          <w:szCs w:val="19"/>
          <w:lang w:val="en-US"/>
        </w:rPr>
        <w:t>Orders</w:t>
      </w:r>
      <w:r w:rsidRPr="00305C17">
        <w:rPr>
          <w:rFonts w:ascii="Consolas" w:hAnsi="Consolas" w:cs="Consolas"/>
          <w:color w:val="0000FF"/>
          <w:sz w:val="19"/>
          <w:szCs w:val="19"/>
          <w:lang w:val="en-US"/>
        </w:rPr>
        <w:t>.</w:t>
      </w:r>
      <w:r>
        <w:rPr>
          <w:rFonts w:ascii="Consolas" w:hAnsi="Consolas" w:cs="Consolas"/>
          <w:color w:val="0000FF"/>
          <w:sz w:val="19"/>
          <w:szCs w:val="19"/>
          <w:lang w:val="en-US"/>
        </w:rPr>
        <w:t>Order</w:t>
      </w:r>
      <w:r w:rsidRPr="00305C17">
        <w:rPr>
          <w:rFonts w:ascii="Consolas" w:hAnsi="Consolas" w:cs="Consolas"/>
          <w:color w:val="0000FF"/>
          <w:sz w:val="19"/>
          <w:szCs w:val="19"/>
          <w:lang w:val="en-US"/>
        </w:rPr>
        <w:t>Id</w:t>
      </w:r>
      <w:proofErr w:type="spellEnd"/>
      <w:r w:rsidRPr="00305C17">
        <w:rPr>
          <w:rFonts w:ascii="Consolas" w:hAnsi="Consolas" w:cs="Consolas"/>
          <w:color w:val="0000FF"/>
          <w:sz w:val="19"/>
          <w:szCs w:val="19"/>
          <w:lang w:val="en-US"/>
        </w:rPr>
        <w:t>,</w:t>
      </w:r>
      <w:r w:rsidRPr="00305C17">
        <w:rPr>
          <w:rFonts w:ascii="Consolas" w:hAnsi="Consolas" w:cs="Consolas"/>
          <w:color w:val="FF0000"/>
          <w:sz w:val="19"/>
          <w:szCs w:val="19"/>
          <w:lang w:val="en-US"/>
        </w:rPr>
        <w:t xml:space="preserve"> Mode</w:t>
      </w:r>
      <w:r w:rsidRPr="00305C17">
        <w:rPr>
          <w:rFonts w:ascii="Consolas" w:hAnsi="Consolas" w:cs="Consolas"/>
          <w:color w:val="0000FF"/>
          <w:sz w:val="19"/>
          <w:szCs w:val="19"/>
          <w:lang w:val="en-US"/>
        </w:rPr>
        <w:t>=</w:t>
      </w:r>
      <w:proofErr w:type="spellStart"/>
      <w:r w:rsidRPr="00305C17">
        <w:rPr>
          <w:rFonts w:ascii="Consolas" w:hAnsi="Consolas" w:cs="Consolas"/>
          <w:color w:val="0000FF"/>
          <w:sz w:val="19"/>
          <w:szCs w:val="19"/>
          <w:lang w:val="en-US"/>
        </w:rPr>
        <w:t>TwoWay</w:t>
      </w:r>
      <w:proofErr w:type="spellEnd"/>
      <w:r w:rsidRPr="00305C17">
        <w:rPr>
          <w:rFonts w:ascii="Consolas" w:hAnsi="Consolas" w:cs="Consolas"/>
          <w:color w:val="0000FF"/>
          <w:sz w:val="19"/>
          <w:szCs w:val="19"/>
          <w:lang w:val="en-US"/>
        </w:rPr>
        <w:t>}"</w:t>
      </w:r>
    </w:p>
    <w:p w:rsidR="00305C17" w:rsidRPr="00305C17" w:rsidRDefault="00305C17" w:rsidP="00305C17">
      <w:pPr>
        <w:autoSpaceDE w:val="0"/>
        <w:autoSpaceDN w:val="0"/>
        <w:adjustRightInd w:val="0"/>
        <w:spacing w:after="0" w:line="240" w:lineRule="auto"/>
        <w:rPr>
          <w:rFonts w:ascii="Consolas" w:hAnsi="Consolas" w:cs="Consolas"/>
          <w:color w:val="0000FF"/>
          <w:sz w:val="19"/>
          <w:szCs w:val="19"/>
          <w:lang w:val="en-US"/>
        </w:rPr>
      </w:pPr>
    </w:p>
    <w:p w:rsidR="00305C17" w:rsidRDefault="00305C17" w:rsidP="00F34CF0">
      <w:pPr>
        <w:autoSpaceDE w:val="0"/>
        <w:autoSpaceDN w:val="0"/>
        <w:adjustRightInd w:val="0"/>
        <w:spacing w:after="0" w:line="240" w:lineRule="auto"/>
      </w:pPr>
      <w:r w:rsidRPr="00305C17">
        <w:t xml:space="preserve">En een collectie Control, zoals een List of </w:t>
      </w:r>
      <w:proofErr w:type="spellStart"/>
      <w:r w:rsidRPr="00305C17">
        <w:t>DataGrid</w:t>
      </w:r>
      <w:proofErr w:type="spellEnd"/>
      <w:r>
        <w:t xml:space="preserve">, kan zijn </w:t>
      </w:r>
      <w:proofErr w:type="spellStart"/>
      <w:r>
        <w:t>ItemsSource</w:t>
      </w:r>
      <w:proofErr w:type="spellEnd"/>
      <w:r>
        <w:t xml:space="preserve"> property binden als volgt:</w:t>
      </w:r>
    </w:p>
    <w:p w:rsidR="00305C17" w:rsidRPr="00305C17" w:rsidRDefault="00305C17" w:rsidP="00305C17">
      <w:pPr>
        <w:autoSpaceDE w:val="0"/>
        <w:autoSpaceDN w:val="0"/>
        <w:adjustRightInd w:val="0"/>
        <w:spacing w:after="0" w:line="240" w:lineRule="auto"/>
        <w:rPr>
          <w:rFonts w:ascii="Consolas" w:hAnsi="Consolas" w:cs="Consolas"/>
          <w:color w:val="0000FF"/>
          <w:sz w:val="19"/>
          <w:szCs w:val="19"/>
          <w:lang w:val="en-US"/>
        </w:rPr>
      </w:pPr>
      <w:proofErr w:type="spellStart"/>
      <w:r w:rsidRPr="00305C17">
        <w:rPr>
          <w:rFonts w:ascii="Consolas" w:hAnsi="Consolas" w:cs="Consolas"/>
          <w:color w:val="FF0000"/>
          <w:sz w:val="19"/>
          <w:szCs w:val="19"/>
          <w:lang w:val="en-US"/>
        </w:rPr>
        <w:t>ItemsSource</w:t>
      </w:r>
      <w:proofErr w:type="spellEnd"/>
      <w:r w:rsidRPr="00305C17">
        <w:rPr>
          <w:rFonts w:ascii="Consolas" w:hAnsi="Consolas" w:cs="Consolas"/>
          <w:color w:val="0000FF"/>
          <w:sz w:val="19"/>
          <w:szCs w:val="19"/>
          <w:lang w:val="en-US"/>
        </w:rPr>
        <w:t>="{</w:t>
      </w:r>
      <w:r w:rsidRPr="00305C17">
        <w:rPr>
          <w:rFonts w:ascii="Consolas" w:hAnsi="Consolas" w:cs="Consolas"/>
          <w:color w:val="A31515"/>
          <w:sz w:val="19"/>
          <w:szCs w:val="19"/>
          <w:lang w:val="en-US"/>
        </w:rPr>
        <w:t>Binding</w:t>
      </w:r>
      <w:r w:rsidRPr="00305C17">
        <w:rPr>
          <w:rFonts w:ascii="Consolas" w:hAnsi="Consolas" w:cs="Consolas"/>
          <w:color w:val="FF0000"/>
          <w:sz w:val="19"/>
          <w:szCs w:val="19"/>
          <w:lang w:val="en-US"/>
        </w:rPr>
        <w:t xml:space="preserve"> Path</w:t>
      </w:r>
      <w:r w:rsidRPr="00305C17">
        <w:rPr>
          <w:rFonts w:ascii="Consolas" w:hAnsi="Consolas" w:cs="Consolas"/>
          <w:color w:val="0000FF"/>
          <w:sz w:val="19"/>
          <w:szCs w:val="19"/>
          <w:lang w:val="en-US"/>
        </w:rPr>
        <w:t>=</w:t>
      </w:r>
      <w:r>
        <w:rPr>
          <w:rFonts w:ascii="Consolas" w:hAnsi="Consolas" w:cs="Consolas"/>
          <w:color w:val="0000FF"/>
          <w:sz w:val="19"/>
          <w:szCs w:val="19"/>
          <w:lang w:val="en-US"/>
        </w:rPr>
        <w:t>Orders</w:t>
      </w:r>
      <w:r w:rsidRPr="00305C17">
        <w:rPr>
          <w:rFonts w:ascii="Consolas" w:hAnsi="Consolas" w:cs="Consolas"/>
          <w:color w:val="0000FF"/>
          <w:sz w:val="19"/>
          <w:szCs w:val="19"/>
          <w:lang w:val="en-US"/>
        </w:rPr>
        <w:t>,</w:t>
      </w:r>
      <w:r w:rsidRPr="00305C17">
        <w:rPr>
          <w:rFonts w:ascii="Consolas" w:hAnsi="Consolas" w:cs="Consolas"/>
          <w:color w:val="FF0000"/>
          <w:sz w:val="19"/>
          <w:szCs w:val="19"/>
          <w:lang w:val="en-US"/>
        </w:rPr>
        <w:t xml:space="preserve"> Mode</w:t>
      </w:r>
      <w:r w:rsidRPr="00305C17">
        <w:rPr>
          <w:rFonts w:ascii="Consolas" w:hAnsi="Consolas" w:cs="Consolas"/>
          <w:color w:val="0000FF"/>
          <w:sz w:val="19"/>
          <w:szCs w:val="19"/>
          <w:lang w:val="en-US"/>
        </w:rPr>
        <w:t>=</w:t>
      </w:r>
      <w:proofErr w:type="spellStart"/>
      <w:r w:rsidRPr="00305C17">
        <w:rPr>
          <w:rFonts w:ascii="Consolas" w:hAnsi="Consolas" w:cs="Consolas"/>
          <w:color w:val="0000FF"/>
          <w:sz w:val="19"/>
          <w:szCs w:val="19"/>
          <w:lang w:val="en-US"/>
        </w:rPr>
        <w:t>TwoWay</w:t>
      </w:r>
      <w:proofErr w:type="spellEnd"/>
      <w:r w:rsidRPr="00305C17">
        <w:rPr>
          <w:rFonts w:ascii="Consolas" w:hAnsi="Consolas" w:cs="Consolas"/>
          <w:color w:val="0000FF"/>
          <w:sz w:val="19"/>
          <w:szCs w:val="19"/>
          <w:lang w:val="en-US"/>
        </w:rPr>
        <w:t>}"</w:t>
      </w:r>
    </w:p>
    <w:p w:rsidR="00305C17" w:rsidRDefault="00305C17" w:rsidP="00F34CF0">
      <w:pPr>
        <w:autoSpaceDE w:val="0"/>
        <w:autoSpaceDN w:val="0"/>
        <w:adjustRightInd w:val="0"/>
        <w:spacing w:after="0" w:line="240" w:lineRule="auto"/>
      </w:pPr>
    </w:p>
    <w:p w:rsidR="00305C17" w:rsidRPr="00305C17" w:rsidRDefault="00305C17" w:rsidP="00F34CF0">
      <w:pPr>
        <w:autoSpaceDE w:val="0"/>
        <w:autoSpaceDN w:val="0"/>
        <w:adjustRightInd w:val="0"/>
        <w:spacing w:after="0" w:line="240" w:lineRule="auto"/>
      </w:pPr>
      <w:r w:rsidRPr="00305C17">
        <w:t xml:space="preserve">Hiermee hebben we ook gelijk een verbinding gemaakt tussen een relationeel datamodel en entiteitenmodel. </w:t>
      </w:r>
      <w:r>
        <w:t>Waarbij WPF dan weer gemakkelijker de binding tussen het entiteitenmodel en de Controls  verzorgt, door implementatie van het MVC patroon (of MVVM).</w:t>
      </w:r>
    </w:p>
    <w:sectPr w:rsidR="00305C17" w:rsidRPr="00305C17" w:rsidSect="003E028C">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D53" w:rsidRDefault="00794D53" w:rsidP="003E028C">
      <w:pPr>
        <w:spacing w:after="0" w:line="240" w:lineRule="auto"/>
      </w:pPr>
      <w:r>
        <w:separator/>
      </w:r>
    </w:p>
  </w:endnote>
  <w:endnote w:type="continuationSeparator" w:id="0">
    <w:p w:rsidR="00794D53" w:rsidRDefault="00794D53" w:rsidP="003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392915"/>
      <w:docPartObj>
        <w:docPartGallery w:val="Page Numbers (Bottom of Page)"/>
        <w:docPartUnique/>
      </w:docPartObj>
    </w:sdtPr>
    <w:sdtEndPr/>
    <w:sdtContent>
      <w:p w:rsidR="00E05680" w:rsidRDefault="00E05680">
        <w:pPr>
          <w:pStyle w:val="Voettekst"/>
          <w:jc w:val="right"/>
        </w:pPr>
        <w:r>
          <w:fldChar w:fldCharType="begin"/>
        </w:r>
        <w:r>
          <w:instrText>PAGE   \* MERGEFORMAT</w:instrText>
        </w:r>
        <w:r>
          <w:fldChar w:fldCharType="separate"/>
        </w:r>
        <w:r w:rsidR="00DB697C">
          <w:rPr>
            <w:noProof/>
          </w:rPr>
          <w:t>1</w:t>
        </w:r>
        <w:r>
          <w:fldChar w:fldCharType="end"/>
        </w:r>
      </w:p>
    </w:sdtContent>
  </w:sdt>
  <w:p w:rsidR="00E05680" w:rsidRDefault="00E0568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D53" w:rsidRDefault="00794D53" w:rsidP="003E028C">
      <w:pPr>
        <w:spacing w:after="0" w:line="240" w:lineRule="auto"/>
      </w:pPr>
      <w:r>
        <w:separator/>
      </w:r>
    </w:p>
  </w:footnote>
  <w:footnote w:type="continuationSeparator" w:id="0">
    <w:p w:rsidR="00794D53" w:rsidRDefault="00794D53" w:rsidP="003E02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80" w:rsidRDefault="00E05680">
    <w:pPr>
      <w:pStyle w:val="Koptekst"/>
    </w:pPr>
    <w:r>
      <w:t>Basisontwerp voor een externe connector</w:t>
    </w:r>
    <w:r>
      <w:tab/>
    </w:r>
    <w:r>
      <w:tab/>
      <w:t>Auteur: Leo Broos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3178B"/>
    <w:multiLevelType w:val="multilevel"/>
    <w:tmpl w:val="77403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3B9"/>
    <w:rsid w:val="000014B7"/>
    <w:rsid w:val="000148EB"/>
    <w:rsid w:val="00075867"/>
    <w:rsid w:val="000C07B4"/>
    <w:rsid w:val="000D1B32"/>
    <w:rsid w:val="001646E8"/>
    <w:rsid w:val="001C4311"/>
    <w:rsid w:val="001F11A9"/>
    <w:rsid w:val="00224B65"/>
    <w:rsid w:val="00240F41"/>
    <w:rsid w:val="002D050A"/>
    <w:rsid w:val="00305C17"/>
    <w:rsid w:val="003E028C"/>
    <w:rsid w:val="004D48C1"/>
    <w:rsid w:val="005E1008"/>
    <w:rsid w:val="00600641"/>
    <w:rsid w:val="0062689C"/>
    <w:rsid w:val="007031F7"/>
    <w:rsid w:val="0071513A"/>
    <w:rsid w:val="0075670F"/>
    <w:rsid w:val="00794D53"/>
    <w:rsid w:val="007B6601"/>
    <w:rsid w:val="007E5329"/>
    <w:rsid w:val="007E7F48"/>
    <w:rsid w:val="00814F73"/>
    <w:rsid w:val="00852713"/>
    <w:rsid w:val="008C52D7"/>
    <w:rsid w:val="008E686E"/>
    <w:rsid w:val="009200F1"/>
    <w:rsid w:val="0094697E"/>
    <w:rsid w:val="009A58DA"/>
    <w:rsid w:val="00A123AD"/>
    <w:rsid w:val="00A45443"/>
    <w:rsid w:val="00A821DD"/>
    <w:rsid w:val="00A92DFA"/>
    <w:rsid w:val="00B243B9"/>
    <w:rsid w:val="00BB5197"/>
    <w:rsid w:val="00BD0F50"/>
    <w:rsid w:val="00BE059B"/>
    <w:rsid w:val="00C13F1F"/>
    <w:rsid w:val="00C2194A"/>
    <w:rsid w:val="00C3492F"/>
    <w:rsid w:val="00C647DE"/>
    <w:rsid w:val="00CD2684"/>
    <w:rsid w:val="00CE3394"/>
    <w:rsid w:val="00D00DEC"/>
    <w:rsid w:val="00D33D35"/>
    <w:rsid w:val="00D73EB2"/>
    <w:rsid w:val="00DB697C"/>
    <w:rsid w:val="00E05680"/>
    <w:rsid w:val="00E13C4C"/>
    <w:rsid w:val="00E3517B"/>
    <w:rsid w:val="00E5398D"/>
    <w:rsid w:val="00E544E9"/>
    <w:rsid w:val="00E72462"/>
    <w:rsid w:val="00E82E25"/>
    <w:rsid w:val="00EB05BD"/>
    <w:rsid w:val="00EC2248"/>
    <w:rsid w:val="00ED1568"/>
    <w:rsid w:val="00ED3603"/>
    <w:rsid w:val="00ED5DAD"/>
    <w:rsid w:val="00F236E5"/>
    <w:rsid w:val="00F34CF0"/>
    <w:rsid w:val="00F824DF"/>
    <w:rsid w:val="00F967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E0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967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E028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E028C"/>
  </w:style>
  <w:style w:type="paragraph" w:styleId="Voettekst">
    <w:name w:val="footer"/>
    <w:basedOn w:val="Standaard"/>
    <w:link w:val="VoettekstChar"/>
    <w:uiPriority w:val="99"/>
    <w:unhideWhenUsed/>
    <w:rsid w:val="003E028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E028C"/>
  </w:style>
  <w:style w:type="character" w:customStyle="1" w:styleId="Kop1Char">
    <w:name w:val="Kop 1 Char"/>
    <w:basedOn w:val="Standaardalinea-lettertype"/>
    <w:link w:val="Kop1"/>
    <w:uiPriority w:val="9"/>
    <w:rsid w:val="003E028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3E028C"/>
    <w:pPr>
      <w:outlineLvl w:val="9"/>
    </w:pPr>
    <w:rPr>
      <w:lang w:eastAsia="nl-NL"/>
    </w:rPr>
  </w:style>
  <w:style w:type="paragraph" w:styleId="Ballontekst">
    <w:name w:val="Balloon Text"/>
    <w:basedOn w:val="Standaard"/>
    <w:link w:val="BallontekstChar"/>
    <w:uiPriority w:val="99"/>
    <w:semiHidden/>
    <w:unhideWhenUsed/>
    <w:rsid w:val="003E02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E028C"/>
    <w:rPr>
      <w:rFonts w:ascii="Tahoma" w:hAnsi="Tahoma" w:cs="Tahoma"/>
      <w:sz w:val="16"/>
      <w:szCs w:val="16"/>
    </w:rPr>
  </w:style>
  <w:style w:type="paragraph" w:styleId="Geenafstand">
    <w:name w:val="No Spacing"/>
    <w:link w:val="GeenafstandChar"/>
    <w:uiPriority w:val="1"/>
    <w:qFormat/>
    <w:rsid w:val="003E028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E028C"/>
    <w:rPr>
      <w:rFonts w:eastAsiaTheme="minorEastAsia"/>
      <w:lang w:eastAsia="nl-NL"/>
    </w:rPr>
  </w:style>
  <w:style w:type="paragraph" w:styleId="Lijstalinea">
    <w:name w:val="List Paragraph"/>
    <w:basedOn w:val="Standaard"/>
    <w:uiPriority w:val="34"/>
    <w:qFormat/>
    <w:rsid w:val="00F9675A"/>
    <w:pPr>
      <w:ind w:left="720"/>
      <w:contextualSpacing/>
    </w:pPr>
  </w:style>
  <w:style w:type="paragraph" w:styleId="Inhopg1">
    <w:name w:val="toc 1"/>
    <w:basedOn w:val="Standaard"/>
    <w:next w:val="Standaard"/>
    <w:autoRedefine/>
    <w:uiPriority w:val="39"/>
    <w:unhideWhenUsed/>
    <w:rsid w:val="00F9675A"/>
    <w:pPr>
      <w:spacing w:after="100"/>
    </w:pPr>
  </w:style>
  <w:style w:type="character" w:styleId="Hyperlink">
    <w:name w:val="Hyperlink"/>
    <w:basedOn w:val="Standaardalinea-lettertype"/>
    <w:uiPriority w:val="99"/>
    <w:unhideWhenUsed/>
    <w:rsid w:val="00F9675A"/>
    <w:rPr>
      <w:color w:val="0000FF" w:themeColor="hyperlink"/>
      <w:u w:val="single"/>
    </w:rPr>
  </w:style>
  <w:style w:type="character" w:customStyle="1" w:styleId="Kop2Char">
    <w:name w:val="Kop 2 Char"/>
    <w:basedOn w:val="Standaardalinea-lettertype"/>
    <w:link w:val="Kop2"/>
    <w:uiPriority w:val="9"/>
    <w:rsid w:val="00F9675A"/>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1513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E0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967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E028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E028C"/>
  </w:style>
  <w:style w:type="paragraph" w:styleId="Voettekst">
    <w:name w:val="footer"/>
    <w:basedOn w:val="Standaard"/>
    <w:link w:val="VoettekstChar"/>
    <w:uiPriority w:val="99"/>
    <w:unhideWhenUsed/>
    <w:rsid w:val="003E028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E028C"/>
  </w:style>
  <w:style w:type="character" w:customStyle="1" w:styleId="Kop1Char">
    <w:name w:val="Kop 1 Char"/>
    <w:basedOn w:val="Standaardalinea-lettertype"/>
    <w:link w:val="Kop1"/>
    <w:uiPriority w:val="9"/>
    <w:rsid w:val="003E028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3E028C"/>
    <w:pPr>
      <w:outlineLvl w:val="9"/>
    </w:pPr>
    <w:rPr>
      <w:lang w:eastAsia="nl-NL"/>
    </w:rPr>
  </w:style>
  <w:style w:type="paragraph" w:styleId="Ballontekst">
    <w:name w:val="Balloon Text"/>
    <w:basedOn w:val="Standaard"/>
    <w:link w:val="BallontekstChar"/>
    <w:uiPriority w:val="99"/>
    <w:semiHidden/>
    <w:unhideWhenUsed/>
    <w:rsid w:val="003E02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E028C"/>
    <w:rPr>
      <w:rFonts w:ascii="Tahoma" w:hAnsi="Tahoma" w:cs="Tahoma"/>
      <w:sz w:val="16"/>
      <w:szCs w:val="16"/>
    </w:rPr>
  </w:style>
  <w:style w:type="paragraph" w:styleId="Geenafstand">
    <w:name w:val="No Spacing"/>
    <w:link w:val="GeenafstandChar"/>
    <w:uiPriority w:val="1"/>
    <w:qFormat/>
    <w:rsid w:val="003E028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E028C"/>
    <w:rPr>
      <w:rFonts w:eastAsiaTheme="minorEastAsia"/>
      <w:lang w:eastAsia="nl-NL"/>
    </w:rPr>
  </w:style>
  <w:style w:type="paragraph" w:styleId="Lijstalinea">
    <w:name w:val="List Paragraph"/>
    <w:basedOn w:val="Standaard"/>
    <w:uiPriority w:val="34"/>
    <w:qFormat/>
    <w:rsid w:val="00F9675A"/>
    <w:pPr>
      <w:ind w:left="720"/>
      <w:contextualSpacing/>
    </w:pPr>
  </w:style>
  <w:style w:type="paragraph" w:styleId="Inhopg1">
    <w:name w:val="toc 1"/>
    <w:basedOn w:val="Standaard"/>
    <w:next w:val="Standaard"/>
    <w:autoRedefine/>
    <w:uiPriority w:val="39"/>
    <w:unhideWhenUsed/>
    <w:rsid w:val="00F9675A"/>
    <w:pPr>
      <w:spacing w:after="100"/>
    </w:pPr>
  </w:style>
  <w:style w:type="character" w:styleId="Hyperlink">
    <w:name w:val="Hyperlink"/>
    <w:basedOn w:val="Standaardalinea-lettertype"/>
    <w:uiPriority w:val="99"/>
    <w:unhideWhenUsed/>
    <w:rsid w:val="00F9675A"/>
    <w:rPr>
      <w:color w:val="0000FF" w:themeColor="hyperlink"/>
      <w:u w:val="single"/>
    </w:rPr>
  </w:style>
  <w:style w:type="character" w:customStyle="1" w:styleId="Kop2Char">
    <w:name w:val="Kop 2 Char"/>
    <w:basedOn w:val="Standaardalinea-lettertype"/>
    <w:link w:val="Kop2"/>
    <w:uiPriority w:val="9"/>
    <w:rsid w:val="00F9675A"/>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151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oapui.org/Service-Mocking/mocking-soap-servic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2011-07-02T00:00:00</PublishDate>
  <Abstract>Dit document beschrijft het ontwerp op hoofdlijnen en abstractie voor het bouwen van connectoren naar externe systemen vanuit een software design view.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EA7FA-6262-4D03-B679-606B0D14A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2226</Words>
  <Characters>12246</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Basisontwerp Externe connector</vt:lpstr>
    </vt:vector>
  </TitlesOfParts>
  <Company/>
  <LinksUpToDate>false</LinksUpToDate>
  <CharactersWithSpaces>14444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Basisontwerp Externe connector</dc:title>
  <dc:subject>beschrijving connectoren</dc:subject>
  <dc:creator>Leo Broos</dc:creator>
  <cp:lastModifiedBy>Leo</cp:lastModifiedBy>
  <cp:revision>47</cp:revision>
  <dcterms:created xsi:type="dcterms:W3CDTF">2011-07-02T08:11:00Z</dcterms:created>
  <dcterms:modified xsi:type="dcterms:W3CDTF">2011-07-26T16:05:00Z</dcterms:modified>
  <cp:contentStatus>proposition</cp:contentStatus>
</cp:coreProperties>
</file>