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7EA6" w:rsidRPr="003C7EA6" w:rsidRDefault="003C7EA6" w:rsidP="003C7EA6">
      <w:pPr>
        <w:rPr>
          <w:rFonts w:ascii="Times New Roman" w:eastAsia="Times New Roman" w:hAnsi="Times New Roman" w:cs="Times New Roman"/>
          <w:kern w:val="0"/>
          <w:lang w:eastAsia="en-GB"/>
          <w14:ligatures w14:val="none"/>
        </w:rPr>
      </w:pPr>
    </w:p>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b/>
          <w:bCs/>
          <w:color w:val="000000"/>
          <w:kern w:val="0"/>
          <w:sz w:val="36"/>
          <w:szCs w:val="36"/>
          <w:u w:val="single"/>
          <w:lang w:eastAsia="en-GB"/>
          <w14:ligatures w14:val="none"/>
        </w:rPr>
        <w:t>Test Task for the Service Desk Engineer </w:t>
      </w:r>
    </w:p>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Times New Roman" w:eastAsia="Times New Roman" w:hAnsi="Times New Roman" w:cs="Times New Roman"/>
          <w:kern w:val="0"/>
          <w:lang w:eastAsia="en-GB"/>
          <w14:ligatures w14:val="none"/>
        </w:rPr>
        <w:br/>
      </w:r>
    </w:p>
    <w:p w:rsidR="003C7EA6" w:rsidRPr="003C7EA6" w:rsidRDefault="003C7EA6" w:rsidP="003C7EA6">
      <w:pPr>
        <w:numPr>
          <w:ilvl w:val="0"/>
          <w:numId w:val="1"/>
        </w:numPr>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Please describe how you'd approach this incident. </w:t>
      </w:r>
    </w:p>
    <w:p w:rsidR="003C7EA6" w:rsidRPr="003C7EA6" w:rsidRDefault="003C7EA6" w:rsidP="003C7EA6">
      <w:pPr>
        <w:numPr>
          <w:ilvl w:val="1"/>
          <w:numId w:val="2"/>
        </w:numPr>
        <w:ind w:left="1440" w:hanging="360"/>
        <w:textAlignment w:val="baseline"/>
        <w:rPr>
          <w:rFonts w:ascii="Arial" w:eastAsia="Times New Roman" w:hAnsi="Arial" w:cs="Arial"/>
          <w:color w:val="000000"/>
          <w:kern w:val="0"/>
          <w:sz w:val="22"/>
          <w:szCs w:val="22"/>
          <w:lang w:eastAsia="en-GB"/>
          <w14:ligatures w14:val="none"/>
        </w:rPr>
      </w:pPr>
      <w:r w:rsidRPr="003C7EA6">
        <w:rPr>
          <w:rFonts w:ascii="Work Sans" w:eastAsia="Times New Roman" w:hAnsi="Work Sans" w:cs="Arial"/>
          <w:b/>
          <w:bCs/>
          <w:color w:val="000000"/>
          <w:kern w:val="0"/>
          <w:sz w:val="22"/>
          <w:szCs w:val="22"/>
          <w:lang w:eastAsia="en-GB"/>
          <w14:ligatures w14:val="none"/>
        </w:rPr>
        <w:t>Precondition</w:t>
      </w:r>
      <w:r w:rsidRPr="003C7EA6">
        <w:rPr>
          <w:rFonts w:ascii="Work Sans" w:eastAsia="Times New Roman" w:hAnsi="Work Sans" w:cs="Arial"/>
          <w:color w:val="000000"/>
          <w:kern w:val="0"/>
          <w:sz w:val="22"/>
          <w:szCs w:val="22"/>
          <w:lang w:eastAsia="en-GB"/>
          <w14:ligatures w14:val="none"/>
        </w:rPr>
        <w:t>:  Customer has reported an incident in production environment with priority level 2 (critical). It's SLA = 2h to respond, 8h to resolve. You have access to production logs and production environment.</w:t>
      </w:r>
    </w:p>
    <w:p w:rsidR="003C7EA6" w:rsidRPr="003C7EA6" w:rsidRDefault="003C7EA6" w:rsidP="003C7EA6">
      <w:pPr>
        <w:numPr>
          <w:ilvl w:val="1"/>
          <w:numId w:val="3"/>
        </w:numPr>
        <w:ind w:left="1440" w:hanging="360"/>
        <w:textAlignment w:val="baseline"/>
        <w:rPr>
          <w:rFonts w:ascii="Arial" w:eastAsia="Times New Roman" w:hAnsi="Arial" w:cs="Arial"/>
          <w:color w:val="000000"/>
          <w:kern w:val="0"/>
          <w:sz w:val="22"/>
          <w:szCs w:val="22"/>
          <w:lang w:eastAsia="en-GB"/>
          <w14:ligatures w14:val="none"/>
        </w:rPr>
      </w:pPr>
      <w:r w:rsidRPr="003C7EA6">
        <w:rPr>
          <w:rFonts w:ascii="Work Sans" w:eastAsia="Times New Roman" w:hAnsi="Work Sans" w:cs="Arial"/>
          <w:b/>
          <w:bCs/>
          <w:color w:val="000000"/>
          <w:kern w:val="0"/>
          <w:sz w:val="22"/>
          <w:szCs w:val="22"/>
          <w:lang w:eastAsia="en-GB"/>
          <w14:ligatures w14:val="none"/>
        </w:rPr>
        <w:t>Incident description</w:t>
      </w:r>
      <w:r w:rsidRPr="003C7EA6">
        <w:rPr>
          <w:rFonts w:ascii="Work Sans" w:eastAsia="Times New Roman" w:hAnsi="Work Sans" w:cs="Arial"/>
          <w:color w:val="000000"/>
          <w:kern w:val="0"/>
          <w:sz w:val="22"/>
          <w:szCs w:val="22"/>
          <w:lang w:eastAsia="en-GB"/>
          <w14:ligatures w14:val="none"/>
        </w:rPr>
        <w:t>: After creating the loan offer, its status remains in PREPARING forever. We are not able to present loan offers to the customer.</w:t>
      </w:r>
    </w:p>
    <w:p w:rsidR="003C7EA6" w:rsidRPr="003C7EA6" w:rsidRDefault="003C7EA6" w:rsidP="003C7EA6">
      <w:pPr>
        <w:numPr>
          <w:ilvl w:val="2"/>
          <w:numId w:val="4"/>
        </w:numPr>
        <w:ind w:left="2160" w:hanging="360"/>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u w:val="single"/>
          <w:lang w:eastAsia="en-GB"/>
          <w14:ligatures w14:val="none"/>
        </w:rPr>
        <w:t>Side note:</w:t>
      </w:r>
      <w:r w:rsidRPr="003C7EA6">
        <w:rPr>
          <w:rFonts w:ascii="Work Sans" w:eastAsia="Times New Roman" w:hAnsi="Work Sans" w:cs="Times New Roman"/>
          <w:color w:val="000000"/>
          <w:kern w:val="0"/>
          <w:sz w:val="22"/>
          <w:szCs w:val="22"/>
          <w:lang w:eastAsia="en-GB"/>
          <w14:ligatures w14:val="none"/>
        </w:rPr>
        <w:t xml:space="preserve"> Preparing is a technical status when an offer (as an object) is created in Tuum platform, but for some reason the necessary data was not collected or generated and therefore the next steps are not available.</w:t>
      </w:r>
    </w:p>
    <w:p w:rsidR="003C7EA6" w:rsidRPr="003C7EA6" w:rsidRDefault="003C7EA6" w:rsidP="003C7EA6">
      <w:pPr>
        <w:numPr>
          <w:ilvl w:val="1"/>
          <w:numId w:val="5"/>
        </w:numPr>
        <w:ind w:left="1440" w:hanging="360"/>
        <w:textAlignment w:val="baseline"/>
        <w:rPr>
          <w:rFonts w:ascii="Work Sans" w:eastAsia="Times New Roman" w:hAnsi="Work Sans" w:cs="Times New Roman"/>
          <w:b/>
          <w:bCs/>
          <w:color w:val="000000"/>
          <w:kern w:val="0"/>
          <w:sz w:val="22"/>
          <w:szCs w:val="22"/>
          <w:lang w:eastAsia="en-GB"/>
          <w14:ligatures w14:val="none"/>
        </w:rPr>
      </w:pPr>
      <w:r w:rsidRPr="003C7EA6">
        <w:rPr>
          <w:rFonts w:ascii="Work Sans" w:eastAsia="Times New Roman" w:hAnsi="Work Sans" w:cs="Times New Roman"/>
          <w:b/>
          <w:bCs/>
          <w:color w:val="000000"/>
          <w:kern w:val="0"/>
          <w:sz w:val="22"/>
          <w:szCs w:val="22"/>
          <w:lang w:eastAsia="en-GB"/>
          <w14:ligatures w14:val="none"/>
        </w:rPr>
        <w:t>Questions:</w:t>
      </w:r>
    </w:p>
    <w:p w:rsidR="003C7EA6" w:rsidRPr="003C7EA6" w:rsidRDefault="003C7EA6" w:rsidP="003C7EA6">
      <w:pPr>
        <w:numPr>
          <w:ilvl w:val="2"/>
          <w:numId w:val="6"/>
        </w:numPr>
        <w:ind w:left="2160" w:hanging="360"/>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How would you start investigating this incident? Please describe the steps</w:t>
      </w:r>
    </w:p>
    <w:p w:rsidR="003C7EA6" w:rsidRPr="003C7EA6" w:rsidRDefault="003C7EA6" w:rsidP="003C7EA6">
      <w:pPr>
        <w:numPr>
          <w:ilvl w:val="2"/>
          <w:numId w:val="7"/>
        </w:numPr>
        <w:ind w:left="2160" w:hanging="360"/>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What kind of additional information do you need?</w:t>
      </w:r>
    </w:p>
    <w:p w:rsidR="003C7EA6" w:rsidRPr="003C7EA6" w:rsidRDefault="003C7EA6" w:rsidP="003C7EA6">
      <w:pPr>
        <w:numPr>
          <w:ilvl w:val="2"/>
          <w:numId w:val="8"/>
        </w:numPr>
        <w:ind w:left="2160" w:hanging="360"/>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How would you communicate with the customer?</w:t>
      </w:r>
    </w:p>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Times New Roman" w:eastAsia="Times New Roman" w:hAnsi="Times New Roman" w:cs="Times New Roman"/>
          <w:kern w:val="0"/>
          <w:lang w:eastAsia="en-GB"/>
          <w14:ligatures w14:val="none"/>
        </w:rPr>
        <w:br/>
      </w:r>
    </w:p>
    <w:p w:rsidR="003C7EA6" w:rsidRPr="003C7EA6" w:rsidRDefault="003C7EA6" w:rsidP="003C7EA6">
      <w:pPr>
        <w:numPr>
          <w:ilvl w:val="0"/>
          <w:numId w:val="9"/>
        </w:numPr>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Please describe how you'd approach this issue. </w:t>
      </w:r>
    </w:p>
    <w:p w:rsidR="003C7EA6" w:rsidRPr="003C7EA6" w:rsidRDefault="003C7EA6" w:rsidP="003C7EA6">
      <w:pPr>
        <w:numPr>
          <w:ilvl w:val="1"/>
          <w:numId w:val="10"/>
        </w:numPr>
        <w:jc w:val="both"/>
        <w:textAlignment w:val="baseline"/>
        <w:rPr>
          <w:rFonts w:ascii="Work Sans" w:eastAsia="Times New Roman" w:hAnsi="Work Sans" w:cs="Times New Roman"/>
          <w:color w:val="000000"/>
          <w:kern w:val="0"/>
          <w:sz w:val="20"/>
          <w:szCs w:val="20"/>
          <w:lang w:eastAsia="en-GB"/>
          <w14:ligatures w14:val="none"/>
        </w:rPr>
      </w:pPr>
      <w:r w:rsidRPr="003C7EA6">
        <w:rPr>
          <w:rFonts w:ascii="Work Sans" w:eastAsia="Times New Roman" w:hAnsi="Work Sans" w:cs="Times New Roman"/>
          <w:b/>
          <w:bCs/>
          <w:color w:val="000000"/>
          <w:kern w:val="0"/>
          <w:sz w:val="22"/>
          <w:szCs w:val="22"/>
          <w:lang w:eastAsia="en-GB"/>
          <w14:ligatures w14:val="none"/>
        </w:rPr>
        <w:t xml:space="preserve">Description: </w:t>
      </w:r>
      <w:r w:rsidRPr="003C7EA6">
        <w:rPr>
          <w:rFonts w:ascii="Work Sans" w:eastAsia="Times New Roman" w:hAnsi="Work Sans" w:cs="Times New Roman"/>
          <w:color w:val="000000"/>
          <w:kern w:val="0"/>
          <w:sz w:val="22"/>
          <w:szCs w:val="22"/>
          <w:shd w:val="clear" w:color="auto" w:fill="FFFFFF"/>
          <w:lang w:eastAsia="en-GB"/>
          <w14:ligatures w14:val="none"/>
        </w:rPr>
        <w:t>Customer has reported an issue that while trying to make a payment (ID-10070) customer got technical error. </w:t>
      </w:r>
    </w:p>
    <w:p w:rsidR="003C7EA6" w:rsidRPr="003C7EA6" w:rsidRDefault="003C7EA6" w:rsidP="003C7EA6">
      <w:pPr>
        <w:numPr>
          <w:ilvl w:val="1"/>
          <w:numId w:val="11"/>
        </w:numPr>
        <w:jc w:val="both"/>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b/>
          <w:bCs/>
          <w:color w:val="000000"/>
          <w:kern w:val="0"/>
          <w:sz w:val="22"/>
          <w:szCs w:val="22"/>
          <w:lang w:eastAsia="en-GB"/>
          <w14:ligatures w14:val="none"/>
        </w:rPr>
        <w:t>Question: </w:t>
      </w:r>
    </w:p>
    <w:p w:rsidR="003C7EA6" w:rsidRPr="003C7EA6" w:rsidRDefault="003C7EA6" w:rsidP="003C7EA6">
      <w:pPr>
        <w:numPr>
          <w:ilvl w:val="0"/>
          <w:numId w:val="12"/>
        </w:numPr>
        <w:ind w:left="2160"/>
        <w:jc w:val="both"/>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shd w:val="clear" w:color="auto" w:fill="FFFFFF"/>
          <w:lang w:eastAsia="en-GB"/>
          <w14:ligatures w14:val="none"/>
        </w:rPr>
        <w:t>Please find out the root cause of the issue. Explain the steps taken to find out the root cause and what might be the possible solution if needed. Please find the attached log file.</w:t>
      </w:r>
    </w:p>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Times New Roman" w:eastAsia="Times New Roman" w:hAnsi="Times New Roman" w:cs="Times New Roman"/>
          <w:kern w:val="0"/>
          <w:lang w:eastAsia="en-GB"/>
          <w14:ligatures w14:val="none"/>
        </w:rPr>
        <w:br/>
      </w:r>
    </w:p>
    <w:p w:rsidR="003C7EA6" w:rsidRPr="003C7EA6" w:rsidRDefault="003C7EA6" w:rsidP="003C7EA6">
      <w:pPr>
        <w:numPr>
          <w:ilvl w:val="0"/>
          <w:numId w:val="13"/>
        </w:numPr>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Please describe how you'd approach this incident. </w:t>
      </w:r>
    </w:p>
    <w:p w:rsidR="003C7EA6" w:rsidRPr="003C7EA6" w:rsidRDefault="003C7EA6" w:rsidP="003C7EA6">
      <w:pPr>
        <w:numPr>
          <w:ilvl w:val="1"/>
          <w:numId w:val="14"/>
        </w:numPr>
        <w:jc w:val="both"/>
        <w:textAlignment w:val="baseline"/>
        <w:rPr>
          <w:rFonts w:ascii="Arial" w:eastAsia="Times New Roman" w:hAnsi="Arial" w:cs="Arial"/>
          <w:color w:val="000000"/>
          <w:kern w:val="0"/>
          <w:sz w:val="22"/>
          <w:szCs w:val="22"/>
          <w:lang w:eastAsia="en-GB"/>
          <w14:ligatures w14:val="none"/>
        </w:rPr>
      </w:pPr>
      <w:r w:rsidRPr="003C7EA6">
        <w:rPr>
          <w:rFonts w:ascii="Work Sans" w:eastAsia="Times New Roman" w:hAnsi="Work Sans" w:cs="Arial"/>
          <w:b/>
          <w:bCs/>
          <w:color w:val="000000"/>
          <w:kern w:val="0"/>
          <w:sz w:val="22"/>
          <w:szCs w:val="22"/>
          <w:lang w:eastAsia="en-GB"/>
          <w14:ligatures w14:val="none"/>
        </w:rPr>
        <w:t>Description</w:t>
      </w:r>
      <w:r w:rsidRPr="003C7EA6">
        <w:rPr>
          <w:rFonts w:ascii="Work Sans" w:eastAsia="Times New Roman" w:hAnsi="Work Sans" w:cs="Arial"/>
          <w:color w:val="000000"/>
          <w:kern w:val="0"/>
          <w:sz w:val="22"/>
          <w:szCs w:val="22"/>
          <w:lang w:eastAsia="en-GB"/>
          <w14:ligatures w14:val="none"/>
        </w:rPr>
        <w:t xml:space="preserve">: Customer has reported an issue that one of his colleagues with the role </w:t>
      </w:r>
      <w:r w:rsidRPr="003C7EA6">
        <w:rPr>
          <w:rFonts w:ascii="Work Sans" w:eastAsia="Times New Roman" w:hAnsi="Work Sans" w:cs="Arial"/>
          <w:b/>
          <w:bCs/>
          <w:color w:val="000000"/>
          <w:kern w:val="0"/>
          <w:sz w:val="22"/>
          <w:szCs w:val="22"/>
          <w:lang w:eastAsia="en-GB"/>
          <w14:ligatures w14:val="none"/>
        </w:rPr>
        <w:t xml:space="preserve">PAYMENT_INITIATOR </w:t>
      </w:r>
      <w:r w:rsidRPr="003C7EA6">
        <w:rPr>
          <w:rFonts w:ascii="Work Sans" w:eastAsia="Times New Roman" w:hAnsi="Work Sans" w:cs="Arial"/>
          <w:color w:val="000000"/>
          <w:kern w:val="0"/>
          <w:sz w:val="22"/>
          <w:szCs w:val="22"/>
          <w:lang w:eastAsia="en-GB"/>
          <w14:ligatures w14:val="none"/>
        </w:rPr>
        <w:t xml:space="preserve">can not confirm manual payment from backoffice UI where another colleague with role </w:t>
      </w:r>
      <w:r w:rsidRPr="003C7EA6">
        <w:rPr>
          <w:rFonts w:ascii="Work Sans" w:eastAsia="Times New Roman" w:hAnsi="Work Sans" w:cs="Arial"/>
          <w:b/>
          <w:bCs/>
          <w:color w:val="000000"/>
          <w:kern w:val="0"/>
          <w:sz w:val="22"/>
          <w:szCs w:val="22"/>
          <w:lang w:eastAsia="en-GB"/>
          <w14:ligatures w14:val="none"/>
        </w:rPr>
        <w:t>PAYMENT_SPECIALIST</w:t>
      </w:r>
      <w:r w:rsidRPr="003C7EA6">
        <w:rPr>
          <w:rFonts w:ascii="Work Sans" w:eastAsia="Times New Roman" w:hAnsi="Work Sans" w:cs="Arial"/>
          <w:color w:val="000000"/>
          <w:kern w:val="0"/>
          <w:sz w:val="22"/>
          <w:szCs w:val="22"/>
          <w:lang w:eastAsia="en-GB"/>
          <w14:ligatures w14:val="none"/>
        </w:rPr>
        <w:t xml:space="preserve"> can perform this operation. On a daily basis, people with the role PAYMENT_INITIATOR</w:t>
      </w:r>
      <w:r w:rsidRPr="003C7EA6">
        <w:rPr>
          <w:rFonts w:ascii="Work Sans" w:eastAsia="Times New Roman" w:hAnsi="Work Sans" w:cs="Arial"/>
          <w:b/>
          <w:bCs/>
          <w:color w:val="000000"/>
          <w:kern w:val="0"/>
          <w:sz w:val="22"/>
          <w:szCs w:val="22"/>
          <w:lang w:eastAsia="en-GB"/>
          <w14:ligatures w14:val="none"/>
        </w:rPr>
        <w:t xml:space="preserve"> </w:t>
      </w:r>
      <w:r w:rsidRPr="003C7EA6">
        <w:rPr>
          <w:rFonts w:ascii="Work Sans" w:eastAsia="Times New Roman" w:hAnsi="Work Sans" w:cs="Arial"/>
          <w:color w:val="000000"/>
          <w:kern w:val="0"/>
          <w:sz w:val="22"/>
          <w:szCs w:val="22"/>
          <w:lang w:eastAsia="en-GB"/>
          <w14:ligatures w14:val="none"/>
        </w:rPr>
        <w:t>need to confirm manual payment tasks. Customer has provided you with additional information from the database (Table:Role_privilege). </w:t>
      </w:r>
    </w:p>
    <w:p w:rsidR="003C7EA6" w:rsidRPr="003C7EA6" w:rsidRDefault="003C7EA6" w:rsidP="003C7EA6">
      <w:pPr>
        <w:numPr>
          <w:ilvl w:val="1"/>
          <w:numId w:val="15"/>
        </w:numPr>
        <w:jc w:val="both"/>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b/>
          <w:bCs/>
          <w:color w:val="000000"/>
          <w:kern w:val="0"/>
          <w:sz w:val="22"/>
          <w:szCs w:val="22"/>
          <w:lang w:eastAsia="en-GB"/>
          <w14:ligatures w14:val="none"/>
        </w:rPr>
        <w:t>Questions: </w:t>
      </w:r>
    </w:p>
    <w:p w:rsidR="003C7EA6" w:rsidRPr="003C7EA6" w:rsidRDefault="003C7EA6" w:rsidP="003C7EA6">
      <w:pPr>
        <w:numPr>
          <w:ilvl w:val="2"/>
          <w:numId w:val="16"/>
        </w:numPr>
        <w:jc w:val="both"/>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How would you approach this issue (what is needed to resolve this issue)? </w:t>
      </w:r>
    </w:p>
    <w:p w:rsidR="003C7EA6" w:rsidRPr="003C7EA6" w:rsidRDefault="003C7EA6" w:rsidP="003C7EA6">
      <w:pPr>
        <w:numPr>
          <w:ilvl w:val="2"/>
          <w:numId w:val="17"/>
        </w:numPr>
        <w:jc w:val="both"/>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Please also provide SQL  statements if applicable.</w:t>
      </w:r>
    </w:p>
    <w:p w:rsidR="003C7EA6" w:rsidRPr="003C7EA6" w:rsidRDefault="003C7EA6" w:rsidP="003C7EA6">
      <w:pPr>
        <w:spacing w:after="240"/>
        <w:rPr>
          <w:rFonts w:ascii="Times New Roman" w:eastAsia="Times New Roman" w:hAnsi="Times New Roman" w:cs="Times New Roman"/>
          <w:kern w:val="0"/>
          <w:lang w:eastAsia="en-GB"/>
          <w14:ligatures w14:val="none"/>
        </w:rPr>
      </w:pPr>
      <w:r w:rsidRPr="003C7EA6">
        <w:rPr>
          <w:rFonts w:ascii="Times New Roman" w:eastAsia="Times New Roman" w:hAnsi="Times New Roman" w:cs="Times New Roman"/>
          <w:kern w:val="0"/>
          <w:lang w:eastAsia="en-GB"/>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41"/>
        <w:gridCol w:w="2180"/>
      </w:tblGrid>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b/>
                <w:bCs/>
                <w:color w:val="000000"/>
                <w:kern w:val="0"/>
                <w:sz w:val="16"/>
                <w:szCs w:val="16"/>
                <w:lang w:eastAsia="en-GB"/>
                <w14:ligatures w14:val="none"/>
              </w:rPr>
              <w:t>Role_code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b/>
                <w:bCs/>
                <w:color w:val="000000"/>
                <w:kern w:val="0"/>
                <w:sz w:val="16"/>
                <w:szCs w:val="16"/>
                <w:lang w:eastAsia="en-GB"/>
                <w14:ligatures w14:val="none"/>
              </w:rPr>
              <w:t>Privilege_name</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VIEW_PAYMENT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APPROVE_PAYMENT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INITIATE_PAYMENT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lastRenderedPageBreak/>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CONFIRM_PAYMENT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CLARIFY_PAYMENT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VIEW_PAYMENT_ORDERS</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EDIT_PAYMENT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PAYMENT_SPECIALIST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CANCEL_PAYMENT</w:t>
            </w:r>
          </w:p>
        </w:tc>
      </w:tr>
    </w:tbl>
    <w:p w:rsidR="003C7EA6" w:rsidRPr="003C7EA6" w:rsidRDefault="003C7EA6" w:rsidP="003C7EA6">
      <w:pPr>
        <w:rPr>
          <w:rFonts w:ascii="Times New Roman" w:eastAsia="Times New Roman" w:hAnsi="Times New Roman" w:cs="Times New Roman"/>
          <w:kern w:val="0"/>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19"/>
        <w:gridCol w:w="2180"/>
      </w:tblGrid>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b/>
                <w:bCs/>
                <w:color w:val="000000"/>
                <w:kern w:val="0"/>
                <w:sz w:val="16"/>
                <w:szCs w:val="16"/>
                <w:lang w:eastAsia="en-GB"/>
                <w14:ligatures w14:val="none"/>
              </w:rPr>
              <w:t>Role_code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b/>
                <w:bCs/>
                <w:color w:val="000000"/>
                <w:kern w:val="0"/>
                <w:sz w:val="16"/>
                <w:szCs w:val="16"/>
                <w:lang w:eastAsia="en-GB"/>
                <w14:ligatures w14:val="none"/>
              </w:rPr>
              <w:t>Privilege_name</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PAYMENT_INITIATOR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VIEW_PAYMENT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PAYMENT_INITIATOR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INITIATE_PAYMENT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PAYMENT_INITIATOR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CLARIFY_PAYMENT</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PAYMENT_INITIATOR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VIEW_PAYMENT_ORDERS</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PAYMENT_INITIATOR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CANCEL_PAYMEN</w:t>
            </w:r>
          </w:p>
        </w:tc>
      </w:tr>
      <w:tr w:rsidR="003C7EA6" w:rsidRPr="003C7EA6" w:rsidTr="003C7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PAYMENT_INITIATOR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16"/>
                <w:szCs w:val="16"/>
                <w:lang w:eastAsia="en-GB"/>
                <w14:ligatures w14:val="none"/>
              </w:rPr>
              <w:t>RETURN_PAYMENT</w:t>
            </w:r>
          </w:p>
        </w:tc>
      </w:tr>
    </w:tbl>
    <w:p w:rsidR="003C7EA6" w:rsidRPr="003C7EA6" w:rsidRDefault="003C7EA6" w:rsidP="003C7EA6">
      <w:pPr>
        <w:rPr>
          <w:rFonts w:ascii="Times New Roman" w:eastAsia="Times New Roman" w:hAnsi="Times New Roman" w:cs="Times New Roman"/>
          <w:kern w:val="0"/>
          <w:lang w:eastAsia="en-GB"/>
          <w14:ligatures w14:val="none"/>
        </w:rPr>
      </w:pPr>
    </w:p>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Work Sans" w:eastAsia="Times New Roman" w:hAnsi="Work Sans" w:cs="Times New Roman"/>
          <w:i/>
          <w:iCs/>
          <w:color w:val="000000"/>
          <w:kern w:val="0"/>
          <w:sz w:val="22"/>
          <w:szCs w:val="22"/>
          <w:lang w:eastAsia="en-GB"/>
          <w14:ligatures w14:val="none"/>
        </w:rPr>
        <w:t>Note: You can always ask for additional data from customers if needed. </w:t>
      </w:r>
    </w:p>
    <w:p w:rsidR="003C7EA6" w:rsidRPr="003C7EA6" w:rsidRDefault="003C7EA6" w:rsidP="003C7EA6">
      <w:pPr>
        <w:rPr>
          <w:rFonts w:ascii="Times New Roman" w:eastAsia="Times New Roman" w:hAnsi="Times New Roman" w:cs="Times New Roman"/>
          <w:kern w:val="0"/>
          <w:lang w:eastAsia="en-GB"/>
          <w14:ligatures w14:val="none"/>
        </w:rPr>
      </w:pPr>
      <w:r w:rsidRPr="003C7EA6">
        <w:rPr>
          <w:rFonts w:ascii="Times New Roman" w:eastAsia="Times New Roman" w:hAnsi="Times New Roman" w:cs="Times New Roman"/>
          <w:kern w:val="0"/>
          <w:lang w:eastAsia="en-GB"/>
          <w14:ligatures w14:val="none"/>
        </w:rPr>
        <w:br/>
      </w:r>
    </w:p>
    <w:p w:rsidR="003C7EA6" w:rsidRPr="003C7EA6" w:rsidRDefault="003C7EA6" w:rsidP="003C7EA6">
      <w:pPr>
        <w:numPr>
          <w:ilvl w:val="0"/>
          <w:numId w:val="18"/>
        </w:numPr>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Please describe how you'd approach this issue. </w:t>
      </w:r>
    </w:p>
    <w:p w:rsidR="003C7EA6" w:rsidRPr="003C7EA6" w:rsidRDefault="003C7EA6" w:rsidP="003C7EA6">
      <w:pPr>
        <w:numPr>
          <w:ilvl w:val="1"/>
          <w:numId w:val="19"/>
        </w:numPr>
        <w:textAlignment w:val="baseline"/>
        <w:rPr>
          <w:rFonts w:ascii="Arial" w:eastAsia="Times New Roman" w:hAnsi="Arial" w:cs="Arial"/>
          <w:color w:val="000000"/>
          <w:kern w:val="0"/>
          <w:sz w:val="22"/>
          <w:szCs w:val="22"/>
          <w:lang w:eastAsia="en-GB"/>
          <w14:ligatures w14:val="none"/>
        </w:rPr>
      </w:pPr>
      <w:r w:rsidRPr="003C7EA6">
        <w:rPr>
          <w:rFonts w:ascii="Work Sans" w:eastAsia="Times New Roman" w:hAnsi="Work Sans" w:cs="Arial"/>
          <w:b/>
          <w:bCs/>
          <w:color w:val="000000"/>
          <w:kern w:val="0"/>
          <w:sz w:val="22"/>
          <w:szCs w:val="22"/>
          <w:lang w:eastAsia="en-GB"/>
          <w14:ligatures w14:val="none"/>
        </w:rPr>
        <w:t xml:space="preserve">Description: </w:t>
      </w:r>
      <w:r w:rsidRPr="003C7EA6">
        <w:rPr>
          <w:rFonts w:ascii="Work Sans" w:eastAsia="Times New Roman" w:hAnsi="Work Sans" w:cs="Arial"/>
          <w:color w:val="000000"/>
          <w:kern w:val="0"/>
          <w:sz w:val="22"/>
          <w:szCs w:val="22"/>
          <w:lang w:eastAsia="en-GB"/>
          <w14:ligatures w14:val="none"/>
        </w:rPr>
        <w:t xml:space="preserve">The person account has been created using the “create account” API. All necessary APIs can be found from Tuum developer portal: </w:t>
      </w:r>
      <w:hyperlink r:id="rId5" w:anchor="account-api_post_/api/v1/persons/%7BpersonId%7D/accounts" w:history="1">
        <w:r w:rsidRPr="003C7EA6">
          <w:rPr>
            <w:rFonts w:ascii="Work Sans" w:eastAsia="Times New Roman" w:hAnsi="Work Sans" w:cs="Arial"/>
            <w:color w:val="1155CC"/>
            <w:kern w:val="0"/>
            <w:sz w:val="22"/>
            <w:szCs w:val="22"/>
            <w:u w:val="single"/>
            <w:lang w:eastAsia="en-GB"/>
            <w14:ligatures w14:val="none"/>
          </w:rPr>
          <w:t>https://developer.tuumplatform.com/explore</w:t>
        </w:r>
      </w:hyperlink>
    </w:p>
    <w:p w:rsidR="003C7EA6" w:rsidRPr="003C7EA6" w:rsidRDefault="003C7EA6" w:rsidP="003C7EA6">
      <w:pPr>
        <w:numPr>
          <w:ilvl w:val="1"/>
          <w:numId w:val="20"/>
        </w:numPr>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b/>
          <w:bCs/>
          <w:color w:val="000000"/>
          <w:kern w:val="0"/>
          <w:sz w:val="22"/>
          <w:szCs w:val="22"/>
          <w:lang w:eastAsia="en-GB"/>
          <w14:ligatures w14:val="none"/>
        </w:rPr>
        <w:t>Questions</w:t>
      </w:r>
    </w:p>
    <w:p w:rsidR="003C7EA6" w:rsidRPr="003C7EA6" w:rsidRDefault="003C7EA6" w:rsidP="003C7EA6">
      <w:pPr>
        <w:numPr>
          <w:ilvl w:val="2"/>
          <w:numId w:val="21"/>
        </w:numPr>
        <w:jc w:val="both"/>
        <w:textAlignment w:val="baseline"/>
        <w:rPr>
          <w:rFonts w:ascii="Work Sans" w:eastAsia="Times New Roman" w:hAnsi="Work Sans" w:cs="Times New Roman"/>
          <w:color w:val="000000"/>
          <w:kern w:val="0"/>
          <w:sz w:val="20"/>
          <w:szCs w:val="20"/>
          <w:lang w:eastAsia="en-GB"/>
          <w14:ligatures w14:val="none"/>
        </w:rPr>
      </w:pPr>
      <w:r w:rsidRPr="003C7EA6">
        <w:rPr>
          <w:rFonts w:ascii="Work Sans" w:eastAsia="Times New Roman" w:hAnsi="Work Sans" w:cs="Times New Roman"/>
          <w:color w:val="000000"/>
          <w:kern w:val="0"/>
          <w:sz w:val="22"/>
          <w:szCs w:val="22"/>
          <w:shd w:val="clear" w:color="auto" w:fill="FFFFFF"/>
          <w:lang w:eastAsia="en-GB"/>
          <w14:ligatures w14:val="none"/>
        </w:rPr>
        <w:t>You already have an account in the system.</w:t>
      </w:r>
    </w:p>
    <w:p w:rsidR="003C7EA6" w:rsidRPr="003C7EA6" w:rsidRDefault="003C7EA6" w:rsidP="003C7EA6">
      <w:pPr>
        <w:ind w:left="2160"/>
        <w:jc w:val="both"/>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22"/>
          <w:szCs w:val="22"/>
          <w:shd w:val="clear" w:color="auto" w:fill="FFFFFF"/>
          <w:lang w:eastAsia="en-GB"/>
          <w14:ligatures w14:val="none"/>
        </w:rPr>
        <w:t>Which endpoint will be used to create a new account balance?</w:t>
      </w:r>
    </w:p>
    <w:p w:rsidR="003C7EA6" w:rsidRPr="003C7EA6" w:rsidRDefault="003C7EA6" w:rsidP="003C7EA6">
      <w:pPr>
        <w:ind w:left="2160"/>
        <w:jc w:val="both"/>
        <w:rPr>
          <w:rFonts w:ascii="Times New Roman" w:eastAsia="Times New Roman" w:hAnsi="Times New Roman" w:cs="Times New Roman"/>
          <w:kern w:val="0"/>
          <w:lang w:eastAsia="en-GB"/>
          <w14:ligatures w14:val="none"/>
        </w:rPr>
      </w:pPr>
      <w:r w:rsidRPr="003C7EA6">
        <w:rPr>
          <w:rFonts w:ascii="Work Sans" w:eastAsia="Times New Roman" w:hAnsi="Work Sans" w:cs="Times New Roman"/>
          <w:color w:val="000000"/>
          <w:kern w:val="0"/>
          <w:sz w:val="22"/>
          <w:szCs w:val="22"/>
          <w:shd w:val="clear" w:color="auto" w:fill="FFFFFF"/>
          <w:lang w:eastAsia="en-GB"/>
          <w14:ligatures w14:val="none"/>
        </w:rPr>
        <w:t>Please create two account balances for currency’s  Denmark and Sweden</w:t>
      </w:r>
      <w:r w:rsidRPr="003C7EA6">
        <w:rPr>
          <w:rFonts w:ascii="Work Sans" w:eastAsia="Times New Roman" w:hAnsi="Work Sans" w:cs="Times New Roman"/>
          <w:color w:val="000000"/>
          <w:kern w:val="0"/>
          <w:sz w:val="20"/>
          <w:szCs w:val="20"/>
          <w:shd w:val="clear" w:color="auto" w:fill="FFFFFF"/>
          <w:lang w:eastAsia="en-GB"/>
          <w14:ligatures w14:val="none"/>
        </w:rPr>
        <w:t>.</w:t>
      </w:r>
    </w:p>
    <w:p w:rsidR="003C7EA6" w:rsidRPr="003C7EA6" w:rsidRDefault="003C7EA6" w:rsidP="003C7EA6">
      <w:pPr>
        <w:numPr>
          <w:ilvl w:val="0"/>
          <w:numId w:val="22"/>
        </w:numPr>
        <w:ind w:left="2160"/>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You want to get the account type of the newly created account. Where can you find this? (please refer to the API and attribute)</w:t>
      </w:r>
    </w:p>
    <w:p w:rsidR="003C7EA6" w:rsidRPr="003C7EA6" w:rsidRDefault="003C7EA6" w:rsidP="003C7EA6">
      <w:pPr>
        <w:numPr>
          <w:ilvl w:val="0"/>
          <w:numId w:val="23"/>
        </w:numPr>
        <w:ind w:left="2160"/>
        <w:textAlignment w:val="baseline"/>
        <w:rPr>
          <w:rFonts w:ascii="Work Sans" w:eastAsia="Times New Roman" w:hAnsi="Work Sans" w:cs="Times New Roman"/>
          <w:color w:val="000000"/>
          <w:kern w:val="0"/>
          <w:sz w:val="22"/>
          <w:szCs w:val="22"/>
          <w:lang w:eastAsia="en-GB"/>
          <w14:ligatures w14:val="none"/>
        </w:rPr>
      </w:pPr>
      <w:r w:rsidRPr="003C7EA6">
        <w:rPr>
          <w:rFonts w:ascii="Work Sans" w:eastAsia="Times New Roman" w:hAnsi="Work Sans" w:cs="Times New Roman"/>
          <w:color w:val="000000"/>
          <w:kern w:val="0"/>
          <w:sz w:val="22"/>
          <w:szCs w:val="22"/>
          <w:lang w:eastAsia="en-GB"/>
          <w14:ligatures w14:val="none"/>
        </w:rPr>
        <w:t>You want to get the customer residency information to whom the account was created. How can you get this information?  (please refer to the API).</w:t>
      </w:r>
    </w:p>
    <w:p w:rsidR="003C7EA6" w:rsidRPr="003C7EA6" w:rsidRDefault="003C7EA6" w:rsidP="003C7EA6">
      <w:pPr>
        <w:rPr>
          <w:rFonts w:ascii="Times New Roman" w:eastAsia="Times New Roman" w:hAnsi="Times New Roman" w:cs="Times New Roman"/>
          <w:kern w:val="0"/>
          <w:lang w:eastAsia="en-GB"/>
          <w14:ligatures w14:val="none"/>
        </w:rPr>
      </w:pPr>
    </w:p>
    <w:p w:rsidR="003C7EA6" w:rsidRDefault="003C7EA6"/>
    <w:sectPr w:rsidR="003C7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Work Sans">
    <w:panose1 w:val="00000000000000000000"/>
    <w:charset w:val="4D"/>
    <w:family w:val="auto"/>
    <w:pitch w:val="variable"/>
    <w:sig w:usb0="A00000FF" w:usb1="5000E07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D84"/>
    <w:multiLevelType w:val="multilevel"/>
    <w:tmpl w:val="BA1A0E7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7E0B"/>
    <w:multiLevelType w:val="multilevel"/>
    <w:tmpl w:val="650CF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478DF"/>
    <w:multiLevelType w:val="multilevel"/>
    <w:tmpl w:val="A1F6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406DB"/>
    <w:multiLevelType w:val="multilevel"/>
    <w:tmpl w:val="80220D6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B4491"/>
    <w:multiLevelType w:val="multilevel"/>
    <w:tmpl w:val="5BA88DB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828ED"/>
    <w:multiLevelType w:val="hybridMultilevel"/>
    <w:tmpl w:val="6714BF72"/>
    <w:lvl w:ilvl="0" w:tplc="12C09702">
      <w:start w:val="2"/>
      <w:numFmt w:val="lowerRoman"/>
      <w:lvlText w:val="%1."/>
      <w:lvlJc w:val="right"/>
      <w:pPr>
        <w:tabs>
          <w:tab w:val="num" w:pos="720"/>
        </w:tabs>
        <w:ind w:left="720" w:hanging="360"/>
      </w:pPr>
    </w:lvl>
    <w:lvl w:ilvl="1" w:tplc="94109812" w:tentative="1">
      <w:start w:val="1"/>
      <w:numFmt w:val="decimal"/>
      <w:lvlText w:val="%2."/>
      <w:lvlJc w:val="left"/>
      <w:pPr>
        <w:tabs>
          <w:tab w:val="num" w:pos="1440"/>
        </w:tabs>
        <w:ind w:left="1440" w:hanging="360"/>
      </w:pPr>
    </w:lvl>
    <w:lvl w:ilvl="2" w:tplc="7FC42336" w:tentative="1">
      <w:start w:val="1"/>
      <w:numFmt w:val="decimal"/>
      <w:lvlText w:val="%3."/>
      <w:lvlJc w:val="left"/>
      <w:pPr>
        <w:tabs>
          <w:tab w:val="num" w:pos="2160"/>
        </w:tabs>
        <w:ind w:left="2160" w:hanging="360"/>
      </w:pPr>
    </w:lvl>
    <w:lvl w:ilvl="3" w:tplc="5096E7CE" w:tentative="1">
      <w:start w:val="1"/>
      <w:numFmt w:val="decimal"/>
      <w:lvlText w:val="%4."/>
      <w:lvlJc w:val="left"/>
      <w:pPr>
        <w:tabs>
          <w:tab w:val="num" w:pos="2880"/>
        </w:tabs>
        <w:ind w:left="2880" w:hanging="360"/>
      </w:pPr>
    </w:lvl>
    <w:lvl w:ilvl="4" w:tplc="8D1ACAD2" w:tentative="1">
      <w:start w:val="1"/>
      <w:numFmt w:val="decimal"/>
      <w:lvlText w:val="%5."/>
      <w:lvlJc w:val="left"/>
      <w:pPr>
        <w:tabs>
          <w:tab w:val="num" w:pos="3600"/>
        </w:tabs>
        <w:ind w:left="3600" w:hanging="360"/>
      </w:pPr>
    </w:lvl>
    <w:lvl w:ilvl="5" w:tplc="58BED862" w:tentative="1">
      <w:start w:val="1"/>
      <w:numFmt w:val="decimal"/>
      <w:lvlText w:val="%6."/>
      <w:lvlJc w:val="left"/>
      <w:pPr>
        <w:tabs>
          <w:tab w:val="num" w:pos="4320"/>
        </w:tabs>
        <w:ind w:left="4320" w:hanging="360"/>
      </w:pPr>
    </w:lvl>
    <w:lvl w:ilvl="6" w:tplc="B8C4D9C2" w:tentative="1">
      <w:start w:val="1"/>
      <w:numFmt w:val="decimal"/>
      <w:lvlText w:val="%7."/>
      <w:lvlJc w:val="left"/>
      <w:pPr>
        <w:tabs>
          <w:tab w:val="num" w:pos="5040"/>
        </w:tabs>
        <w:ind w:left="5040" w:hanging="360"/>
      </w:pPr>
    </w:lvl>
    <w:lvl w:ilvl="7" w:tplc="AB3EF888" w:tentative="1">
      <w:start w:val="1"/>
      <w:numFmt w:val="decimal"/>
      <w:lvlText w:val="%8."/>
      <w:lvlJc w:val="left"/>
      <w:pPr>
        <w:tabs>
          <w:tab w:val="num" w:pos="5760"/>
        </w:tabs>
        <w:ind w:left="5760" w:hanging="360"/>
      </w:pPr>
    </w:lvl>
    <w:lvl w:ilvl="8" w:tplc="36E42492" w:tentative="1">
      <w:start w:val="1"/>
      <w:numFmt w:val="decimal"/>
      <w:lvlText w:val="%9."/>
      <w:lvlJc w:val="left"/>
      <w:pPr>
        <w:tabs>
          <w:tab w:val="num" w:pos="6480"/>
        </w:tabs>
        <w:ind w:left="6480" w:hanging="360"/>
      </w:pPr>
    </w:lvl>
  </w:abstractNum>
  <w:abstractNum w:abstractNumId="6" w15:restartNumberingAfterBreak="0">
    <w:nsid w:val="67852DF7"/>
    <w:multiLevelType w:val="hybridMultilevel"/>
    <w:tmpl w:val="3626DA36"/>
    <w:lvl w:ilvl="0" w:tplc="E72C3B20">
      <w:start w:val="2"/>
      <w:numFmt w:val="lowerRoman"/>
      <w:lvlText w:val="%1."/>
      <w:lvlJc w:val="right"/>
      <w:pPr>
        <w:tabs>
          <w:tab w:val="num" w:pos="720"/>
        </w:tabs>
        <w:ind w:left="720" w:hanging="360"/>
      </w:pPr>
    </w:lvl>
    <w:lvl w:ilvl="1" w:tplc="AEB27ABC" w:tentative="1">
      <w:start w:val="1"/>
      <w:numFmt w:val="decimal"/>
      <w:lvlText w:val="%2."/>
      <w:lvlJc w:val="left"/>
      <w:pPr>
        <w:tabs>
          <w:tab w:val="num" w:pos="1440"/>
        </w:tabs>
        <w:ind w:left="1440" w:hanging="360"/>
      </w:pPr>
    </w:lvl>
    <w:lvl w:ilvl="2" w:tplc="DFAC4ED6" w:tentative="1">
      <w:start w:val="1"/>
      <w:numFmt w:val="decimal"/>
      <w:lvlText w:val="%3."/>
      <w:lvlJc w:val="left"/>
      <w:pPr>
        <w:tabs>
          <w:tab w:val="num" w:pos="2160"/>
        </w:tabs>
        <w:ind w:left="2160" w:hanging="360"/>
      </w:pPr>
    </w:lvl>
    <w:lvl w:ilvl="3" w:tplc="EDC669C0" w:tentative="1">
      <w:start w:val="1"/>
      <w:numFmt w:val="decimal"/>
      <w:lvlText w:val="%4."/>
      <w:lvlJc w:val="left"/>
      <w:pPr>
        <w:tabs>
          <w:tab w:val="num" w:pos="2880"/>
        </w:tabs>
        <w:ind w:left="2880" w:hanging="360"/>
      </w:pPr>
    </w:lvl>
    <w:lvl w:ilvl="4" w:tplc="57A23A76" w:tentative="1">
      <w:start w:val="1"/>
      <w:numFmt w:val="decimal"/>
      <w:lvlText w:val="%5."/>
      <w:lvlJc w:val="left"/>
      <w:pPr>
        <w:tabs>
          <w:tab w:val="num" w:pos="3600"/>
        </w:tabs>
        <w:ind w:left="3600" w:hanging="360"/>
      </w:pPr>
    </w:lvl>
    <w:lvl w:ilvl="5" w:tplc="4FC22368" w:tentative="1">
      <w:start w:val="1"/>
      <w:numFmt w:val="decimal"/>
      <w:lvlText w:val="%6."/>
      <w:lvlJc w:val="left"/>
      <w:pPr>
        <w:tabs>
          <w:tab w:val="num" w:pos="4320"/>
        </w:tabs>
        <w:ind w:left="4320" w:hanging="360"/>
      </w:pPr>
    </w:lvl>
    <w:lvl w:ilvl="6" w:tplc="AB8C98C2" w:tentative="1">
      <w:start w:val="1"/>
      <w:numFmt w:val="decimal"/>
      <w:lvlText w:val="%7."/>
      <w:lvlJc w:val="left"/>
      <w:pPr>
        <w:tabs>
          <w:tab w:val="num" w:pos="5040"/>
        </w:tabs>
        <w:ind w:left="5040" w:hanging="360"/>
      </w:pPr>
    </w:lvl>
    <w:lvl w:ilvl="7" w:tplc="B3F2BB28" w:tentative="1">
      <w:start w:val="1"/>
      <w:numFmt w:val="decimal"/>
      <w:lvlText w:val="%8."/>
      <w:lvlJc w:val="left"/>
      <w:pPr>
        <w:tabs>
          <w:tab w:val="num" w:pos="5760"/>
        </w:tabs>
        <w:ind w:left="5760" w:hanging="360"/>
      </w:pPr>
    </w:lvl>
    <w:lvl w:ilvl="8" w:tplc="7AC2CE08" w:tentative="1">
      <w:start w:val="1"/>
      <w:numFmt w:val="decimal"/>
      <w:lvlText w:val="%9."/>
      <w:lvlJc w:val="left"/>
      <w:pPr>
        <w:tabs>
          <w:tab w:val="num" w:pos="6480"/>
        </w:tabs>
        <w:ind w:left="6480" w:hanging="360"/>
      </w:pPr>
    </w:lvl>
  </w:abstractNum>
  <w:num w:numId="1" w16cid:durableId="1140880056">
    <w:abstractNumId w:val="1"/>
  </w:num>
  <w:num w:numId="2" w16cid:durableId="392702328">
    <w:abstractNumId w:val="1"/>
    <w:lvlOverride w:ilvl="1">
      <w:lvl w:ilvl="1">
        <w:numFmt w:val="lowerLetter"/>
        <w:lvlText w:val="%2."/>
        <w:lvlJc w:val="left"/>
      </w:lvl>
    </w:lvlOverride>
  </w:num>
  <w:num w:numId="3" w16cid:durableId="867330928">
    <w:abstractNumId w:val="1"/>
    <w:lvlOverride w:ilvl="1">
      <w:lvl w:ilvl="1">
        <w:numFmt w:val="lowerLetter"/>
        <w:lvlText w:val="%2."/>
        <w:lvlJc w:val="left"/>
      </w:lvl>
    </w:lvlOverride>
  </w:num>
  <w:num w:numId="4" w16cid:durableId="2005551472">
    <w:abstractNumId w:val="1"/>
    <w:lvlOverride w:ilvl="2">
      <w:lvl w:ilvl="2">
        <w:numFmt w:val="lowerRoman"/>
        <w:lvlText w:val="%3."/>
        <w:lvlJc w:val="right"/>
      </w:lvl>
    </w:lvlOverride>
  </w:num>
  <w:num w:numId="5" w16cid:durableId="275404942">
    <w:abstractNumId w:val="1"/>
    <w:lvlOverride w:ilvl="1">
      <w:lvl w:ilvl="1">
        <w:numFmt w:val="lowerLetter"/>
        <w:lvlText w:val="%2."/>
        <w:lvlJc w:val="left"/>
      </w:lvl>
    </w:lvlOverride>
  </w:num>
  <w:num w:numId="6" w16cid:durableId="594746156">
    <w:abstractNumId w:val="1"/>
    <w:lvlOverride w:ilvl="2">
      <w:lvl w:ilvl="2">
        <w:numFmt w:val="lowerRoman"/>
        <w:lvlText w:val="%3."/>
        <w:lvlJc w:val="right"/>
      </w:lvl>
    </w:lvlOverride>
  </w:num>
  <w:num w:numId="7" w16cid:durableId="1903638270">
    <w:abstractNumId w:val="1"/>
    <w:lvlOverride w:ilvl="2">
      <w:lvl w:ilvl="2">
        <w:numFmt w:val="lowerRoman"/>
        <w:lvlText w:val="%3."/>
        <w:lvlJc w:val="right"/>
      </w:lvl>
    </w:lvlOverride>
  </w:num>
  <w:num w:numId="8" w16cid:durableId="885876360">
    <w:abstractNumId w:val="1"/>
    <w:lvlOverride w:ilvl="2">
      <w:lvl w:ilvl="2">
        <w:numFmt w:val="lowerRoman"/>
        <w:lvlText w:val="%3."/>
        <w:lvlJc w:val="right"/>
      </w:lvl>
    </w:lvlOverride>
  </w:num>
  <w:num w:numId="9" w16cid:durableId="377896475">
    <w:abstractNumId w:val="0"/>
    <w:lvlOverride w:ilvl="0">
      <w:lvl w:ilvl="0">
        <w:numFmt w:val="decimal"/>
        <w:lvlText w:val="%1."/>
        <w:lvlJc w:val="left"/>
      </w:lvl>
    </w:lvlOverride>
  </w:num>
  <w:num w:numId="10" w16cid:durableId="816537560">
    <w:abstractNumId w:val="0"/>
    <w:lvlOverride w:ilvl="1">
      <w:lvl w:ilvl="1">
        <w:numFmt w:val="lowerLetter"/>
        <w:lvlText w:val="%2."/>
        <w:lvlJc w:val="left"/>
      </w:lvl>
    </w:lvlOverride>
  </w:num>
  <w:num w:numId="11" w16cid:durableId="2084520016">
    <w:abstractNumId w:val="0"/>
    <w:lvlOverride w:ilvl="1">
      <w:lvl w:ilvl="1">
        <w:numFmt w:val="lowerLetter"/>
        <w:lvlText w:val="%2."/>
        <w:lvlJc w:val="left"/>
      </w:lvl>
    </w:lvlOverride>
  </w:num>
  <w:num w:numId="12" w16cid:durableId="1152139566">
    <w:abstractNumId w:val="2"/>
    <w:lvlOverride w:ilvl="0">
      <w:lvl w:ilvl="0">
        <w:numFmt w:val="upperRoman"/>
        <w:lvlText w:val="%1."/>
        <w:lvlJc w:val="right"/>
      </w:lvl>
    </w:lvlOverride>
  </w:num>
  <w:num w:numId="13" w16cid:durableId="339935541">
    <w:abstractNumId w:val="3"/>
    <w:lvlOverride w:ilvl="0">
      <w:lvl w:ilvl="0">
        <w:numFmt w:val="decimal"/>
        <w:lvlText w:val="%1."/>
        <w:lvlJc w:val="left"/>
      </w:lvl>
    </w:lvlOverride>
  </w:num>
  <w:num w:numId="14" w16cid:durableId="1423598900">
    <w:abstractNumId w:val="3"/>
    <w:lvlOverride w:ilvl="1">
      <w:lvl w:ilvl="1">
        <w:numFmt w:val="lowerLetter"/>
        <w:lvlText w:val="%2."/>
        <w:lvlJc w:val="left"/>
      </w:lvl>
    </w:lvlOverride>
  </w:num>
  <w:num w:numId="15" w16cid:durableId="1211843089">
    <w:abstractNumId w:val="3"/>
    <w:lvlOverride w:ilvl="1">
      <w:lvl w:ilvl="1">
        <w:numFmt w:val="lowerLetter"/>
        <w:lvlText w:val="%2."/>
        <w:lvlJc w:val="left"/>
      </w:lvl>
    </w:lvlOverride>
  </w:num>
  <w:num w:numId="16" w16cid:durableId="2083092923">
    <w:abstractNumId w:val="3"/>
    <w:lvlOverride w:ilvl="2">
      <w:lvl w:ilvl="2">
        <w:numFmt w:val="lowerRoman"/>
        <w:lvlText w:val="%3."/>
        <w:lvlJc w:val="right"/>
      </w:lvl>
    </w:lvlOverride>
  </w:num>
  <w:num w:numId="17" w16cid:durableId="4407839">
    <w:abstractNumId w:val="3"/>
    <w:lvlOverride w:ilvl="2">
      <w:lvl w:ilvl="2">
        <w:numFmt w:val="lowerRoman"/>
        <w:lvlText w:val="%3."/>
        <w:lvlJc w:val="right"/>
      </w:lvl>
    </w:lvlOverride>
  </w:num>
  <w:num w:numId="18" w16cid:durableId="498081908">
    <w:abstractNumId w:val="4"/>
    <w:lvlOverride w:ilvl="0">
      <w:lvl w:ilvl="0">
        <w:numFmt w:val="decimal"/>
        <w:lvlText w:val="%1."/>
        <w:lvlJc w:val="left"/>
      </w:lvl>
    </w:lvlOverride>
  </w:num>
  <w:num w:numId="19" w16cid:durableId="1130633080">
    <w:abstractNumId w:val="4"/>
    <w:lvlOverride w:ilvl="1">
      <w:lvl w:ilvl="1">
        <w:numFmt w:val="lowerLetter"/>
        <w:lvlText w:val="%2."/>
        <w:lvlJc w:val="left"/>
      </w:lvl>
    </w:lvlOverride>
  </w:num>
  <w:num w:numId="20" w16cid:durableId="2008361345">
    <w:abstractNumId w:val="4"/>
    <w:lvlOverride w:ilvl="1">
      <w:lvl w:ilvl="1">
        <w:numFmt w:val="lowerLetter"/>
        <w:lvlText w:val="%2."/>
        <w:lvlJc w:val="left"/>
      </w:lvl>
    </w:lvlOverride>
  </w:num>
  <w:num w:numId="21" w16cid:durableId="717238203">
    <w:abstractNumId w:val="4"/>
    <w:lvlOverride w:ilvl="2">
      <w:lvl w:ilvl="2">
        <w:numFmt w:val="lowerRoman"/>
        <w:lvlText w:val="%3."/>
        <w:lvlJc w:val="right"/>
      </w:lvl>
    </w:lvlOverride>
  </w:num>
  <w:num w:numId="22" w16cid:durableId="1272201018">
    <w:abstractNumId w:val="6"/>
  </w:num>
  <w:num w:numId="23" w16cid:durableId="598873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A6"/>
    <w:rsid w:val="003C7EA6"/>
    <w:rsid w:val="00696397"/>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0EFFB8-3008-CB46-9153-E15D726B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E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E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E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E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E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E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E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E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E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E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E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E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E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EA6"/>
    <w:rPr>
      <w:rFonts w:eastAsiaTheme="majorEastAsia" w:cstheme="majorBidi"/>
      <w:color w:val="272727" w:themeColor="text1" w:themeTint="D8"/>
    </w:rPr>
  </w:style>
  <w:style w:type="paragraph" w:styleId="Title">
    <w:name w:val="Title"/>
    <w:basedOn w:val="Normal"/>
    <w:next w:val="Normal"/>
    <w:link w:val="TitleChar"/>
    <w:uiPriority w:val="10"/>
    <w:qFormat/>
    <w:rsid w:val="003C7E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E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E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EA6"/>
    <w:rPr>
      <w:i/>
      <w:iCs/>
      <w:color w:val="404040" w:themeColor="text1" w:themeTint="BF"/>
    </w:rPr>
  </w:style>
  <w:style w:type="paragraph" w:styleId="ListParagraph">
    <w:name w:val="List Paragraph"/>
    <w:basedOn w:val="Normal"/>
    <w:uiPriority w:val="34"/>
    <w:qFormat/>
    <w:rsid w:val="003C7EA6"/>
    <w:pPr>
      <w:ind w:left="720"/>
      <w:contextualSpacing/>
    </w:pPr>
  </w:style>
  <w:style w:type="character" w:styleId="IntenseEmphasis">
    <w:name w:val="Intense Emphasis"/>
    <w:basedOn w:val="DefaultParagraphFont"/>
    <w:uiPriority w:val="21"/>
    <w:qFormat/>
    <w:rsid w:val="003C7EA6"/>
    <w:rPr>
      <w:i/>
      <w:iCs/>
      <w:color w:val="2F5496" w:themeColor="accent1" w:themeShade="BF"/>
    </w:rPr>
  </w:style>
  <w:style w:type="paragraph" w:styleId="IntenseQuote">
    <w:name w:val="Intense Quote"/>
    <w:basedOn w:val="Normal"/>
    <w:next w:val="Normal"/>
    <w:link w:val="IntenseQuoteChar"/>
    <w:uiPriority w:val="30"/>
    <w:qFormat/>
    <w:rsid w:val="003C7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EA6"/>
    <w:rPr>
      <w:i/>
      <w:iCs/>
      <w:color w:val="2F5496" w:themeColor="accent1" w:themeShade="BF"/>
    </w:rPr>
  </w:style>
  <w:style w:type="character" w:styleId="IntenseReference">
    <w:name w:val="Intense Reference"/>
    <w:basedOn w:val="DefaultParagraphFont"/>
    <w:uiPriority w:val="32"/>
    <w:qFormat/>
    <w:rsid w:val="003C7EA6"/>
    <w:rPr>
      <w:b/>
      <w:bCs/>
      <w:smallCaps/>
      <w:color w:val="2F5496" w:themeColor="accent1" w:themeShade="BF"/>
      <w:spacing w:val="5"/>
    </w:rPr>
  </w:style>
  <w:style w:type="paragraph" w:styleId="NormalWeb">
    <w:name w:val="Normal (Web)"/>
    <w:basedOn w:val="Normal"/>
    <w:uiPriority w:val="99"/>
    <w:semiHidden/>
    <w:unhideWhenUsed/>
    <w:rsid w:val="003C7EA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C7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05171">
      <w:bodyDiv w:val="1"/>
      <w:marLeft w:val="0"/>
      <w:marRight w:val="0"/>
      <w:marTop w:val="0"/>
      <w:marBottom w:val="0"/>
      <w:divBdr>
        <w:top w:val="none" w:sz="0" w:space="0" w:color="auto"/>
        <w:left w:val="none" w:sz="0" w:space="0" w:color="auto"/>
        <w:bottom w:val="none" w:sz="0" w:space="0" w:color="auto"/>
        <w:right w:val="none" w:sz="0" w:space="0" w:color="auto"/>
      </w:divBdr>
      <w:divsChild>
        <w:div w:id="1227491167">
          <w:marLeft w:val="1875"/>
          <w:marRight w:val="0"/>
          <w:marTop w:val="0"/>
          <w:marBottom w:val="0"/>
          <w:divBdr>
            <w:top w:val="none" w:sz="0" w:space="0" w:color="auto"/>
            <w:left w:val="none" w:sz="0" w:space="0" w:color="auto"/>
            <w:bottom w:val="none" w:sz="0" w:space="0" w:color="auto"/>
            <w:right w:val="none" w:sz="0" w:space="0" w:color="auto"/>
          </w:divBdr>
        </w:div>
        <w:div w:id="987241919">
          <w:marLeft w:val="18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tuumplatform.com/exp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Kristiina Feldman</dc:creator>
  <cp:keywords/>
  <dc:description/>
  <cp:lastModifiedBy>Kristiina Feldman</cp:lastModifiedBy>
  <cp:revision>1</cp:revision>
  <dcterms:created xsi:type="dcterms:W3CDTF">2024-08-19T11:31:00Z</dcterms:created>
  <dcterms:modified xsi:type="dcterms:W3CDTF">2024-08-19T11:31:00Z</dcterms:modified>
</cp:coreProperties>
</file>