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F1AB" w14:textId="77777777" w:rsidR="00E326F7" w:rsidRPr="00AA5C99" w:rsidRDefault="00E326F7" w:rsidP="00E326F7">
      <w:pPr>
        <w:spacing w:after="120" w:line="276" w:lineRule="auto"/>
        <w:ind w:firstLine="709"/>
        <w:jc w:val="center"/>
        <w:rPr>
          <w:szCs w:val="28"/>
        </w:rPr>
      </w:pPr>
      <w:r w:rsidRPr="00AA5C99">
        <w:rPr>
          <w:szCs w:val="28"/>
        </w:rPr>
        <w:t>Министерство образования Республики Беларусь</w:t>
      </w:r>
    </w:p>
    <w:p w14:paraId="177DDA28" w14:textId="77777777" w:rsidR="00E326F7" w:rsidRDefault="00E326F7" w:rsidP="00E326F7">
      <w:pPr>
        <w:spacing w:after="120" w:line="276" w:lineRule="auto"/>
        <w:ind w:firstLine="709"/>
        <w:jc w:val="center"/>
        <w:rPr>
          <w:szCs w:val="28"/>
        </w:rPr>
      </w:pPr>
      <w:r w:rsidRPr="00AA5C99">
        <w:rPr>
          <w:szCs w:val="28"/>
        </w:rPr>
        <w:t>Белорусский национальный технический университет</w:t>
      </w:r>
    </w:p>
    <w:p w14:paraId="5226EA60" w14:textId="77777777" w:rsidR="00E326F7" w:rsidRPr="00AA5C99" w:rsidRDefault="00E326F7" w:rsidP="00E326F7">
      <w:pPr>
        <w:spacing w:after="120" w:line="276" w:lineRule="auto"/>
        <w:ind w:firstLine="709"/>
        <w:jc w:val="center"/>
        <w:rPr>
          <w:szCs w:val="28"/>
        </w:rPr>
      </w:pPr>
      <w:r>
        <w:rPr>
          <w:szCs w:val="28"/>
        </w:rPr>
        <w:t>Факультет транспортных коммуникаций</w:t>
      </w:r>
    </w:p>
    <w:p w14:paraId="39FA52E8" w14:textId="77777777" w:rsidR="00E326F7" w:rsidRPr="00AA5C99" w:rsidRDefault="00E326F7" w:rsidP="00E326F7">
      <w:pPr>
        <w:spacing w:after="120" w:line="276" w:lineRule="auto"/>
        <w:ind w:firstLine="709"/>
        <w:jc w:val="center"/>
        <w:rPr>
          <w:szCs w:val="28"/>
        </w:rPr>
      </w:pPr>
      <w:r w:rsidRPr="00AA5C99">
        <w:rPr>
          <w:szCs w:val="28"/>
        </w:rPr>
        <w:t xml:space="preserve">Кафедра «Геодезия и аэрокосмические </w:t>
      </w:r>
      <w:proofErr w:type="spellStart"/>
      <w:r w:rsidRPr="00AA5C99">
        <w:rPr>
          <w:szCs w:val="28"/>
        </w:rPr>
        <w:t>геотехнологии</w:t>
      </w:r>
      <w:proofErr w:type="spellEnd"/>
      <w:r w:rsidRPr="00AA5C99">
        <w:rPr>
          <w:szCs w:val="28"/>
        </w:rPr>
        <w:t>»</w:t>
      </w:r>
    </w:p>
    <w:p w14:paraId="534B7156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1047CF08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2DDE10C4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3B360526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22704365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47D64332" w14:textId="77777777" w:rsidR="00E326F7" w:rsidRDefault="00E326F7" w:rsidP="00E326F7">
      <w:pPr>
        <w:spacing w:line="276" w:lineRule="auto"/>
        <w:rPr>
          <w:szCs w:val="28"/>
        </w:rPr>
      </w:pPr>
    </w:p>
    <w:p w14:paraId="01DCB646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0B495E7E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18BAD10F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51F2E948" w14:textId="77777777" w:rsidR="00E326F7" w:rsidRPr="00AA5C99" w:rsidRDefault="00E326F7" w:rsidP="00E326F7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Отчет</w:t>
      </w:r>
    </w:p>
    <w:p w14:paraId="6EEC4CA0" w14:textId="77777777" w:rsidR="00E326F7" w:rsidRPr="00E326F7" w:rsidRDefault="00E326F7" w:rsidP="00E326F7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Pr="00E326F7">
        <w:rPr>
          <w:szCs w:val="28"/>
        </w:rPr>
        <w:t>2</w:t>
      </w:r>
    </w:p>
    <w:p w14:paraId="7A4499FF" w14:textId="77777777" w:rsidR="00E326F7" w:rsidRPr="00B15A49" w:rsidRDefault="00E326F7" w:rsidP="00E326F7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Система компьютерной верстки </w:t>
      </w:r>
      <w:r>
        <w:rPr>
          <w:szCs w:val="28"/>
          <w:lang w:val="en-US"/>
        </w:rPr>
        <w:t>LATEX</w:t>
      </w:r>
    </w:p>
    <w:p w14:paraId="34D4BFDA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60D0DD8B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47D0050C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125E7840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4D37EF63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75E79562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505ACA6F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4614EBA6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2BA12BA7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6114722B" w14:textId="77777777" w:rsidR="00E326F7" w:rsidRPr="00AA5C99" w:rsidRDefault="00E326F7" w:rsidP="00E326F7">
      <w:pPr>
        <w:spacing w:line="276" w:lineRule="auto"/>
        <w:ind w:firstLine="709"/>
        <w:rPr>
          <w:szCs w:val="28"/>
        </w:rPr>
      </w:pPr>
    </w:p>
    <w:p w14:paraId="686CC6EB" w14:textId="77777777" w:rsidR="00E326F7" w:rsidRPr="00AA5C99" w:rsidRDefault="00E326F7" w:rsidP="00E326F7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>
        <w:rPr>
          <w:szCs w:val="28"/>
        </w:rPr>
        <w:t>ст.гр</w:t>
      </w:r>
      <w:proofErr w:type="spellEnd"/>
      <w:r>
        <w:rPr>
          <w:szCs w:val="28"/>
        </w:rPr>
        <w:t>. 11405117</w:t>
      </w:r>
    </w:p>
    <w:p w14:paraId="30180368" w14:textId="03867494" w:rsidR="00E326F7" w:rsidRPr="00F979D4" w:rsidRDefault="002F634A" w:rsidP="00E326F7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>Бурак А.А.</w:t>
      </w:r>
    </w:p>
    <w:p w14:paraId="2447850C" w14:textId="5832F668" w:rsidR="00E326F7" w:rsidRPr="00AA5C99" w:rsidRDefault="00E326F7" w:rsidP="00E326F7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 w:rsidRPr="00AA5C99">
        <w:rPr>
          <w:szCs w:val="28"/>
        </w:rPr>
        <w:t xml:space="preserve">Проверил: </w:t>
      </w:r>
      <w:proofErr w:type="spellStart"/>
      <w:r w:rsidRPr="00AA5C99">
        <w:rPr>
          <w:szCs w:val="28"/>
        </w:rPr>
        <w:t>ст.пр</w:t>
      </w:r>
      <w:proofErr w:type="spellEnd"/>
      <w:r w:rsidRPr="00AA5C99">
        <w:rPr>
          <w:szCs w:val="28"/>
        </w:rPr>
        <w:t xml:space="preserve">. кафедры </w:t>
      </w:r>
    </w:p>
    <w:p w14:paraId="66C7F626" w14:textId="77777777" w:rsidR="00E326F7" w:rsidRPr="00AA5C99" w:rsidRDefault="00E326F7" w:rsidP="00E326F7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proofErr w:type="spellStart"/>
      <w:r w:rsidRPr="00AA5C99">
        <w:rPr>
          <w:szCs w:val="28"/>
        </w:rPr>
        <w:t>Будо</w:t>
      </w:r>
      <w:proofErr w:type="spellEnd"/>
      <w:r w:rsidRPr="00AA5C99">
        <w:rPr>
          <w:szCs w:val="28"/>
        </w:rPr>
        <w:t xml:space="preserve"> А. Ю.</w:t>
      </w:r>
    </w:p>
    <w:p w14:paraId="203AF303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10898073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061184C3" w14:textId="3623C6CD" w:rsidR="00E326F7" w:rsidRDefault="00E326F7" w:rsidP="00E326F7">
      <w:pPr>
        <w:spacing w:line="276" w:lineRule="auto"/>
        <w:ind w:firstLine="709"/>
        <w:rPr>
          <w:szCs w:val="28"/>
        </w:rPr>
      </w:pPr>
    </w:p>
    <w:p w14:paraId="158E8A35" w14:textId="77777777" w:rsidR="002F634A" w:rsidRDefault="002F634A" w:rsidP="00E326F7">
      <w:pPr>
        <w:spacing w:line="276" w:lineRule="auto"/>
        <w:ind w:firstLine="709"/>
        <w:rPr>
          <w:szCs w:val="28"/>
        </w:rPr>
      </w:pPr>
    </w:p>
    <w:p w14:paraId="691EDD2B" w14:textId="77777777" w:rsidR="00E326F7" w:rsidRDefault="00E326F7" w:rsidP="00E326F7">
      <w:pPr>
        <w:spacing w:line="276" w:lineRule="auto"/>
        <w:ind w:firstLine="709"/>
        <w:rPr>
          <w:szCs w:val="28"/>
        </w:rPr>
      </w:pPr>
    </w:p>
    <w:p w14:paraId="60179A87" w14:textId="77777777" w:rsidR="00E326F7" w:rsidRDefault="00E326F7" w:rsidP="00E326F7">
      <w:pPr>
        <w:spacing w:after="160" w:line="276" w:lineRule="auto"/>
        <w:rPr>
          <w:szCs w:val="28"/>
        </w:rPr>
      </w:pPr>
    </w:p>
    <w:p w14:paraId="04901A11" w14:textId="77777777" w:rsidR="00E326F7" w:rsidRPr="00AA5C99" w:rsidRDefault="00E326F7" w:rsidP="00E326F7">
      <w:pPr>
        <w:spacing w:after="160" w:line="276" w:lineRule="auto"/>
        <w:ind w:firstLine="709"/>
        <w:jc w:val="center"/>
        <w:rPr>
          <w:szCs w:val="28"/>
        </w:rPr>
      </w:pPr>
      <w:r>
        <w:rPr>
          <w:szCs w:val="28"/>
        </w:rPr>
        <w:t xml:space="preserve">Минск, 2021 </w:t>
      </w:r>
    </w:p>
    <w:p w14:paraId="2744BCAB" w14:textId="77777777" w:rsidR="00834F4E" w:rsidRDefault="00834F4E" w:rsidP="00976C9C">
      <w:pPr>
        <w:ind w:firstLine="709"/>
      </w:pPr>
      <w:proofErr w:type="spellStart"/>
      <w:r>
        <w:lastRenderedPageBreak/>
        <w:t>TeX</w:t>
      </w:r>
      <w:proofErr w:type="spellEnd"/>
      <w:r>
        <w:t xml:space="preserve"> система компьютерной вёрстки, разработанная американским профессором информатики Дональдом Кнутом в целях создания компьютерной типографии. В неё входят средства для секционирования документов, для работы с перекрёстными ссылками. Многие считают </w:t>
      </w:r>
      <w:proofErr w:type="spellStart"/>
      <w:r>
        <w:t>TeX</w:t>
      </w:r>
      <w:proofErr w:type="spellEnd"/>
      <w:r>
        <w:t xml:space="preserve"> лучшим способом для набора сложных математических формул. В частности, из-за этих возможностей, </w:t>
      </w:r>
      <w:proofErr w:type="spellStart"/>
      <w:r>
        <w:t>TeX</w:t>
      </w:r>
      <w:proofErr w:type="spellEnd"/>
      <w:r>
        <w:t xml:space="preserve"> популярен в академических кругах, особенно среди математиков и физиков.</w:t>
      </w:r>
    </w:p>
    <w:p w14:paraId="1306B255" w14:textId="77777777" w:rsidR="000750D3" w:rsidRDefault="00834F4E" w:rsidP="00976C9C">
      <w:pPr>
        <w:ind w:firstLine="709"/>
      </w:pPr>
      <w:r>
        <w:t xml:space="preserve"> Для </w:t>
      </w:r>
      <w:proofErr w:type="gramStart"/>
      <w:r>
        <w:t>тех</w:t>
      </w:r>
      <w:proofErr w:type="gramEnd"/>
      <w:r>
        <w:t xml:space="preserve"> кто хочет почитать про историю </w:t>
      </w:r>
      <w:proofErr w:type="spellStart"/>
      <w:r>
        <w:t>TeX</w:t>
      </w:r>
      <w:proofErr w:type="spellEnd"/>
      <w:r>
        <w:t xml:space="preserve"> она хорошо написана на википедии. После выпуска </w:t>
      </w:r>
      <w:proofErr w:type="spellStart"/>
      <w:r>
        <w:t>TeX</w:t>
      </w:r>
      <w:proofErr w:type="spellEnd"/>
      <w:r>
        <w:t xml:space="preserve">, стали появляться различные системы, которые упрощали(ют) использование </w:t>
      </w:r>
      <w:proofErr w:type="spellStart"/>
      <w:r>
        <w:t>Tex</w:t>
      </w:r>
      <w:proofErr w:type="spellEnd"/>
      <w:r>
        <w:t>, или преследуют определенные цели (например использования языка программирования в документе).</w:t>
      </w:r>
    </w:p>
    <w:p w14:paraId="02F421ED" w14:textId="77777777" w:rsidR="00834F4E" w:rsidRDefault="00834F4E" w:rsidP="00976C9C">
      <w:pPr>
        <w:ind w:firstLine="709"/>
      </w:pPr>
      <w:proofErr w:type="spellStart"/>
      <w:r w:rsidRPr="00834F4E">
        <w:t>LaTeX</w:t>
      </w:r>
      <w:proofErr w:type="spellEnd"/>
      <w:r w:rsidRPr="00834F4E">
        <w:t xml:space="preserve"> — наиболее популярный набор макрорасширений (или макропакет) системы компьютерной вёрстки </w:t>
      </w:r>
      <w:proofErr w:type="spellStart"/>
      <w:r w:rsidRPr="00834F4E">
        <w:t>TeX</w:t>
      </w:r>
      <w:proofErr w:type="spellEnd"/>
      <w:r w:rsidRPr="00834F4E">
        <w:t>, который облегчает набор сложных документов</w:t>
      </w:r>
      <w:r>
        <w:t>.</w:t>
      </w:r>
    </w:p>
    <w:p w14:paraId="6AC639AB" w14:textId="77777777" w:rsidR="00834F4E" w:rsidRDefault="00834F4E" w:rsidP="00976C9C">
      <w:pPr>
        <w:ind w:firstLine="709"/>
      </w:pPr>
      <w:r w:rsidRPr="00834F4E">
        <w:t xml:space="preserve">Пакет позволяет автоматизировать многие задачи набора текста и подготовки статей, включая набор текста на нескольких языках, нумерацию разделов и формул, перекрёстные ссылки, размещение иллюстраций и таблиц на странице, ведение библиографии и др. Кроме базового набора существует множество пакетов расширения </w:t>
      </w:r>
      <w:proofErr w:type="spellStart"/>
      <w:r w:rsidRPr="00834F4E">
        <w:t>LaTeX</w:t>
      </w:r>
      <w:proofErr w:type="spellEnd"/>
      <w:r w:rsidRPr="00834F4E">
        <w:t>.</w:t>
      </w:r>
    </w:p>
    <w:p w14:paraId="519F3448" w14:textId="77777777" w:rsidR="00E26AC7" w:rsidRDefault="00E26AC7" w:rsidP="00976C9C">
      <w:pPr>
        <w:ind w:firstLine="709"/>
      </w:pPr>
      <w:r>
        <w:t xml:space="preserve">Общий внешний вид документа в </w:t>
      </w:r>
      <w:proofErr w:type="spellStart"/>
      <w:r>
        <w:t>LaTeX</w:t>
      </w:r>
      <w:proofErr w:type="spellEnd"/>
      <w:r>
        <w:t xml:space="preserve"> определяется стилевым файлом. Существует несколько стандартных стилевых файлов для статей, книг, писем и т. д., кроме того, многие издательства и журналы предоставляют свои собственные стилевые файлы, что позволяет быстро оформить публикацию, соответствующую стандартам издания.</w:t>
      </w:r>
    </w:p>
    <w:p w14:paraId="63A592EF" w14:textId="77777777" w:rsidR="00E26AC7" w:rsidRDefault="00E26AC7" w:rsidP="00976C9C">
      <w:pPr>
        <w:ind w:firstLine="709"/>
      </w:pPr>
      <w:r>
        <w:t xml:space="preserve">Во многих развитых компьютерных аналитических системах, например, Maple, </w:t>
      </w:r>
      <w:proofErr w:type="spellStart"/>
      <w:r>
        <w:t>Mathematica</w:t>
      </w:r>
      <w:proofErr w:type="spellEnd"/>
      <w:r>
        <w:t xml:space="preserve">, Maxima, </w:t>
      </w:r>
      <w:proofErr w:type="spellStart"/>
      <w:r>
        <w:t>Reduce</w:t>
      </w:r>
      <w:proofErr w:type="spellEnd"/>
      <w:r>
        <w:t xml:space="preserve"> возможен экспорт документов в формат *.</w:t>
      </w:r>
      <w:proofErr w:type="spellStart"/>
      <w:r>
        <w:t>tex</w:t>
      </w:r>
      <w:proofErr w:type="spellEnd"/>
      <w:r>
        <w:t xml:space="preserve">. Для представления формул в Википедии также используется </w:t>
      </w:r>
      <w:proofErr w:type="spellStart"/>
      <w:r>
        <w:t>TeX</w:t>
      </w:r>
      <w:proofErr w:type="spellEnd"/>
      <w:r>
        <w:t>-нотация.</w:t>
      </w:r>
    </w:p>
    <w:p w14:paraId="6202C06D" w14:textId="77777777" w:rsidR="00E26AC7" w:rsidRDefault="00E26AC7" w:rsidP="00976C9C">
      <w:pPr>
        <w:ind w:firstLine="709"/>
      </w:pPr>
      <w:r>
        <w:t xml:space="preserve">Термин </w:t>
      </w:r>
      <w:proofErr w:type="spellStart"/>
      <w:r>
        <w:t>LaTeX</w:t>
      </w:r>
      <w:proofErr w:type="spellEnd"/>
      <w:r>
        <w:t xml:space="preserve"> относится только к языку разметки, он не является текстовым редактором. Для того, чтобы создать документ с его помощью, надо набрать .</w:t>
      </w:r>
      <w:proofErr w:type="spellStart"/>
      <w:r>
        <w:t>tex</w:t>
      </w:r>
      <w:proofErr w:type="spellEnd"/>
      <w:r>
        <w:t xml:space="preserve">-файл с помощью какого-нибудь текстового редактора. В принципе, подойдёт любой редактор, но большая часть людей предпочитает использовать специализированные, которые так или иначе облегчают работу по набору текста </w:t>
      </w:r>
      <w:proofErr w:type="spellStart"/>
      <w:r>
        <w:t>LaTeX</w:t>
      </w:r>
      <w:proofErr w:type="spellEnd"/>
      <w:r>
        <w:t>-разметки.</w:t>
      </w:r>
    </w:p>
    <w:p w14:paraId="1E9CFB21" w14:textId="77777777" w:rsidR="006B34EF" w:rsidRDefault="006B34EF" w:rsidP="00976C9C">
      <w:pPr>
        <w:ind w:firstLine="709"/>
      </w:pPr>
      <w:r>
        <w:t xml:space="preserve">Главная идея </w:t>
      </w:r>
      <w:proofErr w:type="spellStart"/>
      <w:r>
        <w:t>LaTeX</w:t>
      </w:r>
      <w:proofErr w:type="spellEnd"/>
      <w:r>
        <w:t xml:space="preserve"> состоит в том, что авторы должны думать о содержании, о том, что они пишут, не беспокоясь о конечном визуальном облике (печатный вариант, текст на экране монитора или что-то другое). Готовя свой документ, автор указывает логическую структуру текста (разбивая его на главы, разделы, таблицы, изображения), а </w:t>
      </w:r>
      <w:proofErr w:type="spellStart"/>
      <w:r>
        <w:t>LaTeX</w:t>
      </w:r>
      <w:proofErr w:type="spellEnd"/>
      <w:r>
        <w:t xml:space="preserve"> решает вопросы его отображения. Так содержание отделяется от оформления. Оформление при этом или определяется заранее (стандартное), или разрабатывается для конкретного документа.</w:t>
      </w:r>
    </w:p>
    <w:p w14:paraId="075AD930" w14:textId="77777777" w:rsidR="00CB2001" w:rsidRDefault="006B34EF" w:rsidP="00CB2001">
      <w:pPr>
        <w:ind w:firstLine="709"/>
      </w:pPr>
      <w:r>
        <w:t>Это похоже на стили оформления, которые используются в текстовых процессорах, или на использование стилевых таблиц в HTML</w:t>
      </w:r>
      <w:r w:rsidR="00CB2001">
        <w:t>.</w:t>
      </w:r>
    </w:p>
    <w:p w14:paraId="434AC2C1" w14:textId="77777777" w:rsidR="006B34EF" w:rsidRDefault="006B34EF" w:rsidP="00976C9C">
      <w:pPr>
        <w:ind w:firstLine="709"/>
      </w:pPr>
      <w:r>
        <w:lastRenderedPageBreak/>
        <w:t>Возможности системы, в принципе, не ограничены (благодаря механизму программирования новых макросов). Вот список некоторых возможностей, предлагаемых стандартными макросами и теми, которые можно скачать с сервера CTAN:</w:t>
      </w:r>
    </w:p>
    <w:p w14:paraId="261E486C" w14:textId="77777777" w:rsidR="006B34EF" w:rsidRDefault="006B34EF" w:rsidP="006B34EF"/>
    <w:p w14:paraId="72CD16B2" w14:textId="77777777" w:rsidR="006B34EF" w:rsidRDefault="006B34EF" w:rsidP="006B34EF">
      <w:pPr>
        <w:pStyle w:val="a3"/>
        <w:numPr>
          <w:ilvl w:val="0"/>
          <w:numId w:val="2"/>
        </w:numPr>
      </w:pPr>
      <w:r>
        <w:t xml:space="preserve">алгоритмы расстановки переносов, определения </w:t>
      </w:r>
      <w:proofErr w:type="spellStart"/>
      <w:r>
        <w:t>междусловных</w:t>
      </w:r>
      <w:proofErr w:type="spellEnd"/>
      <w:r>
        <w:t xml:space="preserve"> пробелов, балансировки текста в абзацах;</w:t>
      </w:r>
    </w:p>
    <w:p w14:paraId="40ECA519" w14:textId="77777777" w:rsidR="006B34EF" w:rsidRDefault="006B34EF" w:rsidP="006B34EF">
      <w:pPr>
        <w:pStyle w:val="a3"/>
        <w:numPr>
          <w:ilvl w:val="0"/>
          <w:numId w:val="2"/>
        </w:numPr>
      </w:pPr>
      <w:r>
        <w:t>автоматическая генерация содержания, списка иллюстраций, таблиц и т. д.;</w:t>
      </w:r>
    </w:p>
    <w:p w14:paraId="5186826D" w14:textId="77777777" w:rsidR="006B34EF" w:rsidRDefault="006B34EF" w:rsidP="006B34EF">
      <w:pPr>
        <w:pStyle w:val="a3"/>
        <w:numPr>
          <w:ilvl w:val="0"/>
          <w:numId w:val="2"/>
        </w:numPr>
      </w:pPr>
      <w:r>
        <w:t>механизм работы с перекрёстными ссылками на формулы, таблицы, иллюстрации, их номер или страницу;</w:t>
      </w:r>
    </w:p>
    <w:p w14:paraId="30468157" w14:textId="77777777" w:rsidR="006B34EF" w:rsidRDefault="006B34EF" w:rsidP="006B34EF">
      <w:pPr>
        <w:pStyle w:val="a3"/>
        <w:numPr>
          <w:ilvl w:val="0"/>
          <w:numId w:val="2"/>
        </w:numPr>
      </w:pPr>
      <w:r>
        <w:t>механизм цитирования библиографических источников, работы с библиографическими картотеками;</w:t>
      </w:r>
    </w:p>
    <w:p w14:paraId="1BDCB61B" w14:textId="77777777" w:rsidR="006B34EF" w:rsidRDefault="006B34EF" w:rsidP="006B34EF">
      <w:pPr>
        <w:pStyle w:val="a3"/>
        <w:numPr>
          <w:ilvl w:val="0"/>
          <w:numId w:val="2"/>
        </w:numPr>
      </w:pPr>
      <w:r>
        <w:t>размещение иллюстраций (иллюстрации, таблицы и подписи к ним автоматически размещаются на странице и нумеруются);</w:t>
      </w:r>
    </w:p>
    <w:p w14:paraId="7D42F8EE" w14:textId="77777777" w:rsidR="006B34EF" w:rsidRPr="00CB2001" w:rsidRDefault="006B34EF" w:rsidP="006B34EF">
      <w:pPr>
        <w:pStyle w:val="a3"/>
        <w:numPr>
          <w:ilvl w:val="0"/>
          <w:numId w:val="2"/>
        </w:numPr>
      </w:pPr>
      <w:r>
        <w:t xml:space="preserve">оформление математических формул, возможность набирать </w:t>
      </w:r>
      <w:r w:rsidRPr="00CB2001">
        <w:t>многострочные формулы, большой выбор математических символов;</w:t>
      </w:r>
    </w:p>
    <w:p w14:paraId="0D54BB79" w14:textId="77777777" w:rsidR="006B34EF" w:rsidRDefault="006B34EF" w:rsidP="006B34EF">
      <w:pPr>
        <w:pStyle w:val="a3"/>
        <w:numPr>
          <w:ilvl w:val="0"/>
          <w:numId w:val="2"/>
        </w:numPr>
      </w:pPr>
      <w:r>
        <w:t>оформление химических формул и структурных схем молекул органической и неорганической химии;</w:t>
      </w:r>
    </w:p>
    <w:p w14:paraId="06A8D1EC" w14:textId="77777777" w:rsidR="006B34EF" w:rsidRDefault="006B34EF" w:rsidP="006B34EF">
      <w:pPr>
        <w:pStyle w:val="a3"/>
        <w:numPr>
          <w:ilvl w:val="0"/>
          <w:numId w:val="2"/>
        </w:numPr>
      </w:pPr>
      <w:r>
        <w:t>оформление графов, схем, диаграмм, синтаксических графов;</w:t>
      </w:r>
    </w:p>
    <w:p w14:paraId="158A10B8" w14:textId="77777777" w:rsidR="006B34EF" w:rsidRDefault="006B34EF" w:rsidP="006B34EF">
      <w:pPr>
        <w:pStyle w:val="a3"/>
        <w:numPr>
          <w:ilvl w:val="0"/>
          <w:numId w:val="2"/>
        </w:numPr>
      </w:pPr>
      <w:r>
        <w:t>оформление алгоритмов, исходных текстов программ (которые могут включаться в текст непосредственно из своих файлов) с синтаксической подсветкой;</w:t>
      </w:r>
    </w:p>
    <w:p w14:paraId="6CB02F58" w14:textId="77777777" w:rsidR="006B34EF" w:rsidRDefault="006B34EF" w:rsidP="006B34EF">
      <w:pPr>
        <w:pStyle w:val="a3"/>
        <w:numPr>
          <w:ilvl w:val="0"/>
          <w:numId w:val="2"/>
        </w:numPr>
      </w:pPr>
      <w:r>
        <w:t>разбивка документа на отдельные части (тематические карты).</w:t>
      </w:r>
    </w:p>
    <w:p w14:paraId="3E152E44" w14:textId="77777777" w:rsidR="00CB2001" w:rsidRPr="00CB2001" w:rsidRDefault="00CB2001" w:rsidP="00CB2001">
      <w:pPr>
        <w:shd w:val="clear" w:color="auto" w:fill="FFFFFF"/>
        <w:spacing w:before="120" w:after="120"/>
        <w:rPr>
          <w:color w:val="202122"/>
          <w:szCs w:val="28"/>
        </w:rPr>
      </w:pPr>
      <w:r w:rsidRPr="00CB2001">
        <w:rPr>
          <w:color w:val="202122"/>
          <w:szCs w:val="28"/>
        </w:rPr>
        <w:t>Преамбула содержит информацию про класс документа, использованные пакеты макросов, определения макросов, автора, дату создания документа и другую информацию.</w:t>
      </w:r>
    </w:p>
    <w:p w14:paraId="4D9CC4BD" w14:textId="77777777" w:rsidR="00CB2001" w:rsidRPr="00CB2001" w:rsidRDefault="00CB2001" w:rsidP="00CB2001">
      <w:pPr>
        <w:shd w:val="clear" w:color="auto" w:fill="FFFFFF"/>
        <w:spacing w:before="120" w:after="120"/>
        <w:rPr>
          <w:color w:val="202122"/>
          <w:szCs w:val="28"/>
        </w:rPr>
      </w:pPr>
      <w:r w:rsidRPr="00CB2001">
        <w:rPr>
          <w:color w:val="202122"/>
          <w:szCs w:val="28"/>
        </w:rPr>
        <w:t>Например,</w:t>
      </w:r>
    </w:p>
    <w:p w14:paraId="12345EEE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documentclass</w:t>
      </w:r>
      <w:proofErr w:type="spellEnd"/>
      <w:r w:rsidRPr="00CB2001">
        <w:rPr>
          <w:rFonts w:ascii="Courier New" w:hAnsi="Courier New" w:cs="Courier New"/>
          <w:color w:val="7D9029"/>
          <w:sz w:val="24"/>
        </w:rPr>
        <w:t>[12</w:t>
      </w:r>
      <w:proofErr w:type="gramStart"/>
      <w:r w:rsidRPr="00CB2001">
        <w:rPr>
          <w:rFonts w:ascii="Courier New" w:hAnsi="Courier New" w:cs="Courier New"/>
          <w:color w:val="7D9029"/>
          <w:sz w:val="24"/>
        </w:rPr>
        <w:t>pt]</w:t>
      </w:r>
      <w:r w:rsidRPr="00CB2001">
        <w:rPr>
          <w:rFonts w:ascii="Courier New" w:hAnsi="Courier New" w:cs="Courier New"/>
          <w:color w:val="008000"/>
          <w:sz w:val="24"/>
        </w:rPr>
        <w:t>{</w:t>
      </w:r>
      <w:proofErr w:type="spellStart"/>
      <w:proofErr w:type="gramEnd"/>
      <w:r w:rsidRPr="00CB2001">
        <w:rPr>
          <w:rFonts w:ascii="Courier New" w:hAnsi="Courier New" w:cs="Courier New"/>
          <w:color w:val="000000"/>
          <w:sz w:val="24"/>
        </w:rPr>
        <w:t>article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}</w:t>
      </w: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i/>
          <w:iCs/>
          <w:color w:val="408080"/>
          <w:sz w:val="24"/>
        </w:rPr>
        <w:t xml:space="preserve">% Документ принадлежит классу </w:t>
      </w:r>
      <w:proofErr w:type="spellStart"/>
      <w:r w:rsidRPr="00CB2001">
        <w:rPr>
          <w:rFonts w:ascii="Courier New" w:hAnsi="Courier New" w:cs="Courier New"/>
          <w:i/>
          <w:iCs/>
          <w:color w:val="408080"/>
          <w:sz w:val="24"/>
        </w:rPr>
        <w:t>article</w:t>
      </w:r>
      <w:proofErr w:type="spellEnd"/>
      <w:r w:rsidRPr="00CB2001">
        <w:rPr>
          <w:rFonts w:ascii="Courier New" w:hAnsi="Courier New" w:cs="Courier New"/>
          <w:i/>
          <w:iCs/>
          <w:color w:val="408080"/>
          <w:sz w:val="24"/>
        </w:rPr>
        <w:t>, а также будет печататься в 12 пунктов.</w:t>
      </w:r>
    </w:p>
    <w:p w14:paraId="7E2A82E2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usepackage</w:t>
      </w:r>
      <w:proofErr w:type="spellEnd"/>
      <w:r w:rsidRPr="00CB2001">
        <w:rPr>
          <w:rFonts w:ascii="Courier New" w:hAnsi="Courier New" w:cs="Courier New"/>
          <w:color w:val="7D9029"/>
          <w:sz w:val="24"/>
        </w:rPr>
        <w:t>[</w:t>
      </w:r>
      <w:proofErr w:type="spellStart"/>
      <w:r w:rsidRPr="00CB2001">
        <w:rPr>
          <w:rFonts w:ascii="Courier New" w:hAnsi="Courier New" w:cs="Courier New"/>
          <w:color w:val="7D9029"/>
          <w:sz w:val="24"/>
        </w:rPr>
        <w:t>russian</w:t>
      </w:r>
      <w:proofErr w:type="spellEnd"/>
      <w:r w:rsidRPr="00CB2001">
        <w:rPr>
          <w:rFonts w:ascii="Courier New" w:hAnsi="Courier New" w:cs="Courier New"/>
          <w:color w:val="7D9029"/>
          <w:sz w:val="24"/>
        </w:rPr>
        <w:t>]</w:t>
      </w:r>
      <w:r w:rsidRPr="00CB2001">
        <w:rPr>
          <w:rFonts w:ascii="Courier New" w:hAnsi="Courier New" w:cs="Courier New"/>
          <w:color w:val="008000"/>
          <w:sz w:val="24"/>
        </w:rPr>
        <w:t>{</w:t>
      </w:r>
      <w:proofErr w:type="spellStart"/>
      <w:r w:rsidRPr="00CB2001">
        <w:rPr>
          <w:rFonts w:ascii="Courier New" w:hAnsi="Courier New" w:cs="Courier New"/>
          <w:color w:val="000000"/>
          <w:sz w:val="24"/>
        </w:rPr>
        <w:t>babel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}</w:t>
      </w: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i/>
          <w:iCs/>
          <w:color w:val="408080"/>
          <w:sz w:val="24"/>
        </w:rPr>
        <w:t>% Пакет поддержки русского языка</w:t>
      </w:r>
    </w:p>
    <w:p w14:paraId="3FEC21AC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proofErr w:type="gramStart"/>
      <w:r w:rsidRPr="00CB2001">
        <w:rPr>
          <w:rFonts w:ascii="Courier New" w:hAnsi="Courier New" w:cs="Courier New"/>
          <w:b/>
          <w:bCs/>
          <w:color w:val="008000"/>
          <w:sz w:val="24"/>
        </w:rPr>
        <w:t>title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{</w:t>
      </w:r>
      <w:proofErr w:type="gramEnd"/>
      <w:r w:rsidRPr="00CB2001">
        <w:rPr>
          <w:rFonts w:ascii="Courier New" w:hAnsi="Courier New" w:cs="Courier New"/>
          <w:color w:val="000000"/>
          <w:sz w:val="24"/>
        </w:rPr>
        <w:t>Нормальное распределение</w:t>
      </w:r>
      <w:r w:rsidRPr="00CB2001">
        <w:rPr>
          <w:rFonts w:ascii="Courier New" w:hAnsi="Courier New" w:cs="Courier New"/>
          <w:color w:val="008000"/>
          <w:sz w:val="24"/>
        </w:rPr>
        <w:t>}</w:t>
      </w: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i/>
          <w:iCs/>
          <w:color w:val="408080"/>
          <w:sz w:val="24"/>
        </w:rPr>
        <w:t>% Заглавие документа</w:t>
      </w:r>
    </w:p>
    <w:p w14:paraId="60D489D7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date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{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today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}</w:t>
      </w: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i/>
          <w:iCs/>
          <w:color w:val="408080"/>
          <w:sz w:val="24"/>
        </w:rPr>
        <w:t>% Дата создания</w:t>
      </w:r>
    </w:p>
    <w:p w14:paraId="54B8EC73" w14:textId="77777777" w:rsidR="00CB2001" w:rsidRPr="00CB2001" w:rsidRDefault="00CB2001" w:rsidP="00CB2001">
      <w:pPr>
        <w:shd w:val="clear" w:color="auto" w:fill="FFFFFF"/>
        <w:spacing w:before="120" w:after="120"/>
        <w:jc w:val="left"/>
        <w:rPr>
          <w:color w:val="202122"/>
          <w:szCs w:val="28"/>
        </w:rPr>
      </w:pPr>
      <w:r w:rsidRPr="00CB2001">
        <w:rPr>
          <w:color w:val="202122"/>
          <w:szCs w:val="28"/>
        </w:rPr>
        <w:t>Тело документа содержит собственно текст документа и команды разметки. Оно должно находиться между командами </w:t>
      </w:r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\</w:t>
      </w:r>
      <w:proofErr w:type="spellStart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begin</w:t>
      </w:r>
      <w:proofErr w:type="spellEnd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{</w:t>
      </w:r>
      <w:proofErr w:type="spellStart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document</w:t>
      </w:r>
      <w:proofErr w:type="spellEnd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}</w:t>
      </w:r>
      <w:r w:rsidRPr="00CB2001">
        <w:rPr>
          <w:color w:val="202122"/>
          <w:szCs w:val="28"/>
        </w:rPr>
        <w:t> и </w:t>
      </w:r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\</w:t>
      </w:r>
      <w:proofErr w:type="spellStart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end</w:t>
      </w:r>
      <w:proofErr w:type="spellEnd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{</w:t>
      </w:r>
      <w:proofErr w:type="spellStart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document</w:t>
      </w:r>
      <w:proofErr w:type="spellEnd"/>
      <w:r w:rsidRPr="00CB2001">
        <w:rPr>
          <w:color w:val="000000"/>
          <w:szCs w:val="28"/>
          <w:bdr w:val="single" w:sz="6" w:space="1" w:color="EAECF0" w:frame="1"/>
          <w:shd w:val="clear" w:color="auto" w:fill="F8F9FA"/>
        </w:rPr>
        <w:t>}</w:t>
      </w:r>
      <w:r w:rsidRPr="00CB2001">
        <w:rPr>
          <w:color w:val="202122"/>
          <w:szCs w:val="28"/>
        </w:rPr>
        <w:t>.</w:t>
      </w:r>
    </w:p>
    <w:p w14:paraId="5553CE78" w14:textId="77777777" w:rsidR="00CB2001" w:rsidRPr="00CB2001" w:rsidRDefault="00CB2001" w:rsidP="00CB2001">
      <w:pPr>
        <w:shd w:val="clear" w:color="auto" w:fill="FFFFFF"/>
        <w:spacing w:before="120" w:after="120"/>
        <w:jc w:val="left"/>
        <w:rPr>
          <w:color w:val="202122"/>
          <w:szCs w:val="28"/>
        </w:rPr>
      </w:pPr>
      <w:r w:rsidRPr="00CB2001">
        <w:rPr>
          <w:color w:val="202122"/>
          <w:szCs w:val="28"/>
        </w:rPr>
        <w:t>Например,</w:t>
      </w:r>
    </w:p>
    <w:p w14:paraId="0B24B181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begin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{</w:t>
      </w:r>
      <w:proofErr w:type="spellStart"/>
      <w:r w:rsidRPr="00CB2001">
        <w:rPr>
          <w:rFonts w:ascii="Courier New" w:hAnsi="Courier New" w:cs="Courier New"/>
          <w:color w:val="000000"/>
          <w:sz w:val="24"/>
        </w:rPr>
        <w:t>document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}</w:t>
      </w:r>
    </w:p>
    <w:p w14:paraId="19BA6886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4"/>
        </w:rPr>
        <w:t xml:space="preserve">  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proofErr w:type="gramStart"/>
      <w:r w:rsidRPr="00CB2001">
        <w:rPr>
          <w:rFonts w:ascii="Courier New" w:hAnsi="Courier New" w:cs="Courier New"/>
          <w:b/>
          <w:bCs/>
          <w:color w:val="008000"/>
          <w:sz w:val="24"/>
        </w:rPr>
        <w:t>textbf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{</w:t>
      </w:r>
      <w:proofErr w:type="gramEnd"/>
      <w:r w:rsidRPr="00CB2001">
        <w:rPr>
          <w:rFonts w:ascii="Courier New" w:hAnsi="Courier New" w:cs="Courier New"/>
          <w:color w:val="000000"/>
          <w:sz w:val="24"/>
        </w:rPr>
        <w:t>Нормальное распределение</w:t>
      </w:r>
      <w:r w:rsidRPr="00CB2001">
        <w:rPr>
          <w:rFonts w:ascii="Courier New" w:hAnsi="Courier New" w:cs="Courier New"/>
          <w:color w:val="008000"/>
          <w:sz w:val="24"/>
        </w:rPr>
        <w:t>}</w:t>
      </w:r>
      <w:r w:rsidRPr="00CB2001">
        <w:rPr>
          <w:rFonts w:ascii="Courier New" w:hAnsi="Courier New" w:cs="Courier New"/>
          <w:color w:val="000000"/>
          <w:sz w:val="24"/>
        </w:rPr>
        <w:t xml:space="preserve">, также называемое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textbf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{</w:t>
      </w:r>
      <w:r w:rsidRPr="00CB2001">
        <w:rPr>
          <w:rFonts w:ascii="Courier New" w:hAnsi="Courier New" w:cs="Courier New"/>
          <w:color w:val="000000"/>
          <w:sz w:val="24"/>
        </w:rPr>
        <w:t>распределением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color w:val="000000"/>
          <w:sz w:val="24"/>
        </w:rPr>
        <w:t>Гаусса</w:t>
      </w:r>
      <w:r w:rsidRPr="00CB2001">
        <w:rPr>
          <w:rFonts w:ascii="Courier New" w:hAnsi="Courier New" w:cs="Courier New"/>
          <w:color w:val="008000"/>
          <w:sz w:val="24"/>
        </w:rPr>
        <w:t>}</w:t>
      </w:r>
      <w:r w:rsidRPr="00CB2001">
        <w:rPr>
          <w:rFonts w:ascii="Courier New" w:hAnsi="Courier New" w:cs="Courier New"/>
          <w:color w:val="000000"/>
          <w:sz w:val="24"/>
        </w:rPr>
        <w:t>, "--- распределение вероятностей, которое играет важнейшую роль во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color w:val="000000"/>
          <w:sz w:val="24"/>
        </w:rPr>
        <w:t xml:space="preserve">многих областях знаний, </w:t>
      </w:r>
      <w:r w:rsidRPr="00CB2001">
        <w:rPr>
          <w:rFonts w:ascii="Courier New" w:hAnsi="Courier New" w:cs="Courier New"/>
          <w:color w:val="000000"/>
          <w:sz w:val="24"/>
        </w:rPr>
        <w:lastRenderedPageBreak/>
        <w:t>особенно в физике. Физическая величина подчиняется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color w:val="000000"/>
          <w:sz w:val="24"/>
        </w:rPr>
        <w:t>нормальному распределению, когда она подвержена влиянию огромного числа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color w:val="000000"/>
          <w:sz w:val="24"/>
        </w:rPr>
        <w:t>случайных помех. Ясно, что такая ситуация крайне распространена, поэтому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color w:val="000000"/>
          <w:sz w:val="24"/>
        </w:rPr>
        <w:t>можно сказать, что из всех распределений в природе чаще всего встречается</w:t>
      </w:r>
      <w:r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color w:val="000000"/>
          <w:sz w:val="24"/>
        </w:rPr>
        <w:t>именно нормальное распределение "--- отсюда и произошло одно из его названий.</w:t>
      </w:r>
    </w:p>
    <w:p w14:paraId="1F489B2C" w14:textId="77777777" w:rsidR="00CB2001" w:rsidRPr="00CB2001" w:rsidRDefault="00CB2001" w:rsidP="00CB200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4"/>
        </w:rPr>
      </w:pPr>
      <w:r w:rsidRPr="00CB2001">
        <w:rPr>
          <w:rFonts w:ascii="Courier New" w:hAnsi="Courier New" w:cs="Courier New"/>
          <w:color w:val="000000"/>
          <w:sz w:val="24"/>
        </w:rPr>
        <w:t xml:space="preserve"> </w:t>
      </w:r>
      <w:r w:rsidRPr="00CB2001">
        <w:rPr>
          <w:rFonts w:ascii="Courier New" w:hAnsi="Courier New" w:cs="Courier New"/>
          <w:b/>
          <w:bCs/>
          <w:color w:val="008000"/>
          <w:sz w:val="24"/>
        </w:rPr>
        <w:t>\</w:t>
      </w:r>
      <w:proofErr w:type="spellStart"/>
      <w:r w:rsidRPr="00CB2001">
        <w:rPr>
          <w:rFonts w:ascii="Courier New" w:hAnsi="Courier New" w:cs="Courier New"/>
          <w:b/>
          <w:bCs/>
          <w:color w:val="008000"/>
          <w:sz w:val="24"/>
        </w:rPr>
        <w:t>end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{</w:t>
      </w:r>
      <w:proofErr w:type="spellStart"/>
      <w:r w:rsidRPr="00CB2001">
        <w:rPr>
          <w:rFonts w:ascii="Courier New" w:hAnsi="Courier New" w:cs="Courier New"/>
          <w:color w:val="000000"/>
          <w:sz w:val="24"/>
        </w:rPr>
        <w:t>document</w:t>
      </w:r>
      <w:proofErr w:type="spellEnd"/>
      <w:r w:rsidRPr="00CB2001">
        <w:rPr>
          <w:rFonts w:ascii="Courier New" w:hAnsi="Courier New" w:cs="Courier New"/>
          <w:color w:val="008000"/>
          <w:sz w:val="24"/>
        </w:rPr>
        <w:t>}</w:t>
      </w:r>
    </w:p>
    <w:p w14:paraId="3F75AD31" w14:textId="77777777" w:rsidR="00CB2001" w:rsidRDefault="003D69EC" w:rsidP="00CB2001">
      <w:r w:rsidRPr="003D69EC">
        <w:t>Слова разделяются пробелами. Количество пробелов не имеет значения. Также пробелом считается единичный переход на новую строку. Пустые строки разделяют текст на абзацы.</w:t>
      </w:r>
    </w:p>
    <w:p w14:paraId="20821236" w14:textId="77777777" w:rsidR="003D69EC" w:rsidRPr="003D69EC" w:rsidRDefault="003D69EC" w:rsidP="003D69EC">
      <w:pPr>
        <w:shd w:val="clear" w:color="auto" w:fill="FFFFFF"/>
        <w:spacing w:before="120" w:after="120"/>
        <w:jc w:val="left"/>
        <w:rPr>
          <w:szCs w:val="28"/>
        </w:rPr>
      </w:pPr>
      <w:r w:rsidRPr="003D69EC">
        <w:rPr>
          <w:szCs w:val="28"/>
        </w:rPr>
        <w:t>Следующий документ выводит на печать «</w:t>
      </w:r>
      <w:proofErr w:type="spellStart"/>
      <w:r w:rsidRPr="003D69EC">
        <w:rPr>
          <w:szCs w:val="28"/>
        </w:rPr>
        <w:t>Hello</w:t>
      </w:r>
      <w:proofErr w:type="spellEnd"/>
      <w:r w:rsidRPr="003D69EC">
        <w:rPr>
          <w:szCs w:val="28"/>
        </w:rPr>
        <w:t xml:space="preserve"> </w:t>
      </w:r>
      <w:proofErr w:type="spellStart"/>
      <w:r w:rsidRPr="003D69EC">
        <w:rPr>
          <w:szCs w:val="28"/>
        </w:rPr>
        <w:t>world</w:t>
      </w:r>
      <w:proofErr w:type="spellEnd"/>
      <w:r w:rsidRPr="003D69EC">
        <w:rPr>
          <w:szCs w:val="28"/>
        </w:rPr>
        <w:t>!»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3D69EC" w:rsidRPr="003D69EC" w14:paraId="478F21DC" w14:textId="77777777" w:rsidTr="003D69E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015A30" w14:textId="77777777" w:rsidR="003D69EC" w:rsidRPr="002F634A" w:rsidRDefault="003D69EC" w:rsidP="003D69EC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4"/>
              </w:rPr>
            </w:pPr>
            <w:r w:rsidRPr="002F634A">
              <w:rPr>
                <w:rFonts w:ascii="Courier New" w:hAnsi="Courier New" w:cs="Courier New"/>
                <w:b/>
                <w:bCs/>
                <w:color w:val="008000"/>
                <w:sz w:val="24"/>
              </w:rPr>
              <w:t>\</w:t>
            </w:r>
            <w:proofErr w:type="spellStart"/>
            <w:r w:rsidRPr="003D69EC">
              <w:rPr>
                <w:rFonts w:ascii="Courier New" w:hAnsi="Courier New" w:cs="Courier New"/>
                <w:b/>
                <w:bCs/>
                <w:color w:val="008000"/>
                <w:sz w:val="24"/>
                <w:lang w:val="en-US"/>
              </w:rPr>
              <w:t>documentclass</w:t>
            </w:r>
            <w:proofErr w:type="spellEnd"/>
            <w:r w:rsidRPr="002F634A">
              <w:rPr>
                <w:rFonts w:ascii="Courier New" w:hAnsi="Courier New" w:cs="Courier New"/>
                <w:color w:val="008000"/>
                <w:sz w:val="24"/>
              </w:rPr>
              <w:t>{</w:t>
            </w:r>
            <w:r w:rsidRPr="003D69EC">
              <w:rPr>
                <w:rFonts w:ascii="Courier New" w:hAnsi="Courier New" w:cs="Courier New"/>
                <w:color w:val="000000"/>
                <w:sz w:val="24"/>
                <w:lang w:val="en-US"/>
              </w:rPr>
              <w:t>article</w:t>
            </w:r>
            <w:r w:rsidRPr="002F634A">
              <w:rPr>
                <w:rFonts w:ascii="Courier New" w:hAnsi="Courier New" w:cs="Courier New"/>
                <w:color w:val="008000"/>
                <w:sz w:val="24"/>
              </w:rPr>
              <w:t>}</w:t>
            </w:r>
          </w:p>
          <w:p w14:paraId="03EDC29A" w14:textId="77777777" w:rsidR="003D69EC" w:rsidRPr="002F634A" w:rsidRDefault="003D69EC" w:rsidP="003D69EC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4"/>
              </w:rPr>
            </w:pPr>
            <w:r w:rsidRPr="002F634A">
              <w:rPr>
                <w:rFonts w:ascii="Courier New" w:hAnsi="Courier New" w:cs="Courier New"/>
                <w:b/>
                <w:bCs/>
                <w:color w:val="008000"/>
                <w:sz w:val="24"/>
              </w:rPr>
              <w:t>\</w:t>
            </w:r>
            <w:r w:rsidRPr="003D69EC">
              <w:rPr>
                <w:rFonts w:ascii="Courier New" w:hAnsi="Courier New" w:cs="Courier New"/>
                <w:b/>
                <w:bCs/>
                <w:color w:val="008000"/>
                <w:sz w:val="24"/>
                <w:lang w:val="en-US"/>
              </w:rPr>
              <w:t>begin</w:t>
            </w:r>
            <w:r w:rsidRPr="002F634A">
              <w:rPr>
                <w:rFonts w:ascii="Courier New" w:hAnsi="Courier New" w:cs="Courier New"/>
                <w:color w:val="008000"/>
                <w:sz w:val="24"/>
              </w:rPr>
              <w:t>{</w:t>
            </w:r>
            <w:r w:rsidRPr="003D69EC">
              <w:rPr>
                <w:rFonts w:ascii="Courier New" w:hAnsi="Courier New" w:cs="Courier New"/>
                <w:color w:val="000000"/>
                <w:sz w:val="24"/>
                <w:lang w:val="en-US"/>
              </w:rPr>
              <w:t>document</w:t>
            </w:r>
            <w:r w:rsidRPr="002F634A">
              <w:rPr>
                <w:rFonts w:ascii="Courier New" w:hAnsi="Courier New" w:cs="Courier New"/>
                <w:color w:val="008000"/>
                <w:sz w:val="24"/>
              </w:rPr>
              <w:t>}</w:t>
            </w:r>
          </w:p>
          <w:p w14:paraId="534F3548" w14:textId="77777777" w:rsidR="003D69EC" w:rsidRPr="002F634A" w:rsidRDefault="003D69EC" w:rsidP="003D69EC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4"/>
              </w:rPr>
            </w:pPr>
            <w:r w:rsidRPr="003D69EC">
              <w:rPr>
                <w:rFonts w:ascii="Courier New" w:hAnsi="Courier New" w:cs="Courier New"/>
                <w:color w:val="000000"/>
                <w:sz w:val="24"/>
                <w:lang w:val="en-US"/>
              </w:rPr>
              <w:t>Hello</w:t>
            </w:r>
            <w:r w:rsidRPr="002F634A">
              <w:rPr>
                <w:rFonts w:ascii="Courier New" w:hAnsi="Courier New" w:cs="Courier New"/>
                <w:color w:val="000000"/>
                <w:sz w:val="24"/>
              </w:rPr>
              <w:t xml:space="preserve"> </w:t>
            </w:r>
            <w:r w:rsidRPr="003D69EC">
              <w:rPr>
                <w:rFonts w:ascii="Courier New" w:hAnsi="Courier New" w:cs="Courier New"/>
                <w:color w:val="000000"/>
                <w:sz w:val="24"/>
                <w:lang w:val="en-US"/>
              </w:rPr>
              <w:t>world</w:t>
            </w:r>
            <w:r w:rsidRPr="002F634A">
              <w:rPr>
                <w:rFonts w:ascii="Courier New" w:hAnsi="Courier New" w:cs="Courier New"/>
                <w:color w:val="000000"/>
                <w:sz w:val="24"/>
              </w:rPr>
              <w:t>!</w:t>
            </w:r>
          </w:p>
          <w:p w14:paraId="20BBF2DC" w14:textId="77777777" w:rsidR="003D69EC" w:rsidRPr="003D69EC" w:rsidRDefault="003D69EC" w:rsidP="003D69EC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4"/>
              </w:rPr>
            </w:pPr>
            <w:r w:rsidRPr="003D69EC">
              <w:rPr>
                <w:rFonts w:ascii="Courier New" w:hAnsi="Courier New" w:cs="Courier New"/>
                <w:b/>
                <w:bCs/>
                <w:color w:val="008000"/>
                <w:sz w:val="24"/>
              </w:rPr>
              <w:t>\</w:t>
            </w:r>
            <w:proofErr w:type="spellStart"/>
            <w:r w:rsidRPr="003D69EC">
              <w:rPr>
                <w:rFonts w:ascii="Courier New" w:hAnsi="Courier New" w:cs="Courier New"/>
                <w:b/>
                <w:bCs/>
                <w:color w:val="008000"/>
                <w:sz w:val="24"/>
              </w:rPr>
              <w:t>end</w:t>
            </w:r>
            <w:proofErr w:type="spellEnd"/>
            <w:r w:rsidRPr="003D69EC">
              <w:rPr>
                <w:rFonts w:ascii="Courier New" w:hAnsi="Courier New" w:cs="Courier New"/>
                <w:color w:val="008000"/>
                <w:sz w:val="24"/>
              </w:rPr>
              <w:t>{</w:t>
            </w:r>
            <w:proofErr w:type="spellStart"/>
            <w:r w:rsidRPr="003D69EC">
              <w:rPr>
                <w:rFonts w:ascii="Courier New" w:hAnsi="Courier New" w:cs="Courier New"/>
                <w:color w:val="000000"/>
                <w:sz w:val="24"/>
              </w:rPr>
              <w:t>document</w:t>
            </w:r>
            <w:proofErr w:type="spellEnd"/>
            <w:r w:rsidRPr="003D69EC">
              <w:rPr>
                <w:rFonts w:ascii="Courier New" w:hAnsi="Courier New" w:cs="Courier New"/>
                <w:color w:val="008000"/>
                <w:sz w:val="24"/>
              </w:rPr>
              <w:t>}</w:t>
            </w:r>
          </w:p>
          <w:p w14:paraId="6560A462" w14:textId="77777777" w:rsidR="003D69EC" w:rsidRPr="003D69EC" w:rsidRDefault="003D69EC" w:rsidP="003D69EC">
            <w:pPr>
              <w:jc w:val="left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5912E217" w14:textId="77777777" w:rsidR="003D69EC" w:rsidRPr="00834F4E" w:rsidRDefault="003D69EC" w:rsidP="00CB2001"/>
    <w:sectPr w:rsidR="003D69EC" w:rsidRPr="00834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15E"/>
    <w:multiLevelType w:val="hybridMultilevel"/>
    <w:tmpl w:val="8C3C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55B80"/>
    <w:multiLevelType w:val="hybridMultilevel"/>
    <w:tmpl w:val="22046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F7"/>
    <w:rsid w:val="000750D3"/>
    <w:rsid w:val="002F634A"/>
    <w:rsid w:val="003D69EC"/>
    <w:rsid w:val="006B34EF"/>
    <w:rsid w:val="00791159"/>
    <w:rsid w:val="00834F4E"/>
    <w:rsid w:val="00976C9C"/>
    <w:rsid w:val="00B15A49"/>
    <w:rsid w:val="00CB2001"/>
    <w:rsid w:val="00E26AC7"/>
    <w:rsid w:val="00E3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92C5"/>
  <w15:chartTrackingRefBased/>
  <w15:docId w15:val="{87E9DCC2-FBB0-4053-A8C5-5CDCEAF1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6F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4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B2001"/>
    <w:pPr>
      <w:spacing w:before="100" w:beforeAutospacing="1" w:after="100" w:afterAutospacing="1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2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0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CB2001"/>
  </w:style>
  <w:style w:type="character" w:customStyle="1" w:styleId="na">
    <w:name w:val="na"/>
    <w:basedOn w:val="a0"/>
    <w:rsid w:val="00CB2001"/>
  </w:style>
  <w:style w:type="character" w:customStyle="1" w:styleId="nb">
    <w:name w:val="nb"/>
    <w:basedOn w:val="a0"/>
    <w:rsid w:val="00CB2001"/>
  </w:style>
  <w:style w:type="character" w:customStyle="1" w:styleId="c">
    <w:name w:val="c"/>
    <w:basedOn w:val="a0"/>
    <w:rsid w:val="00CB2001"/>
  </w:style>
  <w:style w:type="character" w:styleId="HTML1">
    <w:name w:val="HTML Code"/>
    <w:basedOn w:val="a0"/>
    <w:uiPriority w:val="99"/>
    <w:semiHidden/>
    <w:unhideWhenUsed/>
    <w:rsid w:val="00CB2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Бурак</dc:creator>
  <cp:keywords/>
  <dc:description/>
  <cp:lastModifiedBy>Алексей Бурак</cp:lastModifiedBy>
  <cp:revision>2</cp:revision>
  <dcterms:created xsi:type="dcterms:W3CDTF">2021-12-30T04:41:00Z</dcterms:created>
  <dcterms:modified xsi:type="dcterms:W3CDTF">2021-12-30T04:41:00Z</dcterms:modified>
</cp:coreProperties>
</file>