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hd w:fill="ffffff" w:val="clear"/>
        <w:spacing w:after="0" w:before="0" w:lineRule="auto"/>
        <w:jc w:val="center"/>
        <w:rPr>
          <w:sz w:val="30"/>
          <w:szCs w:val="30"/>
        </w:rPr>
      </w:pPr>
      <w:r w:rsidDel="00000000" w:rsidR="00000000" w:rsidRPr="00000000">
        <w:rPr>
          <w:sz w:val="30"/>
          <w:szCs w:val="30"/>
          <w:rtl w:val="0"/>
        </w:rPr>
        <w:t xml:space="preserve">Đại học Sài Gòn</w:t>
      </w:r>
    </w:p>
    <w:p w:rsidR="00000000" w:rsidDel="00000000" w:rsidP="00000000" w:rsidRDefault="00000000" w:rsidRPr="00000000" w14:paraId="00000002">
      <w:pPr>
        <w:jc w:val="center"/>
        <w:rPr>
          <w:sz w:val="30"/>
          <w:szCs w:val="30"/>
        </w:rPr>
      </w:pPr>
      <w:r w:rsidDel="00000000" w:rsidR="00000000" w:rsidRPr="00000000">
        <w:rPr>
          <w:sz w:val="30"/>
          <w:szCs w:val="30"/>
          <w:rtl w:val="0"/>
        </w:rPr>
        <w:t xml:space="preserve">Khoa Công nghệ thông tin</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48"/>
          <w:szCs w:val="48"/>
        </w:rPr>
      </w:pPr>
      <w:r w:rsidDel="00000000" w:rsidR="00000000" w:rsidRPr="00000000">
        <w:rPr>
          <w:b w:val="1"/>
          <w:bCs w:val="1"/>
          <w:sz w:val="48"/>
          <w:szCs w:val="48"/>
          <w:rtl w:val="0"/>
        </w:rPr>
        <w:t xml:space="preserve">Môn: Học Sâu</w:t>
      </w:r>
      <w:r w:rsidDel="00000000" w:rsidR="00000000" w:rsidRPr="00000000">
        <w:rPr>
          <w:rtl w:val="0"/>
        </w:rPr>
      </w:r>
    </w:p>
    <w:p w:rsidR="00000000" w:rsidDel="00000000" w:rsidP="00000000" w:rsidRDefault="00000000" w:rsidRPr="00000000" w14:paraId="0000000F">
      <w:pPr>
        <w:pStyle w:val="Heading1"/>
        <w:keepNext w:val="0"/>
        <w:keepLines w:val="0"/>
        <w:shd w:fill="ffffff" w:val="clear"/>
        <w:spacing w:after="0" w:before="0" w:lineRule="auto"/>
        <w:jc w:val="center"/>
        <w:rPr>
          <w:sz w:val="48"/>
          <w:szCs w:val="48"/>
        </w:rPr>
      </w:pPr>
      <w:bookmarkStart w:colFirst="0" w:colLast="0" w:name="_xuvbbhyeqlzw" w:id="0"/>
      <w:bookmarkEnd w:id="0"/>
      <w:r w:rsidDel="00000000" w:rsidR="00000000" w:rsidRPr="00000000">
        <w:rPr>
          <w:sz w:val="48"/>
          <w:szCs w:val="48"/>
          <w:rtl w:val="0"/>
        </w:rPr>
        <w:t xml:space="preserve">EX-LT01: Đọc paper về học sâu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sz w:val="30"/>
          <w:szCs w:val="30"/>
          <w:rtl w:val="0"/>
        </w:rPr>
        <w:t xml:space="preserve">Tên sinh viên: Lê Châu Kỳ</w:t>
      </w:r>
    </w:p>
    <w:p w:rsidR="00000000" w:rsidDel="00000000" w:rsidP="00000000" w:rsidRDefault="00000000" w:rsidRPr="00000000" w14:paraId="0000001D">
      <w:pPr>
        <w:rPr>
          <w:sz w:val="30"/>
          <w:szCs w:val="30"/>
        </w:rPr>
      </w:pPr>
      <w:r w:rsidDel="00000000" w:rsidR="00000000" w:rsidRPr="00000000">
        <w:rPr>
          <w:sz w:val="30"/>
          <w:szCs w:val="30"/>
          <w:rtl w:val="0"/>
        </w:rPr>
        <w:t xml:space="preserve">Mã số sinh viên: 3123411173</w:t>
      </w:r>
    </w:p>
    <w:p w:rsidR="00000000" w:rsidDel="00000000" w:rsidP="00000000" w:rsidRDefault="00000000" w:rsidRPr="00000000" w14:paraId="0000001E">
      <w:pPr>
        <w:rPr>
          <w:sz w:val="30"/>
          <w:szCs w:val="30"/>
        </w:rPr>
      </w:pPr>
      <w:r w:rsidDel="00000000" w:rsidR="00000000" w:rsidRPr="00000000">
        <w:rPr>
          <w:sz w:val="30"/>
          <w:szCs w:val="30"/>
          <w:rtl w:val="0"/>
        </w:rPr>
        <w:t xml:space="preserve">Lớp: DCT123C4</w:t>
      </w:r>
    </w:p>
    <w:p w:rsidR="00000000" w:rsidDel="00000000" w:rsidP="00000000" w:rsidRDefault="00000000" w:rsidRPr="00000000" w14:paraId="0000001F">
      <w:pPr>
        <w:rPr>
          <w:sz w:val="30"/>
          <w:szCs w:val="30"/>
        </w:rPr>
      </w:pP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sz w:val="30"/>
          <w:szCs w:val="30"/>
          <w:rtl w:val="0"/>
        </w:rPr>
        <w:t xml:space="preserve">Giảng viên hướng dẫn: Đỗ Như Tài</w:t>
      </w:r>
    </w:p>
    <w:p w:rsidR="00000000" w:rsidDel="00000000" w:rsidP="00000000" w:rsidRDefault="00000000" w:rsidRPr="00000000" w14:paraId="00000021">
      <w:pPr>
        <w:rPr>
          <w:sz w:val="30"/>
          <w:szCs w:val="30"/>
        </w:rPr>
      </w:pP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rtl w:val="0"/>
        </w:rPr>
      </w:r>
    </w:p>
    <w:p w:rsidR="00000000" w:rsidDel="00000000" w:rsidP="00000000" w:rsidRDefault="00000000" w:rsidRPr="00000000" w14:paraId="00000024">
      <w:pPr>
        <w:rPr>
          <w:sz w:val="30"/>
          <w:szCs w:val="30"/>
        </w:rPr>
      </w:pP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rtl w:val="0"/>
        </w:rPr>
      </w:r>
    </w:p>
    <w:p w:rsidR="00000000" w:rsidDel="00000000" w:rsidP="00000000" w:rsidRDefault="00000000" w:rsidRPr="00000000" w14:paraId="00000026">
      <w:pPr>
        <w:rPr>
          <w:sz w:val="30"/>
          <w:szCs w:val="30"/>
        </w:rPr>
      </w:pPr>
      <w:r w:rsidDel="00000000" w:rsidR="00000000" w:rsidRPr="00000000">
        <w:rPr>
          <w:rtl w:val="0"/>
        </w:rPr>
      </w:r>
    </w:p>
    <w:p w:rsidR="00000000" w:rsidDel="00000000" w:rsidP="00000000" w:rsidRDefault="00000000" w:rsidRPr="00000000" w14:paraId="00000027">
      <w:pPr>
        <w:jc w:val="center"/>
        <w:rPr>
          <w:i w:val="1"/>
          <w:iCs w:val="1"/>
          <w:sz w:val="28"/>
          <w:szCs w:val="28"/>
        </w:rPr>
      </w:pPr>
      <w:r w:rsidDel="00000000" w:rsidR="00000000" w:rsidRPr="00000000">
        <w:rPr>
          <w:rtl w:val="0"/>
        </w:rPr>
      </w:r>
    </w:p>
    <w:p w:rsidR="00000000" w:rsidDel="00000000" w:rsidP="00000000" w:rsidRDefault="00000000" w:rsidRPr="00000000" w14:paraId="00000028">
      <w:pPr>
        <w:jc w:val="center"/>
        <w:rPr>
          <w:i w:val="1"/>
          <w:iCs w:val="1"/>
          <w:sz w:val="28"/>
          <w:szCs w:val="28"/>
        </w:rPr>
      </w:pPr>
      <w:r w:rsidDel="00000000" w:rsidR="00000000" w:rsidRPr="00000000">
        <w:rPr>
          <w:i w:val="1"/>
          <w:iCs w:val="1"/>
          <w:sz w:val="28"/>
          <w:szCs w:val="28"/>
          <w:rtl w:val="0"/>
        </w:rPr>
        <w:t xml:space="preserve">Thành phố Hồ Chí Minh, tháng 09, năm 2026</w:t>
      </w:r>
    </w:p>
    <w:p w:rsidR="00000000" w:rsidDel="00000000" w:rsidP="00000000" w:rsidRDefault="00000000" w:rsidRPr="00000000" w14:paraId="00000029">
      <w:pPr>
        <w:pStyle w:val="Heading1"/>
        <w:spacing w:line="240" w:lineRule="auto"/>
        <w:jc w:val="both"/>
        <w:rPr>
          <w:sz w:val="26"/>
          <w:szCs w:val="26"/>
        </w:rPr>
      </w:pPr>
      <w:bookmarkStart w:colFirst="0" w:colLast="0" w:name="_j5whpaqzmwd9" w:id="1"/>
      <w:bookmarkEnd w:id="1"/>
      <w:r w:rsidDel="00000000" w:rsidR="00000000" w:rsidRPr="00000000">
        <w:rPr>
          <w:rtl w:val="0"/>
        </w:rPr>
        <w:t xml:space="preserve">Deep Learning Review  - Yan Lecun</w:t>
      </w:r>
      <w:r w:rsidDel="00000000" w:rsidR="00000000" w:rsidRPr="00000000">
        <w:rPr>
          <w:rtl w:val="0"/>
        </w:rPr>
      </w:r>
    </w:p>
    <w:p w:rsidR="00000000" w:rsidDel="00000000" w:rsidP="00000000" w:rsidRDefault="00000000" w:rsidRPr="00000000" w14:paraId="0000002A">
      <w:pPr>
        <w:spacing w:line="240" w:lineRule="auto"/>
        <w:jc w:val="both"/>
        <w:rPr/>
      </w:pPr>
      <w:r w:rsidDel="00000000" w:rsidR="00000000" w:rsidRPr="00000000">
        <w:rPr>
          <w:b w:val="1"/>
          <w:bCs w:val="1"/>
          <w:rtl w:val="0"/>
        </w:rPr>
        <w:t xml:space="preserve">1. Ý tưởng cốt lõi:</w:t>
      </w:r>
      <w:r w:rsidDel="00000000" w:rsidR="00000000" w:rsidRPr="00000000">
        <w:rPr>
          <w:rtl w:val="0"/>
        </w:rPr>
        <w:t xml:space="preserve"> Học sâu cho phép mô hình gồm nhiều lớp xử lý tự học biểu diễn dữ liệu ở nhiều mức trừu tượng. Học máy truyền thống cần chuyên gia thiết kế thủ công bộ trích xuất đặc trưng từ dữ liệu thô; học sâu thì xếp chồng các mô-đun phi tuyến đơn giản, mỗi tầng biến đổi biểu diễn lên mức trừu tượng hơn. Nhờ đó học sâu lập kỷ lục trong nhận dạng ảnh, tiếng nói, vượt các phương pháp khác trong dự đoán hoạt tính thuốc, phân tích dữ liệu máy gia tốc hạt, tái dựng mạch thần kinh, dự đoán tác động đột biến DNA, và cho kết quả hứa hẹn trong hiểu ngôn ngữ (phân loại chủ đề, cảm xúc, hỏi đáp, dịch máy).</w:t>
      </w:r>
    </w:p>
    <w:p w:rsidR="00000000" w:rsidDel="00000000" w:rsidP="00000000" w:rsidRDefault="00000000" w:rsidRPr="00000000" w14:paraId="0000002B">
      <w:pPr>
        <w:spacing w:line="240" w:lineRule="auto"/>
        <w:jc w:val="both"/>
        <w:rPr/>
      </w:pPr>
      <w:r w:rsidDel="00000000" w:rsidR="00000000" w:rsidRPr="00000000">
        <w:rPr>
          <w:b w:val="1"/>
          <w:bCs w:val="1"/>
          <w:rtl w:val="0"/>
        </w:rPr>
        <w:t xml:space="preserve">2. Học có giám sát:</w:t>
      </w:r>
      <w:r w:rsidDel="00000000" w:rsidR="00000000" w:rsidRPr="00000000">
        <w:rPr>
          <w:rtl w:val="0"/>
        </w:rPr>
        <w:t xml:space="preserve"> Máy nhận dữ liệu gán nhãn, xuất vector điểm cho từng lớp; hàm mục tiêu đo sai số so với nhãn đúng, và các trọng số được chỉnh theo hướng ngược vector gradient để giảm sai số. Thực tế dùng hạ gradient ngẫu nhiên (SGD). Bộ phân loại tuyến tính chỉ chia không gian bằng siêu phẳng, trong khi bài toán thực đòi hỏi vừa bất biến với biến thiên không liên quan (tư thế, ánh sáng, nền) vừa nhạy với chi tiết nhỏ (phân biệt chó Samoyed với sói trắng) - thế lưỡng nan chọn lọc–bất biến. Mạng sâu 5-20 tầng phi tuyến giải quyết điều này bằng cách tự học đặc trưng.</w:t>
      </w:r>
    </w:p>
    <w:p w:rsidR="00000000" w:rsidDel="00000000" w:rsidP="00000000" w:rsidRDefault="00000000" w:rsidRPr="00000000" w14:paraId="0000002C">
      <w:pPr>
        <w:spacing w:line="240" w:lineRule="auto"/>
        <w:jc w:val="both"/>
        <w:rPr/>
      </w:pPr>
      <w:r w:rsidDel="00000000" w:rsidR="00000000" w:rsidRPr="00000000">
        <w:rPr>
          <w:b w:val="1"/>
          <w:bCs w:val="1"/>
          <w:rtl w:val="0"/>
        </w:rPr>
        <w:t xml:space="preserve">3. Lan truyền ngược:</w:t>
      </w:r>
      <w:r w:rsidDel="00000000" w:rsidR="00000000" w:rsidRPr="00000000">
        <w:rPr>
          <w:rtl w:val="0"/>
        </w:rPr>
        <w:t xml:space="preserve"> Gradient của mạng nhiều tầng được tính bằng lan truyền ngược - thực chất là quy tắc đạo hàm hàm hợp, gradient theo đầu vào mỗi mô-đun tính ngược từ gradient theo đầu ra, đi từ tầng đầu ra về tầng đầu vào. Mỗi đơn vị lấy tổng có trọng số rồi qua hàm phi tuyến; ReLU f(z) = max(z, 0) học nhanh hơn tanh/sigmoid, cho phép huấn luyện mạng sâu không cần tiền huấn luyện. Các tầng ẩn biến dạng không gian đầu vào để các lớp tách được tuyến tính. Cuối thập niên 1990 mạng nơ-ron bị bỏ rơi vì lo mắc kẹt ở cực tiểu cục bộ; thực tế với mạng lớn đây hiếm là vấn đề, bề mặt lỗi chủ yếu chứa vô số điểm yên ngựa có giá trị gần như nhau. Năm 2006, nhóm do CIFAR tập hợp hồi sinh lĩnh vực bằng tiền huấn luyện không giám sát từng tầng rồi tinh chỉnh bằng lan truyền ngược, hiệu quả khi ít nhãn. Nhờ GPU (nhanh hơn 10-20 lần), năm 2009 phương pháp này lập kỷ lục nhận dạng tiếng nói và đến 2012 đã chạy trên điện thoại Android.</w:t>
      </w:r>
    </w:p>
    <w:p w:rsidR="00000000" w:rsidDel="00000000" w:rsidP="00000000" w:rsidRDefault="00000000" w:rsidRPr="00000000" w14:paraId="0000002D">
      <w:pPr>
        <w:spacing w:line="240" w:lineRule="auto"/>
        <w:jc w:val="both"/>
        <w:rPr/>
      </w:pPr>
      <w:r w:rsidDel="00000000" w:rsidR="00000000" w:rsidRPr="00000000">
        <w:rPr>
          <w:b w:val="1"/>
          <w:bCs w:val="1"/>
          <w:rtl w:val="0"/>
        </w:rPr>
        <w:t xml:space="preserve">4. Mạng tích chập (ConvNet):</w:t>
      </w:r>
      <w:r w:rsidDel="00000000" w:rsidR="00000000" w:rsidRPr="00000000">
        <w:rPr>
          <w:rtl w:val="0"/>
        </w:rPr>
        <w:t xml:space="preserve"> Dành cho dữ liệu dạng mảng (1D tín hiệu, 2D ảnh, 3D video), dựa trên bốn ý tưởng: kết nối cục bộ, chia sẻ trọng số, gộp (pooling) và nhiều tầng. Tầng tích chập dùng chung một bộ lọc trên toàn bản đồ đặc trưng vì điểm ảnh lân cận tương quan mạnh và mẫu hình có thể xuất hiện ở mọi vị trí; tầng gộp (thường lấy max) hợp nhất đặc trưng tương tự, giảm kích thước và tạo bất biến với dịch chuyển nhỏ. Kiến trúc khai thác tính phân cấp tổ hợp của tín hiệu tự nhiên, lấy cảm hứng từ tế bào đơn giản/phức tạp và đường thị giác LGN-V1-V2-V4-IT. Từ thập niên 1990, ConvNet đã dùng để nhận dạng tiếng nói, chữ viết tay, đọc séc (hơn 10% séc tại Mỹ) và phát hiện khuôn mặt.</w:t>
      </w:r>
    </w:p>
    <w:p w:rsidR="00000000" w:rsidDel="00000000" w:rsidP="00000000" w:rsidRDefault="00000000" w:rsidRPr="00000000" w14:paraId="0000002E">
      <w:pPr>
        <w:spacing w:line="240" w:lineRule="auto"/>
        <w:jc w:val="both"/>
        <w:rPr/>
      </w:pPr>
      <w:r w:rsidDel="00000000" w:rsidR="00000000" w:rsidRPr="00000000">
        <w:rPr>
          <w:b w:val="1"/>
          <w:bCs w:val="1"/>
          <w:rtl w:val="0"/>
        </w:rPr>
        <w:t xml:space="preserve">5. Hiểu ảnh</w:t>
      </w:r>
      <w:r w:rsidDel="00000000" w:rsidR="00000000" w:rsidRPr="00000000">
        <w:rPr>
          <w:rtl w:val="0"/>
        </w:rPr>
        <w:t xml:space="preserve">: Bước ngoặt là ImageNet 2012, trên ~1 triệu ảnh thuộc 1.000 lớp, ConvNet sâu giảm gần một nửa tỉ lệ lỗi so với đối thủ tốt nhất nhờ GPU, ReLU, dropout và tăng cường dữ liệu. ConvNet trở thành phương pháp chủ đạo cho nhận dạng và phát hiện, gồm 10-20 tầng, hàng trăm triệu trọng số, thời gian huấn luyện giảm từ vài tuần xuống vài giờ; các tập đoàn công nghệ lớn đầu tư mạnh, chip chuyên dụng ra đời cho xe tự lái, robot, điện thoại, máy ảnh.</w:t>
      </w:r>
    </w:p>
    <w:p w:rsidR="00000000" w:rsidDel="00000000" w:rsidP="00000000" w:rsidRDefault="00000000" w:rsidRPr="00000000" w14:paraId="0000002F">
      <w:pPr>
        <w:spacing w:line="240" w:lineRule="auto"/>
        <w:jc w:val="both"/>
        <w:rPr/>
      </w:pPr>
      <w:r w:rsidDel="00000000" w:rsidR="00000000" w:rsidRPr="00000000">
        <w:rPr>
          <w:b w:val="1"/>
          <w:bCs w:val="1"/>
          <w:rtl w:val="0"/>
        </w:rPr>
        <w:t xml:space="preserve">6. Biểu diễn phân tán và ngôn ngữ:</w:t>
      </w:r>
      <w:r w:rsidDel="00000000" w:rsidR="00000000" w:rsidRPr="00000000">
        <w:rPr>
          <w:rtl w:val="0"/>
        </w:rPr>
        <w:t xml:space="preserve"> Mạng sâu có hai lợi thế lũy thừa, tổng quát hóa sang tổ hợp đặc trưng chưa từng thấy (n đặc trưng nhị phân cho 2ⁿ tổ hợp) và lợi thế theo độ sâu. Mô hình ngôn ngữ nơ-ron ánh xạ mỗi từ thành vector đặc trưng ngữ nghĩa tự học, từ gần nghĩa có vector gần nhau (Thứ Ba–Thứ Tư, Thụy Điển–Na Uy); ngược lại N-gram coi từ là ký hiệu nguyên tử nên không tổng quát hóa được. Điều này đặt biểu diễn vector đối lập với mô hình nhận thức dựa trên logic ký hiệu.</w:t>
      </w:r>
    </w:p>
    <w:p w:rsidR="00000000" w:rsidDel="00000000" w:rsidP="00000000" w:rsidRDefault="00000000" w:rsidRPr="00000000" w14:paraId="00000030">
      <w:pPr>
        <w:spacing w:line="240" w:lineRule="auto"/>
        <w:jc w:val="both"/>
        <w:rPr/>
      </w:pPr>
      <w:r w:rsidDel="00000000" w:rsidR="00000000" w:rsidRPr="00000000">
        <w:rPr>
          <w:b w:val="1"/>
          <w:bCs w:val="1"/>
          <w:rtl w:val="0"/>
        </w:rPr>
        <w:t xml:space="preserve">7. Mạng hồi quy (RNN):</w:t>
      </w:r>
      <w:r w:rsidDel="00000000" w:rsidR="00000000" w:rsidRPr="00000000">
        <w:rPr>
          <w:rtl w:val="0"/>
        </w:rPr>
        <w:t xml:space="preserve"> RNN xử lý chuỗi từng phần tử, lưu lịch sử trong vector trạng thái; trải theo thời gian, RNN là mạng rất sâu dùng chung trọng số, nhưng gradient dễ bùng nổ hoặc triệt tiêu nên khó nhớ lâu. LSTM với ô nhớ và cổng điều khiển khắc phục điều này, nay dùng rộng rãi trong nhận dạng tiếng nói và dịch máy. Mô hình encoder-decoder mã hóa câu nguồn thành một “vector ý nghĩ” rồi sinh câu đích, đạt mức cạnh tranh với hệ dịch tốt nhất - gợi ý rằng hiểu câu có thể không cần luật suy diễn ký hiệu. RNN còn được gắn bộ nhớ ngoài (Neural Turing Machine, Memory Network) để học thuật toán và trả lời câu hỏi cần suy luận.</w:t>
      </w:r>
    </w:p>
    <w:p w:rsidR="00000000" w:rsidDel="00000000" w:rsidP="00000000" w:rsidRDefault="00000000" w:rsidRPr="00000000" w14:paraId="00000031">
      <w:pPr>
        <w:spacing w:line="240" w:lineRule="auto"/>
        <w:jc w:val="both"/>
        <w:rPr/>
      </w:pPr>
      <w:r w:rsidDel="00000000" w:rsidR="00000000" w:rsidRPr="00000000">
        <w:rPr>
          <w:b w:val="1"/>
          <w:bCs w:val="1"/>
          <w:rtl w:val="0"/>
        </w:rPr>
        <w:t xml:space="preserve">8. Tương lai:</w:t>
      </w:r>
      <w:r w:rsidDel="00000000" w:rsidR="00000000" w:rsidRPr="00000000">
        <w:rPr>
          <w:rtl w:val="0"/>
        </w:rPr>
        <w:t xml:space="preserve"> Học không giám sát sẽ quan trọng hơn vì con người chủ yếu học bằng quan sát; thị giác sẽ tiến bộ nhờ kết hợp ConvNet, RNN và học tăng cường để quyết định nhìn vào đâu; hiểu ngôn ngữ sẽ tốt hơn nhờ cơ chế chú ý chọn lọc. Bước tiến lớn của AI sẽ đến từ việc kết hợp học biểu diễn với suy luận phức tạp, thay thao tác ký hiệu theo luật bằng phép toán trên vector lớn.</w:t>
      </w:r>
    </w:p>
    <w:p w:rsidR="00000000" w:rsidDel="00000000" w:rsidP="00000000" w:rsidRDefault="00000000" w:rsidRPr="00000000" w14:paraId="00000032">
      <w:pPr>
        <w:pStyle w:val="Heading1"/>
        <w:spacing w:line="240" w:lineRule="auto"/>
        <w:jc w:val="both"/>
        <w:rPr/>
      </w:pPr>
      <w:bookmarkStart w:colFirst="0" w:colLast="0" w:name="_f61hhias2tkn" w:id="2"/>
      <w:bookmarkEnd w:id="2"/>
      <w:r w:rsidDel="00000000" w:rsidR="00000000" w:rsidRPr="00000000">
        <w:rPr>
          <w:rtl w:val="0"/>
        </w:rPr>
        <w:t xml:space="preserve">Giải Nobel vật lý 2024</w:t>
      </w:r>
    </w:p>
    <w:p w:rsidR="00000000" w:rsidDel="00000000" w:rsidP="00000000" w:rsidRDefault="00000000" w:rsidRPr="00000000" w14:paraId="00000033">
      <w:pPr>
        <w:spacing w:line="240" w:lineRule="auto"/>
        <w:jc w:val="both"/>
        <w:rPr/>
      </w:pPr>
      <w:r w:rsidDel="00000000" w:rsidR="00000000" w:rsidRPr="00000000">
        <w:rPr>
          <w:b w:val="1"/>
          <w:bCs w:val="1"/>
          <w:rtl w:val="0"/>
        </w:rPr>
        <w:t xml:space="preserve">1. Thông tin giải thưởng:</w:t>
      </w:r>
      <w:r w:rsidDel="00000000" w:rsidR="00000000" w:rsidRPr="00000000">
        <w:rPr>
          <w:rtl w:val="0"/>
        </w:rPr>
        <w:t xml:space="preserve"> Ngày 8/10/2024, Viện Hàn lâm Khoa học Hoàng gia Thụy Điển trao Giải Nobel Vật lý 2024 cho John J. Hopfield (sinh 1933 tại Chicago, Mỹ; tiến sĩ Đại học Cornell năm 1958; giáo sư Đại học Princeton) và Geoffrey Hinton (sinh 1947 tại London, Anh; tiến sĩ Đại học Edinburgh năm 1978; giáo sư Đại học Toronto, Canada) “vì những khám phá và phát minh nền tảng giúp hiện thực hóa học máy bằng mạng nơ-ron nhân tạo”. Tiền thưởng 11 triệu krona Thụy Điển được chia đều cho hai nhà khoa học.</w:t>
      </w:r>
    </w:p>
    <w:p w:rsidR="00000000" w:rsidDel="00000000" w:rsidP="00000000" w:rsidRDefault="00000000" w:rsidRPr="00000000" w14:paraId="00000034">
      <w:pPr>
        <w:spacing w:line="240" w:lineRule="auto"/>
        <w:jc w:val="both"/>
        <w:rPr/>
      </w:pPr>
      <w:r w:rsidDel="00000000" w:rsidR="00000000" w:rsidRPr="00000000">
        <w:rPr>
          <w:b w:val="1"/>
          <w:bCs w:val="1"/>
          <w:rtl w:val="0"/>
        </w:rPr>
        <w:t xml:space="preserve">2. Ý tưởng chung:</w:t>
      </w:r>
      <w:r w:rsidDel="00000000" w:rsidR="00000000" w:rsidRPr="00000000">
        <w:rPr>
          <w:rtl w:val="0"/>
        </w:rPr>
        <w:t xml:space="preserve"> Hai nhà khoa học đã dùng các công cụ của vật lý để xây dựng những phương pháp làm nền móng cho học máy mạnh mẽ ngày nay. Hopfield tạo ra một bộ nhớ liên kết (associative memory) có thể lưu trữ và tái tạo hình ảnh cũng như các loại mẫu dữ liệu khác. Hinton phát minh một phương pháp có thể tự tìm ra các thuộc tính trong dữ liệu, nhờ đó thực hiện được những nhiệm vụ như nhận diện các thành phần cụ thể trong ảnh. Khi nói đến trí tuệ nhân tạo, ta thường muốn nói đến học máy dùng mạng nơ-ron nhân tạo - công nghệ ban đầu lấy cảm hứng từ cấu trúc của não bộ. Cả hai đã có những đóng góp quan trọng cho lĩnh vực này từ thập niên 1980.</w:t>
      </w:r>
    </w:p>
    <w:p w:rsidR="00000000" w:rsidDel="00000000" w:rsidP="00000000" w:rsidRDefault="00000000" w:rsidRPr="00000000" w14:paraId="00000035">
      <w:pPr>
        <w:spacing w:line="240" w:lineRule="auto"/>
        <w:jc w:val="both"/>
        <w:rPr/>
      </w:pPr>
      <w:r w:rsidDel="00000000" w:rsidR="00000000" w:rsidRPr="00000000">
        <w:rPr>
          <w:b w:val="1"/>
          <w:bCs w:val="1"/>
          <w:rtl w:val="0"/>
        </w:rPr>
        <w:t xml:space="preserve">3. Nơ-ron tự nhiên và nhân tạo:</w:t>
      </w:r>
      <w:r w:rsidDel="00000000" w:rsidR="00000000" w:rsidRPr="00000000">
        <w:rPr>
          <w:rtl w:val="0"/>
        </w:rPr>
        <w:t xml:space="preserve"> Mạng thần kinh của não được tạo thành từ các tế bào sống, nơ-ron, có cơ chế bên trong phức tạp, gửi tín hiệu cho nhau qua các khớp thần kinh (synapse). Khi ta học, kết nối giữa một số nơ-ron mạnh lên, số khác yếu đi. Mạng nơ-ron nhân tạo mô phỏng điều này bằng các nút (node) mang giá trị, ảnh hưởng lẫn nhau qua các kết nối tương tự synapse. Khi mạng được huấn luyện, kết nối giữa những nút cùng hoạt động một lúc (ví dụ hai nút cùng mang giá trị 1) sẽ được tăng cường, còn các kết nối khác (giữa nút 1 và nút 0) bị làm yếu đi.</w:t>
      </w:r>
    </w:p>
    <w:p w:rsidR="00000000" w:rsidDel="00000000" w:rsidP="00000000" w:rsidRDefault="00000000" w:rsidRPr="00000000" w14:paraId="00000036">
      <w:pPr>
        <w:spacing w:line="240" w:lineRule="auto"/>
        <w:jc w:val="both"/>
        <w:rPr/>
      </w:pPr>
      <w:r w:rsidDel="00000000" w:rsidR="00000000" w:rsidRPr="00000000">
        <w:rPr>
          <w:b w:val="1"/>
          <w:bCs w:val="1"/>
          <w:rtl w:val="0"/>
        </w:rPr>
        <w:t xml:space="preserve">4. Mạng Hopfield - bộ nhớ được lưu trong một địa hình:</w:t>
      </w:r>
      <w:r w:rsidDel="00000000" w:rsidR="00000000" w:rsidRPr="00000000">
        <w:rPr>
          <w:rtl w:val="0"/>
        </w:rPr>
        <w:t xml:space="preserve"> Hopfield phát minh một mạng có thể lưu và tái tạo mẫu; có thể hình dung mỗi nút là một điểm ảnh. Mạng dựa trên vật lý mô tả tính chất của vật liệu từ tính theo spin nguyên tử – thuộc tính khiến mỗi nguyên tử như một nam châm nhỏ. Toàn bộ mạng được mô tả bằng một đại lượng tương đương năng lượng của hệ spin, và được huấn luyện bằng cách tìm giá trị các kết nối sao cho các ảnh cần lưu có năng lượng thấp. Nói cách khác, việc huấn luyện giống như “nặn” một địa hình năng lượng ảo, trong đó mỗi mẫu đã lưu là một thung lũng. Khi đưa vào một mẫu bị méo hoặc thiếu (như lưới điểm ảnh nhiễu), điều đó giống như thả một quả bóng xuống sườn dốc, mạng lần lượt cập nhật giá trị từng nút sao cho năng lượng giảm dần, cũng như quả bóng lăn cho đến khi dừng ở nơi xung quanh toàn là dốc lên. Điểm dừng đó chính là mẫu đã lưu giống nhất với mẫu đầu vào.</w:t>
      </w:r>
    </w:p>
    <w:p w:rsidR="00000000" w:rsidDel="00000000" w:rsidP="00000000" w:rsidRDefault="00000000" w:rsidRPr="00000000" w14:paraId="00000037">
      <w:pPr>
        <w:spacing w:line="240" w:lineRule="auto"/>
        <w:jc w:val="both"/>
        <w:rPr/>
      </w:pPr>
      <w:r w:rsidDel="00000000" w:rsidR="00000000" w:rsidRPr="00000000">
        <w:rPr>
          <w:b w:val="1"/>
          <w:bCs w:val="1"/>
          <w:rtl w:val="0"/>
        </w:rPr>
        <w:t xml:space="preserve">5. Máy Boltzmann và các loại mạng:</w:t>
      </w:r>
      <w:r w:rsidDel="00000000" w:rsidR="00000000" w:rsidRPr="00000000">
        <w:rPr>
          <w:rtl w:val="0"/>
        </w:rPr>
        <w:t xml:space="preserve"> Hinton lấy mạng Hopfield làm nền tảng để xây dựng một mạng mới hoạt động theo phương pháp khác: máy Boltzmann. Ông dùng công cụ của vật lý thống kê - ngành nghiên cứu các hệ gồm rất nhiều thành phần giống nhau. Máy được huấn luyện bằng cách cho nó xem những ví dụ có xác suất xuất hiện cao khi máy vận hành; sau đó nó có thể học nhận ra các đặc điểm đặc trưng của một loại dữ liệu, dùng để phân loại ảnh hoặc tạo ra ví dụ mới cùng kiểu với mẫu đã học. Hình so sánh ba kiến trúc, trong mạng Hopfield, mọi nút đều nối với nhau và thông tin được đưa vào, đọc ra từ tất cả các nút; máy Boltzmann thường có hai lớp - thông tin vào/ra qua lớp nút hiển (visible), còn lớp nút ẩn (hidden) được nối với chúng và ảnh hưởng đến hoạt động của toàn mạng, máy Boltzmann hạn chế (RBM) bỏ kết nối giữa các nút cùng lớp và thường được xếp nối tiếp. Sau khi huấn luyện RBM đầu tiên, nội dung các nút ẩn được dùng để huấn luyện máy tiếp theo, và cứ thế tiếp tục.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