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7F479" w14:textId="40C64EA7" w:rsidR="000E3D64" w:rsidRPr="007E0C78" w:rsidRDefault="005C1D23" w:rsidP="000E3D64">
      <w:pPr>
        <w:rPr>
          <w:rFonts w:ascii="Times New Roman" w:hAnsi="Times New Roman"/>
          <w:lang w:val="en-GB"/>
        </w:rPr>
      </w:pPr>
      <w:r w:rsidRPr="007E0C78">
        <w:rPr>
          <w:rFonts w:ascii="Times New Roman" w:hAnsi="Times New Roman"/>
          <w:lang w:val="en-GB"/>
        </w:rPr>
        <w:fldChar w:fldCharType="begin"/>
      </w:r>
      <w:r w:rsidR="00A90084" w:rsidRPr="007E0C78">
        <w:rPr>
          <w:rFonts w:ascii="Times New Roman" w:hAnsi="Times New Roman"/>
          <w:lang w:val="en-GB"/>
        </w:rPr>
        <w:instrText xml:space="preserve"> ADDIN ZOTERO_ITEM CSL_CITATION {"citationID":"iS5ruMYI","properties":{"formattedCitation":"(IBSA, 2019)","plainCitation":"(IBSA, 2019)","dontUpdate":true,"noteIndex":0},"citationItems":[{"id":291,"uris":["http://zotero.org/users/8331578/items/7T576Q8M"],"uri":["http://zotero.org/users/8331578/items/7T576Q8M"],"itemData":{"id":291,"type":"webpage","title":"Sécurité routière | IBSA | Tableau 14.2.1.2","URL":"https://ibsa.brussels/themes/securite/securite-routiere","author":[{"family":"IBSA","given":""}],"accessed":{"date-parts":[["2021",8,12]]},"issued":{"date-parts":[["2019"]]}}}],"schema":"https://github.com/citation-style-language/schema/raw/master/csl-citation.json"} </w:instrText>
      </w:r>
      <w:r w:rsidR="00F35A7B">
        <w:rPr>
          <w:rFonts w:ascii="Times New Roman" w:hAnsi="Times New Roman"/>
          <w:lang w:val="en-GB"/>
        </w:rPr>
        <w:fldChar w:fldCharType="separate"/>
      </w:r>
      <w:r w:rsidRPr="007E0C78">
        <w:rPr>
          <w:rFonts w:ascii="Times New Roman" w:hAnsi="Times New Roman"/>
          <w:lang w:val="en-GB"/>
        </w:rPr>
        <w:fldChar w:fldCharType="end"/>
      </w:r>
      <w:r w:rsidR="0060649A" w:rsidRPr="007E0C78">
        <w:rPr>
          <w:rFonts w:ascii="Times New Roman" w:hAnsi="Times New Roman"/>
          <w:noProof/>
        </w:rPr>
        <w:drawing>
          <wp:anchor distT="0" distB="0" distL="114300" distR="114300" simplePos="0" relativeHeight="251656192" behindDoc="1" locked="0" layoutInCell="1" allowOverlap="1" wp14:anchorId="45E860FC" wp14:editId="5D79A020">
            <wp:simplePos x="0" y="0"/>
            <wp:positionH relativeFrom="column">
              <wp:posOffset>-635</wp:posOffset>
            </wp:positionH>
            <wp:positionV relativeFrom="paragraph">
              <wp:posOffset>-147320</wp:posOffset>
            </wp:positionV>
            <wp:extent cx="2306320" cy="386715"/>
            <wp:effectExtent l="0" t="0" r="0"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6320" cy="38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AB647" w14:textId="77777777" w:rsidR="009E26F3" w:rsidRPr="007E0C78" w:rsidRDefault="009E26F3" w:rsidP="000E3D64">
      <w:pPr>
        <w:rPr>
          <w:rFonts w:ascii="Times New Roman" w:hAnsi="Times New Roman"/>
          <w:lang w:val="en-GB"/>
        </w:rPr>
      </w:pPr>
    </w:p>
    <w:p w14:paraId="68CF7FFB" w14:textId="77777777" w:rsidR="000E3D64" w:rsidRPr="007E0C78" w:rsidRDefault="000E3D64" w:rsidP="000E3D64">
      <w:pPr>
        <w:rPr>
          <w:rFonts w:ascii="Times New Roman" w:hAnsi="Times New Roman"/>
          <w:lang w:val="en-GB"/>
        </w:rPr>
      </w:pPr>
    </w:p>
    <w:p w14:paraId="7B6DB73E" w14:textId="77777777" w:rsidR="000E3D64" w:rsidRPr="007E0C78" w:rsidRDefault="000E3D64" w:rsidP="000E3D64">
      <w:pPr>
        <w:rPr>
          <w:rFonts w:ascii="Times New Roman" w:hAnsi="Times New Roman"/>
          <w:lang w:val="en-GB"/>
        </w:rPr>
      </w:pPr>
    </w:p>
    <w:p w14:paraId="3B1BB76A" w14:textId="77777777" w:rsidR="000E3D64" w:rsidRPr="007E0C78" w:rsidRDefault="000E3D64" w:rsidP="000E3D64">
      <w:pPr>
        <w:rPr>
          <w:rFonts w:ascii="Times New Roman" w:hAnsi="Times New Roman"/>
          <w:lang w:val="en-GB"/>
        </w:rPr>
      </w:pPr>
    </w:p>
    <w:p w14:paraId="31583AF2" w14:textId="77777777" w:rsidR="000E3D64" w:rsidRPr="007E0C78" w:rsidRDefault="000E3D64" w:rsidP="000E3D64">
      <w:pPr>
        <w:rPr>
          <w:rFonts w:ascii="Times New Roman" w:hAnsi="Times New Roman"/>
          <w:lang w:val="en-GB"/>
        </w:rPr>
      </w:pPr>
    </w:p>
    <w:p w14:paraId="20DA1CCC" w14:textId="77777777" w:rsidR="000E3D64" w:rsidRPr="007E0C78" w:rsidRDefault="000E3D64" w:rsidP="000E3D64">
      <w:pPr>
        <w:rPr>
          <w:rFonts w:ascii="Times New Roman" w:hAnsi="Times New Roman"/>
          <w:lang w:val="en-GB"/>
        </w:rPr>
      </w:pPr>
    </w:p>
    <w:p w14:paraId="6A8F9181" w14:textId="77777777" w:rsidR="000E3D64" w:rsidRPr="007E0C78" w:rsidRDefault="000E3D64" w:rsidP="000E3D64">
      <w:pPr>
        <w:jc w:val="center"/>
        <w:rPr>
          <w:rFonts w:ascii="Times New Roman" w:hAnsi="Times New Roman"/>
          <w:spacing w:val="30"/>
          <w:sz w:val="144"/>
          <w:szCs w:val="144"/>
          <w:lang w:val="fr-FR"/>
        </w:rPr>
      </w:pPr>
      <w:r w:rsidRPr="007E0C78">
        <w:rPr>
          <w:rFonts w:ascii="Times New Roman" w:hAnsi="Times New Roman"/>
          <w:spacing w:val="30"/>
          <w:sz w:val="144"/>
          <w:szCs w:val="144"/>
          <w:lang w:val="fr-FR"/>
        </w:rPr>
        <w:t>MEMOIRE</w:t>
      </w:r>
    </w:p>
    <w:p w14:paraId="20CDE213" w14:textId="77777777" w:rsidR="009E26F3" w:rsidRPr="007E0C78" w:rsidRDefault="009E26F3" w:rsidP="00F33F10">
      <w:pPr>
        <w:ind w:left="720" w:right="432"/>
        <w:jc w:val="center"/>
        <w:rPr>
          <w:rFonts w:ascii="Times New Roman" w:hAnsi="Times New Roman"/>
          <w:spacing w:val="30"/>
          <w:sz w:val="24"/>
          <w:szCs w:val="24"/>
          <w:lang w:val="fr-FR"/>
        </w:rPr>
      </w:pPr>
    </w:p>
    <w:p w14:paraId="1566AF13" w14:textId="77777777" w:rsidR="009E26F3" w:rsidRPr="007E0C78" w:rsidRDefault="009E26F3" w:rsidP="00F33F10">
      <w:pPr>
        <w:ind w:left="720" w:right="432"/>
        <w:jc w:val="center"/>
        <w:rPr>
          <w:rFonts w:ascii="Times New Roman" w:hAnsi="Times New Roman"/>
          <w:spacing w:val="30"/>
          <w:sz w:val="24"/>
          <w:szCs w:val="24"/>
          <w:lang w:val="fr-FR"/>
        </w:rPr>
      </w:pPr>
    </w:p>
    <w:p w14:paraId="1F5719E9" w14:textId="1350FC72" w:rsidR="00AF4632" w:rsidRPr="007E0C78" w:rsidRDefault="007669BA" w:rsidP="00F33F10">
      <w:pPr>
        <w:ind w:left="720" w:right="432"/>
        <w:jc w:val="center"/>
        <w:rPr>
          <w:rFonts w:ascii="Times New Roman" w:hAnsi="Times New Roman"/>
          <w:spacing w:val="30"/>
          <w:sz w:val="24"/>
          <w:szCs w:val="24"/>
          <w:lang w:val="fr-FR"/>
        </w:rPr>
      </w:pPr>
      <w:r w:rsidRPr="007E0C78">
        <w:rPr>
          <w:rFonts w:ascii="Times New Roman" w:hAnsi="Times New Roman"/>
          <w:noProof/>
        </w:rPr>
        <mc:AlternateContent>
          <mc:Choice Requires="wps">
            <w:drawing>
              <wp:anchor distT="0" distB="0" distL="114300" distR="114300" simplePos="0" relativeHeight="251655168" behindDoc="0" locked="0" layoutInCell="1" allowOverlap="1" wp14:anchorId="716A118A" wp14:editId="1E00CCF6">
                <wp:simplePos x="0" y="0"/>
                <wp:positionH relativeFrom="column">
                  <wp:align>center</wp:align>
                </wp:positionH>
                <wp:positionV relativeFrom="paragraph">
                  <wp:posOffset>186055</wp:posOffset>
                </wp:positionV>
                <wp:extent cx="5760720" cy="34099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409950"/>
                        </a:xfrm>
                        <a:prstGeom prst="rect">
                          <a:avLst/>
                        </a:prstGeom>
                        <a:solidFill>
                          <a:srgbClr val="FFFFFF"/>
                        </a:solidFill>
                        <a:ln>
                          <a:noFill/>
                        </a:ln>
                      </wps:spPr>
                      <wps:txbx>
                        <w:txbxContent>
                          <w:p w14:paraId="7492E7EA" w14:textId="6F9B0616" w:rsidR="009E26F3" w:rsidRPr="003134D5" w:rsidRDefault="009E26F3" w:rsidP="00AF4632">
                            <w:pPr>
                              <w:ind w:left="720" w:right="432"/>
                              <w:jc w:val="center"/>
                              <w:rPr>
                                <w:rFonts w:ascii="Calibri" w:hAnsi="Calibri"/>
                                <w:spacing w:val="30"/>
                                <w:sz w:val="24"/>
                                <w:szCs w:val="24"/>
                                <w:lang w:val="fr-FR"/>
                              </w:rPr>
                            </w:pPr>
                            <w:r w:rsidRPr="002E25A5">
                              <w:rPr>
                                <w:rFonts w:ascii="Calibri" w:hAnsi="Calibri"/>
                                <w:spacing w:val="30"/>
                                <w:sz w:val="24"/>
                                <w:szCs w:val="24"/>
                                <w:lang w:val="fr-FR"/>
                              </w:rPr>
                              <w:t xml:space="preserve">Présenté en vue de l'obtention du Master en </w:t>
                            </w:r>
                            <w:r w:rsidR="00661A73">
                              <w:rPr>
                                <w:rFonts w:ascii="Calibri" w:hAnsi="Calibri"/>
                                <w:b/>
                                <w:spacing w:val="30"/>
                                <w:sz w:val="24"/>
                                <w:szCs w:val="24"/>
                                <w:lang w:val="fr-FR"/>
                              </w:rPr>
                              <w:t>Ingénieur de Gestion</w:t>
                            </w:r>
                            <w:r w:rsidRPr="003134D5">
                              <w:rPr>
                                <w:rFonts w:ascii="Calibri" w:hAnsi="Calibri"/>
                                <w:spacing w:val="30"/>
                                <w:sz w:val="24"/>
                                <w:szCs w:val="24"/>
                                <w:lang w:val="fr-FR"/>
                              </w:rPr>
                              <w:t xml:space="preserve">, finalité </w:t>
                            </w:r>
                            <w:r w:rsidR="00661A73">
                              <w:rPr>
                                <w:rFonts w:ascii="Calibri" w:hAnsi="Calibri"/>
                                <w:b/>
                                <w:spacing w:val="30"/>
                                <w:sz w:val="24"/>
                                <w:szCs w:val="24"/>
                                <w:lang w:val="fr-FR"/>
                              </w:rPr>
                              <w:t>spécialisée</w:t>
                            </w:r>
                          </w:p>
                          <w:p w14:paraId="42D7E416" w14:textId="77777777" w:rsidR="009E26F3" w:rsidRDefault="009E26F3" w:rsidP="00AF4632">
                            <w:pPr>
                              <w:ind w:left="720" w:right="432"/>
                              <w:jc w:val="center"/>
                              <w:rPr>
                                <w:rFonts w:ascii="Calibri" w:hAnsi="Calibri"/>
                                <w:i/>
                                <w:sz w:val="36"/>
                                <w:lang w:val="fr-FR"/>
                              </w:rPr>
                            </w:pPr>
                          </w:p>
                          <w:p w14:paraId="6F55EA8B" w14:textId="764D34E2" w:rsidR="009E26F3" w:rsidRPr="00661A73" w:rsidRDefault="00D6213F" w:rsidP="00AF4632">
                            <w:pPr>
                              <w:ind w:left="720" w:right="432"/>
                              <w:jc w:val="center"/>
                              <w:rPr>
                                <w:rFonts w:ascii="Calibri" w:hAnsi="Calibri"/>
                                <w:sz w:val="32"/>
                                <w:szCs w:val="32"/>
                                <w:lang w:val="en-US"/>
                              </w:rPr>
                            </w:pPr>
                            <w:r>
                              <w:rPr>
                                <w:rFonts w:ascii="Calibri" w:hAnsi="Calibri"/>
                                <w:sz w:val="36"/>
                                <w:lang w:val="en-US"/>
                              </w:rPr>
                              <w:t>Shared electric a</w:t>
                            </w:r>
                            <w:r w:rsidR="00661A73" w:rsidRPr="00661A73">
                              <w:rPr>
                                <w:rFonts w:ascii="Calibri" w:hAnsi="Calibri"/>
                                <w:sz w:val="36"/>
                                <w:lang w:val="en-US"/>
                              </w:rPr>
                              <w:t xml:space="preserve">utonomous </w:t>
                            </w:r>
                            <w:r>
                              <w:rPr>
                                <w:rFonts w:ascii="Calibri" w:hAnsi="Calibri"/>
                                <w:sz w:val="36"/>
                                <w:lang w:val="en-US"/>
                              </w:rPr>
                              <w:t>vehicles’</w:t>
                            </w:r>
                            <w:r w:rsidR="00661A73" w:rsidRPr="00661A73">
                              <w:rPr>
                                <w:rFonts w:ascii="Calibri" w:hAnsi="Calibri"/>
                                <w:sz w:val="36"/>
                                <w:lang w:val="en-US"/>
                              </w:rPr>
                              <w:t xml:space="preserve"> profitability in Brussels based on the simulation of the </w:t>
                            </w:r>
                            <w:r>
                              <w:rPr>
                                <w:rFonts w:ascii="Calibri" w:hAnsi="Calibri"/>
                                <w:sz w:val="36"/>
                                <w:lang w:val="en-US"/>
                              </w:rPr>
                              <w:t xml:space="preserve">average </w:t>
                            </w:r>
                            <w:r w:rsidR="00661A73" w:rsidRPr="00661A73">
                              <w:rPr>
                                <w:rFonts w:ascii="Calibri" w:hAnsi="Calibri"/>
                                <w:sz w:val="36"/>
                                <w:lang w:val="en-US"/>
                              </w:rPr>
                              <w:t>daily trips</w:t>
                            </w:r>
                          </w:p>
                          <w:p w14:paraId="4E13CC6F" w14:textId="77777777" w:rsidR="009E26F3" w:rsidRPr="00661A73" w:rsidRDefault="009E26F3" w:rsidP="00370F8F">
                            <w:pPr>
                              <w:ind w:right="432"/>
                              <w:rPr>
                                <w:rFonts w:ascii="Calibri" w:hAnsi="Calibri"/>
                                <w:sz w:val="28"/>
                                <w:szCs w:val="28"/>
                                <w:lang w:val="en-US"/>
                              </w:rPr>
                            </w:pPr>
                          </w:p>
                          <w:p w14:paraId="68969491" w14:textId="77777777" w:rsidR="009E26F3" w:rsidRPr="00661A73" w:rsidRDefault="009E26F3" w:rsidP="009E34C8">
                            <w:pPr>
                              <w:ind w:left="720" w:right="432"/>
                              <w:jc w:val="center"/>
                              <w:rPr>
                                <w:rFonts w:ascii="Calibri" w:hAnsi="Calibri"/>
                                <w:sz w:val="28"/>
                                <w:szCs w:val="28"/>
                                <w:lang w:val="en-US"/>
                              </w:rPr>
                            </w:pPr>
                          </w:p>
                          <w:p w14:paraId="73CE5B22" w14:textId="5A80432F" w:rsidR="009E26F3" w:rsidRPr="00C55433" w:rsidRDefault="009E26F3" w:rsidP="009E34C8">
                            <w:pPr>
                              <w:ind w:left="720" w:right="432"/>
                              <w:jc w:val="center"/>
                              <w:rPr>
                                <w:rFonts w:ascii="Calibri" w:hAnsi="Calibri"/>
                                <w:sz w:val="28"/>
                                <w:szCs w:val="28"/>
                              </w:rPr>
                            </w:pPr>
                            <w:r w:rsidRPr="00C55433">
                              <w:rPr>
                                <w:rFonts w:ascii="Calibri" w:hAnsi="Calibri"/>
                                <w:sz w:val="28"/>
                                <w:szCs w:val="28"/>
                              </w:rPr>
                              <w:t xml:space="preserve">Par </w:t>
                            </w:r>
                            <w:r w:rsidR="00661A73" w:rsidRPr="00C55433">
                              <w:rPr>
                                <w:rFonts w:ascii="Calibri" w:hAnsi="Calibri"/>
                                <w:sz w:val="28"/>
                                <w:szCs w:val="28"/>
                              </w:rPr>
                              <w:t>Jennifer Leclipteur</w:t>
                            </w:r>
                          </w:p>
                          <w:p w14:paraId="4E8B2D19" w14:textId="77777777" w:rsidR="009E26F3" w:rsidRPr="00C55433" w:rsidRDefault="009E26F3" w:rsidP="009E34C8">
                            <w:pPr>
                              <w:ind w:left="720" w:right="432"/>
                              <w:jc w:val="center"/>
                              <w:rPr>
                                <w:rFonts w:ascii="Calibri" w:hAnsi="Calibri"/>
                                <w:sz w:val="28"/>
                                <w:szCs w:val="28"/>
                              </w:rPr>
                            </w:pPr>
                          </w:p>
                          <w:p w14:paraId="4C4DFAC3" w14:textId="77777777" w:rsidR="009E26F3" w:rsidRPr="00C55433" w:rsidRDefault="009E26F3" w:rsidP="009E34C8">
                            <w:pPr>
                              <w:ind w:left="720" w:right="432"/>
                              <w:rPr>
                                <w:rFonts w:ascii="Calibri" w:hAnsi="Calibri"/>
                                <w:sz w:val="24"/>
                                <w:szCs w:val="24"/>
                              </w:rPr>
                            </w:pPr>
                          </w:p>
                          <w:p w14:paraId="6699ED25" w14:textId="4AD171A1" w:rsidR="009E26F3" w:rsidRPr="001E5715" w:rsidRDefault="009E26F3" w:rsidP="009E34C8">
                            <w:pPr>
                              <w:ind w:left="720" w:right="432"/>
                              <w:rPr>
                                <w:rFonts w:ascii="Calibri" w:hAnsi="Calibri"/>
                                <w:sz w:val="24"/>
                                <w:szCs w:val="24"/>
                                <w:lang w:val="fr-FR"/>
                              </w:rPr>
                            </w:pPr>
                            <w:r w:rsidRPr="001E5715">
                              <w:rPr>
                                <w:rFonts w:ascii="Calibri" w:hAnsi="Calibri"/>
                                <w:sz w:val="24"/>
                                <w:szCs w:val="24"/>
                                <w:lang w:val="fr-FR"/>
                              </w:rPr>
                              <w:t xml:space="preserve">Directeur: Professeur </w:t>
                            </w:r>
                            <w:r w:rsidR="00483A4A" w:rsidRPr="00483A4A">
                              <w:rPr>
                                <w:rFonts w:ascii="Calibri" w:hAnsi="Calibri"/>
                                <w:sz w:val="24"/>
                                <w:szCs w:val="24"/>
                                <w:lang w:val="fr-FR"/>
                              </w:rPr>
                              <w:t>Bram D</w:t>
                            </w:r>
                            <w:r w:rsidR="00483A4A">
                              <w:rPr>
                                <w:rFonts w:ascii="Calibri" w:hAnsi="Calibri"/>
                                <w:sz w:val="24"/>
                                <w:szCs w:val="24"/>
                                <w:lang w:val="fr-FR"/>
                              </w:rPr>
                              <w:t>e Rock</w:t>
                            </w:r>
                          </w:p>
                          <w:p w14:paraId="3A2B8A45" w14:textId="15283474" w:rsidR="009E26F3" w:rsidRDefault="009E26F3" w:rsidP="009E34C8">
                            <w:pPr>
                              <w:ind w:left="720" w:right="432"/>
                              <w:rPr>
                                <w:rFonts w:ascii="Calibri" w:hAnsi="Calibri"/>
                                <w:sz w:val="24"/>
                                <w:szCs w:val="24"/>
                                <w:lang w:val="fr-FR"/>
                              </w:rPr>
                            </w:pPr>
                            <w:r w:rsidRPr="001E5715">
                              <w:rPr>
                                <w:rFonts w:ascii="Calibri" w:hAnsi="Calibri"/>
                                <w:sz w:val="24"/>
                                <w:szCs w:val="24"/>
                                <w:lang w:val="fr-FR"/>
                              </w:rPr>
                              <w:t xml:space="preserve">Assesseur: Professeur </w:t>
                            </w:r>
                            <w:r w:rsidR="00483A4A" w:rsidRPr="00483A4A">
                              <w:rPr>
                                <w:rFonts w:ascii="Calibri" w:hAnsi="Calibri"/>
                                <w:sz w:val="24"/>
                                <w:szCs w:val="24"/>
                                <w:lang w:val="fr-FR"/>
                              </w:rPr>
                              <w:t>Thomas D</w:t>
                            </w:r>
                            <w:r w:rsidR="00483A4A">
                              <w:rPr>
                                <w:rFonts w:ascii="Calibri" w:hAnsi="Calibri"/>
                                <w:sz w:val="24"/>
                                <w:szCs w:val="24"/>
                                <w:lang w:val="fr-FR"/>
                              </w:rPr>
                              <w:t>emuynck</w:t>
                            </w:r>
                          </w:p>
                          <w:p w14:paraId="33644D23" w14:textId="77777777" w:rsidR="009E26F3" w:rsidRDefault="009E26F3" w:rsidP="009E34C8">
                            <w:pPr>
                              <w:ind w:left="720" w:right="432"/>
                              <w:rPr>
                                <w:rFonts w:ascii="Calibri" w:hAnsi="Calibri"/>
                                <w:sz w:val="24"/>
                                <w:szCs w:val="24"/>
                                <w:lang w:val="fr-FR"/>
                              </w:rPr>
                            </w:pPr>
                          </w:p>
                          <w:p w14:paraId="29F009EA" w14:textId="77777777" w:rsidR="009E26F3" w:rsidRDefault="009E26F3" w:rsidP="008A7C64">
                            <w:pPr>
                              <w:ind w:left="720" w:right="432"/>
                              <w:jc w:val="center"/>
                              <w:rPr>
                                <w:rFonts w:ascii="Calibri" w:hAnsi="Calibri"/>
                                <w:spacing w:val="30"/>
                                <w:sz w:val="28"/>
                                <w:szCs w:val="28"/>
                                <w:lang w:val="fr-FR"/>
                              </w:rPr>
                            </w:pPr>
                          </w:p>
                          <w:p w14:paraId="78B91372" w14:textId="4C96BE50" w:rsidR="009E26F3" w:rsidRPr="000F1AF8" w:rsidRDefault="009E26F3" w:rsidP="008A7C64">
                            <w:pPr>
                              <w:ind w:left="720" w:right="432"/>
                              <w:jc w:val="center"/>
                              <w:rPr>
                                <w:rFonts w:ascii="Calibri" w:hAnsi="Calibri"/>
                                <w:spacing w:val="30"/>
                                <w:sz w:val="28"/>
                                <w:szCs w:val="28"/>
                              </w:rPr>
                            </w:pPr>
                            <w:r>
                              <w:rPr>
                                <w:rFonts w:ascii="Calibri" w:hAnsi="Calibri"/>
                                <w:spacing w:val="30"/>
                                <w:sz w:val="28"/>
                                <w:szCs w:val="28"/>
                                <w:lang w:val="fr-FR"/>
                              </w:rPr>
                              <w:t>Année académique 20</w:t>
                            </w:r>
                            <w:r w:rsidR="00661A73">
                              <w:rPr>
                                <w:rFonts w:ascii="Calibri" w:hAnsi="Calibri"/>
                                <w:spacing w:val="30"/>
                                <w:sz w:val="28"/>
                                <w:szCs w:val="28"/>
                                <w:lang w:val="fr-FR"/>
                              </w:rPr>
                              <w:t>20</w:t>
                            </w:r>
                            <w:r w:rsidR="002E2F86">
                              <w:rPr>
                                <w:rFonts w:ascii="Calibri" w:hAnsi="Calibri"/>
                                <w:spacing w:val="30"/>
                                <w:sz w:val="28"/>
                                <w:szCs w:val="28"/>
                                <w:lang w:val="fr-FR"/>
                              </w:rPr>
                              <w:t xml:space="preserve"> </w:t>
                            </w:r>
                            <w:r>
                              <w:rPr>
                                <w:rFonts w:ascii="Calibri" w:hAnsi="Calibri"/>
                                <w:spacing w:val="30"/>
                                <w:sz w:val="28"/>
                                <w:szCs w:val="28"/>
                                <w:lang w:val="fr-FR"/>
                              </w:rPr>
                              <w:t>- 20</w:t>
                            </w:r>
                            <w:r w:rsidR="00661A73">
                              <w:rPr>
                                <w:rFonts w:ascii="Calibri" w:hAnsi="Calibri"/>
                                <w:i/>
                                <w:spacing w:val="30"/>
                                <w:sz w:val="28"/>
                                <w:szCs w:val="28"/>
                                <w:lang w:val="fr-FR"/>
                              </w:rPr>
                              <w:t>21</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6A118A" id="_x0000_t202" coordsize="21600,21600" o:spt="202" path="m,l,21600r21600,l21600,xe">
                <v:stroke joinstyle="miter"/>
                <v:path gradientshapeok="t" o:connecttype="rect"/>
              </v:shapetype>
              <v:shape id="Text Box 2" o:spid="_x0000_s1026" type="#_x0000_t202" style="position:absolute;left:0;text-align:left;margin-left:0;margin-top:14.65pt;width:453.6pt;height:268.5pt;z-index:251655168;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4+RBAIAAO8DAAAOAAAAZHJzL2Uyb0RvYy54bWysU9tu2zAMfR+wfxD0vtjJknYx4hRdigwD&#10;ugvQ7gNkWbaFyaJAKbGzrx8lp1nQvQ3TgyCR1CHPIbW5G3vDjgq9Blvy+SznTFkJtbZtyX887999&#10;4MwHYWthwKqSn5Tnd9u3bzaDK9QCOjC1QkYg1heDK3kXgiuyzMtO9cLPwClLzgawF4Gu2GY1ioHQ&#10;e5Mt8vwmGwBrhyCV92R9mJx8m/CbRsnwrWm8CsyUnGoLace0V3HPthtRtChcp+W5DPEPVfRCW0p6&#10;gXoQQbAD6r+gei0RPDRhJqHPoGm0VIkDsZnnr9g8dcKpxIXE8e4ik/9/sPLr8TsyXVPv5pxZ0VOP&#10;ntUY2EcY2SLKMzhfUNSTo7gwkplCE1XvHkH+9MzCrhO2VfeIMHRK1FTePL7Mrp5OOD6CVMMXqCmN&#10;OARIQGODfdSO1GCETm06XVoTS5FkXN3e5LcLcknyvV/m6/UqNS8Txctzhz58UtCzeCg5Uu8TvDg+&#10;+hDLEcVLSMzmweh6r41JF2yrnUF2FDQn+7QSg1dhxsZgC/HZhBgtiWekNpEMYzWedaugPhFjhGnu&#10;6J/QoQP8xdlAM1dyS5+CM/PZkmbr+XIZRzRdlqvEFq891bVHWElAJQ+cTcddmMb64FC3HeWZumTh&#10;nnRudFIgNmSq6Vw1TVUS5vwD4the31PUn3+6/Q0AAP//AwBQSwMEFAAGAAgAAAAhANcbra7dAAAA&#10;BwEAAA8AAABkcnMvZG93bnJldi54bWxMj8FOwzAQRO9I/IO1SNyoQ6qENmRTVaCeqh4olbi69hJH&#10;xOsQu234e8yJHkczmnlTrybXizONofOM8DjLQBBrbzpuEQ7vm4cFiBAVG9V7JoQfCrBqbm9qVRl/&#10;4Tc672MrUgmHSiHYGIdKyqAtORVmfiBO3qcfnYpJjq00o7qkctfLPMtK6VTHacGqgV4s6a/9ySF8&#10;0+tu/VEctN5MxXanrdkuJoN4fzetn0FEmuJ/GP7wEzo0ienoT2yC6BHSkYiQL+cgkrvMnnIQR4Si&#10;LOcgm1pe8ze/AAAA//8DAFBLAQItABQABgAIAAAAIQC2gziS/gAAAOEBAAATAAAAAAAAAAAAAAAA&#10;AAAAAABbQ29udGVudF9UeXBlc10ueG1sUEsBAi0AFAAGAAgAAAAhADj9If/WAAAAlAEAAAsAAAAA&#10;AAAAAAAAAAAALwEAAF9yZWxzLy5yZWxzUEsBAi0AFAAGAAgAAAAhACqHj5EEAgAA7wMAAA4AAAAA&#10;AAAAAAAAAAAALgIAAGRycy9lMm9Eb2MueG1sUEsBAi0AFAAGAAgAAAAhANcbra7dAAAABwEAAA8A&#10;AAAAAAAAAAAAAAAAXgQAAGRycy9kb3ducmV2LnhtbFBLBQYAAAAABAAEAPMAAABoBQAAAAA=&#10;" stroked="f">
                <v:textbox>
                  <w:txbxContent>
                    <w:p w14:paraId="7492E7EA" w14:textId="6F9B0616" w:rsidR="009E26F3" w:rsidRPr="003134D5" w:rsidRDefault="009E26F3" w:rsidP="00AF4632">
                      <w:pPr>
                        <w:ind w:left="720" w:right="432"/>
                        <w:jc w:val="center"/>
                        <w:rPr>
                          <w:rFonts w:ascii="Calibri" w:hAnsi="Calibri"/>
                          <w:spacing w:val="30"/>
                          <w:sz w:val="24"/>
                          <w:szCs w:val="24"/>
                          <w:lang w:val="fr-FR"/>
                        </w:rPr>
                      </w:pPr>
                      <w:r w:rsidRPr="002E25A5">
                        <w:rPr>
                          <w:rFonts w:ascii="Calibri" w:hAnsi="Calibri"/>
                          <w:spacing w:val="30"/>
                          <w:sz w:val="24"/>
                          <w:szCs w:val="24"/>
                          <w:lang w:val="fr-FR"/>
                        </w:rPr>
                        <w:t xml:space="preserve">Présenté en vue de l'obtention du Master en </w:t>
                      </w:r>
                      <w:r w:rsidR="00661A73">
                        <w:rPr>
                          <w:rFonts w:ascii="Calibri" w:hAnsi="Calibri"/>
                          <w:b/>
                          <w:spacing w:val="30"/>
                          <w:sz w:val="24"/>
                          <w:szCs w:val="24"/>
                          <w:lang w:val="fr-FR"/>
                        </w:rPr>
                        <w:t>Ingénieur de Gestion</w:t>
                      </w:r>
                      <w:r w:rsidRPr="003134D5">
                        <w:rPr>
                          <w:rFonts w:ascii="Calibri" w:hAnsi="Calibri"/>
                          <w:spacing w:val="30"/>
                          <w:sz w:val="24"/>
                          <w:szCs w:val="24"/>
                          <w:lang w:val="fr-FR"/>
                        </w:rPr>
                        <w:t xml:space="preserve">, finalité </w:t>
                      </w:r>
                      <w:r w:rsidR="00661A73">
                        <w:rPr>
                          <w:rFonts w:ascii="Calibri" w:hAnsi="Calibri"/>
                          <w:b/>
                          <w:spacing w:val="30"/>
                          <w:sz w:val="24"/>
                          <w:szCs w:val="24"/>
                          <w:lang w:val="fr-FR"/>
                        </w:rPr>
                        <w:t>spécialisée</w:t>
                      </w:r>
                    </w:p>
                    <w:p w14:paraId="42D7E416" w14:textId="77777777" w:rsidR="009E26F3" w:rsidRDefault="009E26F3" w:rsidP="00AF4632">
                      <w:pPr>
                        <w:ind w:left="720" w:right="432"/>
                        <w:jc w:val="center"/>
                        <w:rPr>
                          <w:rFonts w:ascii="Calibri" w:hAnsi="Calibri"/>
                          <w:i/>
                          <w:sz w:val="36"/>
                          <w:lang w:val="fr-FR"/>
                        </w:rPr>
                      </w:pPr>
                    </w:p>
                    <w:p w14:paraId="6F55EA8B" w14:textId="764D34E2" w:rsidR="009E26F3" w:rsidRPr="00661A73" w:rsidRDefault="00D6213F" w:rsidP="00AF4632">
                      <w:pPr>
                        <w:ind w:left="720" w:right="432"/>
                        <w:jc w:val="center"/>
                        <w:rPr>
                          <w:rFonts w:ascii="Calibri" w:hAnsi="Calibri"/>
                          <w:sz w:val="32"/>
                          <w:szCs w:val="32"/>
                          <w:lang w:val="en-US"/>
                        </w:rPr>
                      </w:pPr>
                      <w:r>
                        <w:rPr>
                          <w:rFonts w:ascii="Calibri" w:hAnsi="Calibri"/>
                          <w:sz w:val="36"/>
                          <w:lang w:val="en-US"/>
                        </w:rPr>
                        <w:t>Shared electric a</w:t>
                      </w:r>
                      <w:r w:rsidR="00661A73" w:rsidRPr="00661A73">
                        <w:rPr>
                          <w:rFonts w:ascii="Calibri" w:hAnsi="Calibri"/>
                          <w:sz w:val="36"/>
                          <w:lang w:val="en-US"/>
                        </w:rPr>
                        <w:t xml:space="preserve">utonomous </w:t>
                      </w:r>
                      <w:r>
                        <w:rPr>
                          <w:rFonts w:ascii="Calibri" w:hAnsi="Calibri"/>
                          <w:sz w:val="36"/>
                          <w:lang w:val="en-US"/>
                        </w:rPr>
                        <w:t>vehicles’</w:t>
                      </w:r>
                      <w:r w:rsidR="00661A73" w:rsidRPr="00661A73">
                        <w:rPr>
                          <w:rFonts w:ascii="Calibri" w:hAnsi="Calibri"/>
                          <w:sz w:val="36"/>
                          <w:lang w:val="en-US"/>
                        </w:rPr>
                        <w:t xml:space="preserve"> profitability in Brussels based on the simulation of the </w:t>
                      </w:r>
                      <w:r>
                        <w:rPr>
                          <w:rFonts w:ascii="Calibri" w:hAnsi="Calibri"/>
                          <w:sz w:val="36"/>
                          <w:lang w:val="en-US"/>
                        </w:rPr>
                        <w:t xml:space="preserve">average </w:t>
                      </w:r>
                      <w:r w:rsidR="00661A73" w:rsidRPr="00661A73">
                        <w:rPr>
                          <w:rFonts w:ascii="Calibri" w:hAnsi="Calibri"/>
                          <w:sz w:val="36"/>
                          <w:lang w:val="en-US"/>
                        </w:rPr>
                        <w:t>daily trips</w:t>
                      </w:r>
                    </w:p>
                    <w:p w14:paraId="4E13CC6F" w14:textId="77777777" w:rsidR="009E26F3" w:rsidRPr="00661A73" w:rsidRDefault="009E26F3" w:rsidP="00370F8F">
                      <w:pPr>
                        <w:ind w:right="432"/>
                        <w:rPr>
                          <w:rFonts w:ascii="Calibri" w:hAnsi="Calibri"/>
                          <w:sz w:val="28"/>
                          <w:szCs w:val="28"/>
                          <w:lang w:val="en-US"/>
                        </w:rPr>
                      </w:pPr>
                    </w:p>
                    <w:p w14:paraId="68969491" w14:textId="77777777" w:rsidR="009E26F3" w:rsidRPr="00661A73" w:rsidRDefault="009E26F3" w:rsidP="009E34C8">
                      <w:pPr>
                        <w:ind w:left="720" w:right="432"/>
                        <w:jc w:val="center"/>
                        <w:rPr>
                          <w:rFonts w:ascii="Calibri" w:hAnsi="Calibri"/>
                          <w:sz w:val="28"/>
                          <w:szCs w:val="28"/>
                          <w:lang w:val="en-US"/>
                        </w:rPr>
                      </w:pPr>
                    </w:p>
                    <w:p w14:paraId="73CE5B22" w14:textId="5A80432F" w:rsidR="009E26F3" w:rsidRPr="00C55433" w:rsidRDefault="009E26F3" w:rsidP="009E34C8">
                      <w:pPr>
                        <w:ind w:left="720" w:right="432"/>
                        <w:jc w:val="center"/>
                        <w:rPr>
                          <w:rFonts w:ascii="Calibri" w:hAnsi="Calibri"/>
                          <w:sz w:val="28"/>
                          <w:szCs w:val="28"/>
                        </w:rPr>
                      </w:pPr>
                      <w:r w:rsidRPr="00C55433">
                        <w:rPr>
                          <w:rFonts w:ascii="Calibri" w:hAnsi="Calibri"/>
                          <w:sz w:val="28"/>
                          <w:szCs w:val="28"/>
                        </w:rPr>
                        <w:t xml:space="preserve">Par </w:t>
                      </w:r>
                      <w:r w:rsidR="00661A73" w:rsidRPr="00C55433">
                        <w:rPr>
                          <w:rFonts w:ascii="Calibri" w:hAnsi="Calibri"/>
                          <w:sz w:val="28"/>
                          <w:szCs w:val="28"/>
                        </w:rPr>
                        <w:t>Jennifer Leclipteur</w:t>
                      </w:r>
                    </w:p>
                    <w:p w14:paraId="4E8B2D19" w14:textId="77777777" w:rsidR="009E26F3" w:rsidRPr="00C55433" w:rsidRDefault="009E26F3" w:rsidP="009E34C8">
                      <w:pPr>
                        <w:ind w:left="720" w:right="432"/>
                        <w:jc w:val="center"/>
                        <w:rPr>
                          <w:rFonts w:ascii="Calibri" w:hAnsi="Calibri"/>
                          <w:sz w:val="28"/>
                          <w:szCs w:val="28"/>
                        </w:rPr>
                      </w:pPr>
                    </w:p>
                    <w:p w14:paraId="4C4DFAC3" w14:textId="77777777" w:rsidR="009E26F3" w:rsidRPr="00C55433" w:rsidRDefault="009E26F3" w:rsidP="009E34C8">
                      <w:pPr>
                        <w:ind w:left="720" w:right="432"/>
                        <w:rPr>
                          <w:rFonts w:ascii="Calibri" w:hAnsi="Calibri"/>
                          <w:sz w:val="24"/>
                          <w:szCs w:val="24"/>
                        </w:rPr>
                      </w:pPr>
                    </w:p>
                    <w:p w14:paraId="6699ED25" w14:textId="4AD171A1" w:rsidR="009E26F3" w:rsidRPr="001E5715" w:rsidRDefault="009E26F3" w:rsidP="009E34C8">
                      <w:pPr>
                        <w:ind w:left="720" w:right="432"/>
                        <w:rPr>
                          <w:rFonts w:ascii="Calibri" w:hAnsi="Calibri"/>
                          <w:sz w:val="24"/>
                          <w:szCs w:val="24"/>
                          <w:lang w:val="fr-FR"/>
                        </w:rPr>
                      </w:pPr>
                      <w:r w:rsidRPr="001E5715">
                        <w:rPr>
                          <w:rFonts w:ascii="Calibri" w:hAnsi="Calibri"/>
                          <w:sz w:val="24"/>
                          <w:szCs w:val="24"/>
                          <w:lang w:val="fr-FR"/>
                        </w:rPr>
                        <w:t xml:space="preserve">Directeur: Professeur </w:t>
                      </w:r>
                      <w:r w:rsidR="00483A4A" w:rsidRPr="00483A4A">
                        <w:rPr>
                          <w:rFonts w:ascii="Calibri" w:hAnsi="Calibri"/>
                          <w:sz w:val="24"/>
                          <w:szCs w:val="24"/>
                          <w:lang w:val="fr-FR"/>
                        </w:rPr>
                        <w:t>Bram D</w:t>
                      </w:r>
                      <w:r w:rsidR="00483A4A">
                        <w:rPr>
                          <w:rFonts w:ascii="Calibri" w:hAnsi="Calibri"/>
                          <w:sz w:val="24"/>
                          <w:szCs w:val="24"/>
                          <w:lang w:val="fr-FR"/>
                        </w:rPr>
                        <w:t>e Rock</w:t>
                      </w:r>
                    </w:p>
                    <w:p w14:paraId="3A2B8A45" w14:textId="15283474" w:rsidR="009E26F3" w:rsidRDefault="009E26F3" w:rsidP="009E34C8">
                      <w:pPr>
                        <w:ind w:left="720" w:right="432"/>
                        <w:rPr>
                          <w:rFonts w:ascii="Calibri" w:hAnsi="Calibri"/>
                          <w:sz w:val="24"/>
                          <w:szCs w:val="24"/>
                          <w:lang w:val="fr-FR"/>
                        </w:rPr>
                      </w:pPr>
                      <w:r w:rsidRPr="001E5715">
                        <w:rPr>
                          <w:rFonts w:ascii="Calibri" w:hAnsi="Calibri"/>
                          <w:sz w:val="24"/>
                          <w:szCs w:val="24"/>
                          <w:lang w:val="fr-FR"/>
                        </w:rPr>
                        <w:t xml:space="preserve">Assesseur: Professeur </w:t>
                      </w:r>
                      <w:r w:rsidR="00483A4A" w:rsidRPr="00483A4A">
                        <w:rPr>
                          <w:rFonts w:ascii="Calibri" w:hAnsi="Calibri"/>
                          <w:sz w:val="24"/>
                          <w:szCs w:val="24"/>
                          <w:lang w:val="fr-FR"/>
                        </w:rPr>
                        <w:t>Thomas D</w:t>
                      </w:r>
                      <w:r w:rsidR="00483A4A">
                        <w:rPr>
                          <w:rFonts w:ascii="Calibri" w:hAnsi="Calibri"/>
                          <w:sz w:val="24"/>
                          <w:szCs w:val="24"/>
                          <w:lang w:val="fr-FR"/>
                        </w:rPr>
                        <w:t>emuynck</w:t>
                      </w:r>
                    </w:p>
                    <w:p w14:paraId="33644D23" w14:textId="77777777" w:rsidR="009E26F3" w:rsidRDefault="009E26F3" w:rsidP="009E34C8">
                      <w:pPr>
                        <w:ind w:left="720" w:right="432"/>
                        <w:rPr>
                          <w:rFonts w:ascii="Calibri" w:hAnsi="Calibri"/>
                          <w:sz w:val="24"/>
                          <w:szCs w:val="24"/>
                          <w:lang w:val="fr-FR"/>
                        </w:rPr>
                      </w:pPr>
                    </w:p>
                    <w:p w14:paraId="29F009EA" w14:textId="77777777" w:rsidR="009E26F3" w:rsidRDefault="009E26F3" w:rsidP="008A7C64">
                      <w:pPr>
                        <w:ind w:left="720" w:right="432"/>
                        <w:jc w:val="center"/>
                        <w:rPr>
                          <w:rFonts w:ascii="Calibri" w:hAnsi="Calibri"/>
                          <w:spacing w:val="30"/>
                          <w:sz w:val="28"/>
                          <w:szCs w:val="28"/>
                          <w:lang w:val="fr-FR"/>
                        </w:rPr>
                      </w:pPr>
                    </w:p>
                    <w:p w14:paraId="78B91372" w14:textId="4C96BE50" w:rsidR="009E26F3" w:rsidRPr="000F1AF8" w:rsidRDefault="009E26F3" w:rsidP="008A7C64">
                      <w:pPr>
                        <w:ind w:left="720" w:right="432"/>
                        <w:jc w:val="center"/>
                        <w:rPr>
                          <w:rFonts w:ascii="Calibri" w:hAnsi="Calibri"/>
                          <w:spacing w:val="30"/>
                          <w:sz w:val="28"/>
                          <w:szCs w:val="28"/>
                        </w:rPr>
                      </w:pPr>
                      <w:r>
                        <w:rPr>
                          <w:rFonts w:ascii="Calibri" w:hAnsi="Calibri"/>
                          <w:spacing w:val="30"/>
                          <w:sz w:val="28"/>
                          <w:szCs w:val="28"/>
                          <w:lang w:val="fr-FR"/>
                        </w:rPr>
                        <w:t>Année académique 20</w:t>
                      </w:r>
                      <w:r w:rsidR="00661A73">
                        <w:rPr>
                          <w:rFonts w:ascii="Calibri" w:hAnsi="Calibri"/>
                          <w:spacing w:val="30"/>
                          <w:sz w:val="28"/>
                          <w:szCs w:val="28"/>
                          <w:lang w:val="fr-FR"/>
                        </w:rPr>
                        <w:t>20</w:t>
                      </w:r>
                      <w:r w:rsidR="002E2F86">
                        <w:rPr>
                          <w:rFonts w:ascii="Calibri" w:hAnsi="Calibri"/>
                          <w:spacing w:val="30"/>
                          <w:sz w:val="28"/>
                          <w:szCs w:val="28"/>
                          <w:lang w:val="fr-FR"/>
                        </w:rPr>
                        <w:t xml:space="preserve"> </w:t>
                      </w:r>
                      <w:r>
                        <w:rPr>
                          <w:rFonts w:ascii="Calibri" w:hAnsi="Calibri"/>
                          <w:spacing w:val="30"/>
                          <w:sz w:val="28"/>
                          <w:szCs w:val="28"/>
                          <w:lang w:val="fr-FR"/>
                        </w:rPr>
                        <w:t>- 20</w:t>
                      </w:r>
                      <w:r w:rsidR="00661A73">
                        <w:rPr>
                          <w:rFonts w:ascii="Calibri" w:hAnsi="Calibri"/>
                          <w:i/>
                          <w:spacing w:val="30"/>
                          <w:sz w:val="28"/>
                          <w:szCs w:val="28"/>
                          <w:lang w:val="fr-FR"/>
                        </w:rPr>
                        <w:t>21</w:t>
                      </w:r>
                    </w:p>
                  </w:txbxContent>
                </v:textbox>
                <w10:wrap type="square"/>
              </v:shape>
            </w:pict>
          </mc:Fallback>
        </mc:AlternateContent>
      </w:r>
    </w:p>
    <w:p w14:paraId="6B89C759" w14:textId="77777777" w:rsidR="00AF4632" w:rsidRPr="007E0C78" w:rsidRDefault="00AF4632" w:rsidP="000E3D64">
      <w:pPr>
        <w:jc w:val="center"/>
        <w:rPr>
          <w:rFonts w:ascii="Times New Roman" w:hAnsi="Times New Roman"/>
          <w:spacing w:val="30"/>
          <w:sz w:val="24"/>
          <w:szCs w:val="24"/>
          <w:lang w:val="fr-FR"/>
        </w:rPr>
      </w:pPr>
    </w:p>
    <w:p w14:paraId="1FB19B05" w14:textId="77777777" w:rsidR="00AF4632" w:rsidRPr="007E0C78" w:rsidRDefault="00AF4632" w:rsidP="00AF4632">
      <w:pPr>
        <w:ind w:left="540" w:right="612"/>
        <w:rPr>
          <w:rFonts w:ascii="Times New Roman" w:hAnsi="Times New Roman"/>
          <w:spacing w:val="30"/>
          <w:sz w:val="24"/>
          <w:szCs w:val="24"/>
          <w:lang w:val="fr-FR"/>
        </w:rPr>
      </w:pPr>
    </w:p>
    <w:p w14:paraId="7B94C1B0" w14:textId="77777777" w:rsidR="00B91B72" w:rsidRPr="007E0C78" w:rsidRDefault="00B91B72" w:rsidP="00AF4632">
      <w:pPr>
        <w:ind w:left="540" w:right="612"/>
        <w:rPr>
          <w:rFonts w:ascii="Times New Roman" w:hAnsi="Times New Roman"/>
          <w:spacing w:val="30"/>
          <w:sz w:val="24"/>
          <w:szCs w:val="24"/>
          <w:lang w:val="fr-FR"/>
        </w:rPr>
      </w:pPr>
    </w:p>
    <w:p w14:paraId="14D789F5" w14:textId="77777777" w:rsidR="00B91B72" w:rsidRPr="007E0C78" w:rsidRDefault="00B91B72" w:rsidP="00AF4632">
      <w:pPr>
        <w:ind w:left="540" w:right="612"/>
        <w:rPr>
          <w:rFonts w:ascii="Times New Roman" w:hAnsi="Times New Roman"/>
          <w:spacing w:val="30"/>
          <w:sz w:val="24"/>
          <w:szCs w:val="24"/>
          <w:lang w:val="fr-FR"/>
        </w:rPr>
      </w:pPr>
    </w:p>
    <w:p w14:paraId="2BD429C9" w14:textId="77777777" w:rsidR="00B91B72" w:rsidRPr="007E0C78" w:rsidRDefault="00B91B72" w:rsidP="00AF4632">
      <w:pPr>
        <w:ind w:left="540" w:right="612"/>
        <w:rPr>
          <w:rFonts w:ascii="Times New Roman" w:hAnsi="Times New Roman"/>
          <w:spacing w:val="30"/>
          <w:sz w:val="24"/>
          <w:szCs w:val="24"/>
          <w:lang w:val="fr-FR"/>
        </w:rPr>
      </w:pPr>
    </w:p>
    <w:p w14:paraId="0553DD30" w14:textId="77777777" w:rsidR="00B91B72" w:rsidRPr="007E0C78" w:rsidRDefault="00B91B72" w:rsidP="00AF4632">
      <w:pPr>
        <w:ind w:left="540" w:right="612"/>
        <w:rPr>
          <w:rFonts w:ascii="Times New Roman" w:hAnsi="Times New Roman"/>
          <w:spacing w:val="30"/>
          <w:sz w:val="24"/>
          <w:szCs w:val="24"/>
          <w:lang w:val="fr-FR"/>
        </w:rPr>
      </w:pPr>
    </w:p>
    <w:p w14:paraId="7D5933C1" w14:textId="77777777" w:rsidR="00B91B72" w:rsidRPr="007E0C78" w:rsidRDefault="00B91B72" w:rsidP="00AF4632">
      <w:pPr>
        <w:ind w:left="540" w:right="612"/>
        <w:rPr>
          <w:rFonts w:ascii="Times New Roman" w:hAnsi="Times New Roman"/>
          <w:spacing w:val="30"/>
          <w:sz w:val="24"/>
          <w:szCs w:val="24"/>
          <w:lang w:val="fr-FR"/>
        </w:rPr>
      </w:pPr>
    </w:p>
    <w:p w14:paraId="62237197" w14:textId="77777777" w:rsidR="00B91B72" w:rsidRPr="007E0C78" w:rsidRDefault="00B91B72" w:rsidP="00AF4632">
      <w:pPr>
        <w:ind w:left="540" w:right="612"/>
        <w:rPr>
          <w:rFonts w:ascii="Times New Roman" w:hAnsi="Times New Roman"/>
          <w:spacing w:val="30"/>
          <w:sz w:val="24"/>
          <w:szCs w:val="24"/>
          <w:lang w:val="fr-FR"/>
        </w:rPr>
      </w:pPr>
    </w:p>
    <w:p w14:paraId="04C99F13" w14:textId="729F0EBA" w:rsidR="0060649A" w:rsidRPr="007E0C78" w:rsidRDefault="00B91B72" w:rsidP="00AF4632">
      <w:pPr>
        <w:ind w:left="540" w:right="612"/>
        <w:rPr>
          <w:rFonts w:ascii="Times New Roman" w:hAnsi="Times New Roman"/>
          <w:spacing w:val="30"/>
          <w:sz w:val="24"/>
          <w:szCs w:val="24"/>
          <w:lang w:val="fr-FR"/>
        </w:rPr>
      </w:pPr>
      <w:r w:rsidRPr="007E0C78">
        <w:rPr>
          <w:rFonts w:ascii="Times New Roman" w:hAnsi="Times New Roman"/>
          <w:spacing w:val="30"/>
          <w:sz w:val="24"/>
          <w:szCs w:val="24"/>
          <w:lang w:val="fr-FR"/>
        </w:rPr>
        <w:t>J’autorise</w:t>
      </w:r>
      <w:r w:rsidR="00661A73" w:rsidRPr="007E0C78">
        <w:rPr>
          <w:rFonts w:ascii="Times New Roman" w:hAnsi="Times New Roman"/>
          <w:spacing w:val="30"/>
          <w:sz w:val="24"/>
          <w:szCs w:val="24"/>
          <w:lang w:val="fr-FR"/>
        </w:rPr>
        <w:t xml:space="preserve"> </w:t>
      </w:r>
      <w:r w:rsidRPr="007E0C78">
        <w:rPr>
          <w:rFonts w:ascii="Times New Roman" w:hAnsi="Times New Roman"/>
          <w:spacing w:val="30"/>
          <w:sz w:val="24"/>
          <w:szCs w:val="24"/>
          <w:lang w:val="fr-FR"/>
        </w:rPr>
        <w:t>la consultation de ce mémoire</w:t>
      </w:r>
    </w:p>
    <w:p w14:paraId="700EC28F" w14:textId="15671328" w:rsidR="0060649A" w:rsidRPr="007E0C78" w:rsidRDefault="0060649A" w:rsidP="0060649A">
      <w:pPr>
        <w:jc w:val="center"/>
        <w:rPr>
          <w:rFonts w:ascii="Times New Roman" w:hAnsi="Times New Roman"/>
          <w:sz w:val="24"/>
          <w:szCs w:val="24"/>
        </w:rPr>
      </w:pPr>
      <w:r w:rsidRPr="007E0C78">
        <w:rPr>
          <w:rFonts w:ascii="Times New Roman" w:hAnsi="Times New Roman"/>
          <w:spacing w:val="30"/>
          <w:sz w:val="24"/>
          <w:szCs w:val="24"/>
        </w:rPr>
        <w:br w:type="page"/>
      </w:r>
    </w:p>
    <w:p w14:paraId="014AEAEE" w14:textId="77777777" w:rsidR="0060649A" w:rsidRPr="0064435F" w:rsidRDefault="0060649A" w:rsidP="0060649A">
      <w:pPr>
        <w:pStyle w:val="Heading1"/>
        <w:rPr>
          <w:rFonts w:ascii="Times New Roman" w:hAnsi="Times New Roman"/>
          <w:lang w:val="en-US"/>
        </w:rPr>
      </w:pPr>
      <w:bookmarkStart w:id="0" w:name="_Toc80021478"/>
      <w:r w:rsidRPr="0064435F">
        <w:rPr>
          <w:rFonts w:ascii="Times New Roman" w:hAnsi="Times New Roman"/>
          <w:lang w:val="en-US"/>
        </w:rPr>
        <w:lastRenderedPageBreak/>
        <w:t>Acknowledgements</w:t>
      </w:r>
      <w:bookmarkEnd w:id="0"/>
    </w:p>
    <w:p w14:paraId="25153E41" w14:textId="77777777" w:rsidR="006F37B3" w:rsidRPr="0064435F" w:rsidRDefault="006F37B3" w:rsidP="0060649A">
      <w:pPr>
        <w:rPr>
          <w:rFonts w:ascii="Times New Roman" w:hAnsi="Times New Roman"/>
          <w:lang w:val="en-US"/>
        </w:rPr>
      </w:pPr>
    </w:p>
    <w:p w14:paraId="6FE481A3" w14:textId="28879786" w:rsidR="006F37B3" w:rsidRPr="0064435F" w:rsidRDefault="006F37B3" w:rsidP="00747A09">
      <w:pPr>
        <w:spacing w:line="360" w:lineRule="auto"/>
        <w:jc w:val="both"/>
        <w:rPr>
          <w:rFonts w:ascii="Times New Roman" w:hAnsi="Times New Roman"/>
          <w:sz w:val="24"/>
          <w:szCs w:val="40"/>
          <w:lang w:val="en-US"/>
        </w:rPr>
      </w:pPr>
      <w:proofErr w:type="gramStart"/>
      <w:r w:rsidRPr="0064435F">
        <w:rPr>
          <w:rFonts w:ascii="Times New Roman" w:hAnsi="Times New Roman"/>
          <w:sz w:val="24"/>
          <w:szCs w:val="40"/>
          <w:lang w:val="en-US"/>
        </w:rPr>
        <w:t>I would</w:t>
      </w:r>
      <w:proofErr w:type="gramEnd"/>
      <w:r w:rsidRPr="0064435F">
        <w:rPr>
          <w:rFonts w:ascii="Times New Roman" w:hAnsi="Times New Roman"/>
          <w:sz w:val="24"/>
          <w:szCs w:val="40"/>
          <w:lang w:val="en-US"/>
        </w:rPr>
        <w:t xml:space="preserve"> like to thank my promoter Pr. Bram De Rock for his advice and </w:t>
      </w:r>
      <w:r w:rsidR="00D41779" w:rsidRPr="0064435F">
        <w:rPr>
          <w:rFonts w:ascii="Times New Roman" w:hAnsi="Times New Roman"/>
          <w:sz w:val="24"/>
          <w:szCs w:val="40"/>
          <w:lang w:val="en-US"/>
        </w:rPr>
        <w:t>availability</w:t>
      </w:r>
      <w:r w:rsidRPr="0064435F">
        <w:rPr>
          <w:rFonts w:ascii="Times New Roman" w:hAnsi="Times New Roman"/>
          <w:sz w:val="24"/>
          <w:szCs w:val="40"/>
          <w:lang w:val="en-US"/>
        </w:rPr>
        <w:t>.</w:t>
      </w:r>
    </w:p>
    <w:p w14:paraId="159CB878" w14:textId="385D8439" w:rsidR="00A95CF4" w:rsidRPr="0064435F" w:rsidRDefault="00A95CF4" w:rsidP="00747A09">
      <w:pPr>
        <w:spacing w:line="360" w:lineRule="auto"/>
        <w:jc w:val="both"/>
        <w:rPr>
          <w:rFonts w:ascii="Times New Roman" w:hAnsi="Times New Roman"/>
          <w:sz w:val="24"/>
          <w:szCs w:val="40"/>
          <w:lang w:val="en-US"/>
        </w:rPr>
      </w:pPr>
    </w:p>
    <w:p w14:paraId="76A6541F" w14:textId="295A0C0D" w:rsidR="00A95CF4" w:rsidRPr="0064435F" w:rsidRDefault="00A95CF4" w:rsidP="00747A09">
      <w:pPr>
        <w:spacing w:line="360" w:lineRule="auto"/>
        <w:jc w:val="both"/>
        <w:rPr>
          <w:rFonts w:ascii="Times New Roman" w:hAnsi="Times New Roman"/>
          <w:sz w:val="24"/>
          <w:szCs w:val="40"/>
          <w:lang w:val="en-US"/>
        </w:rPr>
      </w:pPr>
      <w:proofErr w:type="gramStart"/>
      <w:r w:rsidRPr="0064435F">
        <w:rPr>
          <w:rFonts w:ascii="Times New Roman" w:hAnsi="Times New Roman"/>
          <w:sz w:val="24"/>
          <w:szCs w:val="40"/>
          <w:lang w:val="en-US"/>
        </w:rPr>
        <w:t>I wish</w:t>
      </w:r>
      <w:proofErr w:type="gramEnd"/>
      <w:r w:rsidRPr="0064435F">
        <w:rPr>
          <w:rFonts w:ascii="Times New Roman" w:hAnsi="Times New Roman"/>
          <w:sz w:val="24"/>
          <w:szCs w:val="40"/>
          <w:lang w:val="en-US"/>
        </w:rPr>
        <w:t xml:space="preserve"> also to thank Mrs. Van Laethem, Mr. Hermia, </w:t>
      </w:r>
      <w:r w:rsidR="00B77DE9" w:rsidRPr="0064435F">
        <w:rPr>
          <w:rFonts w:ascii="Times New Roman" w:hAnsi="Times New Roman"/>
          <w:sz w:val="24"/>
          <w:szCs w:val="40"/>
          <w:lang w:val="en-US"/>
        </w:rPr>
        <w:t>M</w:t>
      </w:r>
      <w:r w:rsidRPr="0064435F">
        <w:rPr>
          <w:rFonts w:ascii="Times New Roman" w:hAnsi="Times New Roman"/>
          <w:sz w:val="24"/>
          <w:szCs w:val="40"/>
          <w:lang w:val="en-US"/>
        </w:rPr>
        <w:t>r. Hamesse from IBSA and Mr. De Paepe from StatBel for their valuable help in finding the specific data I needed.</w:t>
      </w:r>
    </w:p>
    <w:p w14:paraId="05ECEEE0" w14:textId="6D94B71A" w:rsidR="00A95CF4" w:rsidRPr="0064435F" w:rsidRDefault="00A95CF4" w:rsidP="00747A09">
      <w:pPr>
        <w:spacing w:line="360" w:lineRule="auto"/>
        <w:jc w:val="both"/>
        <w:rPr>
          <w:rFonts w:ascii="Times New Roman" w:hAnsi="Times New Roman"/>
          <w:sz w:val="24"/>
          <w:szCs w:val="40"/>
          <w:lang w:val="en-US"/>
        </w:rPr>
      </w:pPr>
    </w:p>
    <w:p w14:paraId="7D415554" w14:textId="5F891424" w:rsidR="00A95CF4" w:rsidRPr="0064435F" w:rsidRDefault="00A95CF4" w:rsidP="00747A09">
      <w:pPr>
        <w:spacing w:line="360" w:lineRule="auto"/>
        <w:jc w:val="both"/>
        <w:rPr>
          <w:rFonts w:ascii="Times New Roman" w:hAnsi="Times New Roman"/>
          <w:sz w:val="24"/>
          <w:szCs w:val="40"/>
          <w:lang w:val="en-US"/>
        </w:rPr>
      </w:pPr>
      <w:r w:rsidRPr="0064435F">
        <w:rPr>
          <w:rFonts w:ascii="Times New Roman" w:hAnsi="Times New Roman"/>
          <w:sz w:val="24"/>
          <w:szCs w:val="40"/>
          <w:lang w:val="en-US"/>
        </w:rPr>
        <w:t xml:space="preserve">How not to thank my friends and family for their support. </w:t>
      </w:r>
      <w:proofErr w:type="gramStart"/>
      <w:r w:rsidRPr="0064435F">
        <w:rPr>
          <w:rFonts w:ascii="Times New Roman" w:hAnsi="Times New Roman"/>
          <w:sz w:val="24"/>
          <w:szCs w:val="40"/>
          <w:lang w:val="en-US"/>
        </w:rPr>
        <w:t>I would</w:t>
      </w:r>
      <w:proofErr w:type="gramEnd"/>
      <w:r w:rsidRPr="0064435F">
        <w:rPr>
          <w:rFonts w:ascii="Times New Roman" w:hAnsi="Times New Roman"/>
          <w:sz w:val="24"/>
          <w:szCs w:val="40"/>
          <w:lang w:val="en-US"/>
        </w:rPr>
        <w:t xml:space="preserve"> particularly like to thank my father for the stimulating discussions we had about </w:t>
      </w:r>
      <w:r w:rsidR="00B77DE9" w:rsidRPr="0064435F">
        <w:rPr>
          <w:rFonts w:ascii="Times New Roman" w:hAnsi="Times New Roman"/>
          <w:sz w:val="24"/>
          <w:szCs w:val="40"/>
          <w:lang w:val="en-US"/>
        </w:rPr>
        <w:t>this</w:t>
      </w:r>
      <w:r w:rsidRPr="0064435F">
        <w:rPr>
          <w:rFonts w:ascii="Times New Roman" w:hAnsi="Times New Roman"/>
          <w:sz w:val="24"/>
          <w:szCs w:val="40"/>
          <w:lang w:val="en-US"/>
        </w:rPr>
        <w:t xml:space="preserve"> thesis. It helped me to see things differently and find </w:t>
      </w:r>
      <w:proofErr w:type="gramStart"/>
      <w:r w:rsidRPr="0064435F">
        <w:rPr>
          <w:rFonts w:ascii="Times New Roman" w:hAnsi="Times New Roman"/>
          <w:sz w:val="24"/>
          <w:szCs w:val="40"/>
          <w:lang w:val="en-US"/>
        </w:rPr>
        <w:t>new ideas</w:t>
      </w:r>
      <w:proofErr w:type="gramEnd"/>
      <w:r w:rsidRPr="0064435F">
        <w:rPr>
          <w:rFonts w:ascii="Times New Roman" w:hAnsi="Times New Roman"/>
          <w:sz w:val="24"/>
          <w:szCs w:val="40"/>
          <w:lang w:val="en-US"/>
        </w:rPr>
        <w:t xml:space="preserve">. </w:t>
      </w:r>
      <w:proofErr w:type="gramStart"/>
      <w:r w:rsidRPr="0064435F">
        <w:rPr>
          <w:rFonts w:ascii="Times New Roman" w:hAnsi="Times New Roman"/>
          <w:sz w:val="24"/>
          <w:szCs w:val="40"/>
          <w:lang w:val="en-US"/>
        </w:rPr>
        <w:t>I would</w:t>
      </w:r>
      <w:proofErr w:type="gramEnd"/>
      <w:r w:rsidRPr="0064435F">
        <w:rPr>
          <w:rFonts w:ascii="Times New Roman" w:hAnsi="Times New Roman"/>
          <w:sz w:val="24"/>
          <w:szCs w:val="40"/>
          <w:lang w:val="en-US"/>
        </w:rPr>
        <w:t xml:space="preserve"> also thank Marc for hi</w:t>
      </w:r>
      <w:r w:rsidR="00747A09" w:rsidRPr="0064435F">
        <w:rPr>
          <w:rFonts w:ascii="Times New Roman" w:hAnsi="Times New Roman"/>
          <w:sz w:val="24"/>
          <w:szCs w:val="40"/>
          <w:lang w:val="en-US"/>
        </w:rPr>
        <w:t>s</w:t>
      </w:r>
      <w:r w:rsidRPr="0064435F">
        <w:rPr>
          <w:rFonts w:ascii="Times New Roman" w:hAnsi="Times New Roman"/>
          <w:sz w:val="24"/>
          <w:szCs w:val="40"/>
          <w:lang w:val="en-US"/>
        </w:rPr>
        <w:t xml:space="preserve"> reading of my thesis and feedback on the English and scientific writing.</w:t>
      </w:r>
    </w:p>
    <w:p w14:paraId="4DD272EF" w14:textId="77777777" w:rsidR="006F37B3" w:rsidRPr="0064435F" w:rsidRDefault="006F37B3" w:rsidP="00747A09">
      <w:pPr>
        <w:spacing w:line="360" w:lineRule="auto"/>
        <w:jc w:val="both"/>
        <w:rPr>
          <w:rFonts w:ascii="Times New Roman" w:hAnsi="Times New Roman"/>
          <w:sz w:val="24"/>
          <w:szCs w:val="40"/>
          <w:lang w:val="en-US"/>
        </w:rPr>
      </w:pPr>
    </w:p>
    <w:p w14:paraId="4CEE0D48" w14:textId="13A253D1" w:rsidR="006F37B3" w:rsidRPr="0064435F" w:rsidRDefault="006F37B3" w:rsidP="00747A09">
      <w:pPr>
        <w:spacing w:line="360" w:lineRule="auto"/>
        <w:jc w:val="both"/>
        <w:rPr>
          <w:rFonts w:ascii="Times New Roman" w:hAnsi="Times New Roman"/>
          <w:sz w:val="24"/>
          <w:szCs w:val="40"/>
          <w:lang w:val="en-US"/>
        </w:rPr>
      </w:pPr>
      <w:r w:rsidRPr="0064435F">
        <w:rPr>
          <w:rFonts w:ascii="Times New Roman" w:hAnsi="Times New Roman"/>
          <w:sz w:val="24"/>
          <w:szCs w:val="40"/>
          <w:lang w:val="en-US"/>
        </w:rPr>
        <w:t>Finally, I would like to thank the ULB and the Solvay Brussels School on the one hand for the qualitative education I have received during those six years and on the other hand for giving me the occasion of investigat</w:t>
      </w:r>
      <w:r w:rsidR="00A95CF4" w:rsidRPr="0064435F">
        <w:rPr>
          <w:rFonts w:ascii="Times New Roman" w:hAnsi="Times New Roman"/>
          <w:sz w:val="24"/>
          <w:szCs w:val="40"/>
          <w:lang w:val="en-US"/>
        </w:rPr>
        <w:t>ing</w:t>
      </w:r>
      <w:r w:rsidRPr="0064435F">
        <w:rPr>
          <w:rFonts w:ascii="Times New Roman" w:hAnsi="Times New Roman"/>
          <w:sz w:val="24"/>
          <w:szCs w:val="40"/>
          <w:lang w:val="en-US"/>
        </w:rPr>
        <w:t xml:space="preserve"> a topic which </w:t>
      </w:r>
      <w:r w:rsidR="00DF5066">
        <w:rPr>
          <w:rFonts w:ascii="Times New Roman" w:hAnsi="Times New Roman"/>
          <w:sz w:val="24"/>
          <w:szCs w:val="40"/>
          <w:lang w:val="en-US"/>
        </w:rPr>
        <w:t>fascinates</w:t>
      </w:r>
      <w:r w:rsidRPr="0064435F">
        <w:rPr>
          <w:rFonts w:ascii="Times New Roman" w:hAnsi="Times New Roman"/>
          <w:sz w:val="24"/>
          <w:szCs w:val="40"/>
          <w:lang w:val="en-US"/>
        </w:rPr>
        <w:t xml:space="preserve"> me </w:t>
      </w:r>
      <w:r w:rsidR="00A95CF4" w:rsidRPr="0064435F">
        <w:rPr>
          <w:rFonts w:ascii="Times New Roman" w:hAnsi="Times New Roman"/>
          <w:sz w:val="24"/>
          <w:szCs w:val="40"/>
          <w:lang w:val="en-US"/>
        </w:rPr>
        <w:t>and tasting what research looks like.</w:t>
      </w:r>
    </w:p>
    <w:p w14:paraId="32234D0E" w14:textId="17CCB52E" w:rsidR="0060649A" w:rsidRPr="0064435F" w:rsidRDefault="0060649A" w:rsidP="006F37B3">
      <w:pPr>
        <w:rPr>
          <w:rFonts w:ascii="Times New Roman" w:hAnsi="Times New Roman"/>
          <w:color w:val="2F5496"/>
          <w:sz w:val="32"/>
          <w:szCs w:val="32"/>
          <w:lang w:val="en-US"/>
        </w:rPr>
      </w:pPr>
      <w:r w:rsidRPr="0064435F">
        <w:rPr>
          <w:rFonts w:ascii="Times New Roman" w:hAnsi="Times New Roman"/>
          <w:lang w:val="en-US"/>
        </w:rPr>
        <w:br w:type="page"/>
      </w:r>
    </w:p>
    <w:p w14:paraId="0F4FEC74" w14:textId="20BF48CA" w:rsidR="0060649A" w:rsidRDefault="0060649A" w:rsidP="0060649A">
      <w:pPr>
        <w:pStyle w:val="Heading1"/>
        <w:rPr>
          <w:rFonts w:ascii="Times New Roman" w:hAnsi="Times New Roman"/>
          <w:lang w:val="en-US"/>
        </w:rPr>
      </w:pPr>
      <w:bookmarkStart w:id="1" w:name="_Toc80021479"/>
      <w:r w:rsidRPr="0064435F">
        <w:rPr>
          <w:rFonts w:ascii="Times New Roman" w:hAnsi="Times New Roman"/>
          <w:lang w:val="en-US"/>
        </w:rPr>
        <w:lastRenderedPageBreak/>
        <w:t>Executive summary</w:t>
      </w:r>
      <w:bookmarkEnd w:id="1"/>
    </w:p>
    <w:p w14:paraId="655841E7" w14:textId="77777777" w:rsidR="002F3B50" w:rsidRPr="002F3B50" w:rsidRDefault="002F3B50" w:rsidP="002F3B50">
      <w:pPr>
        <w:rPr>
          <w:lang w:val="en-US" w:eastAsia="en-US"/>
        </w:rPr>
      </w:pPr>
    </w:p>
    <w:p w14:paraId="0A0C3936" w14:textId="6C1D0A5C" w:rsidR="008515FA" w:rsidRPr="0064435F" w:rsidRDefault="008515FA" w:rsidP="00F172A2">
      <w:pPr>
        <w:spacing w:line="360" w:lineRule="auto"/>
        <w:jc w:val="both"/>
        <w:rPr>
          <w:rFonts w:ascii="Times New Roman" w:hAnsi="Times New Roman"/>
          <w:sz w:val="24"/>
          <w:szCs w:val="24"/>
          <w:lang w:val="en-US" w:eastAsia="en-US"/>
        </w:rPr>
      </w:pPr>
      <w:r w:rsidRPr="0064435F">
        <w:rPr>
          <w:rFonts w:ascii="Times New Roman" w:hAnsi="Times New Roman"/>
          <w:sz w:val="24"/>
          <w:szCs w:val="24"/>
          <w:lang w:val="en-US" w:eastAsia="en-US"/>
        </w:rPr>
        <w:t xml:space="preserve">The goal of this thesis is to assess the profitability of a service provider managing a fleet of shared </w:t>
      </w:r>
      <w:r w:rsidR="00D6213F" w:rsidRPr="0064435F">
        <w:rPr>
          <w:rFonts w:ascii="Times New Roman" w:hAnsi="Times New Roman"/>
          <w:sz w:val="24"/>
          <w:szCs w:val="24"/>
          <w:lang w:val="en-US" w:eastAsia="en-US"/>
        </w:rPr>
        <w:t xml:space="preserve">electric </w:t>
      </w:r>
      <w:r w:rsidRPr="0064435F">
        <w:rPr>
          <w:rFonts w:ascii="Times New Roman" w:hAnsi="Times New Roman"/>
          <w:sz w:val="24"/>
          <w:szCs w:val="24"/>
          <w:lang w:val="en-US" w:eastAsia="en-US"/>
        </w:rPr>
        <w:t>autonomous vehicles with ride sharing (SAEVs) fulfilling all motorized travel needs in the region of Brussels, Belgium.</w:t>
      </w:r>
      <w:r w:rsidR="00D6213F" w:rsidRPr="0064435F">
        <w:rPr>
          <w:rFonts w:ascii="Times New Roman" w:hAnsi="Times New Roman"/>
          <w:sz w:val="24"/>
          <w:szCs w:val="24"/>
          <w:lang w:val="en-US" w:eastAsia="en-US"/>
        </w:rPr>
        <w:t xml:space="preserve"> In the scenario depicted in this paper, </w:t>
      </w:r>
      <w:r w:rsidR="00D41779" w:rsidRPr="0064435F">
        <w:rPr>
          <w:rFonts w:ascii="Times New Roman" w:hAnsi="Times New Roman"/>
          <w:sz w:val="24"/>
          <w:szCs w:val="24"/>
          <w:lang w:val="en-US" w:eastAsia="en-US"/>
        </w:rPr>
        <w:t>autonomous</w:t>
      </w:r>
      <w:r w:rsidR="00D6213F" w:rsidRPr="0064435F">
        <w:rPr>
          <w:rFonts w:ascii="Times New Roman" w:hAnsi="Times New Roman"/>
          <w:sz w:val="24"/>
          <w:szCs w:val="24"/>
          <w:lang w:val="en-US" w:eastAsia="en-US"/>
        </w:rPr>
        <w:t xml:space="preserve"> taxis (aTaxis) are the only motorized </w:t>
      </w:r>
      <w:r w:rsidR="00BE50A8" w:rsidRPr="0064435F">
        <w:rPr>
          <w:rFonts w:ascii="Times New Roman" w:hAnsi="Times New Roman"/>
          <w:sz w:val="24"/>
          <w:szCs w:val="24"/>
          <w:lang w:val="en-US" w:eastAsia="en-US"/>
        </w:rPr>
        <w:t xml:space="preserve">means of </w:t>
      </w:r>
      <w:r w:rsidR="00D6213F" w:rsidRPr="0064435F">
        <w:rPr>
          <w:rFonts w:ascii="Times New Roman" w:hAnsi="Times New Roman"/>
          <w:sz w:val="24"/>
          <w:szCs w:val="24"/>
          <w:lang w:val="en-US" w:eastAsia="en-US"/>
        </w:rPr>
        <w:t>transport</w:t>
      </w:r>
      <w:r w:rsidR="00BE50A8" w:rsidRPr="0064435F">
        <w:rPr>
          <w:rFonts w:ascii="Times New Roman" w:hAnsi="Times New Roman"/>
          <w:sz w:val="24"/>
          <w:szCs w:val="24"/>
          <w:lang w:val="en-US" w:eastAsia="en-US"/>
        </w:rPr>
        <w:t>: no more private cars and no more public transports.</w:t>
      </w:r>
    </w:p>
    <w:p w14:paraId="41F663AD" w14:textId="245ACABA" w:rsidR="008515FA" w:rsidRPr="0064435F" w:rsidRDefault="008515FA" w:rsidP="00F172A2">
      <w:pPr>
        <w:spacing w:line="360" w:lineRule="auto"/>
        <w:jc w:val="both"/>
        <w:rPr>
          <w:rFonts w:ascii="Times New Roman" w:hAnsi="Times New Roman"/>
          <w:sz w:val="24"/>
          <w:szCs w:val="24"/>
          <w:lang w:val="en-US" w:eastAsia="en-US"/>
        </w:rPr>
      </w:pPr>
    </w:p>
    <w:p w14:paraId="4A20041B" w14:textId="10C5AA62" w:rsidR="008515FA" w:rsidRPr="0064435F" w:rsidRDefault="008515FA" w:rsidP="00F172A2">
      <w:pPr>
        <w:spacing w:line="360" w:lineRule="auto"/>
        <w:jc w:val="both"/>
        <w:rPr>
          <w:rFonts w:ascii="Times New Roman" w:hAnsi="Times New Roman"/>
          <w:sz w:val="24"/>
          <w:szCs w:val="24"/>
          <w:lang w:val="en-US" w:eastAsia="en-US"/>
        </w:rPr>
      </w:pPr>
      <w:r w:rsidRPr="0064435F">
        <w:rPr>
          <w:rFonts w:ascii="Times New Roman" w:hAnsi="Times New Roman"/>
          <w:sz w:val="24"/>
          <w:szCs w:val="24"/>
          <w:lang w:val="en-US" w:eastAsia="en-US"/>
        </w:rPr>
        <w:t xml:space="preserve">The methodology used has </w:t>
      </w:r>
      <w:proofErr w:type="gramStart"/>
      <w:r w:rsidRPr="0064435F">
        <w:rPr>
          <w:rFonts w:ascii="Times New Roman" w:hAnsi="Times New Roman"/>
          <w:sz w:val="24"/>
          <w:szCs w:val="24"/>
          <w:lang w:val="en-US" w:eastAsia="en-US"/>
        </w:rPr>
        <w:t>been motivated</w:t>
      </w:r>
      <w:proofErr w:type="gramEnd"/>
      <w:r w:rsidRPr="0064435F">
        <w:rPr>
          <w:rFonts w:ascii="Times New Roman" w:hAnsi="Times New Roman"/>
          <w:sz w:val="24"/>
          <w:szCs w:val="24"/>
          <w:lang w:val="en-US" w:eastAsia="en-US"/>
        </w:rPr>
        <w:t xml:space="preserve"> by a deep literature review. This literature review also allowed to set the state of the researches and highlight advantages (such as less accidents, less pollution, time gain, space gain in the city, …) brought by autonomous vehicles.</w:t>
      </w:r>
    </w:p>
    <w:p w14:paraId="0A263291" w14:textId="766EAAA8" w:rsidR="008515FA" w:rsidRPr="0064435F" w:rsidRDefault="008515FA" w:rsidP="00F172A2">
      <w:pPr>
        <w:spacing w:line="360" w:lineRule="auto"/>
        <w:jc w:val="both"/>
        <w:rPr>
          <w:rFonts w:ascii="Times New Roman" w:hAnsi="Times New Roman"/>
          <w:sz w:val="24"/>
          <w:szCs w:val="24"/>
          <w:lang w:val="en-US" w:eastAsia="en-US"/>
        </w:rPr>
      </w:pPr>
    </w:p>
    <w:p w14:paraId="0E95E1E6" w14:textId="0AA112DF" w:rsidR="008515FA" w:rsidRPr="0064435F" w:rsidRDefault="008515FA" w:rsidP="00F172A2">
      <w:pPr>
        <w:spacing w:line="360" w:lineRule="auto"/>
        <w:jc w:val="both"/>
        <w:rPr>
          <w:rFonts w:ascii="Times New Roman" w:hAnsi="Times New Roman"/>
          <w:sz w:val="24"/>
          <w:szCs w:val="24"/>
          <w:lang w:val="en-US"/>
        </w:rPr>
      </w:pPr>
      <w:r w:rsidRPr="0064435F">
        <w:rPr>
          <w:rFonts w:ascii="Times New Roman" w:hAnsi="Times New Roman"/>
          <w:sz w:val="24"/>
          <w:szCs w:val="24"/>
          <w:lang w:val="en-US" w:eastAsia="en-US"/>
        </w:rPr>
        <w:t xml:space="preserve">The methodology applied in this work is an agent-based simulation of the autonomous taxis’ (aTaxis) fleet. For this purpose, the </w:t>
      </w:r>
      <w:r w:rsidR="003D502C" w:rsidRPr="0064435F">
        <w:rPr>
          <w:rFonts w:ascii="Times New Roman" w:hAnsi="Times New Roman"/>
          <w:sz w:val="24"/>
          <w:szCs w:val="24"/>
          <w:lang w:val="en-US" w:eastAsia="en-US"/>
        </w:rPr>
        <w:t>1</w:t>
      </w:r>
      <w:r w:rsidR="003D502C" w:rsidRPr="0064435F">
        <w:rPr>
          <w:rFonts w:ascii="Times New Roman" w:hAnsi="Times New Roman"/>
          <w:sz w:val="24"/>
          <w:szCs w:val="24"/>
          <w:lang w:val="en-US" w:eastAsia="en-US"/>
        </w:rPr>
        <w:t>,</w:t>
      </w:r>
      <w:r w:rsidR="003D502C" w:rsidRPr="0064435F">
        <w:rPr>
          <w:rFonts w:ascii="Times New Roman" w:hAnsi="Times New Roman"/>
          <w:sz w:val="24"/>
          <w:szCs w:val="24"/>
          <w:lang w:val="en-US" w:eastAsia="en-US"/>
        </w:rPr>
        <w:t>224</w:t>
      </w:r>
      <w:r w:rsidR="003D502C" w:rsidRPr="0064435F">
        <w:rPr>
          <w:rFonts w:ascii="Times New Roman" w:hAnsi="Times New Roman"/>
          <w:sz w:val="24"/>
          <w:szCs w:val="24"/>
          <w:lang w:val="en-US" w:eastAsia="en-US"/>
        </w:rPr>
        <w:t>,</w:t>
      </w:r>
      <w:r w:rsidR="003D502C" w:rsidRPr="0064435F">
        <w:rPr>
          <w:rFonts w:ascii="Times New Roman" w:hAnsi="Times New Roman"/>
          <w:sz w:val="24"/>
          <w:szCs w:val="24"/>
          <w:lang w:val="en-US" w:eastAsia="en-US"/>
        </w:rPr>
        <w:t>645</w:t>
      </w:r>
      <w:r w:rsidR="003D502C" w:rsidRPr="0064435F">
        <w:rPr>
          <w:rFonts w:ascii="Times New Roman" w:hAnsi="Times New Roman"/>
          <w:sz w:val="24"/>
          <w:szCs w:val="24"/>
          <w:lang w:val="en-US" w:eastAsia="en-US"/>
        </w:rPr>
        <w:t xml:space="preserve"> </w:t>
      </w:r>
      <w:r w:rsidRPr="0064435F">
        <w:rPr>
          <w:rFonts w:ascii="Times New Roman" w:hAnsi="Times New Roman"/>
          <w:sz w:val="24"/>
          <w:szCs w:val="24"/>
          <w:lang w:val="en-US" w:eastAsia="en-US"/>
        </w:rPr>
        <w:t xml:space="preserve">residents, </w:t>
      </w:r>
      <w:r w:rsidR="003D502C" w:rsidRPr="0064435F">
        <w:rPr>
          <w:rFonts w:ascii="Times New Roman" w:hAnsi="Times New Roman"/>
          <w:sz w:val="24"/>
          <w:szCs w:val="24"/>
          <w:lang w:val="en-US" w:eastAsia="en-US"/>
        </w:rPr>
        <w:t>428,486</w:t>
      </w:r>
      <w:r w:rsidRPr="0064435F">
        <w:rPr>
          <w:rFonts w:ascii="Times New Roman" w:hAnsi="Times New Roman"/>
          <w:sz w:val="24"/>
          <w:szCs w:val="24"/>
          <w:lang w:val="en-US" w:eastAsia="en-US"/>
        </w:rPr>
        <w:t xml:space="preserve"> commuters and </w:t>
      </w:r>
      <w:r w:rsidR="003D502C" w:rsidRPr="0064435F">
        <w:rPr>
          <w:rFonts w:ascii="Times New Roman" w:hAnsi="Times New Roman"/>
          <w:sz w:val="24"/>
          <w:szCs w:val="24"/>
          <w:lang w:val="en-US" w:eastAsia="en-US"/>
        </w:rPr>
        <w:t>10,069</w:t>
      </w:r>
      <w:r w:rsidRPr="0064435F">
        <w:rPr>
          <w:rFonts w:ascii="Times New Roman" w:hAnsi="Times New Roman"/>
          <w:sz w:val="24"/>
          <w:szCs w:val="24"/>
          <w:lang w:val="en-US" w:eastAsia="en-US"/>
        </w:rPr>
        <w:t xml:space="preserve"> tourists travelling in Brussels have </w:t>
      </w:r>
      <w:proofErr w:type="gramStart"/>
      <w:r w:rsidRPr="0064435F">
        <w:rPr>
          <w:rFonts w:ascii="Times New Roman" w:hAnsi="Times New Roman"/>
          <w:sz w:val="24"/>
          <w:szCs w:val="24"/>
          <w:lang w:val="en-US" w:eastAsia="en-US"/>
        </w:rPr>
        <w:t>been simulated</w:t>
      </w:r>
      <w:proofErr w:type="gramEnd"/>
      <w:r w:rsidRPr="0064435F">
        <w:rPr>
          <w:rFonts w:ascii="Times New Roman" w:hAnsi="Times New Roman"/>
          <w:sz w:val="24"/>
          <w:szCs w:val="24"/>
          <w:lang w:val="en-US" w:eastAsia="en-US"/>
        </w:rPr>
        <w:t xml:space="preserve"> based on specific data. Each person got personal attributes such as </w:t>
      </w:r>
      <w:r w:rsidRPr="0064435F">
        <w:rPr>
          <w:rFonts w:ascii="Times New Roman" w:hAnsi="Times New Roman"/>
          <w:sz w:val="24"/>
          <w:szCs w:val="24"/>
          <w:lang w:val="en-US"/>
        </w:rPr>
        <w:t>an age, a gender, a place of residence, a household type, a worker type, a place of work and a daily trips pattern.</w:t>
      </w:r>
    </w:p>
    <w:p w14:paraId="27A9A335" w14:textId="31E6DF2D" w:rsidR="008515FA" w:rsidRPr="0064435F" w:rsidRDefault="008515FA" w:rsidP="00F172A2">
      <w:pPr>
        <w:spacing w:line="360" w:lineRule="auto"/>
        <w:jc w:val="both"/>
        <w:rPr>
          <w:rFonts w:ascii="Times New Roman" w:hAnsi="Times New Roman"/>
          <w:sz w:val="24"/>
          <w:szCs w:val="24"/>
          <w:lang w:val="en-US"/>
        </w:rPr>
      </w:pPr>
    </w:p>
    <w:p w14:paraId="010CA0A9" w14:textId="4A6DAC82" w:rsidR="008515FA" w:rsidRPr="0064435F" w:rsidRDefault="008515FA" w:rsidP="00F172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average </w:t>
      </w:r>
      <w:r w:rsidR="00452939" w:rsidRPr="0064435F">
        <w:rPr>
          <w:rFonts w:ascii="Times New Roman" w:hAnsi="Times New Roman"/>
          <w:sz w:val="24"/>
          <w:szCs w:val="24"/>
          <w:lang w:val="en-US"/>
        </w:rPr>
        <w:t>3</w:t>
      </w:r>
      <w:r w:rsidR="00452939" w:rsidRPr="0064435F">
        <w:rPr>
          <w:rFonts w:ascii="Times New Roman" w:hAnsi="Times New Roman"/>
          <w:sz w:val="24"/>
          <w:szCs w:val="24"/>
          <w:lang w:val="en-US"/>
        </w:rPr>
        <w:t>,</w:t>
      </w:r>
      <w:r w:rsidR="00452939" w:rsidRPr="0064435F">
        <w:rPr>
          <w:rFonts w:ascii="Times New Roman" w:hAnsi="Times New Roman"/>
          <w:sz w:val="24"/>
          <w:szCs w:val="24"/>
          <w:lang w:val="en-US"/>
        </w:rPr>
        <w:t>411</w:t>
      </w:r>
      <w:r w:rsidR="00452939" w:rsidRPr="0064435F">
        <w:rPr>
          <w:rFonts w:ascii="Times New Roman" w:hAnsi="Times New Roman"/>
          <w:sz w:val="24"/>
          <w:szCs w:val="24"/>
          <w:lang w:val="en-US"/>
        </w:rPr>
        <w:t>,</w:t>
      </w:r>
      <w:r w:rsidR="00452939" w:rsidRPr="0064435F">
        <w:rPr>
          <w:rFonts w:ascii="Times New Roman" w:hAnsi="Times New Roman"/>
          <w:sz w:val="24"/>
          <w:szCs w:val="24"/>
          <w:lang w:val="en-US"/>
        </w:rPr>
        <w:t>960</w:t>
      </w:r>
      <w:r w:rsidRPr="0064435F">
        <w:rPr>
          <w:rFonts w:ascii="Times New Roman" w:hAnsi="Times New Roman"/>
          <w:sz w:val="24"/>
          <w:szCs w:val="24"/>
          <w:lang w:val="en-US"/>
        </w:rPr>
        <w:t xml:space="preserve"> daily trips have then </w:t>
      </w:r>
      <w:proofErr w:type="gramStart"/>
      <w:r w:rsidRPr="0064435F">
        <w:rPr>
          <w:rFonts w:ascii="Times New Roman" w:hAnsi="Times New Roman"/>
          <w:sz w:val="24"/>
          <w:szCs w:val="24"/>
          <w:lang w:val="en-US"/>
        </w:rPr>
        <w:t>been created</w:t>
      </w:r>
      <w:proofErr w:type="gramEnd"/>
      <w:r w:rsidRPr="0064435F">
        <w:rPr>
          <w:rFonts w:ascii="Times New Roman" w:hAnsi="Times New Roman"/>
          <w:sz w:val="24"/>
          <w:szCs w:val="24"/>
          <w:lang w:val="en-US"/>
        </w:rPr>
        <w:t xml:space="preserve"> based on this population and their habits. Each trip possesses an origin, a </w:t>
      </w:r>
      <w:proofErr w:type="gramStart"/>
      <w:r w:rsidRPr="0064435F">
        <w:rPr>
          <w:rFonts w:ascii="Times New Roman" w:hAnsi="Times New Roman"/>
          <w:sz w:val="24"/>
          <w:szCs w:val="24"/>
          <w:lang w:val="en-US"/>
        </w:rPr>
        <w:t>destination</w:t>
      </w:r>
      <w:proofErr w:type="gramEnd"/>
      <w:r w:rsidRPr="0064435F">
        <w:rPr>
          <w:rFonts w:ascii="Times New Roman" w:hAnsi="Times New Roman"/>
          <w:sz w:val="24"/>
          <w:szCs w:val="24"/>
          <w:lang w:val="en-US"/>
        </w:rPr>
        <w:t xml:space="preserve"> and a timing.</w:t>
      </w:r>
    </w:p>
    <w:p w14:paraId="2F8AD798" w14:textId="7C7DBEC0" w:rsidR="008515FA" w:rsidRPr="0064435F" w:rsidRDefault="008515FA" w:rsidP="00F172A2">
      <w:pPr>
        <w:spacing w:line="360" w:lineRule="auto"/>
        <w:jc w:val="both"/>
        <w:rPr>
          <w:rFonts w:ascii="Times New Roman" w:hAnsi="Times New Roman"/>
          <w:sz w:val="24"/>
          <w:szCs w:val="24"/>
          <w:lang w:val="en-US"/>
        </w:rPr>
      </w:pPr>
    </w:p>
    <w:p w14:paraId="7F0BD876" w14:textId="4F3240C9" w:rsidR="008515FA" w:rsidRPr="0064435F" w:rsidRDefault="008515FA" w:rsidP="00F172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Those trips </w:t>
      </w:r>
      <w:proofErr w:type="gramStart"/>
      <w:r w:rsidRPr="0064435F">
        <w:rPr>
          <w:rFonts w:ascii="Times New Roman" w:hAnsi="Times New Roman"/>
          <w:sz w:val="24"/>
          <w:szCs w:val="24"/>
          <w:lang w:val="en-US"/>
        </w:rPr>
        <w:t>were used</w:t>
      </w:r>
      <w:proofErr w:type="gramEnd"/>
      <w:r w:rsidRPr="0064435F">
        <w:rPr>
          <w:rFonts w:ascii="Times New Roman" w:hAnsi="Times New Roman"/>
          <w:sz w:val="24"/>
          <w:szCs w:val="24"/>
          <w:lang w:val="en-US"/>
        </w:rPr>
        <w:t xml:space="preserve"> for the simulation of the aTaxis fleet with different scenarios. A full </w:t>
      </w:r>
      <w:r w:rsidR="00D6213F" w:rsidRPr="0064435F">
        <w:rPr>
          <w:rFonts w:ascii="Times New Roman" w:hAnsi="Times New Roman"/>
          <w:sz w:val="24"/>
          <w:szCs w:val="24"/>
          <w:lang w:val="en-US"/>
        </w:rPr>
        <w:t xml:space="preserve">(one simulated day) </w:t>
      </w:r>
      <w:r w:rsidRPr="0064435F">
        <w:rPr>
          <w:rFonts w:ascii="Times New Roman" w:hAnsi="Times New Roman"/>
          <w:sz w:val="24"/>
          <w:szCs w:val="24"/>
          <w:lang w:val="en-US"/>
        </w:rPr>
        <w:t xml:space="preserve">simulation on the territory of the municipality Ganshoren has been realized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assess the impact of the authorization of empty rides.</w:t>
      </w:r>
      <w:r w:rsidR="00D6213F" w:rsidRPr="0064435F">
        <w:rPr>
          <w:rFonts w:ascii="Times New Roman" w:hAnsi="Times New Roman"/>
          <w:sz w:val="24"/>
          <w:szCs w:val="24"/>
          <w:lang w:val="en-US"/>
        </w:rPr>
        <w:t xml:space="preserve"> Results for a shorter </w:t>
      </w:r>
      <w:proofErr w:type="gramStart"/>
      <w:r w:rsidR="00D6213F" w:rsidRPr="0064435F">
        <w:rPr>
          <w:rFonts w:ascii="Times New Roman" w:hAnsi="Times New Roman"/>
          <w:sz w:val="24"/>
          <w:szCs w:val="24"/>
          <w:lang w:val="en-US"/>
        </w:rPr>
        <w:t>period of time</w:t>
      </w:r>
      <w:proofErr w:type="gramEnd"/>
      <w:r w:rsidR="00D6213F" w:rsidRPr="0064435F">
        <w:rPr>
          <w:rFonts w:ascii="Times New Roman" w:hAnsi="Times New Roman"/>
          <w:sz w:val="24"/>
          <w:szCs w:val="24"/>
          <w:lang w:val="en-US"/>
        </w:rPr>
        <w:t xml:space="preserve"> (423 simulated minutes) have been studied for the whole territory of Brussels. Using results from the Ganshoren’s simulations, the values of pertinent variables (number of aTaxis, number of charging stations, the number of kilometers traveled, …) have been extrapolated to get values for </w:t>
      </w:r>
      <w:proofErr w:type="gramStart"/>
      <w:r w:rsidR="00D6213F" w:rsidRPr="0064435F">
        <w:rPr>
          <w:rFonts w:ascii="Times New Roman" w:hAnsi="Times New Roman"/>
          <w:sz w:val="24"/>
          <w:szCs w:val="24"/>
          <w:lang w:val="en-US"/>
        </w:rPr>
        <w:t>a whole day</w:t>
      </w:r>
      <w:proofErr w:type="gramEnd"/>
      <w:r w:rsidR="00D6213F" w:rsidRPr="0064435F">
        <w:rPr>
          <w:rFonts w:ascii="Times New Roman" w:hAnsi="Times New Roman"/>
          <w:sz w:val="24"/>
          <w:szCs w:val="24"/>
          <w:lang w:val="en-US"/>
        </w:rPr>
        <w:t xml:space="preserve"> in the whole territory of Brussels.</w:t>
      </w:r>
    </w:p>
    <w:p w14:paraId="55EC2E5E" w14:textId="60BBB3B3" w:rsidR="00D6213F" w:rsidRPr="0064435F" w:rsidRDefault="00D6213F" w:rsidP="00F172A2">
      <w:pPr>
        <w:spacing w:line="360" w:lineRule="auto"/>
        <w:jc w:val="both"/>
        <w:rPr>
          <w:rFonts w:ascii="Times New Roman" w:hAnsi="Times New Roman"/>
          <w:sz w:val="24"/>
          <w:szCs w:val="24"/>
          <w:lang w:val="en-US"/>
        </w:rPr>
      </w:pPr>
    </w:p>
    <w:p w14:paraId="1BE9B4EB" w14:textId="0E1E7CBF" w:rsidR="00D6213F" w:rsidRPr="0064435F" w:rsidRDefault="00D6213F" w:rsidP="00F172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These values </w:t>
      </w:r>
      <w:proofErr w:type="gramStart"/>
      <w:r w:rsidRPr="0064435F">
        <w:rPr>
          <w:rFonts w:ascii="Times New Roman" w:hAnsi="Times New Roman"/>
          <w:sz w:val="24"/>
          <w:szCs w:val="24"/>
          <w:lang w:val="en-US"/>
        </w:rPr>
        <w:t>were then used</w:t>
      </w:r>
      <w:proofErr w:type="gramEnd"/>
      <w:r w:rsidRPr="0064435F">
        <w:rPr>
          <w:rFonts w:ascii="Times New Roman" w:hAnsi="Times New Roman"/>
          <w:sz w:val="24"/>
          <w:szCs w:val="24"/>
          <w:lang w:val="en-US"/>
        </w:rPr>
        <w:t xml:space="preserve"> for the costs analysis of the service. The literature review provided a used framework. However, new costs have </w:t>
      </w:r>
      <w:proofErr w:type="gramStart"/>
      <w:r w:rsidRPr="0064435F">
        <w:rPr>
          <w:rFonts w:ascii="Times New Roman" w:hAnsi="Times New Roman"/>
          <w:sz w:val="24"/>
          <w:szCs w:val="24"/>
          <w:lang w:val="en-US"/>
        </w:rPr>
        <w:t>been considered</w:t>
      </w:r>
      <w:proofErr w:type="gramEnd"/>
      <w:r w:rsidRPr="0064435F">
        <w:rPr>
          <w:rFonts w:ascii="Times New Roman" w:hAnsi="Times New Roman"/>
          <w:sz w:val="24"/>
          <w:szCs w:val="24"/>
          <w:lang w:val="en-US"/>
        </w:rPr>
        <w:t xml:space="preserve"> in this thesis: cleaning costs and costs linked to the management of the company.</w:t>
      </w:r>
    </w:p>
    <w:p w14:paraId="42A45EF0" w14:textId="36DAF5D4" w:rsidR="00D6213F" w:rsidRPr="0064435F" w:rsidRDefault="00D6213F" w:rsidP="00F172A2">
      <w:pPr>
        <w:spacing w:line="360" w:lineRule="auto"/>
        <w:jc w:val="both"/>
        <w:rPr>
          <w:rFonts w:ascii="Times New Roman" w:hAnsi="Times New Roman"/>
          <w:sz w:val="24"/>
          <w:szCs w:val="24"/>
          <w:lang w:val="en-US"/>
        </w:rPr>
      </w:pPr>
    </w:p>
    <w:p w14:paraId="09159B4A" w14:textId="789DF572" w:rsidR="00D6213F" w:rsidRPr="0064435F" w:rsidRDefault="00D6213F" w:rsidP="00F172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After all those simulations</w:t>
      </w:r>
      <w:r w:rsidR="00BE50A8" w:rsidRPr="0064435F">
        <w:rPr>
          <w:rFonts w:ascii="Times New Roman" w:hAnsi="Times New Roman"/>
          <w:sz w:val="24"/>
          <w:szCs w:val="24"/>
          <w:lang w:val="en-US"/>
        </w:rPr>
        <w:t xml:space="preserve">, the pricing strategy and a profitability analysis have </w:t>
      </w:r>
      <w:proofErr w:type="gramStart"/>
      <w:r w:rsidR="00BE50A8" w:rsidRPr="0064435F">
        <w:rPr>
          <w:rFonts w:ascii="Times New Roman" w:hAnsi="Times New Roman"/>
          <w:sz w:val="24"/>
          <w:szCs w:val="24"/>
          <w:lang w:val="en-US"/>
        </w:rPr>
        <w:t>been investigated</w:t>
      </w:r>
      <w:proofErr w:type="gramEnd"/>
      <w:r w:rsidR="00BE50A8" w:rsidRPr="0064435F">
        <w:rPr>
          <w:rFonts w:ascii="Times New Roman" w:hAnsi="Times New Roman"/>
          <w:sz w:val="24"/>
          <w:szCs w:val="24"/>
          <w:lang w:val="en-US"/>
        </w:rPr>
        <w:t>.</w:t>
      </w:r>
    </w:p>
    <w:p w14:paraId="5EDE1950" w14:textId="097DF87E" w:rsidR="00BE50A8" w:rsidRPr="0064435F" w:rsidRDefault="00BE50A8" w:rsidP="00F172A2">
      <w:pPr>
        <w:spacing w:line="360" w:lineRule="auto"/>
        <w:jc w:val="both"/>
        <w:rPr>
          <w:rFonts w:ascii="Times New Roman" w:hAnsi="Times New Roman"/>
          <w:sz w:val="24"/>
          <w:szCs w:val="24"/>
          <w:lang w:val="en-US"/>
        </w:rPr>
      </w:pPr>
    </w:p>
    <w:p w14:paraId="40B2B8DD" w14:textId="60A08A00" w:rsidR="00BE50A8" w:rsidRPr="0064435F" w:rsidRDefault="00BE50A8" w:rsidP="00F172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results of this thesis are a population file gathering all </w:t>
      </w:r>
      <w:r w:rsidR="00452939" w:rsidRPr="0064435F">
        <w:rPr>
          <w:rFonts w:ascii="Times New Roman" w:hAnsi="Times New Roman"/>
          <w:sz w:val="24"/>
          <w:szCs w:val="24"/>
          <w:lang w:val="en-US"/>
        </w:rPr>
        <w:t>1,663,200</w:t>
      </w:r>
      <w:r w:rsidRPr="0064435F">
        <w:rPr>
          <w:rFonts w:ascii="Times New Roman" w:hAnsi="Times New Roman"/>
          <w:sz w:val="24"/>
          <w:szCs w:val="24"/>
          <w:lang w:val="en-US"/>
        </w:rPr>
        <w:t xml:space="preserve"> simulated residents, </w:t>
      </w:r>
      <w:proofErr w:type="gramStart"/>
      <w:r w:rsidRPr="0064435F">
        <w:rPr>
          <w:rFonts w:ascii="Times New Roman" w:hAnsi="Times New Roman"/>
          <w:sz w:val="24"/>
          <w:szCs w:val="24"/>
          <w:lang w:val="en-US"/>
        </w:rPr>
        <w:t>commuters</w:t>
      </w:r>
      <w:proofErr w:type="gramEnd"/>
      <w:r w:rsidRPr="0064435F">
        <w:rPr>
          <w:rFonts w:ascii="Times New Roman" w:hAnsi="Times New Roman"/>
          <w:sz w:val="24"/>
          <w:szCs w:val="24"/>
          <w:lang w:val="en-US"/>
        </w:rPr>
        <w:t xml:space="preserve"> or tourists of Brussels with their personal attributes and a trips file assembling all average daily trips happening in Brussels. An error of 7.7% on the total number of commuters has </w:t>
      </w:r>
      <w:proofErr w:type="gramStart"/>
      <w:r w:rsidRPr="0064435F">
        <w:rPr>
          <w:rFonts w:ascii="Times New Roman" w:hAnsi="Times New Roman"/>
          <w:sz w:val="24"/>
          <w:szCs w:val="24"/>
          <w:lang w:val="en-US"/>
        </w:rPr>
        <w:t>been observed</w:t>
      </w:r>
      <w:proofErr w:type="gramEnd"/>
      <w:r w:rsidRPr="0064435F">
        <w:rPr>
          <w:rFonts w:ascii="Times New Roman" w:hAnsi="Times New Roman"/>
          <w:sz w:val="24"/>
          <w:szCs w:val="24"/>
          <w:lang w:val="en-US"/>
        </w:rPr>
        <w:t xml:space="preserve"> while the average number of trips per person per day (2.1) is slightly inferior to the observed value from the literature. Nevertheless, the average trip length of 6 km corresponds to what is </w:t>
      </w:r>
      <w:proofErr w:type="gramStart"/>
      <w:r w:rsidRPr="0064435F">
        <w:rPr>
          <w:rFonts w:ascii="Times New Roman" w:hAnsi="Times New Roman"/>
          <w:sz w:val="24"/>
          <w:szCs w:val="24"/>
          <w:lang w:val="en-US"/>
        </w:rPr>
        <w:t>observed in reality</w:t>
      </w:r>
      <w:proofErr w:type="gramEnd"/>
      <w:r w:rsidRPr="0064435F">
        <w:rPr>
          <w:rFonts w:ascii="Times New Roman" w:hAnsi="Times New Roman"/>
          <w:sz w:val="24"/>
          <w:szCs w:val="24"/>
          <w:lang w:val="en-US"/>
        </w:rPr>
        <w:t xml:space="preserve">. </w:t>
      </w:r>
    </w:p>
    <w:p w14:paraId="5FCF588F" w14:textId="30854615" w:rsidR="00BE50A8" w:rsidRPr="0064435F" w:rsidRDefault="00BE50A8" w:rsidP="00F172A2">
      <w:pPr>
        <w:spacing w:line="360" w:lineRule="auto"/>
        <w:jc w:val="both"/>
        <w:rPr>
          <w:rFonts w:ascii="Times New Roman" w:hAnsi="Times New Roman"/>
          <w:sz w:val="24"/>
          <w:szCs w:val="24"/>
          <w:lang w:val="en-US"/>
        </w:rPr>
      </w:pPr>
    </w:p>
    <w:p w14:paraId="4D931C83" w14:textId="0452837B" w:rsidR="008400B4" w:rsidRPr="0064435F" w:rsidRDefault="00BE50A8" w:rsidP="00F172A2">
      <w:pPr>
        <w:spacing w:line="360" w:lineRule="auto"/>
        <w:jc w:val="both"/>
        <w:rPr>
          <w:rFonts w:ascii="Times New Roman" w:hAnsi="Times New Roman"/>
          <w:sz w:val="24"/>
          <w:szCs w:val="24"/>
          <w:lang w:val="en-US"/>
        </w:rPr>
      </w:pPr>
      <w:r w:rsidRPr="0064435F">
        <w:rPr>
          <w:rFonts w:ascii="Times New Roman" w:hAnsi="Times New Roman"/>
          <w:sz w:val="24"/>
          <w:szCs w:val="24"/>
          <w:lang w:val="en-US" w:eastAsia="en-US"/>
        </w:rPr>
        <w:t xml:space="preserve">The conclusions on the aTaxis fleet simulation </w:t>
      </w:r>
      <w:proofErr w:type="gramStart"/>
      <w:r w:rsidRPr="0064435F">
        <w:rPr>
          <w:rFonts w:ascii="Times New Roman" w:hAnsi="Times New Roman"/>
          <w:sz w:val="24"/>
          <w:szCs w:val="24"/>
          <w:lang w:val="en-US" w:eastAsia="en-US"/>
        </w:rPr>
        <w:t>are aligned</w:t>
      </w:r>
      <w:proofErr w:type="gramEnd"/>
      <w:r w:rsidRPr="0064435F">
        <w:rPr>
          <w:rFonts w:ascii="Times New Roman" w:hAnsi="Times New Roman"/>
          <w:sz w:val="24"/>
          <w:szCs w:val="24"/>
          <w:lang w:val="en-US" w:eastAsia="en-US"/>
        </w:rPr>
        <w:t xml:space="preserve"> with the literature. A </w:t>
      </w:r>
      <w:r w:rsidRPr="0064435F">
        <w:rPr>
          <w:rFonts w:ascii="Times New Roman" w:hAnsi="Times New Roman"/>
          <w:sz w:val="24"/>
          <w:szCs w:val="24"/>
          <w:lang w:val="en-US"/>
        </w:rPr>
        <w:t xml:space="preserve">total number of 358,412 aTaxis </w:t>
      </w:r>
      <w:proofErr w:type="gramStart"/>
      <w:r w:rsidRPr="0064435F">
        <w:rPr>
          <w:rFonts w:ascii="Times New Roman" w:hAnsi="Times New Roman"/>
          <w:sz w:val="24"/>
          <w:szCs w:val="24"/>
          <w:lang w:val="en-US"/>
        </w:rPr>
        <w:t>is needed</w:t>
      </w:r>
      <w:proofErr w:type="gramEnd"/>
      <w:r w:rsidRPr="0064435F">
        <w:rPr>
          <w:rFonts w:ascii="Times New Roman" w:hAnsi="Times New Roman"/>
          <w:sz w:val="24"/>
          <w:szCs w:val="24"/>
          <w:lang w:val="en-US"/>
        </w:rPr>
        <w:t xml:space="preserve"> to fulfill the needs of the people traveling in Brussels in the scenario forbidding empty rides. This represent</w:t>
      </w:r>
      <w:r w:rsidR="00337C5C" w:rsidRPr="0064435F">
        <w:rPr>
          <w:rFonts w:ascii="Times New Roman" w:hAnsi="Times New Roman"/>
          <w:sz w:val="24"/>
          <w:szCs w:val="24"/>
          <w:lang w:val="en-US"/>
        </w:rPr>
        <w:t>s</w:t>
      </w:r>
      <w:r w:rsidRPr="0064435F">
        <w:rPr>
          <w:rFonts w:ascii="Times New Roman" w:hAnsi="Times New Roman"/>
          <w:sz w:val="24"/>
          <w:szCs w:val="24"/>
          <w:lang w:val="en-US"/>
        </w:rPr>
        <w:t xml:space="preserve"> a decrease of 1.8% of the current vehicle fleet size. </w:t>
      </w:r>
      <w:r w:rsidR="008400B4" w:rsidRPr="0064435F">
        <w:rPr>
          <w:rFonts w:ascii="Times New Roman" w:hAnsi="Times New Roman"/>
          <w:sz w:val="24"/>
          <w:szCs w:val="24"/>
          <w:lang w:val="en-US"/>
        </w:rPr>
        <w:t xml:space="preserve">Furthermore, only </w:t>
      </w:r>
      <w:r w:rsidRPr="0064435F">
        <w:rPr>
          <w:rFonts w:ascii="Times New Roman" w:hAnsi="Times New Roman"/>
          <w:sz w:val="24"/>
          <w:szCs w:val="24"/>
          <w:lang w:val="en-US"/>
        </w:rPr>
        <w:t xml:space="preserve">92,751 </w:t>
      </w:r>
      <w:r w:rsidR="008400B4" w:rsidRPr="0064435F">
        <w:rPr>
          <w:rFonts w:ascii="Times New Roman" w:hAnsi="Times New Roman"/>
          <w:sz w:val="24"/>
          <w:szCs w:val="24"/>
          <w:lang w:val="en-US"/>
        </w:rPr>
        <w:t xml:space="preserve">aTaxis </w:t>
      </w:r>
      <w:proofErr w:type="gramStart"/>
      <w:r w:rsidR="008400B4" w:rsidRPr="0064435F">
        <w:rPr>
          <w:rFonts w:ascii="Times New Roman" w:hAnsi="Times New Roman"/>
          <w:sz w:val="24"/>
          <w:szCs w:val="24"/>
          <w:lang w:val="en-US"/>
        </w:rPr>
        <w:t>are needed</w:t>
      </w:r>
      <w:proofErr w:type="gramEnd"/>
      <w:r w:rsidR="008400B4" w:rsidRPr="0064435F">
        <w:rPr>
          <w:rFonts w:ascii="Times New Roman" w:hAnsi="Times New Roman"/>
          <w:sz w:val="24"/>
          <w:szCs w:val="24"/>
          <w:lang w:val="en-US"/>
        </w:rPr>
        <w:t xml:space="preserve"> if empty rides are allowed reaching a fleet size reduction of 74.59%. This reduction is </w:t>
      </w:r>
      <w:proofErr w:type="gramStart"/>
      <w:r w:rsidR="008400B4" w:rsidRPr="0064435F">
        <w:rPr>
          <w:rFonts w:ascii="Times New Roman" w:hAnsi="Times New Roman"/>
          <w:sz w:val="24"/>
          <w:szCs w:val="24"/>
          <w:lang w:val="en-US"/>
        </w:rPr>
        <w:t>similar to</w:t>
      </w:r>
      <w:proofErr w:type="gramEnd"/>
      <w:r w:rsidR="008400B4" w:rsidRPr="0064435F">
        <w:rPr>
          <w:rFonts w:ascii="Times New Roman" w:hAnsi="Times New Roman"/>
          <w:sz w:val="24"/>
          <w:szCs w:val="24"/>
          <w:lang w:val="en-US"/>
        </w:rPr>
        <w:t xml:space="preserve"> the observations from the literature.</w:t>
      </w:r>
    </w:p>
    <w:p w14:paraId="3BF171CF" w14:textId="77777777" w:rsidR="00BE50A8" w:rsidRPr="0064435F" w:rsidRDefault="00BE50A8" w:rsidP="00F172A2">
      <w:pPr>
        <w:spacing w:line="360" w:lineRule="auto"/>
        <w:jc w:val="both"/>
        <w:rPr>
          <w:rFonts w:ascii="Times New Roman" w:hAnsi="Times New Roman"/>
          <w:sz w:val="24"/>
          <w:szCs w:val="24"/>
          <w:lang w:val="en-US" w:eastAsia="en-US"/>
        </w:rPr>
      </w:pPr>
    </w:p>
    <w:p w14:paraId="606900AD" w14:textId="32B987B6" w:rsidR="008400B4" w:rsidRPr="0064435F" w:rsidRDefault="008400B4" w:rsidP="00F172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Besides reducing the</w:t>
      </w:r>
      <w:r w:rsidR="002A6768" w:rsidRPr="0064435F">
        <w:rPr>
          <w:rFonts w:ascii="Times New Roman" w:hAnsi="Times New Roman"/>
          <w:sz w:val="24"/>
          <w:szCs w:val="24"/>
          <w:lang w:val="en-US"/>
        </w:rPr>
        <w:t xml:space="preserve"> number of aTaxis by 74.12</w:t>
      </w:r>
      <w:r w:rsidR="00DF5066" w:rsidRPr="0064435F">
        <w:rPr>
          <w:rFonts w:ascii="Times New Roman" w:hAnsi="Times New Roman"/>
          <w:sz w:val="24"/>
          <w:szCs w:val="24"/>
          <w:lang w:val="en-US"/>
        </w:rPr>
        <w:t>%,</w:t>
      </w:r>
      <w:r w:rsidRPr="0064435F">
        <w:rPr>
          <w:rFonts w:ascii="Times New Roman" w:hAnsi="Times New Roman"/>
          <w:sz w:val="24"/>
          <w:szCs w:val="24"/>
          <w:lang w:val="en-US"/>
        </w:rPr>
        <w:t xml:space="preserve"> allowing empty rides also decreases </w:t>
      </w:r>
      <w:r w:rsidR="002A6768" w:rsidRPr="0064435F">
        <w:rPr>
          <w:rFonts w:ascii="Times New Roman" w:hAnsi="Times New Roman"/>
          <w:sz w:val="24"/>
          <w:szCs w:val="24"/>
          <w:lang w:val="en-US"/>
        </w:rPr>
        <w:t xml:space="preserve">the number of charging stations by 19.68% while increasing the total travelled kilometer by 40.34%. </w:t>
      </w:r>
      <w:r w:rsidRPr="0064435F">
        <w:rPr>
          <w:rFonts w:ascii="Times New Roman" w:hAnsi="Times New Roman"/>
          <w:sz w:val="24"/>
          <w:szCs w:val="24"/>
          <w:lang w:val="en-US"/>
        </w:rPr>
        <w:t>T</w:t>
      </w:r>
      <w:r w:rsidR="002A6768" w:rsidRPr="0064435F">
        <w:rPr>
          <w:rFonts w:ascii="Times New Roman" w:hAnsi="Times New Roman"/>
          <w:sz w:val="24"/>
          <w:szCs w:val="24"/>
          <w:lang w:val="en-US"/>
        </w:rPr>
        <w:t>h</w:t>
      </w:r>
      <w:r w:rsidRPr="0064435F">
        <w:rPr>
          <w:rFonts w:ascii="Times New Roman" w:hAnsi="Times New Roman"/>
          <w:sz w:val="24"/>
          <w:szCs w:val="24"/>
          <w:lang w:val="en-US"/>
        </w:rPr>
        <w:t>is demonstrates the</w:t>
      </w:r>
      <w:r w:rsidR="002A6768" w:rsidRPr="0064435F">
        <w:rPr>
          <w:rFonts w:ascii="Times New Roman" w:hAnsi="Times New Roman"/>
          <w:sz w:val="24"/>
          <w:szCs w:val="24"/>
          <w:lang w:val="en-US"/>
        </w:rPr>
        <w:t xml:space="preserve"> inefficiency of forbidding empty rides</w:t>
      </w:r>
      <w:r w:rsidRPr="0064435F">
        <w:rPr>
          <w:rFonts w:ascii="Times New Roman" w:hAnsi="Times New Roman"/>
          <w:sz w:val="24"/>
          <w:szCs w:val="24"/>
          <w:lang w:val="en-US"/>
        </w:rPr>
        <w:t>.</w:t>
      </w:r>
    </w:p>
    <w:p w14:paraId="738D6307" w14:textId="77777777" w:rsidR="008400B4" w:rsidRPr="0064435F" w:rsidRDefault="008400B4" w:rsidP="00F172A2">
      <w:pPr>
        <w:spacing w:line="360" w:lineRule="auto"/>
        <w:jc w:val="both"/>
        <w:rPr>
          <w:rFonts w:ascii="Times New Roman" w:hAnsi="Times New Roman"/>
          <w:sz w:val="24"/>
          <w:szCs w:val="24"/>
          <w:lang w:val="en-US"/>
        </w:rPr>
      </w:pPr>
    </w:p>
    <w:p w14:paraId="44B733A8" w14:textId="3718688B" w:rsidR="002A6768" w:rsidRPr="0064435F" w:rsidRDefault="008400B4" w:rsidP="00F172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service simulated in this thesis proposes </w:t>
      </w:r>
      <w:proofErr w:type="gramStart"/>
      <w:r w:rsidRPr="0064435F">
        <w:rPr>
          <w:rFonts w:ascii="Times New Roman" w:hAnsi="Times New Roman"/>
          <w:sz w:val="24"/>
          <w:szCs w:val="24"/>
          <w:lang w:val="en-US"/>
        </w:rPr>
        <w:t>a high level</w:t>
      </w:r>
      <w:proofErr w:type="gramEnd"/>
      <w:r w:rsidRPr="0064435F">
        <w:rPr>
          <w:rFonts w:ascii="Times New Roman" w:hAnsi="Times New Roman"/>
          <w:sz w:val="24"/>
          <w:szCs w:val="24"/>
          <w:lang w:val="en-US"/>
        </w:rPr>
        <w:t xml:space="preserve"> of </w:t>
      </w:r>
      <w:r w:rsidR="00D41779" w:rsidRPr="0064435F">
        <w:rPr>
          <w:rFonts w:ascii="Times New Roman" w:hAnsi="Times New Roman"/>
          <w:sz w:val="24"/>
          <w:szCs w:val="24"/>
          <w:lang w:val="en-US"/>
        </w:rPr>
        <w:t>comfort</w:t>
      </w:r>
      <w:r w:rsidRPr="0064435F">
        <w:rPr>
          <w:rFonts w:ascii="Times New Roman" w:hAnsi="Times New Roman"/>
          <w:sz w:val="24"/>
          <w:szCs w:val="24"/>
          <w:lang w:val="en-US"/>
        </w:rPr>
        <w:t xml:space="preserve"> since a</w:t>
      </w:r>
      <w:r w:rsidR="002A6768" w:rsidRPr="0064435F">
        <w:rPr>
          <w:rFonts w:ascii="Times New Roman" w:hAnsi="Times New Roman"/>
          <w:sz w:val="24"/>
          <w:szCs w:val="24"/>
          <w:lang w:val="en-US"/>
        </w:rPr>
        <w:t xml:space="preserve"> user only has to wait 6 </w:t>
      </w:r>
      <w:r w:rsidRPr="0064435F">
        <w:rPr>
          <w:rFonts w:ascii="Times New Roman" w:hAnsi="Times New Roman"/>
          <w:sz w:val="24"/>
          <w:szCs w:val="24"/>
          <w:lang w:val="en-US"/>
        </w:rPr>
        <w:t>to</w:t>
      </w:r>
      <w:r w:rsidR="002A6768" w:rsidRPr="0064435F">
        <w:rPr>
          <w:rFonts w:ascii="Times New Roman" w:hAnsi="Times New Roman"/>
          <w:sz w:val="24"/>
          <w:szCs w:val="24"/>
          <w:lang w:val="en-US"/>
        </w:rPr>
        <w:t xml:space="preserve"> 9 seconds in average before living with his aTaxi to his destination. Moreover, users have seldom to share their trips with strangers since the average number of passengers per trip is 1.08 in both cases.</w:t>
      </w:r>
    </w:p>
    <w:p w14:paraId="00C028F6" w14:textId="66F01206" w:rsidR="002A6768" w:rsidRPr="0064435F" w:rsidRDefault="002A6768" w:rsidP="00F172A2">
      <w:pPr>
        <w:spacing w:line="360" w:lineRule="auto"/>
        <w:jc w:val="both"/>
        <w:rPr>
          <w:rFonts w:ascii="Times New Roman" w:hAnsi="Times New Roman"/>
          <w:sz w:val="24"/>
          <w:szCs w:val="24"/>
          <w:lang w:val="en-US"/>
        </w:rPr>
      </w:pPr>
    </w:p>
    <w:p w14:paraId="28CD9E22" w14:textId="77777777" w:rsidR="008400B4" w:rsidRPr="0064435F" w:rsidRDefault="008400B4" w:rsidP="00F172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It </w:t>
      </w:r>
      <w:proofErr w:type="gramStart"/>
      <w:r w:rsidRPr="0064435F">
        <w:rPr>
          <w:rFonts w:ascii="Times New Roman" w:hAnsi="Times New Roman"/>
          <w:sz w:val="24"/>
          <w:szCs w:val="24"/>
          <w:lang w:val="en-US"/>
        </w:rPr>
        <w:t>is demonstrated</w:t>
      </w:r>
      <w:proofErr w:type="gramEnd"/>
      <w:r w:rsidRPr="0064435F">
        <w:rPr>
          <w:rFonts w:ascii="Times New Roman" w:hAnsi="Times New Roman"/>
          <w:sz w:val="24"/>
          <w:szCs w:val="24"/>
          <w:lang w:val="en-US"/>
        </w:rPr>
        <w:t xml:space="preserve"> in the work that a</w:t>
      </w:r>
      <w:r w:rsidR="002A6768" w:rsidRPr="0064435F">
        <w:rPr>
          <w:rFonts w:ascii="Times New Roman" w:hAnsi="Times New Roman"/>
          <w:sz w:val="24"/>
          <w:szCs w:val="24"/>
          <w:lang w:val="en-US"/>
        </w:rPr>
        <w:t xml:space="preserve">n aTaxi in Brussels costs in average 1.262 € / km in the scenario forbidding empty rides and 0.339 € in the scenario allowing them. </w:t>
      </w:r>
      <w:r w:rsidRPr="0064435F">
        <w:rPr>
          <w:rFonts w:ascii="Times New Roman" w:hAnsi="Times New Roman"/>
          <w:sz w:val="24"/>
          <w:szCs w:val="24"/>
          <w:lang w:val="en-US"/>
        </w:rPr>
        <w:t>Those results are higher than the literature’s results due to the new costs considered and the incertitude on the insurance costs.</w:t>
      </w:r>
    </w:p>
    <w:p w14:paraId="72F97B40" w14:textId="7338471B" w:rsidR="002A6768" w:rsidRPr="0064435F" w:rsidRDefault="002A6768" w:rsidP="00F172A2">
      <w:pPr>
        <w:spacing w:line="360" w:lineRule="auto"/>
        <w:jc w:val="both"/>
        <w:rPr>
          <w:rFonts w:ascii="Times New Roman" w:hAnsi="Times New Roman"/>
          <w:sz w:val="24"/>
          <w:szCs w:val="24"/>
          <w:lang w:val="en-US"/>
        </w:rPr>
      </w:pPr>
    </w:p>
    <w:p w14:paraId="384DE443" w14:textId="70E31FA0" w:rsidR="008400B4" w:rsidRPr="0064435F" w:rsidRDefault="008400B4" w:rsidP="00F172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Finally, to be breakeven, the company </w:t>
      </w:r>
      <w:proofErr w:type="gramStart"/>
      <w:r w:rsidRPr="0064435F">
        <w:rPr>
          <w:rFonts w:ascii="Times New Roman" w:hAnsi="Times New Roman"/>
          <w:sz w:val="24"/>
          <w:szCs w:val="24"/>
          <w:lang w:val="en-US"/>
        </w:rPr>
        <w:t>is forced</w:t>
      </w:r>
      <w:proofErr w:type="gramEnd"/>
      <w:r w:rsidRPr="0064435F">
        <w:rPr>
          <w:rFonts w:ascii="Times New Roman" w:hAnsi="Times New Roman"/>
          <w:sz w:val="24"/>
          <w:szCs w:val="24"/>
          <w:lang w:val="en-US"/>
        </w:rPr>
        <w:t xml:space="preserve"> to request a price (0.269 € / km) increasing the annual travel spending per person by 8.42%. Even if SAEVs bring other </w:t>
      </w:r>
      <w:r w:rsidR="00DF5066" w:rsidRPr="0064435F">
        <w:rPr>
          <w:rFonts w:ascii="Times New Roman" w:hAnsi="Times New Roman"/>
          <w:sz w:val="24"/>
          <w:szCs w:val="24"/>
          <w:lang w:val="en-US"/>
        </w:rPr>
        <w:t>non-monetary</w:t>
      </w:r>
      <w:r w:rsidRPr="0064435F">
        <w:rPr>
          <w:rFonts w:ascii="Times New Roman" w:hAnsi="Times New Roman"/>
          <w:sz w:val="24"/>
          <w:szCs w:val="24"/>
          <w:lang w:val="en-US"/>
        </w:rPr>
        <w:t xml:space="preserve"> advantages, this model is not yet profitable in Brussels. Further research</w:t>
      </w:r>
      <w:r w:rsidR="00F172A2" w:rsidRPr="0064435F">
        <w:rPr>
          <w:rFonts w:ascii="Times New Roman" w:hAnsi="Times New Roman"/>
          <w:sz w:val="24"/>
          <w:szCs w:val="24"/>
          <w:lang w:val="en-US"/>
        </w:rPr>
        <w:t>e</w:t>
      </w:r>
      <w:r w:rsidRPr="0064435F">
        <w:rPr>
          <w:rFonts w:ascii="Times New Roman" w:hAnsi="Times New Roman"/>
          <w:sz w:val="24"/>
          <w:szCs w:val="24"/>
          <w:lang w:val="en-US"/>
        </w:rPr>
        <w:t xml:space="preserve">s are needed </w:t>
      </w:r>
      <w:proofErr w:type="gramStart"/>
      <w:r w:rsidR="00F172A2" w:rsidRPr="0064435F">
        <w:rPr>
          <w:rFonts w:ascii="Times New Roman" w:hAnsi="Times New Roman"/>
          <w:sz w:val="24"/>
          <w:szCs w:val="24"/>
          <w:lang w:val="en-US"/>
        </w:rPr>
        <w:t>in order to</w:t>
      </w:r>
      <w:proofErr w:type="gramEnd"/>
      <w:r w:rsidR="00F172A2" w:rsidRPr="0064435F">
        <w:rPr>
          <w:rFonts w:ascii="Times New Roman" w:hAnsi="Times New Roman"/>
          <w:sz w:val="24"/>
          <w:szCs w:val="24"/>
          <w:lang w:val="en-US"/>
        </w:rPr>
        <w:t xml:space="preserve"> improve the model.</w:t>
      </w:r>
    </w:p>
    <w:p w14:paraId="59B3AEDD" w14:textId="4B04579F" w:rsidR="0060649A" w:rsidRDefault="0060649A" w:rsidP="0060649A">
      <w:pPr>
        <w:pStyle w:val="Heading1"/>
        <w:rPr>
          <w:rFonts w:ascii="Times New Roman" w:hAnsi="Times New Roman"/>
          <w:lang w:val="en-US"/>
        </w:rPr>
      </w:pPr>
      <w:bookmarkStart w:id="2" w:name="_Toc80021480"/>
      <w:r w:rsidRPr="0064435F">
        <w:rPr>
          <w:rFonts w:ascii="Times New Roman" w:hAnsi="Times New Roman"/>
          <w:lang w:val="en-US"/>
        </w:rPr>
        <w:lastRenderedPageBreak/>
        <w:t>Content</w:t>
      </w:r>
      <w:bookmarkEnd w:id="2"/>
    </w:p>
    <w:p w14:paraId="00A25DCF" w14:textId="77777777" w:rsidR="002F3B50" w:rsidRPr="002F3B50" w:rsidRDefault="002F3B50" w:rsidP="002F3B50">
      <w:pPr>
        <w:rPr>
          <w:lang w:val="en-US" w:eastAsia="en-US"/>
        </w:rPr>
      </w:pPr>
    </w:p>
    <w:p w14:paraId="36DC9C5E" w14:textId="19949FB3" w:rsidR="00096478" w:rsidRDefault="0060649A">
      <w:pPr>
        <w:pStyle w:val="TOC1"/>
        <w:tabs>
          <w:tab w:val="left" w:pos="440"/>
          <w:tab w:val="right" w:leader="dot" w:pos="9062"/>
        </w:tabs>
        <w:rPr>
          <w:rFonts w:asciiTheme="minorHAnsi" w:eastAsiaTheme="minorEastAsia" w:hAnsiTheme="minorHAnsi" w:cstheme="minorBidi"/>
          <w:noProof/>
          <w:lang w:val="fr-BE" w:eastAsia="fr-BE"/>
        </w:rPr>
      </w:pPr>
      <w:r w:rsidRPr="0064435F">
        <w:rPr>
          <w:rFonts w:ascii="Times New Roman" w:hAnsi="Times New Roman"/>
          <w:color w:val="365F91"/>
          <w:sz w:val="32"/>
        </w:rPr>
        <w:fldChar w:fldCharType="begin"/>
      </w:r>
      <w:r w:rsidRPr="0064435F">
        <w:rPr>
          <w:rFonts w:ascii="Times New Roman" w:hAnsi="Times New Roman"/>
        </w:rPr>
        <w:instrText xml:space="preserve"> TOC \o "1-3" \h \z \u </w:instrText>
      </w:r>
      <w:r w:rsidRPr="0064435F">
        <w:rPr>
          <w:rFonts w:ascii="Times New Roman" w:hAnsi="Times New Roman"/>
          <w:color w:val="365F91"/>
          <w:sz w:val="32"/>
        </w:rPr>
        <w:fldChar w:fldCharType="separate"/>
      </w:r>
      <w:hyperlink w:anchor="_Toc80021478" w:history="1">
        <w:r w:rsidR="00096478" w:rsidRPr="00E779B8">
          <w:rPr>
            <w:rStyle w:val="Hyperlink"/>
            <w:rFonts w:ascii="Times New Roman" w:hAnsi="Times New Roman"/>
            <w:noProof/>
          </w:rPr>
          <w:t>I.</w:t>
        </w:r>
        <w:r w:rsidR="00096478">
          <w:rPr>
            <w:rFonts w:asciiTheme="minorHAnsi" w:eastAsiaTheme="minorEastAsia" w:hAnsiTheme="minorHAnsi" w:cstheme="minorBidi"/>
            <w:noProof/>
            <w:lang w:val="fr-BE" w:eastAsia="fr-BE"/>
          </w:rPr>
          <w:tab/>
        </w:r>
        <w:r w:rsidR="00096478" w:rsidRPr="00E779B8">
          <w:rPr>
            <w:rStyle w:val="Hyperlink"/>
            <w:rFonts w:ascii="Times New Roman" w:hAnsi="Times New Roman"/>
            <w:noProof/>
          </w:rPr>
          <w:t>Acknowledgements</w:t>
        </w:r>
        <w:r w:rsidR="00096478">
          <w:rPr>
            <w:noProof/>
            <w:webHidden/>
          </w:rPr>
          <w:tab/>
        </w:r>
        <w:r w:rsidR="00096478">
          <w:rPr>
            <w:noProof/>
            <w:webHidden/>
          </w:rPr>
          <w:fldChar w:fldCharType="begin"/>
        </w:r>
        <w:r w:rsidR="00096478">
          <w:rPr>
            <w:noProof/>
            <w:webHidden/>
          </w:rPr>
          <w:instrText xml:space="preserve"> PAGEREF _Toc80021478 \h </w:instrText>
        </w:r>
        <w:r w:rsidR="00096478">
          <w:rPr>
            <w:noProof/>
            <w:webHidden/>
          </w:rPr>
        </w:r>
        <w:r w:rsidR="00096478">
          <w:rPr>
            <w:noProof/>
            <w:webHidden/>
          </w:rPr>
          <w:fldChar w:fldCharType="separate"/>
        </w:r>
        <w:r w:rsidR="00096478">
          <w:rPr>
            <w:noProof/>
            <w:webHidden/>
          </w:rPr>
          <w:t>2</w:t>
        </w:r>
        <w:r w:rsidR="00096478">
          <w:rPr>
            <w:noProof/>
            <w:webHidden/>
          </w:rPr>
          <w:fldChar w:fldCharType="end"/>
        </w:r>
      </w:hyperlink>
    </w:p>
    <w:p w14:paraId="48678595" w14:textId="12654071" w:rsidR="00096478" w:rsidRDefault="00096478">
      <w:pPr>
        <w:pStyle w:val="TOC1"/>
        <w:tabs>
          <w:tab w:val="left" w:pos="440"/>
          <w:tab w:val="right" w:leader="dot" w:pos="9062"/>
        </w:tabs>
        <w:rPr>
          <w:rFonts w:asciiTheme="minorHAnsi" w:eastAsiaTheme="minorEastAsia" w:hAnsiTheme="minorHAnsi" w:cstheme="minorBidi"/>
          <w:noProof/>
          <w:lang w:val="fr-BE" w:eastAsia="fr-BE"/>
        </w:rPr>
      </w:pPr>
      <w:hyperlink w:anchor="_Toc80021479" w:history="1">
        <w:r w:rsidRPr="00E779B8">
          <w:rPr>
            <w:rStyle w:val="Hyperlink"/>
            <w:rFonts w:ascii="Times New Roman" w:hAnsi="Times New Roman"/>
            <w:noProof/>
          </w:rPr>
          <w:t>II.</w:t>
        </w:r>
        <w:r>
          <w:rPr>
            <w:rFonts w:asciiTheme="minorHAnsi" w:eastAsiaTheme="minorEastAsia" w:hAnsiTheme="minorHAnsi" w:cstheme="minorBidi"/>
            <w:noProof/>
            <w:lang w:val="fr-BE" w:eastAsia="fr-BE"/>
          </w:rPr>
          <w:tab/>
        </w:r>
        <w:r w:rsidRPr="00E779B8">
          <w:rPr>
            <w:rStyle w:val="Hyperlink"/>
            <w:rFonts w:ascii="Times New Roman" w:hAnsi="Times New Roman"/>
            <w:noProof/>
          </w:rPr>
          <w:t>Executive summary</w:t>
        </w:r>
        <w:r>
          <w:rPr>
            <w:noProof/>
            <w:webHidden/>
          </w:rPr>
          <w:tab/>
        </w:r>
        <w:r>
          <w:rPr>
            <w:noProof/>
            <w:webHidden/>
          </w:rPr>
          <w:fldChar w:fldCharType="begin"/>
        </w:r>
        <w:r>
          <w:rPr>
            <w:noProof/>
            <w:webHidden/>
          </w:rPr>
          <w:instrText xml:space="preserve"> PAGEREF _Toc80021479 \h </w:instrText>
        </w:r>
        <w:r>
          <w:rPr>
            <w:noProof/>
            <w:webHidden/>
          </w:rPr>
        </w:r>
        <w:r>
          <w:rPr>
            <w:noProof/>
            <w:webHidden/>
          </w:rPr>
          <w:fldChar w:fldCharType="separate"/>
        </w:r>
        <w:r>
          <w:rPr>
            <w:noProof/>
            <w:webHidden/>
          </w:rPr>
          <w:t>3</w:t>
        </w:r>
        <w:r>
          <w:rPr>
            <w:noProof/>
            <w:webHidden/>
          </w:rPr>
          <w:fldChar w:fldCharType="end"/>
        </w:r>
      </w:hyperlink>
    </w:p>
    <w:p w14:paraId="467C9140" w14:textId="276578B8" w:rsidR="00096478" w:rsidRDefault="00096478">
      <w:pPr>
        <w:pStyle w:val="TOC1"/>
        <w:tabs>
          <w:tab w:val="left" w:pos="660"/>
          <w:tab w:val="right" w:leader="dot" w:pos="9062"/>
        </w:tabs>
        <w:rPr>
          <w:rFonts w:asciiTheme="minorHAnsi" w:eastAsiaTheme="minorEastAsia" w:hAnsiTheme="minorHAnsi" w:cstheme="minorBidi"/>
          <w:noProof/>
          <w:lang w:val="fr-BE" w:eastAsia="fr-BE"/>
        </w:rPr>
      </w:pPr>
      <w:hyperlink w:anchor="_Toc80021480" w:history="1">
        <w:r w:rsidRPr="00E779B8">
          <w:rPr>
            <w:rStyle w:val="Hyperlink"/>
            <w:rFonts w:ascii="Times New Roman" w:hAnsi="Times New Roman"/>
            <w:noProof/>
          </w:rPr>
          <w:t>III.</w:t>
        </w:r>
        <w:r>
          <w:rPr>
            <w:rFonts w:asciiTheme="minorHAnsi" w:eastAsiaTheme="minorEastAsia" w:hAnsiTheme="minorHAnsi" w:cstheme="minorBidi"/>
            <w:noProof/>
            <w:lang w:val="fr-BE" w:eastAsia="fr-BE"/>
          </w:rPr>
          <w:tab/>
        </w:r>
        <w:r w:rsidRPr="00E779B8">
          <w:rPr>
            <w:rStyle w:val="Hyperlink"/>
            <w:rFonts w:ascii="Times New Roman" w:hAnsi="Times New Roman"/>
            <w:noProof/>
          </w:rPr>
          <w:t>Content</w:t>
        </w:r>
        <w:r>
          <w:rPr>
            <w:noProof/>
            <w:webHidden/>
          </w:rPr>
          <w:tab/>
        </w:r>
        <w:r>
          <w:rPr>
            <w:noProof/>
            <w:webHidden/>
          </w:rPr>
          <w:fldChar w:fldCharType="begin"/>
        </w:r>
        <w:r>
          <w:rPr>
            <w:noProof/>
            <w:webHidden/>
          </w:rPr>
          <w:instrText xml:space="preserve"> PAGEREF _Toc80021480 \h </w:instrText>
        </w:r>
        <w:r>
          <w:rPr>
            <w:noProof/>
            <w:webHidden/>
          </w:rPr>
        </w:r>
        <w:r>
          <w:rPr>
            <w:noProof/>
            <w:webHidden/>
          </w:rPr>
          <w:fldChar w:fldCharType="separate"/>
        </w:r>
        <w:r>
          <w:rPr>
            <w:noProof/>
            <w:webHidden/>
          </w:rPr>
          <w:t>5</w:t>
        </w:r>
        <w:r>
          <w:rPr>
            <w:noProof/>
            <w:webHidden/>
          </w:rPr>
          <w:fldChar w:fldCharType="end"/>
        </w:r>
      </w:hyperlink>
    </w:p>
    <w:p w14:paraId="33DD2236" w14:textId="76609F29" w:rsidR="00096478" w:rsidRDefault="00096478">
      <w:pPr>
        <w:pStyle w:val="TOC1"/>
        <w:tabs>
          <w:tab w:val="left" w:pos="660"/>
          <w:tab w:val="right" w:leader="dot" w:pos="9062"/>
        </w:tabs>
        <w:rPr>
          <w:rFonts w:asciiTheme="minorHAnsi" w:eastAsiaTheme="minorEastAsia" w:hAnsiTheme="minorHAnsi" w:cstheme="minorBidi"/>
          <w:noProof/>
          <w:lang w:val="fr-BE" w:eastAsia="fr-BE"/>
        </w:rPr>
      </w:pPr>
      <w:hyperlink w:anchor="_Toc80021481" w:history="1">
        <w:r w:rsidRPr="00E779B8">
          <w:rPr>
            <w:rStyle w:val="Hyperlink"/>
            <w:rFonts w:ascii="Times New Roman" w:hAnsi="Times New Roman"/>
            <w:noProof/>
          </w:rPr>
          <w:t>IV.</w:t>
        </w:r>
        <w:r>
          <w:rPr>
            <w:rFonts w:asciiTheme="minorHAnsi" w:eastAsiaTheme="minorEastAsia" w:hAnsiTheme="minorHAnsi" w:cstheme="minorBidi"/>
            <w:noProof/>
            <w:lang w:val="fr-BE" w:eastAsia="fr-BE"/>
          </w:rPr>
          <w:tab/>
        </w:r>
        <w:r w:rsidRPr="00E779B8">
          <w:rPr>
            <w:rStyle w:val="Hyperlink"/>
            <w:rFonts w:ascii="Times New Roman" w:hAnsi="Times New Roman"/>
            <w:noProof/>
          </w:rPr>
          <w:t>List of abbreviations</w:t>
        </w:r>
        <w:r>
          <w:rPr>
            <w:noProof/>
            <w:webHidden/>
          </w:rPr>
          <w:tab/>
        </w:r>
        <w:r>
          <w:rPr>
            <w:noProof/>
            <w:webHidden/>
          </w:rPr>
          <w:fldChar w:fldCharType="begin"/>
        </w:r>
        <w:r>
          <w:rPr>
            <w:noProof/>
            <w:webHidden/>
          </w:rPr>
          <w:instrText xml:space="preserve"> PAGEREF _Toc80021481 \h </w:instrText>
        </w:r>
        <w:r>
          <w:rPr>
            <w:noProof/>
            <w:webHidden/>
          </w:rPr>
        </w:r>
        <w:r>
          <w:rPr>
            <w:noProof/>
            <w:webHidden/>
          </w:rPr>
          <w:fldChar w:fldCharType="separate"/>
        </w:r>
        <w:r>
          <w:rPr>
            <w:noProof/>
            <w:webHidden/>
          </w:rPr>
          <w:t>7</w:t>
        </w:r>
        <w:r>
          <w:rPr>
            <w:noProof/>
            <w:webHidden/>
          </w:rPr>
          <w:fldChar w:fldCharType="end"/>
        </w:r>
      </w:hyperlink>
    </w:p>
    <w:p w14:paraId="457642EA" w14:textId="0C6EC125" w:rsidR="00096478" w:rsidRDefault="00096478">
      <w:pPr>
        <w:pStyle w:val="TOC1"/>
        <w:tabs>
          <w:tab w:val="left" w:pos="440"/>
          <w:tab w:val="right" w:leader="dot" w:pos="9062"/>
        </w:tabs>
        <w:rPr>
          <w:rFonts w:asciiTheme="minorHAnsi" w:eastAsiaTheme="minorEastAsia" w:hAnsiTheme="minorHAnsi" w:cstheme="minorBidi"/>
          <w:noProof/>
          <w:lang w:val="fr-BE" w:eastAsia="fr-BE"/>
        </w:rPr>
      </w:pPr>
      <w:hyperlink w:anchor="_Toc80021482" w:history="1">
        <w:r w:rsidRPr="00E779B8">
          <w:rPr>
            <w:rStyle w:val="Hyperlink"/>
            <w:rFonts w:ascii="Times New Roman" w:hAnsi="Times New Roman"/>
            <w:noProof/>
          </w:rPr>
          <w:t>V.</w:t>
        </w:r>
        <w:r>
          <w:rPr>
            <w:rFonts w:asciiTheme="minorHAnsi" w:eastAsiaTheme="minorEastAsia" w:hAnsiTheme="minorHAnsi" w:cstheme="minorBidi"/>
            <w:noProof/>
            <w:lang w:val="fr-BE" w:eastAsia="fr-BE"/>
          </w:rPr>
          <w:tab/>
        </w:r>
        <w:r w:rsidRPr="00E779B8">
          <w:rPr>
            <w:rStyle w:val="Hyperlink"/>
            <w:rFonts w:ascii="Times New Roman" w:hAnsi="Times New Roman"/>
            <w:noProof/>
          </w:rPr>
          <w:t>List of figures</w:t>
        </w:r>
        <w:r>
          <w:rPr>
            <w:noProof/>
            <w:webHidden/>
          </w:rPr>
          <w:tab/>
        </w:r>
        <w:r>
          <w:rPr>
            <w:noProof/>
            <w:webHidden/>
          </w:rPr>
          <w:fldChar w:fldCharType="begin"/>
        </w:r>
        <w:r>
          <w:rPr>
            <w:noProof/>
            <w:webHidden/>
          </w:rPr>
          <w:instrText xml:space="preserve"> PAGEREF _Toc80021482 \h </w:instrText>
        </w:r>
        <w:r>
          <w:rPr>
            <w:noProof/>
            <w:webHidden/>
          </w:rPr>
        </w:r>
        <w:r>
          <w:rPr>
            <w:noProof/>
            <w:webHidden/>
          </w:rPr>
          <w:fldChar w:fldCharType="separate"/>
        </w:r>
        <w:r>
          <w:rPr>
            <w:noProof/>
            <w:webHidden/>
          </w:rPr>
          <w:t>8</w:t>
        </w:r>
        <w:r>
          <w:rPr>
            <w:noProof/>
            <w:webHidden/>
          </w:rPr>
          <w:fldChar w:fldCharType="end"/>
        </w:r>
      </w:hyperlink>
    </w:p>
    <w:p w14:paraId="64F1E7EB" w14:textId="29C5A57F" w:rsidR="00096478" w:rsidRDefault="00096478">
      <w:pPr>
        <w:pStyle w:val="TOC1"/>
        <w:tabs>
          <w:tab w:val="left" w:pos="660"/>
          <w:tab w:val="right" w:leader="dot" w:pos="9062"/>
        </w:tabs>
        <w:rPr>
          <w:rFonts w:asciiTheme="minorHAnsi" w:eastAsiaTheme="minorEastAsia" w:hAnsiTheme="minorHAnsi" w:cstheme="minorBidi"/>
          <w:noProof/>
          <w:lang w:val="fr-BE" w:eastAsia="fr-BE"/>
        </w:rPr>
      </w:pPr>
      <w:hyperlink w:anchor="_Toc80021483" w:history="1">
        <w:r w:rsidRPr="00E779B8">
          <w:rPr>
            <w:rStyle w:val="Hyperlink"/>
            <w:rFonts w:ascii="Times New Roman" w:hAnsi="Times New Roman"/>
            <w:noProof/>
          </w:rPr>
          <w:t>VI.</w:t>
        </w:r>
        <w:r>
          <w:rPr>
            <w:rFonts w:asciiTheme="minorHAnsi" w:eastAsiaTheme="minorEastAsia" w:hAnsiTheme="minorHAnsi" w:cstheme="minorBidi"/>
            <w:noProof/>
            <w:lang w:val="fr-BE" w:eastAsia="fr-BE"/>
          </w:rPr>
          <w:tab/>
        </w:r>
        <w:r w:rsidRPr="00E779B8">
          <w:rPr>
            <w:rStyle w:val="Hyperlink"/>
            <w:rFonts w:ascii="Times New Roman" w:hAnsi="Times New Roman"/>
            <w:noProof/>
          </w:rPr>
          <w:t>List of tables</w:t>
        </w:r>
        <w:r>
          <w:rPr>
            <w:noProof/>
            <w:webHidden/>
          </w:rPr>
          <w:tab/>
        </w:r>
        <w:r>
          <w:rPr>
            <w:noProof/>
            <w:webHidden/>
          </w:rPr>
          <w:fldChar w:fldCharType="begin"/>
        </w:r>
        <w:r>
          <w:rPr>
            <w:noProof/>
            <w:webHidden/>
          </w:rPr>
          <w:instrText xml:space="preserve"> PAGEREF _Toc80021483 \h </w:instrText>
        </w:r>
        <w:r>
          <w:rPr>
            <w:noProof/>
            <w:webHidden/>
          </w:rPr>
        </w:r>
        <w:r>
          <w:rPr>
            <w:noProof/>
            <w:webHidden/>
          </w:rPr>
          <w:fldChar w:fldCharType="separate"/>
        </w:r>
        <w:r>
          <w:rPr>
            <w:noProof/>
            <w:webHidden/>
          </w:rPr>
          <w:t>9</w:t>
        </w:r>
        <w:r>
          <w:rPr>
            <w:noProof/>
            <w:webHidden/>
          </w:rPr>
          <w:fldChar w:fldCharType="end"/>
        </w:r>
      </w:hyperlink>
    </w:p>
    <w:p w14:paraId="2F5B0534" w14:textId="3AEA00BB" w:rsidR="00096478" w:rsidRDefault="00096478">
      <w:pPr>
        <w:pStyle w:val="TOC1"/>
        <w:tabs>
          <w:tab w:val="left" w:pos="660"/>
          <w:tab w:val="right" w:leader="dot" w:pos="9062"/>
        </w:tabs>
        <w:rPr>
          <w:rFonts w:asciiTheme="minorHAnsi" w:eastAsiaTheme="minorEastAsia" w:hAnsiTheme="minorHAnsi" w:cstheme="minorBidi"/>
          <w:noProof/>
          <w:lang w:val="fr-BE" w:eastAsia="fr-BE"/>
        </w:rPr>
      </w:pPr>
      <w:hyperlink w:anchor="_Toc80021484" w:history="1">
        <w:r w:rsidRPr="00E779B8">
          <w:rPr>
            <w:rStyle w:val="Hyperlink"/>
            <w:rFonts w:ascii="Times New Roman" w:hAnsi="Times New Roman"/>
            <w:noProof/>
          </w:rPr>
          <w:t>VII.</w:t>
        </w:r>
        <w:r>
          <w:rPr>
            <w:rFonts w:asciiTheme="minorHAnsi" w:eastAsiaTheme="minorEastAsia" w:hAnsiTheme="minorHAnsi" w:cstheme="minorBidi"/>
            <w:noProof/>
            <w:lang w:val="fr-BE" w:eastAsia="fr-BE"/>
          </w:rPr>
          <w:tab/>
        </w:r>
        <w:r w:rsidRPr="00E779B8">
          <w:rPr>
            <w:rStyle w:val="Hyperlink"/>
            <w:rFonts w:ascii="Times New Roman" w:hAnsi="Times New Roman"/>
            <w:noProof/>
          </w:rPr>
          <w:t>List of equations</w:t>
        </w:r>
        <w:r>
          <w:rPr>
            <w:noProof/>
            <w:webHidden/>
          </w:rPr>
          <w:tab/>
        </w:r>
        <w:r>
          <w:rPr>
            <w:noProof/>
            <w:webHidden/>
          </w:rPr>
          <w:fldChar w:fldCharType="begin"/>
        </w:r>
        <w:r>
          <w:rPr>
            <w:noProof/>
            <w:webHidden/>
          </w:rPr>
          <w:instrText xml:space="preserve"> PAGEREF _Toc80021484 \h </w:instrText>
        </w:r>
        <w:r>
          <w:rPr>
            <w:noProof/>
            <w:webHidden/>
          </w:rPr>
        </w:r>
        <w:r>
          <w:rPr>
            <w:noProof/>
            <w:webHidden/>
          </w:rPr>
          <w:fldChar w:fldCharType="separate"/>
        </w:r>
        <w:r>
          <w:rPr>
            <w:noProof/>
            <w:webHidden/>
          </w:rPr>
          <w:t>10</w:t>
        </w:r>
        <w:r>
          <w:rPr>
            <w:noProof/>
            <w:webHidden/>
          </w:rPr>
          <w:fldChar w:fldCharType="end"/>
        </w:r>
      </w:hyperlink>
    </w:p>
    <w:p w14:paraId="51E365C5" w14:textId="6EA0E84A" w:rsidR="00096478" w:rsidRDefault="00096478">
      <w:pPr>
        <w:pStyle w:val="TOC1"/>
        <w:tabs>
          <w:tab w:val="left" w:pos="660"/>
          <w:tab w:val="right" w:leader="dot" w:pos="9062"/>
        </w:tabs>
        <w:rPr>
          <w:rFonts w:asciiTheme="minorHAnsi" w:eastAsiaTheme="minorEastAsia" w:hAnsiTheme="minorHAnsi" w:cstheme="minorBidi"/>
          <w:noProof/>
          <w:lang w:val="fr-BE" w:eastAsia="fr-BE"/>
        </w:rPr>
      </w:pPr>
      <w:hyperlink w:anchor="_Toc80021485" w:history="1">
        <w:r w:rsidRPr="00E779B8">
          <w:rPr>
            <w:rStyle w:val="Hyperlink"/>
            <w:rFonts w:ascii="Times New Roman" w:hAnsi="Times New Roman"/>
            <w:noProof/>
          </w:rPr>
          <w:t>VIII.</w:t>
        </w:r>
        <w:r>
          <w:rPr>
            <w:rFonts w:asciiTheme="minorHAnsi" w:eastAsiaTheme="minorEastAsia" w:hAnsiTheme="minorHAnsi" w:cstheme="minorBidi"/>
            <w:noProof/>
            <w:lang w:val="fr-BE" w:eastAsia="fr-BE"/>
          </w:rPr>
          <w:tab/>
        </w:r>
        <w:r w:rsidRPr="00E779B8">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_Toc80021485 \h </w:instrText>
        </w:r>
        <w:r>
          <w:rPr>
            <w:noProof/>
            <w:webHidden/>
          </w:rPr>
        </w:r>
        <w:r>
          <w:rPr>
            <w:noProof/>
            <w:webHidden/>
          </w:rPr>
          <w:fldChar w:fldCharType="separate"/>
        </w:r>
        <w:r>
          <w:rPr>
            <w:noProof/>
            <w:webHidden/>
          </w:rPr>
          <w:t>11</w:t>
        </w:r>
        <w:r>
          <w:rPr>
            <w:noProof/>
            <w:webHidden/>
          </w:rPr>
          <w:fldChar w:fldCharType="end"/>
        </w:r>
      </w:hyperlink>
    </w:p>
    <w:p w14:paraId="1BC41428" w14:textId="1B4725A9" w:rsidR="00096478" w:rsidRDefault="00096478">
      <w:pPr>
        <w:pStyle w:val="TOC1"/>
        <w:tabs>
          <w:tab w:val="left" w:pos="660"/>
          <w:tab w:val="right" w:leader="dot" w:pos="9062"/>
        </w:tabs>
        <w:rPr>
          <w:rFonts w:asciiTheme="minorHAnsi" w:eastAsiaTheme="minorEastAsia" w:hAnsiTheme="minorHAnsi" w:cstheme="minorBidi"/>
          <w:noProof/>
          <w:lang w:val="fr-BE" w:eastAsia="fr-BE"/>
        </w:rPr>
      </w:pPr>
      <w:hyperlink w:anchor="_Toc80021486" w:history="1">
        <w:r w:rsidRPr="00E779B8">
          <w:rPr>
            <w:rStyle w:val="Hyperlink"/>
            <w:rFonts w:ascii="Times New Roman" w:hAnsi="Times New Roman"/>
            <w:noProof/>
          </w:rPr>
          <w:t>IX.</w:t>
        </w:r>
        <w:r>
          <w:rPr>
            <w:rFonts w:asciiTheme="minorHAnsi" w:eastAsiaTheme="minorEastAsia" w:hAnsiTheme="minorHAnsi" w:cstheme="minorBidi"/>
            <w:noProof/>
            <w:lang w:val="fr-BE" w:eastAsia="fr-BE"/>
          </w:rPr>
          <w:tab/>
        </w:r>
        <w:r w:rsidRPr="00E779B8">
          <w:rPr>
            <w:rStyle w:val="Hyperlink"/>
            <w:rFonts w:ascii="Times New Roman" w:hAnsi="Times New Roman"/>
            <w:noProof/>
          </w:rPr>
          <w:t>Literature review</w:t>
        </w:r>
        <w:r>
          <w:rPr>
            <w:noProof/>
            <w:webHidden/>
          </w:rPr>
          <w:tab/>
        </w:r>
        <w:r>
          <w:rPr>
            <w:noProof/>
            <w:webHidden/>
          </w:rPr>
          <w:fldChar w:fldCharType="begin"/>
        </w:r>
        <w:r>
          <w:rPr>
            <w:noProof/>
            <w:webHidden/>
          </w:rPr>
          <w:instrText xml:space="preserve"> PAGEREF _Toc80021486 \h </w:instrText>
        </w:r>
        <w:r>
          <w:rPr>
            <w:noProof/>
            <w:webHidden/>
          </w:rPr>
        </w:r>
        <w:r>
          <w:rPr>
            <w:noProof/>
            <w:webHidden/>
          </w:rPr>
          <w:fldChar w:fldCharType="separate"/>
        </w:r>
        <w:r>
          <w:rPr>
            <w:noProof/>
            <w:webHidden/>
          </w:rPr>
          <w:t>13</w:t>
        </w:r>
        <w:r>
          <w:rPr>
            <w:noProof/>
            <w:webHidden/>
          </w:rPr>
          <w:fldChar w:fldCharType="end"/>
        </w:r>
      </w:hyperlink>
    </w:p>
    <w:p w14:paraId="4C45F0FD" w14:textId="58FB2212"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487" w:history="1">
        <w:r w:rsidRPr="00E779B8">
          <w:rPr>
            <w:rStyle w:val="Hyperlink"/>
            <w:rFonts w:ascii="Times New Roman" w:hAnsi="Times New Roman"/>
            <w:noProof/>
          </w:rPr>
          <w:t>A.</w:t>
        </w:r>
        <w:r>
          <w:rPr>
            <w:rFonts w:asciiTheme="minorHAnsi" w:eastAsiaTheme="minorEastAsia" w:hAnsiTheme="minorHAnsi" w:cstheme="minorBidi"/>
            <w:noProof/>
            <w:lang w:val="fr-BE" w:eastAsia="fr-BE"/>
          </w:rPr>
          <w:tab/>
        </w:r>
        <w:r w:rsidRPr="00E779B8">
          <w:rPr>
            <w:rStyle w:val="Hyperlink"/>
            <w:rFonts w:ascii="Times New Roman" w:hAnsi="Times New Roman"/>
            <w:noProof/>
          </w:rPr>
          <w:t>Impacts of autonomous vehicles</w:t>
        </w:r>
        <w:r>
          <w:rPr>
            <w:noProof/>
            <w:webHidden/>
          </w:rPr>
          <w:tab/>
        </w:r>
        <w:r>
          <w:rPr>
            <w:noProof/>
            <w:webHidden/>
          </w:rPr>
          <w:fldChar w:fldCharType="begin"/>
        </w:r>
        <w:r>
          <w:rPr>
            <w:noProof/>
            <w:webHidden/>
          </w:rPr>
          <w:instrText xml:space="preserve"> PAGEREF _Toc80021487 \h </w:instrText>
        </w:r>
        <w:r>
          <w:rPr>
            <w:noProof/>
            <w:webHidden/>
          </w:rPr>
        </w:r>
        <w:r>
          <w:rPr>
            <w:noProof/>
            <w:webHidden/>
          </w:rPr>
          <w:fldChar w:fldCharType="separate"/>
        </w:r>
        <w:r>
          <w:rPr>
            <w:noProof/>
            <w:webHidden/>
          </w:rPr>
          <w:t>13</w:t>
        </w:r>
        <w:r>
          <w:rPr>
            <w:noProof/>
            <w:webHidden/>
          </w:rPr>
          <w:fldChar w:fldCharType="end"/>
        </w:r>
      </w:hyperlink>
    </w:p>
    <w:p w14:paraId="323AE510" w14:textId="54BF8CC6"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488" w:history="1">
        <w:r w:rsidRPr="00E779B8">
          <w:rPr>
            <w:rStyle w:val="Hyperlink"/>
            <w:rFonts w:ascii="Times New Roman" w:hAnsi="Times New Roman"/>
            <w:noProof/>
          </w:rPr>
          <w:t>B.</w:t>
        </w:r>
        <w:r>
          <w:rPr>
            <w:rFonts w:asciiTheme="minorHAnsi" w:eastAsiaTheme="minorEastAsia" w:hAnsiTheme="minorHAnsi" w:cstheme="minorBidi"/>
            <w:noProof/>
            <w:lang w:val="fr-BE" w:eastAsia="fr-BE"/>
          </w:rPr>
          <w:tab/>
        </w:r>
        <w:r w:rsidRPr="00E779B8">
          <w:rPr>
            <w:rStyle w:val="Hyperlink"/>
            <w:rFonts w:ascii="Times New Roman" w:hAnsi="Times New Roman"/>
            <w:noProof/>
          </w:rPr>
          <w:t>Six levels of automation</w:t>
        </w:r>
        <w:r>
          <w:rPr>
            <w:noProof/>
            <w:webHidden/>
          </w:rPr>
          <w:tab/>
        </w:r>
        <w:r>
          <w:rPr>
            <w:noProof/>
            <w:webHidden/>
          </w:rPr>
          <w:fldChar w:fldCharType="begin"/>
        </w:r>
        <w:r>
          <w:rPr>
            <w:noProof/>
            <w:webHidden/>
          </w:rPr>
          <w:instrText xml:space="preserve"> PAGEREF _Toc80021488 \h </w:instrText>
        </w:r>
        <w:r>
          <w:rPr>
            <w:noProof/>
            <w:webHidden/>
          </w:rPr>
        </w:r>
        <w:r>
          <w:rPr>
            <w:noProof/>
            <w:webHidden/>
          </w:rPr>
          <w:fldChar w:fldCharType="separate"/>
        </w:r>
        <w:r>
          <w:rPr>
            <w:noProof/>
            <w:webHidden/>
          </w:rPr>
          <w:t>15</w:t>
        </w:r>
        <w:r>
          <w:rPr>
            <w:noProof/>
            <w:webHidden/>
          </w:rPr>
          <w:fldChar w:fldCharType="end"/>
        </w:r>
      </w:hyperlink>
    </w:p>
    <w:p w14:paraId="187277C6" w14:textId="687A9175"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489" w:history="1">
        <w:r w:rsidRPr="00E779B8">
          <w:rPr>
            <w:rStyle w:val="Hyperlink"/>
            <w:rFonts w:ascii="Times New Roman" w:hAnsi="Times New Roman"/>
            <w:noProof/>
          </w:rPr>
          <w:t>C.</w:t>
        </w:r>
        <w:r>
          <w:rPr>
            <w:rFonts w:asciiTheme="minorHAnsi" w:eastAsiaTheme="minorEastAsia" w:hAnsiTheme="minorHAnsi" w:cstheme="minorBidi"/>
            <w:noProof/>
            <w:lang w:val="fr-BE" w:eastAsia="fr-BE"/>
          </w:rPr>
          <w:tab/>
        </w:r>
        <w:r w:rsidRPr="00E779B8">
          <w:rPr>
            <w:rStyle w:val="Hyperlink"/>
            <w:rFonts w:ascii="Times New Roman" w:hAnsi="Times New Roman"/>
            <w:noProof/>
          </w:rPr>
          <w:t>State of the art</w:t>
        </w:r>
        <w:r>
          <w:rPr>
            <w:noProof/>
            <w:webHidden/>
          </w:rPr>
          <w:tab/>
        </w:r>
        <w:r>
          <w:rPr>
            <w:noProof/>
            <w:webHidden/>
          </w:rPr>
          <w:fldChar w:fldCharType="begin"/>
        </w:r>
        <w:r>
          <w:rPr>
            <w:noProof/>
            <w:webHidden/>
          </w:rPr>
          <w:instrText xml:space="preserve"> PAGEREF _Toc80021489 \h </w:instrText>
        </w:r>
        <w:r>
          <w:rPr>
            <w:noProof/>
            <w:webHidden/>
          </w:rPr>
        </w:r>
        <w:r>
          <w:rPr>
            <w:noProof/>
            <w:webHidden/>
          </w:rPr>
          <w:fldChar w:fldCharType="separate"/>
        </w:r>
        <w:r>
          <w:rPr>
            <w:noProof/>
            <w:webHidden/>
          </w:rPr>
          <w:t>16</w:t>
        </w:r>
        <w:r>
          <w:rPr>
            <w:noProof/>
            <w:webHidden/>
          </w:rPr>
          <w:fldChar w:fldCharType="end"/>
        </w:r>
      </w:hyperlink>
    </w:p>
    <w:p w14:paraId="7A699C0D" w14:textId="70A8ED04" w:rsidR="00096478" w:rsidRDefault="00096478">
      <w:pPr>
        <w:pStyle w:val="TOC1"/>
        <w:tabs>
          <w:tab w:val="left" w:pos="440"/>
          <w:tab w:val="right" w:leader="dot" w:pos="9062"/>
        </w:tabs>
        <w:rPr>
          <w:rFonts w:asciiTheme="minorHAnsi" w:eastAsiaTheme="minorEastAsia" w:hAnsiTheme="minorHAnsi" w:cstheme="minorBidi"/>
          <w:noProof/>
          <w:lang w:val="fr-BE" w:eastAsia="fr-BE"/>
        </w:rPr>
      </w:pPr>
      <w:hyperlink w:anchor="_Toc80021490" w:history="1">
        <w:r w:rsidRPr="00E779B8">
          <w:rPr>
            <w:rStyle w:val="Hyperlink"/>
            <w:rFonts w:ascii="Times New Roman" w:hAnsi="Times New Roman"/>
            <w:noProof/>
          </w:rPr>
          <w:t>X.</w:t>
        </w:r>
        <w:r>
          <w:rPr>
            <w:rFonts w:asciiTheme="minorHAnsi" w:eastAsiaTheme="minorEastAsia" w:hAnsiTheme="minorHAnsi" w:cstheme="minorBidi"/>
            <w:noProof/>
            <w:lang w:val="fr-BE" w:eastAsia="fr-BE"/>
          </w:rPr>
          <w:tab/>
        </w:r>
        <w:r w:rsidRPr="00E779B8">
          <w:rPr>
            <w:rStyle w:val="Hyperlink"/>
            <w:rFonts w:ascii="Times New Roman" w:hAnsi="Times New Roman"/>
            <w:noProof/>
          </w:rPr>
          <w:t>Thesis goal</w:t>
        </w:r>
        <w:r>
          <w:rPr>
            <w:noProof/>
            <w:webHidden/>
          </w:rPr>
          <w:tab/>
        </w:r>
        <w:r>
          <w:rPr>
            <w:noProof/>
            <w:webHidden/>
          </w:rPr>
          <w:fldChar w:fldCharType="begin"/>
        </w:r>
        <w:r>
          <w:rPr>
            <w:noProof/>
            <w:webHidden/>
          </w:rPr>
          <w:instrText xml:space="preserve"> PAGEREF _Toc80021490 \h </w:instrText>
        </w:r>
        <w:r>
          <w:rPr>
            <w:noProof/>
            <w:webHidden/>
          </w:rPr>
        </w:r>
        <w:r>
          <w:rPr>
            <w:noProof/>
            <w:webHidden/>
          </w:rPr>
          <w:fldChar w:fldCharType="separate"/>
        </w:r>
        <w:r>
          <w:rPr>
            <w:noProof/>
            <w:webHidden/>
          </w:rPr>
          <w:t>22</w:t>
        </w:r>
        <w:r>
          <w:rPr>
            <w:noProof/>
            <w:webHidden/>
          </w:rPr>
          <w:fldChar w:fldCharType="end"/>
        </w:r>
      </w:hyperlink>
    </w:p>
    <w:p w14:paraId="4094969C" w14:textId="259A6022"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491" w:history="1">
        <w:r w:rsidRPr="00E779B8">
          <w:rPr>
            <w:rStyle w:val="Hyperlink"/>
            <w:rFonts w:ascii="Times New Roman" w:hAnsi="Times New Roman"/>
            <w:noProof/>
          </w:rPr>
          <w:t>A.</w:t>
        </w:r>
        <w:r>
          <w:rPr>
            <w:rFonts w:asciiTheme="minorHAnsi" w:eastAsiaTheme="minorEastAsia" w:hAnsiTheme="minorHAnsi" w:cstheme="minorBidi"/>
            <w:noProof/>
            <w:lang w:val="fr-BE" w:eastAsia="fr-BE"/>
          </w:rPr>
          <w:tab/>
        </w:r>
        <w:r w:rsidRPr="00E779B8">
          <w:rPr>
            <w:rStyle w:val="Hyperlink"/>
            <w:rFonts w:ascii="Times New Roman" w:hAnsi="Times New Roman"/>
            <w:noProof/>
          </w:rPr>
          <w:t>Scenario analyzed</w:t>
        </w:r>
        <w:r>
          <w:rPr>
            <w:noProof/>
            <w:webHidden/>
          </w:rPr>
          <w:tab/>
        </w:r>
        <w:r>
          <w:rPr>
            <w:noProof/>
            <w:webHidden/>
          </w:rPr>
          <w:fldChar w:fldCharType="begin"/>
        </w:r>
        <w:r>
          <w:rPr>
            <w:noProof/>
            <w:webHidden/>
          </w:rPr>
          <w:instrText xml:space="preserve"> PAGEREF _Toc80021491 \h </w:instrText>
        </w:r>
        <w:r>
          <w:rPr>
            <w:noProof/>
            <w:webHidden/>
          </w:rPr>
        </w:r>
        <w:r>
          <w:rPr>
            <w:noProof/>
            <w:webHidden/>
          </w:rPr>
          <w:fldChar w:fldCharType="separate"/>
        </w:r>
        <w:r>
          <w:rPr>
            <w:noProof/>
            <w:webHidden/>
          </w:rPr>
          <w:t>22</w:t>
        </w:r>
        <w:r>
          <w:rPr>
            <w:noProof/>
            <w:webHidden/>
          </w:rPr>
          <w:fldChar w:fldCharType="end"/>
        </w:r>
      </w:hyperlink>
    </w:p>
    <w:p w14:paraId="1F62AA21" w14:textId="7807141F"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492" w:history="1">
        <w:r w:rsidRPr="00E779B8">
          <w:rPr>
            <w:rStyle w:val="Hyperlink"/>
            <w:rFonts w:ascii="Times New Roman" w:hAnsi="Times New Roman"/>
            <w:noProof/>
          </w:rPr>
          <w:t>B.</w:t>
        </w:r>
        <w:r>
          <w:rPr>
            <w:rFonts w:asciiTheme="minorHAnsi" w:eastAsiaTheme="minorEastAsia" w:hAnsiTheme="minorHAnsi" w:cstheme="minorBidi"/>
            <w:noProof/>
            <w:lang w:val="fr-BE" w:eastAsia="fr-BE"/>
          </w:rPr>
          <w:tab/>
        </w:r>
        <w:r w:rsidRPr="00E779B8">
          <w:rPr>
            <w:rStyle w:val="Hyperlink"/>
            <w:rFonts w:ascii="Times New Roman" w:hAnsi="Times New Roman"/>
            <w:noProof/>
          </w:rPr>
          <w:t>Methodology</w:t>
        </w:r>
        <w:r>
          <w:rPr>
            <w:noProof/>
            <w:webHidden/>
          </w:rPr>
          <w:tab/>
        </w:r>
        <w:r>
          <w:rPr>
            <w:noProof/>
            <w:webHidden/>
          </w:rPr>
          <w:fldChar w:fldCharType="begin"/>
        </w:r>
        <w:r>
          <w:rPr>
            <w:noProof/>
            <w:webHidden/>
          </w:rPr>
          <w:instrText xml:space="preserve"> PAGEREF _Toc80021492 \h </w:instrText>
        </w:r>
        <w:r>
          <w:rPr>
            <w:noProof/>
            <w:webHidden/>
          </w:rPr>
        </w:r>
        <w:r>
          <w:rPr>
            <w:noProof/>
            <w:webHidden/>
          </w:rPr>
          <w:fldChar w:fldCharType="separate"/>
        </w:r>
        <w:r>
          <w:rPr>
            <w:noProof/>
            <w:webHidden/>
          </w:rPr>
          <w:t>23</w:t>
        </w:r>
        <w:r>
          <w:rPr>
            <w:noProof/>
            <w:webHidden/>
          </w:rPr>
          <w:fldChar w:fldCharType="end"/>
        </w:r>
      </w:hyperlink>
    </w:p>
    <w:p w14:paraId="27256418" w14:textId="4E191213"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493" w:history="1">
        <w:r w:rsidRPr="00E779B8">
          <w:rPr>
            <w:rStyle w:val="Hyperlink"/>
            <w:rFonts w:ascii="Times New Roman" w:hAnsi="Times New Roman"/>
            <w:noProof/>
          </w:rPr>
          <w:t>C.</w:t>
        </w:r>
        <w:r>
          <w:rPr>
            <w:rFonts w:asciiTheme="minorHAnsi" w:eastAsiaTheme="minorEastAsia" w:hAnsiTheme="minorHAnsi" w:cstheme="minorBidi"/>
            <w:noProof/>
            <w:lang w:val="fr-BE" w:eastAsia="fr-BE"/>
          </w:rPr>
          <w:tab/>
        </w:r>
        <w:r w:rsidRPr="00E779B8">
          <w:rPr>
            <w:rStyle w:val="Hyperlink"/>
            <w:rFonts w:ascii="Times New Roman" w:hAnsi="Times New Roman"/>
            <w:noProof/>
          </w:rPr>
          <w:t>Tools used</w:t>
        </w:r>
        <w:r>
          <w:rPr>
            <w:noProof/>
            <w:webHidden/>
          </w:rPr>
          <w:tab/>
        </w:r>
        <w:r>
          <w:rPr>
            <w:noProof/>
            <w:webHidden/>
          </w:rPr>
          <w:fldChar w:fldCharType="begin"/>
        </w:r>
        <w:r>
          <w:rPr>
            <w:noProof/>
            <w:webHidden/>
          </w:rPr>
          <w:instrText xml:space="preserve"> PAGEREF _Toc80021493 \h </w:instrText>
        </w:r>
        <w:r>
          <w:rPr>
            <w:noProof/>
            <w:webHidden/>
          </w:rPr>
        </w:r>
        <w:r>
          <w:rPr>
            <w:noProof/>
            <w:webHidden/>
          </w:rPr>
          <w:fldChar w:fldCharType="separate"/>
        </w:r>
        <w:r>
          <w:rPr>
            <w:noProof/>
            <w:webHidden/>
          </w:rPr>
          <w:t>25</w:t>
        </w:r>
        <w:r>
          <w:rPr>
            <w:noProof/>
            <w:webHidden/>
          </w:rPr>
          <w:fldChar w:fldCharType="end"/>
        </w:r>
      </w:hyperlink>
    </w:p>
    <w:p w14:paraId="607DB7B8" w14:textId="52383BA5"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494" w:history="1">
        <w:r w:rsidRPr="00E779B8">
          <w:rPr>
            <w:rStyle w:val="Hyperlink"/>
            <w:rFonts w:ascii="Times New Roman" w:hAnsi="Times New Roman"/>
            <w:noProof/>
          </w:rPr>
          <w:t>D.</w:t>
        </w:r>
        <w:r>
          <w:rPr>
            <w:rFonts w:asciiTheme="minorHAnsi" w:eastAsiaTheme="minorEastAsia" w:hAnsiTheme="minorHAnsi" w:cstheme="minorBidi"/>
            <w:noProof/>
            <w:lang w:val="fr-BE" w:eastAsia="fr-BE"/>
          </w:rPr>
          <w:tab/>
        </w:r>
        <w:r w:rsidRPr="00E779B8">
          <w:rPr>
            <w:rStyle w:val="Hyperlink"/>
            <w:rFonts w:ascii="Times New Roman" w:hAnsi="Times New Roman"/>
            <w:noProof/>
          </w:rPr>
          <w:t>Contributions</w:t>
        </w:r>
        <w:r>
          <w:rPr>
            <w:noProof/>
            <w:webHidden/>
          </w:rPr>
          <w:tab/>
        </w:r>
        <w:r>
          <w:rPr>
            <w:noProof/>
            <w:webHidden/>
          </w:rPr>
          <w:fldChar w:fldCharType="begin"/>
        </w:r>
        <w:r>
          <w:rPr>
            <w:noProof/>
            <w:webHidden/>
          </w:rPr>
          <w:instrText xml:space="preserve"> PAGEREF _Toc80021494 \h </w:instrText>
        </w:r>
        <w:r>
          <w:rPr>
            <w:noProof/>
            <w:webHidden/>
          </w:rPr>
        </w:r>
        <w:r>
          <w:rPr>
            <w:noProof/>
            <w:webHidden/>
          </w:rPr>
          <w:fldChar w:fldCharType="separate"/>
        </w:r>
        <w:r>
          <w:rPr>
            <w:noProof/>
            <w:webHidden/>
          </w:rPr>
          <w:t>26</w:t>
        </w:r>
        <w:r>
          <w:rPr>
            <w:noProof/>
            <w:webHidden/>
          </w:rPr>
          <w:fldChar w:fldCharType="end"/>
        </w:r>
      </w:hyperlink>
    </w:p>
    <w:p w14:paraId="51FE073A" w14:textId="140BB6BB" w:rsidR="00096478" w:rsidRDefault="00096478">
      <w:pPr>
        <w:pStyle w:val="TOC1"/>
        <w:tabs>
          <w:tab w:val="left" w:pos="660"/>
          <w:tab w:val="right" w:leader="dot" w:pos="9062"/>
        </w:tabs>
        <w:rPr>
          <w:rFonts w:asciiTheme="minorHAnsi" w:eastAsiaTheme="minorEastAsia" w:hAnsiTheme="minorHAnsi" w:cstheme="minorBidi"/>
          <w:noProof/>
          <w:lang w:val="fr-BE" w:eastAsia="fr-BE"/>
        </w:rPr>
      </w:pPr>
      <w:hyperlink w:anchor="_Toc80021495" w:history="1">
        <w:r w:rsidRPr="00E779B8">
          <w:rPr>
            <w:rStyle w:val="Hyperlink"/>
            <w:rFonts w:ascii="Times New Roman" w:hAnsi="Times New Roman"/>
            <w:noProof/>
          </w:rPr>
          <w:t>XI.</w:t>
        </w:r>
        <w:r>
          <w:rPr>
            <w:rFonts w:asciiTheme="minorHAnsi" w:eastAsiaTheme="minorEastAsia" w:hAnsiTheme="minorHAnsi" w:cstheme="minorBidi"/>
            <w:noProof/>
            <w:lang w:val="fr-BE" w:eastAsia="fr-BE"/>
          </w:rPr>
          <w:tab/>
        </w:r>
        <w:r w:rsidRPr="00E779B8">
          <w:rPr>
            <w:rStyle w:val="Hyperlink"/>
            <w:rFonts w:ascii="Times New Roman" w:hAnsi="Times New Roman"/>
            <w:noProof/>
          </w:rPr>
          <w:t>aTaxis’ fleet simulation</w:t>
        </w:r>
        <w:r>
          <w:rPr>
            <w:noProof/>
            <w:webHidden/>
          </w:rPr>
          <w:tab/>
        </w:r>
        <w:r>
          <w:rPr>
            <w:noProof/>
            <w:webHidden/>
          </w:rPr>
          <w:fldChar w:fldCharType="begin"/>
        </w:r>
        <w:r>
          <w:rPr>
            <w:noProof/>
            <w:webHidden/>
          </w:rPr>
          <w:instrText xml:space="preserve"> PAGEREF _Toc80021495 \h </w:instrText>
        </w:r>
        <w:r>
          <w:rPr>
            <w:noProof/>
            <w:webHidden/>
          </w:rPr>
        </w:r>
        <w:r>
          <w:rPr>
            <w:noProof/>
            <w:webHidden/>
          </w:rPr>
          <w:fldChar w:fldCharType="separate"/>
        </w:r>
        <w:r>
          <w:rPr>
            <w:noProof/>
            <w:webHidden/>
          </w:rPr>
          <w:t>27</w:t>
        </w:r>
        <w:r>
          <w:rPr>
            <w:noProof/>
            <w:webHidden/>
          </w:rPr>
          <w:fldChar w:fldCharType="end"/>
        </w:r>
      </w:hyperlink>
    </w:p>
    <w:p w14:paraId="19681FCD" w14:textId="08E73652"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496" w:history="1">
        <w:r w:rsidRPr="00E779B8">
          <w:rPr>
            <w:rStyle w:val="Hyperlink"/>
            <w:rFonts w:ascii="Times New Roman" w:hAnsi="Times New Roman"/>
            <w:noProof/>
          </w:rPr>
          <w:t>A.</w:t>
        </w:r>
        <w:r>
          <w:rPr>
            <w:rFonts w:asciiTheme="minorHAnsi" w:eastAsiaTheme="minorEastAsia" w:hAnsiTheme="minorHAnsi" w:cstheme="minorBidi"/>
            <w:noProof/>
            <w:lang w:val="fr-BE" w:eastAsia="fr-BE"/>
          </w:rPr>
          <w:tab/>
        </w:r>
        <w:r w:rsidRPr="00E779B8">
          <w:rPr>
            <w:rStyle w:val="Hyperlink"/>
            <w:rFonts w:ascii="Times New Roman" w:hAnsi="Times New Roman"/>
            <w:noProof/>
          </w:rPr>
          <w:t>Data</w:t>
        </w:r>
        <w:r>
          <w:rPr>
            <w:noProof/>
            <w:webHidden/>
          </w:rPr>
          <w:tab/>
        </w:r>
        <w:r>
          <w:rPr>
            <w:noProof/>
            <w:webHidden/>
          </w:rPr>
          <w:fldChar w:fldCharType="begin"/>
        </w:r>
        <w:r>
          <w:rPr>
            <w:noProof/>
            <w:webHidden/>
          </w:rPr>
          <w:instrText xml:space="preserve"> PAGEREF _Toc80021496 \h </w:instrText>
        </w:r>
        <w:r>
          <w:rPr>
            <w:noProof/>
            <w:webHidden/>
          </w:rPr>
        </w:r>
        <w:r>
          <w:rPr>
            <w:noProof/>
            <w:webHidden/>
          </w:rPr>
          <w:fldChar w:fldCharType="separate"/>
        </w:r>
        <w:r>
          <w:rPr>
            <w:noProof/>
            <w:webHidden/>
          </w:rPr>
          <w:t>27</w:t>
        </w:r>
        <w:r>
          <w:rPr>
            <w:noProof/>
            <w:webHidden/>
          </w:rPr>
          <w:fldChar w:fldCharType="end"/>
        </w:r>
      </w:hyperlink>
    </w:p>
    <w:p w14:paraId="4A98CC3F" w14:textId="32E4D26C"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497" w:history="1">
        <w:r w:rsidRPr="00E779B8">
          <w:rPr>
            <w:rStyle w:val="Hyperlink"/>
            <w:rFonts w:ascii="Times New Roman" w:hAnsi="Times New Roman"/>
            <w:noProof/>
          </w:rPr>
          <w:t>1.</w:t>
        </w:r>
        <w:r>
          <w:rPr>
            <w:rFonts w:asciiTheme="minorHAnsi" w:eastAsiaTheme="minorEastAsia" w:hAnsiTheme="minorHAnsi" w:cstheme="minorBidi"/>
            <w:noProof/>
            <w:lang w:val="fr-BE" w:eastAsia="fr-BE"/>
          </w:rPr>
          <w:tab/>
        </w:r>
        <w:r w:rsidRPr="00E779B8">
          <w:rPr>
            <w:rStyle w:val="Hyperlink"/>
            <w:rFonts w:ascii="Times New Roman" w:hAnsi="Times New Roman"/>
            <w:noProof/>
          </w:rPr>
          <w:t>2019 as a reference year</w:t>
        </w:r>
        <w:r>
          <w:rPr>
            <w:noProof/>
            <w:webHidden/>
          </w:rPr>
          <w:tab/>
        </w:r>
        <w:r>
          <w:rPr>
            <w:noProof/>
            <w:webHidden/>
          </w:rPr>
          <w:fldChar w:fldCharType="begin"/>
        </w:r>
        <w:r>
          <w:rPr>
            <w:noProof/>
            <w:webHidden/>
          </w:rPr>
          <w:instrText xml:space="preserve"> PAGEREF _Toc80021497 \h </w:instrText>
        </w:r>
        <w:r>
          <w:rPr>
            <w:noProof/>
            <w:webHidden/>
          </w:rPr>
        </w:r>
        <w:r>
          <w:rPr>
            <w:noProof/>
            <w:webHidden/>
          </w:rPr>
          <w:fldChar w:fldCharType="separate"/>
        </w:r>
        <w:r>
          <w:rPr>
            <w:noProof/>
            <w:webHidden/>
          </w:rPr>
          <w:t>27</w:t>
        </w:r>
        <w:r>
          <w:rPr>
            <w:noProof/>
            <w:webHidden/>
          </w:rPr>
          <w:fldChar w:fldCharType="end"/>
        </w:r>
      </w:hyperlink>
    </w:p>
    <w:p w14:paraId="62E05F62" w14:textId="516D0AC3"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498" w:history="1">
        <w:r w:rsidRPr="00E779B8">
          <w:rPr>
            <w:rStyle w:val="Hyperlink"/>
            <w:rFonts w:ascii="Times New Roman" w:hAnsi="Times New Roman"/>
            <w:noProof/>
          </w:rPr>
          <w:t>2.</w:t>
        </w:r>
        <w:r>
          <w:rPr>
            <w:rFonts w:asciiTheme="minorHAnsi" w:eastAsiaTheme="minorEastAsia" w:hAnsiTheme="minorHAnsi" w:cstheme="minorBidi"/>
            <w:noProof/>
            <w:lang w:val="fr-BE" w:eastAsia="fr-BE"/>
          </w:rPr>
          <w:tab/>
        </w:r>
        <w:r w:rsidRPr="00E779B8">
          <w:rPr>
            <w:rStyle w:val="Hyperlink"/>
            <w:rFonts w:ascii="Times New Roman" w:hAnsi="Times New Roman"/>
            <w:noProof/>
          </w:rPr>
          <w:t>Statistics Sectors as a geographic level</w:t>
        </w:r>
        <w:r>
          <w:rPr>
            <w:noProof/>
            <w:webHidden/>
          </w:rPr>
          <w:tab/>
        </w:r>
        <w:r>
          <w:rPr>
            <w:noProof/>
            <w:webHidden/>
          </w:rPr>
          <w:fldChar w:fldCharType="begin"/>
        </w:r>
        <w:r>
          <w:rPr>
            <w:noProof/>
            <w:webHidden/>
          </w:rPr>
          <w:instrText xml:space="preserve"> PAGEREF _Toc80021498 \h </w:instrText>
        </w:r>
        <w:r>
          <w:rPr>
            <w:noProof/>
            <w:webHidden/>
          </w:rPr>
        </w:r>
        <w:r>
          <w:rPr>
            <w:noProof/>
            <w:webHidden/>
          </w:rPr>
          <w:fldChar w:fldCharType="separate"/>
        </w:r>
        <w:r>
          <w:rPr>
            <w:noProof/>
            <w:webHidden/>
          </w:rPr>
          <w:t>27</w:t>
        </w:r>
        <w:r>
          <w:rPr>
            <w:noProof/>
            <w:webHidden/>
          </w:rPr>
          <w:fldChar w:fldCharType="end"/>
        </w:r>
      </w:hyperlink>
    </w:p>
    <w:p w14:paraId="54B80BEA" w14:textId="13E32540"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499" w:history="1">
        <w:r w:rsidRPr="00E779B8">
          <w:rPr>
            <w:rStyle w:val="Hyperlink"/>
            <w:rFonts w:ascii="Times New Roman" w:hAnsi="Times New Roman"/>
            <w:noProof/>
          </w:rPr>
          <w:t>B.</w:t>
        </w:r>
        <w:r>
          <w:rPr>
            <w:rFonts w:asciiTheme="minorHAnsi" w:eastAsiaTheme="minorEastAsia" w:hAnsiTheme="minorHAnsi" w:cstheme="minorBidi"/>
            <w:noProof/>
            <w:lang w:val="fr-BE" w:eastAsia="fr-BE"/>
          </w:rPr>
          <w:tab/>
        </w:r>
        <w:r w:rsidRPr="00E779B8">
          <w:rPr>
            <w:rStyle w:val="Hyperlink"/>
            <w:rFonts w:ascii="Times New Roman" w:hAnsi="Times New Roman"/>
            <w:noProof/>
          </w:rPr>
          <w:t>Methodology</w:t>
        </w:r>
        <w:r>
          <w:rPr>
            <w:noProof/>
            <w:webHidden/>
          </w:rPr>
          <w:tab/>
        </w:r>
        <w:r>
          <w:rPr>
            <w:noProof/>
            <w:webHidden/>
          </w:rPr>
          <w:fldChar w:fldCharType="begin"/>
        </w:r>
        <w:r>
          <w:rPr>
            <w:noProof/>
            <w:webHidden/>
          </w:rPr>
          <w:instrText xml:space="preserve"> PAGEREF _Toc80021499 \h </w:instrText>
        </w:r>
        <w:r>
          <w:rPr>
            <w:noProof/>
            <w:webHidden/>
          </w:rPr>
        </w:r>
        <w:r>
          <w:rPr>
            <w:noProof/>
            <w:webHidden/>
          </w:rPr>
          <w:fldChar w:fldCharType="separate"/>
        </w:r>
        <w:r>
          <w:rPr>
            <w:noProof/>
            <w:webHidden/>
          </w:rPr>
          <w:t>28</w:t>
        </w:r>
        <w:r>
          <w:rPr>
            <w:noProof/>
            <w:webHidden/>
          </w:rPr>
          <w:fldChar w:fldCharType="end"/>
        </w:r>
      </w:hyperlink>
    </w:p>
    <w:p w14:paraId="33ADFDA1" w14:textId="28AEDE71"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00" w:history="1">
        <w:r w:rsidRPr="00E779B8">
          <w:rPr>
            <w:rStyle w:val="Hyperlink"/>
            <w:rFonts w:ascii="Times New Roman" w:hAnsi="Times New Roman"/>
            <w:noProof/>
          </w:rPr>
          <w:t>1.</w:t>
        </w:r>
        <w:r>
          <w:rPr>
            <w:rFonts w:asciiTheme="minorHAnsi" w:eastAsiaTheme="minorEastAsia" w:hAnsiTheme="minorHAnsi" w:cstheme="minorBidi"/>
            <w:noProof/>
            <w:lang w:val="fr-BE" w:eastAsia="fr-BE"/>
          </w:rPr>
          <w:tab/>
        </w:r>
        <w:r w:rsidRPr="00E779B8">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_Toc80021500 \h </w:instrText>
        </w:r>
        <w:r>
          <w:rPr>
            <w:noProof/>
            <w:webHidden/>
          </w:rPr>
        </w:r>
        <w:r>
          <w:rPr>
            <w:noProof/>
            <w:webHidden/>
          </w:rPr>
          <w:fldChar w:fldCharType="separate"/>
        </w:r>
        <w:r>
          <w:rPr>
            <w:noProof/>
            <w:webHidden/>
          </w:rPr>
          <w:t>28</w:t>
        </w:r>
        <w:r>
          <w:rPr>
            <w:noProof/>
            <w:webHidden/>
          </w:rPr>
          <w:fldChar w:fldCharType="end"/>
        </w:r>
      </w:hyperlink>
    </w:p>
    <w:p w14:paraId="34E7D95D" w14:textId="16407DE9"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01" w:history="1">
        <w:r w:rsidRPr="00E779B8">
          <w:rPr>
            <w:rStyle w:val="Hyperlink"/>
            <w:rFonts w:ascii="Times New Roman" w:hAnsi="Times New Roman"/>
            <w:noProof/>
          </w:rPr>
          <w:t>2.</w:t>
        </w:r>
        <w:r>
          <w:rPr>
            <w:rFonts w:asciiTheme="minorHAnsi" w:eastAsiaTheme="minorEastAsia" w:hAnsiTheme="minorHAnsi" w:cstheme="minorBidi"/>
            <w:noProof/>
            <w:lang w:val="fr-BE" w:eastAsia="fr-BE"/>
          </w:rPr>
          <w:tab/>
        </w:r>
        <w:r w:rsidRPr="00E779B8">
          <w:rPr>
            <w:rStyle w:val="Hyperlink"/>
            <w:rFonts w:ascii="Times New Roman" w:hAnsi="Times New Roman"/>
            <w:noProof/>
          </w:rPr>
          <w:t>Allocate a trip chain type</w:t>
        </w:r>
        <w:r>
          <w:rPr>
            <w:noProof/>
            <w:webHidden/>
          </w:rPr>
          <w:tab/>
        </w:r>
        <w:r>
          <w:rPr>
            <w:noProof/>
            <w:webHidden/>
          </w:rPr>
          <w:fldChar w:fldCharType="begin"/>
        </w:r>
        <w:r>
          <w:rPr>
            <w:noProof/>
            <w:webHidden/>
          </w:rPr>
          <w:instrText xml:space="preserve"> PAGEREF _Toc80021501 \h </w:instrText>
        </w:r>
        <w:r>
          <w:rPr>
            <w:noProof/>
            <w:webHidden/>
          </w:rPr>
        </w:r>
        <w:r>
          <w:rPr>
            <w:noProof/>
            <w:webHidden/>
          </w:rPr>
          <w:fldChar w:fldCharType="separate"/>
        </w:r>
        <w:r>
          <w:rPr>
            <w:noProof/>
            <w:webHidden/>
          </w:rPr>
          <w:t>30</w:t>
        </w:r>
        <w:r>
          <w:rPr>
            <w:noProof/>
            <w:webHidden/>
          </w:rPr>
          <w:fldChar w:fldCharType="end"/>
        </w:r>
      </w:hyperlink>
    </w:p>
    <w:p w14:paraId="3D8A9063" w14:textId="2A63735E"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02" w:history="1">
        <w:r w:rsidRPr="00E779B8">
          <w:rPr>
            <w:rStyle w:val="Hyperlink"/>
            <w:rFonts w:ascii="Times New Roman" w:hAnsi="Times New Roman"/>
            <w:noProof/>
          </w:rPr>
          <w:t>3.</w:t>
        </w:r>
        <w:r>
          <w:rPr>
            <w:rFonts w:asciiTheme="minorHAnsi" w:eastAsiaTheme="minorEastAsia" w:hAnsiTheme="minorHAnsi" w:cstheme="minorBidi"/>
            <w:noProof/>
            <w:lang w:val="fr-BE" w:eastAsia="fr-BE"/>
          </w:rPr>
          <w:tab/>
        </w:r>
        <w:r w:rsidRPr="00E779B8">
          <w:rPr>
            <w:rStyle w:val="Hyperlink"/>
            <w:rFonts w:ascii="Times New Roman" w:hAnsi="Times New Roman"/>
            <w:noProof/>
          </w:rPr>
          <w:t>Create trips</w:t>
        </w:r>
        <w:r>
          <w:rPr>
            <w:noProof/>
            <w:webHidden/>
          </w:rPr>
          <w:tab/>
        </w:r>
        <w:r>
          <w:rPr>
            <w:noProof/>
            <w:webHidden/>
          </w:rPr>
          <w:fldChar w:fldCharType="begin"/>
        </w:r>
        <w:r>
          <w:rPr>
            <w:noProof/>
            <w:webHidden/>
          </w:rPr>
          <w:instrText xml:space="preserve"> PAGEREF _Toc80021502 \h </w:instrText>
        </w:r>
        <w:r>
          <w:rPr>
            <w:noProof/>
            <w:webHidden/>
          </w:rPr>
        </w:r>
        <w:r>
          <w:rPr>
            <w:noProof/>
            <w:webHidden/>
          </w:rPr>
          <w:fldChar w:fldCharType="separate"/>
        </w:r>
        <w:r>
          <w:rPr>
            <w:noProof/>
            <w:webHidden/>
          </w:rPr>
          <w:t>32</w:t>
        </w:r>
        <w:r>
          <w:rPr>
            <w:noProof/>
            <w:webHidden/>
          </w:rPr>
          <w:fldChar w:fldCharType="end"/>
        </w:r>
      </w:hyperlink>
    </w:p>
    <w:p w14:paraId="07D20A5F" w14:textId="039F6D96"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03" w:history="1">
        <w:r w:rsidRPr="00E779B8">
          <w:rPr>
            <w:rStyle w:val="Hyperlink"/>
            <w:rFonts w:ascii="Times New Roman" w:hAnsi="Times New Roman"/>
            <w:noProof/>
          </w:rPr>
          <w:t>4.</w:t>
        </w:r>
        <w:r>
          <w:rPr>
            <w:rFonts w:asciiTheme="minorHAnsi" w:eastAsiaTheme="minorEastAsia" w:hAnsiTheme="minorHAnsi" w:cstheme="minorBidi"/>
            <w:noProof/>
            <w:lang w:val="fr-BE" w:eastAsia="fr-BE"/>
          </w:rPr>
          <w:tab/>
        </w:r>
        <w:r w:rsidRPr="00E779B8">
          <w:rPr>
            <w:rStyle w:val="Hyperlink"/>
            <w:rFonts w:ascii="Times New Roman" w:hAnsi="Times New Roman"/>
            <w:noProof/>
          </w:rPr>
          <w:t>aTaxis’ fleet simulation</w:t>
        </w:r>
        <w:r>
          <w:rPr>
            <w:noProof/>
            <w:webHidden/>
          </w:rPr>
          <w:tab/>
        </w:r>
        <w:r>
          <w:rPr>
            <w:noProof/>
            <w:webHidden/>
          </w:rPr>
          <w:fldChar w:fldCharType="begin"/>
        </w:r>
        <w:r>
          <w:rPr>
            <w:noProof/>
            <w:webHidden/>
          </w:rPr>
          <w:instrText xml:space="preserve"> PAGEREF _Toc80021503 \h </w:instrText>
        </w:r>
        <w:r>
          <w:rPr>
            <w:noProof/>
            <w:webHidden/>
          </w:rPr>
        </w:r>
        <w:r>
          <w:rPr>
            <w:noProof/>
            <w:webHidden/>
          </w:rPr>
          <w:fldChar w:fldCharType="separate"/>
        </w:r>
        <w:r>
          <w:rPr>
            <w:noProof/>
            <w:webHidden/>
          </w:rPr>
          <w:t>34</w:t>
        </w:r>
        <w:r>
          <w:rPr>
            <w:noProof/>
            <w:webHidden/>
          </w:rPr>
          <w:fldChar w:fldCharType="end"/>
        </w:r>
      </w:hyperlink>
    </w:p>
    <w:p w14:paraId="1FE4A146" w14:textId="593CFD12"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504" w:history="1">
        <w:r w:rsidRPr="00E779B8">
          <w:rPr>
            <w:rStyle w:val="Hyperlink"/>
            <w:rFonts w:ascii="Times New Roman" w:hAnsi="Times New Roman"/>
            <w:noProof/>
          </w:rPr>
          <w:t>C.</w:t>
        </w:r>
        <w:r>
          <w:rPr>
            <w:rFonts w:asciiTheme="minorHAnsi" w:eastAsiaTheme="minorEastAsia" w:hAnsiTheme="minorHAnsi" w:cstheme="minorBidi"/>
            <w:noProof/>
            <w:lang w:val="fr-BE" w:eastAsia="fr-BE"/>
          </w:rPr>
          <w:tab/>
        </w:r>
        <w:r w:rsidRPr="00E779B8">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_Toc80021504 \h </w:instrText>
        </w:r>
        <w:r>
          <w:rPr>
            <w:noProof/>
            <w:webHidden/>
          </w:rPr>
        </w:r>
        <w:r>
          <w:rPr>
            <w:noProof/>
            <w:webHidden/>
          </w:rPr>
          <w:fldChar w:fldCharType="separate"/>
        </w:r>
        <w:r>
          <w:rPr>
            <w:noProof/>
            <w:webHidden/>
          </w:rPr>
          <w:t>39</w:t>
        </w:r>
        <w:r>
          <w:rPr>
            <w:noProof/>
            <w:webHidden/>
          </w:rPr>
          <w:fldChar w:fldCharType="end"/>
        </w:r>
      </w:hyperlink>
    </w:p>
    <w:p w14:paraId="210BCE34" w14:textId="43D68360"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05" w:history="1">
        <w:r w:rsidRPr="00E779B8">
          <w:rPr>
            <w:rStyle w:val="Hyperlink"/>
            <w:rFonts w:ascii="Times New Roman" w:hAnsi="Times New Roman"/>
            <w:noProof/>
          </w:rPr>
          <w:t>1.</w:t>
        </w:r>
        <w:r>
          <w:rPr>
            <w:rFonts w:asciiTheme="minorHAnsi" w:eastAsiaTheme="minorEastAsia" w:hAnsiTheme="minorHAnsi" w:cstheme="minorBidi"/>
            <w:noProof/>
            <w:lang w:val="fr-BE" w:eastAsia="fr-BE"/>
          </w:rPr>
          <w:tab/>
        </w:r>
        <w:r w:rsidRPr="00E779B8">
          <w:rPr>
            <w:rStyle w:val="Hyperlink"/>
            <w:rFonts w:ascii="Times New Roman" w:hAnsi="Times New Roman"/>
            <w:noProof/>
          </w:rPr>
          <w:t>Population simulated</w:t>
        </w:r>
        <w:r>
          <w:rPr>
            <w:noProof/>
            <w:webHidden/>
          </w:rPr>
          <w:tab/>
        </w:r>
        <w:r>
          <w:rPr>
            <w:noProof/>
            <w:webHidden/>
          </w:rPr>
          <w:fldChar w:fldCharType="begin"/>
        </w:r>
        <w:r>
          <w:rPr>
            <w:noProof/>
            <w:webHidden/>
          </w:rPr>
          <w:instrText xml:space="preserve"> PAGEREF _Toc80021505 \h </w:instrText>
        </w:r>
        <w:r>
          <w:rPr>
            <w:noProof/>
            <w:webHidden/>
          </w:rPr>
        </w:r>
        <w:r>
          <w:rPr>
            <w:noProof/>
            <w:webHidden/>
          </w:rPr>
          <w:fldChar w:fldCharType="separate"/>
        </w:r>
        <w:r>
          <w:rPr>
            <w:noProof/>
            <w:webHidden/>
          </w:rPr>
          <w:t>39</w:t>
        </w:r>
        <w:r>
          <w:rPr>
            <w:noProof/>
            <w:webHidden/>
          </w:rPr>
          <w:fldChar w:fldCharType="end"/>
        </w:r>
      </w:hyperlink>
    </w:p>
    <w:p w14:paraId="5CF25736" w14:textId="78E49BF8"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06" w:history="1">
        <w:r w:rsidRPr="00E779B8">
          <w:rPr>
            <w:rStyle w:val="Hyperlink"/>
            <w:rFonts w:ascii="Times New Roman" w:hAnsi="Times New Roman"/>
            <w:noProof/>
          </w:rPr>
          <w:t>2.</w:t>
        </w:r>
        <w:r>
          <w:rPr>
            <w:rFonts w:asciiTheme="minorHAnsi" w:eastAsiaTheme="minorEastAsia" w:hAnsiTheme="minorHAnsi" w:cstheme="minorBidi"/>
            <w:noProof/>
            <w:lang w:val="fr-BE" w:eastAsia="fr-BE"/>
          </w:rPr>
          <w:tab/>
        </w:r>
        <w:r w:rsidRPr="00E779B8">
          <w:rPr>
            <w:rStyle w:val="Hyperlink"/>
            <w:rFonts w:ascii="Times New Roman" w:hAnsi="Times New Roman"/>
            <w:noProof/>
          </w:rPr>
          <w:t>Trips simulated</w:t>
        </w:r>
        <w:r>
          <w:rPr>
            <w:noProof/>
            <w:webHidden/>
          </w:rPr>
          <w:tab/>
        </w:r>
        <w:r>
          <w:rPr>
            <w:noProof/>
            <w:webHidden/>
          </w:rPr>
          <w:fldChar w:fldCharType="begin"/>
        </w:r>
        <w:r>
          <w:rPr>
            <w:noProof/>
            <w:webHidden/>
          </w:rPr>
          <w:instrText xml:space="preserve"> PAGEREF _Toc80021506 \h </w:instrText>
        </w:r>
        <w:r>
          <w:rPr>
            <w:noProof/>
            <w:webHidden/>
          </w:rPr>
        </w:r>
        <w:r>
          <w:rPr>
            <w:noProof/>
            <w:webHidden/>
          </w:rPr>
          <w:fldChar w:fldCharType="separate"/>
        </w:r>
        <w:r>
          <w:rPr>
            <w:noProof/>
            <w:webHidden/>
          </w:rPr>
          <w:t>40</w:t>
        </w:r>
        <w:r>
          <w:rPr>
            <w:noProof/>
            <w:webHidden/>
          </w:rPr>
          <w:fldChar w:fldCharType="end"/>
        </w:r>
      </w:hyperlink>
    </w:p>
    <w:p w14:paraId="5808A6E8" w14:textId="158A6456"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07" w:history="1">
        <w:r w:rsidRPr="00E779B8">
          <w:rPr>
            <w:rStyle w:val="Hyperlink"/>
            <w:rFonts w:ascii="Times New Roman" w:hAnsi="Times New Roman"/>
            <w:noProof/>
          </w:rPr>
          <w:t>3.</w:t>
        </w:r>
        <w:r>
          <w:rPr>
            <w:rFonts w:asciiTheme="minorHAnsi" w:eastAsiaTheme="minorEastAsia" w:hAnsiTheme="minorHAnsi" w:cstheme="minorBidi"/>
            <w:noProof/>
            <w:lang w:val="fr-BE" w:eastAsia="fr-BE"/>
          </w:rPr>
          <w:tab/>
        </w:r>
        <w:r w:rsidRPr="00E779B8">
          <w:rPr>
            <w:rStyle w:val="Hyperlink"/>
            <w:rFonts w:ascii="Times New Roman" w:hAnsi="Times New Roman"/>
            <w:noProof/>
          </w:rPr>
          <w:t>aTaxis’ fleet simulation</w:t>
        </w:r>
        <w:r>
          <w:rPr>
            <w:noProof/>
            <w:webHidden/>
          </w:rPr>
          <w:tab/>
        </w:r>
        <w:r>
          <w:rPr>
            <w:noProof/>
            <w:webHidden/>
          </w:rPr>
          <w:fldChar w:fldCharType="begin"/>
        </w:r>
        <w:r>
          <w:rPr>
            <w:noProof/>
            <w:webHidden/>
          </w:rPr>
          <w:instrText xml:space="preserve"> PAGEREF _Toc80021507 \h </w:instrText>
        </w:r>
        <w:r>
          <w:rPr>
            <w:noProof/>
            <w:webHidden/>
          </w:rPr>
        </w:r>
        <w:r>
          <w:rPr>
            <w:noProof/>
            <w:webHidden/>
          </w:rPr>
          <w:fldChar w:fldCharType="separate"/>
        </w:r>
        <w:r>
          <w:rPr>
            <w:noProof/>
            <w:webHidden/>
          </w:rPr>
          <w:t>41</w:t>
        </w:r>
        <w:r>
          <w:rPr>
            <w:noProof/>
            <w:webHidden/>
          </w:rPr>
          <w:fldChar w:fldCharType="end"/>
        </w:r>
      </w:hyperlink>
    </w:p>
    <w:p w14:paraId="5EF7E886" w14:textId="779B54AB" w:rsidR="00096478" w:rsidRDefault="00096478">
      <w:pPr>
        <w:pStyle w:val="TOC1"/>
        <w:tabs>
          <w:tab w:val="left" w:pos="660"/>
          <w:tab w:val="right" w:leader="dot" w:pos="9062"/>
        </w:tabs>
        <w:rPr>
          <w:rFonts w:asciiTheme="minorHAnsi" w:eastAsiaTheme="minorEastAsia" w:hAnsiTheme="minorHAnsi" w:cstheme="minorBidi"/>
          <w:noProof/>
          <w:lang w:val="fr-BE" w:eastAsia="fr-BE"/>
        </w:rPr>
      </w:pPr>
      <w:hyperlink w:anchor="_Toc80021508" w:history="1">
        <w:r w:rsidRPr="00E779B8">
          <w:rPr>
            <w:rStyle w:val="Hyperlink"/>
            <w:rFonts w:ascii="Times New Roman" w:hAnsi="Times New Roman"/>
            <w:noProof/>
          </w:rPr>
          <w:t>XII.</w:t>
        </w:r>
        <w:r>
          <w:rPr>
            <w:rFonts w:asciiTheme="minorHAnsi" w:eastAsiaTheme="minorEastAsia" w:hAnsiTheme="minorHAnsi" w:cstheme="minorBidi"/>
            <w:noProof/>
            <w:lang w:val="fr-BE" w:eastAsia="fr-BE"/>
          </w:rPr>
          <w:tab/>
        </w:r>
        <w:r w:rsidRPr="00E779B8">
          <w:rPr>
            <w:rStyle w:val="Hyperlink"/>
            <w:rFonts w:ascii="Times New Roman" w:hAnsi="Times New Roman"/>
            <w:noProof/>
          </w:rPr>
          <w:t>Costs analysis</w:t>
        </w:r>
        <w:r>
          <w:rPr>
            <w:noProof/>
            <w:webHidden/>
          </w:rPr>
          <w:tab/>
        </w:r>
        <w:r>
          <w:rPr>
            <w:noProof/>
            <w:webHidden/>
          </w:rPr>
          <w:fldChar w:fldCharType="begin"/>
        </w:r>
        <w:r>
          <w:rPr>
            <w:noProof/>
            <w:webHidden/>
          </w:rPr>
          <w:instrText xml:space="preserve"> PAGEREF _Toc80021508 \h </w:instrText>
        </w:r>
        <w:r>
          <w:rPr>
            <w:noProof/>
            <w:webHidden/>
          </w:rPr>
        </w:r>
        <w:r>
          <w:rPr>
            <w:noProof/>
            <w:webHidden/>
          </w:rPr>
          <w:fldChar w:fldCharType="separate"/>
        </w:r>
        <w:r>
          <w:rPr>
            <w:noProof/>
            <w:webHidden/>
          </w:rPr>
          <w:t>46</w:t>
        </w:r>
        <w:r>
          <w:rPr>
            <w:noProof/>
            <w:webHidden/>
          </w:rPr>
          <w:fldChar w:fldCharType="end"/>
        </w:r>
      </w:hyperlink>
    </w:p>
    <w:p w14:paraId="67A03924" w14:textId="132EAE7F" w:rsidR="00096478" w:rsidRDefault="00096478">
      <w:pPr>
        <w:pStyle w:val="TOC1"/>
        <w:tabs>
          <w:tab w:val="left" w:pos="660"/>
          <w:tab w:val="right" w:leader="dot" w:pos="9062"/>
        </w:tabs>
        <w:rPr>
          <w:rFonts w:asciiTheme="minorHAnsi" w:eastAsiaTheme="minorEastAsia" w:hAnsiTheme="minorHAnsi" w:cstheme="minorBidi"/>
          <w:noProof/>
          <w:lang w:val="fr-BE" w:eastAsia="fr-BE"/>
        </w:rPr>
      </w:pPr>
      <w:hyperlink w:anchor="_Toc80021509" w:history="1">
        <w:r w:rsidRPr="00E779B8">
          <w:rPr>
            <w:rStyle w:val="Hyperlink"/>
            <w:rFonts w:ascii="Times New Roman" w:hAnsi="Times New Roman"/>
            <w:noProof/>
          </w:rPr>
          <w:t>XIII.</w:t>
        </w:r>
        <w:r>
          <w:rPr>
            <w:rFonts w:asciiTheme="minorHAnsi" w:eastAsiaTheme="minorEastAsia" w:hAnsiTheme="minorHAnsi" w:cstheme="minorBidi"/>
            <w:noProof/>
            <w:lang w:val="fr-BE" w:eastAsia="fr-BE"/>
          </w:rPr>
          <w:tab/>
        </w:r>
        <w:r w:rsidRPr="00E779B8">
          <w:rPr>
            <w:rStyle w:val="Hyperlink"/>
            <w:rFonts w:ascii="Times New Roman" w:hAnsi="Times New Roman"/>
            <w:noProof/>
          </w:rPr>
          <w:t>Pricing and profitability analysis</w:t>
        </w:r>
        <w:r>
          <w:rPr>
            <w:noProof/>
            <w:webHidden/>
          </w:rPr>
          <w:tab/>
        </w:r>
        <w:r>
          <w:rPr>
            <w:noProof/>
            <w:webHidden/>
          </w:rPr>
          <w:fldChar w:fldCharType="begin"/>
        </w:r>
        <w:r>
          <w:rPr>
            <w:noProof/>
            <w:webHidden/>
          </w:rPr>
          <w:instrText xml:space="preserve"> PAGEREF _Toc80021509 \h </w:instrText>
        </w:r>
        <w:r>
          <w:rPr>
            <w:noProof/>
            <w:webHidden/>
          </w:rPr>
        </w:r>
        <w:r>
          <w:rPr>
            <w:noProof/>
            <w:webHidden/>
          </w:rPr>
          <w:fldChar w:fldCharType="separate"/>
        </w:r>
        <w:r>
          <w:rPr>
            <w:noProof/>
            <w:webHidden/>
          </w:rPr>
          <w:t>50</w:t>
        </w:r>
        <w:r>
          <w:rPr>
            <w:noProof/>
            <w:webHidden/>
          </w:rPr>
          <w:fldChar w:fldCharType="end"/>
        </w:r>
      </w:hyperlink>
    </w:p>
    <w:p w14:paraId="08BCF977" w14:textId="7525C95F" w:rsidR="00096478" w:rsidRDefault="00096478">
      <w:pPr>
        <w:pStyle w:val="TOC1"/>
        <w:tabs>
          <w:tab w:val="left" w:pos="880"/>
          <w:tab w:val="right" w:leader="dot" w:pos="9062"/>
        </w:tabs>
        <w:rPr>
          <w:rFonts w:asciiTheme="minorHAnsi" w:eastAsiaTheme="minorEastAsia" w:hAnsiTheme="minorHAnsi" w:cstheme="minorBidi"/>
          <w:noProof/>
          <w:lang w:val="fr-BE" w:eastAsia="fr-BE"/>
        </w:rPr>
      </w:pPr>
      <w:hyperlink w:anchor="_Toc80021510" w:history="1">
        <w:r w:rsidRPr="00E779B8">
          <w:rPr>
            <w:rStyle w:val="Hyperlink"/>
            <w:rFonts w:ascii="Times New Roman" w:hAnsi="Times New Roman"/>
            <w:noProof/>
          </w:rPr>
          <w:t>XIV.</w:t>
        </w:r>
        <w:r>
          <w:rPr>
            <w:rFonts w:asciiTheme="minorHAnsi" w:eastAsiaTheme="minorEastAsia" w:hAnsiTheme="minorHAnsi" w:cstheme="minorBidi"/>
            <w:noProof/>
            <w:lang w:val="fr-BE" w:eastAsia="fr-BE"/>
          </w:rPr>
          <w:tab/>
        </w:r>
        <w:r w:rsidRPr="00E779B8">
          <w:rPr>
            <w:rStyle w:val="Hyperlink"/>
            <w:rFonts w:ascii="Times New Roman" w:hAnsi="Times New Roman"/>
            <w:noProof/>
          </w:rPr>
          <w:t>Discussion and limitations</w:t>
        </w:r>
        <w:r>
          <w:rPr>
            <w:noProof/>
            <w:webHidden/>
          </w:rPr>
          <w:tab/>
        </w:r>
        <w:r>
          <w:rPr>
            <w:noProof/>
            <w:webHidden/>
          </w:rPr>
          <w:fldChar w:fldCharType="begin"/>
        </w:r>
        <w:r>
          <w:rPr>
            <w:noProof/>
            <w:webHidden/>
          </w:rPr>
          <w:instrText xml:space="preserve"> PAGEREF _Toc80021510 \h </w:instrText>
        </w:r>
        <w:r>
          <w:rPr>
            <w:noProof/>
            <w:webHidden/>
          </w:rPr>
        </w:r>
        <w:r>
          <w:rPr>
            <w:noProof/>
            <w:webHidden/>
          </w:rPr>
          <w:fldChar w:fldCharType="separate"/>
        </w:r>
        <w:r>
          <w:rPr>
            <w:noProof/>
            <w:webHidden/>
          </w:rPr>
          <w:t>51</w:t>
        </w:r>
        <w:r>
          <w:rPr>
            <w:noProof/>
            <w:webHidden/>
          </w:rPr>
          <w:fldChar w:fldCharType="end"/>
        </w:r>
      </w:hyperlink>
    </w:p>
    <w:p w14:paraId="54BB0679" w14:textId="632DFBCD"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511" w:history="1">
        <w:r w:rsidRPr="00E779B8">
          <w:rPr>
            <w:rStyle w:val="Hyperlink"/>
            <w:rFonts w:ascii="Times New Roman" w:hAnsi="Times New Roman"/>
            <w:noProof/>
          </w:rPr>
          <w:t>A.</w:t>
        </w:r>
        <w:r>
          <w:rPr>
            <w:rFonts w:asciiTheme="minorHAnsi" w:eastAsiaTheme="minorEastAsia" w:hAnsiTheme="minorHAnsi" w:cstheme="minorBidi"/>
            <w:noProof/>
            <w:lang w:val="fr-BE" w:eastAsia="fr-BE"/>
          </w:rPr>
          <w:tab/>
        </w:r>
        <w:r w:rsidRPr="00E779B8">
          <w:rPr>
            <w:rStyle w:val="Hyperlink"/>
            <w:rFonts w:ascii="Times New Roman" w:hAnsi="Times New Roman"/>
            <w:noProof/>
          </w:rPr>
          <w:t>Possible improvements</w:t>
        </w:r>
        <w:r>
          <w:rPr>
            <w:noProof/>
            <w:webHidden/>
          </w:rPr>
          <w:tab/>
        </w:r>
        <w:r>
          <w:rPr>
            <w:noProof/>
            <w:webHidden/>
          </w:rPr>
          <w:fldChar w:fldCharType="begin"/>
        </w:r>
        <w:r>
          <w:rPr>
            <w:noProof/>
            <w:webHidden/>
          </w:rPr>
          <w:instrText xml:space="preserve"> PAGEREF _Toc80021511 \h </w:instrText>
        </w:r>
        <w:r>
          <w:rPr>
            <w:noProof/>
            <w:webHidden/>
          </w:rPr>
        </w:r>
        <w:r>
          <w:rPr>
            <w:noProof/>
            <w:webHidden/>
          </w:rPr>
          <w:fldChar w:fldCharType="separate"/>
        </w:r>
        <w:r>
          <w:rPr>
            <w:noProof/>
            <w:webHidden/>
          </w:rPr>
          <w:t>51</w:t>
        </w:r>
        <w:r>
          <w:rPr>
            <w:noProof/>
            <w:webHidden/>
          </w:rPr>
          <w:fldChar w:fldCharType="end"/>
        </w:r>
      </w:hyperlink>
    </w:p>
    <w:p w14:paraId="25F42B4C" w14:textId="2952109A"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512" w:history="1">
        <w:r w:rsidRPr="00E779B8">
          <w:rPr>
            <w:rStyle w:val="Hyperlink"/>
            <w:rFonts w:ascii="Times New Roman" w:hAnsi="Times New Roman"/>
            <w:noProof/>
          </w:rPr>
          <w:t>B.</w:t>
        </w:r>
        <w:r>
          <w:rPr>
            <w:rFonts w:asciiTheme="minorHAnsi" w:eastAsiaTheme="minorEastAsia" w:hAnsiTheme="minorHAnsi" w:cstheme="minorBidi"/>
            <w:noProof/>
            <w:lang w:val="fr-BE" w:eastAsia="fr-BE"/>
          </w:rPr>
          <w:tab/>
        </w:r>
        <w:r w:rsidRPr="00E779B8">
          <w:rPr>
            <w:rStyle w:val="Hyperlink"/>
            <w:rFonts w:ascii="Times New Roman" w:hAnsi="Times New Roman"/>
            <w:noProof/>
          </w:rPr>
          <w:t>Future researches</w:t>
        </w:r>
        <w:r>
          <w:rPr>
            <w:noProof/>
            <w:webHidden/>
          </w:rPr>
          <w:tab/>
        </w:r>
        <w:r>
          <w:rPr>
            <w:noProof/>
            <w:webHidden/>
          </w:rPr>
          <w:fldChar w:fldCharType="begin"/>
        </w:r>
        <w:r>
          <w:rPr>
            <w:noProof/>
            <w:webHidden/>
          </w:rPr>
          <w:instrText xml:space="preserve"> PAGEREF _Toc80021512 \h </w:instrText>
        </w:r>
        <w:r>
          <w:rPr>
            <w:noProof/>
            <w:webHidden/>
          </w:rPr>
        </w:r>
        <w:r>
          <w:rPr>
            <w:noProof/>
            <w:webHidden/>
          </w:rPr>
          <w:fldChar w:fldCharType="separate"/>
        </w:r>
        <w:r>
          <w:rPr>
            <w:noProof/>
            <w:webHidden/>
          </w:rPr>
          <w:t>54</w:t>
        </w:r>
        <w:r>
          <w:rPr>
            <w:noProof/>
            <w:webHidden/>
          </w:rPr>
          <w:fldChar w:fldCharType="end"/>
        </w:r>
      </w:hyperlink>
    </w:p>
    <w:p w14:paraId="232DC632" w14:textId="07EE500D" w:rsidR="00096478" w:rsidRDefault="00096478">
      <w:pPr>
        <w:pStyle w:val="TOC1"/>
        <w:tabs>
          <w:tab w:val="left" w:pos="660"/>
          <w:tab w:val="right" w:leader="dot" w:pos="9062"/>
        </w:tabs>
        <w:rPr>
          <w:rFonts w:asciiTheme="minorHAnsi" w:eastAsiaTheme="minorEastAsia" w:hAnsiTheme="minorHAnsi" w:cstheme="minorBidi"/>
          <w:noProof/>
          <w:lang w:val="fr-BE" w:eastAsia="fr-BE"/>
        </w:rPr>
      </w:pPr>
      <w:hyperlink w:anchor="_Toc80021513" w:history="1">
        <w:r w:rsidRPr="00E779B8">
          <w:rPr>
            <w:rStyle w:val="Hyperlink"/>
            <w:rFonts w:ascii="Times New Roman" w:hAnsi="Times New Roman"/>
            <w:noProof/>
          </w:rPr>
          <w:t>XV.</w:t>
        </w:r>
        <w:r>
          <w:rPr>
            <w:rFonts w:asciiTheme="minorHAnsi" w:eastAsiaTheme="minorEastAsia" w:hAnsiTheme="minorHAnsi" w:cstheme="minorBidi"/>
            <w:noProof/>
            <w:lang w:val="fr-BE" w:eastAsia="fr-BE"/>
          </w:rPr>
          <w:tab/>
        </w:r>
        <w:r w:rsidRPr="00E779B8">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_Toc80021513 \h </w:instrText>
        </w:r>
        <w:r>
          <w:rPr>
            <w:noProof/>
            <w:webHidden/>
          </w:rPr>
        </w:r>
        <w:r>
          <w:rPr>
            <w:noProof/>
            <w:webHidden/>
          </w:rPr>
          <w:fldChar w:fldCharType="separate"/>
        </w:r>
        <w:r>
          <w:rPr>
            <w:noProof/>
            <w:webHidden/>
          </w:rPr>
          <w:t>59</w:t>
        </w:r>
        <w:r>
          <w:rPr>
            <w:noProof/>
            <w:webHidden/>
          </w:rPr>
          <w:fldChar w:fldCharType="end"/>
        </w:r>
      </w:hyperlink>
    </w:p>
    <w:p w14:paraId="2E193FDC" w14:textId="2CCE76EB" w:rsidR="00096478" w:rsidRDefault="00096478">
      <w:pPr>
        <w:pStyle w:val="TOC1"/>
        <w:tabs>
          <w:tab w:val="left" w:pos="880"/>
          <w:tab w:val="right" w:leader="dot" w:pos="9062"/>
        </w:tabs>
        <w:rPr>
          <w:rFonts w:asciiTheme="minorHAnsi" w:eastAsiaTheme="minorEastAsia" w:hAnsiTheme="minorHAnsi" w:cstheme="minorBidi"/>
          <w:noProof/>
          <w:lang w:val="fr-BE" w:eastAsia="fr-BE"/>
        </w:rPr>
      </w:pPr>
      <w:hyperlink w:anchor="_Toc80021514" w:history="1">
        <w:r w:rsidRPr="00E779B8">
          <w:rPr>
            <w:rStyle w:val="Hyperlink"/>
            <w:rFonts w:ascii="Times New Roman" w:hAnsi="Times New Roman"/>
            <w:noProof/>
          </w:rPr>
          <w:t>XVI.</w:t>
        </w:r>
        <w:r>
          <w:rPr>
            <w:rFonts w:asciiTheme="minorHAnsi" w:eastAsiaTheme="minorEastAsia" w:hAnsiTheme="minorHAnsi" w:cstheme="minorBidi"/>
            <w:noProof/>
            <w:lang w:val="fr-BE" w:eastAsia="fr-BE"/>
          </w:rPr>
          <w:tab/>
        </w:r>
        <w:r w:rsidRPr="00E779B8">
          <w:rPr>
            <w:rStyle w:val="Hyperlink"/>
            <w:rFonts w:ascii="Times New Roman" w:hAnsi="Times New Roman"/>
            <w:noProof/>
          </w:rPr>
          <w:t>Bibliography</w:t>
        </w:r>
        <w:r>
          <w:rPr>
            <w:noProof/>
            <w:webHidden/>
          </w:rPr>
          <w:tab/>
        </w:r>
        <w:r>
          <w:rPr>
            <w:noProof/>
            <w:webHidden/>
          </w:rPr>
          <w:fldChar w:fldCharType="begin"/>
        </w:r>
        <w:r>
          <w:rPr>
            <w:noProof/>
            <w:webHidden/>
          </w:rPr>
          <w:instrText xml:space="preserve"> PAGEREF _Toc80021514 \h </w:instrText>
        </w:r>
        <w:r>
          <w:rPr>
            <w:noProof/>
            <w:webHidden/>
          </w:rPr>
        </w:r>
        <w:r>
          <w:rPr>
            <w:noProof/>
            <w:webHidden/>
          </w:rPr>
          <w:fldChar w:fldCharType="separate"/>
        </w:r>
        <w:r>
          <w:rPr>
            <w:noProof/>
            <w:webHidden/>
          </w:rPr>
          <w:t>61</w:t>
        </w:r>
        <w:r>
          <w:rPr>
            <w:noProof/>
            <w:webHidden/>
          </w:rPr>
          <w:fldChar w:fldCharType="end"/>
        </w:r>
      </w:hyperlink>
    </w:p>
    <w:p w14:paraId="19B3B0A4" w14:textId="2E162AE8" w:rsidR="00096478" w:rsidRDefault="00096478">
      <w:pPr>
        <w:pStyle w:val="TOC1"/>
        <w:tabs>
          <w:tab w:val="left" w:pos="880"/>
          <w:tab w:val="right" w:leader="dot" w:pos="9062"/>
        </w:tabs>
        <w:rPr>
          <w:rFonts w:asciiTheme="minorHAnsi" w:eastAsiaTheme="minorEastAsia" w:hAnsiTheme="minorHAnsi" w:cstheme="minorBidi"/>
          <w:noProof/>
          <w:lang w:val="fr-BE" w:eastAsia="fr-BE"/>
        </w:rPr>
      </w:pPr>
      <w:hyperlink w:anchor="_Toc80021515" w:history="1">
        <w:r w:rsidRPr="00E779B8">
          <w:rPr>
            <w:rStyle w:val="Hyperlink"/>
            <w:rFonts w:ascii="Times New Roman" w:hAnsi="Times New Roman"/>
            <w:noProof/>
          </w:rPr>
          <w:t>XVII.</w:t>
        </w:r>
        <w:r>
          <w:rPr>
            <w:rFonts w:asciiTheme="minorHAnsi" w:eastAsiaTheme="minorEastAsia" w:hAnsiTheme="minorHAnsi" w:cstheme="minorBidi"/>
            <w:noProof/>
            <w:lang w:val="fr-BE" w:eastAsia="fr-BE"/>
          </w:rPr>
          <w:tab/>
        </w:r>
        <w:r w:rsidRPr="00E779B8">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_Toc80021515 \h </w:instrText>
        </w:r>
        <w:r>
          <w:rPr>
            <w:noProof/>
            <w:webHidden/>
          </w:rPr>
        </w:r>
        <w:r>
          <w:rPr>
            <w:noProof/>
            <w:webHidden/>
          </w:rPr>
          <w:fldChar w:fldCharType="separate"/>
        </w:r>
        <w:r>
          <w:rPr>
            <w:noProof/>
            <w:webHidden/>
          </w:rPr>
          <w:t>83</w:t>
        </w:r>
        <w:r>
          <w:rPr>
            <w:noProof/>
            <w:webHidden/>
          </w:rPr>
          <w:fldChar w:fldCharType="end"/>
        </w:r>
      </w:hyperlink>
    </w:p>
    <w:p w14:paraId="1D8C55A1" w14:textId="661B6C4F"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516" w:history="1">
        <w:r w:rsidRPr="00E779B8">
          <w:rPr>
            <w:rStyle w:val="Hyperlink"/>
            <w:rFonts w:ascii="Times New Roman" w:hAnsi="Times New Roman"/>
            <w:noProof/>
          </w:rPr>
          <w:t>A.</w:t>
        </w:r>
        <w:r>
          <w:rPr>
            <w:rFonts w:asciiTheme="minorHAnsi" w:eastAsiaTheme="minorEastAsia" w:hAnsiTheme="minorHAnsi" w:cstheme="minorBidi"/>
            <w:noProof/>
            <w:lang w:val="fr-BE" w:eastAsia="fr-BE"/>
          </w:rPr>
          <w:tab/>
        </w:r>
        <w:r w:rsidRPr="00E779B8">
          <w:rPr>
            <w:rStyle w:val="Hyperlink"/>
            <w:rFonts w:ascii="Times New Roman" w:hAnsi="Times New Roman"/>
            <w:noProof/>
          </w:rPr>
          <w:t>Figures</w:t>
        </w:r>
        <w:r>
          <w:rPr>
            <w:noProof/>
            <w:webHidden/>
          </w:rPr>
          <w:tab/>
        </w:r>
        <w:r>
          <w:rPr>
            <w:noProof/>
            <w:webHidden/>
          </w:rPr>
          <w:fldChar w:fldCharType="begin"/>
        </w:r>
        <w:r>
          <w:rPr>
            <w:noProof/>
            <w:webHidden/>
          </w:rPr>
          <w:instrText xml:space="preserve"> PAGEREF _Toc80021516 \h </w:instrText>
        </w:r>
        <w:r>
          <w:rPr>
            <w:noProof/>
            <w:webHidden/>
          </w:rPr>
        </w:r>
        <w:r>
          <w:rPr>
            <w:noProof/>
            <w:webHidden/>
          </w:rPr>
          <w:fldChar w:fldCharType="separate"/>
        </w:r>
        <w:r>
          <w:rPr>
            <w:noProof/>
            <w:webHidden/>
          </w:rPr>
          <w:t>83</w:t>
        </w:r>
        <w:r>
          <w:rPr>
            <w:noProof/>
            <w:webHidden/>
          </w:rPr>
          <w:fldChar w:fldCharType="end"/>
        </w:r>
      </w:hyperlink>
    </w:p>
    <w:p w14:paraId="2BBDB0FF" w14:textId="0356E963"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17" w:history="1">
        <w:r w:rsidRPr="00E779B8">
          <w:rPr>
            <w:rStyle w:val="Hyperlink"/>
            <w:rFonts w:ascii="Times New Roman" w:hAnsi="Times New Roman"/>
            <w:noProof/>
          </w:rPr>
          <w:t>1.</w:t>
        </w:r>
        <w:r>
          <w:rPr>
            <w:rFonts w:asciiTheme="minorHAnsi" w:eastAsiaTheme="minorEastAsia" w:hAnsiTheme="minorHAnsi" w:cstheme="minorBidi"/>
            <w:noProof/>
            <w:lang w:val="fr-BE" w:eastAsia="fr-BE"/>
          </w:rPr>
          <w:tab/>
        </w:r>
        <w:r w:rsidRPr="00E779B8">
          <w:rPr>
            <w:rStyle w:val="Hyperlink"/>
            <w:rFonts w:ascii="Times New Roman" w:hAnsi="Times New Roman"/>
            <w:noProof/>
          </w:rPr>
          <w:t>Appendix 1: Distribution of trips through time per category of destination</w:t>
        </w:r>
        <w:r>
          <w:rPr>
            <w:noProof/>
            <w:webHidden/>
          </w:rPr>
          <w:tab/>
        </w:r>
        <w:r>
          <w:rPr>
            <w:noProof/>
            <w:webHidden/>
          </w:rPr>
          <w:fldChar w:fldCharType="begin"/>
        </w:r>
        <w:r>
          <w:rPr>
            <w:noProof/>
            <w:webHidden/>
          </w:rPr>
          <w:instrText xml:space="preserve"> PAGEREF _Toc80021517 \h </w:instrText>
        </w:r>
        <w:r>
          <w:rPr>
            <w:noProof/>
            <w:webHidden/>
          </w:rPr>
        </w:r>
        <w:r>
          <w:rPr>
            <w:noProof/>
            <w:webHidden/>
          </w:rPr>
          <w:fldChar w:fldCharType="separate"/>
        </w:r>
        <w:r>
          <w:rPr>
            <w:noProof/>
            <w:webHidden/>
          </w:rPr>
          <w:t>83</w:t>
        </w:r>
        <w:r>
          <w:rPr>
            <w:noProof/>
            <w:webHidden/>
          </w:rPr>
          <w:fldChar w:fldCharType="end"/>
        </w:r>
      </w:hyperlink>
    </w:p>
    <w:p w14:paraId="273BE042" w14:textId="24D01E20"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18" w:history="1">
        <w:r w:rsidRPr="00E779B8">
          <w:rPr>
            <w:rStyle w:val="Hyperlink"/>
            <w:rFonts w:ascii="Times New Roman" w:hAnsi="Times New Roman"/>
            <w:noProof/>
          </w:rPr>
          <w:t>2.</w:t>
        </w:r>
        <w:r>
          <w:rPr>
            <w:rFonts w:asciiTheme="minorHAnsi" w:eastAsiaTheme="minorEastAsia" w:hAnsiTheme="minorHAnsi" w:cstheme="minorBidi"/>
            <w:noProof/>
            <w:lang w:val="fr-BE" w:eastAsia="fr-BE"/>
          </w:rPr>
          <w:tab/>
        </w:r>
        <w:r w:rsidRPr="00E779B8">
          <w:rPr>
            <w:rStyle w:val="Hyperlink"/>
            <w:rFonts w:ascii="Times New Roman" w:hAnsi="Times New Roman"/>
            <w:noProof/>
          </w:rPr>
          <w:t>Appendix 2: Modal share according to the trip length</w:t>
        </w:r>
        <w:r>
          <w:rPr>
            <w:noProof/>
            <w:webHidden/>
          </w:rPr>
          <w:tab/>
        </w:r>
        <w:r>
          <w:rPr>
            <w:noProof/>
            <w:webHidden/>
          </w:rPr>
          <w:fldChar w:fldCharType="begin"/>
        </w:r>
        <w:r>
          <w:rPr>
            <w:noProof/>
            <w:webHidden/>
          </w:rPr>
          <w:instrText xml:space="preserve"> PAGEREF _Toc80021518 \h </w:instrText>
        </w:r>
        <w:r>
          <w:rPr>
            <w:noProof/>
            <w:webHidden/>
          </w:rPr>
        </w:r>
        <w:r>
          <w:rPr>
            <w:noProof/>
            <w:webHidden/>
          </w:rPr>
          <w:fldChar w:fldCharType="separate"/>
        </w:r>
        <w:r>
          <w:rPr>
            <w:noProof/>
            <w:webHidden/>
          </w:rPr>
          <w:t>85</w:t>
        </w:r>
        <w:r>
          <w:rPr>
            <w:noProof/>
            <w:webHidden/>
          </w:rPr>
          <w:fldChar w:fldCharType="end"/>
        </w:r>
      </w:hyperlink>
    </w:p>
    <w:p w14:paraId="3F17119A" w14:textId="030E6D59"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519" w:history="1">
        <w:r w:rsidRPr="00E779B8">
          <w:rPr>
            <w:rStyle w:val="Hyperlink"/>
            <w:noProof/>
          </w:rPr>
          <w:t>B.</w:t>
        </w:r>
        <w:r>
          <w:rPr>
            <w:rFonts w:asciiTheme="minorHAnsi" w:eastAsiaTheme="minorEastAsia" w:hAnsiTheme="minorHAnsi" w:cstheme="minorBidi"/>
            <w:noProof/>
            <w:lang w:val="fr-BE" w:eastAsia="fr-BE"/>
          </w:rPr>
          <w:tab/>
        </w:r>
        <w:r w:rsidRPr="00E779B8">
          <w:rPr>
            <w:rStyle w:val="Hyperlink"/>
            <w:noProof/>
          </w:rPr>
          <w:t>Tables</w:t>
        </w:r>
        <w:r>
          <w:rPr>
            <w:noProof/>
            <w:webHidden/>
          </w:rPr>
          <w:tab/>
        </w:r>
        <w:r>
          <w:rPr>
            <w:noProof/>
            <w:webHidden/>
          </w:rPr>
          <w:fldChar w:fldCharType="begin"/>
        </w:r>
        <w:r>
          <w:rPr>
            <w:noProof/>
            <w:webHidden/>
          </w:rPr>
          <w:instrText xml:space="preserve"> PAGEREF _Toc80021519 \h </w:instrText>
        </w:r>
        <w:r>
          <w:rPr>
            <w:noProof/>
            <w:webHidden/>
          </w:rPr>
        </w:r>
        <w:r>
          <w:rPr>
            <w:noProof/>
            <w:webHidden/>
          </w:rPr>
          <w:fldChar w:fldCharType="separate"/>
        </w:r>
        <w:r>
          <w:rPr>
            <w:noProof/>
            <w:webHidden/>
          </w:rPr>
          <w:t>86</w:t>
        </w:r>
        <w:r>
          <w:rPr>
            <w:noProof/>
            <w:webHidden/>
          </w:rPr>
          <w:fldChar w:fldCharType="end"/>
        </w:r>
      </w:hyperlink>
    </w:p>
    <w:p w14:paraId="730B21AD" w14:textId="3268C0EE"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20" w:history="1">
        <w:r w:rsidRPr="00E779B8">
          <w:rPr>
            <w:rStyle w:val="Hyperlink"/>
            <w:rFonts w:ascii="Times New Roman" w:hAnsi="Times New Roman"/>
            <w:noProof/>
          </w:rPr>
          <w:t>1.</w:t>
        </w:r>
        <w:r>
          <w:rPr>
            <w:rFonts w:asciiTheme="minorHAnsi" w:eastAsiaTheme="minorEastAsia" w:hAnsiTheme="minorHAnsi" w:cstheme="minorBidi"/>
            <w:noProof/>
            <w:lang w:val="fr-BE" w:eastAsia="fr-BE"/>
          </w:rPr>
          <w:tab/>
        </w:r>
        <w:r w:rsidRPr="00E779B8">
          <w:rPr>
            <w:rStyle w:val="Hyperlink"/>
            <w:rFonts w:ascii="Times New Roman" w:hAnsi="Times New Roman"/>
            <w:noProof/>
          </w:rPr>
          <w:t>Appendix 3: Literature review comparison table</w:t>
        </w:r>
        <w:r>
          <w:rPr>
            <w:noProof/>
            <w:webHidden/>
          </w:rPr>
          <w:tab/>
        </w:r>
        <w:r>
          <w:rPr>
            <w:noProof/>
            <w:webHidden/>
          </w:rPr>
          <w:fldChar w:fldCharType="begin"/>
        </w:r>
        <w:r>
          <w:rPr>
            <w:noProof/>
            <w:webHidden/>
          </w:rPr>
          <w:instrText xml:space="preserve"> PAGEREF _Toc80021520 \h </w:instrText>
        </w:r>
        <w:r>
          <w:rPr>
            <w:noProof/>
            <w:webHidden/>
          </w:rPr>
        </w:r>
        <w:r>
          <w:rPr>
            <w:noProof/>
            <w:webHidden/>
          </w:rPr>
          <w:fldChar w:fldCharType="separate"/>
        </w:r>
        <w:r>
          <w:rPr>
            <w:noProof/>
            <w:webHidden/>
          </w:rPr>
          <w:t>86</w:t>
        </w:r>
        <w:r>
          <w:rPr>
            <w:noProof/>
            <w:webHidden/>
          </w:rPr>
          <w:fldChar w:fldCharType="end"/>
        </w:r>
      </w:hyperlink>
    </w:p>
    <w:p w14:paraId="0D17D6CC" w14:textId="527D725D"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21" w:history="1">
        <w:r w:rsidRPr="00E779B8">
          <w:rPr>
            <w:rStyle w:val="Hyperlink"/>
            <w:rFonts w:ascii="Times New Roman" w:hAnsi="Times New Roman"/>
            <w:noProof/>
          </w:rPr>
          <w:t>2.</w:t>
        </w:r>
        <w:r>
          <w:rPr>
            <w:rFonts w:asciiTheme="minorHAnsi" w:eastAsiaTheme="minorEastAsia" w:hAnsiTheme="minorHAnsi" w:cstheme="minorBidi"/>
            <w:noProof/>
            <w:lang w:val="fr-BE" w:eastAsia="fr-BE"/>
          </w:rPr>
          <w:tab/>
        </w:r>
        <w:r w:rsidRPr="00E779B8">
          <w:rPr>
            <w:rStyle w:val="Hyperlink"/>
            <w:rFonts w:ascii="Times New Roman" w:hAnsi="Times New Roman"/>
            <w:noProof/>
          </w:rPr>
          <w:t>Appendix 4: Possible combinations of age category, status in the household, household type and work id</w:t>
        </w:r>
        <w:r>
          <w:rPr>
            <w:noProof/>
            <w:webHidden/>
          </w:rPr>
          <w:tab/>
        </w:r>
        <w:r>
          <w:rPr>
            <w:noProof/>
            <w:webHidden/>
          </w:rPr>
          <w:fldChar w:fldCharType="begin"/>
        </w:r>
        <w:r>
          <w:rPr>
            <w:noProof/>
            <w:webHidden/>
          </w:rPr>
          <w:instrText xml:space="preserve"> PAGEREF _Toc80021521 \h </w:instrText>
        </w:r>
        <w:r>
          <w:rPr>
            <w:noProof/>
            <w:webHidden/>
          </w:rPr>
        </w:r>
        <w:r>
          <w:rPr>
            <w:noProof/>
            <w:webHidden/>
          </w:rPr>
          <w:fldChar w:fldCharType="separate"/>
        </w:r>
        <w:r>
          <w:rPr>
            <w:noProof/>
            <w:webHidden/>
          </w:rPr>
          <w:t>92</w:t>
        </w:r>
        <w:r>
          <w:rPr>
            <w:noProof/>
            <w:webHidden/>
          </w:rPr>
          <w:fldChar w:fldCharType="end"/>
        </w:r>
      </w:hyperlink>
    </w:p>
    <w:p w14:paraId="669807C7" w14:textId="1FF29004"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22" w:history="1">
        <w:r w:rsidRPr="00E779B8">
          <w:rPr>
            <w:rStyle w:val="Hyperlink"/>
            <w:rFonts w:ascii="Times New Roman" w:hAnsi="Times New Roman"/>
            <w:noProof/>
          </w:rPr>
          <w:t>3.</w:t>
        </w:r>
        <w:r>
          <w:rPr>
            <w:rFonts w:asciiTheme="minorHAnsi" w:eastAsiaTheme="minorEastAsia" w:hAnsiTheme="minorHAnsi" w:cstheme="minorBidi"/>
            <w:noProof/>
            <w:lang w:val="fr-BE" w:eastAsia="fr-BE"/>
          </w:rPr>
          <w:tab/>
        </w:r>
        <w:r w:rsidRPr="00E779B8">
          <w:rPr>
            <w:rStyle w:val="Hyperlink"/>
            <w:rFonts w:ascii="Times New Roman" w:hAnsi="Times New Roman"/>
            <w:noProof/>
          </w:rPr>
          <w:t>Appendix 5: Trip Chain Types probability distribution</w:t>
        </w:r>
        <w:r>
          <w:rPr>
            <w:noProof/>
            <w:webHidden/>
          </w:rPr>
          <w:tab/>
        </w:r>
        <w:r>
          <w:rPr>
            <w:noProof/>
            <w:webHidden/>
          </w:rPr>
          <w:fldChar w:fldCharType="begin"/>
        </w:r>
        <w:r>
          <w:rPr>
            <w:noProof/>
            <w:webHidden/>
          </w:rPr>
          <w:instrText xml:space="preserve"> PAGEREF _Toc80021522 \h </w:instrText>
        </w:r>
        <w:r>
          <w:rPr>
            <w:noProof/>
            <w:webHidden/>
          </w:rPr>
        </w:r>
        <w:r>
          <w:rPr>
            <w:noProof/>
            <w:webHidden/>
          </w:rPr>
          <w:fldChar w:fldCharType="separate"/>
        </w:r>
        <w:r>
          <w:rPr>
            <w:noProof/>
            <w:webHidden/>
          </w:rPr>
          <w:t>96</w:t>
        </w:r>
        <w:r>
          <w:rPr>
            <w:noProof/>
            <w:webHidden/>
          </w:rPr>
          <w:fldChar w:fldCharType="end"/>
        </w:r>
      </w:hyperlink>
    </w:p>
    <w:p w14:paraId="716F5BEB" w14:textId="0497E376" w:rsidR="00096478" w:rsidRDefault="00096478">
      <w:pPr>
        <w:pStyle w:val="TOC2"/>
        <w:tabs>
          <w:tab w:val="left" w:pos="660"/>
          <w:tab w:val="right" w:leader="dot" w:pos="9062"/>
        </w:tabs>
        <w:rPr>
          <w:rFonts w:asciiTheme="minorHAnsi" w:eastAsiaTheme="minorEastAsia" w:hAnsiTheme="minorHAnsi" w:cstheme="minorBidi"/>
          <w:noProof/>
          <w:lang w:val="fr-BE" w:eastAsia="fr-BE"/>
        </w:rPr>
      </w:pPr>
      <w:hyperlink w:anchor="_Toc80021523" w:history="1">
        <w:r w:rsidRPr="00E779B8">
          <w:rPr>
            <w:rStyle w:val="Hyperlink"/>
            <w:rFonts w:ascii="Times New Roman" w:hAnsi="Times New Roman"/>
            <w:noProof/>
          </w:rPr>
          <w:t>C.</w:t>
        </w:r>
        <w:r>
          <w:rPr>
            <w:rFonts w:asciiTheme="minorHAnsi" w:eastAsiaTheme="minorEastAsia" w:hAnsiTheme="minorHAnsi" w:cstheme="minorBidi"/>
            <w:noProof/>
            <w:lang w:val="fr-BE" w:eastAsia="fr-BE"/>
          </w:rPr>
          <w:tab/>
        </w:r>
        <w:r w:rsidRPr="00E779B8">
          <w:rPr>
            <w:rStyle w:val="Hyperlink"/>
            <w:rFonts w:ascii="Times New Roman" w:hAnsi="Times New Roman"/>
            <w:noProof/>
          </w:rPr>
          <w:t>Complementary folders</w:t>
        </w:r>
        <w:r>
          <w:rPr>
            <w:noProof/>
            <w:webHidden/>
          </w:rPr>
          <w:tab/>
        </w:r>
        <w:r>
          <w:rPr>
            <w:noProof/>
            <w:webHidden/>
          </w:rPr>
          <w:fldChar w:fldCharType="begin"/>
        </w:r>
        <w:r>
          <w:rPr>
            <w:noProof/>
            <w:webHidden/>
          </w:rPr>
          <w:instrText xml:space="preserve"> PAGEREF _Toc80021523 \h </w:instrText>
        </w:r>
        <w:r>
          <w:rPr>
            <w:noProof/>
            <w:webHidden/>
          </w:rPr>
        </w:r>
        <w:r>
          <w:rPr>
            <w:noProof/>
            <w:webHidden/>
          </w:rPr>
          <w:fldChar w:fldCharType="separate"/>
        </w:r>
        <w:r>
          <w:rPr>
            <w:noProof/>
            <w:webHidden/>
          </w:rPr>
          <w:t>97</w:t>
        </w:r>
        <w:r>
          <w:rPr>
            <w:noProof/>
            <w:webHidden/>
          </w:rPr>
          <w:fldChar w:fldCharType="end"/>
        </w:r>
      </w:hyperlink>
    </w:p>
    <w:p w14:paraId="58264586" w14:textId="0BDCC5D5"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24" w:history="1">
        <w:r w:rsidRPr="00E779B8">
          <w:rPr>
            <w:rStyle w:val="Hyperlink"/>
            <w:rFonts w:ascii="Times New Roman" w:hAnsi="Times New Roman"/>
            <w:noProof/>
          </w:rPr>
          <w:t>1.</w:t>
        </w:r>
        <w:r>
          <w:rPr>
            <w:rFonts w:asciiTheme="minorHAnsi" w:eastAsiaTheme="minorEastAsia" w:hAnsiTheme="minorHAnsi" w:cstheme="minorBidi"/>
            <w:noProof/>
            <w:lang w:val="fr-BE" w:eastAsia="fr-BE"/>
          </w:rPr>
          <w:tab/>
        </w:r>
        <w:r w:rsidRPr="00E779B8">
          <w:rPr>
            <w:rStyle w:val="Hyperlink"/>
            <w:rFonts w:ascii="Times New Roman" w:hAnsi="Times New Roman"/>
            <w:noProof/>
          </w:rPr>
          <w:t>Appendix 6: Details on the methodology of the create of the residents and their household</w:t>
        </w:r>
        <w:r>
          <w:rPr>
            <w:noProof/>
            <w:webHidden/>
          </w:rPr>
          <w:tab/>
        </w:r>
        <w:r>
          <w:rPr>
            <w:noProof/>
            <w:webHidden/>
          </w:rPr>
          <w:fldChar w:fldCharType="begin"/>
        </w:r>
        <w:r>
          <w:rPr>
            <w:noProof/>
            <w:webHidden/>
          </w:rPr>
          <w:instrText xml:space="preserve"> PAGEREF _Toc80021524 \h </w:instrText>
        </w:r>
        <w:r>
          <w:rPr>
            <w:noProof/>
            <w:webHidden/>
          </w:rPr>
        </w:r>
        <w:r>
          <w:rPr>
            <w:noProof/>
            <w:webHidden/>
          </w:rPr>
          <w:fldChar w:fldCharType="separate"/>
        </w:r>
        <w:r>
          <w:rPr>
            <w:noProof/>
            <w:webHidden/>
          </w:rPr>
          <w:t>97</w:t>
        </w:r>
        <w:r>
          <w:rPr>
            <w:noProof/>
            <w:webHidden/>
          </w:rPr>
          <w:fldChar w:fldCharType="end"/>
        </w:r>
      </w:hyperlink>
    </w:p>
    <w:p w14:paraId="4F4608F6" w14:textId="27AF5DD4" w:rsidR="00096478" w:rsidRDefault="00096478">
      <w:pPr>
        <w:pStyle w:val="TOC3"/>
        <w:tabs>
          <w:tab w:val="left" w:pos="880"/>
          <w:tab w:val="right" w:leader="dot" w:pos="9062"/>
        </w:tabs>
        <w:rPr>
          <w:rFonts w:asciiTheme="minorHAnsi" w:eastAsiaTheme="minorEastAsia" w:hAnsiTheme="minorHAnsi" w:cstheme="minorBidi"/>
          <w:noProof/>
          <w:lang w:val="fr-BE" w:eastAsia="fr-BE"/>
        </w:rPr>
      </w:pPr>
      <w:hyperlink w:anchor="_Toc80021525" w:history="1">
        <w:r w:rsidRPr="00E779B8">
          <w:rPr>
            <w:rStyle w:val="Hyperlink"/>
            <w:rFonts w:ascii="Times New Roman" w:hAnsi="Times New Roman"/>
            <w:noProof/>
          </w:rPr>
          <w:t>2.</w:t>
        </w:r>
        <w:r>
          <w:rPr>
            <w:rFonts w:asciiTheme="minorHAnsi" w:eastAsiaTheme="minorEastAsia" w:hAnsiTheme="minorHAnsi" w:cstheme="minorBidi"/>
            <w:noProof/>
            <w:lang w:val="fr-BE" w:eastAsia="fr-BE"/>
          </w:rPr>
          <w:tab/>
        </w:r>
        <w:r w:rsidRPr="00E779B8">
          <w:rPr>
            <w:rStyle w:val="Hyperlink"/>
            <w:rFonts w:ascii="Times New Roman" w:hAnsi="Times New Roman"/>
            <w:noProof/>
          </w:rPr>
          <w:t>Appendix 7: Details on the methodology of the allocation of a work ID and a workplace to the simulated people</w:t>
        </w:r>
        <w:r>
          <w:rPr>
            <w:noProof/>
            <w:webHidden/>
          </w:rPr>
          <w:tab/>
        </w:r>
        <w:r>
          <w:rPr>
            <w:noProof/>
            <w:webHidden/>
          </w:rPr>
          <w:fldChar w:fldCharType="begin"/>
        </w:r>
        <w:r>
          <w:rPr>
            <w:noProof/>
            <w:webHidden/>
          </w:rPr>
          <w:instrText xml:space="preserve"> PAGEREF _Toc80021525 \h </w:instrText>
        </w:r>
        <w:r>
          <w:rPr>
            <w:noProof/>
            <w:webHidden/>
          </w:rPr>
        </w:r>
        <w:r>
          <w:rPr>
            <w:noProof/>
            <w:webHidden/>
          </w:rPr>
          <w:fldChar w:fldCharType="separate"/>
        </w:r>
        <w:r>
          <w:rPr>
            <w:noProof/>
            <w:webHidden/>
          </w:rPr>
          <w:t>101</w:t>
        </w:r>
        <w:r>
          <w:rPr>
            <w:noProof/>
            <w:webHidden/>
          </w:rPr>
          <w:fldChar w:fldCharType="end"/>
        </w:r>
      </w:hyperlink>
    </w:p>
    <w:p w14:paraId="48775DC0" w14:textId="4CD292B1" w:rsidR="0060649A" w:rsidRPr="0064435F" w:rsidRDefault="0060649A" w:rsidP="0060649A">
      <w:pPr>
        <w:rPr>
          <w:rFonts w:ascii="Times New Roman" w:hAnsi="Times New Roman"/>
        </w:rPr>
      </w:pPr>
      <w:r w:rsidRPr="0064435F">
        <w:rPr>
          <w:rFonts w:ascii="Times New Roman" w:hAnsi="Times New Roman"/>
          <w:b/>
          <w:bCs/>
          <w:noProof/>
        </w:rPr>
        <w:fldChar w:fldCharType="end"/>
      </w:r>
    </w:p>
    <w:p w14:paraId="26547614" w14:textId="77777777" w:rsidR="0060649A" w:rsidRPr="0064435F" w:rsidRDefault="0060649A" w:rsidP="0060649A">
      <w:pPr>
        <w:rPr>
          <w:rFonts w:ascii="Times New Roman" w:hAnsi="Times New Roman"/>
          <w:lang w:val="en-US"/>
        </w:rPr>
      </w:pPr>
      <w:r w:rsidRPr="0064435F">
        <w:rPr>
          <w:rFonts w:ascii="Times New Roman" w:hAnsi="Times New Roman"/>
          <w:lang w:val="en-US"/>
        </w:rPr>
        <w:br w:type="page"/>
      </w:r>
    </w:p>
    <w:p w14:paraId="1142A340" w14:textId="5A0FBB74" w:rsidR="0060649A" w:rsidRPr="0064435F" w:rsidRDefault="0060649A" w:rsidP="0060649A">
      <w:pPr>
        <w:pStyle w:val="Heading1"/>
        <w:rPr>
          <w:rFonts w:ascii="Times New Roman" w:hAnsi="Times New Roman"/>
          <w:lang w:val="en-US"/>
        </w:rPr>
      </w:pPr>
      <w:bookmarkStart w:id="3" w:name="_Toc80021481"/>
      <w:r w:rsidRPr="0064435F">
        <w:rPr>
          <w:rFonts w:ascii="Times New Roman" w:hAnsi="Times New Roman"/>
          <w:lang w:val="en-US"/>
        </w:rPr>
        <w:lastRenderedPageBreak/>
        <w:t>List of abbreviations</w:t>
      </w:r>
      <w:bookmarkEnd w:id="3"/>
    </w:p>
    <w:p w14:paraId="28974967" w14:textId="77777777" w:rsidR="00747A09" w:rsidRPr="0064435F" w:rsidRDefault="00747A09" w:rsidP="00747A09">
      <w:pPr>
        <w:rPr>
          <w:rFonts w:ascii="Times New Roman" w:hAnsi="Times New Roman"/>
          <w:lang w:val="en-US" w:eastAsia="en-US"/>
        </w:rPr>
      </w:pPr>
    </w:p>
    <w:p w14:paraId="447D9AC0" w14:textId="491F70DD" w:rsidR="0060649A" w:rsidRPr="0064435F" w:rsidRDefault="0060649A" w:rsidP="0060649A">
      <w:pPr>
        <w:rPr>
          <w:rFonts w:ascii="Times New Roman" w:hAnsi="Times New Roman"/>
          <w:lang w:val="en-US"/>
        </w:rPr>
      </w:pPr>
      <w:r w:rsidRPr="0064435F">
        <w:rPr>
          <w:rFonts w:ascii="Times New Roman" w:hAnsi="Times New Roman"/>
          <w:lang w:val="en-US"/>
        </w:rPr>
        <w:t xml:space="preserve">aTaxi = autonomous </w:t>
      </w:r>
      <w:r w:rsidR="002F3B50">
        <w:rPr>
          <w:rFonts w:ascii="Times New Roman" w:hAnsi="Times New Roman"/>
          <w:lang w:val="en-US"/>
        </w:rPr>
        <w:t>T</w:t>
      </w:r>
      <w:r w:rsidRPr="0064435F">
        <w:rPr>
          <w:rFonts w:ascii="Times New Roman" w:hAnsi="Times New Roman"/>
          <w:lang w:val="en-US"/>
        </w:rPr>
        <w:t>axi</w:t>
      </w:r>
    </w:p>
    <w:p w14:paraId="47B62305" w14:textId="27503289" w:rsidR="00CF075C" w:rsidRPr="0064435F" w:rsidRDefault="00CF075C" w:rsidP="0060649A">
      <w:pPr>
        <w:rPr>
          <w:rFonts w:ascii="Times New Roman" w:hAnsi="Times New Roman"/>
          <w:lang w:val="en-US"/>
        </w:rPr>
      </w:pPr>
      <w:r w:rsidRPr="0064435F">
        <w:rPr>
          <w:rFonts w:ascii="Times New Roman" w:hAnsi="Times New Roman"/>
          <w:lang w:val="en-US"/>
        </w:rPr>
        <w:t>SAEV = Shared Autonomous Electric Vehicle</w:t>
      </w:r>
    </w:p>
    <w:p w14:paraId="21A6A30D" w14:textId="77DECB85" w:rsidR="0060649A" w:rsidRPr="0064435F" w:rsidRDefault="0060649A" w:rsidP="0060649A">
      <w:pPr>
        <w:rPr>
          <w:rFonts w:ascii="Times New Roman" w:hAnsi="Times New Roman"/>
          <w:lang w:val="en-US"/>
        </w:rPr>
      </w:pPr>
      <w:r w:rsidRPr="0064435F">
        <w:rPr>
          <w:rFonts w:ascii="Times New Roman" w:hAnsi="Times New Roman"/>
          <w:lang w:val="en-US"/>
        </w:rPr>
        <w:t>resp. = respectively</w:t>
      </w:r>
    </w:p>
    <w:p w14:paraId="3932A4E7" w14:textId="4ED6AC62" w:rsidR="000F0484" w:rsidRPr="0064435F" w:rsidRDefault="000F0484" w:rsidP="0060649A">
      <w:pPr>
        <w:rPr>
          <w:rFonts w:ascii="Times New Roman" w:hAnsi="Times New Roman"/>
          <w:lang w:val="en-US"/>
        </w:rPr>
      </w:pPr>
      <w:r w:rsidRPr="0064435F">
        <w:rPr>
          <w:rFonts w:ascii="Times New Roman" w:hAnsi="Times New Roman"/>
          <w:lang w:val="en-US"/>
        </w:rPr>
        <w:t xml:space="preserve">V2V = </w:t>
      </w:r>
      <w:r w:rsidR="002F3B50">
        <w:rPr>
          <w:rFonts w:ascii="Times New Roman" w:hAnsi="Times New Roman"/>
          <w:lang w:val="en-US"/>
        </w:rPr>
        <w:t>V</w:t>
      </w:r>
      <w:r w:rsidRPr="0064435F">
        <w:rPr>
          <w:rFonts w:ascii="Times New Roman" w:hAnsi="Times New Roman"/>
          <w:lang w:val="en-US"/>
        </w:rPr>
        <w:t>ehicle-to-</w:t>
      </w:r>
      <w:r w:rsidR="002F3B50">
        <w:rPr>
          <w:rFonts w:ascii="Times New Roman" w:hAnsi="Times New Roman"/>
          <w:lang w:val="en-US"/>
        </w:rPr>
        <w:t>V</w:t>
      </w:r>
      <w:r w:rsidRPr="0064435F">
        <w:rPr>
          <w:rFonts w:ascii="Times New Roman" w:hAnsi="Times New Roman"/>
          <w:lang w:val="en-US"/>
        </w:rPr>
        <w:t>ehicle</w:t>
      </w:r>
    </w:p>
    <w:p w14:paraId="05E4566F" w14:textId="458EB36D" w:rsidR="000F0484" w:rsidRPr="0064435F" w:rsidRDefault="000F0484" w:rsidP="0060649A">
      <w:pPr>
        <w:rPr>
          <w:rFonts w:ascii="Times New Roman" w:hAnsi="Times New Roman"/>
          <w:lang w:val="en-US"/>
        </w:rPr>
      </w:pPr>
      <w:r w:rsidRPr="0064435F">
        <w:rPr>
          <w:rFonts w:ascii="Times New Roman" w:hAnsi="Times New Roman"/>
          <w:lang w:val="en-US"/>
        </w:rPr>
        <w:t xml:space="preserve">V2I = </w:t>
      </w:r>
      <w:r w:rsidR="002F3B50">
        <w:rPr>
          <w:rFonts w:ascii="Times New Roman" w:hAnsi="Times New Roman"/>
          <w:lang w:val="en-US"/>
        </w:rPr>
        <w:t>V</w:t>
      </w:r>
      <w:r w:rsidRPr="0064435F">
        <w:rPr>
          <w:rFonts w:ascii="Times New Roman" w:hAnsi="Times New Roman"/>
          <w:lang w:val="en-US"/>
        </w:rPr>
        <w:t>ehicle-to-</w:t>
      </w:r>
      <w:r w:rsidR="002F3B50">
        <w:rPr>
          <w:rFonts w:ascii="Times New Roman" w:hAnsi="Times New Roman"/>
          <w:lang w:val="en-US"/>
        </w:rPr>
        <w:t>I</w:t>
      </w:r>
      <w:r w:rsidRPr="0064435F">
        <w:rPr>
          <w:rFonts w:ascii="Times New Roman" w:hAnsi="Times New Roman"/>
          <w:lang w:val="en-US"/>
        </w:rPr>
        <w:t>nfrastructure</w:t>
      </w:r>
    </w:p>
    <w:p w14:paraId="7DC449BB" w14:textId="0BDE3376" w:rsidR="005E007C" w:rsidRPr="0064435F" w:rsidRDefault="005E007C" w:rsidP="0060649A">
      <w:pPr>
        <w:rPr>
          <w:rFonts w:ascii="Times New Roman" w:hAnsi="Times New Roman"/>
          <w:lang w:val="en-US"/>
        </w:rPr>
      </w:pPr>
      <w:r w:rsidRPr="0064435F">
        <w:rPr>
          <w:rFonts w:ascii="Times New Roman" w:hAnsi="Times New Roman"/>
          <w:lang w:val="en-US"/>
        </w:rPr>
        <w:t xml:space="preserve">AV = </w:t>
      </w:r>
      <w:r w:rsidR="002F3B50">
        <w:rPr>
          <w:rFonts w:ascii="Times New Roman" w:hAnsi="Times New Roman"/>
          <w:lang w:val="en-US"/>
        </w:rPr>
        <w:t>A</w:t>
      </w:r>
      <w:r w:rsidRPr="0064435F">
        <w:rPr>
          <w:rFonts w:ascii="Times New Roman" w:hAnsi="Times New Roman"/>
          <w:lang w:val="en-US"/>
        </w:rPr>
        <w:t xml:space="preserve">utonomous </w:t>
      </w:r>
      <w:r w:rsidR="002F3B50">
        <w:rPr>
          <w:rFonts w:ascii="Times New Roman" w:hAnsi="Times New Roman"/>
          <w:lang w:val="en-US"/>
        </w:rPr>
        <w:t>V</w:t>
      </w:r>
      <w:r w:rsidRPr="0064435F">
        <w:rPr>
          <w:rFonts w:ascii="Times New Roman" w:hAnsi="Times New Roman"/>
          <w:lang w:val="en-US"/>
        </w:rPr>
        <w:t>ehicle</w:t>
      </w:r>
    </w:p>
    <w:p w14:paraId="55093630" w14:textId="6E6625D2" w:rsidR="00D03F97" w:rsidRPr="0064435F" w:rsidRDefault="00D03F97" w:rsidP="0060649A">
      <w:pPr>
        <w:rPr>
          <w:rFonts w:ascii="Times New Roman" w:hAnsi="Times New Roman"/>
          <w:lang w:val="en-US"/>
        </w:rPr>
      </w:pPr>
      <w:r w:rsidRPr="0064435F">
        <w:rPr>
          <w:rFonts w:ascii="Times New Roman" w:hAnsi="Times New Roman"/>
          <w:lang w:val="en-US"/>
        </w:rPr>
        <w:t xml:space="preserve">SAV = Shared </w:t>
      </w:r>
      <w:r w:rsidR="002F3B50">
        <w:rPr>
          <w:rFonts w:ascii="Times New Roman" w:hAnsi="Times New Roman"/>
          <w:lang w:val="en-US"/>
        </w:rPr>
        <w:t>A</w:t>
      </w:r>
      <w:r w:rsidRPr="0064435F">
        <w:rPr>
          <w:rFonts w:ascii="Times New Roman" w:hAnsi="Times New Roman"/>
          <w:lang w:val="en-US"/>
        </w:rPr>
        <w:t xml:space="preserve">utonomous </w:t>
      </w:r>
      <w:r w:rsidR="002F3B50">
        <w:rPr>
          <w:rFonts w:ascii="Times New Roman" w:hAnsi="Times New Roman"/>
          <w:lang w:val="en-US"/>
        </w:rPr>
        <w:t>V</w:t>
      </w:r>
      <w:r w:rsidRPr="0064435F">
        <w:rPr>
          <w:rFonts w:ascii="Times New Roman" w:hAnsi="Times New Roman"/>
          <w:lang w:val="en-US"/>
        </w:rPr>
        <w:t>ehicle</w:t>
      </w:r>
    </w:p>
    <w:p w14:paraId="5F549CD8" w14:textId="6AC19670" w:rsidR="007B2CBD" w:rsidRPr="0064435F" w:rsidRDefault="00747A09" w:rsidP="0060649A">
      <w:pPr>
        <w:rPr>
          <w:rFonts w:ascii="Times New Roman" w:hAnsi="Times New Roman"/>
          <w:color w:val="000000"/>
          <w:szCs w:val="22"/>
          <w:lang w:val="en-US" w:eastAsia="fr-BE"/>
        </w:rPr>
      </w:pPr>
      <w:r w:rsidRPr="0064435F">
        <w:rPr>
          <w:rFonts w:ascii="Times New Roman" w:hAnsi="Times New Roman"/>
          <w:color w:val="000000"/>
          <w:szCs w:val="22"/>
          <w:lang w:val="en-US" w:eastAsia="fr-BE"/>
        </w:rPr>
        <w:t xml:space="preserve">TCO = </w:t>
      </w:r>
      <w:r w:rsidR="002F3B50">
        <w:rPr>
          <w:rFonts w:ascii="Times New Roman" w:hAnsi="Times New Roman"/>
          <w:color w:val="000000"/>
          <w:szCs w:val="22"/>
          <w:lang w:val="en-US" w:eastAsia="fr-BE"/>
        </w:rPr>
        <w:t>T</w:t>
      </w:r>
      <w:r w:rsidR="007B2CBD" w:rsidRPr="0064435F">
        <w:rPr>
          <w:rFonts w:ascii="Times New Roman" w:hAnsi="Times New Roman"/>
          <w:color w:val="000000"/>
          <w:szCs w:val="22"/>
          <w:lang w:val="en-US" w:eastAsia="fr-BE"/>
        </w:rPr>
        <w:t xml:space="preserve">otal </w:t>
      </w:r>
      <w:r w:rsidR="002F3B50">
        <w:rPr>
          <w:rFonts w:ascii="Times New Roman" w:hAnsi="Times New Roman"/>
          <w:color w:val="000000"/>
          <w:szCs w:val="22"/>
          <w:lang w:val="en-US" w:eastAsia="fr-BE"/>
        </w:rPr>
        <w:t>C</w:t>
      </w:r>
      <w:r w:rsidR="007B2CBD" w:rsidRPr="0064435F">
        <w:rPr>
          <w:rFonts w:ascii="Times New Roman" w:hAnsi="Times New Roman"/>
          <w:color w:val="000000"/>
          <w:szCs w:val="22"/>
          <w:lang w:val="en-US" w:eastAsia="fr-BE"/>
        </w:rPr>
        <w:t xml:space="preserve">ost of </w:t>
      </w:r>
      <w:r w:rsidR="002F3B50">
        <w:rPr>
          <w:rFonts w:ascii="Times New Roman" w:hAnsi="Times New Roman"/>
          <w:color w:val="000000"/>
          <w:szCs w:val="22"/>
          <w:lang w:val="en-US" w:eastAsia="fr-BE"/>
        </w:rPr>
        <w:t>O</w:t>
      </w:r>
      <w:r w:rsidR="007B2CBD" w:rsidRPr="0064435F">
        <w:rPr>
          <w:rFonts w:ascii="Times New Roman" w:hAnsi="Times New Roman"/>
          <w:color w:val="000000"/>
          <w:szCs w:val="22"/>
          <w:lang w:val="en-US" w:eastAsia="fr-BE"/>
        </w:rPr>
        <w:t>wnership</w:t>
      </w:r>
    </w:p>
    <w:p w14:paraId="32B7507C" w14:textId="3EC1FF9F" w:rsidR="007669BA" w:rsidRPr="0064435F" w:rsidRDefault="00747A09" w:rsidP="0060649A">
      <w:pPr>
        <w:rPr>
          <w:rFonts w:ascii="Times New Roman" w:hAnsi="Times New Roman"/>
          <w:lang w:val="en-US"/>
        </w:rPr>
      </w:pPr>
      <w:r w:rsidRPr="0064435F">
        <w:rPr>
          <w:rFonts w:ascii="Times New Roman" w:hAnsi="Times New Roman"/>
          <w:color w:val="000000"/>
          <w:szCs w:val="22"/>
          <w:lang w:val="en-US" w:eastAsia="fr-BE"/>
        </w:rPr>
        <w:t xml:space="preserve">AEV = Autonomous </w:t>
      </w:r>
      <w:r w:rsidR="002F3B50">
        <w:rPr>
          <w:rFonts w:ascii="Times New Roman" w:hAnsi="Times New Roman"/>
          <w:color w:val="000000"/>
          <w:szCs w:val="22"/>
          <w:lang w:val="en-US" w:eastAsia="fr-BE"/>
        </w:rPr>
        <w:t>E</w:t>
      </w:r>
      <w:r w:rsidRPr="0064435F">
        <w:rPr>
          <w:rFonts w:ascii="Times New Roman" w:hAnsi="Times New Roman"/>
          <w:color w:val="000000"/>
          <w:szCs w:val="22"/>
          <w:lang w:val="en-US" w:eastAsia="fr-BE"/>
        </w:rPr>
        <w:t xml:space="preserve">lectric </w:t>
      </w:r>
      <w:r w:rsidR="002F3B50">
        <w:rPr>
          <w:rFonts w:ascii="Times New Roman" w:hAnsi="Times New Roman"/>
          <w:color w:val="000000"/>
          <w:szCs w:val="22"/>
          <w:lang w:val="en-US" w:eastAsia="fr-BE"/>
        </w:rPr>
        <w:t>V</w:t>
      </w:r>
      <w:r w:rsidRPr="0064435F">
        <w:rPr>
          <w:rFonts w:ascii="Times New Roman" w:hAnsi="Times New Roman"/>
          <w:color w:val="000000"/>
          <w:szCs w:val="22"/>
          <w:lang w:val="en-US" w:eastAsia="fr-BE"/>
        </w:rPr>
        <w:t>ehicle</w:t>
      </w:r>
    </w:p>
    <w:p w14:paraId="10C9E166" w14:textId="77777777" w:rsidR="0060649A" w:rsidRPr="0064435F" w:rsidRDefault="0060649A" w:rsidP="0060649A">
      <w:pPr>
        <w:rPr>
          <w:rFonts w:ascii="Times New Roman" w:hAnsi="Times New Roman"/>
          <w:lang w:val="en-US"/>
        </w:rPr>
      </w:pPr>
      <w:r w:rsidRPr="0064435F">
        <w:rPr>
          <w:rFonts w:ascii="Times New Roman" w:hAnsi="Times New Roman"/>
          <w:lang w:val="en-US"/>
        </w:rPr>
        <w:br w:type="page"/>
      </w:r>
    </w:p>
    <w:p w14:paraId="2BD8B7F5" w14:textId="33784357" w:rsidR="0060649A" w:rsidRDefault="0060649A" w:rsidP="0060649A">
      <w:pPr>
        <w:pStyle w:val="Heading1"/>
        <w:rPr>
          <w:rFonts w:ascii="Times New Roman" w:hAnsi="Times New Roman"/>
          <w:lang w:val="en-US"/>
        </w:rPr>
      </w:pPr>
      <w:bookmarkStart w:id="4" w:name="_Toc80021482"/>
      <w:r w:rsidRPr="0064435F">
        <w:rPr>
          <w:rFonts w:ascii="Times New Roman" w:hAnsi="Times New Roman"/>
          <w:lang w:val="en-US"/>
        </w:rPr>
        <w:lastRenderedPageBreak/>
        <w:t>List of figures</w:t>
      </w:r>
      <w:bookmarkEnd w:id="4"/>
    </w:p>
    <w:p w14:paraId="27BC2C82" w14:textId="77777777" w:rsidR="002F3B50" w:rsidRPr="002F3B50" w:rsidRDefault="002F3B50" w:rsidP="002F3B50">
      <w:pPr>
        <w:rPr>
          <w:lang w:val="en-US" w:eastAsia="en-US"/>
        </w:rPr>
      </w:pPr>
    </w:p>
    <w:p w14:paraId="7097802B" w14:textId="3E8F4E96" w:rsidR="00096478" w:rsidRDefault="0060649A">
      <w:pPr>
        <w:pStyle w:val="TableofFigures"/>
        <w:tabs>
          <w:tab w:val="right" w:leader="dot" w:pos="9062"/>
        </w:tabs>
        <w:rPr>
          <w:rFonts w:asciiTheme="minorHAnsi" w:eastAsiaTheme="minorEastAsia" w:hAnsiTheme="minorHAnsi" w:cstheme="minorBidi"/>
          <w:noProof/>
          <w:lang w:eastAsia="fr-BE"/>
        </w:rPr>
      </w:pPr>
      <w:r w:rsidRPr="0064435F">
        <w:rPr>
          <w:rFonts w:ascii="Times New Roman" w:hAnsi="Times New Roman"/>
          <w:lang w:val="en-US"/>
        </w:rPr>
        <w:fldChar w:fldCharType="begin"/>
      </w:r>
      <w:r w:rsidRPr="0064435F">
        <w:rPr>
          <w:rFonts w:ascii="Times New Roman" w:hAnsi="Times New Roman"/>
          <w:lang w:val="en-US"/>
        </w:rPr>
        <w:instrText xml:space="preserve"> TOC \h \z \c "Figure" </w:instrText>
      </w:r>
      <w:r w:rsidRPr="0064435F">
        <w:rPr>
          <w:rFonts w:ascii="Times New Roman" w:hAnsi="Times New Roman"/>
          <w:lang w:val="en-US"/>
        </w:rPr>
        <w:fldChar w:fldCharType="separate"/>
      </w:r>
      <w:hyperlink w:anchor="_Toc80021526" w:history="1">
        <w:r w:rsidR="00096478" w:rsidRPr="0058770E">
          <w:rPr>
            <w:rStyle w:val="Hyperlink"/>
            <w:rFonts w:ascii="Times New Roman" w:hAnsi="Times New Roman"/>
            <w:noProof/>
            <w:lang w:val="en-US"/>
          </w:rPr>
          <w:t>Figure 1 (on the left) New autonomous car design for a meeting (Volvo 360c) (© Volvo Car Group, Affaires publiques, SE-405 31 Göteborg, 2021) Figure 2 (on the right) New autonomous car design for resting (Volvo 360c) (© Volvo Car Group, Affaires publiques, SE-405 31 Göteborg, 2018)</w:t>
        </w:r>
        <w:r w:rsidR="00096478">
          <w:rPr>
            <w:noProof/>
            <w:webHidden/>
          </w:rPr>
          <w:tab/>
        </w:r>
        <w:r w:rsidR="00096478">
          <w:rPr>
            <w:noProof/>
            <w:webHidden/>
          </w:rPr>
          <w:fldChar w:fldCharType="begin"/>
        </w:r>
        <w:r w:rsidR="00096478">
          <w:rPr>
            <w:noProof/>
            <w:webHidden/>
          </w:rPr>
          <w:instrText xml:space="preserve"> PAGEREF _Toc80021526 \h </w:instrText>
        </w:r>
        <w:r w:rsidR="00096478">
          <w:rPr>
            <w:noProof/>
            <w:webHidden/>
          </w:rPr>
        </w:r>
        <w:r w:rsidR="00096478">
          <w:rPr>
            <w:noProof/>
            <w:webHidden/>
          </w:rPr>
          <w:fldChar w:fldCharType="separate"/>
        </w:r>
        <w:r w:rsidR="00096478">
          <w:rPr>
            <w:noProof/>
            <w:webHidden/>
          </w:rPr>
          <w:t>13</w:t>
        </w:r>
        <w:r w:rsidR="00096478">
          <w:rPr>
            <w:noProof/>
            <w:webHidden/>
          </w:rPr>
          <w:fldChar w:fldCharType="end"/>
        </w:r>
      </w:hyperlink>
    </w:p>
    <w:p w14:paraId="7F1CDD97" w14:textId="652BCF22"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27" w:history="1">
        <w:r w:rsidRPr="0058770E">
          <w:rPr>
            <w:rStyle w:val="Hyperlink"/>
            <w:rFonts w:ascii="Times New Roman" w:hAnsi="Times New Roman"/>
            <w:noProof/>
          </w:rPr>
          <w:t xml:space="preserve">Figure 3 </w:t>
        </w:r>
        <w:r w:rsidRPr="0058770E">
          <w:rPr>
            <w:rStyle w:val="Hyperlink"/>
            <w:rFonts w:ascii="Times New Roman" w:hAnsi="Times New Roman"/>
            <w:noProof/>
            <w:lang w:val="en-US"/>
          </w:rPr>
          <w:t>Autonomous</w:t>
        </w:r>
        <w:r w:rsidRPr="0058770E">
          <w:rPr>
            <w:rStyle w:val="Hyperlink"/>
            <w:rFonts w:ascii="Times New Roman" w:hAnsi="Times New Roman"/>
            <w:noProof/>
          </w:rPr>
          <w:t xml:space="preserve"> </w:t>
        </w:r>
        <w:r w:rsidRPr="0058770E">
          <w:rPr>
            <w:rStyle w:val="Hyperlink"/>
            <w:rFonts w:ascii="Times New Roman" w:hAnsi="Times New Roman"/>
            <w:noProof/>
            <w:lang w:val="en-US"/>
          </w:rPr>
          <w:t>vehicles</w:t>
        </w:r>
        <w:r w:rsidRPr="0058770E">
          <w:rPr>
            <w:rStyle w:val="Hyperlink"/>
            <w:rFonts w:ascii="Times New Roman" w:hAnsi="Times New Roman"/>
            <w:noProof/>
          </w:rPr>
          <w:t xml:space="preserve">: Automation </w:t>
        </w:r>
        <w:r w:rsidRPr="0058770E">
          <w:rPr>
            <w:rStyle w:val="Hyperlink"/>
            <w:rFonts w:ascii="Times New Roman" w:hAnsi="Times New Roman"/>
            <w:noProof/>
            <w:lang w:val="en-US"/>
          </w:rPr>
          <w:t>levels</w:t>
        </w:r>
        <w:r w:rsidRPr="0058770E">
          <w:rPr>
            <w:rStyle w:val="Hyperlink"/>
            <w:rFonts w:ascii="Times New Roman" w:hAnsi="Times New Roman"/>
            <w:noProof/>
          </w:rPr>
          <w:t xml:space="preserve"> (SAE International, 2018)</w:t>
        </w:r>
        <w:r>
          <w:rPr>
            <w:noProof/>
            <w:webHidden/>
          </w:rPr>
          <w:tab/>
        </w:r>
        <w:r>
          <w:rPr>
            <w:noProof/>
            <w:webHidden/>
          </w:rPr>
          <w:fldChar w:fldCharType="begin"/>
        </w:r>
        <w:r>
          <w:rPr>
            <w:noProof/>
            <w:webHidden/>
          </w:rPr>
          <w:instrText xml:space="preserve"> PAGEREF _Toc80021527 \h </w:instrText>
        </w:r>
        <w:r>
          <w:rPr>
            <w:noProof/>
            <w:webHidden/>
          </w:rPr>
        </w:r>
        <w:r>
          <w:rPr>
            <w:noProof/>
            <w:webHidden/>
          </w:rPr>
          <w:fldChar w:fldCharType="separate"/>
        </w:r>
        <w:r>
          <w:rPr>
            <w:noProof/>
            <w:webHidden/>
          </w:rPr>
          <w:t>16</w:t>
        </w:r>
        <w:r>
          <w:rPr>
            <w:noProof/>
            <w:webHidden/>
          </w:rPr>
          <w:fldChar w:fldCharType="end"/>
        </w:r>
      </w:hyperlink>
    </w:p>
    <w:p w14:paraId="116DE052" w14:textId="5D9E7379"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28" w:history="1">
        <w:r w:rsidRPr="0058770E">
          <w:rPr>
            <w:rStyle w:val="Hyperlink"/>
            <w:noProof/>
            <w:lang w:val="en-US"/>
          </w:rPr>
          <w:t>Figure 4. Levels of geographic subdivision of Brussels (Monitoring des quartiers, 2019c)</w:t>
        </w:r>
        <w:r>
          <w:rPr>
            <w:noProof/>
            <w:webHidden/>
          </w:rPr>
          <w:tab/>
        </w:r>
        <w:r>
          <w:rPr>
            <w:noProof/>
            <w:webHidden/>
          </w:rPr>
          <w:fldChar w:fldCharType="begin"/>
        </w:r>
        <w:r>
          <w:rPr>
            <w:noProof/>
            <w:webHidden/>
          </w:rPr>
          <w:instrText xml:space="preserve"> PAGEREF _Toc80021528 \h </w:instrText>
        </w:r>
        <w:r>
          <w:rPr>
            <w:noProof/>
            <w:webHidden/>
          </w:rPr>
        </w:r>
        <w:r>
          <w:rPr>
            <w:noProof/>
            <w:webHidden/>
          </w:rPr>
          <w:fldChar w:fldCharType="separate"/>
        </w:r>
        <w:r>
          <w:rPr>
            <w:noProof/>
            <w:webHidden/>
          </w:rPr>
          <w:t>28</w:t>
        </w:r>
        <w:r>
          <w:rPr>
            <w:noProof/>
            <w:webHidden/>
          </w:rPr>
          <w:fldChar w:fldCharType="end"/>
        </w:r>
      </w:hyperlink>
    </w:p>
    <w:p w14:paraId="3F436402" w14:textId="1C6A1A3B"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29" w:history="1">
        <w:r w:rsidRPr="0058770E">
          <w:rPr>
            <w:rStyle w:val="Hyperlink"/>
            <w:noProof/>
            <w:lang w:val="en-US"/>
          </w:rPr>
          <w:t>Figure 5 Trip chain types including a workplace. H stands for Home, W for Workplace and L for Leisure. The small numbers indicate the order in which the trips are done arrow represents the direction of the trip. The bold numbers are the reference of trip chain types. The red lines are the trips not done in Brussels when the trip chain type is assigned to a commuter. Trip chain types with an asterisk are the trip chain types not considered for commuters.</w:t>
        </w:r>
        <w:r>
          <w:rPr>
            <w:noProof/>
            <w:webHidden/>
          </w:rPr>
          <w:tab/>
        </w:r>
        <w:r>
          <w:rPr>
            <w:noProof/>
            <w:webHidden/>
          </w:rPr>
          <w:fldChar w:fldCharType="begin"/>
        </w:r>
        <w:r>
          <w:rPr>
            <w:noProof/>
            <w:webHidden/>
          </w:rPr>
          <w:instrText xml:space="preserve"> PAGEREF _Toc80021529 \h </w:instrText>
        </w:r>
        <w:r>
          <w:rPr>
            <w:noProof/>
            <w:webHidden/>
          </w:rPr>
        </w:r>
        <w:r>
          <w:rPr>
            <w:noProof/>
            <w:webHidden/>
          </w:rPr>
          <w:fldChar w:fldCharType="separate"/>
        </w:r>
        <w:r>
          <w:rPr>
            <w:noProof/>
            <w:webHidden/>
          </w:rPr>
          <w:t>31</w:t>
        </w:r>
        <w:r>
          <w:rPr>
            <w:noProof/>
            <w:webHidden/>
          </w:rPr>
          <w:fldChar w:fldCharType="end"/>
        </w:r>
      </w:hyperlink>
    </w:p>
    <w:p w14:paraId="17607FBD" w14:textId="18797D31"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30" w:history="1">
        <w:r w:rsidRPr="0058770E">
          <w:rPr>
            <w:rStyle w:val="Hyperlink"/>
            <w:noProof/>
            <w:lang w:val="en-US"/>
          </w:rPr>
          <w:t>Figure 6 Trip chain types without workplace. H stands for Home, L for Leisure and GL for General Leisure. The small numbers indicate the order in which the trips are done arrow represents the direction of the trip. The bold numbers are the reference of trip chain types.</w:t>
        </w:r>
        <w:r>
          <w:rPr>
            <w:noProof/>
            <w:webHidden/>
          </w:rPr>
          <w:tab/>
        </w:r>
        <w:r>
          <w:rPr>
            <w:noProof/>
            <w:webHidden/>
          </w:rPr>
          <w:fldChar w:fldCharType="begin"/>
        </w:r>
        <w:r>
          <w:rPr>
            <w:noProof/>
            <w:webHidden/>
          </w:rPr>
          <w:instrText xml:space="preserve"> PAGEREF _Toc80021530 \h </w:instrText>
        </w:r>
        <w:r>
          <w:rPr>
            <w:noProof/>
            <w:webHidden/>
          </w:rPr>
        </w:r>
        <w:r>
          <w:rPr>
            <w:noProof/>
            <w:webHidden/>
          </w:rPr>
          <w:fldChar w:fldCharType="separate"/>
        </w:r>
        <w:r>
          <w:rPr>
            <w:noProof/>
            <w:webHidden/>
          </w:rPr>
          <w:t>32</w:t>
        </w:r>
        <w:r>
          <w:rPr>
            <w:noProof/>
            <w:webHidden/>
          </w:rPr>
          <w:fldChar w:fldCharType="end"/>
        </w:r>
      </w:hyperlink>
    </w:p>
    <w:p w14:paraId="6C11356C" w14:textId="23784B60"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31" w:history="1">
        <w:r w:rsidRPr="0058770E">
          <w:rPr>
            <w:rStyle w:val="Hyperlink"/>
            <w:noProof/>
            <w:lang w:val="en-US"/>
          </w:rPr>
          <w:t>Figure 7 Possible charging stations' statuses and transitions.The arrows depict the possible transitions from one status to another one.</w:t>
        </w:r>
        <w:r>
          <w:rPr>
            <w:noProof/>
            <w:webHidden/>
          </w:rPr>
          <w:tab/>
        </w:r>
        <w:r>
          <w:rPr>
            <w:noProof/>
            <w:webHidden/>
          </w:rPr>
          <w:fldChar w:fldCharType="begin"/>
        </w:r>
        <w:r>
          <w:rPr>
            <w:noProof/>
            <w:webHidden/>
          </w:rPr>
          <w:instrText xml:space="preserve"> PAGEREF _Toc80021531 \h </w:instrText>
        </w:r>
        <w:r>
          <w:rPr>
            <w:noProof/>
            <w:webHidden/>
          </w:rPr>
        </w:r>
        <w:r>
          <w:rPr>
            <w:noProof/>
            <w:webHidden/>
          </w:rPr>
          <w:fldChar w:fldCharType="separate"/>
        </w:r>
        <w:r>
          <w:rPr>
            <w:noProof/>
            <w:webHidden/>
          </w:rPr>
          <w:t>36</w:t>
        </w:r>
        <w:r>
          <w:rPr>
            <w:noProof/>
            <w:webHidden/>
          </w:rPr>
          <w:fldChar w:fldCharType="end"/>
        </w:r>
      </w:hyperlink>
    </w:p>
    <w:p w14:paraId="6B3B602D" w14:textId="01CDA1D8"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32" w:history="1">
        <w:r w:rsidRPr="0058770E">
          <w:rPr>
            <w:rStyle w:val="Hyperlink"/>
            <w:noProof/>
            <w:lang w:val="en-US"/>
          </w:rPr>
          <w:t>Figure 8 Possible cleaning stations' statuses and transitions. The arrows depict the possible transitions from one status to another one.</w:t>
        </w:r>
        <w:r>
          <w:rPr>
            <w:noProof/>
            <w:webHidden/>
          </w:rPr>
          <w:tab/>
        </w:r>
        <w:r>
          <w:rPr>
            <w:noProof/>
            <w:webHidden/>
          </w:rPr>
          <w:fldChar w:fldCharType="begin"/>
        </w:r>
        <w:r>
          <w:rPr>
            <w:noProof/>
            <w:webHidden/>
          </w:rPr>
          <w:instrText xml:space="preserve"> PAGEREF _Toc80021532 \h </w:instrText>
        </w:r>
        <w:r>
          <w:rPr>
            <w:noProof/>
            <w:webHidden/>
          </w:rPr>
        </w:r>
        <w:r>
          <w:rPr>
            <w:noProof/>
            <w:webHidden/>
          </w:rPr>
          <w:fldChar w:fldCharType="separate"/>
        </w:r>
        <w:r>
          <w:rPr>
            <w:noProof/>
            <w:webHidden/>
          </w:rPr>
          <w:t>36</w:t>
        </w:r>
        <w:r>
          <w:rPr>
            <w:noProof/>
            <w:webHidden/>
          </w:rPr>
          <w:fldChar w:fldCharType="end"/>
        </w:r>
      </w:hyperlink>
    </w:p>
    <w:p w14:paraId="5FE58692" w14:textId="4E978594" w:rsidR="00096478" w:rsidRDefault="00096478">
      <w:pPr>
        <w:pStyle w:val="TableofFigures"/>
        <w:tabs>
          <w:tab w:val="right" w:leader="dot" w:pos="9062"/>
        </w:tabs>
        <w:rPr>
          <w:rFonts w:asciiTheme="minorHAnsi" w:eastAsiaTheme="minorEastAsia" w:hAnsiTheme="minorHAnsi" w:cstheme="minorBidi"/>
          <w:noProof/>
          <w:lang w:eastAsia="fr-BE"/>
        </w:rPr>
      </w:pPr>
      <w:hyperlink r:id="rId9" w:anchor="_Toc80021533" w:history="1">
        <w:r w:rsidRPr="0058770E">
          <w:rPr>
            <w:rStyle w:val="Hyperlink"/>
            <w:noProof/>
          </w:rPr>
          <w:t>Figure 9 aTaxis' possible statuses and transitions in the scenario without empty ride. A red traffic light means that the aTaxi is not moving and staying at the station when in that status. While a green traffic light means the aTaxi is moving from one station to another one when in this status. The arrows depict the possible transitions from one status to another one.</w:t>
        </w:r>
        <w:r>
          <w:rPr>
            <w:noProof/>
            <w:webHidden/>
          </w:rPr>
          <w:tab/>
        </w:r>
        <w:r>
          <w:rPr>
            <w:noProof/>
            <w:webHidden/>
          </w:rPr>
          <w:fldChar w:fldCharType="begin"/>
        </w:r>
        <w:r>
          <w:rPr>
            <w:noProof/>
            <w:webHidden/>
          </w:rPr>
          <w:instrText xml:space="preserve"> PAGEREF _Toc80021533 \h </w:instrText>
        </w:r>
        <w:r>
          <w:rPr>
            <w:noProof/>
            <w:webHidden/>
          </w:rPr>
        </w:r>
        <w:r>
          <w:rPr>
            <w:noProof/>
            <w:webHidden/>
          </w:rPr>
          <w:fldChar w:fldCharType="separate"/>
        </w:r>
        <w:r>
          <w:rPr>
            <w:noProof/>
            <w:webHidden/>
          </w:rPr>
          <w:t>37</w:t>
        </w:r>
        <w:r>
          <w:rPr>
            <w:noProof/>
            <w:webHidden/>
          </w:rPr>
          <w:fldChar w:fldCharType="end"/>
        </w:r>
      </w:hyperlink>
    </w:p>
    <w:p w14:paraId="0368825C" w14:textId="0AE29595" w:rsidR="00096478" w:rsidRDefault="00096478">
      <w:pPr>
        <w:pStyle w:val="TableofFigures"/>
        <w:tabs>
          <w:tab w:val="right" w:leader="dot" w:pos="9062"/>
        </w:tabs>
        <w:rPr>
          <w:rFonts w:asciiTheme="minorHAnsi" w:eastAsiaTheme="minorEastAsia" w:hAnsiTheme="minorHAnsi" w:cstheme="minorBidi"/>
          <w:noProof/>
          <w:lang w:eastAsia="fr-BE"/>
        </w:rPr>
      </w:pPr>
      <w:hyperlink r:id="rId10" w:anchor="_Toc80021534" w:history="1">
        <w:r w:rsidRPr="0058770E">
          <w:rPr>
            <w:rStyle w:val="Hyperlink"/>
            <w:noProof/>
            <w:lang w:val="en-US"/>
          </w:rPr>
          <w:t>Figure 10 aTaxis' possible statuses and transitions in the scenario with empty rides. A red traffic light means that the aTaxi is not moving and staying at the station when in that status. While a green traffic light means the aTaxi is moving from one station to another one when in this status. The arrows depict the possible transitions from one status to another one.</w:t>
        </w:r>
        <w:r>
          <w:rPr>
            <w:noProof/>
            <w:webHidden/>
          </w:rPr>
          <w:tab/>
        </w:r>
        <w:r>
          <w:rPr>
            <w:noProof/>
            <w:webHidden/>
          </w:rPr>
          <w:fldChar w:fldCharType="begin"/>
        </w:r>
        <w:r>
          <w:rPr>
            <w:noProof/>
            <w:webHidden/>
          </w:rPr>
          <w:instrText xml:space="preserve"> PAGEREF _Toc80021534 \h </w:instrText>
        </w:r>
        <w:r>
          <w:rPr>
            <w:noProof/>
            <w:webHidden/>
          </w:rPr>
        </w:r>
        <w:r>
          <w:rPr>
            <w:noProof/>
            <w:webHidden/>
          </w:rPr>
          <w:fldChar w:fldCharType="separate"/>
        </w:r>
        <w:r>
          <w:rPr>
            <w:noProof/>
            <w:webHidden/>
          </w:rPr>
          <w:t>38</w:t>
        </w:r>
        <w:r>
          <w:rPr>
            <w:noProof/>
            <w:webHidden/>
          </w:rPr>
          <w:fldChar w:fldCharType="end"/>
        </w:r>
      </w:hyperlink>
    </w:p>
    <w:p w14:paraId="5B5DA570" w14:textId="5FCCC248"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35" w:history="1">
        <w:r w:rsidRPr="0058770E">
          <w:rPr>
            <w:rStyle w:val="Hyperlink"/>
            <w:rFonts w:ascii="Times New Roman" w:hAnsi="Times New Roman"/>
            <w:noProof/>
            <w:lang w:val="en-US"/>
          </w:rPr>
          <w:t>Figure 11 Comparison of the trip lengths distribution in the simulated Trips File and Monitor 2019 (Derauw et al., 2019)</w:t>
        </w:r>
        <w:r>
          <w:rPr>
            <w:noProof/>
            <w:webHidden/>
          </w:rPr>
          <w:tab/>
        </w:r>
        <w:r>
          <w:rPr>
            <w:noProof/>
            <w:webHidden/>
          </w:rPr>
          <w:fldChar w:fldCharType="begin"/>
        </w:r>
        <w:r>
          <w:rPr>
            <w:noProof/>
            <w:webHidden/>
          </w:rPr>
          <w:instrText xml:space="preserve"> PAGEREF _Toc80021535 \h </w:instrText>
        </w:r>
        <w:r>
          <w:rPr>
            <w:noProof/>
            <w:webHidden/>
          </w:rPr>
        </w:r>
        <w:r>
          <w:rPr>
            <w:noProof/>
            <w:webHidden/>
          </w:rPr>
          <w:fldChar w:fldCharType="separate"/>
        </w:r>
        <w:r>
          <w:rPr>
            <w:noProof/>
            <w:webHidden/>
          </w:rPr>
          <w:t>41</w:t>
        </w:r>
        <w:r>
          <w:rPr>
            <w:noProof/>
            <w:webHidden/>
          </w:rPr>
          <w:fldChar w:fldCharType="end"/>
        </w:r>
      </w:hyperlink>
    </w:p>
    <w:p w14:paraId="32A0A55C" w14:textId="73E5BBDB"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36" w:history="1">
        <w:r w:rsidRPr="0058770E">
          <w:rPr>
            <w:rStyle w:val="Hyperlink"/>
            <w:rFonts w:ascii="Times New Roman" w:hAnsi="Times New Roman"/>
            <w:noProof/>
            <w:lang w:val="en-US"/>
          </w:rPr>
          <w:t>Figure 12 aTaxis’ status through time of the day in the Ganshoren simulation without empty rides whole day</w:t>
        </w:r>
        <w:r>
          <w:rPr>
            <w:noProof/>
            <w:webHidden/>
          </w:rPr>
          <w:tab/>
        </w:r>
        <w:r>
          <w:rPr>
            <w:noProof/>
            <w:webHidden/>
          </w:rPr>
          <w:fldChar w:fldCharType="begin"/>
        </w:r>
        <w:r>
          <w:rPr>
            <w:noProof/>
            <w:webHidden/>
          </w:rPr>
          <w:instrText xml:space="preserve"> PAGEREF _Toc80021536 \h </w:instrText>
        </w:r>
        <w:r>
          <w:rPr>
            <w:noProof/>
            <w:webHidden/>
          </w:rPr>
        </w:r>
        <w:r>
          <w:rPr>
            <w:noProof/>
            <w:webHidden/>
          </w:rPr>
          <w:fldChar w:fldCharType="separate"/>
        </w:r>
        <w:r>
          <w:rPr>
            <w:noProof/>
            <w:webHidden/>
          </w:rPr>
          <w:t>43</w:t>
        </w:r>
        <w:r>
          <w:rPr>
            <w:noProof/>
            <w:webHidden/>
          </w:rPr>
          <w:fldChar w:fldCharType="end"/>
        </w:r>
      </w:hyperlink>
    </w:p>
    <w:p w14:paraId="57F494EF" w14:textId="76937A43"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37" w:history="1">
        <w:r w:rsidRPr="0058770E">
          <w:rPr>
            <w:rStyle w:val="Hyperlink"/>
            <w:rFonts w:ascii="Times New Roman" w:hAnsi="Times New Roman"/>
            <w:noProof/>
            <w:lang w:val="en-US"/>
          </w:rPr>
          <w:t>Figure 13 aTaxis’ status through time of the day in the Ganshoren simulation with empty rides whole day</w:t>
        </w:r>
        <w:r>
          <w:rPr>
            <w:noProof/>
            <w:webHidden/>
          </w:rPr>
          <w:tab/>
        </w:r>
        <w:r>
          <w:rPr>
            <w:noProof/>
            <w:webHidden/>
          </w:rPr>
          <w:fldChar w:fldCharType="begin"/>
        </w:r>
        <w:r>
          <w:rPr>
            <w:noProof/>
            <w:webHidden/>
          </w:rPr>
          <w:instrText xml:space="preserve"> PAGEREF _Toc80021537 \h </w:instrText>
        </w:r>
        <w:r>
          <w:rPr>
            <w:noProof/>
            <w:webHidden/>
          </w:rPr>
        </w:r>
        <w:r>
          <w:rPr>
            <w:noProof/>
            <w:webHidden/>
          </w:rPr>
          <w:fldChar w:fldCharType="separate"/>
        </w:r>
        <w:r>
          <w:rPr>
            <w:noProof/>
            <w:webHidden/>
          </w:rPr>
          <w:t>43</w:t>
        </w:r>
        <w:r>
          <w:rPr>
            <w:noProof/>
            <w:webHidden/>
          </w:rPr>
          <w:fldChar w:fldCharType="end"/>
        </w:r>
      </w:hyperlink>
    </w:p>
    <w:p w14:paraId="5D027ED9" w14:textId="0699E89B"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38" w:history="1">
        <w:r w:rsidRPr="0058770E">
          <w:rPr>
            <w:rStyle w:val="Hyperlink"/>
            <w:rFonts w:ascii="Times New Roman" w:hAnsi="Times New Roman"/>
            <w:noProof/>
            <w:lang w:val="en-US"/>
          </w:rPr>
          <w:t>Figure 15 Charging stations' status through time of the day in the Ganshoren simulation without empty rides whole day</w:t>
        </w:r>
        <w:r>
          <w:rPr>
            <w:noProof/>
            <w:webHidden/>
          </w:rPr>
          <w:tab/>
        </w:r>
        <w:r>
          <w:rPr>
            <w:noProof/>
            <w:webHidden/>
          </w:rPr>
          <w:fldChar w:fldCharType="begin"/>
        </w:r>
        <w:r>
          <w:rPr>
            <w:noProof/>
            <w:webHidden/>
          </w:rPr>
          <w:instrText xml:space="preserve"> PAGEREF _Toc80021538 \h </w:instrText>
        </w:r>
        <w:r>
          <w:rPr>
            <w:noProof/>
            <w:webHidden/>
          </w:rPr>
        </w:r>
        <w:r>
          <w:rPr>
            <w:noProof/>
            <w:webHidden/>
          </w:rPr>
          <w:fldChar w:fldCharType="separate"/>
        </w:r>
        <w:r>
          <w:rPr>
            <w:noProof/>
            <w:webHidden/>
          </w:rPr>
          <w:t>44</w:t>
        </w:r>
        <w:r>
          <w:rPr>
            <w:noProof/>
            <w:webHidden/>
          </w:rPr>
          <w:fldChar w:fldCharType="end"/>
        </w:r>
      </w:hyperlink>
    </w:p>
    <w:p w14:paraId="43C9257F" w14:textId="794D09D7"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39" w:history="1">
        <w:r w:rsidRPr="0058770E">
          <w:rPr>
            <w:rStyle w:val="Hyperlink"/>
            <w:rFonts w:ascii="Times New Roman" w:hAnsi="Times New Roman"/>
            <w:noProof/>
            <w:lang w:val="en-US"/>
          </w:rPr>
          <w:t>Figure 14 Charging stations' status through time of the day in the Ganshoren simulation with empty rides whole day</w:t>
        </w:r>
        <w:r>
          <w:rPr>
            <w:noProof/>
            <w:webHidden/>
          </w:rPr>
          <w:tab/>
        </w:r>
        <w:r>
          <w:rPr>
            <w:noProof/>
            <w:webHidden/>
          </w:rPr>
          <w:fldChar w:fldCharType="begin"/>
        </w:r>
        <w:r>
          <w:rPr>
            <w:noProof/>
            <w:webHidden/>
          </w:rPr>
          <w:instrText xml:space="preserve"> PAGEREF _Toc80021539 \h </w:instrText>
        </w:r>
        <w:r>
          <w:rPr>
            <w:noProof/>
            <w:webHidden/>
          </w:rPr>
        </w:r>
        <w:r>
          <w:rPr>
            <w:noProof/>
            <w:webHidden/>
          </w:rPr>
          <w:fldChar w:fldCharType="separate"/>
        </w:r>
        <w:r>
          <w:rPr>
            <w:noProof/>
            <w:webHidden/>
          </w:rPr>
          <w:t>44</w:t>
        </w:r>
        <w:r>
          <w:rPr>
            <w:noProof/>
            <w:webHidden/>
          </w:rPr>
          <w:fldChar w:fldCharType="end"/>
        </w:r>
      </w:hyperlink>
    </w:p>
    <w:p w14:paraId="16B04ABD" w14:textId="52738AC8"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40" w:history="1">
        <w:r w:rsidRPr="0058770E">
          <w:rPr>
            <w:rStyle w:val="Hyperlink"/>
            <w:rFonts w:ascii="Times New Roman" w:hAnsi="Times New Roman"/>
            <w:noProof/>
            <w:lang w:val="en-US"/>
          </w:rPr>
          <w:t>Figure 16 Distribution of the trips to a leisure place through time</w:t>
        </w:r>
        <w:r>
          <w:rPr>
            <w:noProof/>
            <w:webHidden/>
          </w:rPr>
          <w:tab/>
        </w:r>
        <w:r>
          <w:rPr>
            <w:noProof/>
            <w:webHidden/>
          </w:rPr>
          <w:fldChar w:fldCharType="begin"/>
        </w:r>
        <w:r>
          <w:rPr>
            <w:noProof/>
            <w:webHidden/>
          </w:rPr>
          <w:instrText xml:space="preserve"> PAGEREF _Toc80021540 \h </w:instrText>
        </w:r>
        <w:r>
          <w:rPr>
            <w:noProof/>
            <w:webHidden/>
          </w:rPr>
        </w:r>
        <w:r>
          <w:rPr>
            <w:noProof/>
            <w:webHidden/>
          </w:rPr>
          <w:fldChar w:fldCharType="separate"/>
        </w:r>
        <w:r>
          <w:rPr>
            <w:noProof/>
            <w:webHidden/>
          </w:rPr>
          <w:t>83</w:t>
        </w:r>
        <w:r>
          <w:rPr>
            <w:noProof/>
            <w:webHidden/>
          </w:rPr>
          <w:fldChar w:fldCharType="end"/>
        </w:r>
      </w:hyperlink>
    </w:p>
    <w:p w14:paraId="042FE0B9" w14:textId="4D25B69A"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41" w:history="1">
        <w:r w:rsidRPr="0058770E">
          <w:rPr>
            <w:rStyle w:val="Hyperlink"/>
            <w:rFonts w:ascii="Times New Roman" w:hAnsi="Times New Roman"/>
            <w:noProof/>
            <w:lang w:val="en-US"/>
          </w:rPr>
          <w:t>Figure 17 Distribution of the trips to home through time (Cornelis et al., 2012)</w:t>
        </w:r>
        <w:r>
          <w:rPr>
            <w:noProof/>
            <w:webHidden/>
          </w:rPr>
          <w:tab/>
        </w:r>
        <w:r>
          <w:rPr>
            <w:noProof/>
            <w:webHidden/>
          </w:rPr>
          <w:fldChar w:fldCharType="begin"/>
        </w:r>
        <w:r>
          <w:rPr>
            <w:noProof/>
            <w:webHidden/>
          </w:rPr>
          <w:instrText xml:space="preserve"> PAGEREF _Toc80021541 \h </w:instrText>
        </w:r>
        <w:r>
          <w:rPr>
            <w:noProof/>
            <w:webHidden/>
          </w:rPr>
        </w:r>
        <w:r>
          <w:rPr>
            <w:noProof/>
            <w:webHidden/>
          </w:rPr>
          <w:fldChar w:fldCharType="separate"/>
        </w:r>
        <w:r>
          <w:rPr>
            <w:noProof/>
            <w:webHidden/>
          </w:rPr>
          <w:t>83</w:t>
        </w:r>
        <w:r>
          <w:rPr>
            <w:noProof/>
            <w:webHidden/>
          </w:rPr>
          <w:fldChar w:fldCharType="end"/>
        </w:r>
      </w:hyperlink>
    </w:p>
    <w:p w14:paraId="3BCCC531" w14:textId="42AF3A02"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42" w:history="1">
        <w:r w:rsidRPr="0058770E">
          <w:rPr>
            <w:rStyle w:val="Hyperlink"/>
            <w:rFonts w:ascii="Times New Roman" w:hAnsi="Times New Roman"/>
            <w:noProof/>
            <w:lang w:val="en-US"/>
          </w:rPr>
          <w:t>Figure 18 Distribution of the trips to a study place through time (Cornelis et al., 2012)</w:t>
        </w:r>
        <w:r>
          <w:rPr>
            <w:noProof/>
            <w:webHidden/>
          </w:rPr>
          <w:tab/>
        </w:r>
        <w:r>
          <w:rPr>
            <w:noProof/>
            <w:webHidden/>
          </w:rPr>
          <w:fldChar w:fldCharType="begin"/>
        </w:r>
        <w:r>
          <w:rPr>
            <w:noProof/>
            <w:webHidden/>
          </w:rPr>
          <w:instrText xml:space="preserve"> PAGEREF _Toc80021542 \h </w:instrText>
        </w:r>
        <w:r>
          <w:rPr>
            <w:noProof/>
            <w:webHidden/>
          </w:rPr>
        </w:r>
        <w:r>
          <w:rPr>
            <w:noProof/>
            <w:webHidden/>
          </w:rPr>
          <w:fldChar w:fldCharType="separate"/>
        </w:r>
        <w:r>
          <w:rPr>
            <w:noProof/>
            <w:webHidden/>
          </w:rPr>
          <w:t>84</w:t>
        </w:r>
        <w:r>
          <w:rPr>
            <w:noProof/>
            <w:webHidden/>
          </w:rPr>
          <w:fldChar w:fldCharType="end"/>
        </w:r>
      </w:hyperlink>
    </w:p>
    <w:p w14:paraId="39B5B42E" w14:textId="394D4E77"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43" w:history="1">
        <w:r w:rsidRPr="0058770E">
          <w:rPr>
            <w:rStyle w:val="Hyperlink"/>
            <w:rFonts w:ascii="Times New Roman" w:hAnsi="Times New Roman"/>
            <w:noProof/>
            <w:lang w:val="en-US"/>
          </w:rPr>
          <w:t>Figure 19 Distribution of the trips to a workplace through time (Cornelis et al., 2012)</w:t>
        </w:r>
        <w:r>
          <w:rPr>
            <w:noProof/>
            <w:webHidden/>
          </w:rPr>
          <w:tab/>
        </w:r>
        <w:r>
          <w:rPr>
            <w:noProof/>
            <w:webHidden/>
          </w:rPr>
          <w:fldChar w:fldCharType="begin"/>
        </w:r>
        <w:r>
          <w:rPr>
            <w:noProof/>
            <w:webHidden/>
          </w:rPr>
          <w:instrText xml:space="preserve"> PAGEREF _Toc80021543 \h </w:instrText>
        </w:r>
        <w:r>
          <w:rPr>
            <w:noProof/>
            <w:webHidden/>
          </w:rPr>
        </w:r>
        <w:r>
          <w:rPr>
            <w:noProof/>
            <w:webHidden/>
          </w:rPr>
          <w:fldChar w:fldCharType="separate"/>
        </w:r>
        <w:r>
          <w:rPr>
            <w:noProof/>
            <w:webHidden/>
          </w:rPr>
          <w:t>84</w:t>
        </w:r>
        <w:r>
          <w:rPr>
            <w:noProof/>
            <w:webHidden/>
          </w:rPr>
          <w:fldChar w:fldCharType="end"/>
        </w:r>
      </w:hyperlink>
    </w:p>
    <w:p w14:paraId="0ACE1837" w14:textId="622F70E2"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44" w:history="1">
        <w:r w:rsidRPr="0058770E">
          <w:rPr>
            <w:rStyle w:val="Hyperlink"/>
            <w:rFonts w:ascii="Times New Roman" w:hAnsi="Times New Roman"/>
            <w:noProof/>
            <w:lang w:val="en-US"/>
          </w:rPr>
          <w:t>Figure 20 Modal share according to the trip length (Derauw et al., 2019)</w:t>
        </w:r>
        <w:r>
          <w:rPr>
            <w:noProof/>
            <w:webHidden/>
          </w:rPr>
          <w:tab/>
        </w:r>
        <w:r>
          <w:rPr>
            <w:noProof/>
            <w:webHidden/>
          </w:rPr>
          <w:fldChar w:fldCharType="begin"/>
        </w:r>
        <w:r>
          <w:rPr>
            <w:noProof/>
            <w:webHidden/>
          </w:rPr>
          <w:instrText xml:space="preserve"> PAGEREF _Toc80021544 \h </w:instrText>
        </w:r>
        <w:r>
          <w:rPr>
            <w:noProof/>
            <w:webHidden/>
          </w:rPr>
        </w:r>
        <w:r>
          <w:rPr>
            <w:noProof/>
            <w:webHidden/>
          </w:rPr>
          <w:fldChar w:fldCharType="separate"/>
        </w:r>
        <w:r>
          <w:rPr>
            <w:noProof/>
            <w:webHidden/>
          </w:rPr>
          <w:t>85</w:t>
        </w:r>
        <w:r>
          <w:rPr>
            <w:noProof/>
            <w:webHidden/>
          </w:rPr>
          <w:fldChar w:fldCharType="end"/>
        </w:r>
      </w:hyperlink>
    </w:p>
    <w:p w14:paraId="1F839EBE" w14:textId="5C15E642"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45" w:history="1">
        <w:r w:rsidRPr="0058770E">
          <w:rPr>
            <w:rStyle w:val="Hyperlink"/>
            <w:noProof/>
            <w:lang w:val="en-US"/>
          </w:rPr>
          <w:t>Figure 21 Classical study / work path in Belgium. The numbers above the timeline represent the ages while the word inside the arrow the study / work status corresponding to the given age class.</w:t>
        </w:r>
        <w:r>
          <w:rPr>
            <w:noProof/>
            <w:webHidden/>
          </w:rPr>
          <w:tab/>
        </w:r>
        <w:r>
          <w:rPr>
            <w:noProof/>
            <w:webHidden/>
          </w:rPr>
          <w:fldChar w:fldCharType="begin"/>
        </w:r>
        <w:r>
          <w:rPr>
            <w:noProof/>
            <w:webHidden/>
          </w:rPr>
          <w:instrText xml:space="preserve"> PAGEREF _Toc80021545 \h </w:instrText>
        </w:r>
        <w:r>
          <w:rPr>
            <w:noProof/>
            <w:webHidden/>
          </w:rPr>
        </w:r>
        <w:r>
          <w:rPr>
            <w:noProof/>
            <w:webHidden/>
          </w:rPr>
          <w:fldChar w:fldCharType="separate"/>
        </w:r>
        <w:r>
          <w:rPr>
            <w:noProof/>
            <w:webHidden/>
          </w:rPr>
          <w:t>101</w:t>
        </w:r>
        <w:r>
          <w:rPr>
            <w:noProof/>
            <w:webHidden/>
          </w:rPr>
          <w:fldChar w:fldCharType="end"/>
        </w:r>
      </w:hyperlink>
    </w:p>
    <w:p w14:paraId="4F4C1AE0" w14:textId="176DB1AC" w:rsidR="0060649A" w:rsidRPr="0064435F" w:rsidRDefault="0060649A" w:rsidP="00B125CE">
      <w:pPr>
        <w:pStyle w:val="TableofFigures"/>
        <w:tabs>
          <w:tab w:val="right" w:leader="dot" w:pos="9062"/>
        </w:tabs>
        <w:rPr>
          <w:rFonts w:ascii="Times New Roman" w:eastAsiaTheme="minorEastAsia" w:hAnsi="Times New Roman"/>
          <w:noProof/>
          <w:lang w:eastAsia="fr-BE"/>
        </w:rPr>
      </w:pPr>
      <w:r w:rsidRPr="0064435F">
        <w:rPr>
          <w:rFonts w:ascii="Times New Roman" w:hAnsi="Times New Roman"/>
          <w:lang w:val="en-US"/>
        </w:rPr>
        <w:fldChar w:fldCharType="end"/>
      </w:r>
      <w:r w:rsidRPr="0064435F">
        <w:rPr>
          <w:rFonts w:ascii="Times New Roman" w:hAnsi="Times New Roman"/>
          <w:lang w:val="en-US"/>
        </w:rPr>
        <w:br w:type="page"/>
      </w:r>
    </w:p>
    <w:p w14:paraId="35AFE349" w14:textId="79045123" w:rsidR="0060649A" w:rsidRDefault="0060649A" w:rsidP="0060649A">
      <w:pPr>
        <w:pStyle w:val="Heading1"/>
        <w:rPr>
          <w:rFonts w:ascii="Times New Roman" w:hAnsi="Times New Roman"/>
          <w:lang w:val="en-US"/>
        </w:rPr>
      </w:pPr>
      <w:bookmarkStart w:id="5" w:name="_Toc80021483"/>
      <w:r w:rsidRPr="0064435F">
        <w:rPr>
          <w:rFonts w:ascii="Times New Roman" w:hAnsi="Times New Roman"/>
          <w:lang w:val="en-US"/>
        </w:rPr>
        <w:lastRenderedPageBreak/>
        <w:t>List of tables</w:t>
      </w:r>
      <w:bookmarkEnd w:id="5"/>
    </w:p>
    <w:p w14:paraId="35A9AAB8" w14:textId="77777777" w:rsidR="002F3B50" w:rsidRPr="002F3B50" w:rsidRDefault="002F3B50" w:rsidP="002F3B50">
      <w:pPr>
        <w:rPr>
          <w:lang w:val="en-US" w:eastAsia="en-US"/>
        </w:rPr>
      </w:pPr>
    </w:p>
    <w:p w14:paraId="56A65264" w14:textId="6BF09BE2" w:rsidR="00096478" w:rsidRDefault="0060649A">
      <w:pPr>
        <w:pStyle w:val="TableofFigures"/>
        <w:tabs>
          <w:tab w:val="right" w:leader="dot" w:pos="9062"/>
        </w:tabs>
        <w:rPr>
          <w:rFonts w:asciiTheme="minorHAnsi" w:eastAsiaTheme="minorEastAsia" w:hAnsiTheme="minorHAnsi" w:cstheme="minorBidi"/>
          <w:noProof/>
          <w:lang w:eastAsia="fr-BE"/>
        </w:rPr>
      </w:pPr>
      <w:r w:rsidRPr="0064435F">
        <w:rPr>
          <w:rFonts w:ascii="Times New Roman" w:hAnsi="Times New Roman"/>
          <w:lang w:val="en-US"/>
        </w:rPr>
        <w:fldChar w:fldCharType="begin"/>
      </w:r>
      <w:r w:rsidRPr="0064435F">
        <w:rPr>
          <w:rFonts w:ascii="Times New Roman" w:hAnsi="Times New Roman"/>
          <w:lang w:val="en-US"/>
        </w:rPr>
        <w:instrText xml:space="preserve"> TOC \h \z \c "Table" </w:instrText>
      </w:r>
      <w:r w:rsidRPr="0064435F">
        <w:rPr>
          <w:rFonts w:ascii="Times New Roman" w:hAnsi="Times New Roman"/>
          <w:lang w:val="en-US"/>
        </w:rPr>
        <w:fldChar w:fldCharType="separate"/>
      </w:r>
      <w:hyperlink w:anchor="_Toc80021546" w:history="1">
        <w:r w:rsidR="00096478" w:rsidRPr="00C51166">
          <w:rPr>
            <w:rStyle w:val="Hyperlink"/>
            <w:rFonts w:ascii="Times New Roman" w:hAnsi="Times New Roman"/>
            <w:noProof/>
            <w:lang w:val="en-US"/>
          </w:rPr>
          <w:t>Table 1 Ganshoren Simulations Results whole day</w:t>
        </w:r>
        <w:r w:rsidR="00096478">
          <w:rPr>
            <w:noProof/>
            <w:webHidden/>
          </w:rPr>
          <w:tab/>
        </w:r>
        <w:r w:rsidR="00096478">
          <w:rPr>
            <w:noProof/>
            <w:webHidden/>
          </w:rPr>
          <w:fldChar w:fldCharType="begin"/>
        </w:r>
        <w:r w:rsidR="00096478">
          <w:rPr>
            <w:noProof/>
            <w:webHidden/>
          </w:rPr>
          <w:instrText xml:space="preserve"> PAGEREF _Toc80021546 \h </w:instrText>
        </w:r>
        <w:r w:rsidR="00096478">
          <w:rPr>
            <w:noProof/>
            <w:webHidden/>
          </w:rPr>
        </w:r>
        <w:r w:rsidR="00096478">
          <w:rPr>
            <w:noProof/>
            <w:webHidden/>
          </w:rPr>
          <w:fldChar w:fldCharType="separate"/>
        </w:r>
        <w:r w:rsidR="00096478">
          <w:rPr>
            <w:noProof/>
            <w:webHidden/>
          </w:rPr>
          <w:t>42</w:t>
        </w:r>
        <w:r w:rsidR="00096478">
          <w:rPr>
            <w:noProof/>
            <w:webHidden/>
          </w:rPr>
          <w:fldChar w:fldCharType="end"/>
        </w:r>
      </w:hyperlink>
    </w:p>
    <w:p w14:paraId="45B3A3B0" w14:textId="137881F7"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47" w:history="1">
        <w:r w:rsidRPr="00C51166">
          <w:rPr>
            <w:rStyle w:val="Hyperlink"/>
            <w:rFonts w:ascii="Times New Roman" w:hAnsi="Times New Roman"/>
            <w:noProof/>
            <w:lang w:val="en-US"/>
          </w:rPr>
          <w:t>Table 2 Simulation results until 7.03 a.m. (423 minutes from midnight) Brussels and Ganshoren without empty rides</w:t>
        </w:r>
        <w:r>
          <w:rPr>
            <w:noProof/>
            <w:webHidden/>
          </w:rPr>
          <w:tab/>
        </w:r>
        <w:r>
          <w:rPr>
            <w:noProof/>
            <w:webHidden/>
          </w:rPr>
          <w:fldChar w:fldCharType="begin"/>
        </w:r>
        <w:r>
          <w:rPr>
            <w:noProof/>
            <w:webHidden/>
          </w:rPr>
          <w:instrText xml:space="preserve"> PAGEREF _Toc80021547 \h </w:instrText>
        </w:r>
        <w:r>
          <w:rPr>
            <w:noProof/>
            <w:webHidden/>
          </w:rPr>
        </w:r>
        <w:r>
          <w:rPr>
            <w:noProof/>
            <w:webHidden/>
          </w:rPr>
          <w:fldChar w:fldCharType="separate"/>
        </w:r>
        <w:r>
          <w:rPr>
            <w:noProof/>
            <w:webHidden/>
          </w:rPr>
          <w:t>45</w:t>
        </w:r>
        <w:r>
          <w:rPr>
            <w:noProof/>
            <w:webHidden/>
          </w:rPr>
          <w:fldChar w:fldCharType="end"/>
        </w:r>
      </w:hyperlink>
    </w:p>
    <w:p w14:paraId="179B7D38" w14:textId="6A388011"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48" w:history="1">
        <w:r w:rsidRPr="00C51166">
          <w:rPr>
            <w:rStyle w:val="Hyperlink"/>
            <w:rFonts w:ascii="Times New Roman" w:hAnsi="Times New Roman"/>
            <w:noProof/>
            <w:lang w:val="en-US"/>
          </w:rPr>
          <w:t>Table 3 Computation table from 423 minutes to the whole day for the whole territory of Brussels (Bxl) based on Ganshoren (Gans.) results. The blue columns are the results used in the costs computation and profitability analysis.</w:t>
        </w:r>
        <w:r>
          <w:rPr>
            <w:noProof/>
            <w:webHidden/>
          </w:rPr>
          <w:tab/>
        </w:r>
        <w:r>
          <w:rPr>
            <w:noProof/>
            <w:webHidden/>
          </w:rPr>
          <w:fldChar w:fldCharType="begin"/>
        </w:r>
        <w:r>
          <w:rPr>
            <w:noProof/>
            <w:webHidden/>
          </w:rPr>
          <w:instrText xml:space="preserve"> PAGEREF _Toc80021548 \h </w:instrText>
        </w:r>
        <w:r>
          <w:rPr>
            <w:noProof/>
            <w:webHidden/>
          </w:rPr>
        </w:r>
        <w:r>
          <w:rPr>
            <w:noProof/>
            <w:webHidden/>
          </w:rPr>
          <w:fldChar w:fldCharType="separate"/>
        </w:r>
        <w:r>
          <w:rPr>
            <w:noProof/>
            <w:webHidden/>
          </w:rPr>
          <w:t>45</w:t>
        </w:r>
        <w:r>
          <w:rPr>
            <w:noProof/>
            <w:webHidden/>
          </w:rPr>
          <w:fldChar w:fldCharType="end"/>
        </w:r>
      </w:hyperlink>
    </w:p>
    <w:p w14:paraId="431F7E7F" w14:textId="03374B18"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49" w:history="1">
        <w:r w:rsidRPr="00C51166">
          <w:rPr>
            <w:rStyle w:val="Hyperlink"/>
            <w:noProof/>
            <w:lang w:val="en-US"/>
          </w:rPr>
          <w:t>Table 4 aTaxis Company Costs per kilometer</w:t>
        </w:r>
        <w:r>
          <w:rPr>
            <w:noProof/>
            <w:webHidden/>
          </w:rPr>
          <w:tab/>
        </w:r>
        <w:r>
          <w:rPr>
            <w:noProof/>
            <w:webHidden/>
          </w:rPr>
          <w:fldChar w:fldCharType="begin"/>
        </w:r>
        <w:r>
          <w:rPr>
            <w:noProof/>
            <w:webHidden/>
          </w:rPr>
          <w:instrText xml:space="preserve"> PAGEREF _Toc80021549 \h </w:instrText>
        </w:r>
        <w:r>
          <w:rPr>
            <w:noProof/>
            <w:webHidden/>
          </w:rPr>
        </w:r>
        <w:r>
          <w:rPr>
            <w:noProof/>
            <w:webHidden/>
          </w:rPr>
          <w:fldChar w:fldCharType="separate"/>
        </w:r>
        <w:r>
          <w:rPr>
            <w:noProof/>
            <w:webHidden/>
          </w:rPr>
          <w:t>47</w:t>
        </w:r>
        <w:r>
          <w:rPr>
            <w:noProof/>
            <w:webHidden/>
          </w:rPr>
          <w:fldChar w:fldCharType="end"/>
        </w:r>
      </w:hyperlink>
    </w:p>
    <w:p w14:paraId="2A44ADF9" w14:textId="137C7E55"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50" w:history="1">
        <w:r w:rsidRPr="00C51166">
          <w:rPr>
            <w:rStyle w:val="Hyperlink"/>
            <w:rFonts w:ascii="Times New Roman" w:hAnsi="Times New Roman"/>
            <w:noProof/>
          </w:rPr>
          <w:t xml:space="preserve">Table 5 </w:t>
        </w:r>
        <w:r w:rsidRPr="00C51166">
          <w:rPr>
            <w:rStyle w:val="Hyperlink"/>
            <w:rFonts w:ascii="Times New Roman" w:hAnsi="Times New Roman"/>
            <w:noProof/>
            <w:lang w:val="en-US"/>
          </w:rPr>
          <w:t>Profitability</w:t>
        </w:r>
        <w:r w:rsidRPr="00C51166">
          <w:rPr>
            <w:rStyle w:val="Hyperlink"/>
            <w:rFonts w:ascii="Times New Roman" w:hAnsi="Times New Roman"/>
            <w:noProof/>
          </w:rPr>
          <w:t xml:space="preserve"> </w:t>
        </w:r>
        <w:r w:rsidRPr="00C51166">
          <w:rPr>
            <w:rStyle w:val="Hyperlink"/>
            <w:rFonts w:ascii="Times New Roman" w:hAnsi="Times New Roman"/>
            <w:noProof/>
            <w:lang w:val="en-US"/>
          </w:rPr>
          <w:t>analysis</w:t>
        </w:r>
        <w:r>
          <w:rPr>
            <w:noProof/>
            <w:webHidden/>
          </w:rPr>
          <w:tab/>
        </w:r>
        <w:r>
          <w:rPr>
            <w:noProof/>
            <w:webHidden/>
          </w:rPr>
          <w:fldChar w:fldCharType="begin"/>
        </w:r>
        <w:r>
          <w:rPr>
            <w:noProof/>
            <w:webHidden/>
          </w:rPr>
          <w:instrText xml:space="preserve"> PAGEREF _Toc80021550 \h </w:instrText>
        </w:r>
        <w:r>
          <w:rPr>
            <w:noProof/>
            <w:webHidden/>
          </w:rPr>
        </w:r>
        <w:r>
          <w:rPr>
            <w:noProof/>
            <w:webHidden/>
          </w:rPr>
          <w:fldChar w:fldCharType="separate"/>
        </w:r>
        <w:r>
          <w:rPr>
            <w:noProof/>
            <w:webHidden/>
          </w:rPr>
          <w:t>50</w:t>
        </w:r>
        <w:r>
          <w:rPr>
            <w:noProof/>
            <w:webHidden/>
          </w:rPr>
          <w:fldChar w:fldCharType="end"/>
        </w:r>
      </w:hyperlink>
    </w:p>
    <w:p w14:paraId="27D2E926" w14:textId="4BE30A83"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51" w:history="1">
        <w:r w:rsidRPr="00C51166">
          <w:rPr>
            <w:rStyle w:val="Hyperlink"/>
            <w:noProof/>
            <w:lang w:val="en-US"/>
          </w:rPr>
          <w:t>Table 6 Literature review comparison table</w:t>
        </w:r>
        <w:r>
          <w:rPr>
            <w:noProof/>
            <w:webHidden/>
          </w:rPr>
          <w:tab/>
        </w:r>
        <w:r>
          <w:rPr>
            <w:noProof/>
            <w:webHidden/>
          </w:rPr>
          <w:fldChar w:fldCharType="begin"/>
        </w:r>
        <w:r>
          <w:rPr>
            <w:noProof/>
            <w:webHidden/>
          </w:rPr>
          <w:instrText xml:space="preserve"> PAGEREF _Toc80021551 \h </w:instrText>
        </w:r>
        <w:r>
          <w:rPr>
            <w:noProof/>
            <w:webHidden/>
          </w:rPr>
        </w:r>
        <w:r>
          <w:rPr>
            <w:noProof/>
            <w:webHidden/>
          </w:rPr>
          <w:fldChar w:fldCharType="separate"/>
        </w:r>
        <w:r>
          <w:rPr>
            <w:noProof/>
            <w:webHidden/>
          </w:rPr>
          <w:t>86</w:t>
        </w:r>
        <w:r>
          <w:rPr>
            <w:noProof/>
            <w:webHidden/>
          </w:rPr>
          <w:fldChar w:fldCharType="end"/>
        </w:r>
      </w:hyperlink>
    </w:p>
    <w:p w14:paraId="6147196A" w14:textId="70D8BCE2"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52" w:history="1">
        <w:r w:rsidRPr="00C51166">
          <w:rPr>
            <w:rStyle w:val="Hyperlink"/>
            <w:noProof/>
            <w:lang w:val="en-US"/>
          </w:rPr>
          <w:t>Table 6 Literature review comparison table</w:t>
        </w:r>
        <w:r>
          <w:rPr>
            <w:noProof/>
            <w:webHidden/>
          </w:rPr>
          <w:tab/>
        </w:r>
        <w:r>
          <w:rPr>
            <w:noProof/>
            <w:webHidden/>
          </w:rPr>
          <w:fldChar w:fldCharType="begin"/>
        </w:r>
        <w:r>
          <w:rPr>
            <w:noProof/>
            <w:webHidden/>
          </w:rPr>
          <w:instrText xml:space="preserve"> PAGEREF _Toc80021552 \h </w:instrText>
        </w:r>
        <w:r>
          <w:rPr>
            <w:noProof/>
            <w:webHidden/>
          </w:rPr>
        </w:r>
        <w:r>
          <w:rPr>
            <w:noProof/>
            <w:webHidden/>
          </w:rPr>
          <w:fldChar w:fldCharType="separate"/>
        </w:r>
        <w:r>
          <w:rPr>
            <w:noProof/>
            <w:webHidden/>
          </w:rPr>
          <w:t>87</w:t>
        </w:r>
        <w:r>
          <w:rPr>
            <w:noProof/>
            <w:webHidden/>
          </w:rPr>
          <w:fldChar w:fldCharType="end"/>
        </w:r>
      </w:hyperlink>
    </w:p>
    <w:p w14:paraId="7FA6E3B3" w14:textId="2921AA00"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53" w:history="1">
        <w:r w:rsidRPr="00C51166">
          <w:rPr>
            <w:rStyle w:val="Hyperlink"/>
            <w:noProof/>
          </w:rPr>
          <w:t xml:space="preserve">Table 6 </w:t>
        </w:r>
        <w:r w:rsidRPr="00C51166">
          <w:rPr>
            <w:rStyle w:val="Hyperlink"/>
            <w:noProof/>
            <w:lang w:val="en-US"/>
          </w:rPr>
          <w:t>Literature</w:t>
        </w:r>
        <w:r w:rsidRPr="00C51166">
          <w:rPr>
            <w:rStyle w:val="Hyperlink"/>
            <w:noProof/>
          </w:rPr>
          <w:t xml:space="preserve"> review comparison table</w:t>
        </w:r>
        <w:r>
          <w:rPr>
            <w:noProof/>
            <w:webHidden/>
          </w:rPr>
          <w:tab/>
        </w:r>
        <w:r>
          <w:rPr>
            <w:noProof/>
            <w:webHidden/>
          </w:rPr>
          <w:fldChar w:fldCharType="begin"/>
        </w:r>
        <w:r>
          <w:rPr>
            <w:noProof/>
            <w:webHidden/>
          </w:rPr>
          <w:instrText xml:space="preserve"> PAGEREF _Toc80021553 \h </w:instrText>
        </w:r>
        <w:r>
          <w:rPr>
            <w:noProof/>
            <w:webHidden/>
          </w:rPr>
        </w:r>
        <w:r>
          <w:rPr>
            <w:noProof/>
            <w:webHidden/>
          </w:rPr>
          <w:fldChar w:fldCharType="separate"/>
        </w:r>
        <w:r>
          <w:rPr>
            <w:noProof/>
            <w:webHidden/>
          </w:rPr>
          <w:t>88</w:t>
        </w:r>
        <w:r>
          <w:rPr>
            <w:noProof/>
            <w:webHidden/>
          </w:rPr>
          <w:fldChar w:fldCharType="end"/>
        </w:r>
      </w:hyperlink>
    </w:p>
    <w:p w14:paraId="407A5552" w14:textId="38DF2665"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54" w:history="1">
        <w:r w:rsidRPr="00C51166">
          <w:rPr>
            <w:rStyle w:val="Hyperlink"/>
            <w:noProof/>
          </w:rPr>
          <w:t>Table 6 Literature review comparison table</w:t>
        </w:r>
        <w:r>
          <w:rPr>
            <w:noProof/>
            <w:webHidden/>
          </w:rPr>
          <w:tab/>
        </w:r>
        <w:r>
          <w:rPr>
            <w:noProof/>
            <w:webHidden/>
          </w:rPr>
          <w:fldChar w:fldCharType="begin"/>
        </w:r>
        <w:r>
          <w:rPr>
            <w:noProof/>
            <w:webHidden/>
          </w:rPr>
          <w:instrText xml:space="preserve"> PAGEREF _Toc80021554 \h </w:instrText>
        </w:r>
        <w:r>
          <w:rPr>
            <w:noProof/>
            <w:webHidden/>
          </w:rPr>
        </w:r>
        <w:r>
          <w:rPr>
            <w:noProof/>
            <w:webHidden/>
          </w:rPr>
          <w:fldChar w:fldCharType="separate"/>
        </w:r>
        <w:r>
          <w:rPr>
            <w:noProof/>
            <w:webHidden/>
          </w:rPr>
          <w:t>90</w:t>
        </w:r>
        <w:r>
          <w:rPr>
            <w:noProof/>
            <w:webHidden/>
          </w:rPr>
          <w:fldChar w:fldCharType="end"/>
        </w:r>
      </w:hyperlink>
    </w:p>
    <w:p w14:paraId="3027F80B" w14:textId="0EE81A67"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55" w:history="1">
        <w:r w:rsidRPr="00C51166">
          <w:rPr>
            <w:rStyle w:val="Hyperlink"/>
            <w:rFonts w:ascii="Times New Roman" w:hAnsi="Times New Roman"/>
            <w:noProof/>
            <w:lang w:val="en-US"/>
          </w:rPr>
          <w:t>Table 6 Literature review comparison table</w:t>
        </w:r>
        <w:r>
          <w:rPr>
            <w:noProof/>
            <w:webHidden/>
          </w:rPr>
          <w:tab/>
        </w:r>
        <w:r>
          <w:rPr>
            <w:noProof/>
            <w:webHidden/>
          </w:rPr>
          <w:fldChar w:fldCharType="begin"/>
        </w:r>
        <w:r>
          <w:rPr>
            <w:noProof/>
            <w:webHidden/>
          </w:rPr>
          <w:instrText xml:space="preserve"> PAGEREF _Toc80021555 \h </w:instrText>
        </w:r>
        <w:r>
          <w:rPr>
            <w:noProof/>
            <w:webHidden/>
          </w:rPr>
        </w:r>
        <w:r>
          <w:rPr>
            <w:noProof/>
            <w:webHidden/>
          </w:rPr>
          <w:fldChar w:fldCharType="separate"/>
        </w:r>
        <w:r>
          <w:rPr>
            <w:noProof/>
            <w:webHidden/>
          </w:rPr>
          <w:t>90</w:t>
        </w:r>
        <w:r>
          <w:rPr>
            <w:noProof/>
            <w:webHidden/>
          </w:rPr>
          <w:fldChar w:fldCharType="end"/>
        </w:r>
      </w:hyperlink>
    </w:p>
    <w:p w14:paraId="08637BE4" w14:textId="35D95F91"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56" w:history="1">
        <w:r w:rsidRPr="00C51166">
          <w:rPr>
            <w:rStyle w:val="Hyperlink"/>
            <w:noProof/>
            <w:lang w:val="en-US"/>
          </w:rPr>
          <w:t>Table 6 Literature review comparison table</w:t>
        </w:r>
        <w:r>
          <w:rPr>
            <w:noProof/>
            <w:webHidden/>
          </w:rPr>
          <w:tab/>
        </w:r>
        <w:r>
          <w:rPr>
            <w:noProof/>
            <w:webHidden/>
          </w:rPr>
          <w:fldChar w:fldCharType="begin"/>
        </w:r>
        <w:r>
          <w:rPr>
            <w:noProof/>
            <w:webHidden/>
          </w:rPr>
          <w:instrText xml:space="preserve"> PAGEREF _Toc80021556 \h </w:instrText>
        </w:r>
        <w:r>
          <w:rPr>
            <w:noProof/>
            <w:webHidden/>
          </w:rPr>
        </w:r>
        <w:r>
          <w:rPr>
            <w:noProof/>
            <w:webHidden/>
          </w:rPr>
          <w:fldChar w:fldCharType="separate"/>
        </w:r>
        <w:r>
          <w:rPr>
            <w:noProof/>
            <w:webHidden/>
          </w:rPr>
          <w:t>91</w:t>
        </w:r>
        <w:r>
          <w:rPr>
            <w:noProof/>
            <w:webHidden/>
          </w:rPr>
          <w:fldChar w:fldCharType="end"/>
        </w:r>
      </w:hyperlink>
    </w:p>
    <w:p w14:paraId="6B948EA6" w14:textId="27AEE636"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57" w:history="1">
        <w:r w:rsidRPr="00C51166">
          <w:rPr>
            <w:rStyle w:val="Hyperlink"/>
            <w:noProof/>
            <w:lang w:val="en-US"/>
          </w:rPr>
          <w:t>Table 7 Possible combinations of age category, status in the household, household type and work id</w:t>
        </w:r>
        <w:r>
          <w:rPr>
            <w:noProof/>
            <w:webHidden/>
          </w:rPr>
          <w:tab/>
        </w:r>
        <w:r>
          <w:rPr>
            <w:noProof/>
            <w:webHidden/>
          </w:rPr>
          <w:fldChar w:fldCharType="begin"/>
        </w:r>
        <w:r>
          <w:rPr>
            <w:noProof/>
            <w:webHidden/>
          </w:rPr>
          <w:instrText xml:space="preserve"> PAGEREF _Toc80021557 \h </w:instrText>
        </w:r>
        <w:r>
          <w:rPr>
            <w:noProof/>
            <w:webHidden/>
          </w:rPr>
        </w:r>
        <w:r>
          <w:rPr>
            <w:noProof/>
            <w:webHidden/>
          </w:rPr>
          <w:fldChar w:fldCharType="separate"/>
        </w:r>
        <w:r>
          <w:rPr>
            <w:noProof/>
            <w:webHidden/>
          </w:rPr>
          <w:t>92</w:t>
        </w:r>
        <w:r>
          <w:rPr>
            <w:noProof/>
            <w:webHidden/>
          </w:rPr>
          <w:fldChar w:fldCharType="end"/>
        </w:r>
      </w:hyperlink>
    </w:p>
    <w:p w14:paraId="3D3178AE" w14:textId="5695F565"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58" w:history="1">
        <w:r w:rsidRPr="00C51166">
          <w:rPr>
            <w:rStyle w:val="Hyperlink"/>
            <w:noProof/>
            <w:lang w:val="en-US"/>
          </w:rPr>
          <w:t>Table 7 Possible combinations of age category, status in the household, household type and work id</w:t>
        </w:r>
        <w:r>
          <w:rPr>
            <w:noProof/>
            <w:webHidden/>
          </w:rPr>
          <w:tab/>
        </w:r>
        <w:r>
          <w:rPr>
            <w:noProof/>
            <w:webHidden/>
          </w:rPr>
          <w:fldChar w:fldCharType="begin"/>
        </w:r>
        <w:r>
          <w:rPr>
            <w:noProof/>
            <w:webHidden/>
          </w:rPr>
          <w:instrText xml:space="preserve"> PAGEREF _Toc80021558 \h </w:instrText>
        </w:r>
        <w:r>
          <w:rPr>
            <w:noProof/>
            <w:webHidden/>
          </w:rPr>
        </w:r>
        <w:r>
          <w:rPr>
            <w:noProof/>
            <w:webHidden/>
          </w:rPr>
          <w:fldChar w:fldCharType="separate"/>
        </w:r>
        <w:r>
          <w:rPr>
            <w:noProof/>
            <w:webHidden/>
          </w:rPr>
          <w:t>93</w:t>
        </w:r>
        <w:r>
          <w:rPr>
            <w:noProof/>
            <w:webHidden/>
          </w:rPr>
          <w:fldChar w:fldCharType="end"/>
        </w:r>
      </w:hyperlink>
    </w:p>
    <w:p w14:paraId="2DEF8726" w14:textId="39D548C4"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59" w:history="1">
        <w:r w:rsidRPr="00C51166">
          <w:rPr>
            <w:rStyle w:val="Hyperlink"/>
            <w:noProof/>
            <w:lang w:val="en-US"/>
          </w:rPr>
          <w:t>Table 7 Possible combinations of age category, status in the household, household type and work id</w:t>
        </w:r>
        <w:r>
          <w:rPr>
            <w:noProof/>
            <w:webHidden/>
          </w:rPr>
          <w:tab/>
        </w:r>
        <w:r>
          <w:rPr>
            <w:noProof/>
            <w:webHidden/>
          </w:rPr>
          <w:fldChar w:fldCharType="begin"/>
        </w:r>
        <w:r>
          <w:rPr>
            <w:noProof/>
            <w:webHidden/>
          </w:rPr>
          <w:instrText xml:space="preserve"> PAGEREF _Toc80021559 \h </w:instrText>
        </w:r>
        <w:r>
          <w:rPr>
            <w:noProof/>
            <w:webHidden/>
          </w:rPr>
        </w:r>
        <w:r>
          <w:rPr>
            <w:noProof/>
            <w:webHidden/>
          </w:rPr>
          <w:fldChar w:fldCharType="separate"/>
        </w:r>
        <w:r>
          <w:rPr>
            <w:noProof/>
            <w:webHidden/>
          </w:rPr>
          <w:t>94</w:t>
        </w:r>
        <w:r>
          <w:rPr>
            <w:noProof/>
            <w:webHidden/>
          </w:rPr>
          <w:fldChar w:fldCharType="end"/>
        </w:r>
      </w:hyperlink>
    </w:p>
    <w:p w14:paraId="592091C6" w14:textId="1120C429"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60" w:history="1">
        <w:r w:rsidRPr="00C51166">
          <w:rPr>
            <w:rStyle w:val="Hyperlink"/>
            <w:noProof/>
            <w:lang w:val="en-US"/>
          </w:rPr>
          <w:t>Table 7 Possible combinations of age category, status in the household, household type and work id</w:t>
        </w:r>
        <w:r>
          <w:rPr>
            <w:noProof/>
            <w:webHidden/>
          </w:rPr>
          <w:tab/>
        </w:r>
        <w:r>
          <w:rPr>
            <w:noProof/>
            <w:webHidden/>
          </w:rPr>
          <w:fldChar w:fldCharType="begin"/>
        </w:r>
        <w:r>
          <w:rPr>
            <w:noProof/>
            <w:webHidden/>
          </w:rPr>
          <w:instrText xml:space="preserve"> PAGEREF _Toc80021560 \h </w:instrText>
        </w:r>
        <w:r>
          <w:rPr>
            <w:noProof/>
            <w:webHidden/>
          </w:rPr>
        </w:r>
        <w:r>
          <w:rPr>
            <w:noProof/>
            <w:webHidden/>
          </w:rPr>
          <w:fldChar w:fldCharType="separate"/>
        </w:r>
        <w:r>
          <w:rPr>
            <w:noProof/>
            <w:webHidden/>
          </w:rPr>
          <w:t>95</w:t>
        </w:r>
        <w:r>
          <w:rPr>
            <w:noProof/>
            <w:webHidden/>
          </w:rPr>
          <w:fldChar w:fldCharType="end"/>
        </w:r>
      </w:hyperlink>
    </w:p>
    <w:p w14:paraId="51853205" w14:textId="10AB60B2" w:rsidR="00096478" w:rsidRDefault="00096478">
      <w:pPr>
        <w:pStyle w:val="TableofFigures"/>
        <w:tabs>
          <w:tab w:val="right" w:leader="dot" w:pos="9062"/>
        </w:tabs>
        <w:rPr>
          <w:rFonts w:asciiTheme="minorHAnsi" w:eastAsiaTheme="minorEastAsia" w:hAnsiTheme="minorHAnsi" w:cstheme="minorBidi"/>
          <w:noProof/>
          <w:lang w:eastAsia="fr-BE"/>
        </w:rPr>
      </w:pPr>
      <w:hyperlink w:anchor="_Toc80021561" w:history="1">
        <w:r w:rsidRPr="00C51166">
          <w:rPr>
            <w:rStyle w:val="Hyperlink"/>
            <w:rFonts w:ascii="Times New Roman" w:hAnsi="Times New Roman"/>
            <w:noProof/>
            <w:lang w:val="en-US"/>
          </w:rPr>
          <w:t>Table 8 Trip Chain Types probability distribution</w:t>
        </w:r>
        <w:r>
          <w:rPr>
            <w:noProof/>
            <w:webHidden/>
          </w:rPr>
          <w:tab/>
        </w:r>
        <w:r>
          <w:rPr>
            <w:noProof/>
            <w:webHidden/>
          </w:rPr>
          <w:fldChar w:fldCharType="begin"/>
        </w:r>
        <w:r>
          <w:rPr>
            <w:noProof/>
            <w:webHidden/>
          </w:rPr>
          <w:instrText xml:space="preserve"> PAGEREF _Toc80021561 \h </w:instrText>
        </w:r>
        <w:r>
          <w:rPr>
            <w:noProof/>
            <w:webHidden/>
          </w:rPr>
        </w:r>
        <w:r>
          <w:rPr>
            <w:noProof/>
            <w:webHidden/>
          </w:rPr>
          <w:fldChar w:fldCharType="separate"/>
        </w:r>
        <w:r>
          <w:rPr>
            <w:noProof/>
            <w:webHidden/>
          </w:rPr>
          <w:t>96</w:t>
        </w:r>
        <w:r>
          <w:rPr>
            <w:noProof/>
            <w:webHidden/>
          </w:rPr>
          <w:fldChar w:fldCharType="end"/>
        </w:r>
      </w:hyperlink>
    </w:p>
    <w:p w14:paraId="568B5933" w14:textId="7DDCC287" w:rsidR="0060649A" w:rsidRPr="0064435F" w:rsidRDefault="0060649A" w:rsidP="0060649A">
      <w:pPr>
        <w:rPr>
          <w:rFonts w:ascii="Times New Roman" w:hAnsi="Times New Roman"/>
          <w:lang w:val="en-US"/>
        </w:rPr>
      </w:pPr>
      <w:r w:rsidRPr="0064435F">
        <w:rPr>
          <w:rFonts w:ascii="Times New Roman" w:hAnsi="Times New Roman"/>
          <w:lang w:val="en-US"/>
        </w:rPr>
        <w:fldChar w:fldCharType="end"/>
      </w:r>
    </w:p>
    <w:p w14:paraId="3AE9E619" w14:textId="77777777" w:rsidR="0060649A" w:rsidRPr="0064435F" w:rsidRDefault="0060649A" w:rsidP="0060649A">
      <w:pPr>
        <w:rPr>
          <w:rFonts w:ascii="Times New Roman" w:hAnsi="Times New Roman"/>
          <w:lang w:val="en-US"/>
        </w:rPr>
      </w:pPr>
      <w:r w:rsidRPr="0064435F">
        <w:rPr>
          <w:rFonts w:ascii="Times New Roman" w:hAnsi="Times New Roman"/>
          <w:lang w:val="en-US"/>
        </w:rPr>
        <w:br w:type="page"/>
      </w:r>
    </w:p>
    <w:p w14:paraId="3A2D2E7D" w14:textId="49072A30" w:rsidR="0060649A" w:rsidRDefault="0060649A" w:rsidP="0060649A">
      <w:pPr>
        <w:pStyle w:val="Heading1"/>
        <w:rPr>
          <w:rFonts w:ascii="Times New Roman" w:hAnsi="Times New Roman"/>
          <w:lang w:val="en-US"/>
        </w:rPr>
      </w:pPr>
      <w:bookmarkStart w:id="6" w:name="_Toc80021484"/>
      <w:r w:rsidRPr="0064435F">
        <w:rPr>
          <w:rFonts w:ascii="Times New Roman" w:hAnsi="Times New Roman"/>
          <w:lang w:val="en-US"/>
        </w:rPr>
        <w:lastRenderedPageBreak/>
        <w:t>List of equations</w:t>
      </w:r>
      <w:bookmarkEnd w:id="6"/>
    </w:p>
    <w:p w14:paraId="32EA4902" w14:textId="77777777" w:rsidR="002F3B50" w:rsidRPr="002F3B50" w:rsidRDefault="002F3B50" w:rsidP="002F3B50">
      <w:pPr>
        <w:rPr>
          <w:lang w:val="en-US" w:eastAsia="en-US"/>
        </w:rPr>
      </w:pPr>
    </w:p>
    <w:p w14:paraId="67F738E4" w14:textId="64543EAD" w:rsidR="00096478" w:rsidRDefault="0060649A">
      <w:pPr>
        <w:pStyle w:val="TableofFigures"/>
        <w:tabs>
          <w:tab w:val="right" w:leader="dot" w:pos="9062"/>
        </w:tabs>
        <w:rPr>
          <w:rFonts w:asciiTheme="minorHAnsi" w:eastAsiaTheme="minorEastAsia" w:hAnsiTheme="minorHAnsi" w:cstheme="minorBidi"/>
          <w:noProof/>
          <w:lang w:eastAsia="fr-BE"/>
        </w:rPr>
      </w:pPr>
      <w:r w:rsidRPr="0064435F">
        <w:rPr>
          <w:rFonts w:ascii="Times New Roman" w:hAnsi="Times New Roman"/>
          <w:lang w:val="en-US"/>
        </w:rPr>
        <w:fldChar w:fldCharType="begin"/>
      </w:r>
      <w:r w:rsidRPr="0064435F">
        <w:rPr>
          <w:rFonts w:ascii="Times New Roman" w:hAnsi="Times New Roman"/>
          <w:lang w:val="en-US"/>
        </w:rPr>
        <w:instrText xml:space="preserve"> TOC \h \z \c "Equation" </w:instrText>
      </w:r>
      <w:r w:rsidRPr="0064435F">
        <w:rPr>
          <w:rFonts w:ascii="Times New Roman" w:hAnsi="Times New Roman"/>
          <w:lang w:val="en-US"/>
        </w:rPr>
        <w:fldChar w:fldCharType="separate"/>
      </w:r>
      <w:hyperlink w:anchor="_Toc80021562" w:history="1">
        <w:r w:rsidR="00096478" w:rsidRPr="00C74496">
          <w:rPr>
            <w:rStyle w:val="Hyperlink"/>
            <w:noProof/>
            <w:lang w:val="en-US"/>
          </w:rPr>
          <w:t xml:space="preserve">Equations 1-3 Haversine's formula for the computation of the distance (d) between two points on earth of latitude and longitude respectively </w:t>
        </w:r>
        <m:oMath>
          <m:r>
            <w:rPr>
              <w:rStyle w:val="Hyperlink"/>
              <w:rFonts w:ascii="Cambria Math" w:hAnsi="Cambria Math"/>
              <w:noProof/>
              <w:lang w:val="en-US"/>
            </w:rPr>
            <m:t>φA</m:t>
          </m:r>
          <m:r>
            <m:rPr>
              <m:sty m:val="p"/>
            </m:rPr>
            <w:rPr>
              <w:rStyle w:val="Hyperlink"/>
              <w:rFonts w:ascii="Cambria Math" w:hAnsi="Cambria Math"/>
              <w:noProof/>
              <w:lang w:val="en-US"/>
            </w:rPr>
            <m:t xml:space="preserve">; </m:t>
          </m:r>
          <m:r>
            <w:rPr>
              <w:rStyle w:val="Hyperlink"/>
              <w:rFonts w:ascii="Cambria Math" w:hAnsi="Cambria Math"/>
              <w:noProof/>
              <w:lang w:val="en-US"/>
            </w:rPr>
            <m:t>λA</m:t>
          </m:r>
        </m:oMath>
        <w:r w:rsidR="00096478" w:rsidRPr="00C74496">
          <w:rPr>
            <w:rStyle w:val="Hyperlink"/>
            <w:rFonts w:eastAsia="Times New Roman"/>
            <w:noProof/>
            <w:lang w:val="en-US"/>
          </w:rPr>
          <w:t xml:space="preserve"> and </w:t>
        </w:r>
        <m:oMath>
          <m:r>
            <w:rPr>
              <w:rStyle w:val="Hyperlink"/>
              <w:rFonts w:ascii="Cambria Math" w:hAnsi="Cambria Math"/>
              <w:noProof/>
              <w:lang w:val="en-US"/>
            </w:rPr>
            <m:t>φB</m:t>
          </m:r>
          <m:r>
            <m:rPr>
              <m:sty m:val="p"/>
            </m:rPr>
            <w:rPr>
              <w:rStyle w:val="Hyperlink"/>
              <w:rFonts w:ascii="Cambria Math" w:hAnsi="Cambria Math"/>
              <w:noProof/>
              <w:lang w:val="en-US"/>
            </w:rPr>
            <m:t xml:space="preserve">; </m:t>
          </m:r>
          <m:r>
            <w:rPr>
              <w:rStyle w:val="Hyperlink"/>
              <w:rFonts w:ascii="Cambria Math" w:hAnsi="Cambria Math"/>
              <w:noProof/>
              <w:lang w:val="en-US"/>
            </w:rPr>
            <m:t>λB</m:t>
          </m:r>
        </m:oMath>
        <w:r w:rsidR="00096478" w:rsidRPr="00C74496">
          <w:rPr>
            <w:rStyle w:val="Hyperlink"/>
            <w:rFonts w:eastAsia="Times New Roman"/>
            <w:noProof/>
            <w:lang w:val="en-US"/>
          </w:rPr>
          <w:t xml:space="preserve"> where </w:t>
        </w:r>
        <m:oMath>
          <m:r>
            <w:rPr>
              <w:rStyle w:val="Hyperlink"/>
              <w:rFonts w:ascii="Cambria Math" w:hAnsi="Cambria Math"/>
              <w:noProof/>
              <w:lang w:val="en-US"/>
            </w:rPr>
            <m:t>rE</m:t>
          </m:r>
        </m:oMath>
        <w:r w:rsidR="00096478" w:rsidRPr="00C74496">
          <w:rPr>
            <w:rStyle w:val="Hyperlink"/>
            <w:rFonts w:eastAsia="Times New Roman"/>
            <w:noProof/>
            <w:lang w:val="en-US"/>
          </w:rPr>
          <w:t xml:space="preserve"> is the Earth’s radius (6,373 km) </w:t>
        </w:r>
        <w:r w:rsidR="00096478" w:rsidRPr="00C74496">
          <w:rPr>
            <w:rStyle w:val="Hyperlink"/>
            <w:noProof/>
            <w:lang w:val="en-US"/>
          </w:rPr>
          <w:t>(Environnement, durabilité et bien-être, 2021)</w:t>
        </w:r>
        <w:r w:rsidR="00096478" w:rsidRPr="00C74496">
          <w:rPr>
            <w:rStyle w:val="Hyperlink"/>
            <w:rFonts w:eastAsia="Times New Roman"/>
            <w:noProof/>
            <w:lang w:val="en-US"/>
          </w:rPr>
          <w:t>.</w:t>
        </w:r>
        <w:r w:rsidR="00096478">
          <w:rPr>
            <w:noProof/>
            <w:webHidden/>
          </w:rPr>
          <w:tab/>
        </w:r>
        <w:r w:rsidR="00096478">
          <w:rPr>
            <w:noProof/>
            <w:webHidden/>
          </w:rPr>
          <w:fldChar w:fldCharType="begin"/>
        </w:r>
        <w:r w:rsidR="00096478">
          <w:rPr>
            <w:noProof/>
            <w:webHidden/>
          </w:rPr>
          <w:instrText xml:space="preserve"> PAGEREF _Toc80021562 \h </w:instrText>
        </w:r>
        <w:r w:rsidR="00096478">
          <w:rPr>
            <w:noProof/>
            <w:webHidden/>
          </w:rPr>
        </w:r>
        <w:r w:rsidR="00096478">
          <w:rPr>
            <w:noProof/>
            <w:webHidden/>
          </w:rPr>
          <w:fldChar w:fldCharType="separate"/>
        </w:r>
        <w:r w:rsidR="00096478">
          <w:rPr>
            <w:noProof/>
            <w:webHidden/>
          </w:rPr>
          <w:t>34</w:t>
        </w:r>
        <w:r w:rsidR="00096478">
          <w:rPr>
            <w:noProof/>
            <w:webHidden/>
          </w:rPr>
          <w:fldChar w:fldCharType="end"/>
        </w:r>
      </w:hyperlink>
    </w:p>
    <w:p w14:paraId="00E01F22" w14:textId="124E6463" w:rsidR="0060649A" w:rsidRPr="0064435F" w:rsidRDefault="0060649A" w:rsidP="0060649A">
      <w:pPr>
        <w:rPr>
          <w:rFonts w:ascii="Times New Roman" w:hAnsi="Times New Roman"/>
          <w:lang w:val="en-US"/>
        </w:rPr>
      </w:pPr>
      <w:r w:rsidRPr="0064435F">
        <w:rPr>
          <w:rFonts w:ascii="Times New Roman" w:hAnsi="Times New Roman"/>
          <w:lang w:val="en-US"/>
        </w:rPr>
        <w:fldChar w:fldCharType="end"/>
      </w:r>
    </w:p>
    <w:p w14:paraId="311702D7" w14:textId="77777777" w:rsidR="0060649A" w:rsidRPr="0064435F" w:rsidRDefault="0060649A" w:rsidP="0060649A">
      <w:pPr>
        <w:rPr>
          <w:rFonts w:ascii="Times New Roman" w:hAnsi="Times New Roman"/>
          <w:lang w:val="en-US"/>
        </w:rPr>
      </w:pPr>
      <w:r w:rsidRPr="0064435F">
        <w:rPr>
          <w:rFonts w:ascii="Times New Roman" w:hAnsi="Times New Roman"/>
          <w:lang w:val="en-US"/>
        </w:rPr>
        <w:br w:type="page"/>
      </w:r>
    </w:p>
    <w:p w14:paraId="5AD4C161" w14:textId="60FF95D6" w:rsidR="0060649A" w:rsidRDefault="0060649A" w:rsidP="0060649A">
      <w:pPr>
        <w:pStyle w:val="Heading1"/>
        <w:rPr>
          <w:rFonts w:ascii="Times New Roman" w:hAnsi="Times New Roman"/>
          <w:lang w:val="en-US"/>
        </w:rPr>
      </w:pPr>
      <w:bookmarkStart w:id="7" w:name="_Toc80021485"/>
      <w:r w:rsidRPr="0064435F">
        <w:rPr>
          <w:rFonts w:ascii="Times New Roman" w:hAnsi="Times New Roman"/>
          <w:lang w:val="en-US"/>
        </w:rPr>
        <w:lastRenderedPageBreak/>
        <w:t>Introduction</w:t>
      </w:r>
      <w:bookmarkEnd w:id="7"/>
    </w:p>
    <w:p w14:paraId="482410DA" w14:textId="77777777" w:rsidR="002F3B50" w:rsidRPr="002F3B50" w:rsidRDefault="002F3B50" w:rsidP="002F3B50">
      <w:pPr>
        <w:rPr>
          <w:lang w:val="en-US" w:eastAsia="en-US"/>
        </w:rPr>
      </w:pPr>
    </w:p>
    <w:p w14:paraId="590F28DE" w14:textId="608F068F" w:rsidR="00946F90" w:rsidRPr="0064435F" w:rsidRDefault="00700FA8" w:rsidP="002C2C85">
      <w:pPr>
        <w:spacing w:line="360" w:lineRule="auto"/>
        <w:jc w:val="both"/>
        <w:rPr>
          <w:rFonts w:ascii="Times New Roman" w:hAnsi="Times New Roman"/>
          <w:sz w:val="24"/>
          <w:szCs w:val="40"/>
          <w:lang w:val="en-US"/>
        </w:rPr>
      </w:pPr>
      <w:r w:rsidRPr="0064435F">
        <w:rPr>
          <w:rFonts w:ascii="Times New Roman" w:hAnsi="Times New Roman"/>
          <w:sz w:val="24"/>
          <w:szCs w:val="40"/>
          <w:lang w:val="en-US"/>
        </w:rPr>
        <w:t xml:space="preserve">Some weeks ago, the </w:t>
      </w:r>
      <w:r w:rsidR="00D47EA8" w:rsidRPr="0064435F">
        <w:rPr>
          <w:rFonts w:ascii="Times New Roman" w:hAnsi="Times New Roman"/>
          <w:sz w:val="24"/>
          <w:szCs w:val="40"/>
          <w:lang w:val="en-US"/>
        </w:rPr>
        <w:t xml:space="preserve">Brussels’ </w:t>
      </w:r>
      <w:r w:rsidRPr="0064435F">
        <w:rPr>
          <w:rFonts w:ascii="Times New Roman" w:hAnsi="Times New Roman"/>
          <w:sz w:val="24"/>
          <w:szCs w:val="40"/>
          <w:lang w:val="en-US"/>
        </w:rPr>
        <w:t xml:space="preserve">government has decided to ban diesel vehicles from Brussels from 2030 and gasoline vehicles from 2035 </w:t>
      </w:r>
      <w:r w:rsidR="00EF3681" w:rsidRPr="0064435F">
        <w:rPr>
          <w:rFonts w:ascii="Times New Roman" w:hAnsi="Times New Roman"/>
          <w:sz w:val="24"/>
          <w:szCs w:val="40"/>
          <w:lang w:val="en-US"/>
        </w:rPr>
        <w:fldChar w:fldCharType="begin"/>
      </w:r>
      <w:r w:rsidR="00EF3681" w:rsidRPr="0064435F">
        <w:rPr>
          <w:rFonts w:ascii="Times New Roman" w:hAnsi="Times New Roman"/>
          <w:sz w:val="24"/>
          <w:szCs w:val="40"/>
          <w:lang w:val="en-US"/>
        </w:rPr>
        <w:instrText xml:space="preserve"> ADDIN ZOTERO_ITEM CSL_CITATION {"citationID":"uT8RxvOn","properties":{"formattedCitation":"(RTBF, 2021)","plainCitation":"(RTBF, 2021)","noteIndex":0},"citationItems":[{"id":302,"uris":["http://zotero.org/users/8331578/items/2DS5VYG8"],"uri":["http://zotero.org/users/8331578/items/2DS5VYG8"],"itemData":{"id":302,"type":"webpage","abstract":"Le gouvernement bruxellois a décidé, conformément à l’accord de gouvernement, de bannir les véhicules diesel de la...","container-title":"RTBF Info","language":"fr","note":"section: Info","title":"Plus de véhicules diesel en 2030 et essence en 2035 à Bruxelles : que feront les navetteurs ?","title-short":"Plus de véhicules diesel en 2030 et essence en 2035 à Bruxelles","URL":"https://www.rtbf.be/info/belgique/detail_plus-de-vehicules-diesel-en-2030-et-essence-en-2035-a-bruxelles-que-feront-les-navetteurs?id=10791595","author":[{"family":"RTBF","given":""}],"accessed":{"date-parts":[["2021",8,12]]},"issued":{"date-parts":[["2021",6,25]]}}}],"schema":"https://github.com/citation-style-language/schema/raw/master/csl-citation.json"} </w:instrText>
      </w:r>
      <w:r w:rsidR="00EF3681" w:rsidRPr="0064435F">
        <w:rPr>
          <w:rFonts w:ascii="Times New Roman" w:hAnsi="Times New Roman"/>
          <w:sz w:val="24"/>
          <w:szCs w:val="40"/>
          <w:lang w:val="en-US"/>
        </w:rPr>
        <w:fldChar w:fldCharType="separate"/>
      </w:r>
      <w:r w:rsidR="00EF3681" w:rsidRPr="0064435F">
        <w:rPr>
          <w:rFonts w:ascii="Times New Roman" w:hAnsi="Times New Roman"/>
          <w:sz w:val="24"/>
          <w:lang w:val="en-US"/>
        </w:rPr>
        <w:t>(RTBF, 2021)</w:t>
      </w:r>
      <w:r w:rsidR="00EF3681" w:rsidRPr="0064435F">
        <w:rPr>
          <w:rFonts w:ascii="Times New Roman" w:hAnsi="Times New Roman"/>
          <w:sz w:val="24"/>
          <w:szCs w:val="40"/>
          <w:lang w:val="en-US"/>
        </w:rPr>
        <w:fldChar w:fldCharType="end"/>
      </w:r>
      <w:r w:rsidRPr="0064435F">
        <w:rPr>
          <w:rFonts w:ascii="Times New Roman" w:hAnsi="Times New Roman"/>
          <w:sz w:val="24"/>
          <w:szCs w:val="40"/>
          <w:lang w:val="en-US"/>
        </w:rPr>
        <w:t xml:space="preserve">. </w:t>
      </w:r>
      <w:r w:rsidR="00D47EA8" w:rsidRPr="0064435F">
        <w:rPr>
          <w:rFonts w:ascii="Times New Roman" w:hAnsi="Times New Roman"/>
          <w:sz w:val="24"/>
          <w:szCs w:val="40"/>
          <w:lang w:val="en-US"/>
        </w:rPr>
        <w:t xml:space="preserve">The goal is to force the use of electric vehicles. </w:t>
      </w:r>
      <w:r w:rsidRPr="0064435F">
        <w:rPr>
          <w:rFonts w:ascii="Times New Roman" w:hAnsi="Times New Roman"/>
          <w:sz w:val="24"/>
          <w:szCs w:val="40"/>
          <w:lang w:val="en-US"/>
        </w:rPr>
        <w:t xml:space="preserve">However, Belgium is one of the European countries with the lowest density of charging stations </w:t>
      </w:r>
      <w:r w:rsidR="00CC2A60" w:rsidRPr="0064435F">
        <w:rPr>
          <w:rFonts w:ascii="Times New Roman" w:hAnsi="Times New Roman"/>
          <w:sz w:val="24"/>
          <w:szCs w:val="40"/>
          <w:lang w:val="en-US"/>
        </w:rPr>
        <w:fldChar w:fldCharType="begin"/>
      </w:r>
      <w:r w:rsidR="00CC2A60" w:rsidRPr="0064435F">
        <w:rPr>
          <w:rFonts w:ascii="Times New Roman" w:hAnsi="Times New Roman"/>
          <w:sz w:val="24"/>
          <w:szCs w:val="40"/>
          <w:lang w:val="en-US"/>
        </w:rPr>
        <w:instrText xml:space="preserve"> ADDIN ZOTERO_ITEM CSL_CITATION {"citationID":"RYOu7FbY","properties":{"formattedCitation":"(Gaudy, 2021)","plainCitation":"(Gaudy, 2021)","noteIndex":0},"citationItems":[{"id":683,"uris":["http://zotero.org/users/8331578/items/M93BT7RP"],"uri":["http://zotero.org/users/8331578/items/M93BT7RP"],"itemData":{"id":683,"type":"webpage","abstract":"Si l'offre et les ventes de véhicules électriques augmentent à vitesse grand V, on ne peut pas en dire autant du réseau de bornes de recharge... Certains pays ont mis le turbo sur le sujet, d'autres sont au point mort. Voici la carte d'Europe des prises accessibles au grand public selon l'ACEA.","container-title":"www.largus.fr","language":"fr","title":"Europe. 70 % des bornes de recharge concentrées dans seulement 3 pays","URL":"https://www.largus.fr/actualite-automobile/europe-70-des-bornes-de-recharge-concentrees-dans-seulement-3-pays-10660410.html","author":[{"family":"Gaudy","given":"Géraldine"}],"accessed":{"date-parts":[["2021",8,16]]},"issued":{"date-parts":[["2021",7,1]]}}}],"schema":"https://github.com/citation-style-language/schema/raw/master/csl-citation.json"} </w:instrText>
      </w:r>
      <w:r w:rsidR="00CC2A60" w:rsidRPr="0064435F">
        <w:rPr>
          <w:rFonts w:ascii="Times New Roman" w:hAnsi="Times New Roman"/>
          <w:sz w:val="24"/>
          <w:szCs w:val="40"/>
          <w:lang w:val="en-US"/>
        </w:rPr>
        <w:fldChar w:fldCharType="separate"/>
      </w:r>
      <w:r w:rsidR="00CC2A60" w:rsidRPr="0064435F">
        <w:rPr>
          <w:rFonts w:ascii="Times New Roman" w:hAnsi="Times New Roman"/>
          <w:sz w:val="24"/>
          <w:lang w:val="en-US"/>
        </w:rPr>
        <w:t>(Gaudy, 2021)</w:t>
      </w:r>
      <w:r w:rsidR="00CC2A60" w:rsidRPr="0064435F">
        <w:rPr>
          <w:rFonts w:ascii="Times New Roman" w:hAnsi="Times New Roman"/>
          <w:sz w:val="24"/>
          <w:szCs w:val="40"/>
          <w:lang w:val="en-US"/>
        </w:rPr>
        <w:fldChar w:fldCharType="end"/>
      </w:r>
      <w:r w:rsidRPr="0064435F">
        <w:rPr>
          <w:rFonts w:ascii="Times New Roman" w:hAnsi="Times New Roman"/>
          <w:sz w:val="24"/>
          <w:szCs w:val="40"/>
          <w:lang w:val="en-US"/>
        </w:rPr>
        <w:t xml:space="preserve">. The charging constraints linked to electric cars is an important cause of stress for users </w:t>
      </w:r>
      <w:r w:rsidR="0060382E" w:rsidRPr="0064435F">
        <w:rPr>
          <w:rFonts w:ascii="Times New Roman" w:hAnsi="Times New Roman"/>
          <w:sz w:val="24"/>
          <w:szCs w:val="40"/>
          <w:lang w:val="en-US"/>
        </w:rPr>
        <w:fldChar w:fldCharType="begin"/>
      </w:r>
      <w:r w:rsidR="0060382E" w:rsidRPr="0064435F">
        <w:rPr>
          <w:rFonts w:ascii="Times New Roman" w:hAnsi="Times New Roman"/>
          <w:sz w:val="24"/>
          <w:szCs w:val="40"/>
          <w:lang w:val="en-US"/>
        </w:rPr>
        <w:instrText xml:space="preserve"> ADDIN ZOTERO_ITEM CSL_CITATION {"citationID":"mlfggxU8","properties":{"formattedCitation":"(Bartlett, 2012)","plainCitation":"(Bartlett, 2012)","noteIndex":0},"citationItems":[{"id":681,"uris":["http://zotero.org/users/8331578/items/CEZJ54SF"],"uri":["http://zotero.org/users/8331578/items/CEZJ54SF"],"itemData":{"id":681,"type":"webpage","abstract":"As more electric and plug-in hybrid cars charge to market, most (87 percent) consumers have a concern, with range limitations being chief among them. There are also significant safety concerns, many of which may have been fanned by the widely...","language":"en-US","title":"Survey: Consumers express concerns about electric, plug-in hybrid cars","title-short":"Survey","URL":"https://www.consumerreports.org/cro/news/2012/01/survey-consumers-express-concerns-about-electric-plug-in-hybrid-cars/index.htm","author":[{"family":"Bartlett","given":"Jeff"}],"accessed":{"date-parts":[["2021",8,16]]},"issued":{"date-parts":[["2012",1,30]]}}}],"schema":"https://github.com/citation-style-language/schema/raw/master/csl-citation.json"} </w:instrText>
      </w:r>
      <w:r w:rsidR="0060382E" w:rsidRPr="0064435F">
        <w:rPr>
          <w:rFonts w:ascii="Times New Roman" w:hAnsi="Times New Roman"/>
          <w:sz w:val="24"/>
          <w:szCs w:val="40"/>
          <w:lang w:val="en-US"/>
        </w:rPr>
        <w:fldChar w:fldCharType="separate"/>
      </w:r>
      <w:r w:rsidR="0060382E" w:rsidRPr="0064435F">
        <w:rPr>
          <w:rFonts w:ascii="Times New Roman" w:hAnsi="Times New Roman"/>
          <w:sz w:val="24"/>
          <w:lang w:val="en-US"/>
        </w:rPr>
        <w:t>(Bartlett, 2012)</w:t>
      </w:r>
      <w:r w:rsidR="0060382E" w:rsidRPr="0064435F">
        <w:rPr>
          <w:rFonts w:ascii="Times New Roman" w:hAnsi="Times New Roman"/>
          <w:sz w:val="24"/>
          <w:szCs w:val="40"/>
          <w:lang w:val="en-US"/>
        </w:rPr>
        <w:fldChar w:fldCharType="end"/>
      </w:r>
      <w:r w:rsidRPr="0064435F">
        <w:rPr>
          <w:rFonts w:ascii="Times New Roman" w:hAnsi="Times New Roman"/>
          <w:sz w:val="24"/>
          <w:szCs w:val="40"/>
          <w:lang w:val="en-US"/>
        </w:rPr>
        <w:t xml:space="preserve">. </w:t>
      </w:r>
      <w:r w:rsidR="00CC2A60" w:rsidRPr="0064435F">
        <w:rPr>
          <w:rFonts w:ascii="Times New Roman" w:hAnsi="Times New Roman"/>
          <w:sz w:val="24"/>
          <w:szCs w:val="40"/>
          <w:lang w:val="en-US"/>
        </w:rPr>
        <w:fldChar w:fldCharType="begin"/>
      </w:r>
      <w:r w:rsidR="00CC2A60" w:rsidRPr="0064435F">
        <w:rPr>
          <w:rFonts w:ascii="Times New Roman" w:hAnsi="Times New Roman"/>
          <w:sz w:val="24"/>
          <w:szCs w:val="40"/>
          <w:lang w:val="en-US"/>
        </w:rPr>
        <w:instrText xml:space="preserve"> ADDIN ZOTERO_ITEM CSL_CITATION {"citationID":"PfjL1PsD","properties":{"formattedCitation":"(Chen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CC2A60" w:rsidRPr="0064435F">
        <w:rPr>
          <w:rFonts w:ascii="Times New Roman" w:hAnsi="Times New Roman"/>
          <w:sz w:val="24"/>
          <w:szCs w:val="40"/>
          <w:lang w:val="en-US"/>
        </w:rPr>
        <w:fldChar w:fldCharType="separate"/>
      </w:r>
      <w:r w:rsidR="00CC2A60" w:rsidRPr="0064435F">
        <w:rPr>
          <w:rFonts w:ascii="Times New Roman" w:hAnsi="Times New Roman"/>
          <w:sz w:val="24"/>
          <w:lang w:val="en-US"/>
        </w:rPr>
        <w:t xml:space="preserve">Chen et al. </w:t>
      </w:r>
      <w:r w:rsidR="00CC2A60" w:rsidRPr="0064435F">
        <w:rPr>
          <w:rFonts w:ascii="Times New Roman" w:hAnsi="Times New Roman"/>
          <w:sz w:val="24"/>
          <w:lang w:val="en-US"/>
        </w:rPr>
        <w:t>(</w:t>
      </w:r>
      <w:r w:rsidR="00CC2A60" w:rsidRPr="0064435F">
        <w:rPr>
          <w:rFonts w:ascii="Times New Roman" w:hAnsi="Times New Roman"/>
          <w:sz w:val="24"/>
          <w:lang w:val="en-US"/>
        </w:rPr>
        <w:t>2016)</w:t>
      </w:r>
      <w:r w:rsidR="00CC2A60" w:rsidRPr="0064435F">
        <w:rPr>
          <w:rFonts w:ascii="Times New Roman" w:hAnsi="Times New Roman"/>
          <w:sz w:val="24"/>
          <w:szCs w:val="40"/>
          <w:lang w:val="en-US"/>
        </w:rPr>
        <w:fldChar w:fldCharType="end"/>
      </w:r>
      <w:r w:rsidRPr="0064435F">
        <w:rPr>
          <w:rFonts w:ascii="Times New Roman" w:hAnsi="Times New Roman"/>
          <w:sz w:val="24"/>
          <w:szCs w:val="40"/>
          <w:lang w:val="en-US"/>
        </w:rPr>
        <w:t xml:space="preserve"> think that electric autonomous vehicles are the solution to get rid of these constraints. That is why shared electric autonomous vehicles (SAEVs) </w:t>
      </w:r>
      <w:proofErr w:type="gramStart"/>
      <w:r w:rsidRPr="0064435F">
        <w:rPr>
          <w:rFonts w:ascii="Times New Roman" w:hAnsi="Times New Roman"/>
          <w:sz w:val="24"/>
          <w:szCs w:val="40"/>
          <w:lang w:val="en-US"/>
        </w:rPr>
        <w:t>are investigated</w:t>
      </w:r>
      <w:proofErr w:type="gramEnd"/>
      <w:r w:rsidRPr="0064435F">
        <w:rPr>
          <w:rFonts w:ascii="Times New Roman" w:hAnsi="Times New Roman"/>
          <w:sz w:val="24"/>
          <w:szCs w:val="40"/>
          <w:lang w:val="en-US"/>
        </w:rPr>
        <w:t xml:space="preserve"> in this thesis.</w:t>
      </w:r>
    </w:p>
    <w:p w14:paraId="7FCD1708" w14:textId="79F97DC5" w:rsidR="00700FA8" w:rsidRPr="0064435F" w:rsidRDefault="00700FA8" w:rsidP="002C2C85">
      <w:pPr>
        <w:spacing w:line="360" w:lineRule="auto"/>
        <w:jc w:val="both"/>
        <w:rPr>
          <w:rFonts w:ascii="Times New Roman" w:hAnsi="Times New Roman"/>
          <w:sz w:val="24"/>
          <w:szCs w:val="40"/>
          <w:lang w:val="en-US"/>
        </w:rPr>
      </w:pPr>
    </w:p>
    <w:p w14:paraId="735AF61C" w14:textId="2E1449DE" w:rsidR="00700FA8" w:rsidRPr="0064435F" w:rsidRDefault="00700FA8" w:rsidP="00B125CE">
      <w:pPr>
        <w:spacing w:line="360" w:lineRule="auto"/>
        <w:jc w:val="both"/>
        <w:rPr>
          <w:rFonts w:ascii="Times New Roman" w:hAnsi="Times New Roman"/>
          <w:sz w:val="24"/>
          <w:szCs w:val="40"/>
          <w:lang w:val="en-US"/>
        </w:rPr>
      </w:pPr>
      <w:r w:rsidRPr="0064435F">
        <w:rPr>
          <w:rFonts w:ascii="Times New Roman" w:hAnsi="Times New Roman"/>
          <w:sz w:val="24"/>
          <w:szCs w:val="40"/>
          <w:lang w:val="en-US"/>
        </w:rPr>
        <w:t>The transition phase to switch from a state without any autonomous vehicle (AV) to a fully automated fleet is interesting but already very often studied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{"citationID":"bc7wp41y","properties":{"formattedCitation":"(Kornhauser et al., 2016)","plainCitation":"(Kornhauser et al., 2016)","dontUpdate":true,"noteIndex":0},"citationItems":[{"id":642,"uris":["http://zotero.org/users/8331578/items/BAAWK28L"],"uri":["http://zotero.org/users/8331578/items/BAAWK28L"],"itemData":{"id":642,"type":"report","publisher":"Department of Operations Research &amp; Financial Engineering Princeton University","title":"ORF467F15 Final Report: Fleet Management of Area-Wide Ride-Sharing: A first look at what it would take to serve New Jersey's Mobility Needs","author":[{"family":"Kornhauser","given":"Alain L."},{"family":"Marocchini","given":"Kyle"},{"family":"Roth","given":"Tyler"},{"family":"Zhu","given":"Shriley"},{"family":"Bressler","given":"Max"},{"family":"Byrne","given":"Thomas"},{"family":"Filipowicz","given":"Arthur"},{"family":"Gladstone","given":"Keith"},{"family":"Jian","given":"Naman"},{"family":"Jones","given":"Kathryn"},{"family":"Ju","given":"Kate"},{"family":"Kinn","given":"Ian"},{"family":"Lamb","given":"Alicia"},{"family":"Manyara","given":"Kevin"},{"family":"McDonald","given":"Ellie"},{"family":"Osborne","given":"Trevor"},{"family":"Oslin","given":"Bryan"},{"family":"Quansah","given":"Ebo"},{"family":"Radke","given":"Jordan"},{"family":"Rogers","given":"Jack"},{"family":"Rudolph","given":"Tyler"},{"family":"Sabo","given":"Marlon"},{"family":"Schwartz","given":"Aaron"},{"family":"Slattery","given":"Ryan"},{"family":"Siiro","given":"Rayan"},{"family":"Singleton","given":"Alex"},{"family":"Toro","given":"Daniel"},{"family":"Yates","given":"Joe"},{"family":"Zou","given":"Jessica"}],"issued":{"date-parts":[["2016",1,12]]}}}],"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Kornhauser et al., 2016</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&amp;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{"citationID":"KJ3D5Q3G","properties":{"formattedCitation":"(Kornhauser et al., 2013)","plainCitation":"(Kornhauser et al., 2013)","dontUpdate":true,"noteIndex":0},"citationItems":[{"id":643,"uris":["http://zotero.org/users/8331578/items/BVURBSJB"],"uri":["http://zotero.org/users/8331578/items/BVURBSJB"],"itemData":{"id":643,"type":"report","publisher":"Department of Operations Research &amp; Financial Engineering Princeton University","title":"Uncongested Mobility for All - New Jersey's Area-wide aTaxi System - ORF467F12 Report","author":[{"family":"Kornhauser","given":"Alain L."},{"family":"Chang","given":"Iris"},{"family":"Clark","given":"Christina"},{"family":"Gao","given":"JingKang"},{"family":"Korac","given":"Damjan"},{"family":"Leibowitz","given":"Brett"},{"family":"Oasis","given":"Philip"},{"family":"Xu","given":"Zixi"},{"family":"Zachariah","given":"Jaison"},{"family":"Harpalani","given":"Natasha"},{"family":"Lee","given":"Eileen"},{"family":"Lin","given":"Alice"},{"family":"Miles","given":"Aria"},{"family":"Rajeshwar","given":"Hannah"},{"family":"Wang","given":"Lucia"},{"family":"Wright","given":"Charquia"},{"family":"Bergeson","given":"Kristin"},{"family":"Darnis","given":"Franklyn"},{"family":"Shackleford","given":"Matthew"},{"family":"Skoularikis","given":"Sonia"},{"family":"Sperry","given":"Roger"},{"family":"Swoboda","given":"Andrew"}],"issued":{"date-parts":[["2013",1]]}}}],"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Kornhauser et al., 2013</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{"citationID":"R5UwiqzR","properties":{"formattedCitation":"(Zachariah, 2013)","plainCitation":"(Zachariah, 2013)","dontUpdate":true,"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Zachariah, 2013</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{"citationID":"MneurLBC","properties":{"formattedCitation":"(Zhu, 2016)","plainCitation":"(Zhu, 2016)","dontUpdate":true,"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Zhu, 2016</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{"citationID":"idxFNroD","properties":{"formattedCitation":"(B\\uc0\\u246{}sch, 2018)","plainCitation":"(Bösch, 2018)","dontUpdate":true,"noteIndex":0},"citationItems":[{"id":245,"uris":["http://zotero.org/users/8331578/items/87GC4H9Q"],"uri":["http://zotero.org/users/8331578/items/87GC4H9Q"],"itemData":{"id":245,"type":"thesis","abstract":"Autonomous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Bösch, 2018</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{"citationID":"oql5L0Np","properties":{"formattedCitation":"(D. Fagnant &amp; Kockelman, 2015)","plainCitation":"(D. Fagnant &amp; Kockelman, 2015)","dontUpdate":true,"noteIndex":0},"citationItems":[{"id":133,"uris":["http://zotero.org/users/8331578/items/ZXFN3KE3"],"uri":["http://zotero.org/users/8331578/items/ZXFN3KE3"],"itemData":{"id":133,"type":"article-journal","abstract":"Autonomous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D. Fagnant &amp; Kockelman, 2015</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{"citationID":"iLHDOb4A","properties":{"formattedCitation":"(D. Fagnant &amp; Kockelman, 2016)","plainCitation":"(D. Fagnant &amp; Kockelman, 2016)","dontUpdate":true,"noteIndex":0},"citationItems":[{"id":636,"uris":["http://zotero.org/users/8331578/items/DXHU9THF"],"uri":["http://zotero.org/users/8331578/items/DXHU9THF"],"itemData":{"id":636,"type":"article-newspaper","container-title":"Transportation","edition":"45","page":"1-16","title":"Dynamic ride-sharing and fleet sizing for a system of shared autonomous vehicles in Austin, Texas","author":[{"family":"Fagnant","given":"Daniel"},{"family":"Kockelman","given":"Kara"}],"issued":{"date-parts":[["2016"]]}}}],"schema":"https://github.com/citation-style-language/schema/raw/master/csl-citation.json"}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D. Fagnant &amp; Kockelman, 2016</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{"citationID":"CXummvig","properties":{"formattedCitation":"(Litman, 2021)","plainCitation":"(Litman, 2021)","dontUpdate":true,"noteIndex":0},"citationItems":[{"id":42,"uris":["http://zotero.org/users/8331578/items/2BFLKCKA"],"uri":["http://zotero.org/users/8331578/items/2BFLKCKA"],"itemData":{"id":42,"type":"article-journal","abstract":"This report explores the impacts of autonomous (also called self-driving, driverless or robotic) vehicles, and their implications for transportation planning. It investigates how quickly such vehicles are likely to develop and be deployed based on experience with previous vehicle technologies; their likely benefits and costs; how they will affect travel activity; and their impacts on planning decisions such as optimal road, parking and public transit supply. This analysis indicates that Level 5 autonomous vehicles, able to operate without a driver, may be commercially available and legal to use in some jurisdictions by the late 2020s, but will initially have high costs and limited performance. Some benefits, such as independent mobility for affluent non-drivers, may begin in the 2030s or 2040s, but most impacts, including reduced traffic and parking congestion, independent mobility for low-income people (and therefore reduced need for public transit), increased safety, energy conservation and pollution reductions, will only be significant when autonomous vehicles become common and affordable, probably in the 2050s to 2060s, and some benefits may require prohibiting human-driven vehicles on certain roadways, which could take even longer.","container-title":"Victoria Transport Policy Institute","language":"en","page":"46","source":"Zotero","title":"Implications for Transport Planning","author":[{"family":"Litman","given":"Todd"}],"issued":{"date-parts":[["2021",6,25]]}}}],"schema":"https://github.com/citation-style-language/schema/raw/master/csl-citation.json"}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Litman, 2021</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{"citationID":"wZUcujgB","properties":{"formattedCitation":"(Wadud, 2017)","plainCitation":"(Wadud, 2017)","dontUpdate":true,"noteIndex":0},"citationItems":[{"id":43,"uris":["http://zotero.org/users/8331578/items/LBT9GHPT"],"uri":["http://zotero.org/users/8331578/items/LBT9GHPT"],"itemData":{"id":43,"type":"article-journal","abstract":"Vehicle automation and its adoption by the vehicle purchasers is an active area of research among transportation academics. So far, most of the interest in the adoption of fully automated, driverless vehicles has focussed on private vehicles alone, yet full automation could be beneficial for commercial vehicles too. This paper identifies the vehicle sectors that will likely be the earliest adopters of full automation. Total cost of ownership analysis is used to compare the costs (and benefits) of vehicle automation for private vehicles among different income groups and commercial vehicles in the taxi and freight sectors in the UK. Commercial operations clearly benefit more from automation because the driver costs can be reduced substantially through automation. Among private users, households with the highest income will benefit more from automation because of their higher driving distances and higher perceived value of time, which can be used more productively through full automation.","container-title":"Transportation Research Part A: Policy and Practice","DOI":"10.1016/j.tra.2017.05.005","ISSN":"0965-8564","journalAbbreviation":"Transportation Research Part A: Policy and Practice","language":"en","page":"163-176","source":"ScienceDirect","title":"Fully automated vehicles: A cost of ownership analysis to inform early adoption","title-short":"Fully automated vehicles","volume":"101","author":[{"family":"Wadud","given":"Zia"}],"issued":{"date-parts":[["2017",7,1]]}}}],"schema":"https://github.com/citation-style-language/schema/raw/master/csl-citation.json"}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Wadud, 2017</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{"citationID":"4J1vhHwI","properties":{"formattedCitation":"(Loeb &amp; Kockelman, 2019)","plainCitation":"(Loeb &amp; Kockelman, 2019)","dontUpdate":true,"noteIndex":0},"citationItems":[{"id":640,"uris":["http://zotero.org/users/8331578/items/MHBTXGYV"],"uri":["http://zotero.org/users/8331578/items/MHBTXGYV"],"itemData":{"id":640,"type":"article-newspaper","container-title":"Transportation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Loeb &amp; Kockelman, 2019</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{"citationID":"FPyvgyUF","properties":{"formattedCitation":"(Burghout &amp; Andr\\uc0\\u233{}asson, 2015)","plainCitation":"(Burghout &amp; Andréasson, 2015)","dontUpdate":true,"noteIndex":0},"citationItems":[{"id":50,"uris":["http://zotero.org/users/8331578/items/EBM7PNTF"],"uri":["http://zotero.org/users/8331578/items/EBM7PNTF"],"itemData":{"id":50,"type":"paper-conference","event":".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Burghout &amp; Andréasson, 2015</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{"citationID":"fOXSwTh9","properties":{"formattedCitation":"(Leurent, 2019)","plainCitation":"(Leurent, 2019)","dontUpdate":true,"noteIndex":0},"citationItems":[{"id":233,"uris":["http://zotero.org/users/8331578/items/EWC9UW4Q"],"uri":["http://zotero.org/users/8331578/items/EWC9UW4Q"],"itemData":{"id":233,"type":"manuscript","abstract":"To a client, taxi quality of service involves not only the riding time and comfort, but also the access time between the instants of booking (or readying oneself) and pickup. In turn, the access time depends on fleet size and the macroscopic patterns of service usage: demand volume and its spread in space, average ride time, transaction times. In this article, we investigate the formation of the access time and derive its economic consequences for a taxi service in an idealized city with ring shape and spatial homogeneity, hence circular symmetry. At the operational level, under given supply and demand conditions the access time stems from the number of busy vehicles, which obeys to a second-degree characteristic equation. This enables us to model fleet size as a function of target demand volume and access time. Taking then a broader perspective, demand is elastic to supply conditions including access time, ride time, transaction time and tariff fare. We model short-term traffic equilibrium and demonstrate the existence and uniqueness of an equilibrium state. Next, at the tactical level the service supplier sets up the fleet size and the tariff fare in order to satisfy an economic objective. We model medium-term supply-demand equilibrium under three regulation patterns of, respectively, (i) service monopoly and the maximization of production profit, (ii) system optimum and the maximization of social surplus, (iii) second best system optimum subject to a budgetary constraint. In each pattern, both the tariff fare and the access time are linked by analytical formulas to exogenous conditions about the territory, the demand and the cost function of service provision. Theoretical properties are obtained to compare the patterns under specific demand function with constant elasticity of volume to generalized cost: under constant elasticity of-2, the monopoly tariff and generalized cost are more than twice as large as their system optimum counterparts, and exact doubles of their second best optimum counterparts in the absence of fixed production costs. At the strategic level, the model can be applied to assess decisions on vehicle technology (motor type, driving technology) and on service location by the service supplier, as well as the regulation policies by public authorities.","source":"HAL Archives Ouvertes","title":"Microeconomics of a taxi service in a ring-shaped city","URL":"https://hal.archives-ouvertes.fr/hal-02047269","author":[{"family":"Leurent","given":"Fabien"}],"accessed":{"date-parts":[["2021",8,11]]},"issued":{"date-parts":[["2019",2]]}}}],"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Leurent, 2019</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{"citationID":"xNGSf24h","properties":{"formattedCitation":"(Poulh\\uc0\\u232{}s &amp; Berrada, 2019)","plainCitation":"(Poulhès &amp; Berrada, 2019)","dontUpdate":true,"noteIndex":0},"citationItems":[{"id":226,"uris":["http://zotero.org/users/8331578/items/NF79BUNZ"],"uri":["http://zotero.org/users/8331578/items/NF79BUNZ"],"itemData":{"id":226,"type":"article-journal","abstract":"The spread of smartphone applications, the negative social impacts of the private car or the potentially revolutionary effect of future autonomous vehicles, are contributing to the emergence of other hybrid mobility systems. Notably, companies like Uber or Lyft have successfully applied the classical dial-a-ride method, in which users are assigned to vehicles in such a way as to minimise the cost function under a set of constraints. In this paper, we construct an agent-based model based on vehicles where demand is assigned through aggregation by origin-destination pair. Two operating strategies are described: in the first, the pick-up strategy is applied at vehicle level, in the second it is applied at global service level, with vehicles being shared dynamically and making extra stops to collect travellers with different destinations. At each iteration time, the set of possible options depending on itinerary and demand, are tested first for already assigned vehicles then for free vehicles. The option associated with the maximum utility is selected to set the vehicle or service strategy. A case study illustrates a comparison between both strategies and evaluates the efficiency of several service choices. A service where vehicles are managed by a dispatcher is more efficient for both users and operator.","container-title":"Transportmetrica A: Transport Science","DOI":"10.1080/23249935.2019.1570383","journalAbbreviation":"Transportmetrica A: Transport Science","page":"1-43","source":"ResearchGate","title":"Single Vehicle Network Versus Dispatcher: User Assignment in an Agent-Based Model","title-short":"Single Vehicle Network Versus Dispatcher","volume":"16","author":[{"family":"Poulhès","given":"Alexis"},{"family":"Berrada","given":"Jaâfar"}],"issued":{"date-parts":[["2019",1,14]]}}}],"schema":"https://github.com/citation-style-language/schema/raw/master/csl-citation.json"}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Poulhès &amp; Berrada, 2019</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{"citationID":"4lebUaLL","properties":{"formattedCitation":"(Vosooghi et al., 2019)","plainCitation":"(Vosooghi et al., 2019)","dontUpdate":true,"noteIndex":0},"citationItems":[{"id":253,"uris":["http://zotero.org/users/8331578/items/3VQCENPH"],"uri":["http://zotero.org/users/8331578/items/3VQCENPH"],"itemData":{"id":253,"type":"paper-conference","title":"Shared Autonomous Vehicle Simulation and Service Design","URL":"https://www.researchgate.net/publication/333865752_Shared_Autonomous_Vehicle_Simulation_and_Service_Design","author":[{"family":"Vosooghi","given":"Reza"},{"family":"Puchinger","given":"Jakob"},{"family":"Jankovic","given":"Marija"},{"family":"Vouillon","given":"Anthony"}],"accessed":{"date-parts":[["2021",8,12]]},"issued":{"date-parts":[["2019",6,18]]}}}],"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Vosooghi et al., 2019</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{"citationID":"mlwJPRvu","properties":{"formattedCitation":"(ITF, 2015)","plainCitation":"(ITF, 2015)","dontUpdate":true,"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ITF, 2015</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{"citationID":"H9Lkijhr","properties":{"formattedCitation":"(D. J. Fagnant &amp; Kockelman, 2014)","plainCitation":"(D. J. Fagnant &amp; Kockelman, 2014)","dontUpdate":true,"noteIndex":0},"citationItems":[{"id":36,"uris":["http://zotero.org/users/8331578/items/5NJH6NM5"],"uri":["http://zotero.org/users/8331578/items/5NJH6NM5"],"itemData":{"id":36,"type":"article-journal","abstract":"Carsharing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D. J. Fagnant &amp; Kockelman, 2014</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{"citationID":"kpVEPUCY","properties":{"formattedCitation":"(H\\uc0\\u246{}rl, 2018)","plainCitation":"(Hörl, 2018)","dontUpdate":true,"noteIndex":0},"citationItems":[{"id":25,"uris":["http://zotero.org/users/8331578/items/ZAM3P5CL"],"uri":["http://zotero.org/users/8331578/items/ZAM3P5CL"],"itemData":{"id":25,"type":"article-journal","DOI":"10.3929/ETHZ-B-000264643","language":"en","note":"dimensions: 1 p.\nmedium: application/pdf\npublisher: ETH Zurich","page":"1 p.","source":"DOI.org (Datacite)","title":"An integrated simulation environment for autonomous mobility on demand in Zurich","author":[{"family":"Hörl","given":"Sebastian"}],"issued":{"date-parts":[["2018",5]]}}}],"schema":"https://github.com/citation-style-language/schema/raw/master/csl-citation.json"}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Hörl, 2018</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{"citationID":"gQEDigbm","properties":{"formattedCitation":"(Hyland &amp; Mahmassani, 2018)","plainCitation":"(Hyland &amp; Mahmassani, 2018)","dontUpdate":true,"noteIndex":0},"citationItems":[{"id":62,"uris":["http://zotero.org/users/8331578/items/PNR9ZVDC"],"uri":["http://zotero.org/users/8331578/items/PNR9ZVDC"],"itemData":{"id":62,"type":"article-journal","container-title":"Transportation Research Part C: Emerging Technologies","DOI":"10.1016/j.trc.2018.05.003","ISSN":"0968-090X","journalAbbreviation":"Tramsportation Research, Part C: Emerging Technologies","language":"English (US)","note":"publisher: Elsevier Limited","page":"278-297","source":"www.scholars.northwestern.edu","title":"Dynamic autonomous vehicle fleet operations: Optimization-based strategies to assign AVs to immediate traveler demand requests","title-short":"Dynamic autonomous vehicle fleet operations","volume":"92","author":[{"family":"Hyland","given":"Michael"},{"family":"Mahmassani","given":"Hani S."}],"issued":{"date-parts":[["2018",7]]}}}],"schema":"https://github.com/citation-style-language/schema/raw/master/csl-citation.json"}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Hyland &amp; Mahmassani, 2018</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{"citationID":"l9mYJ0dB","properties":{"formattedCitation":"(Chen et al., 2016)","plainCitation":"(Chen et al., 2016)","dontUpdate":true,"noteIndex":0},"citationItems":[{"id":75,"uris":["http://zotero.org/users/8331578/items/B7LD37SD"],"uri":["http://zotero.org/users/8331578/items/B7LD37SD"],"itemData":{"id":75,"type":"article-journal","abstract":"There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Chen et al., 2016</w:t>
      </w:r>
      <w:r w:rsidR="00B125CE" w:rsidRPr="0064435F">
        <w:rPr>
          <w:rFonts w:ascii="Times New Roman" w:hAnsi="Times New Roman"/>
          <w:sz w:val="24"/>
          <w:szCs w:val="40"/>
          <w:lang w:val="en-US"/>
        </w:rPr>
        <w:fldChar w:fldCharType="end"/>
      </w:r>
      <w:r w:rsidR="00B125CE" w:rsidRPr="0064435F">
        <w:rPr>
          <w:rFonts w:ascii="Times New Roman" w:hAnsi="Times New Roman"/>
          <w:sz w:val="24"/>
          <w:szCs w:val="40"/>
          <w:lang w:val="en-US"/>
        </w:rPr>
        <w:t xml:space="preserve">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{"citationID":"kLhXwerT","properties":{"formattedCitation":"(Babicheva et al., 2019)","plainCitation":"(Babicheva et al., 2019)","dontUpdate":true,"noteIndex":0},"citationItems":[{"id":188,"uris":["http://zotero.org/users/8331578/items/5DGK74T2"],"uri":["http://zotero.org/users/8331578/items/5DGK74T2"],"itemData":{"id":188,"type":"article-newspaper","container-title":"International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szCs w:val="40"/>
          <w:lang w:val="en-US"/>
        </w:rPr>
        <w:t>Babicheva et al., 2019</w:t>
      </w:r>
      <w:r w:rsidR="00B125CE" w:rsidRPr="0064435F">
        <w:rPr>
          <w:rFonts w:ascii="Times New Roman" w:hAnsi="Times New Roman"/>
          <w:sz w:val="24"/>
          <w:szCs w:val="40"/>
          <w:lang w:val="en-US"/>
        </w:rPr>
        <w:fldChar w:fldCharType="end"/>
      </w:r>
      <w:r w:rsidRPr="0064435F">
        <w:rPr>
          <w:rFonts w:ascii="Times New Roman" w:hAnsi="Times New Roman"/>
          <w:sz w:val="24"/>
          <w:szCs w:val="40"/>
          <w:lang w:val="en-US"/>
        </w:rPr>
        <w:t>). This thesis thus focuses on a scenario where AVs replace all motorized vehicles currently in Brussels and fulfill one hundred percent of the residents, commuters and touri</w:t>
      </w:r>
      <w:r w:rsidR="002C2C85" w:rsidRPr="0064435F">
        <w:rPr>
          <w:rFonts w:ascii="Times New Roman" w:hAnsi="Times New Roman"/>
          <w:sz w:val="24"/>
          <w:szCs w:val="40"/>
          <w:lang w:val="en-US"/>
        </w:rPr>
        <w:t>s</w:t>
      </w:r>
      <w:r w:rsidRPr="0064435F">
        <w:rPr>
          <w:rFonts w:ascii="Times New Roman" w:hAnsi="Times New Roman"/>
          <w:sz w:val="24"/>
          <w:szCs w:val="40"/>
          <w:lang w:val="en-US"/>
        </w:rPr>
        <w:t>ts’</w:t>
      </w:r>
      <w:r w:rsidR="00D47EA8" w:rsidRPr="0064435F">
        <w:rPr>
          <w:rFonts w:ascii="Times New Roman" w:hAnsi="Times New Roman"/>
          <w:sz w:val="24"/>
          <w:szCs w:val="40"/>
          <w:lang w:val="en-US"/>
        </w:rPr>
        <w:t xml:space="preserve"> daily</w:t>
      </w:r>
      <w:r w:rsidRPr="0064435F">
        <w:rPr>
          <w:rFonts w:ascii="Times New Roman" w:hAnsi="Times New Roman"/>
          <w:sz w:val="24"/>
          <w:szCs w:val="40"/>
          <w:lang w:val="en-US"/>
        </w:rPr>
        <w:t xml:space="preserve"> travel needs. More particularly, this work assess</w:t>
      </w:r>
      <w:r w:rsidR="002C2C85" w:rsidRPr="0064435F">
        <w:rPr>
          <w:rFonts w:ascii="Times New Roman" w:hAnsi="Times New Roman"/>
          <w:sz w:val="24"/>
          <w:szCs w:val="40"/>
          <w:lang w:val="en-US"/>
        </w:rPr>
        <w:t>es</w:t>
      </w:r>
      <w:r w:rsidRPr="0064435F">
        <w:rPr>
          <w:rFonts w:ascii="Times New Roman" w:hAnsi="Times New Roman"/>
          <w:sz w:val="24"/>
          <w:szCs w:val="40"/>
          <w:lang w:val="en-US"/>
        </w:rPr>
        <w:t xml:space="preserve"> the profitability of a company providing such a service.</w:t>
      </w:r>
    </w:p>
    <w:p w14:paraId="3FD4E535" w14:textId="6569F293" w:rsidR="00700FA8" w:rsidRPr="0064435F" w:rsidRDefault="00700FA8" w:rsidP="002C2C85">
      <w:pPr>
        <w:spacing w:line="360" w:lineRule="auto"/>
        <w:jc w:val="both"/>
        <w:rPr>
          <w:rFonts w:ascii="Times New Roman" w:hAnsi="Times New Roman"/>
          <w:sz w:val="24"/>
          <w:szCs w:val="40"/>
          <w:lang w:val="en-US"/>
        </w:rPr>
      </w:pPr>
    </w:p>
    <w:p w14:paraId="2C8BE6D1" w14:textId="5C9F51EA" w:rsidR="00700FA8" w:rsidRPr="0064435F" w:rsidRDefault="002C2C85" w:rsidP="002C2C85">
      <w:pPr>
        <w:spacing w:line="360" w:lineRule="auto"/>
        <w:jc w:val="both"/>
        <w:rPr>
          <w:rFonts w:ascii="Times New Roman" w:hAnsi="Times New Roman"/>
          <w:sz w:val="24"/>
          <w:szCs w:val="40"/>
          <w:lang w:val="en-US"/>
        </w:rPr>
      </w:pPr>
      <w:r w:rsidRPr="0064435F">
        <w:rPr>
          <w:rFonts w:ascii="Times New Roman" w:hAnsi="Times New Roman"/>
          <w:sz w:val="24"/>
          <w:szCs w:val="40"/>
          <w:lang w:val="en-US"/>
        </w:rPr>
        <w:t xml:space="preserve">For this purpose, an agent-based simulation is used following the methodology of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{"citationID":"5zwZoYPy","properties":{"formattedCitation":"(Kornhauser et al., 2012)","plainCitation":"(Kornhauser et al., 2012)","noteIndex":0},"citationItems":[{"id":214,"uris":["http://zotero.org/users/8331578/items/MQGKZJ62"],"uri":["http://zotero.org/users/8331578/items/MQGKZJ62"],"itemData":{"id":214,"type":"report","abstract":"In the state of New Jersey, there is a growing need for accurate travel demand data for use in transportation systems analysis. Traditional travel survey techniques are often too expensive and fail to capture key segments of the population. Instead, using data from the US Census and other sources, a population was synthesized that is demographically largely identical to that of New Jersey and forecast the travel needs and desires for each resident in this population on an average weekday. Each resident was assigned key defining features including an age, gender, place of residence, demographic description (i.e. student, worker, retired, etc.), place of employment, and place of education. Using various distributional assumptions on trip chains and behavioral needs and choices, a NJ Trip File was generated that contains an individualized record for every trip each resident makes, detailing precisely where and when each trip originates and where each trip ends. The end result of our project is a data driven, spatial, and temporal process that characterizes the individual demand for travel in New Jersey that can be used for a variety of applications from designing PRT (Personal Rapid Transit) networks to anticipating infrastructure overloads.","language":"en","page":"70","publisher":"Department of Operations Research &amp; Financial Engineering Princeton University","source":"Zotero","title":"Synthesizing Individual Travel Demand in New Jersey","author":[{"family":"Kornhauser","given":"Alain L."},{"family":"Acciarito","given":"Philip"},{"family":"Brownell","given":"Christopher"},{"family":"Clemens","given":"Blake"},{"family":"Fox","given":"Charles"},{"family":"Germain","given":"Sarah"},{"family":"Kumar","given":"Akshay"},{"family":"Markiewicz","given":"Michael"},{"family":"Wenzlau","given":"Tim"},{"family":"Quintero","given":"Luis"},{"family":"Stroeble","given":"Spencer"},{"family":"Webb","given":"Natalie"},{"family":"Delgado-Medrano GS","given":"Heber"},{"family":"Mufti GS","given":"Talal"},{"family":"Alamanda","given":"Bharath"}],"issued":{"date-parts":[["2012",1]]}}}],"schema":"https://github.com/citation-style-language/schema/raw/master/csl-citation.json"}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lang w:val="en-US"/>
        </w:rPr>
        <w:t>Kornhauser et al. (2012)</w:t>
      </w:r>
      <w:r w:rsidR="00B125CE" w:rsidRPr="0064435F">
        <w:rPr>
          <w:rFonts w:ascii="Times New Roman" w:hAnsi="Times New Roman"/>
          <w:sz w:val="24"/>
          <w:szCs w:val="40"/>
          <w:lang w:val="en-US"/>
        </w:rPr>
        <w:fldChar w:fldCharType="end"/>
      </w:r>
      <w:r w:rsidRPr="0064435F">
        <w:rPr>
          <w:rFonts w:ascii="Times New Roman" w:hAnsi="Times New Roman"/>
          <w:sz w:val="24"/>
          <w:szCs w:val="40"/>
          <w:lang w:val="en-US"/>
        </w:rPr>
        <w:t>. The first step consists thus in reproduc</w:t>
      </w:r>
      <w:r w:rsidR="00D47EA8" w:rsidRPr="0064435F">
        <w:rPr>
          <w:rFonts w:ascii="Times New Roman" w:hAnsi="Times New Roman"/>
          <w:sz w:val="24"/>
          <w:szCs w:val="40"/>
          <w:lang w:val="en-US"/>
        </w:rPr>
        <w:t>ing</w:t>
      </w:r>
      <w:r w:rsidRPr="0064435F">
        <w:rPr>
          <w:rFonts w:ascii="Times New Roman" w:hAnsi="Times New Roman"/>
          <w:sz w:val="24"/>
          <w:szCs w:val="40"/>
          <w:lang w:val="en-US"/>
        </w:rPr>
        <w:t xml:space="preserve"> the population of Brussels based on specific data. This results in the population file: a file gathering all simulated personal attributes of residents, commuters and tourists travelling in Brussels.</w:t>
      </w:r>
    </w:p>
    <w:p w14:paraId="7D1E02F9" w14:textId="0365045F" w:rsidR="002C2C85" w:rsidRPr="0064435F" w:rsidRDefault="002C2C85" w:rsidP="002C2C85">
      <w:pPr>
        <w:spacing w:line="360" w:lineRule="auto"/>
        <w:jc w:val="both"/>
        <w:rPr>
          <w:rFonts w:ascii="Times New Roman" w:hAnsi="Times New Roman"/>
          <w:sz w:val="24"/>
          <w:szCs w:val="40"/>
          <w:lang w:val="en-US"/>
        </w:rPr>
      </w:pPr>
    </w:p>
    <w:p w14:paraId="55655201" w14:textId="3D28012B" w:rsidR="002C2C85" w:rsidRPr="0064435F" w:rsidRDefault="002C2C85" w:rsidP="002C2C85">
      <w:pPr>
        <w:spacing w:line="360" w:lineRule="auto"/>
        <w:jc w:val="both"/>
        <w:rPr>
          <w:rFonts w:ascii="Times New Roman" w:hAnsi="Times New Roman"/>
          <w:sz w:val="24"/>
          <w:szCs w:val="40"/>
          <w:lang w:val="en-US"/>
        </w:rPr>
      </w:pPr>
      <w:r w:rsidRPr="0064435F">
        <w:rPr>
          <w:rFonts w:ascii="Times New Roman" w:hAnsi="Times New Roman"/>
          <w:sz w:val="24"/>
          <w:szCs w:val="40"/>
          <w:lang w:val="en-US"/>
        </w:rPr>
        <w:t xml:space="preserve">Their actual trips </w:t>
      </w:r>
      <w:proofErr w:type="gramStart"/>
      <w:r w:rsidRPr="0064435F">
        <w:rPr>
          <w:rFonts w:ascii="Times New Roman" w:hAnsi="Times New Roman"/>
          <w:sz w:val="24"/>
          <w:szCs w:val="40"/>
          <w:lang w:val="en-US"/>
        </w:rPr>
        <w:t>are then simulated</w:t>
      </w:r>
      <w:proofErr w:type="gramEnd"/>
      <w:r w:rsidRPr="0064435F">
        <w:rPr>
          <w:rFonts w:ascii="Times New Roman" w:hAnsi="Times New Roman"/>
          <w:sz w:val="24"/>
          <w:szCs w:val="40"/>
          <w:lang w:val="en-US"/>
        </w:rPr>
        <w:t xml:space="preserve"> resulting in the trips file. Those trips </w:t>
      </w:r>
      <w:proofErr w:type="gramStart"/>
      <w:r w:rsidRPr="0064435F">
        <w:rPr>
          <w:rFonts w:ascii="Times New Roman" w:hAnsi="Times New Roman"/>
          <w:sz w:val="24"/>
          <w:szCs w:val="40"/>
          <w:lang w:val="en-US"/>
        </w:rPr>
        <w:t>are used</w:t>
      </w:r>
      <w:proofErr w:type="gramEnd"/>
      <w:r w:rsidRPr="0064435F">
        <w:rPr>
          <w:rFonts w:ascii="Times New Roman" w:hAnsi="Times New Roman"/>
          <w:sz w:val="24"/>
          <w:szCs w:val="40"/>
          <w:lang w:val="en-US"/>
        </w:rPr>
        <w:t xml:space="preserve"> for the fleet sizing. The aTaxis and charging stations </w:t>
      </w:r>
      <w:proofErr w:type="gramStart"/>
      <w:r w:rsidRPr="0064435F">
        <w:rPr>
          <w:rFonts w:ascii="Times New Roman" w:hAnsi="Times New Roman"/>
          <w:sz w:val="24"/>
          <w:szCs w:val="40"/>
          <w:lang w:val="en-US"/>
        </w:rPr>
        <w:t>are simulated</w:t>
      </w:r>
      <w:proofErr w:type="gramEnd"/>
      <w:r w:rsidRPr="0064435F">
        <w:rPr>
          <w:rFonts w:ascii="Times New Roman" w:hAnsi="Times New Roman"/>
          <w:sz w:val="24"/>
          <w:szCs w:val="40"/>
          <w:lang w:val="en-US"/>
        </w:rPr>
        <w:t xml:space="preserve"> according to the demand represented by the trips file. </w:t>
      </w:r>
      <w:r w:rsidR="00D47EA8" w:rsidRPr="0064435F">
        <w:rPr>
          <w:rFonts w:ascii="Times New Roman" w:hAnsi="Times New Roman"/>
          <w:sz w:val="24"/>
          <w:szCs w:val="40"/>
          <w:lang w:val="en-US"/>
        </w:rPr>
        <w:t xml:space="preserve">The number of aTaxis and charging stations as well as the total travelled </w:t>
      </w:r>
      <w:r w:rsidR="00D41779" w:rsidRPr="0064435F">
        <w:rPr>
          <w:rFonts w:ascii="Times New Roman" w:hAnsi="Times New Roman"/>
          <w:sz w:val="24"/>
          <w:szCs w:val="40"/>
          <w:lang w:val="en-US"/>
        </w:rPr>
        <w:t>kilometers</w:t>
      </w:r>
      <w:r w:rsidR="00D47EA8" w:rsidRPr="0064435F">
        <w:rPr>
          <w:rFonts w:ascii="Times New Roman" w:hAnsi="Times New Roman"/>
          <w:sz w:val="24"/>
          <w:szCs w:val="40"/>
          <w:lang w:val="en-US"/>
        </w:rPr>
        <w:t xml:space="preserve"> are extracted from this simulation </w:t>
      </w:r>
      <w:proofErr w:type="gramStart"/>
      <w:r w:rsidR="00D47EA8" w:rsidRPr="0064435F">
        <w:rPr>
          <w:rFonts w:ascii="Times New Roman" w:hAnsi="Times New Roman"/>
          <w:sz w:val="24"/>
          <w:szCs w:val="40"/>
          <w:lang w:val="en-US"/>
        </w:rPr>
        <w:t>in order to</w:t>
      </w:r>
      <w:proofErr w:type="gramEnd"/>
      <w:r w:rsidR="00D47EA8" w:rsidRPr="0064435F">
        <w:rPr>
          <w:rFonts w:ascii="Times New Roman" w:hAnsi="Times New Roman"/>
          <w:sz w:val="24"/>
          <w:szCs w:val="40"/>
          <w:lang w:val="en-US"/>
        </w:rPr>
        <w:t xml:space="preserve"> compute costs and revenues of this service.</w:t>
      </w:r>
    </w:p>
    <w:p w14:paraId="38AA5EC1" w14:textId="7B01D240" w:rsidR="00D47EA8" w:rsidRPr="0064435F" w:rsidRDefault="00D47EA8" w:rsidP="002C2C85">
      <w:pPr>
        <w:spacing w:line="360" w:lineRule="auto"/>
        <w:jc w:val="both"/>
        <w:rPr>
          <w:rFonts w:ascii="Times New Roman" w:hAnsi="Times New Roman"/>
          <w:sz w:val="24"/>
          <w:szCs w:val="40"/>
          <w:lang w:val="en-US"/>
        </w:rPr>
      </w:pPr>
    </w:p>
    <w:p w14:paraId="31A27814" w14:textId="513ECB23" w:rsidR="00D47EA8" w:rsidRPr="0064435F" w:rsidRDefault="00D47EA8" w:rsidP="002C2C85">
      <w:pPr>
        <w:spacing w:line="360" w:lineRule="auto"/>
        <w:jc w:val="both"/>
        <w:rPr>
          <w:rFonts w:ascii="Times New Roman" w:hAnsi="Times New Roman"/>
          <w:sz w:val="24"/>
          <w:szCs w:val="40"/>
          <w:lang w:val="en-US"/>
        </w:rPr>
      </w:pPr>
      <w:r w:rsidRPr="0064435F">
        <w:rPr>
          <w:rFonts w:ascii="Times New Roman" w:hAnsi="Times New Roman"/>
          <w:sz w:val="24"/>
          <w:szCs w:val="40"/>
          <w:lang w:val="en-US"/>
        </w:rPr>
        <w:t xml:space="preserve">The costs are evaluated following the methodology proposed by </w:t>
      </w:r>
      <w:r w:rsidR="00B125CE" w:rsidRPr="0064435F">
        <w:rPr>
          <w:rFonts w:ascii="Times New Roman" w:hAnsi="Times New Roman"/>
          <w:sz w:val="24"/>
          <w:szCs w:val="40"/>
          <w:lang w:val="en-US"/>
        </w:rPr>
        <w:fldChar w:fldCharType="begin"/>
      </w:r>
      <w:r w:rsidR="00B125CE" w:rsidRPr="0064435F">
        <w:rPr>
          <w:rFonts w:ascii="Times New Roman" w:hAnsi="Times New Roman"/>
          <w:sz w:val="24"/>
          <w:szCs w:val="40"/>
          <w:lang w:val="en-US"/>
        </w:rPr>
        <w:instrText xml:space="preserve"> ADDIN ZOTERO_ITEM CSL_CITATION {"citationID":"Kx2KLDiU","properties":{"formattedCitation":"(Chen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B125CE" w:rsidRPr="0064435F">
        <w:rPr>
          <w:rFonts w:ascii="Times New Roman" w:hAnsi="Times New Roman"/>
          <w:sz w:val="24"/>
          <w:szCs w:val="40"/>
          <w:lang w:val="en-US"/>
        </w:rPr>
        <w:fldChar w:fldCharType="separate"/>
      </w:r>
      <w:r w:rsidR="00B125CE" w:rsidRPr="0064435F">
        <w:rPr>
          <w:rFonts w:ascii="Times New Roman" w:hAnsi="Times New Roman"/>
          <w:sz w:val="24"/>
          <w:lang w:val="en-US"/>
        </w:rPr>
        <w:t>Chen et al. (2016)</w:t>
      </w:r>
      <w:r w:rsidR="00B125CE" w:rsidRPr="0064435F">
        <w:rPr>
          <w:rFonts w:ascii="Times New Roman" w:hAnsi="Times New Roman"/>
          <w:sz w:val="24"/>
          <w:szCs w:val="40"/>
          <w:lang w:val="en-US"/>
        </w:rPr>
        <w:fldChar w:fldCharType="end"/>
      </w:r>
      <w:r w:rsidRPr="0064435F">
        <w:rPr>
          <w:rFonts w:ascii="Times New Roman" w:hAnsi="Times New Roman"/>
          <w:sz w:val="24"/>
          <w:szCs w:val="40"/>
          <w:lang w:val="en-US"/>
        </w:rPr>
        <w:t xml:space="preserve">. Nevertheless, cleaning costs and costs due to the management of the company </w:t>
      </w:r>
      <w:proofErr w:type="gramStart"/>
      <w:r w:rsidRPr="0064435F">
        <w:rPr>
          <w:rFonts w:ascii="Times New Roman" w:hAnsi="Times New Roman"/>
          <w:sz w:val="24"/>
          <w:szCs w:val="40"/>
          <w:lang w:val="en-US"/>
        </w:rPr>
        <w:t>are added</w:t>
      </w:r>
      <w:proofErr w:type="gramEnd"/>
      <w:r w:rsidRPr="0064435F">
        <w:rPr>
          <w:rFonts w:ascii="Times New Roman" w:hAnsi="Times New Roman"/>
          <w:sz w:val="24"/>
          <w:szCs w:val="40"/>
          <w:lang w:val="en-US"/>
        </w:rPr>
        <w:t xml:space="preserve"> to this process. Finally, the pricing strategy and profitability </w:t>
      </w:r>
      <w:proofErr w:type="gramStart"/>
      <w:r w:rsidRPr="0064435F">
        <w:rPr>
          <w:rFonts w:ascii="Times New Roman" w:hAnsi="Times New Roman"/>
          <w:sz w:val="24"/>
          <w:szCs w:val="40"/>
          <w:lang w:val="en-US"/>
        </w:rPr>
        <w:t>are analyzed</w:t>
      </w:r>
      <w:proofErr w:type="gramEnd"/>
      <w:r w:rsidRPr="0064435F">
        <w:rPr>
          <w:rFonts w:ascii="Times New Roman" w:hAnsi="Times New Roman"/>
          <w:sz w:val="24"/>
          <w:szCs w:val="40"/>
          <w:lang w:val="en-US"/>
        </w:rPr>
        <w:t>.</w:t>
      </w:r>
    </w:p>
    <w:p w14:paraId="2F0B9253" w14:textId="6259B99C" w:rsidR="0060649A" w:rsidRPr="0064435F" w:rsidRDefault="00D47EA8" w:rsidP="001835BA">
      <w:pPr>
        <w:spacing w:line="360" w:lineRule="auto"/>
        <w:jc w:val="both"/>
        <w:rPr>
          <w:rFonts w:ascii="Times New Roman" w:hAnsi="Times New Roman"/>
          <w:sz w:val="24"/>
          <w:szCs w:val="40"/>
          <w:lang w:val="en-US"/>
        </w:rPr>
      </w:pPr>
      <w:r w:rsidRPr="0064435F">
        <w:rPr>
          <w:rFonts w:ascii="Times New Roman" w:hAnsi="Times New Roman"/>
          <w:sz w:val="24"/>
          <w:szCs w:val="40"/>
          <w:lang w:val="en-US"/>
        </w:rPr>
        <w:lastRenderedPageBreak/>
        <w:t xml:space="preserve">This thesis starts with a literature review (section IX.) presenting the advantages of SAEVs (section IX.A.), giving </w:t>
      </w:r>
      <w:proofErr w:type="gramStart"/>
      <w:r w:rsidRPr="0064435F">
        <w:rPr>
          <w:rFonts w:ascii="Times New Roman" w:hAnsi="Times New Roman"/>
          <w:sz w:val="24"/>
          <w:szCs w:val="40"/>
          <w:lang w:val="en-US"/>
        </w:rPr>
        <w:t>some</w:t>
      </w:r>
      <w:proofErr w:type="gramEnd"/>
      <w:r w:rsidRPr="0064435F">
        <w:rPr>
          <w:rFonts w:ascii="Times New Roman" w:hAnsi="Times New Roman"/>
          <w:sz w:val="24"/>
          <w:szCs w:val="40"/>
          <w:lang w:val="en-US"/>
        </w:rPr>
        <w:t xml:space="preserve"> specification on the vocabulary used in this paper (section IX.B.) and summarizing the current state of the art in the research field of AVs (section IX.C.). Then, the thesis goal </w:t>
      </w:r>
      <w:proofErr w:type="gramStart"/>
      <w:r w:rsidRPr="0064435F">
        <w:rPr>
          <w:rFonts w:ascii="Times New Roman" w:hAnsi="Times New Roman"/>
          <w:sz w:val="24"/>
          <w:szCs w:val="40"/>
          <w:lang w:val="en-US"/>
        </w:rPr>
        <w:t>is described</w:t>
      </w:r>
      <w:proofErr w:type="gramEnd"/>
      <w:r w:rsidRPr="0064435F">
        <w:rPr>
          <w:rFonts w:ascii="Times New Roman" w:hAnsi="Times New Roman"/>
          <w:sz w:val="24"/>
          <w:szCs w:val="40"/>
          <w:lang w:val="en-US"/>
        </w:rPr>
        <w:t xml:space="preserve"> in </w:t>
      </w:r>
      <w:r w:rsidR="00DF5066" w:rsidRPr="0064435F">
        <w:rPr>
          <w:rFonts w:ascii="Times New Roman" w:hAnsi="Times New Roman"/>
          <w:sz w:val="24"/>
          <w:szCs w:val="40"/>
          <w:lang w:val="en-US"/>
        </w:rPr>
        <w:t>detail</w:t>
      </w:r>
      <w:r w:rsidRPr="0064435F">
        <w:rPr>
          <w:rFonts w:ascii="Times New Roman" w:hAnsi="Times New Roman"/>
          <w:sz w:val="24"/>
          <w:szCs w:val="40"/>
          <w:lang w:val="en-US"/>
        </w:rPr>
        <w:t xml:space="preserve"> (section X.). It depicts the scenario analyzed (section X.A.), the methodology followed (section X.B.), the tools used in that purpose (section X.C.) and the contributions of this work (section X.</w:t>
      </w:r>
      <w:r w:rsidR="00B72459" w:rsidRPr="0064435F">
        <w:rPr>
          <w:rFonts w:ascii="Times New Roman" w:hAnsi="Times New Roman"/>
          <w:sz w:val="24"/>
          <w:szCs w:val="40"/>
          <w:lang w:val="en-US"/>
        </w:rPr>
        <w:t xml:space="preserve">D.). The volume captured by this service </w:t>
      </w:r>
      <w:proofErr w:type="gramStart"/>
      <w:r w:rsidR="00B72459" w:rsidRPr="0064435F">
        <w:rPr>
          <w:rFonts w:ascii="Times New Roman" w:hAnsi="Times New Roman"/>
          <w:sz w:val="24"/>
          <w:szCs w:val="40"/>
          <w:lang w:val="en-US"/>
        </w:rPr>
        <w:t>is evaluated</w:t>
      </w:r>
      <w:proofErr w:type="gramEnd"/>
      <w:r w:rsidR="00B72459" w:rsidRPr="0064435F">
        <w:rPr>
          <w:rFonts w:ascii="Times New Roman" w:hAnsi="Times New Roman"/>
          <w:sz w:val="24"/>
          <w:szCs w:val="40"/>
          <w:lang w:val="en-US"/>
        </w:rPr>
        <w:t xml:space="preserve"> in section XI. This section starts by presenting the data used (section XI.A.). Then it contains a more specific methodology on the aTaxis’ fleet simulation (section XI.B.) and finally shows the volume results (section XI.C.). Afterwards, the costs are tackled (section XII.) </w:t>
      </w:r>
      <w:proofErr w:type="gramStart"/>
      <w:r w:rsidR="00B72459" w:rsidRPr="0064435F">
        <w:rPr>
          <w:rFonts w:ascii="Times New Roman" w:hAnsi="Times New Roman"/>
          <w:sz w:val="24"/>
          <w:szCs w:val="40"/>
          <w:lang w:val="en-US"/>
        </w:rPr>
        <w:t>in order to</w:t>
      </w:r>
      <w:proofErr w:type="gramEnd"/>
      <w:r w:rsidR="00B72459" w:rsidRPr="0064435F">
        <w:rPr>
          <w:rFonts w:ascii="Times New Roman" w:hAnsi="Times New Roman"/>
          <w:sz w:val="24"/>
          <w:szCs w:val="40"/>
          <w:lang w:val="en-US"/>
        </w:rPr>
        <w:t xml:space="preserve"> finally assess the pricing strategy and the profitability of this service (section XIII.). Section XIV.A. lists the possible improvements of this work while section XIV.B. proposes </w:t>
      </w:r>
      <w:proofErr w:type="gramStart"/>
      <w:r w:rsidR="00B72459" w:rsidRPr="0064435F">
        <w:rPr>
          <w:rFonts w:ascii="Times New Roman" w:hAnsi="Times New Roman"/>
          <w:sz w:val="24"/>
          <w:szCs w:val="40"/>
          <w:lang w:val="en-US"/>
        </w:rPr>
        <w:t>some</w:t>
      </w:r>
      <w:proofErr w:type="gramEnd"/>
      <w:r w:rsidR="00B72459" w:rsidRPr="0064435F">
        <w:rPr>
          <w:rFonts w:ascii="Times New Roman" w:hAnsi="Times New Roman"/>
          <w:sz w:val="24"/>
          <w:szCs w:val="40"/>
          <w:lang w:val="en-US"/>
        </w:rPr>
        <w:t xml:space="preserve"> ideas of future </w:t>
      </w:r>
      <w:r w:rsidR="001835BA" w:rsidRPr="0064435F">
        <w:rPr>
          <w:rFonts w:ascii="Times New Roman" w:hAnsi="Times New Roman"/>
          <w:sz w:val="24"/>
          <w:szCs w:val="40"/>
          <w:lang w:val="en-US"/>
        </w:rPr>
        <w:t>studies</w:t>
      </w:r>
      <w:r w:rsidR="00B72459" w:rsidRPr="0064435F">
        <w:rPr>
          <w:rFonts w:ascii="Times New Roman" w:hAnsi="Times New Roman"/>
          <w:sz w:val="24"/>
          <w:szCs w:val="40"/>
          <w:lang w:val="en-US"/>
        </w:rPr>
        <w:t xml:space="preserve">. </w:t>
      </w:r>
      <w:r w:rsidR="001835BA" w:rsidRPr="0064435F">
        <w:rPr>
          <w:rFonts w:ascii="Times New Roman" w:hAnsi="Times New Roman"/>
          <w:sz w:val="24"/>
          <w:szCs w:val="40"/>
          <w:lang w:val="en-US"/>
        </w:rPr>
        <w:t>In the end, t</w:t>
      </w:r>
      <w:r w:rsidR="00B72459" w:rsidRPr="0064435F">
        <w:rPr>
          <w:rFonts w:ascii="Times New Roman" w:hAnsi="Times New Roman"/>
          <w:sz w:val="24"/>
          <w:szCs w:val="40"/>
          <w:lang w:val="en-US"/>
        </w:rPr>
        <w:t xml:space="preserve">he final conclusions </w:t>
      </w:r>
      <w:proofErr w:type="gramStart"/>
      <w:r w:rsidR="00B72459" w:rsidRPr="0064435F">
        <w:rPr>
          <w:rFonts w:ascii="Times New Roman" w:hAnsi="Times New Roman"/>
          <w:sz w:val="24"/>
          <w:szCs w:val="40"/>
          <w:lang w:val="en-US"/>
        </w:rPr>
        <w:t>are summarize</w:t>
      </w:r>
      <w:r w:rsidR="001835BA" w:rsidRPr="0064435F">
        <w:rPr>
          <w:rFonts w:ascii="Times New Roman" w:hAnsi="Times New Roman"/>
          <w:sz w:val="24"/>
          <w:szCs w:val="40"/>
          <w:lang w:val="en-US"/>
        </w:rPr>
        <w:t>d</w:t>
      </w:r>
      <w:proofErr w:type="gramEnd"/>
      <w:r w:rsidR="00B72459" w:rsidRPr="0064435F">
        <w:rPr>
          <w:rFonts w:ascii="Times New Roman" w:hAnsi="Times New Roman"/>
          <w:sz w:val="24"/>
          <w:szCs w:val="40"/>
          <w:lang w:val="en-US"/>
        </w:rPr>
        <w:t xml:space="preserve"> in section XV.</w:t>
      </w:r>
      <w:r w:rsidR="0060649A" w:rsidRPr="0064435F">
        <w:rPr>
          <w:rFonts w:ascii="Times New Roman" w:hAnsi="Times New Roman"/>
          <w:lang w:val="en-US"/>
        </w:rPr>
        <w:br w:type="page"/>
      </w:r>
    </w:p>
    <w:p w14:paraId="69F9417B" w14:textId="2AA75A6E" w:rsidR="0060649A" w:rsidRDefault="0060649A" w:rsidP="0060649A">
      <w:pPr>
        <w:pStyle w:val="Heading1"/>
        <w:rPr>
          <w:rFonts w:ascii="Times New Roman" w:hAnsi="Times New Roman"/>
          <w:lang w:val="en-US"/>
        </w:rPr>
      </w:pPr>
      <w:bookmarkStart w:id="8" w:name="_Toc80021486"/>
      <w:r w:rsidRPr="0064435F">
        <w:rPr>
          <w:rFonts w:ascii="Times New Roman" w:hAnsi="Times New Roman"/>
          <w:lang w:val="en-US"/>
        </w:rPr>
        <w:lastRenderedPageBreak/>
        <w:t>Literature review</w:t>
      </w:r>
      <w:bookmarkEnd w:id="8"/>
    </w:p>
    <w:p w14:paraId="714502A1" w14:textId="77777777" w:rsidR="002F3B50" w:rsidRPr="002F3B50" w:rsidRDefault="002F3B50" w:rsidP="002F3B50">
      <w:pPr>
        <w:rPr>
          <w:lang w:val="en-US" w:eastAsia="en-US"/>
        </w:rPr>
      </w:pPr>
    </w:p>
    <w:p w14:paraId="1A5208E4" w14:textId="7F82BE10" w:rsidR="0060649A" w:rsidRDefault="00AF030E" w:rsidP="0060649A">
      <w:pPr>
        <w:pStyle w:val="Heading2"/>
        <w:rPr>
          <w:rFonts w:ascii="Times New Roman" w:hAnsi="Times New Roman"/>
          <w:lang w:val="en-US"/>
        </w:rPr>
      </w:pPr>
      <w:bookmarkStart w:id="9" w:name="_Toc80021487"/>
      <w:r w:rsidRPr="0064435F">
        <w:rPr>
          <w:rFonts w:ascii="Times New Roman" w:hAnsi="Times New Roman"/>
          <w:lang w:val="en-US"/>
        </w:rPr>
        <w:t>Impacts of a</w:t>
      </w:r>
      <w:r w:rsidR="0060649A" w:rsidRPr="0064435F">
        <w:rPr>
          <w:rFonts w:ascii="Times New Roman" w:hAnsi="Times New Roman"/>
          <w:lang w:val="en-US"/>
        </w:rPr>
        <w:t xml:space="preserve">utonomous </w:t>
      </w:r>
      <w:r w:rsidRPr="0064435F">
        <w:rPr>
          <w:rFonts w:ascii="Times New Roman" w:hAnsi="Times New Roman"/>
          <w:lang w:val="en-US"/>
        </w:rPr>
        <w:t>vehicles</w:t>
      </w:r>
      <w:bookmarkEnd w:id="9"/>
    </w:p>
    <w:p w14:paraId="55C27B73" w14:textId="77777777" w:rsidR="002F3B50" w:rsidRPr="002F3B50" w:rsidRDefault="002F3B50" w:rsidP="002F3B50">
      <w:pPr>
        <w:rPr>
          <w:lang w:val="en-US" w:eastAsia="en-US"/>
        </w:rPr>
      </w:pPr>
    </w:p>
    <w:p w14:paraId="47A0D2B1" w14:textId="4C357AFA" w:rsidR="00D27C8A" w:rsidRPr="0064435F" w:rsidRDefault="00D27C8A" w:rsidP="00D27C8A">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By </w:t>
      </w:r>
      <w:proofErr w:type="gramStart"/>
      <w:r w:rsidRPr="0064435F">
        <w:rPr>
          <w:rFonts w:ascii="Times New Roman" w:hAnsi="Times New Roman"/>
          <w:sz w:val="24"/>
          <w:szCs w:val="24"/>
          <w:lang w:val="en-US"/>
        </w:rPr>
        <w:t>many</w:t>
      </w:r>
      <w:proofErr w:type="gramEnd"/>
      <w:r w:rsidR="00AF030E" w:rsidRPr="0064435F">
        <w:rPr>
          <w:rFonts w:ascii="Times New Roman" w:hAnsi="Times New Roman"/>
          <w:sz w:val="24"/>
          <w:szCs w:val="24"/>
          <w:lang w:val="en-US"/>
        </w:rPr>
        <w:t xml:space="preserve"> people</w:t>
      </w:r>
      <w:r w:rsidRPr="0064435F">
        <w:rPr>
          <w:rFonts w:ascii="Times New Roman" w:hAnsi="Times New Roman"/>
          <w:sz w:val="24"/>
          <w:szCs w:val="24"/>
          <w:lang w:val="en-US"/>
        </w:rPr>
        <w:t>, autonomous vehicles are seen as</w:t>
      </w:r>
      <w:r w:rsidR="008466D1" w:rsidRPr="0064435F">
        <w:rPr>
          <w:rFonts w:ascii="Times New Roman" w:hAnsi="Times New Roman"/>
          <w:sz w:val="24"/>
          <w:szCs w:val="24"/>
          <w:lang w:val="en-US"/>
        </w:rPr>
        <w:t xml:space="preserve"> the </w:t>
      </w:r>
      <w:r w:rsidRPr="0064435F">
        <w:rPr>
          <w:rFonts w:ascii="Times New Roman" w:hAnsi="Times New Roman"/>
          <w:sz w:val="24"/>
          <w:szCs w:val="24"/>
          <w:lang w:val="en-US"/>
        </w:rPr>
        <w:t>future of transportation.</w:t>
      </w:r>
      <w:r w:rsidR="008466D1" w:rsidRPr="0064435F">
        <w:rPr>
          <w:rFonts w:ascii="Times New Roman" w:hAnsi="Times New Roman"/>
          <w:sz w:val="24"/>
          <w:szCs w:val="24"/>
          <w:lang w:val="en-US"/>
        </w:rPr>
        <w:t xml:space="preserve"> They indeed think that AVs will be safer, more </w:t>
      </w:r>
      <w:proofErr w:type="gramStart"/>
      <w:r w:rsidR="008466D1" w:rsidRPr="0064435F">
        <w:rPr>
          <w:rFonts w:ascii="Times New Roman" w:hAnsi="Times New Roman"/>
          <w:sz w:val="24"/>
          <w:szCs w:val="24"/>
          <w:lang w:val="en-US"/>
        </w:rPr>
        <w:t>convenient</w:t>
      </w:r>
      <w:proofErr w:type="gramEnd"/>
      <w:r w:rsidR="008466D1" w:rsidRPr="0064435F">
        <w:rPr>
          <w:rFonts w:ascii="Times New Roman" w:hAnsi="Times New Roman"/>
          <w:sz w:val="24"/>
          <w:szCs w:val="24"/>
          <w:lang w:val="en-US"/>
        </w:rPr>
        <w:t xml:space="preserve"> and cleaner. This section of the thesis gives the literature opinion on the impacts of AVs.</w:t>
      </w:r>
    </w:p>
    <w:p w14:paraId="75B4E5CF" w14:textId="37E13E58" w:rsidR="00D27C8A" w:rsidRPr="0064435F" w:rsidRDefault="00D27C8A" w:rsidP="00D27C8A">
      <w:pPr>
        <w:spacing w:line="360" w:lineRule="auto"/>
        <w:jc w:val="both"/>
        <w:rPr>
          <w:rFonts w:ascii="Times New Roman" w:hAnsi="Times New Roman"/>
          <w:sz w:val="24"/>
          <w:szCs w:val="24"/>
          <w:lang w:val="en-US"/>
        </w:rPr>
      </w:pPr>
    </w:p>
    <w:p w14:paraId="57219175" w14:textId="67512132" w:rsidR="00D27C8A" w:rsidRPr="0064435F" w:rsidRDefault="00D27C8A" w:rsidP="00D27C8A">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In 2019, there has been 3,928 accidents in Brussels including 19 fatalities</w:t>
      </w:r>
      <w:r w:rsidR="00BE764D" w:rsidRPr="0064435F">
        <w:rPr>
          <w:rFonts w:ascii="Times New Roman" w:hAnsi="Times New Roman"/>
          <w:sz w:val="24"/>
          <w:szCs w:val="24"/>
          <w:lang w:val="en-US"/>
        </w:rPr>
        <w:t xml:space="preserve"> </w:t>
      </w:r>
      <w:r w:rsidR="00BE764D" w:rsidRPr="0064435F">
        <w:rPr>
          <w:rFonts w:ascii="Times New Roman" w:hAnsi="Times New Roman"/>
          <w:sz w:val="24"/>
          <w:szCs w:val="24"/>
          <w:lang w:val="en-US"/>
        </w:rPr>
        <w:fldChar w:fldCharType="begin"/>
      </w:r>
      <w:r w:rsidR="00944A76" w:rsidRPr="0064435F">
        <w:rPr>
          <w:rFonts w:ascii="Times New Roman" w:hAnsi="Times New Roman"/>
          <w:sz w:val="24"/>
          <w:szCs w:val="24"/>
          <w:lang w:val="en-US"/>
        </w:rPr>
        <w:instrText xml:space="preserve"> ADDIN ZOTERO_ITEM CSL_CITATION {"citationID":"beyqg0mi","properties":{"formattedCitation":"(IBSA, 2019g)","plainCitation":"(IBSA, 2019g)","noteIndex":0},"citationItems":[{"id":291,"uris":["http://zotero.org/users/8331578/items/7T576Q8M"],"uri":["http://zotero.org/users/8331578/items/7T576Q8M"],"itemData":{"id":291,"type":"webpage","title":"Sécurité routière | IBSA | Tableau 14.2.1.2","URL":"https://ibsa.brussels/themes/securite/securite-routiere","author":[{"family":"IBSA","given":""}],"accessed":{"date-parts":[["2021",8,12]]},"issued":{"date-parts":[["2019"]]}}}],"schema":"https://github.com/citation-style-language/schema/raw/master/csl-citation.json"} </w:instrText>
      </w:r>
      <w:r w:rsidR="00BE764D" w:rsidRPr="0064435F">
        <w:rPr>
          <w:rFonts w:ascii="Times New Roman" w:hAnsi="Times New Roman"/>
          <w:sz w:val="24"/>
          <w:szCs w:val="24"/>
          <w:lang w:val="en-US"/>
        </w:rPr>
        <w:fldChar w:fldCharType="separate"/>
      </w:r>
      <w:r w:rsidR="00944A76" w:rsidRPr="0064435F">
        <w:rPr>
          <w:rFonts w:ascii="Times New Roman" w:hAnsi="Times New Roman"/>
          <w:sz w:val="24"/>
          <w:lang w:val="en-US"/>
        </w:rPr>
        <w:t>(IBSA, 2019g)</w:t>
      </w:r>
      <w:r w:rsidR="00BE764D" w:rsidRPr="0064435F">
        <w:rPr>
          <w:rFonts w:ascii="Times New Roman" w:hAnsi="Times New Roman"/>
          <w:sz w:val="24"/>
          <w:szCs w:val="24"/>
          <w:lang w:val="en-US"/>
        </w:rPr>
        <w:fldChar w:fldCharType="end"/>
      </w:r>
      <w:r w:rsidRPr="0064435F">
        <w:rPr>
          <w:rFonts w:ascii="Times New Roman" w:hAnsi="Times New Roman"/>
          <w:sz w:val="24"/>
          <w:szCs w:val="24"/>
          <w:lang w:val="en-US"/>
        </w:rPr>
        <w:t>. In the literature (</w:t>
      </w:r>
      <w:r w:rsidR="00BE764D" w:rsidRPr="0064435F">
        <w:rPr>
          <w:rFonts w:ascii="Times New Roman" w:hAnsi="Times New Roman"/>
          <w:sz w:val="24"/>
          <w:szCs w:val="24"/>
          <w:lang w:val="en-US"/>
        </w:rPr>
        <w:fldChar w:fldCharType="begin"/>
      </w:r>
      <w:r w:rsidR="00BE764D" w:rsidRPr="0064435F">
        <w:rPr>
          <w:rFonts w:ascii="Times New Roman" w:hAnsi="Times New Roman"/>
          <w:sz w:val="24"/>
          <w:szCs w:val="24"/>
          <w:lang w:val="en-US"/>
        </w:rPr>
        <w:instrText xml:space="preserve"> ADDIN ZOTERO_ITEM CSL_CITATION {"citationID":"mVfMnQWp","properties":{"formattedCitation":"(Zachariah, 2013)","plainCitation":"(Zachariah, 2013)","noteIndex":0},"citationItems":[{"id":644,"uris":["http://zotero.org/users/8331578/items/MQ99BCP7"],"uri":["http://zotero.org/users/8331578/items/MQ99BCP7"],"itemData":{"id":644,"type":"thesis","language":"EN","number-of-pages":"79","publisher":"Princeton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00BE764D" w:rsidRPr="0064435F">
        <w:rPr>
          <w:rFonts w:ascii="Times New Roman" w:hAnsi="Times New Roman"/>
          <w:sz w:val="24"/>
          <w:szCs w:val="24"/>
          <w:lang w:val="en-US"/>
        </w:rPr>
        <w:fldChar w:fldCharType="separate"/>
      </w:r>
      <w:r w:rsidR="00BE764D" w:rsidRPr="0064435F">
        <w:rPr>
          <w:rFonts w:ascii="Times New Roman" w:hAnsi="Times New Roman"/>
          <w:sz w:val="24"/>
          <w:lang w:val="en-US"/>
        </w:rPr>
        <w:t>(Zachariah, 2013)</w:t>
      </w:r>
      <w:r w:rsidR="00BE764D" w:rsidRPr="0064435F">
        <w:rPr>
          <w:rFonts w:ascii="Times New Roman" w:hAnsi="Times New Roman"/>
          <w:sz w:val="24"/>
          <w:szCs w:val="24"/>
          <w:lang w:val="en-US"/>
        </w:rPr>
        <w:fldChar w:fldCharType="end"/>
      </w:r>
      <w:r w:rsidR="006E6C54" w:rsidRPr="0064435F">
        <w:rPr>
          <w:rFonts w:ascii="Times New Roman" w:hAnsi="Times New Roman"/>
          <w:sz w:val="24"/>
          <w:szCs w:val="24"/>
          <w:lang w:val="en-US"/>
        </w:rPr>
        <w:t>,</w:t>
      </w:r>
      <w:r w:rsidR="00BE764D" w:rsidRPr="0064435F">
        <w:rPr>
          <w:rFonts w:ascii="Times New Roman" w:hAnsi="Times New Roman"/>
          <w:sz w:val="24"/>
          <w:szCs w:val="24"/>
          <w:lang w:val="en-US"/>
        </w:rPr>
        <w:t xml:space="preserve"> </w:t>
      </w:r>
      <w:r w:rsidR="009A3883" w:rsidRPr="0064435F">
        <w:rPr>
          <w:rFonts w:ascii="Times New Roman" w:hAnsi="Times New Roman"/>
          <w:sz w:val="24"/>
          <w:szCs w:val="24"/>
          <w:lang w:val="en-US"/>
        </w:rPr>
        <w:fldChar w:fldCharType="begin"/>
      </w:r>
      <w:r w:rsidR="009A3883" w:rsidRPr="0064435F">
        <w:rPr>
          <w:rFonts w:ascii="Times New Roman" w:hAnsi="Times New Roman"/>
          <w:sz w:val="24"/>
          <w:szCs w:val="24"/>
          <w:lang w:val="en-US"/>
        </w:rPr>
        <w:instrText xml:space="preserve"> ADDIN ZOTERO_ITEM CSL_CITATION {"citationID":"joa0BRP1","properties":{"formattedCitation":"(Zhu, 2016)","plainCitation":"(Zhu, 2016)","noteIndex":0},"citationItems":[{"id":645,"uris":["http://zotero.org/users/8331578/items/TP56FGMA"],"uri":["http://zotero.org/users/8331578/items/TP56FGMA"],"itemData":{"id":645,"type":"thesis","language":"EN","number-of-pages":"82","publisher":"Princeton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009A3883" w:rsidRPr="0064435F">
        <w:rPr>
          <w:rFonts w:ascii="Times New Roman" w:hAnsi="Times New Roman"/>
          <w:sz w:val="24"/>
          <w:szCs w:val="24"/>
          <w:lang w:val="en-US"/>
        </w:rPr>
        <w:fldChar w:fldCharType="separate"/>
      </w:r>
      <w:r w:rsidR="009A3883" w:rsidRPr="0064435F">
        <w:rPr>
          <w:rFonts w:ascii="Times New Roman" w:hAnsi="Times New Roman"/>
          <w:sz w:val="24"/>
          <w:lang w:val="en-US"/>
        </w:rPr>
        <w:t>(Zhu, 2016)</w:t>
      </w:r>
      <w:r w:rsidR="009A3883" w:rsidRPr="0064435F">
        <w:rPr>
          <w:rFonts w:ascii="Times New Roman" w:hAnsi="Times New Roman"/>
          <w:sz w:val="24"/>
          <w:szCs w:val="24"/>
          <w:lang w:val="en-US"/>
        </w:rPr>
        <w:fldChar w:fldCharType="end"/>
      </w:r>
      <w:r w:rsidR="00AD7DFA" w:rsidRPr="0064435F">
        <w:rPr>
          <w:rFonts w:ascii="Times New Roman" w:hAnsi="Times New Roman"/>
          <w:sz w:val="24"/>
          <w:szCs w:val="24"/>
          <w:lang w:val="en-US"/>
        </w:rPr>
        <w:t xml:space="preserve">, </w:t>
      </w:r>
      <w:r w:rsidR="00905995" w:rsidRPr="0064435F">
        <w:rPr>
          <w:rFonts w:ascii="Times New Roman" w:hAnsi="Times New Roman"/>
          <w:sz w:val="24"/>
          <w:szCs w:val="24"/>
          <w:lang w:val="en-US"/>
        </w:rPr>
        <w:t xml:space="preserve"> </w:t>
      </w:r>
      <w:r w:rsidR="00B83984" w:rsidRPr="0064435F">
        <w:rPr>
          <w:rFonts w:ascii="Times New Roman" w:hAnsi="Times New Roman"/>
          <w:sz w:val="24"/>
          <w:szCs w:val="24"/>
          <w:lang w:val="en-US"/>
        </w:rPr>
        <w:fldChar w:fldCharType="begin"/>
      </w:r>
      <w:r w:rsidR="00B83984" w:rsidRPr="0064435F">
        <w:rPr>
          <w:rFonts w:ascii="Times New Roman" w:hAnsi="Times New Roman"/>
          <w:sz w:val="24"/>
          <w:szCs w:val="24"/>
          <w:lang w:val="en-US"/>
        </w:rPr>
        <w:instrText xml:space="preserve"> ADDIN ZOTERO_ITEM CSL_CITATION {"citationID":"7F86ov0R","properties":{"formattedCitation":"(B\\uc0\\u246{}sch,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B83984" w:rsidRPr="0064435F">
        <w:rPr>
          <w:rFonts w:ascii="Times New Roman" w:hAnsi="Times New Roman"/>
          <w:sz w:val="24"/>
          <w:szCs w:val="24"/>
          <w:lang w:val="en-US"/>
        </w:rPr>
        <w:fldChar w:fldCharType="separate"/>
      </w:r>
      <w:r w:rsidR="00B83984" w:rsidRPr="0064435F">
        <w:rPr>
          <w:rFonts w:ascii="Times New Roman" w:hAnsi="Times New Roman"/>
          <w:sz w:val="24"/>
          <w:szCs w:val="24"/>
          <w:lang w:val="en-US"/>
        </w:rPr>
        <w:t>(Bösch, 2018)</w:t>
      </w:r>
      <w:r w:rsidR="00B83984" w:rsidRPr="0064435F">
        <w:rPr>
          <w:rFonts w:ascii="Times New Roman" w:hAnsi="Times New Roman"/>
          <w:sz w:val="24"/>
          <w:szCs w:val="24"/>
          <w:lang w:val="en-US"/>
        </w:rPr>
        <w:fldChar w:fldCharType="end"/>
      </w:r>
      <w:r w:rsidR="00905995" w:rsidRPr="0064435F">
        <w:rPr>
          <w:rFonts w:ascii="Times New Roman" w:hAnsi="Times New Roman"/>
          <w:sz w:val="24"/>
          <w:szCs w:val="24"/>
          <w:lang w:val="en-US"/>
        </w:rPr>
        <w:t>,</w:t>
      </w:r>
      <w:r w:rsidR="00632022" w:rsidRPr="0064435F">
        <w:rPr>
          <w:rFonts w:ascii="Times New Roman" w:hAnsi="Times New Roman"/>
          <w:sz w:val="24"/>
          <w:szCs w:val="24"/>
          <w:lang w:val="en-US"/>
        </w:rPr>
        <w:t xml:space="preserve"> </w:t>
      </w:r>
      <w:r w:rsidR="006E6C54" w:rsidRPr="0064435F">
        <w:rPr>
          <w:rFonts w:ascii="Times New Roman" w:hAnsi="Times New Roman"/>
          <w:sz w:val="24"/>
          <w:szCs w:val="24"/>
          <w:lang w:val="en-US"/>
        </w:rPr>
        <w:fldChar w:fldCharType="begin"/>
      </w:r>
      <w:r w:rsidR="006E6C54" w:rsidRPr="0064435F">
        <w:rPr>
          <w:rFonts w:ascii="Times New Roman" w:hAnsi="Times New Roman"/>
          <w:sz w:val="24"/>
          <w:szCs w:val="24"/>
          <w:lang w:val="en-US"/>
        </w:rPr>
        <w:instrText xml:space="preserve"> ADDIN ZOTERO_ITEM CSL_CITATION {"citationID":"XkrLKxWW","properties":{"formattedCitation":"(Wadud, 2017)","plainCitation":"(Wadud, 2017)","noteIndex":0},"citationItems":[{"id":43,"uris":["http://zotero.org/users/8331578/items/LBT9GHPT"],"uri":["http://zotero.org/users/8331578/items/LBT9GHPT"],"itemData":{"id":43,"type":"article-journal","abstract":"Vehicle automation and its adoption by the vehicle purchasers is an active area of research among transportation academics. So far, most of the interest in the adoption of fully automated, driverless vehicles has focussed on private vehicles alone, yet full automation could be beneficial for commercial vehicles too. This paper identifies the vehicle sectors that will likely be the earliest adopters of full automation. Total cost of ownership analysis is used to compare the costs (and benefits) of vehicle automation for private vehicles among different income groups and commercial vehicles in the taxi and freight sectors in the UK. Commercial operations clearly benefit more from automation because the driver costs can be reduced substantially through automation. Among private users, households with the highest income will benefit more from automation because of their higher driving distances and higher perceived value of time, which can be used more productively through full automation.","container-title":"Transportation Research Part A: Policy and Practice","DOI":"10.1016/j.tra.2017.05.005","ISSN":"0965-8564","journalAbbreviation":"Transportation Research Part A: Policy and Practice","language":"en","page":"163-176","source":"ScienceDirect","title":"Fully automated vehicles: A cost of ownership analysis to inform early adoption","title-short":"Fully automated vehicles","volume":"101","author":[{"family":"Wadud","given":"Zia"}],"issued":{"date-parts":[["2017",7,1]]}}}],"schema":"https://github.com/citation-style-language/schema/raw/master/csl-citation.json"} </w:instrText>
      </w:r>
      <w:r w:rsidR="006E6C54" w:rsidRPr="0064435F">
        <w:rPr>
          <w:rFonts w:ascii="Times New Roman" w:hAnsi="Times New Roman"/>
          <w:sz w:val="24"/>
          <w:szCs w:val="24"/>
          <w:lang w:val="en-US"/>
        </w:rPr>
        <w:fldChar w:fldCharType="separate"/>
      </w:r>
      <w:r w:rsidR="006E6C54" w:rsidRPr="0064435F">
        <w:rPr>
          <w:rFonts w:ascii="Times New Roman" w:hAnsi="Times New Roman"/>
          <w:sz w:val="24"/>
          <w:lang w:val="en-US"/>
        </w:rPr>
        <w:t>(Wadud, 2017)</w:t>
      </w:r>
      <w:r w:rsidR="006E6C54" w:rsidRPr="0064435F">
        <w:rPr>
          <w:rFonts w:ascii="Times New Roman" w:hAnsi="Times New Roman"/>
          <w:sz w:val="24"/>
          <w:szCs w:val="24"/>
          <w:lang w:val="en-US"/>
        </w:rPr>
        <w:fldChar w:fldCharType="end"/>
      </w:r>
      <w:r w:rsidR="00632022" w:rsidRPr="0064435F">
        <w:rPr>
          <w:rFonts w:ascii="Times New Roman" w:hAnsi="Times New Roman"/>
          <w:sz w:val="24"/>
          <w:szCs w:val="24"/>
          <w:lang w:val="en-US"/>
        </w:rPr>
        <w:t xml:space="preserve">, </w:t>
      </w:r>
      <w:r w:rsidR="002E3CA9" w:rsidRPr="0064435F">
        <w:rPr>
          <w:rFonts w:ascii="Times New Roman" w:hAnsi="Times New Roman"/>
          <w:sz w:val="24"/>
          <w:szCs w:val="24"/>
          <w:lang w:val="en-US"/>
        </w:rPr>
        <w:fldChar w:fldCharType="begin"/>
      </w:r>
      <w:r w:rsidR="002E3CA9" w:rsidRPr="0064435F">
        <w:rPr>
          <w:rFonts w:ascii="Times New Roman" w:hAnsi="Times New Roman"/>
          <w:sz w:val="24"/>
          <w:szCs w:val="24"/>
          <w:lang w:val="en-US"/>
        </w:rPr>
        <w:instrText xml:space="preserve"> ADDIN ZOTERO_ITEM CSL_CITATION {"citationID":"LH0Y6Exk","properties":{"formattedCitation":"(Burghout &amp; Andr\\uc0\\u233{}asson, 2015)","plainCitation":"(Burghout &amp; Andréasson, 2015)","noteIndex":0},"citationItems":[{"id":50,"uris":["http://zotero.org/users/8331578/items/EBM7PNTF"],"uri":["http://zotero.org/users/8331578/items/EBM7PNTF"],"itemData":{"id":50,"type":"paper-conference","event":".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2E3CA9" w:rsidRPr="0064435F">
        <w:rPr>
          <w:rFonts w:ascii="Times New Roman" w:hAnsi="Times New Roman"/>
          <w:sz w:val="24"/>
          <w:szCs w:val="24"/>
          <w:lang w:val="en-US"/>
        </w:rPr>
        <w:fldChar w:fldCharType="separate"/>
      </w:r>
      <w:r w:rsidR="002E3CA9" w:rsidRPr="0064435F">
        <w:rPr>
          <w:rFonts w:ascii="Times New Roman" w:hAnsi="Times New Roman"/>
          <w:sz w:val="24"/>
          <w:szCs w:val="24"/>
          <w:lang w:val="en-US"/>
        </w:rPr>
        <w:t>(Burghout &amp; Andréasson, 2015)</w:t>
      </w:r>
      <w:r w:rsidR="002E3CA9" w:rsidRPr="0064435F">
        <w:rPr>
          <w:rFonts w:ascii="Times New Roman" w:hAnsi="Times New Roman"/>
          <w:sz w:val="24"/>
          <w:szCs w:val="24"/>
          <w:lang w:val="en-US"/>
        </w:rPr>
        <w:fldChar w:fldCharType="end"/>
      </w:r>
      <w:r w:rsidR="00496746" w:rsidRPr="0064435F">
        <w:rPr>
          <w:rFonts w:ascii="Times New Roman" w:hAnsi="Times New Roman"/>
          <w:sz w:val="24"/>
          <w:szCs w:val="24"/>
          <w:lang w:val="en-US"/>
        </w:rPr>
        <w:t xml:space="preserve">, </w:t>
      </w:r>
      <w:r w:rsidR="007F0C9B" w:rsidRPr="0064435F">
        <w:rPr>
          <w:rFonts w:ascii="Times New Roman" w:hAnsi="Times New Roman"/>
          <w:sz w:val="24"/>
          <w:szCs w:val="24"/>
          <w:lang w:val="en-US"/>
        </w:rPr>
        <w:fldChar w:fldCharType="begin"/>
      </w:r>
      <w:r w:rsidR="007F0C9B" w:rsidRPr="0064435F">
        <w:rPr>
          <w:rFonts w:ascii="Times New Roman" w:hAnsi="Times New Roman"/>
          <w:sz w:val="24"/>
          <w:szCs w:val="24"/>
          <w:lang w:val="en-US"/>
        </w:rPr>
        <w:instrText xml:space="preserve"> ADDIN ZOTERO_ITEM CSL_CITATION {"citationID":"nOv9R3aG","properties":{"formattedCitation":"(Spieser et al., 2014)","plainCitation":"(Spieser et al., 2014)","noteIndex":0},"citationItems":[{"id":2,"uris":["http://zotero.org/users/8331578/items/5FCPH2VS"],"uri":["http://zotero.org/users/8331578/items/5FCPH2VS"],"itemData":{"id":2,"type":"chapter","abstract":"The objective of this work is to provide analytical guidelines and ﬁnancial justiﬁcation for the design of shared-vehicle mobility-on-demand systems. Speciﬁcally, we consider the fundamental issue of determining the appropriate number of vehicles to ﬁeld in the ﬂeet, and estimate the ﬁnancial beneﬁts of several models of car sharing. As a case study, we consider replacing all modes of personal transportation in a city su</w:instrText>
      </w:r>
      <w:r w:rsidR="007F0C9B" w:rsidRPr="0064435F">
        <w:rPr>
          <w:rFonts w:ascii="Times New Roman" w:hAnsi="Times New Roman"/>
          <w:sz w:val="24"/>
          <w:szCs w:val="24"/>
        </w:rPr>
        <w:instrText xml:space="preserve">ch as Singapore with a </w:instrText>
      </w:r>
      <w:r w:rsidR="007F0C9B" w:rsidRPr="0064435F">
        <w:rPr>
          <w:rFonts w:ascii="Times New Roman" w:hAnsi="Times New Roman"/>
          <w:sz w:val="24"/>
          <w:szCs w:val="24"/>
          <w:lang w:val="en-US"/>
        </w:rPr>
        <w:instrText>ﬂ</w:instrText>
      </w:r>
      <w:r w:rsidR="007F0C9B" w:rsidRPr="0064435F">
        <w:rPr>
          <w:rFonts w:ascii="Times New Roman" w:hAnsi="Times New Roman"/>
          <w:sz w:val="24"/>
          <w:szCs w:val="24"/>
        </w:rPr>
        <w:instrText xml:space="preserve">eet of shared automated vehicles, able to drive themselves, e.g., to move to a customer’s location. Using actual transportation data, our analysis suggests a shared-vehicle mobility solution can meet the personal mobility needs of the entire population with a </w:instrText>
      </w:r>
      <w:r w:rsidR="007F0C9B" w:rsidRPr="0064435F">
        <w:rPr>
          <w:rFonts w:ascii="Times New Roman" w:hAnsi="Times New Roman"/>
          <w:sz w:val="24"/>
          <w:szCs w:val="24"/>
          <w:lang w:val="en-US"/>
        </w:rPr>
        <w:instrText>ﬂ</w:instrText>
      </w:r>
      <w:r w:rsidR="007F0C9B" w:rsidRPr="0064435F">
        <w:rPr>
          <w:rFonts w:ascii="Times New Roman" w:hAnsi="Times New Roman"/>
          <w:sz w:val="24"/>
          <w:szCs w:val="24"/>
        </w:rPr>
        <w:instrText xml:space="preserve">eet whose size is approximately 1/3 of the total number of passenger vehicles currently in operation.","container-title":"Road Vehicle Automation","event-place":"Cham","ISBN":"978-3-319-05989-1","language":"en","note":"collection-title: Lecture Notes in Mobility\nDOI: 10.1007/978-3-319-05990-7_20","page":"229-245","publisher":"Springer International Publishing","publisher-place":"Cham","source":"DOI.org (Crossref)","title":"Toward a Systematic Approach to the Design and Evaluation of Automated Mobility-on-Demand Systems: A Case Study in Singapore","title-short":"Toward a Systematic Approach to the Design and Evaluation of Automated Mobility-on-Demand Systems","URL":"http://link.springer.com/10.1007/978-3-319-05990-7_20","editor":[{"family":"Meyer","given":"Gereon"},{"family":"Beiker","given":"Sven"}],"author":[{"family":"Spieser","given":"Kevin"},{"family":"Treleaven","given":"Kyle"},{"family":"Zhang","given":"Rick"},{"family":"Frazzoli","given":"Emilio"},{"family":"Morton","given":"Daniel"},{"family":"Pavone","given":"Marco"}],"accessed":{"date-parts":[["2021",8,9]]},"issued":{"date-parts":[["2014"]]}}}],"schema":"https://github.com/citation-style-language/schema/raw/master/csl-citation.json"} </w:instrText>
      </w:r>
      <w:r w:rsidR="007F0C9B" w:rsidRPr="0064435F">
        <w:rPr>
          <w:rFonts w:ascii="Times New Roman" w:hAnsi="Times New Roman"/>
          <w:sz w:val="24"/>
          <w:szCs w:val="24"/>
          <w:lang w:val="en-US"/>
        </w:rPr>
        <w:fldChar w:fldCharType="separate"/>
      </w:r>
      <w:r w:rsidR="007F0C9B" w:rsidRPr="0064435F">
        <w:rPr>
          <w:rFonts w:ascii="Times New Roman" w:hAnsi="Times New Roman"/>
          <w:sz w:val="24"/>
        </w:rPr>
        <w:t>(Spieser et al., 2014)</w:t>
      </w:r>
      <w:r w:rsidR="007F0C9B" w:rsidRPr="0064435F">
        <w:rPr>
          <w:rFonts w:ascii="Times New Roman" w:hAnsi="Times New Roman"/>
          <w:sz w:val="24"/>
          <w:szCs w:val="24"/>
          <w:lang w:val="en-US"/>
        </w:rPr>
        <w:fldChar w:fldCharType="end"/>
      </w:r>
      <w:r w:rsidR="004F4A73" w:rsidRPr="0064435F">
        <w:rPr>
          <w:rFonts w:ascii="Times New Roman" w:hAnsi="Times New Roman"/>
          <w:sz w:val="24"/>
          <w:szCs w:val="24"/>
        </w:rPr>
        <w:t xml:space="preserve">, </w:t>
      </w:r>
      <w:r w:rsidR="00F66FCA" w:rsidRPr="0064435F">
        <w:rPr>
          <w:rFonts w:ascii="Times New Roman" w:hAnsi="Times New Roman"/>
          <w:sz w:val="24"/>
          <w:szCs w:val="24"/>
          <w:lang w:val="en-US"/>
        </w:rPr>
        <w:fldChar w:fldCharType="begin"/>
      </w:r>
      <w:r w:rsidR="00F66FCA" w:rsidRPr="0064435F">
        <w:rPr>
          <w:rFonts w:ascii="Times New Roman" w:hAnsi="Times New Roman"/>
          <w:sz w:val="24"/>
          <w:szCs w:val="24"/>
        </w:rPr>
        <w:instrText xml:space="preserve"> ADDIN ZOTERO_ITEM CSL_CITATION {"citationID":"NcFML8O2","properties":{"formattedCitation":"(Kockelman et al., 2017)","plainCitation":"(Kockelman et al., 2017)","noteIndex":0},"citationItems":[{"id":614,"uris":["http://zotero.org/users/8331578/items/ZEEBKAKC"],"uri":["http://zotero.org/users/8331578/items/ZEEBKAKC"],"itemData":{"id":614,"type":"report","event-place":"Center for Transportation Research The University of Texas at Austin 1616 Guadalupe Street, Suite 4.202 Austin, TX 78701","language":"English (US)","number":"FHWA/TX-17/0-6847-1","page":"1-184","publisher":"Center for Transportation Research The University of Texas at Austin","publisher-place":"Center for Transportation Research The University of Texas at Austin 1616 Guadalupe Street, Suite 4.202 Austin, TX 78701","title":"An Assessment of Autonomous Vehicles: Traffic Impacts and Infrastructure Needs—Final Report","URL":"https://library.ctr.utexas.edu/ctr-publications/0-6847-1.pdf","author":[{"family":"Kockelman","given":"Kara"},{"family":"Boyles","given":"Stephen"},{"family":"Stone","given":"Peter"},{"family":"Fagnant","given":"Dan"},{"family":"Patel","given":"Rahul"},{"family":"Levin","given":"Michael W."},{"family":"Sharon","given":"Guni"},{"family":"Simoni","given":"Michele"},{"family":"Albert","given":"Michael"},{"family":"Fritz","given":"Hagen"},{"family":"Hutchinson","given":"Rebecca"},{"family":"Bansal","given":"Prateek"},{"family":"Domnenko","given":"Gleb"},{"family":"Bujanovic","given":"Pavle"},{"family":"Kim","given":"Bumsik"},{"family":"Pourrahmani","given":"Elham"},{"family":"Agrawal","given":"Sudesh"},{"family":"Li","given":"Tianxin"},{"family":"Hanna","given":"Josiah"},{"family":"Nichols","given":"Aqshems"},{"family":"Li","given":"Jia"}],"accessed":{"date-parts":[["2021",8,12]]},"issued":{"date-parts":[["2017",3]]}}}],"schema":"https://github.com/citation-style-language/schema/raw/master/csl-citation.json"} </w:instrText>
      </w:r>
      <w:r w:rsidR="00F66FCA" w:rsidRPr="0064435F">
        <w:rPr>
          <w:rFonts w:ascii="Times New Roman" w:hAnsi="Times New Roman"/>
          <w:sz w:val="24"/>
          <w:szCs w:val="24"/>
          <w:lang w:val="en-US"/>
        </w:rPr>
        <w:fldChar w:fldCharType="separate"/>
      </w:r>
      <w:r w:rsidR="00F66FCA" w:rsidRPr="0064435F">
        <w:rPr>
          <w:rFonts w:ascii="Times New Roman" w:hAnsi="Times New Roman"/>
          <w:sz w:val="24"/>
        </w:rPr>
        <w:t>(Kockelman et al., 2017)</w:t>
      </w:r>
      <w:r w:rsidR="00F66FCA" w:rsidRPr="0064435F">
        <w:rPr>
          <w:rFonts w:ascii="Times New Roman" w:hAnsi="Times New Roman"/>
          <w:sz w:val="24"/>
          <w:szCs w:val="24"/>
          <w:lang w:val="en-US"/>
        </w:rPr>
        <w:fldChar w:fldCharType="end"/>
      </w:r>
      <w:r w:rsidR="0089358A" w:rsidRPr="0064435F">
        <w:rPr>
          <w:rFonts w:ascii="Times New Roman" w:hAnsi="Times New Roman"/>
          <w:sz w:val="24"/>
          <w:szCs w:val="24"/>
        </w:rPr>
        <w:t xml:space="preserve">, </w:t>
      </w:r>
      <w:r w:rsidR="00F66FCA" w:rsidRPr="0064435F">
        <w:rPr>
          <w:rFonts w:ascii="Times New Roman" w:hAnsi="Times New Roman"/>
          <w:sz w:val="24"/>
          <w:szCs w:val="24"/>
        </w:rPr>
        <w:fldChar w:fldCharType="begin"/>
      </w:r>
      <w:r w:rsidR="00065CC2" w:rsidRPr="0064435F">
        <w:rPr>
          <w:rFonts w:ascii="Times New Roman" w:hAnsi="Times New Roman"/>
          <w:sz w:val="24"/>
          <w:szCs w:val="24"/>
        </w:rPr>
        <w:instrText xml:space="preserve"> ADDIN ZOTERO_ITEM CSL_CITATION {"citationID":"QlKfpc4U","properties":{"formattedCitation":"(Kok et al., 2017)","plainCitation":"(Kok et al., 2017)","noteIndex":0},"citationItems":[{"id":635,"uris":["http://zotero.org/users/8331578/items/B5IN2GWW"],"uri":["http://zotero.org/users/8331578/items/B5IN2GWW"],"itemData":{"id":635,"type":"report","title":"RethinkX Disruption, Implications and Choices - Rethinking Transportation 2020-2030 - The Disruption of Transportation and the Collapse of the Internal-Combustion Vehicle and Oil Industries","URL":"https://static1.squarespace.com/static/585c3439be65942f022bbf9b/t/591a2e4be6f2e1c13df930c5/1494888038959/RethinkX+Report_051517.pdf","author":[{"family":"Kok","given":"Irem"},{"family":"Zou","give</w:instrText>
      </w:r>
      <w:r w:rsidR="00065CC2" w:rsidRPr="0064435F">
        <w:rPr>
          <w:rFonts w:ascii="Times New Roman" w:hAnsi="Times New Roman"/>
          <w:sz w:val="24"/>
          <w:szCs w:val="24"/>
          <w:lang w:val="en-US"/>
        </w:rPr>
        <w:instrText xml:space="preserve">n":"Sani Ye"},{"family":"Gordon","given":"Joshua"},{"family":"Mercer","given":"Bernard"}],"accessed":{"date-parts":[["2021",8,10]]},"issued":{"date-parts":[["2017",5]]}}}],"schema":"https://github.com/citation-style-language/schema/raw/master/csl-citation.json"} </w:instrText>
      </w:r>
      <w:r w:rsidR="00F66FCA" w:rsidRPr="0064435F">
        <w:rPr>
          <w:rFonts w:ascii="Times New Roman" w:hAnsi="Times New Roman"/>
          <w:sz w:val="24"/>
          <w:szCs w:val="24"/>
        </w:rPr>
        <w:fldChar w:fldCharType="separate"/>
      </w:r>
      <w:r w:rsidR="00065CC2" w:rsidRPr="0064435F">
        <w:rPr>
          <w:rFonts w:ascii="Times New Roman" w:hAnsi="Times New Roman"/>
          <w:sz w:val="24"/>
          <w:lang w:val="en-US"/>
        </w:rPr>
        <w:t>(Kok et al., 2017)</w:t>
      </w:r>
      <w:r w:rsidR="00F66FCA" w:rsidRPr="0064435F">
        <w:rPr>
          <w:rFonts w:ascii="Times New Roman" w:hAnsi="Times New Roman"/>
          <w:sz w:val="24"/>
          <w:szCs w:val="24"/>
        </w:rPr>
        <w:fldChar w:fldCharType="end"/>
      </w:r>
      <w:r w:rsidRPr="0064435F">
        <w:rPr>
          <w:rFonts w:ascii="Times New Roman" w:hAnsi="Times New Roman"/>
          <w:sz w:val="24"/>
          <w:szCs w:val="24"/>
          <w:lang w:val="en-US"/>
        </w:rPr>
        <w:t xml:space="preserve">), it is common to assume that this number of accidents will plummet because 95% of the accidents are caused by human error </w:t>
      </w:r>
      <w:r w:rsidR="00F66FCA"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{"citationID":"CTVbTDFZ","properties":{"formattedCitation":"(Parlement europ\\uc0\\u233{}en, 2019)","plainCitation":"(Parlement européen, 2019)","noteIndex":0},"citationItems":[{"id":8,"uris":["http://zotero.org/users/8331578/items/GYDZHYCN"],"uri":["http://zotero.org/users/8331578/items/GYDZHYCN"],"itemData":{"id":8,"type":"webpage","abstract":"Le bilan de la sécurité routière dans l’UE est plutôt bon, mais quels sont les pays les plus sûrs ? Découvrez les chiffres de la sécurité routière dans l’UE dans notre article.","language":"fr","title":"Décès sur les routes en Europe : les chiffres (infographie) | Actualité | Parlement européen","title-short":"Décès sur les routes en Europe","URL":"https://www.europarl.europa.eu/news/fr/headlines/society/20190410STO36615/deces-sur-les-routes-en-europe-les-chiffres-infographie","author":[{"family":"Parlement européen","given":""}],"accessed":{"date-parts":[["2021",8,9]]},"issued":{"date-parts":[["2019",4,16]]}}}],"schema":"https://github.com/citation-style-language/schema/raw/master/csl-citation.json"} </w:instrText>
      </w:r>
      <w:r w:rsidR="00F66FCA" w:rsidRPr="0064435F">
        <w:rPr>
          <w:rFonts w:ascii="Times New Roman" w:hAnsi="Times New Roman"/>
          <w:sz w:val="24"/>
          <w:szCs w:val="24"/>
          <w:lang w:val="en-US"/>
        </w:rPr>
        <w:fldChar w:fldCharType="separate"/>
      </w:r>
      <w:r w:rsidR="00F66FCA" w:rsidRPr="0064435F">
        <w:rPr>
          <w:rFonts w:ascii="Times New Roman" w:hAnsi="Times New Roman"/>
          <w:sz w:val="24"/>
          <w:szCs w:val="24"/>
          <w:lang w:val="en-US"/>
        </w:rPr>
        <w:t>(Parlement européen, 2019)</w:t>
      </w:r>
      <w:r w:rsidR="00F66FCA" w:rsidRPr="0064435F">
        <w:rPr>
          <w:rFonts w:ascii="Times New Roman" w:hAnsi="Times New Roman"/>
          <w:sz w:val="24"/>
          <w:szCs w:val="24"/>
          <w:lang w:val="en-US"/>
        </w:rPr>
        <w:fldChar w:fldCharType="end"/>
      </w:r>
      <w:r w:rsidRPr="0064435F">
        <w:rPr>
          <w:rFonts w:ascii="Times New Roman" w:hAnsi="Times New Roman"/>
          <w:sz w:val="24"/>
          <w:szCs w:val="24"/>
          <w:lang w:val="en-US"/>
        </w:rPr>
        <w:t>. Thus</w:t>
      </w:r>
      <w:r w:rsidR="000F50B9" w:rsidRPr="0064435F">
        <w:rPr>
          <w:rFonts w:ascii="Times New Roman" w:hAnsi="Times New Roman"/>
          <w:sz w:val="24"/>
          <w:szCs w:val="24"/>
          <w:lang w:val="en-US"/>
        </w:rPr>
        <w:t>,</w:t>
      </w:r>
      <w:r w:rsidRPr="0064435F">
        <w:rPr>
          <w:rFonts w:ascii="Times New Roman" w:hAnsi="Times New Roman"/>
          <w:sz w:val="24"/>
          <w:szCs w:val="24"/>
          <w:lang w:val="en-US"/>
        </w:rPr>
        <w:t xml:space="preserve"> by removing the human dimension from the driving activity, the number of accidents decreases.</w:t>
      </w:r>
    </w:p>
    <w:p w14:paraId="70F8835F" w14:textId="08D4CBED" w:rsidR="000F50B9" w:rsidRPr="0064435F" w:rsidRDefault="000F50B9" w:rsidP="00D27C8A">
      <w:pPr>
        <w:spacing w:line="360" w:lineRule="auto"/>
        <w:jc w:val="both"/>
        <w:rPr>
          <w:rFonts w:ascii="Times New Roman" w:hAnsi="Times New Roman"/>
          <w:sz w:val="24"/>
          <w:szCs w:val="24"/>
          <w:lang w:val="en-US"/>
        </w:rPr>
      </w:pPr>
    </w:p>
    <w:p w14:paraId="669FF2AD" w14:textId="10E97334" w:rsidR="000F50B9" w:rsidRPr="0064435F" w:rsidRDefault="000F50B9" w:rsidP="00D27C8A">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With autonomous cars, passengers will not only be safer, but they will also win time since they do not need to be focus on the road during their trips. </w:t>
      </w:r>
      <w:r w:rsidRPr="0064435F">
        <w:rPr>
          <w:rFonts w:ascii="Times New Roman" w:hAnsi="Times New Roman"/>
          <w:sz w:val="24"/>
          <w:szCs w:val="24"/>
        </w:rPr>
        <w:t xml:space="preserve">A Belgian </w:t>
      </w:r>
      <w:r w:rsidRPr="00D41779">
        <w:rPr>
          <w:rFonts w:ascii="Times New Roman" w:hAnsi="Times New Roman"/>
          <w:sz w:val="24"/>
          <w:szCs w:val="24"/>
          <w:lang w:val="en-US"/>
        </w:rPr>
        <w:t>spends</w:t>
      </w:r>
      <w:r w:rsidRPr="0064435F">
        <w:rPr>
          <w:rFonts w:ascii="Times New Roman" w:hAnsi="Times New Roman"/>
          <w:sz w:val="24"/>
          <w:szCs w:val="24"/>
        </w:rPr>
        <w:t xml:space="preserve"> in </w:t>
      </w:r>
      <w:r w:rsidRPr="00D41779">
        <w:rPr>
          <w:rFonts w:ascii="Times New Roman" w:hAnsi="Times New Roman"/>
          <w:sz w:val="24"/>
          <w:szCs w:val="24"/>
          <w:lang w:val="en-US"/>
        </w:rPr>
        <w:t>average</w:t>
      </w:r>
      <w:r w:rsidRPr="0064435F">
        <w:rPr>
          <w:rFonts w:ascii="Times New Roman" w:hAnsi="Times New Roman"/>
          <w:sz w:val="24"/>
          <w:szCs w:val="24"/>
        </w:rPr>
        <w:t xml:space="preserve"> ten </w:t>
      </w:r>
      <w:r w:rsidRPr="00D41779">
        <w:rPr>
          <w:rFonts w:ascii="Times New Roman" w:hAnsi="Times New Roman"/>
          <w:sz w:val="24"/>
          <w:szCs w:val="24"/>
          <w:lang w:val="en-US"/>
        </w:rPr>
        <w:t>hours</w:t>
      </w:r>
      <w:r w:rsidRPr="0064435F">
        <w:rPr>
          <w:rFonts w:ascii="Times New Roman" w:hAnsi="Times New Roman"/>
          <w:sz w:val="24"/>
          <w:szCs w:val="24"/>
        </w:rPr>
        <w:t xml:space="preserve"> per </w:t>
      </w:r>
      <w:r w:rsidRPr="00D41779">
        <w:rPr>
          <w:rFonts w:ascii="Times New Roman" w:hAnsi="Times New Roman"/>
          <w:sz w:val="24"/>
          <w:szCs w:val="24"/>
          <w:lang w:val="en-US"/>
        </w:rPr>
        <w:t>week</w:t>
      </w:r>
      <w:r w:rsidRPr="0064435F">
        <w:rPr>
          <w:rFonts w:ascii="Times New Roman" w:hAnsi="Times New Roman"/>
          <w:sz w:val="24"/>
          <w:szCs w:val="24"/>
        </w:rPr>
        <w:t xml:space="preserve"> in transport </w:t>
      </w:r>
      <w:r w:rsidR="00F66FCA" w:rsidRPr="0064435F">
        <w:rPr>
          <w:rFonts w:ascii="Times New Roman" w:hAnsi="Times New Roman"/>
          <w:color w:val="000000"/>
          <w:sz w:val="24"/>
          <w:szCs w:val="24"/>
          <w:shd w:val="clear" w:color="auto" w:fill="FFFFFF"/>
          <w:lang w:val="en-US"/>
        </w:rPr>
        <w:fldChar w:fldCharType="begin"/>
      </w:r>
      <w:r w:rsidR="00F66FCA" w:rsidRPr="0064435F">
        <w:rPr>
          <w:rFonts w:ascii="Times New Roman" w:hAnsi="Times New Roman"/>
          <w:color w:val="000000"/>
          <w:sz w:val="24"/>
          <w:szCs w:val="24"/>
          <w:shd w:val="clear" w:color="auto" w:fill="FFFFFF"/>
        </w:rPr>
        <w:instrText xml:space="preserve"> ADDIN ZOTERO_ITEM CSL_CITATION {"citationID":"VweQ88wA","properties":{"formattedCitation":"(F\\uc0\\u233{}d\\uc0\\u233{}ration Belge et Luxembourgeoise de l\\uc0\\u8217{}Automobile et du Cycle, 2020)","plainCitation":"(Fédération Belge et Luxembourgeoise de l’Automobile et du Cycle, 2020)","noteIndex":0},"citationItems":[{"id":332,"uris":["http://zotero.org/users/8331578/items/XCU3BFXJ"],"uri":["http://zotero.org/users/8331578/items/XCU3BFXJ"],"itemData":{"id":332,"type":"webpage","title":"Datadigest 2020","URL":"https://www.febiac.be/public/statistics.aspx?FID=23&amp;lang=FR","author":[{"family":"Fédération Belge et Luxembourgeoise de l'Automobile et du Cycle","given":""}],"accessed":{"date-parts":[["2021",8,14]]},"issued":{"date-parts":[["2020"]]}}}],"schema":"https://github.com/citation-style-language/schema/raw/master/csl-citation.json"} </w:instrText>
      </w:r>
      <w:r w:rsidR="00F66FCA" w:rsidRPr="0064435F">
        <w:rPr>
          <w:rFonts w:ascii="Times New Roman" w:hAnsi="Times New Roman"/>
          <w:color w:val="000000"/>
          <w:sz w:val="24"/>
          <w:szCs w:val="24"/>
          <w:shd w:val="clear" w:color="auto" w:fill="FFFFFF"/>
          <w:lang w:val="en-US"/>
        </w:rPr>
        <w:fldChar w:fldCharType="separate"/>
      </w:r>
      <w:r w:rsidR="00F66FCA" w:rsidRPr="0064435F">
        <w:rPr>
          <w:rFonts w:ascii="Times New Roman" w:hAnsi="Times New Roman"/>
          <w:sz w:val="24"/>
          <w:szCs w:val="24"/>
        </w:rPr>
        <w:t>(Fédération Belge et Luxembourgeoise de l’Automobile et du Cycle, 2020)</w:t>
      </w:r>
      <w:r w:rsidR="00F66FCA" w:rsidRPr="0064435F">
        <w:rPr>
          <w:rFonts w:ascii="Times New Roman" w:hAnsi="Times New Roman"/>
          <w:color w:val="000000"/>
          <w:sz w:val="24"/>
          <w:szCs w:val="24"/>
          <w:shd w:val="clear" w:color="auto" w:fill="FFFFFF"/>
          <w:lang w:val="en-US"/>
        </w:rPr>
        <w:fldChar w:fldCharType="end"/>
      </w:r>
      <w:r w:rsidRPr="0064435F">
        <w:rPr>
          <w:rFonts w:ascii="Times New Roman" w:hAnsi="Times New Roman"/>
          <w:sz w:val="24"/>
          <w:szCs w:val="24"/>
        </w:rPr>
        <w:t xml:space="preserve">. </w:t>
      </w:r>
      <w:r w:rsidRPr="0064435F">
        <w:rPr>
          <w:rFonts w:ascii="Times New Roman" w:hAnsi="Times New Roman"/>
          <w:sz w:val="24"/>
          <w:szCs w:val="24"/>
          <w:lang w:val="en-US"/>
        </w:rPr>
        <w:t xml:space="preserve">They can now use this time to work, rest or do any activity feasible in a car. Nevertheless, the car design will </w:t>
      </w:r>
      <w:proofErr w:type="gramStart"/>
      <w:r w:rsidRPr="0064435F">
        <w:rPr>
          <w:rFonts w:ascii="Times New Roman" w:hAnsi="Times New Roman"/>
          <w:sz w:val="24"/>
          <w:szCs w:val="24"/>
          <w:lang w:val="en-US"/>
        </w:rPr>
        <w:t>probably be</w:t>
      </w:r>
      <w:proofErr w:type="gramEnd"/>
      <w:r w:rsidRPr="0064435F">
        <w:rPr>
          <w:rFonts w:ascii="Times New Roman" w:hAnsi="Times New Roman"/>
          <w:sz w:val="24"/>
          <w:szCs w:val="24"/>
          <w:lang w:val="en-US"/>
        </w:rPr>
        <w:t xml:space="preserve"> adapted to these new possibilities like shown on Figure</w:t>
      </w:r>
      <w:r w:rsidR="00D31059" w:rsidRPr="0064435F">
        <w:rPr>
          <w:rFonts w:ascii="Times New Roman" w:hAnsi="Times New Roman"/>
          <w:sz w:val="24"/>
          <w:szCs w:val="24"/>
          <w:lang w:val="en-US"/>
        </w:rPr>
        <w:t>s</w:t>
      </w:r>
      <w:r w:rsidRPr="0064435F">
        <w:rPr>
          <w:rFonts w:ascii="Times New Roman" w:hAnsi="Times New Roman"/>
          <w:sz w:val="24"/>
          <w:szCs w:val="24"/>
          <w:lang w:val="en-US"/>
        </w:rPr>
        <w:t xml:space="preserve"> </w:t>
      </w:r>
      <w:r w:rsidR="00E437A4" w:rsidRPr="0064435F">
        <w:rPr>
          <w:rFonts w:ascii="Times New Roman" w:hAnsi="Times New Roman"/>
          <w:sz w:val="24"/>
          <w:szCs w:val="24"/>
          <w:lang w:val="en-US"/>
        </w:rPr>
        <w:t>1 and 2</w:t>
      </w:r>
      <w:r w:rsidRPr="0064435F">
        <w:rPr>
          <w:rFonts w:ascii="Times New Roman" w:hAnsi="Times New Roman"/>
          <w:sz w:val="24"/>
          <w:szCs w:val="24"/>
          <w:lang w:val="en-US"/>
        </w:rPr>
        <w:t xml:space="preserve">. </w:t>
      </w:r>
    </w:p>
    <w:p w14:paraId="6AF4D366" w14:textId="4D5EF0DB" w:rsidR="000F50B9" w:rsidRPr="0064435F" w:rsidRDefault="000F50B9" w:rsidP="00D27C8A">
      <w:pPr>
        <w:spacing w:line="360" w:lineRule="auto"/>
        <w:jc w:val="both"/>
        <w:rPr>
          <w:rFonts w:ascii="Times New Roman" w:hAnsi="Times New Roman"/>
          <w:sz w:val="24"/>
          <w:szCs w:val="24"/>
          <w:lang w:val="en-US"/>
        </w:rPr>
      </w:pPr>
    </w:p>
    <w:p w14:paraId="4E4AE4B0" w14:textId="186DBE4A" w:rsidR="000F50B9" w:rsidRPr="0064435F" w:rsidRDefault="000F50B9" w:rsidP="00D27C8A">
      <w:pPr>
        <w:spacing w:line="360" w:lineRule="auto"/>
        <w:jc w:val="both"/>
        <w:rPr>
          <w:rFonts w:ascii="Times New Roman" w:hAnsi="Times New Roman"/>
          <w:sz w:val="24"/>
          <w:szCs w:val="24"/>
          <w:lang w:val="en-US"/>
        </w:rPr>
      </w:pPr>
      <w:r w:rsidRPr="0064435F">
        <w:rPr>
          <w:rFonts w:ascii="Times New Roman" w:hAnsi="Times New Roman"/>
          <w:noProof/>
        </w:rPr>
        <w:drawing>
          <wp:inline distT="0" distB="0" distL="0" distR="0" wp14:anchorId="14157862" wp14:editId="1FC3AAF9">
            <wp:extent cx="2871384" cy="1588883"/>
            <wp:effectExtent l="0" t="0" r="0" b="0"/>
            <wp:docPr id="3" name="Picture 3" descr="Volvo 360c Interi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vo 360c Interior Offi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3617" cy="1595652"/>
                    </a:xfrm>
                    <a:prstGeom prst="rect">
                      <a:avLst/>
                    </a:prstGeom>
                    <a:noFill/>
                    <a:ln>
                      <a:noFill/>
                    </a:ln>
                  </pic:spPr>
                </pic:pic>
              </a:graphicData>
            </a:graphic>
          </wp:inline>
        </w:drawing>
      </w:r>
      <w:r w:rsidR="00D31059" w:rsidRPr="0064435F">
        <w:rPr>
          <w:rFonts w:ascii="Times New Roman" w:hAnsi="Times New Roman"/>
          <w:noProof/>
        </w:rPr>
        <w:drawing>
          <wp:inline distT="0" distB="0" distL="0" distR="0" wp14:anchorId="4529CDF6" wp14:editId="3082CF60">
            <wp:extent cx="2842788" cy="1599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963" cy="1602856"/>
                    </a:xfrm>
                    <a:prstGeom prst="rect">
                      <a:avLst/>
                    </a:prstGeom>
                    <a:noFill/>
                    <a:ln>
                      <a:noFill/>
                    </a:ln>
                  </pic:spPr>
                </pic:pic>
              </a:graphicData>
            </a:graphic>
          </wp:inline>
        </w:drawing>
      </w:r>
    </w:p>
    <w:p w14:paraId="29509A94" w14:textId="2106CC90" w:rsidR="00D31059" w:rsidRDefault="00D31059" w:rsidP="00D31059">
      <w:pPr>
        <w:pStyle w:val="Caption"/>
        <w:rPr>
          <w:rFonts w:ascii="Times New Roman" w:hAnsi="Times New Roman"/>
          <w:sz w:val="16"/>
          <w:szCs w:val="16"/>
          <w:lang w:val="en-US"/>
        </w:rPr>
      </w:pPr>
      <w:bookmarkStart w:id="10" w:name="_Toc80021526"/>
      <w:r w:rsidRPr="0064435F">
        <w:rPr>
          <w:rFonts w:ascii="Times New Roman" w:hAnsi="Times New Roman"/>
          <w:sz w:val="16"/>
          <w:szCs w:val="16"/>
          <w:lang w:val="en-US"/>
        </w:rPr>
        <w:t xml:space="preserve">Figure </w:t>
      </w:r>
      <w:r w:rsidRPr="0064435F">
        <w:rPr>
          <w:rFonts w:ascii="Times New Roman" w:hAnsi="Times New Roman"/>
          <w:sz w:val="16"/>
          <w:szCs w:val="16"/>
        </w:rPr>
        <w:fldChar w:fldCharType="begin"/>
      </w:r>
      <w:r w:rsidRPr="0064435F">
        <w:rPr>
          <w:rFonts w:ascii="Times New Roman" w:hAnsi="Times New Roman"/>
          <w:sz w:val="16"/>
          <w:szCs w:val="16"/>
          <w:lang w:val="en-US"/>
        </w:rPr>
        <w:instrText xml:space="preserve"> SEQ Figure \* ARABIC </w:instrText>
      </w:r>
      <w:r w:rsidRPr="0064435F">
        <w:rPr>
          <w:rFonts w:ascii="Times New Roman" w:hAnsi="Times New Roman"/>
          <w:sz w:val="16"/>
          <w:szCs w:val="16"/>
        </w:rPr>
        <w:fldChar w:fldCharType="separate"/>
      </w:r>
      <w:r w:rsidR="00AA3769" w:rsidRPr="0064435F">
        <w:rPr>
          <w:rFonts w:ascii="Times New Roman" w:hAnsi="Times New Roman"/>
          <w:noProof/>
          <w:sz w:val="16"/>
          <w:szCs w:val="16"/>
          <w:lang w:val="en-US"/>
        </w:rPr>
        <w:t>1</w:t>
      </w:r>
      <w:r w:rsidRPr="0064435F">
        <w:rPr>
          <w:rFonts w:ascii="Times New Roman" w:hAnsi="Times New Roman"/>
          <w:sz w:val="16"/>
          <w:szCs w:val="16"/>
        </w:rPr>
        <w:fldChar w:fldCharType="end"/>
      </w:r>
      <w:r w:rsidRPr="0064435F">
        <w:rPr>
          <w:rFonts w:ascii="Times New Roman" w:hAnsi="Times New Roman"/>
          <w:sz w:val="16"/>
          <w:szCs w:val="16"/>
          <w:lang w:val="en-US"/>
        </w:rPr>
        <w:t xml:space="preserve"> </w:t>
      </w:r>
      <w:r w:rsidR="001F5244" w:rsidRPr="0064435F">
        <w:rPr>
          <w:rFonts w:ascii="Times New Roman" w:hAnsi="Times New Roman"/>
          <w:sz w:val="16"/>
          <w:szCs w:val="16"/>
          <w:lang w:val="en-US"/>
        </w:rPr>
        <w:t xml:space="preserve">(on the left) </w:t>
      </w:r>
      <w:r w:rsidRPr="0064435F">
        <w:rPr>
          <w:rFonts w:ascii="Times New Roman" w:hAnsi="Times New Roman"/>
          <w:sz w:val="16"/>
          <w:szCs w:val="16"/>
          <w:lang w:val="en-US"/>
        </w:rPr>
        <w:t xml:space="preserve">New autonomous car design for a meeting (Volvo 360c) </w:t>
      </w:r>
      <w:r w:rsidR="00F66FCA" w:rsidRPr="0064435F">
        <w:rPr>
          <w:rFonts w:ascii="Times New Roman" w:hAnsi="Times New Roman"/>
          <w:sz w:val="16"/>
          <w:szCs w:val="16"/>
          <w:lang w:val="en-US"/>
        </w:rPr>
        <w:fldChar w:fldCharType="begin"/>
      </w:r>
      <w:r w:rsidR="0043441A" w:rsidRPr="0064435F">
        <w:rPr>
          <w:rFonts w:ascii="Times New Roman" w:hAnsi="Times New Roman"/>
          <w:sz w:val="16"/>
          <w:szCs w:val="16"/>
          <w:lang w:val="en-US"/>
        </w:rPr>
        <w:instrText xml:space="preserve"> ADDIN ZOTERO_ITEM CSL_CITATION {"citationID":"wC8JOkdM","properties":{"formattedCitation":"(Volvo Car Group, Affaires publiques, SE-405 31 G\\uc0\\u246{}teborg, 2021)","plainCitation":"(Volvo Car Group, Affaires publiques, SE-405 31 Göteborg, 2021)","dontUpdate":true,"noteIndex":0},"citationItems":[{"id":334,"uris":["http://zotero.org/users/8331578/items/5T8UVLKC"],"uri":["http://zotero.org/users/8331578/items/5T8UVLKC"],"itemData":{"id":334,"type":"graphic","abstract":"Volvo 360c is Volvo Cars latest concept car, a holistic view of a future of travel that is autonomous, electric, connected and safe.","language":"fr-be","title":"Volvo 360c Interior Office","URL":"https://www.media.volvocars.com/be/fr-be/media/photos/237052/volvo-360c-interior9","author":[{"family":"Volvo Car Group, Affaires publiques, SE-405 31 Göteborg","given":""}],"accessed":{"date-parts":[["2021",8,14]]},"issued":{"date-parts":[["2021"]]}}}],"schema":"https://github.com/citation-style-language/schema/raw/master/csl-citation.json"} </w:instrText>
      </w:r>
      <w:r w:rsidR="00F66FCA" w:rsidRPr="0064435F">
        <w:rPr>
          <w:rFonts w:ascii="Times New Roman" w:hAnsi="Times New Roman"/>
          <w:sz w:val="16"/>
          <w:szCs w:val="16"/>
          <w:lang w:val="en-US"/>
        </w:rPr>
        <w:fldChar w:fldCharType="separate"/>
      </w:r>
      <w:r w:rsidR="00F66FCA" w:rsidRPr="0064435F">
        <w:rPr>
          <w:rFonts w:ascii="Times New Roman" w:hAnsi="Times New Roman"/>
          <w:sz w:val="16"/>
          <w:szCs w:val="24"/>
          <w:lang w:val="en-US"/>
        </w:rPr>
        <w:t>(</w:t>
      </w:r>
      <w:r w:rsidR="000F0CA8" w:rsidRPr="0064435F">
        <w:rPr>
          <w:rFonts w:ascii="Times New Roman" w:hAnsi="Times New Roman"/>
          <w:sz w:val="16"/>
          <w:szCs w:val="24"/>
          <w:lang w:val="en-US"/>
        </w:rPr>
        <w:t xml:space="preserve">© </w:t>
      </w:r>
      <w:r w:rsidR="00F66FCA" w:rsidRPr="0064435F">
        <w:rPr>
          <w:rFonts w:ascii="Times New Roman" w:hAnsi="Times New Roman"/>
          <w:sz w:val="16"/>
          <w:szCs w:val="24"/>
          <w:lang w:val="en-US"/>
        </w:rPr>
        <w:t>Volvo Car Group, Affaires publiques, SE-405 31 Göteborg, 2021)</w:t>
      </w:r>
      <w:r w:rsidR="00F66FCA" w:rsidRPr="0064435F">
        <w:rPr>
          <w:rFonts w:ascii="Times New Roman" w:hAnsi="Times New Roman"/>
          <w:sz w:val="16"/>
          <w:szCs w:val="16"/>
          <w:lang w:val="en-US"/>
        </w:rPr>
        <w:fldChar w:fldCharType="end"/>
      </w:r>
      <w:r w:rsidR="001F5244" w:rsidRPr="0064435F">
        <w:rPr>
          <w:rFonts w:ascii="Times New Roman" w:hAnsi="Times New Roman"/>
          <w:sz w:val="16"/>
          <w:szCs w:val="16"/>
          <w:lang w:val="en-US"/>
        </w:rPr>
        <w:br/>
      </w:r>
      <w:r w:rsidRPr="0064435F">
        <w:rPr>
          <w:rFonts w:ascii="Times New Roman" w:hAnsi="Times New Roman"/>
          <w:sz w:val="16"/>
          <w:szCs w:val="16"/>
          <w:lang w:val="en-US"/>
        </w:rPr>
        <w:t xml:space="preserve">Figure </w:t>
      </w:r>
      <w:r w:rsidRPr="0064435F">
        <w:rPr>
          <w:rFonts w:ascii="Times New Roman" w:hAnsi="Times New Roman"/>
          <w:sz w:val="16"/>
          <w:szCs w:val="16"/>
        </w:rPr>
        <w:fldChar w:fldCharType="begin"/>
      </w:r>
      <w:r w:rsidRPr="0064435F">
        <w:rPr>
          <w:rFonts w:ascii="Times New Roman" w:hAnsi="Times New Roman"/>
          <w:sz w:val="16"/>
          <w:szCs w:val="16"/>
          <w:lang w:val="en-US"/>
        </w:rPr>
        <w:instrText xml:space="preserve"> SEQ Figure \* ARABIC </w:instrText>
      </w:r>
      <w:r w:rsidRPr="0064435F">
        <w:rPr>
          <w:rFonts w:ascii="Times New Roman" w:hAnsi="Times New Roman"/>
          <w:sz w:val="16"/>
          <w:szCs w:val="16"/>
        </w:rPr>
        <w:fldChar w:fldCharType="separate"/>
      </w:r>
      <w:r w:rsidR="00AA3769" w:rsidRPr="0064435F">
        <w:rPr>
          <w:rFonts w:ascii="Times New Roman" w:hAnsi="Times New Roman"/>
          <w:noProof/>
          <w:sz w:val="16"/>
          <w:szCs w:val="16"/>
          <w:lang w:val="en-US"/>
        </w:rPr>
        <w:t>2</w:t>
      </w:r>
      <w:r w:rsidRPr="0064435F">
        <w:rPr>
          <w:rFonts w:ascii="Times New Roman" w:hAnsi="Times New Roman"/>
          <w:sz w:val="16"/>
          <w:szCs w:val="16"/>
        </w:rPr>
        <w:fldChar w:fldCharType="end"/>
      </w:r>
      <w:r w:rsidRPr="0064435F">
        <w:rPr>
          <w:rFonts w:ascii="Times New Roman" w:hAnsi="Times New Roman"/>
          <w:sz w:val="16"/>
          <w:szCs w:val="16"/>
          <w:lang w:val="en-US"/>
        </w:rPr>
        <w:t xml:space="preserve"> </w:t>
      </w:r>
      <w:r w:rsidR="001F5244" w:rsidRPr="0064435F">
        <w:rPr>
          <w:rFonts w:ascii="Times New Roman" w:hAnsi="Times New Roman"/>
          <w:sz w:val="16"/>
          <w:szCs w:val="16"/>
          <w:lang w:val="en-US"/>
        </w:rPr>
        <w:t xml:space="preserve">(on the right) </w:t>
      </w:r>
      <w:r w:rsidRPr="0064435F">
        <w:rPr>
          <w:rFonts w:ascii="Times New Roman" w:hAnsi="Times New Roman"/>
          <w:sz w:val="16"/>
          <w:szCs w:val="16"/>
          <w:lang w:val="en-US"/>
        </w:rPr>
        <w:t>New autonomous car design for resting (Volvo 360c)</w:t>
      </w:r>
      <w:r w:rsidR="00F66FCA" w:rsidRPr="0064435F">
        <w:rPr>
          <w:rFonts w:ascii="Times New Roman" w:hAnsi="Times New Roman"/>
          <w:sz w:val="16"/>
          <w:szCs w:val="16"/>
          <w:lang w:val="en-US"/>
        </w:rPr>
        <w:t xml:space="preserve"> </w:t>
      </w:r>
      <w:r w:rsidR="00F66FCA" w:rsidRPr="0064435F">
        <w:rPr>
          <w:rFonts w:ascii="Times New Roman" w:hAnsi="Times New Roman"/>
          <w:sz w:val="16"/>
          <w:szCs w:val="16"/>
          <w:lang w:val="en-US"/>
        </w:rPr>
        <w:fldChar w:fldCharType="begin"/>
      </w:r>
      <w:r w:rsidR="0043441A" w:rsidRPr="0064435F">
        <w:rPr>
          <w:rFonts w:ascii="Times New Roman" w:hAnsi="Times New Roman"/>
          <w:sz w:val="16"/>
          <w:szCs w:val="16"/>
          <w:lang w:val="en-US"/>
        </w:rPr>
        <w:instrText xml:space="preserve"> ADDIN ZOTERO_ITEM CSL_CITATION {"citationID":"bD1usbsf","properties":{"formattedCitation":"(Volvo Car Group, Affaires publiques, SE-405 31 G\\uc0\\u246{}teborg, 2018)","plainCitation":"(Volvo Car Group, Affaires publiques, SE-405 31 Göteborg, 2018)","dontUpdate":true,"noteIndex":0},"citationItems":[{"id":336,"uris":["http://zotero.org/users/8331578/items/8QW4FZN3"],"uri":["http://zotero.org/users/8331578/items/8QW4FZN3"],"itemData":{"id":336,"type":"graphic","abstract":"Consulter de photo de la Volvo   en haute définition.","language":"fr","title":"Volvo 360c Concept foto| Motor1.com France","URL":"https://fr.motor1.com/photo/3240235/volvo-360c-concept/","author":[{"family":"Volvo Car Group, Affaires publiques, SE-405 31 Göteborg","given":""}],"accessed":{"date-parts":[["2021",8,14]]},"issued":{"date-parts":[["2018",9,6]]}}}],"schema":"https://github.com/citation-style-language/schema/raw/master/csl-citation.json"} </w:instrText>
      </w:r>
      <w:r w:rsidR="00F66FCA" w:rsidRPr="0064435F">
        <w:rPr>
          <w:rFonts w:ascii="Times New Roman" w:hAnsi="Times New Roman"/>
          <w:sz w:val="16"/>
          <w:szCs w:val="16"/>
          <w:lang w:val="en-US"/>
        </w:rPr>
        <w:fldChar w:fldCharType="separate"/>
      </w:r>
      <w:r w:rsidR="00F66FCA" w:rsidRPr="0064435F">
        <w:rPr>
          <w:rFonts w:ascii="Times New Roman" w:hAnsi="Times New Roman"/>
          <w:sz w:val="16"/>
          <w:szCs w:val="24"/>
          <w:lang w:val="en-US"/>
        </w:rPr>
        <w:t>(</w:t>
      </w:r>
      <w:r w:rsidR="000F0CA8" w:rsidRPr="0064435F">
        <w:rPr>
          <w:rFonts w:ascii="Times New Roman" w:hAnsi="Times New Roman"/>
          <w:sz w:val="16"/>
          <w:szCs w:val="24"/>
          <w:lang w:val="en-US"/>
        </w:rPr>
        <w:t xml:space="preserve">© </w:t>
      </w:r>
      <w:r w:rsidR="00F66FCA" w:rsidRPr="0064435F">
        <w:rPr>
          <w:rFonts w:ascii="Times New Roman" w:hAnsi="Times New Roman"/>
          <w:sz w:val="16"/>
          <w:szCs w:val="24"/>
          <w:lang w:val="en-US"/>
        </w:rPr>
        <w:t>Volvo Car Group, Affaires publiques, SE-405 31 Göteborg, 2018)</w:t>
      </w:r>
      <w:bookmarkEnd w:id="10"/>
      <w:r w:rsidR="00F66FCA" w:rsidRPr="0064435F">
        <w:rPr>
          <w:rFonts w:ascii="Times New Roman" w:hAnsi="Times New Roman"/>
          <w:sz w:val="16"/>
          <w:szCs w:val="16"/>
          <w:lang w:val="en-US"/>
        </w:rPr>
        <w:fldChar w:fldCharType="end"/>
      </w:r>
    </w:p>
    <w:p w14:paraId="1CE2655D" w14:textId="77777777" w:rsidR="002F3B50" w:rsidRPr="002F3B50" w:rsidRDefault="002F3B50" w:rsidP="002F3B50">
      <w:pPr>
        <w:rPr>
          <w:lang w:val="en-US" w:eastAsia="en-US"/>
        </w:rPr>
      </w:pPr>
    </w:p>
    <w:p w14:paraId="2F4F0D45" w14:textId="19B6508F" w:rsidR="00D31059" w:rsidRPr="0064435F" w:rsidRDefault="00D31059" w:rsidP="00D31059">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Thanks to autonomous </w:t>
      </w:r>
      <w:r w:rsidR="00D41779" w:rsidRPr="0064435F">
        <w:rPr>
          <w:rFonts w:ascii="Times New Roman" w:hAnsi="Times New Roman"/>
          <w:sz w:val="24"/>
          <w:szCs w:val="24"/>
          <w:lang w:val="en-US"/>
        </w:rPr>
        <w:t>vehicles</w:t>
      </w:r>
      <w:r w:rsidRPr="0064435F">
        <w:rPr>
          <w:rFonts w:ascii="Times New Roman" w:hAnsi="Times New Roman"/>
          <w:sz w:val="24"/>
          <w:szCs w:val="24"/>
          <w:lang w:val="en-US"/>
        </w:rPr>
        <w:t xml:space="preserve"> (AV), time spent in travel will be more efficient. However, it will also be shorter. Indeed, scientists predict a decrease of congestion thanks to AVs </w:t>
      </w:r>
      <w:r w:rsidR="000F0CA8" w:rsidRPr="0064435F">
        <w:rPr>
          <w:rFonts w:ascii="Times New Roman" w:hAnsi="Times New Roman"/>
          <w:lang w:val="en-US"/>
        </w:rPr>
        <w:fldChar w:fldCharType="begin"/>
      </w:r>
      <w:r w:rsidR="000F0CA8" w:rsidRPr="0064435F">
        <w:rPr>
          <w:rFonts w:ascii="Times New Roman" w:hAnsi="Times New Roman"/>
          <w:lang w:val="en-US"/>
        </w:rPr>
        <w:instrText xml:space="preserve"> ADDIN ZOTERO_ITEM CSL_CITATION {"citationID":"RTOuBCtY","properties":{"formattedCitation":"(Anderson et al., 2016)","plainCitation":"(Anderson et al., 2016)","noteIndex":0},"citationItems":[{"id":47,"uris":["http://zotero.org/users/8331578/items/U85X5YJA"],"uri":["http://zotero.org/users/8331578/items/U85X5YJA"],"itemData":{"id":47,"type":"article-journal","abstract":"The automotive industry appears close to substantial change engendered by","language":"en","note":"publisher: RAND Corporation","source":"www.rand.org","title":"Autonomous Vehicle Technology: A Guide for Policymakers","title-short":"Autonomous Vehicle Technology","URL":"https://www.rand.org/pubs/research_reports/RR443-2.html","author":[{"family":"Anderson","given":"James M."},{"family":"Kalra","given":"Nidhi"},{"family":"Stanley","given":"Karlyn D."},{"family":"Sorensen","given":"Paul"},{"family":"Samaras","given":"Constantine"},{"family":"Oluwatola","given":"Tobi A."}],"accessed":{"date-parts":[["2021",8,9]]},"issued":{"date-parts":[["2016",3,22]]}}}],"schema":"https://github.com/citation-style-language/schema/raw/master/csl-citation.json"} </w:instrText>
      </w:r>
      <w:r w:rsidR="000F0CA8" w:rsidRPr="0064435F">
        <w:rPr>
          <w:rFonts w:ascii="Times New Roman" w:hAnsi="Times New Roman"/>
          <w:lang w:val="en-US"/>
        </w:rPr>
        <w:fldChar w:fldCharType="separate"/>
      </w:r>
      <w:r w:rsidR="000F0CA8" w:rsidRPr="0064435F">
        <w:rPr>
          <w:rFonts w:ascii="Times New Roman" w:hAnsi="Times New Roman"/>
          <w:lang w:val="en-US"/>
        </w:rPr>
        <w:t>(Anderson et al., 2016)</w:t>
      </w:r>
      <w:r w:rsidR="000F0CA8" w:rsidRPr="0064435F">
        <w:rPr>
          <w:rFonts w:ascii="Times New Roman" w:hAnsi="Times New Roman"/>
          <w:lang w:val="en-US"/>
        </w:rPr>
        <w:fldChar w:fldCharType="end"/>
      </w:r>
      <w:r w:rsidRPr="0064435F">
        <w:rPr>
          <w:rFonts w:ascii="Times New Roman" w:hAnsi="Times New Roman"/>
          <w:sz w:val="24"/>
          <w:szCs w:val="24"/>
          <w:lang w:val="en-US"/>
        </w:rPr>
        <w:t xml:space="preserve">. As seen in section </w:t>
      </w:r>
      <w:r w:rsidR="00A13411" w:rsidRPr="0064435F">
        <w:rPr>
          <w:rFonts w:ascii="Times New Roman" w:hAnsi="Times New Roman"/>
          <w:sz w:val="24"/>
          <w:szCs w:val="24"/>
          <w:lang w:val="en-US"/>
        </w:rPr>
        <w:t>XI.C.3.b</w:t>
      </w:r>
      <w:r w:rsidRPr="0064435F">
        <w:rPr>
          <w:rFonts w:ascii="Times New Roman" w:hAnsi="Times New Roman"/>
          <w:sz w:val="24"/>
          <w:szCs w:val="24"/>
          <w:lang w:val="en-US"/>
        </w:rPr>
        <w:t xml:space="preserve">, the number of cars required to fulfill all users need is </w:t>
      </w:r>
      <w:r w:rsidRPr="0064435F">
        <w:rPr>
          <w:rFonts w:ascii="Times New Roman" w:hAnsi="Times New Roman"/>
          <w:sz w:val="24"/>
          <w:szCs w:val="24"/>
          <w:lang w:val="en-US"/>
        </w:rPr>
        <w:lastRenderedPageBreak/>
        <w:t xml:space="preserve">inferior to the current number of cars on roads. Many searchers </w:t>
      </w:r>
      <w:r w:rsidR="007F0C9B" w:rsidRPr="0064435F">
        <w:rPr>
          <w:rFonts w:ascii="Times New Roman" w:hAnsi="Times New Roman"/>
          <w:sz w:val="24"/>
          <w:szCs w:val="24"/>
          <w:lang w:val="en-US"/>
        </w:rPr>
        <w:fldChar w:fldCharType="begin"/>
      </w:r>
      <w:r w:rsidR="007F0C9B" w:rsidRPr="0064435F">
        <w:rPr>
          <w:rFonts w:ascii="Times New Roman" w:hAnsi="Times New Roman"/>
          <w:sz w:val="24"/>
          <w:szCs w:val="24"/>
          <w:lang w:val="en-US"/>
        </w:rPr>
        <w:instrText xml:space="preserve"> ADDIN ZOTERO_ITEM CSL_CITATION {"citationID":"UiZgQ4cL","properties":{"formattedCitation":"(Spieser et al., 2014)","plainCitation":"(Spieser et al., 2014)","noteIndex":0},"citationItems":[{"id":2,"uris":["http://zotero.org/users/8331578/items/5FCPH2VS"],"uri":["http://zotero.org/users/8331578/items/5FCPH2VS"],"itemData":{"id":2,"type":"chapter","abstract":"The objective of this work is to provide analytical guidelines and ﬁnancial justiﬁcation for the design of shared-vehicle mobility-on-demand systems. Speciﬁcally, we consider the fundamental issue of determining the appropriate number of vehicles to ﬁeld in the ﬂeet, and estimate the ﬁnancial beneﬁts of several models of car sharing. As a case study, we consider replacing all modes of personal transportation in a city such as Singapore with a ﬂeet of shared automated vehicles, able to drive themselves, e.g., to move to a customer’s location. Using actual transportation data, our analysis suggests a shared-vehicle mobility solution can meet the personal mobility needs of the entire population with a ﬂeet whose size is approximately 1/3 of the total number of passenger vehicles currently in operation.","container-title":"Road Vehicle Automation","event-place":"Cham","ISBN":"978-3-319-05989-1","language":"en","note":"collection-title: Lecture Notes in Mobility\nDOI: 10.1007/978-3-319-05990-7_20","page":"229-245","publisher":"Springer International Publishing","publisher-place":"Cham","source":"DOI.org (Crossref)","title":"Toward a Systematic Approach to the Design and Evaluation of Automated Mobility-on-Demand Systems: A Case Study in Singapore","title-short":"Toward a Systematic Approach to the Design and Evaluation of Automated Mobility-on-Demand Systems","URL":"http://link.springer.com/10.1007/978-3-319-05990-7_20","editor":[{"family":"Meyer","given":"Gereon"},{"family":"Beiker","given":"Sven"}],"author":[{"family":"Spieser","given":"Kevin"},{"family":"Treleaven","given":"Kyle"},{"family":"Zhang","given":"Rick"},{"family":"Frazzoli","given":"Emilio"},{"family":"Morton","given":"Daniel"},{"family":"Pavone","given":"Marco"}],"accessed":{"date-parts":[["2021",8,9]]},"issued":{"date-parts":[["2014"]]}}}],"schema":"https://github.com/citation-style-language/schema/raw/master/csl-citation.json"} </w:instrText>
      </w:r>
      <w:r w:rsidR="007F0C9B" w:rsidRPr="0064435F">
        <w:rPr>
          <w:rFonts w:ascii="Times New Roman" w:hAnsi="Times New Roman"/>
          <w:sz w:val="24"/>
          <w:szCs w:val="24"/>
          <w:lang w:val="en-US"/>
        </w:rPr>
        <w:fldChar w:fldCharType="separate"/>
      </w:r>
      <w:r w:rsidR="007F0C9B" w:rsidRPr="0064435F">
        <w:rPr>
          <w:rFonts w:ascii="Times New Roman" w:hAnsi="Times New Roman"/>
          <w:sz w:val="24"/>
          <w:szCs w:val="24"/>
          <w:lang w:val="en-US"/>
        </w:rPr>
        <w:t>(Spieser et al., 2014)</w:t>
      </w:r>
      <w:r w:rsidR="007F0C9B" w:rsidRPr="0064435F">
        <w:rPr>
          <w:rFonts w:ascii="Times New Roman" w:hAnsi="Times New Roman"/>
          <w:sz w:val="24"/>
          <w:szCs w:val="24"/>
          <w:lang w:val="en-US"/>
        </w:rPr>
        <w:fldChar w:fldCharType="end"/>
      </w:r>
      <w:r w:rsidR="00D37FCA" w:rsidRPr="0064435F">
        <w:rPr>
          <w:rFonts w:ascii="Times New Roman" w:hAnsi="Times New Roman"/>
          <w:sz w:val="24"/>
          <w:szCs w:val="24"/>
          <w:lang w:val="en-US"/>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lang w:val="en-US"/>
        </w:rPr>
        <w:instrText xml:space="preserve"> ADDIN ZOTERO_ITEM CSL_CITATION {"citationID":"8dSieomI","properties":{"formattedCitation":"(ITF,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szCs w:val="24"/>
          <w:lang w:val="en-US"/>
        </w:rPr>
        <w:t>(ITF, 2015)</w:t>
      </w:r>
      <w:r w:rsidR="000F0CA8" w:rsidRPr="0064435F">
        <w:rPr>
          <w:rFonts w:ascii="Times New Roman" w:hAnsi="Times New Roman"/>
          <w:sz w:val="24"/>
          <w:szCs w:val="24"/>
          <w:lang w:val="en-US"/>
        </w:rPr>
        <w:fldChar w:fldCharType="end"/>
      </w:r>
      <w:r w:rsidR="00D37FCA" w:rsidRPr="0064435F">
        <w:rPr>
          <w:rFonts w:ascii="Times New Roman" w:hAnsi="Times New Roman"/>
          <w:sz w:val="24"/>
          <w:szCs w:val="24"/>
          <w:lang w:val="en-US"/>
        </w:rPr>
        <w:t xml:space="preserve">, </w:t>
      </w:r>
      <w:r w:rsidR="000F0CA8" w:rsidRPr="0064435F">
        <w:rPr>
          <w:rFonts w:ascii="Times New Roman" w:hAnsi="Times New Roman"/>
          <w:sz w:val="24"/>
          <w:szCs w:val="24"/>
          <w:lang w:val="en-US"/>
        </w:rPr>
        <w:fldChar w:fldCharType="begin"/>
      </w:r>
      <w:r w:rsidR="00CA6549" w:rsidRPr="0064435F">
        <w:rPr>
          <w:rFonts w:ascii="Times New Roman" w:hAnsi="Times New Roman"/>
          <w:sz w:val="24"/>
          <w:szCs w:val="24"/>
          <w:lang w:val="en-US"/>
        </w:rPr>
        <w:instrText xml:space="preserve"> ADDIN ZOTERO_ITEM CSL_CITATIO</w:instrText>
      </w:r>
      <w:r w:rsidR="00CA6549" w:rsidRPr="0064435F">
        <w:rPr>
          <w:rFonts w:ascii="Times New Roman" w:hAnsi="Times New Roman"/>
          <w:sz w:val="24"/>
          <w:szCs w:val="24"/>
        </w:rPr>
        <w:instrText xml:space="preserve">N {"citationID":"uQO1WWwy","properties":{"formattedCitation":"(D. J. Fagnant &amp; Kockelman, 2014)","plainCitation":"(D. J. Fagnant &amp; Kockelman, 2014)","noteIndex":0},"citationItems":[{"id":36,"uris":["http://zotero.org/users/8331578/items/5NJH6NM5"],"uri":["http://zotero.org/users/8331578/items/5NJH6NM5"],"itemData":{"id":36,"type":"article-journal","abstract":"Carsharing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0F0CA8" w:rsidRPr="0064435F">
        <w:rPr>
          <w:rFonts w:ascii="Times New Roman" w:hAnsi="Times New Roman"/>
          <w:sz w:val="24"/>
          <w:szCs w:val="24"/>
          <w:lang w:val="en-US"/>
        </w:rPr>
        <w:fldChar w:fldCharType="separate"/>
      </w:r>
      <w:r w:rsidR="00CA6549" w:rsidRPr="0064435F">
        <w:rPr>
          <w:rFonts w:ascii="Times New Roman" w:hAnsi="Times New Roman"/>
          <w:sz w:val="24"/>
          <w:szCs w:val="24"/>
        </w:rPr>
        <w:t>(D. J. Fagnant &amp; Kockelman, 2014)</w:t>
      </w:r>
      <w:r w:rsidR="000F0CA8" w:rsidRPr="0064435F">
        <w:rPr>
          <w:rFonts w:ascii="Times New Roman" w:hAnsi="Times New Roman"/>
          <w:sz w:val="24"/>
          <w:szCs w:val="24"/>
          <w:lang w:val="en-US"/>
        </w:rPr>
        <w:fldChar w:fldCharType="end"/>
      </w:r>
      <w:r w:rsidR="00D37FCA"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rPr>
        <w:instrText xml:space="preserve"> ADDIN ZOTERO_ITEM CSL_CITATION {"citationID":"Iw6wdCOH","properties":{"formattedCitation":"(Chen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szCs w:val="24"/>
        </w:rPr>
        <w:t>(Chen et al., 2016)</w:t>
      </w:r>
      <w:r w:rsidR="005D58F9" w:rsidRPr="0064435F">
        <w:rPr>
          <w:rFonts w:ascii="Times New Roman" w:hAnsi="Times New Roman"/>
          <w:sz w:val="24"/>
          <w:szCs w:val="24"/>
          <w:lang w:val="en-US"/>
        </w:rPr>
        <w:fldChar w:fldCharType="end"/>
      </w:r>
      <w:r w:rsidR="00D37FCA" w:rsidRPr="0064435F">
        <w:rPr>
          <w:rFonts w:ascii="Times New Roman" w:hAnsi="Times New Roman"/>
          <w:sz w:val="24"/>
          <w:szCs w:val="24"/>
        </w:rPr>
        <w:t xml:space="preserve">, </w:t>
      </w:r>
      <w:r w:rsidR="009768D6" w:rsidRPr="0064435F">
        <w:rPr>
          <w:rFonts w:ascii="Times New Roman" w:hAnsi="Times New Roman"/>
          <w:sz w:val="24"/>
          <w:szCs w:val="24"/>
          <w:lang w:val="en-US"/>
        </w:rPr>
        <w:fldChar w:fldCharType="begin"/>
      </w:r>
      <w:r w:rsidR="009768D6" w:rsidRPr="0064435F">
        <w:rPr>
          <w:rFonts w:ascii="Times New Roman" w:hAnsi="Times New Roman"/>
          <w:sz w:val="24"/>
          <w:szCs w:val="24"/>
        </w:rPr>
        <w:instrText xml:space="preserve"> ADDIN ZOTERO_ITEM CSL_CITATION {"citationID":"OIbYPx4f","properties":{"formattedCitation":"(Zhang et al., 2014)","plainCitation":"(Zhang et al., 2014)","noteIndex":0},"citationItems":[{"id":265,"uris":["http://zotero.org/users/8331578/items/2LVB7VA9"],"uri":["http://zotero.org/users/8331578/items/2LVB7VA9"],"itemData":{"id":265,"type":"article-journal","container-title":"Transportation Research Board 94th Annual Meeting","language":"en","page":"15","source":"Zotero","title":"The Performance and Benefits of a Shared Autonomous Vehicles Based Dynamic Ridesharing System: An Agent-Based Simulation Approach","author":[{"family":"Zhang","given":"Wenwen"},{"family":"Guhathakurta","given":"Subhrajit"},{"family":"Fang","given":"Jinqi"},{"family":"Zhang","given":"Ge"}],"issued":{"date-parts":[["2014",7,30]]}}}],"schema":"https://github.com/citation-style-language/schema/raw/master/csl-citation.json"} </w:instrText>
      </w:r>
      <w:r w:rsidR="009768D6" w:rsidRPr="0064435F">
        <w:rPr>
          <w:rFonts w:ascii="Times New Roman" w:hAnsi="Times New Roman"/>
          <w:sz w:val="24"/>
          <w:szCs w:val="24"/>
          <w:lang w:val="en-US"/>
        </w:rPr>
        <w:fldChar w:fldCharType="separate"/>
      </w:r>
      <w:r w:rsidR="009768D6" w:rsidRPr="0064435F">
        <w:rPr>
          <w:rFonts w:ascii="Times New Roman" w:hAnsi="Times New Roman"/>
          <w:sz w:val="24"/>
          <w:szCs w:val="24"/>
        </w:rPr>
        <w:t>(Zhang et al., 2014)</w:t>
      </w:r>
      <w:r w:rsidR="009768D6" w:rsidRPr="0064435F">
        <w:rPr>
          <w:rFonts w:ascii="Times New Roman" w:hAnsi="Times New Roman"/>
          <w:sz w:val="24"/>
          <w:szCs w:val="24"/>
          <w:lang w:val="en-US"/>
        </w:rPr>
        <w:fldChar w:fldCharType="end"/>
      </w:r>
      <w:r w:rsidR="00D37FCA" w:rsidRPr="0064435F">
        <w:rPr>
          <w:rFonts w:ascii="Times New Roman" w:hAnsi="Times New Roman"/>
          <w:sz w:val="24"/>
          <w:szCs w:val="24"/>
        </w:rPr>
        <w:t xml:space="preserve">, </w:t>
      </w:r>
      <w:r w:rsidR="00CA6549" w:rsidRPr="0064435F">
        <w:rPr>
          <w:rFonts w:ascii="Times New Roman" w:hAnsi="Times New Roman"/>
          <w:sz w:val="24"/>
          <w:szCs w:val="24"/>
          <w:lang w:val="en-US"/>
        </w:rPr>
        <w:fldChar w:fldCharType="begin"/>
      </w:r>
      <w:r w:rsidR="00CA6549" w:rsidRPr="0064435F">
        <w:rPr>
          <w:rFonts w:ascii="Times New Roman" w:hAnsi="Times New Roman"/>
          <w:sz w:val="24"/>
          <w:szCs w:val="24"/>
        </w:rPr>
        <w:instrText xml:space="preserve"> ADDIN ZOTERO_ITEM CSL_CITATION {"citationID":"10UcUAdW","properties":{"formattedCitation":"(Ma et al., 2017)","plainCitation":"(Ma et al., 2017)","noteIndex":0},"citationItems":[{"id":278,"uris":["http://zotero.org/users/8331578/items/G8RFZIJJ"],"uri":["http://zotero.org/users/8331578/items/G8RFZIJJ"],"itemData":{"id":278,"type":"article-journal","abstract":"Autonomous vehicle (AV) technology holds great promise for improving the efficiency of traditional vehicle sharing systems. In this paper, we investigate a new vehicle sharing system us</w:instrText>
      </w:r>
      <w:r w:rsidR="00CA6549" w:rsidRPr="0064435F">
        <w:rPr>
          <w:rFonts w:ascii="Times New Roman" w:hAnsi="Times New Roman"/>
          <w:sz w:val="24"/>
          <w:szCs w:val="24"/>
          <w:lang w:val="en-US"/>
        </w:rPr>
        <w:instrText xml:space="preserve">ing AVs, referred to as autonomous vehicle sharing and reservation (AVSR). In such a system, travelers can request AV trips ahead of time and the AVSR system operator will optimally arrange AV pickup and delivery schedules and AV trip chains based on these requests. A linear programming model is proposed to efficiently solve for optimal solutions for AV trip chains and required fleet size through constructed AVSR networks. Case studies show that AVSR can significantly increase vehicle use rate (VUR) and consequentially reduce vehicle ownership significantly. In the meantime, it is found that the actual vehicle miles traveled (VMT) in AVSR systems is not significantly more than that of conventional taxis, despite inevitable empty hauls for vehicle relocation in AVSR systems. The results imply huge potential benefits from AVSR systems on improving mobility and sustainability of our current transportation systems.","container-title":"Transportation Research Part C Emerging Technologies","DOI":"10.1016/j.trc.2017.08.022","journalAbbreviation":"Transportation Research Part C Emerging Technologies","source":"ResearchGate","title":"Designing Optimal Autonomous Vehicle Sharing and Reservation Systems: A Linear Programming Approach","title-short":"Designing Optimal Autonomous Vehicle Sharing and Reservation Systems","volume":"84","author":[{"family":"Ma","given":"Jiaqi"},{"family":"Li","given":"Xiaopeng"},{"family":"Zhou","given":"Fang"},{"family":"Hao","given":"Wei"}],"issued":{"date-parts":[["2017",8,15]]}}}],"schema":"https://github.com/citation-style-language/schema/raw/master/csl-citation.json"} </w:instrText>
      </w:r>
      <w:r w:rsidR="00CA6549" w:rsidRPr="0064435F">
        <w:rPr>
          <w:rFonts w:ascii="Times New Roman" w:hAnsi="Times New Roman"/>
          <w:sz w:val="24"/>
          <w:szCs w:val="24"/>
          <w:lang w:val="en-US"/>
        </w:rPr>
        <w:fldChar w:fldCharType="separate"/>
      </w:r>
      <w:r w:rsidR="00CA6549" w:rsidRPr="0064435F">
        <w:rPr>
          <w:rFonts w:ascii="Times New Roman" w:hAnsi="Times New Roman"/>
          <w:sz w:val="24"/>
          <w:szCs w:val="24"/>
          <w:lang w:val="en-US"/>
        </w:rPr>
        <w:t>(Ma et al., 2017)</w:t>
      </w:r>
      <w:r w:rsidR="00CA6549" w:rsidRPr="0064435F">
        <w:rPr>
          <w:rFonts w:ascii="Times New Roman" w:hAnsi="Times New Roman"/>
          <w:sz w:val="24"/>
          <w:szCs w:val="24"/>
          <w:lang w:val="en-US"/>
        </w:rPr>
        <w:fldChar w:fldCharType="end"/>
      </w:r>
      <w:r w:rsidR="00D37FCA"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see the reduction of </w:t>
      </w:r>
      <w:r w:rsidR="00F71BF3" w:rsidRPr="0064435F">
        <w:rPr>
          <w:rFonts w:ascii="Times New Roman" w:hAnsi="Times New Roman"/>
          <w:sz w:val="24"/>
          <w:szCs w:val="24"/>
          <w:lang w:val="en-US"/>
        </w:rPr>
        <w:t>traffic jams</w:t>
      </w:r>
      <w:r w:rsidRPr="0064435F">
        <w:rPr>
          <w:rFonts w:ascii="Times New Roman" w:hAnsi="Times New Roman"/>
          <w:sz w:val="24"/>
          <w:szCs w:val="24"/>
          <w:lang w:val="en-US"/>
        </w:rPr>
        <w:t xml:space="preserve"> as a consequence of less cars on the roads. </w:t>
      </w:r>
    </w:p>
    <w:p w14:paraId="16948FE8" w14:textId="77777777" w:rsidR="00D31059" w:rsidRPr="0064435F" w:rsidRDefault="00D31059" w:rsidP="00D31059">
      <w:pPr>
        <w:spacing w:line="360" w:lineRule="auto"/>
        <w:jc w:val="both"/>
        <w:rPr>
          <w:rFonts w:ascii="Times New Roman" w:hAnsi="Times New Roman"/>
          <w:sz w:val="24"/>
          <w:szCs w:val="24"/>
          <w:lang w:val="en-US"/>
        </w:rPr>
      </w:pPr>
    </w:p>
    <w:p w14:paraId="715CEE6D" w14:textId="53D72B23" w:rsidR="00D27C8A" w:rsidRPr="0064435F" w:rsidRDefault="00D31059" w:rsidP="00D31059">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Moreover, </w:t>
      </w:r>
      <w:r w:rsidR="0043441A" w:rsidRPr="0064435F">
        <w:rPr>
          <w:rFonts w:ascii="Times New Roman" w:hAnsi="Times New Roman"/>
          <w:sz w:val="24"/>
          <w:szCs w:val="24"/>
          <w:lang w:val="en-US"/>
        </w:rPr>
        <w:t xml:space="preserve">Treiber </w:t>
      </w:r>
      <w:r w:rsidR="0043441A"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{"citationID":"0RSfLqav","properties":{"formattedCitation":"(Treiber et al., 2007)","plainCitation":"(Treiber et al., 2007)","dontUpdate":true,"noteIndex":0},"citationItems":[{"id":15,"uris":["http://zotero.org/users/8331578/items/9UQP5XU7"],"uri":["http://zotero.org/users/8331578/items/9UQP5XU7"],"itemData":{"id":15,"type":"article-journal","abstract":"The fuel consumption of vehicular traﬃc (and associated CO2 emissions) on a given road section depends strongly on the velocity proﬁles of the vehicles. The basis for a detailed estimation is therefore the consumption rate as a function of instantaneous velocity and acceleration. We present a model for the instantaneous fuel consumption that includes vehicle properties, engine properties, and gear-selection schemes and implement it for diﬀerent passenger car types representing the vehicle ﬂeet under consideration. We apply the model to trajectories from microscopic traﬃc simulation. The proposed model can directly be used in a microscopic traﬃc simulation software to calculate fuel consumption and derived emission such as carbon dioxide. Next to travel times, the fuel consumption is an important measure for the performance of future Intelligent Transportation Systems. Furthermore, the model is applied to real traﬃc situations by taking the velocity and acceleration as input from several sets of the NGSIM trajectory data. Dedicated data processing and smoothing algorithms have been applied to the NGSIM data to suppress the data noise that is multiplied by the necessary diﬀerentiations for obtaining more realistic velocity and acceleration time series. On the road sections covered by the NGSIM data, we found that traﬃc congestion typically lead to an increase of fuel consumption of the order of 80% while the travelling time has increased by a factor of up to 4. We conclude that the inﬂuence of congestions on fuel consumption is distinctly lower than that on travel time.","language":"en","page":"17","source":"Zotero","title":"How Much does Traﬃc Congestion Increase Fuel Consumption and Emissions? Applying a Fuel Consumption Model to the NGSIM Trajectory Data","author":[{"family":"Treiber","given":"Martin"},{"family":"Kesting","given":"Arne"},{"family":"Thiemann","given":"Christian"}],"issued":{"date-parts":[["2007",11,15]]}}}],"schema":"https://github.com/citation-style-language/schema/raw/master/csl-citation.json"}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lang w:val="en-US"/>
        </w:rPr>
        <w:t>(2007)</w:t>
      </w:r>
      <w:r w:rsidR="0043441A"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has demonstrated that congestions increase fuel consumption </w:t>
      </w:r>
      <w:r w:rsidR="00C87186" w:rsidRPr="0064435F">
        <w:rPr>
          <w:rFonts w:ascii="Times New Roman" w:hAnsi="Times New Roman"/>
          <w:sz w:val="24"/>
          <w:szCs w:val="24"/>
          <w:lang w:val="en-US"/>
        </w:rPr>
        <w:t>by 80%</w:t>
      </w:r>
      <w:r w:rsidRPr="0064435F">
        <w:rPr>
          <w:rFonts w:ascii="Times New Roman" w:hAnsi="Times New Roman"/>
          <w:sz w:val="24"/>
          <w:szCs w:val="24"/>
          <w:lang w:val="en-US"/>
        </w:rPr>
        <w:t xml:space="preserve">. Therefore, less congestion thanks to AVs means reduction of fuel consumption and </w:t>
      </w:r>
      <w:r w:rsidR="00C87186" w:rsidRPr="0064435F">
        <w:rPr>
          <w:rFonts w:ascii="Times New Roman" w:hAnsi="Times New Roman"/>
          <w:sz w:val="24"/>
          <w:szCs w:val="24"/>
          <w:lang w:val="en-US"/>
        </w:rPr>
        <w:t xml:space="preserve">pollution. </w:t>
      </w:r>
      <w:proofErr w:type="gramStart"/>
      <w:r w:rsidR="00D03F97" w:rsidRPr="0064435F">
        <w:rPr>
          <w:rFonts w:ascii="Times New Roman" w:hAnsi="Times New Roman"/>
          <w:sz w:val="24"/>
          <w:szCs w:val="24"/>
          <w:lang w:val="en-US"/>
        </w:rPr>
        <w:t>Several</w:t>
      </w:r>
      <w:proofErr w:type="gramEnd"/>
      <w:r w:rsidR="00D03F97" w:rsidRPr="0064435F">
        <w:rPr>
          <w:rFonts w:ascii="Times New Roman" w:hAnsi="Times New Roman"/>
          <w:sz w:val="24"/>
          <w:szCs w:val="24"/>
          <w:lang w:val="en-US"/>
        </w:rPr>
        <w:t xml:space="preserve"> aspects of AVs participate in the pollution reduction. Firstly, with a centralized dispatcher, the resources </w:t>
      </w:r>
      <w:proofErr w:type="gramStart"/>
      <w:r w:rsidR="00D03F97" w:rsidRPr="0064435F">
        <w:rPr>
          <w:rFonts w:ascii="Times New Roman" w:hAnsi="Times New Roman"/>
          <w:sz w:val="24"/>
          <w:szCs w:val="24"/>
          <w:lang w:val="en-US"/>
        </w:rPr>
        <w:t>are optimized</w:t>
      </w:r>
      <w:proofErr w:type="gramEnd"/>
      <w:r w:rsidR="00D03F97" w:rsidRPr="0064435F">
        <w:rPr>
          <w:rFonts w:ascii="Times New Roman" w:hAnsi="Times New Roman"/>
          <w:sz w:val="24"/>
          <w:szCs w:val="24"/>
          <w:lang w:val="en-US"/>
        </w:rPr>
        <w:t xml:space="preserve">. Cars are allocated to the people needing it, reducing the number of vehicles </w:t>
      </w:r>
      <w:r w:rsidR="00CA6549" w:rsidRPr="0064435F">
        <w:rPr>
          <w:rFonts w:ascii="Times New Roman" w:hAnsi="Times New Roman"/>
        </w:rPr>
        <w:fldChar w:fldCharType="begin"/>
      </w:r>
      <w:r w:rsidR="00CA6549" w:rsidRPr="0064435F">
        <w:rPr>
          <w:rFonts w:ascii="Times New Roman" w:hAnsi="Times New Roman"/>
          <w:lang w:val="en-US"/>
        </w:rPr>
        <w:instrText xml:space="preserve"> ADDIN ZOTERO_ITEM CSL_CITATION {"citationID":"oIlaw8F1","properties":{"formattedCitation":"(Brimont et al., 2017)","plainCitation":"(Brimont et al., 2017)","noteIndex":0},"citationItems":[{"id":293,"uris":["http://zotero.org/users/8331578/items/LQDBVZXY"],"uri":["http://zotero.org/users/8331578/items/LQDBVZXY"],"itemData":{"id":293,"type":"article-journal","abstract":"Autonomous mobility has great potential for transforming mobility, especially towards greater sustainability. But contrary to what advocates of autonomous mobility are saying, its future is far from certain: several different scenarios could play out, both in terms of how they develop and their impacts on the transport system.Public authorities will have a key role to play in steering this technology towards the desirable scenarios and setting the conditions for the integration of autonomous mobility (planning road systems, regulating local mobility, supporting experiments and pricing services).Early on, authorities need to determine under which conditions AVs can help them to achieve their sustainable mobility goals.The private sector also needs to examine how the technological and industrial solutions it develops will be integrated into a sustainable future mobility system.This shared vision of autonomous mobility should be developed with local and national public authorities.","container-title":"Field Actions Science Reports. The journal of field actions","ISSN":"1867-139X","issue":"Special Issue 17","language":"en","note":"number: Special Issue 17\npublisher: Institut Veolia","page":"22-25","source":"journals.openedition.org","title":"Accelerating Sustainable Mobility with Autonomous Vehicles","author":[{"family":"Brimont","given":"Laura"},{"family":"Saujot","given":"Mathieu"},{"family":"Sartor","given":"Oliver"}],"issued":{"date-parts":[["2017",12,31]]}}}],"schema":"https://github.com/citation-style-language/schema/raw/master/csl-citation.json"} </w:instrText>
      </w:r>
      <w:r w:rsidR="00CA6549" w:rsidRPr="0064435F">
        <w:rPr>
          <w:rFonts w:ascii="Times New Roman" w:hAnsi="Times New Roman"/>
        </w:rPr>
        <w:fldChar w:fldCharType="separate"/>
      </w:r>
      <w:r w:rsidR="00CA6549" w:rsidRPr="0064435F">
        <w:rPr>
          <w:rFonts w:ascii="Times New Roman" w:hAnsi="Times New Roman"/>
          <w:lang w:val="en-US"/>
        </w:rPr>
        <w:t>(Brimont et al., 2017)</w:t>
      </w:r>
      <w:r w:rsidR="00CA6549" w:rsidRPr="0064435F">
        <w:rPr>
          <w:rFonts w:ascii="Times New Roman" w:hAnsi="Times New Roman"/>
        </w:rPr>
        <w:fldChar w:fldCharType="end"/>
      </w:r>
      <w:r w:rsidR="00D03F97" w:rsidRPr="0064435F">
        <w:rPr>
          <w:rFonts w:ascii="Times New Roman" w:hAnsi="Times New Roman"/>
          <w:sz w:val="24"/>
          <w:szCs w:val="24"/>
          <w:lang w:val="en-US"/>
        </w:rPr>
        <w:t>. On top of that, ride</w:t>
      </w:r>
      <w:r w:rsidR="00390EB3" w:rsidRPr="0064435F">
        <w:rPr>
          <w:rFonts w:ascii="Times New Roman" w:hAnsi="Times New Roman"/>
          <w:sz w:val="24"/>
          <w:szCs w:val="24"/>
          <w:lang w:val="en-US"/>
        </w:rPr>
        <w:t xml:space="preserve"> </w:t>
      </w:r>
      <w:r w:rsidR="00D03F97" w:rsidRPr="0064435F">
        <w:rPr>
          <w:rFonts w:ascii="Times New Roman" w:hAnsi="Times New Roman"/>
          <w:sz w:val="24"/>
          <w:szCs w:val="24"/>
          <w:lang w:val="en-US"/>
        </w:rPr>
        <w:t xml:space="preserve">sharing allows decrease of the energy consumption per passenger </w:t>
      </w:r>
      <w:r w:rsidR="00CA6549" w:rsidRPr="0064435F">
        <w:rPr>
          <w:rFonts w:ascii="Times New Roman" w:hAnsi="Times New Roman"/>
          <w:sz w:val="24"/>
          <w:szCs w:val="24"/>
          <w:lang w:val="en-US"/>
        </w:rPr>
        <w:fldChar w:fldCharType="begin"/>
      </w:r>
      <w:r w:rsidR="00CA6549" w:rsidRPr="0064435F">
        <w:rPr>
          <w:rFonts w:ascii="Times New Roman" w:hAnsi="Times New Roman"/>
          <w:sz w:val="24"/>
          <w:szCs w:val="24"/>
          <w:lang w:val="en-US"/>
        </w:rPr>
        <w:instrText xml:space="preserve"> ADDIN ZOTERO_ITEM CSL_CITATION {"citationID":"PZFQkRIk","properties":{"formattedCitation":"(Brimont et al., 2017)","plainCitation":"(Brimont et al., 2017)","noteIndex":0},"citationItems":[{"id":293,"uris":["http://zotero.org/users/8331578/items/LQDBVZXY"],"uri":["http://zotero.org/users/8331578/items/LQDBVZXY"],"itemData":{"id":293,"type":"article-journal","abstract":"Autonomous mobility has great potential for transforming mobility, especially towards greater sustainability. But contrary to what advocates of autonomous mobility are saying, its future is far from certain: several different scenarios could play out, both in terms of how they develop and their impacts on the transport system.Public authorities will have a key role to play in steering this technology towards the desirable scenarios and setting the conditions for the integration of autonomous mobility (planning road systems, regulating local mobility, supporting experiments and pricing services).Early on, authorities need to determine under which conditions AVs can help them to achieve their sustainable mobility goals.The private sector also needs to examine how the technological and industrial solutions it develops will be integrated into a sustainable future mobility system.This shared vision of autonomous mobility should be developed with local and national public authorities.","container-title":"Field Actions Science Reports. The journal of field actions","ISSN":"1867-139X","issue":"Special Issue 17","language":"en","note":"number: Special Issue 17\npublisher: Institut Veolia","page":"22-25","source":"journals.openedition.org","title":"Accelerating Sustainable Mobility with Autonomous Vehicles","author":[{"family":"Brimont","given":"Laura"},{"family":"Saujot","given":"Mathieu"},{"family":"Sartor","given":"Oliver"}],"issued":{"date-parts":[["2017",12,31]]}}}],"schema":"https://github.com/citation-style-language/schema/raw/master/csl-citation.json"} </w:instrText>
      </w:r>
      <w:r w:rsidR="00CA6549" w:rsidRPr="0064435F">
        <w:rPr>
          <w:rFonts w:ascii="Times New Roman" w:hAnsi="Times New Roman"/>
          <w:sz w:val="24"/>
          <w:szCs w:val="24"/>
          <w:lang w:val="en-US"/>
        </w:rPr>
        <w:fldChar w:fldCharType="separate"/>
      </w:r>
      <w:r w:rsidR="00CA6549" w:rsidRPr="0064435F">
        <w:rPr>
          <w:rFonts w:ascii="Times New Roman" w:hAnsi="Times New Roman"/>
          <w:sz w:val="24"/>
          <w:lang w:val="en-US"/>
        </w:rPr>
        <w:t>(Brimont et al., 2017)</w:t>
      </w:r>
      <w:r w:rsidR="00CA6549" w:rsidRPr="0064435F">
        <w:rPr>
          <w:rFonts w:ascii="Times New Roman" w:hAnsi="Times New Roman"/>
          <w:sz w:val="24"/>
          <w:szCs w:val="24"/>
          <w:lang w:val="en-US"/>
        </w:rPr>
        <w:fldChar w:fldCharType="end"/>
      </w:r>
      <w:r w:rsidR="00755E96" w:rsidRPr="0064435F">
        <w:rPr>
          <w:rFonts w:ascii="Times New Roman" w:hAnsi="Times New Roman"/>
          <w:sz w:val="24"/>
          <w:szCs w:val="24"/>
          <w:lang w:val="en-US"/>
        </w:rPr>
        <w:t xml:space="preserve"> to 4.7% </w:t>
      </w:r>
      <w:r w:rsidR="009768D6" w:rsidRPr="0064435F">
        <w:rPr>
          <w:rFonts w:ascii="Times New Roman" w:hAnsi="Times New Roman"/>
          <w:sz w:val="24"/>
          <w:szCs w:val="24"/>
          <w:lang w:val="en-US"/>
        </w:rPr>
        <w:fldChar w:fldCharType="begin"/>
      </w:r>
      <w:r w:rsidR="009768D6" w:rsidRPr="0064435F">
        <w:rPr>
          <w:rFonts w:ascii="Times New Roman" w:hAnsi="Times New Roman"/>
          <w:sz w:val="24"/>
          <w:szCs w:val="24"/>
          <w:lang w:val="en-US"/>
        </w:rPr>
        <w:instrText xml:space="preserve"> ADDIN ZOTERO_ITEM CSL_CITATION {"citationID":"NlC1qLlr","properties":{"formattedCitation":"(Zhang et al., 2014)","plainCitation":"(Zhang et al., 2014)","noteIndex":0},"citationItems":[{"id":265,"uris":["http://zotero.org/users/8331578/items/2LVB7VA9"],"uri":["http://zotero.org/users/8331578/items/2LVB7VA9"],"itemData":{"id":265,"type":"article-journal","container-title":"Transportation Research Board 94th Annual Meeting","language":"en","page":"15","source":"Zotero","title":"The Performance and Benefits of a Shared Autonomous Vehicles Based Dynamic Ridesharing System: An Agent-Based Simulation Approach","author":[{"family":"Zhang","given":"Wenwen"},{"family":"Guhathakurta","given":"Subhrajit"},{"family":"Fang","given":"Jinqi"},{"family":"Zhang","given":"Ge"}],"issued":{"date-parts":[["2014",7,30]]}}}],"schema":"https://github.com/citation-style-language/schema/raw/master/csl-citation.json"} </w:instrText>
      </w:r>
      <w:r w:rsidR="009768D6" w:rsidRPr="0064435F">
        <w:rPr>
          <w:rFonts w:ascii="Times New Roman" w:hAnsi="Times New Roman"/>
          <w:sz w:val="24"/>
          <w:szCs w:val="24"/>
          <w:lang w:val="en-US"/>
        </w:rPr>
        <w:fldChar w:fldCharType="separate"/>
      </w:r>
      <w:r w:rsidR="009768D6" w:rsidRPr="0064435F">
        <w:rPr>
          <w:rFonts w:ascii="Times New Roman" w:hAnsi="Times New Roman"/>
          <w:sz w:val="24"/>
          <w:lang w:val="en-US"/>
        </w:rPr>
        <w:t>(Zhang et al., 2014)</w:t>
      </w:r>
      <w:r w:rsidR="009768D6" w:rsidRPr="0064435F">
        <w:rPr>
          <w:rFonts w:ascii="Times New Roman" w:hAnsi="Times New Roman"/>
          <w:sz w:val="24"/>
          <w:szCs w:val="24"/>
          <w:lang w:val="en-US"/>
        </w:rPr>
        <w:fldChar w:fldCharType="end"/>
      </w:r>
      <w:r w:rsidR="00D03F97" w:rsidRPr="0064435F">
        <w:rPr>
          <w:rFonts w:ascii="Times New Roman" w:hAnsi="Times New Roman"/>
          <w:sz w:val="24"/>
          <w:szCs w:val="24"/>
          <w:lang w:val="en-US"/>
        </w:rPr>
        <w:t>. Vehicles are also more intensely used, leading to shorter lifespan (</w:t>
      </w:r>
      <w:r w:rsidR="009768D6" w:rsidRPr="0064435F">
        <w:rPr>
          <w:rFonts w:ascii="Times New Roman" w:hAnsi="Times New Roman"/>
          <w:sz w:val="24"/>
          <w:szCs w:val="24"/>
          <w:lang w:val="en-US"/>
        </w:rPr>
        <w:fldChar w:fldCharType="begin"/>
      </w:r>
      <w:r w:rsidR="009768D6" w:rsidRPr="0064435F">
        <w:rPr>
          <w:rFonts w:ascii="Times New Roman" w:hAnsi="Times New Roman"/>
          <w:sz w:val="24"/>
          <w:szCs w:val="24"/>
          <w:lang w:val="en-US"/>
        </w:rPr>
        <w:instrText xml:space="preserve"> ADDIN ZOTERO_ITEM CSL_CITATION {"citationID":"1PdVujaR","properties":{"formattedCitation":"(Zhang et al., 2014)","plainCitation":"(Zhang et al., 2014)","noteIndex":0},"citationItems":[{"id":265,"uris":["http://zotero.org/users/8331578/items/2LVB7VA9"],"uri":["http://zotero.org/users/8331578/items/2LVB7VA9"],"itemData":{"id":265,"type":"article-journal","container-title":"Transportation Research Board 94th Annual Meeting","language":"en","page":"15","source":"Zotero","title":"The Performance and Benefits of a Shared Autonomous Vehicles Based Dynamic Ridesharing System: An Agent-Based Simulation Approach","author":[{"family":"Zhang","given":"Wenwen"},{"family":"Guhathakurta","given":"Subhrajit"},{"family":"Fang","given":"Jinqi"},{"family":"Zhang","given":"Ge"}],"issued":{"date-parts":[["2014",7,30]]}}}],"schema":"https://github.com/citation-style-language/schema/raw/master/csl-citation.json"} </w:instrText>
      </w:r>
      <w:r w:rsidR="009768D6" w:rsidRPr="0064435F">
        <w:rPr>
          <w:rFonts w:ascii="Times New Roman" w:hAnsi="Times New Roman"/>
          <w:sz w:val="24"/>
          <w:szCs w:val="24"/>
          <w:lang w:val="en-US"/>
        </w:rPr>
        <w:fldChar w:fldCharType="separate"/>
      </w:r>
      <w:r w:rsidR="009768D6" w:rsidRPr="0064435F">
        <w:rPr>
          <w:rFonts w:ascii="Times New Roman" w:hAnsi="Times New Roman"/>
          <w:sz w:val="24"/>
          <w:lang w:val="en-US"/>
        </w:rPr>
        <w:t>(Zhang et al., 2014)</w:t>
      </w:r>
      <w:r w:rsidR="009768D6" w:rsidRPr="0064435F">
        <w:rPr>
          <w:rFonts w:ascii="Times New Roman" w:hAnsi="Times New Roman"/>
          <w:sz w:val="24"/>
          <w:szCs w:val="24"/>
          <w:lang w:val="en-US"/>
        </w:rPr>
        <w:fldChar w:fldCharType="end"/>
      </w:r>
      <w:r w:rsidR="00F05D7E" w:rsidRPr="0064435F">
        <w:rPr>
          <w:rFonts w:ascii="Times New Roman" w:hAnsi="Times New Roman"/>
          <w:sz w:val="24"/>
          <w:szCs w:val="24"/>
          <w:lang w:val="en-US"/>
        </w:rPr>
        <w:t xml:space="preserve">, </w:t>
      </w:r>
      <w:r w:rsidR="007F0C9B" w:rsidRPr="0064435F">
        <w:rPr>
          <w:rFonts w:ascii="Times New Roman" w:hAnsi="Times New Roman"/>
          <w:sz w:val="24"/>
          <w:szCs w:val="24"/>
          <w:lang w:val="en-US"/>
        </w:rPr>
        <w:fldChar w:fldCharType="begin"/>
      </w:r>
      <w:r w:rsidR="007F0C9B" w:rsidRPr="0064435F">
        <w:rPr>
          <w:rFonts w:ascii="Times New Roman" w:hAnsi="Times New Roman"/>
          <w:sz w:val="24"/>
          <w:szCs w:val="24"/>
          <w:lang w:val="en-US"/>
        </w:rPr>
        <w:instrText xml:space="preserve"> ADDIN ZOTERO_ITEM CSL_CITATION {"citationID":"3TvgFSRl","properties":{"formattedCitation":"(Spieser et al., 2014)","plainCitation":"(Spieser et al., 2014)","noteIndex":0},"citationItems":[{"id":2,"uris":["http://zotero.org/users/8331578/items/5FCPH2VS"],"uri":["http://zotero.org/users/8331578/items/5FCPH2VS"],"itemData":{"id":2,"type":"chapter","abstract":"The objective of this work is to provide analytical guidelines and ﬁnancial justiﬁcation for the design of shared-vehicle mobility-on-demand systems. Speciﬁcally, we consider the fundamental issue of determining the appropriate number of vehicles to ﬁeld in the ﬂeet, and estimate the ﬁnancial beneﬁts of several models of car sharing. As a case study, we consider replacing all modes of personal transportation in a city such as Singapore with a ﬂeet of shared automated vehicles, able to drive themselves, e.g., to move to a customer’s location. Using actual transportation data, our analysis suggests a shared-vehicle mobility solution can meet the personal mobility needs of the entire population with a ﬂeet whose size is approximately 1/3 of the total number of passenger vehicles currently in operation.","container-title":"Road Vehicle Automation","event-place":"Cham","ISBN":"978-3-319-05989-1","language":"en","note":"collection-title: Lecture Notes in Mobility\nDOI: 10.1007/978-3-319-05990-7_20","page":"229-245","publisher":"Springer International Publishing","publisher-place":"Cham","source":"DOI.org (Crossref)","title":"Toward a Systematic Approach to the Design and Evaluation of Automated Mobility-on-Demand Systems: A Case Study in Singapore","title-short":"Toward a Systematic Approach to the Design and Evaluation of Automated Mobility-on-Demand Systems","URL":"http://link.springer.com/10.1007/978-3-319-05990-7_20","editor":[{"family":"Meyer","given":"Gereon"},{"family":"Beiker","given":"Sven"}],"author":[{"family":"Spieser","given":"Kevin"},{"family":"Treleaven","given":"Kyle"},{"family":"Zhang","given":"Rick"},{"family":"Frazzoli","given":"Emilio"},{"family":"Morton","given":"Daniel"},{"family":"Pavone","given":"Marco"}],"accessed":{"date-parts":[["2021",8,9]]},"issued":{"date-parts":[["2014"]]}}}],"schema":"https://github.com/citation-style-language/schema/raw/master/csl-citation.json"} </w:instrText>
      </w:r>
      <w:r w:rsidR="007F0C9B" w:rsidRPr="0064435F">
        <w:rPr>
          <w:rFonts w:ascii="Times New Roman" w:hAnsi="Times New Roman"/>
          <w:sz w:val="24"/>
          <w:szCs w:val="24"/>
          <w:lang w:val="en-US"/>
        </w:rPr>
        <w:fldChar w:fldCharType="separate"/>
      </w:r>
      <w:r w:rsidR="007F0C9B" w:rsidRPr="0064435F">
        <w:rPr>
          <w:rFonts w:ascii="Times New Roman" w:hAnsi="Times New Roman"/>
          <w:sz w:val="24"/>
          <w:lang w:val="en-US"/>
        </w:rPr>
        <w:t>(Spieser et al., 2014)</w:t>
      </w:r>
      <w:r w:rsidR="007F0C9B" w:rsidRPr="0064435F">
        <w:rPr>
          <w:rFonts w:ascii="Times New Roman" w:hAnsi="Times New Roman"/>
          <w:sz w:val="24"/>
          <w:szCs w:val="24"/>
          <w:lang w:val="en-US"/>
        </w:rPr>
        <w:fldChar w:fldCharType="end"/>
      </w:r>
      <w:r w:rsidR="00D03F97" w:rsidRPr="0064435F">
        <w:rPr>
          <w:rFonts w:ascii="Times New Roman" w:hAnsi="Times New Roman"/>
          <w:sz w:val="24"/>
          <w:szCs w:val="24"/>
          <w:lang w:val="en-US"/>
        </w:rPr>
        <w:t xml:space="preserve">). Therefore, old vehicles </w:t>
      </w:r>
      <w:proofErr w:type="gramStart"/>
      <w:r w:rsidR="00D03F97" w:rsidRPr="0064435F">
        <w:rPr>
          <w:rFonts w:ascii="Times New Roman" w:hAnsi="Times New Roman"/>
          <w:sz w:val="24"/>
          <w:szCs w:val="24"/>
          <w:lang w:val="en-US"/>
        </w:rPr>
        <w:t>are substituted</w:t>
      </w:r>
      <w:proofErr w:type="gramEnd"/>
      <w:r w:rsidR="00D03F97" w:rsidRPr="0064435F">
        <w:rPr>
          <w:rFonts w:ascii="Times New Roman" w:hAnsi="Times New Roman"/>
          <w:sz w:val="24"/>
          <w:szCs w:val="24"/>
          <w:lang w:val="en-US"/>
        </w:rPr>
        <w:t xml:space="preserve"> by new </w:t>
      </w:r>
      <w:r w:rsidR="00755E96" w:rsidRPr="0064435F">
        <w:rPr>
          <w:rFonts w:ascii="Times New Roman" w:hAnsi="Times New Roman"/>
          <w:sz w:val="24"/>
          <w:szCs w:val="24"/>
          <w:lang w:val="en-US"/>
        </w:rPr>
        <w:t xml:space="preserve">vehicles with improved technologies reducing the pollution. Automobile indeed evolves towards more sustainable vehicles </w:t>
      </w:r>
      <w:r w:rsidR="00CA6549" w:rsidRPr="0064435F">
        <w:rPr>
          <w:rFonts w:ascii="Times New Roman" w:hAnsi="Times New Roman"/>
          <w:sz w:val="24"/>
          <w:szCs w:val="24"/>
          <w:lang w:val="en-US"/>
        </w:rPr>
        <w:fldChar w:fldCharType="begin"/>
      </w:r>
      <w:r w:rsidR="00CA6549" w:rsidRPr="0064435F">
        <w:rPr>
          <w:rFonts w:ascii="Times New Roman" w:hAnsi="Times New Roman"/>
          <w:sz w:val="24"/>
          <w:szCs w:val="24"/>
          <w:lang w:val="en-US"/>
        </w:rPr>
        <w:instrText xml:space="preserve"> ADDIN ZOTERO_ITEM CSL_CITATION {"citationID":"uZZhGTV7","properties":{"formattedCitation":"(Jursch, 2021)","plainCitation":"(Jursch, 2021)","noteIndex":0},"citationItems":[{"id":344,"uris":["http://zotero.org/users/8331578/items/3AUZYSWM"],"uri":["http://zotero.org/users/8331578/items/3AUZYSWM"],"itemData":{"id":344,"type":"webpage","abstract":"Current trends such as emission-free vehicles or CO2-neutral production demonstrate the growing importance of sustainability in the automotive industry.","container-title":"PwC","language":"en_de","title":"Sustainability in the automotive industry","URL":"https://www.pwc.de/en/sustainability/sustainability-in-the-automotive-industry.html","author":[{"family":"Jursch","given":"Sebastian"}],"accessed":{"date-parts":[["2021",8,14]]},"issued":{"date-parts":[["2021"]]}}}],"schema":"https://github.com/citation-style-language/schema/raw/master/csl-citation.json"} </w:instrText>
      </w:r>
      <w:r w:rsidR="00CA6549" w:rsidRPr="0064435F">
        <w:rPr>
          <w:rFonts w:ascii="Times New Roman" w:hAnsi="Times New Roman"/>
          <w:sz w:val="24"/>
          <w:szCs w:val="24"/>
          <w:lang w:val="en-US"/>
        </w:rPr>
        <w:fldChar w:fldCharType="separate"/>
      </w:r>
      <w:r w:rsidR="00CA6549" w:rsidRPr="0064435F">
        <w:rPr>
          <w:rFonts w:ascii="Times New Roman" w:hAnsi="Times New Roman"/>
          <w:sz w:val="24"/>
          <w:lang w:val="en-US"/>
        </w:rPr>
        <w:t>(Jursch, 2021)</w:t>
      </w:r>
      <w:r w:rsidR="00CA6549" w:rsidRPr="0064435F">
        <w:rPr>
          <w:rFonts w:ascii="Times New Roman" w:hAnsi="Times New Roman"/>
          <w:sz w:val="24"/>
          <w:szCs w:val="24"/>
          <w:lang w:val="en-US"/>
        </w:rPr>
        <w:fldChar w:fldCharType="end"/>
      </w:r>
      <w:r w:rsidR="00755E96" w:rsidRPr="0064435F">
        <w:rPr>
          <w:rFonts w:ascii="Times New Roman" w:hAnsi="Times New Roman"/>
          <w:sz w:val="24"/>
          <w:szCs w:val="24"/>
          <w:lang w:val="en-US"/>
        </w:rPr>
        <w:t>.</w:t>
      </w:r>
      <w:r w:rsidR="00D03F97" w:rsidRPr="0064435F">
        <w:rPr>
          <w:rFonts w:ascii="Times New Roman" w:hAnsi="Times New Roman"/>
          <w:sz w:val="24"/>
          <w:szCs w:val="24"/>
          <w:lang w:val="en-US"/>
        </w:rPr>
        <w:t xml:space="preserve"> Secondly, emissions induced by cold starts can be reduced by 85% </w:t>
      </w:r>
      <w:r w:rsidR="00CA6549" w:rsidRPr="0064435F">
        <w:rPr>
          <w:rFonts w:ascii="Times New Roman" w:hAnsi="Times New Roman"/>
          <w:sz w:val="24"/>
          <w:szCs w:val="24"/>
          <w:lang w:val="en-US"/>
        </w:rPr>
        <w:fldChar w:fldCharType="begin"/>
      </w:r>
      <w:r w:rsidR="00CA6549" w:rsidRPr="0064435F">
        <w:rPr>
          <w:rFonts w:ascii="Times New Roman" w:hAnsi="Times New Roman"/>
          <w:sz w:val="24"/>
          <w:szCs w:val="24"/>
          <w:lang w:val="en-US"/>
        </w:rPr>
        <w:instrText xml:space="preserve"> ADDIN ZOTERO_ITEM CSL_CITATION {"citationID":"sHkthVuK","properties":{"formattedCitation":"(D. Fagnant &amp; Kockelman, 2016)","plainCitation":"(D. Fagnant &amp; Kockelman, 2016)","noteIndex":0},"citationItems":[{"id":636,"uris":["http://zotero.org/users/8331578/items/DXHU9THF"],"uri":["http://zotero.org/users/8331578/items/DXHU9THF"],"itemData":{"id":636,"type":"article-newspaper","container-title":"Transportation","edition":"45","page":"1-16","title":"Dynamic ride-sharing and fleet sizing for a system of shared autonomous vehicles in Austin, Texas","author":[{"family":"Fagnant","given":"Daniel"},{"family":"Kockelman","given":"Kara"}],"issued":{"date-parts":[["2016"]]}}}],"schema":"https://github.com/citation-style-language/schema/raw/master/csl-citation.json"} </w:instrText>
      </w:r>
      <w:r w:rsidR="00CA6549" w:rsidRPr="0064435F">
        <w:rPr>
          <w:rFonts w:ascii="Times New Roman" w:hAnsi="Times New Roman"/>
          <w:sz w:val="24"/>
          <w:szCs w:val="24"/>
          <w:lang w:val="en-US"/>
        </w:rPr>
        <w:fldChar w:fldCharType="separate"/>
      </w:r>
      <w:r w:rsidR="00CA6549" w:rsidRPr="0064435F">
        <w:rPr>
          <w:rFonts w:ascii="Times New Roman" w:hAnsi="Times New Roman"/>
          <w:sz w:val="24"/>
          <w:lang w:val="en-US"/>
        </w:rPr>
        <w:t>(D. Fagnant &amp; Kockelman, 2016)</w:t>
      </w:r>
      <w:r w:rsidR="00CA6549" w:rsidRPr="0064435F">
        <w:rPr>
          <w:rFonts w:ascii="Times New Roman" w:hAnsi="Times New Roman"/>
          <w:sz w:val="24"/>
          <w:szCs w:val="24"/>
          <w:lang w:val="en-US"/>
        </w:rPr>
        <w:fldChar w:fldCharType="end"/>
      </w:r>
      <w:r w:rsidR="00D03F97" w:rsidRPr="0064435F">
        <w:rPr>
          <w:rFonts w:ascii="Times New Roman" w:hAnsi="Times New Roman"/>
          <w:sz w:val="24"/>
          <w:szCs w:val="24"/>
          <w:lang w:val="en-US"/>
        </w:rPr>
        <w:t xml:space="preserve"> to 95% </w:t>
      </w:r>
      <w:r w:rsidR="009768D6" w:rsidRPr="0064435F">
        <w:rPr>
          <w:rFonts w:ascii="Times New Roman" w:hAnsi="Times New Roman"/>
          <w:sz w:val="24"/>
          <w:szCs w:val="24"/>
          <w:lang w:val="en-US"/>
        </w:rPr>
        <w:fldChar w:fldCharType="begin"/>
      </w:r>
      <w:r w:rsidR="009768D6" w:rsidRPr="0064435F">
        <w:rPr>
          <w:rFonts w:ascii="Times New Roman" w:hAnsi="Times New Roman"/>
          <w:sz w:val="24"/>
          <w:szCs w:val="24"/>
          <w:lang w:val="en-US"/>
        </w:rPr>
        <w:instrText xml:space="preserve"> ADDIN ZOTERO_ITEM CSL_CITATION {"citationID":"BaME5hEe","properties":{"formattedCitation":"(Zhang et al., 2014)","plainCitation":"(Zhang et al., 2014)","noteIndex":0},"citationItems":[{"id":265,"uris":["http://zotero.org/users/8331578/items/2LVB7VA9"],"uri":["http://zotero.org/users/8331578/items/2LVB7VA9"],"itemData":{"id":265,"type":"article-journal","container-title":"Transportation Research Board 94th Annual Meeting","language":"en","page":"15","source":"Zotero","title":"The Performance and Benefits of a Shared Autonomous Vehicles Based Dynamic Ridesharing System: An Agent-Based Simulation Approach","author":[{"family":"Zhang","given":"Wenwen"},{"family":"Guhathakurta","given":"Subhrajit"},{"family":"Fang","given":"Jinqi"},{"family":"Zhang","given":"Ge"}],"issued":{"date-parts":[["2014",7,30]]}}}],"schema":"https://github.com/citation-style-language/schema/raw/master/csl-citation.json"} </w:instrText>
      </w:r>
      <w:r w:rsidR="009768D6" w:rsidRPr="0064435F">
        <w:rPr>
          <w:rFonts w:ascii="Times New Roman" w:hAnsi="Times New Roman"/>
          <w:sz w:val="24"/>
          <w:szCs w:val="24"/>
          <w:lang w:val="en-US"/>
        </w:rPr>
        <w:fldChar w:fldCharType="separate"/>
      </w:r>
      <w:r w:rsidR="009768D6" w:rsidRPr="0064435F">
        <w:rPr>
          <w:rFonts w:ascii="Times New Roman" w:hAnsi="Times New Roman"/>
          <w:sz w:val="24"/>
          <w:lang w:val="en-US"/>
        </w:rPr>
        <w:t>(Zhang et al., 2014)</w:t>
      </w:r>
      <w:r w:rsidR="009768D6" w:rsidRPr="0064435F">
        <w:rPr>
          <w:rFonts w:ascii="Times New Roman" w:hAnsi="Times New Roman"/>
          <w:sz w:val="24"/>
          <w:szCs w:val="24"/>
          <w:lang w:val="en-US"/>
        </w:rPr>
        <w:fldChar w:fldCharType="end"/>
      </w:r>
      <w:r w:rsidR="00D03F97" w:rsidRPr="0064435F">
        <w:rPr>
          <w:rFonts w:ascii="Times New Roman" w:hAnsi="Times New Roman"/>
          <w:sz w:val="24"/>
          <w:szCs w:val="24"/>
          <w:lang w:val="en-US"/>
        </w:rPr>
        <w:t xml:space="preserve">. </w:t>
      </w:r>
      <w:r w:rsidR="00755E96" w:rsidRPr="0064435F">
        <w:rPr>
          <w:rFonts w:ascii="Times New Roman" w:hAnsi="Times New Roman"/>
          <w:sz w:val="24"/>
          <w:szCs w:val="24"/>
          <w:lang w:val="en-US"/>
        </w:rPr>
        <w:t>Furthermore, by anticipating accelerations and decelerations, AV can reduce the energy consumed in acceleration and braking by 4 to 10%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{"citationID":"mbjVOyl6","properties":{"formattedCitation":"(Anderson et al., 2016)","plainCitation":"(Anderson et al., 2016)","noteIndex":0},"citationItems":[{"id":47,"uris":["http://zotero.org/users/8331578/items/U85X5YJA"],"uri":["http://zotero.org/users/8331578/items/U85X5YJA"],"itemData":{"id":47,"type":"article-journal","abstract":"The automotive industry appears close to substantial change engendered by","language":"en","note":"publisher: RAND Corporation","source":"www.rand.org","title":"Autonomous Vehicle Technology: A Guide for Policymakers","title-short":"Autonomous Vehicle Technology","URL":"https://www.rand.org/pubs/research_reports/RR443-2.html","author":[{"family":"Anderson","given":"James M."},{"family":"Kalra","given":"Nidhi"},{"family":"Stanley","given":"Karlyn D."},{"family":"Sorensen","given":"Paul"},{"family":"Samaras","given":"Constantine"},{"family":"Oluwatola","given":"Tobi A."}],"accessed":{"date-parts":[["2021",8,9]]},"issued":{"date-parts":[["2016",3,22]]}}}],"schema":"https://github.com/citation-style-language/schema/raw/master/csl-citation.json"}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(Anderson et al., 2016)</w:t>
      </w:r>
      <w:r w:rsidR="00D50874" w:rsidRPr="0064435F">
        <w:rPr>
          <w:rFonts w:ascii="Times New Roman" w:hAnsi="Times New Roman"/>
          <w:sz w:val="24"/>
          <w:szCs w:val="24"/>
          <w:lang w:val="en-US"/>
        </w:rPr>
        <w:fldChar w:fldCharType="end"/>
      </w:r>
      <w:r w:rsidR="00D50874"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{"citationID":"PVQXL4VJ","properties":{"formattedCitation":"(D. Fagnant &amp; Kockelman, 2015)","plainCitation":"(D. Fagnant &amp; Kockelman, 2015)","noteIndex":0},"citationItems":[{"id":133,"uris":["http://zotero.org/users/8331578/items/ZXFN3KE3"],"uri":["http://zotero.org/users/8331578/items/ZXFN3KE3"],"itemData":{"id":133,"type":"article-journal","abstract":"Autonomous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2015)</w:t>
      </w:r>
      <w:r w:rsidR="00D50874" w:rsidRPr="0064435F">
        <w:rPr>
          <w:rFonts w:ascii="Times New Roman" w:hAnsi="Times New Roman"/>
          <w:sz w:val="24"/>
          <w:szCs w:val="24"/>
          <w:lang w:val="en-US"/>
        </w:rPr>
        <w:fldChar w:fldCharType="end"/>
      </w:r>
      <w:r w:rsidR="00755E96" w:rsidRPr="0064435F">
        <w:rPr>
          <w:rFonts w:ascii="Times New Roman" w:hAnsi="Times New Roman"/>
          <w:sz w:val="24"/>
          <w:szCs w:val="24"/>
          <w:lang w:val="en-US"/>
        </w:rPr>
        <w:t xml:space="preserve">). As a consequence, there is </w:t>
      </w:r>
      <w:r w:rsidR="004664CA" w:rsidRPr="0064435F">
        <w:rPr>
          <w:rFonts w:ascii="Times New Roman" w:hAnsi="Times New Roman"/>
          <w:sz w:val="24"/>
          <w:szCs w:val="24"/>
          <w:lang w:val="en-US"/>
        </w:rPr>
        <w:t xml:space="preserve">fuel saving  and </w:t>
      </w:r>
      <w:r w:rsidR="00755E96" w:rsidRPr="0064435F">
        <w:rPr>
          <w:rFonts w:ascii="Times New Roman" w:hAnsi="Times New Roman"/>
          <w:sz w:val="24"/>
          <w:szCs w:val="24"/>
          <w:lang w:val="en-US"/>
        </w:rPr>
        <w:t xml:space="preserve">less brake wear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{"citationID":"tTgeth48","properties":{"formattedCitation":"(D. Fagnant &amp; Kockelman, 2015)","plainCitation":"(D. Fagnant &amp; Kockelman, 2015)","noteIndex":0},"citationItems":[{"id":133,"uris":["http://zotero.org/users/8331578/items/ZXFN3KE3"],"uri":["http://zotero.org/users/8331578/items/ZXFN3KE3"],"itemData":{"id":133,"type":"article-journal","abstract":"Autonomous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2015)</w:t>
      </w:r>
      <w:r w:rsidR="00D50874" w:rsidRPr="0064435F">
        <w:rPr>
          <w:rFonts w:ascii="Times New Roman" w:hAnsi="Times New Roman"/>
          <w:sz w:val="24"/>
          <w:szCs w:val="24"/>
          <w:lang w:val="en-US"/>
        </w:rPr>
        <w:fldChar w:fldCharType="end"/>
      </w:r>
      <w:r w:rsidR="00755E96" w:rsidRPr="0064435F">
        <w:rPr>
          <w:rFonts w:ascii="Times New Roman" w:hAnsi="Times New Roman"/>
          <w:sz w:val="24"/>
          <w:szCs w:val="24"/>
          <w:lang w:val="en-US"/>
        </w:rPr>
        <w:t>.</w:t>
      </w:r>
      <w:r w:rsidR="004664CA" w:rsidRPr="0064435F">
        <w:rPr>
          <w:rFonts w:ascii="Times New Roman" w:hAnsi="Times New Roman"/>
          <w:sz w:val="24"/>
          <w:szCs w:val="24"/>
          <w:lang w:val="en-US"/>
        </w:rPr>
        <w:t xml:space="preserve"> Shared electric autonomous vehicles (SAEV) reduce even more the environmental cots especially if renewables energies are used to produce the power grid. (</w:t>
      </w:r>
      <w:r w:rsidR="00B740DB" w:rsidRPr="0064435F">
        <w:rPr>
          <w:rFonts w:ascii="Times New Roman" w:hAnsi="Times New Roman"/>
          <w:sz w:val="24"/>
          <w:szCs w:val="24"/>
          <w:lang w:val="en-US"/>
        </w:rPr>
        <w:fldChar w:fldCharType="begin"/>
      </w:r>
      <w:r w:rsidR="00B740DB" w:rsidRPr="0064435F">
        <w:rPr>
          <w:rFonts w:ascii="Times New Roman" w:hAnsi="Times New Roman"/>
          <w:sz w:val="24"/>
          <w:szCs w:val="24"/>
          <w:lang w:val="en-US"/>
        </w:rPr>
        <w:instrText xml:space="preserve"> ADDIN ZOTERO_ITEM CSL_CITATION {"citationID":"CAZZM5Oc","properties":{"formattedCitation":"(Loeb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B740DB" w:rsidRPr="0064435F">
        <w:rPr>
          <w:rFonts w:ascii="Times New Roman" w:hAnsi="Times New Roman"/>
          <w:sz w:val="24"/>
          <w:szCs w:val="24"/>
          <w:lang w:val="en-US"/>
        </w:rPr>
        <w:fldChar w:fldCharType="separate"/>
      </w:r>
      <w:r w:rsidR="00B740DB" w:rsidRPr="0064435F">
        <w:rPr>
          <w:rFonts w:ascii="Times New Roman" w:hAnsi="Times New Roman"/>
          <w:sz w:val="24"/>
          <w:lang w:val="en-US"/>
        </w:rPr>
        <w:t>(Loeb et al., 2018)</w:t>
      </w:r>
      <w:r w:rsidR="00B740DB" w:rsidRPr="0064435F">
        <w:rPr>
          <w:rFonts w:ascii="Times New Roman" w:hAnsi="Times New Roman"/>
          <w:sz w:val="24"/>
          <w:szCs w:val="24"/>
          <w:lang w:val="en-US"/>
        </w:rPr>
        <w:fldChar w:fldCharType="end"/>
      </w:r>
      <w:r w:rsidR="0043441A" w:rsidRPr="0064435F">
        <w:rPr>
          <w:rFonts w:ascii="Times New Roman" w:hAnsi="Times New Roman"/>
          <w:sz w:val="24"/>
          <w:szCs w:val="24"/>
          <w:lang w:val="en-US"/>
        </w:rPr>
        <w:t xml:space="preserve">, </w:t>
      </w:r>
      <w:r w:rsidR="0043441A"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{"citationID":"bre9Do7C","properties":{"formattedCitation":"(Reiter &amp; Kockelman, 2017)","plainCitation":"(Reiter &amp; Kockelman, 2017)","noteIndex":0},"citationItems":[{"id":637,"uris":["http://zotero.org/users/8331578/items/PEHWKEXM"],"uri":["http://zotero.org/users/8331578/items/PEHWKEXM"],"itemData":{"id":637,"type":"article-newspaper","container-title":"International Journal  of Sustainable Transportation","edition":"11","page":"486-492","title":"Emissions and exposure costs of electric versus conventional vehicles: a case study for Texas","author":[{"family":"Reiter","given":"Matthew"},{"family":"Kockelman","given":"Kara"}],"issued":{"date-parts":[["2017"]]}}}],"schema":"https://github.com/citation-style-language/schema/raw/master/csl-citation.json"}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lang w:val="en-US"/>
        </w:rPr>
        <w:t>(Reiter &amp; Kockelman, 2017)</w:t>
      </w:r>
      <w:r w:rsidR="0043441A" w:rsidRPr="0064435F">
        <w:rPr>
          <w:rFonts w:ascii="Times New Roman" w:hAnsi="Times New Roman"/>
          <w:sz w:val="24"/>
          <w:szCs w:val="24"/>
          <w:lang w:val="en-US"/>
        </w:rPr>
        <w:fldChar w:fldCharType="end"/>
      </w:r>
      <w:r w:rsidR="00FB7ED1" w:rsidRPr="0064435F">
        <w:rPr>
          <w:rFonts w:ascii="Times New Roman" w:hAnsi="Times New Roman"/>
          <w:sz w:val="24"/>
          <w:szCs w:val="24"/>
          <w:lang w:val="en-US"/>
        </w:rPr>
        <w:t>).</w:t>
      </w:r>
      <w:r w:rsidR="004664CA" w:rsidRPr="0064435F">
        <w:rPr>
          <w:rFonts w:ascii="Times New Roman" w:hAnsi="Times New Roman"/>
          <w:sz w:val="24"/>
          <w:szCs w:val="24"/>
          <w:lang w:val="en-US"/>
        </w:rPr>
        <w:t xml:space="preserve"> Finally, smart parking decisions could also increase fuel savings by avoiding “cruising for parking”</w:t>
      </w:r>
      <w:r w:rsidR="00D50874"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{"citationID":"XKPGZiRO","properties":{"formattedCitation":"(D. Fagnant &amp; Kockelman, 2015)","plainCitation":"(D. Fagnant &amp; Kockelman, 2015)","noteIndex":0},"citationItems":[{"id":133,"uris":["http://zotero.org/users/8331578/items/ZXFN3KE3"],"uri":["http://zotero.org/users/8331578/items/ZXFN3KE3"],"itemData":{"id":133,"type":"article-journal","abstract":"Autonomous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2015)</w:t>
      </w:r>
      <w:r w:rsidR="00D50874" w:rsidRPr="0064435F">
        <w:rPr>
          <w:rFonts w:ascii="Times New Roman" w:hAnsi="Times New Roman"/>
          <w:sz w:val="24"/>
          <w:szCs w:val="24"/>
          <w:lang w:val="en-US"/>
        </w:rPr>
        <w:fldChar w:fldCharType="end"/>
      </w:r>
      <w:r w:rsidR="00F50FCA" w:rsidRPr="0064435F">
        <w:rPr>
          <w:rFonts w:ascii="Times New Roman" w:hAnsi="Times New Roman"/>
          <w:sz w:val="24"/>
          <w:szCs w:val="24"/>
          <w:lang w:val="en-US"/>
        </w:rPr>
        <w:t xml:space="preserve">, </w:t>
      </w:r>
      <w:r w:rsidR="0043441A"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{"citationID":"tPTRumOP","properties":{"formattedCitation":"(Bullis, 2011)","plainCitation":"(Bullis, 2011)","noteIndex":0},"citationItems":[{"id":347,"uris":["http://zotero.org/users/8331578/items/AS2HEYPD"],"uri":["http://zotero.org/users/8331578/items/AS2HEYPD"],"itemData":{"id":347,"type":"webpage","abstract":"Cars that park themselves and automatically convoy with other cars could reduce congestion and emissions.","container-title":"MIT Technology Review","language":"en","title":"How Vehicle Automation Will Cut Fuel Consumption","URL":"https://www.technologyreview.com/2011/10/24/190538/how-vehicle-automation-will-cut-fuel-consumption/","author":[{"family":"Bullis","given":"Kevin"}],"accessed":{"date-parts":[["2021",8,14]]},"issued":{"date-parts":[["2011",10,24]]}}}],"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lang w:val="en-US"/>
        </w:rPr>
        <w:t>(Bullis, 2011)</w:t>
      </w:r>
      <w:r w:rsidR="0043441A" w:rsidRPr="0064435F">
        <w:rPr>
          <w:rFonts w:ascii="Times New Roman" w:hAnsi="Times New Roman"/>
          <w:sz w:val="24"/>
          <w:szCs w:val="24"/>
          <w:lang w:val="en-US"/>
        </w:rPr>
        <w:fldChar w:fldCharType="end"/>
      </w:r>
      <w:r w:rsidR="004664CA" w:rsidRPr="0064435F">
        <w:rPr>
          <w:rFonts w:ascii="Times New Roman" w:hAnsi="Times New Roman"/>
          <w:sz w:val="24"/>
          <w:szCs w:val="24"/>
          <w:lang w:val="en-US"/>
        </w:rPr>
        <w:t>).</w:t>
      </w:r>
    </w:p>
    <w:p w14:paraId="70AB07E3" w14:textId="260D8CD2" w:rsidR="004664CA" w:rsidRPr="0064435F" w:rsidRDefault="004664CA" w:rsidP="00D31059">
      <w:pPr>
        <w:spacing w:line="360" w:lineRule="auto"/>
        <w:jc w:val="both"/>
        <w:rPr>
          <w:rFonts w:ascii="Times New Roman" w:hAnsi="Times New Roman"/>
          <w:sz w:val="24"/>
          <w:szCs w:val="24"/>
          <w:lang w:val="en-US"/>
        </w:rPr>
      </w:pPr>
    </w:p>
    <w:p w14:paraId="68383106" w14:textId="7455F89E" w:rsidR="004664CA" w:rsidRPr="0064435F" w:rsidRDefault="004664CA" w:rsidP="00D31059">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AVs will indeed have an impact on urban parking. According to </w:t>
      </w:r>
      <w:r w:rsidR="00CA6549" w:rsidRPr="0064435F">
        <w:rPr>
          <w:rFonts w:ascii="Times New Roman" w:hAnsi="Times New Roman"/>
          <w:sz w:val="24"/>
          <w:szCs w:val="24"/>
          <w:lang w:val="en-US"/>
        </w:rPr>
        <w:t>Fagnant &amp; Kockelman</w:t>
      </w:r>
      <w:r w:rsidRPr="0064435F">
        <w:rPr>
          <w:rFonts w:ascii="Times New Roman" w:hAnsi="Times New Roman"/>
          <w:sz w:val="24"/>
          <w:szCs w:val="24"/>
          <w:lang w:val="en-US"/>
        </w:rPr>
        <w:t xml:space="preserve"> </w:t>
      </w:r>
      <w:r w:rsidR="00CA6549"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{"citationID":"0lYM2q1f","properties":{"formattedCitation":"(D. Fagnant &amp; Kockelman, 2016)","plainCitation":"(D. Fagnant &amp; Kockelman, 2016)","dontUpdate":true,"noteIndex":0},"citationItems":[{"id":636,"uris":["http://zotero.org/users/8331578/items/DXHU9THF"],"uri":["http://zotero.org/users/8331578/items/DXHU9THF"],"itemData":{"id":636,"type":"article-newspaper","container-title":"Transportation","edition":"45","page":"1-16","title":"Dynamic ride-sharing and fleet sizing for a system of shared autonomous vehicles in Austin, Texas","author":[{"family":"Fagnant","given":"Daniel"},{"family":"Kockelman","given":"Kara"}],"issued":{"date-parts":[["2016"]]}}}],"schema":"https://github.com/citation-style-language/schema/raw/master/csl-citation.json"} </w:instrText>
      </w:r>
      <w:r w:rsidR="00CA6549" w:rsidRPr="0064435F">
        <w:rPr>
          <w:rFonts w:ascii="Times New Roman" w:hAnsi="Times New Roman"/>
          <w:sz w:val="24"/>
          <w:szCs w:val="24"/>
          <w:lang w:val="en-US"/>
        </w:rPr>
        <w:fldChar w:fldCharType="separate"/>
      </w:r>
      <w:r w:rsidR="00CA6549" w:rsidRPr="0064435F">
        <w:rPr>
          <w:rFonts w:ascii="Times New Roman" w:hAnsi="Times New Roman"/>
          <w:sz w:val="24"/>
          <w:lang w:val="en-US"/>
        </w:rPr>
        <w:t>(2016)</w:t>
      </w:r>
      <w:r w:rsidR="00CA654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eights parking spots per vehicles can be saved. It is 96% of the current parking places according to </w:t>
      </w:r>
      <w:r w:rsidR="002E3CA9" w:rsidRPr="0064435F">
        <w:rPr>
          <w:rFonts w:ascii="Times New Roman" w:hAnsi="Times New Roman"/>
          <w:sz w:val="24"/>
          <w:szCs w:val="24"/>
          <w:lang w:val="en-US"/>
        </w:rPr>
        <w:t>Burghout &amp; Andréasson</w:t>
      </w:r>
      <w:r w:rsidRPr="0064435F">
        <w:rPr>
          <w:rFonts w:ascii="Times New Roman" w:hAnsi="Times New Roman"/>
          <w:sz w:val="24"/>
          <w:szCs w:val="24"/>
          <w:lang w:val="en-US"/>
        </w:rPr>
        <w:t xml:space="preserve"> </w:t>
      </w:r>
      <w:r w:rsidR="002E3CA9"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{"citationID":"yk7VWLZL","properties":{"formattedCitation":"(Burghout &amp; Andr\\uc0\\u233{}asson, 2015)","plainCitation":"(Burghout &amp; Andréasson, 2015)","dontUpdate":true,"noteIndex":0},"citationItems":[{"id":50,"uris":["http://zotero.org/users/8331578/items/EBM7PNTF"],"uri":["http://zotero.org/users/8331578/items/EBM7PNTF"],"itemData":{"id":50,"type":"paper-conference","event":".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2E3CA9" w:rsidRPr="0064435F">
        <w:rPr>
          <w:rFonts w:ascii="Times New Roman" w:hAnsi="Times New Roman"/>
          <w:sz w:val="24"/>
          <w:szCs w:val="24"/>
          <w:lang w:val="en-US"/>
        </w:rPr>
        <w:fldChar w:fldCharType="separate"/>
      </w:r>
      <w:r w:rsidR="002E3CA9" w:rsidRPr="0064435F">
        <w:rPr>
          <w:rFonts w:ascii="Times New Roman" w:hAnsi="Times New Roman"/>
          <w:sz w:val="24"/>
          <w:szCs w:val="24"/>
          <w:lang w:val="en-US"/>
        </w:rPr>
        <w:t>(2015)</w:t>
      </w:r>
      <w:r w:rsidR="002E3CA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While </w:t>
      </w:r>
      <w:r w:rsidR="000F0CA8" w:rsidRPr="0064435F">
        <w:rPr>
          <w:rFonts w:ascii="Times New Roman" w:hAnsi="Times New Roman"/>
          <w:sz w:val="24"/>
          <w:szCs w:val="24"/>
          <w:lang w:val="en-US"/>
        </w:rPr>
        <w:t>IFT</w:t>
      </w:r>
      <w:r w:rsidRPr="0064435F">
        <w:rPr>
          <w:rFonts w:ascii="Times New Roman" w:hAnsi="Times New Roman"/>
          <w:sz w:val="24"/>
          <w:szCs w:val="24"/>
          <w:lang w:val="en-US"/>
        </w:rPr>
        <w:t xml:space="preserve"> </w:t>
      </w:r>
      <w:r w:rsidR="000F0CA8"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{"citationID":"HzdW5zRG","properties":{"formattedCitation":"(ITF, 2015)","plainCitation":"(ITF, 2015)","dontUpdate":true,"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lang w:val="en-US"/>
        </w:rPr>
        <w:t>(2015)</w:t>
      </w:r>
      <w:r w:rsidR="000F0CA8"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analyses different market penetration levels. With 50% of the vehicles fleet being autonomous, the parking space saved is insignificant while with a full market penetration, we can get rid of 85% of the parking spot.</w:t>
      </w:r>
    </w:p>
    <w:p w14:paraId="1DDFAE1D" w14:textId="2927569E" w:rsidR="004664CA" w:rsidRPr="0064435F" w:rsidRDefault="004664CA" w:rsidP="00D31059">
      <w:pPr>
        <w:spacing w:line="360" w:lineRule="auto"/>
        <w:jc w:val="both"/>
        <w:rPr>
          <w:rFonts w:ascii="Times New Roman" w:hAnsi="Times New Roman"/>
          <w:sz w:val="24"/>
          <w:szCs w:val="24"/>
          <w:lang w:val="en-US"/>
        </w:rPr>
      </w:pPr>
    </w:p>
    <w:p w14:paraId="53912C9C" w14:textId="475533DA" w:rsidR="00D704EB" w:rsidRPr="0064435F" w:rsidRDefault="004664CA" w:rsidP="00387897">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Nevertheless, other authors are more skeptical on autonomous cars advantages. By reducing the driver burden allowing him to have efficient time while traveling, </w:t>
      </w:r>
      <w:r w:rsidR="0043441A" w:rsidRPr="0064435F">
        <w:rPr>
          <w:rFonts w:ascii="Times New Roman" w:hAnsi="Times New Roman"/>
          <w:sz w:val="24"/>
          <w:szCs w:val="24"/>
          <w:lang w:val="en-US"/>
        </w:rPr>
        <w:t xml:space="preserve">Auld et al. </w:t>
      </w:r>
      <w:r w:rsidR="0043441A"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{"citationID":"XN84ma0i","properties":{"formattedCitation":"(Auld et al., n.d.)","plainCitation":"(Auld et al., n.d.)","dontUpdate":true,"noteIndex":0},"citationItems":[{"id":53,"uris":["http://zotero.org/users/8331578/items/USE8CFDH"],"uri":["http://zotero.org/users/8331578/items/USE8CFDH"],"itemData":{"id":53,"type":"article-journal","language":"en","page":"16","source":"Zotero","title":"Analysis of the impacts of CAV technologies on travel demand","author":[{"family":"Auld","given":"Joshua"},{"family":"Sokolov","given":"Vadim"},{"family":"Stephens","given":"Thomas"}],"issued":{"date-parts":[["2017"]]}}}],"schema":"https://github.com/citation-style-language/schema/raw/master/csl-citation.json"}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lang w:val="en-US"/>
        </w:rPr>
        <w:t>(2017)</w:t>
      </w:r>
      <w:r w:rsidR="0043441A"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think that traveling behavior will change, increasing the number of trip. This would have, according to him, all opposite effects to what </w:t>
      </w:r>
      <w:proofErr w:type="gramStart"/>
      <w:r w:rsidRPr="0064435F">
        <w:rPr>
          <w:rFonts w:ascii="Times New Roman" w:hAnsi="Times New Roman"/>
          <w:sz w:val="24"/>
          <w:szCs w:val="24"/>
          <w:lang w:val="en-US"/>
        </w:rPr>
        <w:t>is stated</w:t>
      </w:r>
      <w:proofErr w:type="gramEnd"/>
      <w:r w:rsidRPr="0064435F">
        <w:rPr>
          <w:rFonts w:ascii="Times New Roman" w:hAnsi="Times New Roman"/>
          <w:sz w:val="24"/>
          <w:szCs w:val="24"/>
          <w:lang w:val="en-US"/>
        </w:rPr>
        <w:t xml:space="preserve"> here above. </w:t>
      </w:r>
      <w:r w:rsidR="006D0AF8" w:rsidRPr="0064435F">
        <w:rPr>
          <w:rFonts w:ascii="Times New Roman" w:hAnsi="Times New Roman"/>
          <w:sz w:val="24"/>
          <w:szCs w:val="24"/>
          <w:lang w:val="en-US"/>
        </w:rPr>
        <w:t xml:space="preserve">Litman </w:t>
      </w:r>
      <w:r w:rsidR="006D0AF8"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{"citationID":"bB6ajFK0","properties":{"formattedCitation":"(Litman, 2021)","plainCitation":"(Litman, 2021)","dontUpdate":true,"noteIndex":0},"citationItems":[{"id":42,"uris":["http://zotero.org/users/8331578/items/2BFLKCKA"],"uri":["http://zotero.org/users/8331578/items/2BFLKCKA"],"itemData":{"id":42,"type":"article-journal","abstract":"This report explores the impacts of autonomous (also called self-driving, driverless or robotic) vehicles, and their implications for transportation planning. It investigates how quickly such vehicles are likely to develop and be deployed based on experience with previous vehicle technologies; their likely benefits and costs; how they will affect travel activity; and their impacts on planning decisions such as optimal road, parking and public transit supply. This analysis indicates that Level 5 autonomous vehicles, able to operate without a driver, may be commercially available and legal to use in some jurisdictions by the late 2020s, but will initially have high costs and limited performance. Some benefits, such as independent mobility for affluent non-drivers, may begin in the 2030s or 2040s, but most impacts, including reduced traffic and parking congestion, independent mobility for low-income people (and therefore reduced need for public transit), increased safety, energy conservation and pollution reductions, will only be significant when autonomous vehicles become common and affordable, probably in the 2050s to 2060s, and some benefits may require prohibiting human-driven vehicles on certain roadways, which could take even longer.","container-title":"Victoria Transport Policy Institute","language":"en","page":"46","source":"Zotero","title":"Implications for Transport Planning","author":[{"family":"Litman","given":"Todd"}],"issued":{"date-parts":[["2021",6,25]]}}}],"schema":"https://github.com/citation-style-language/schema/raw/master/csl-citation.json"} </w:instrText>
      </w:r>
      <w:r w:rsidR="006D0AF8" w:rsidRPr="0064435F">
        <w:rPr>
          <w:rFonts w:ascii="Times New Roman" w:hAnsi="Times New Roman"/>
          <w:sz w:val="24"/>
          <w:szCs w:val="24"/>
          <w:lang w:val="en-US"/>
        </w:rPr>
        <w:fldChar w:fldCharType="separate"/>
      </w:r>
      <w:r w:rsidR="006D0AF8" w:rsidRPr="0064435F">
        <w:rPr>
          <w:rFonts w:ascii="Times New Roman" w:hAnsi="Times New Roman"/>
          <w:sz w:val="24"/>
          <w:lang w:val="en-US"/>
        </w:rPr>
        <w:t>(2021)</w:t>
      </w:r>
      <w:r w:rsidR="006D0AF8" w:rsidRPr="0064435F">
        <w:rPr>
          <w:rFonts w:ascii="Times New Roman" w:hAnsi="Times New Roman"/>
          <w:sz w:val="24"/>
          <w:szCs w:val="24"/>
          <w:lang w:val="en-US"/>
        </w:rPr>
        <w:fldChar w:fldCharType="end"/>
      </w:r>
      <w:r w:rsidR="00387897" w:rsidRPr="0064435F">
        <w:rPr>
          <w:rFonts w:ascii="Times New Roman" w:hAnsi="Times New Roman"/>
          <w:sz w:val="24"/>
          <w:szCs w:val="24"/>
          <w:lang w:val="en-US"/>
        </w:rPr>
        <w:t xml:space="preserve"> is also afraid that </w:t>
      </w:r>
      <w:r w:rsidR="00387897" w:rsidRPr="0064435F">
        <w:rPr>
          <w:rFonts w:ascii="Times New Roman" w:hAnsi="Times New Roman"/>
          <w:sz w:val="24"/>
          <w:szCs w:val="24"/>
          <w:lang w:val="en-US"/>
        </w:rPr>
        <w:lastRenderedPageBreak/>
        <w:t xml:space="preserve">transforming vehicles’ designs such as depicted on Figures </w:t>
      </w:r>
      <w:r w:rsidR="00E437A4" w:rsidRPr="0064435F">
        <w:rPr>
          <w:rFonts w:ascii="Times New Roman" w:hAnsi="Times New Roman"/>
          <w:sz w:val="24"/>
          <w:szCs w:val="24"/>
          <w:lang w:val="en-US"/>
        </w:rPr>
        <w:t>1 and 2</w:t>
      </w:r>
      <w:r w:rsidR="00387897" w:rsidRPr="0064435F">
        <w:rPr>
          <w:rFonts w:ascii="Times New Roman" w:hAnsi="Times New Roman"/>
          <w:sz w:val="24"/>
          <w:szCs w:val="24"/>
          <w:lang w:val="en-US"/>
        </w:rPr>
        <w:t>, will increase vehicles’ weight and thus their energy consumption.</w:t>
      </w:r>
    </w:p>
    <w:p w14:paraId="78F1F49C" w14:textId="0F34B36E" w:rsidR="00D704EB" w:rsidRPr="0064435F" w:rsidRDefault="00D704EB" w:rsidP="0060649A">
      <w:pPr>
        <w:rPr>
          <w:rFonts w:ascii="Times New Roman" w:hAnsi="Times New Roman"/>
          <w:lang w:val="en-US"/>
        </w:rPr>
      </w:pPr>
    </w:p>
    <w:p w14:paraId="73D43B87" w14:textId="77777777" w:rsidR="00D704EB" w:rsidRPr="0064435F" w:rsidRDefault="00D704EB" w:rsidP="0060649A">
      <w:pPr>
        <w:rPr>
          <w:rFonts w:ascii="Times New Roman" w:hAnsi="Times New Roman"/>
          <w:lang w:val="en-US"/>
        </w:rPr>
      </w:pPr>
    </w:p>
    <w:p w14:paraId="3D2F9B3C" w14:textId="023AEC6B" w:rsidR="0060649A" w:rsidRPr="0064435F" w:rsidRDefault="0060649A" w:rsidP="0060649A">
      <w:pPr>
        <w:pStyle w:val="Heading2"/>
        <w:rPr>
          <w:rFonts w:ascii="Times New Roman" w:hAnsi="Times New Roman"/>
          <w:lang w:val="en-US"/>
        </w:rPr>
      </w:pPr>
      <w:bookmarkStart w:id="11" w:name="_Toc80021488"/>
      <w:r w:rsidRPr="0064435F">
        <w:rPr>
          <w:rFonts w:ascii="Times New Roman" w:hAnsi="Times New Roman"/>
          <w:lang w:val="en-US"/>
        </w:rPr>
        <w:t>Six levels of automation</w:t>
      </w:r>
      <w:bookmarkEnd w:id="11"/>
    </w:p>
    <w:p w14:paraId="298C707B" w14:textId="0BC3ED97" w:rsidR="00B72DD4" w:rsidRPr="0064435F" w:rsidRDefault="00B72DD4" w:rsidP="00B72DD4">
      <w:pPr>
        <w:rPr>
          <w:rFonts w:ascii="Times New Roman" w:hAnsi="Times New Roman"/>
          <w:lang w:val="en-US" w:eastAsia="en-US"/>
        </w:rPr>
      </w:pPr>
    </w:p>
    <w:p w14:paraId="4E93B152" w14:textId="3626E446" w:rsidR="00B72DD4" w:rsidRPr="0064435F" w:rsidRDefault="00B72DD4" w:rsidP="00466327">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You are </w:t>
      </w:r>
      <w:proofErr w:type="gramStart"/>
      <w:r w:rsidRPr="0064435F">
        <w:rPr>
          <w:rFonts w:ascii="Times New Roman" w:hAnsi="Times New Roman"/>
          <w:sz w:val="24"/>
          <w:szCs w:val="24"/>
          <w:lang w:val="en-US"/>
        </w:rPr>
        <w:t>probably already</w:t>
      </w:r>
      <w:proofErr w:type="gramEnd"/>
      <w:r w:rsidRPr="0064435F">
        <w:rPr>
          <w:rFonts w:ascii="Times New Roman" w:hAnsi="Times New Roman"/>
          <w:sz w:val="24"/>
          <w:szCs w:val="24"/>
          <w:lang w:val="en-US"/>
        </w:rPr>
        <w:t xml:space="preserve"> driving an autonomous car. There exists indeed several levels of automation as defined by the very cited SAE</w:t>
      </w:r>
      <w:r w:rsidR="006D0AF8" w:rsidRPr="0064435F">
        <w:rPr>
          <w:rFonts w:ascii="Times New Roman" w:hAnsi="Times New Roman"/>
          <w:sz w:val="24"/>
          <w:szCs w:val="24"/>
          <w:lang w:val="en-US"/>
        </w:rPr>
        <w:t xml:space="preserve"> International</w:t>
      </w:r>
      <w:r w:rsidRPr="0064435F">
        <w:rPr>
          <w:rFonts w:ascii="Times New Roman" w:hAnsi="Times New Roman"/>
          <w:sz w:val="24"/>
          <w:szCs w:val="24"/>
          <w:lang w:val="en-US"/>
        </w:rPr>
        <w:t xml:space="preserve"> </w:t>
      </w:r>
      <w:r w:rsidR="006D0AF8"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{"citationID":"g4WVN9bI","properties":{"formattedCitation":"(SAE International, 2018)","plainCitation":"(SAE International, 2018)","dontUpdate":true,"noteIndex":0},"citationItems":[{"id":316,"uris":["http://zotero.org/users/8331578/items/CVEZDYLA"],"uri":["http://zotero.org/users/8331578/items/CVEZDYLA"],"itemData":{"id":316,"type":"report","abstract":"This SAE Recommended Practice describes motor vehicle driving automation systems that perform part or all of the dynamic driving task (DDT) on a sustained basis. It provides a taxonomy with detailed definitions for six levels of driving automation, ranging from no driving automation (level 0) to ful","title":"J3016B: Taxonomy and Definitions for Terms Related to Driving Automation Systems for On-Road Motor Vehicles - SAE International","title-short":"J3016B","URL":"https://www.sae.org/standards/content/j3016_201806/","author":[{"family":"SAE International","given":""}],"accessed":{"date-parts":[["2021",8,13]]},"issued":{"date-parts":[["2018",6,15]]}}}],"schema":"https://github.com/citation-style-language/schema/raw/master/csl-citation.json"} </w:instrText>
      </w:r>
      <w:r w:rsidR="006D0AF8" w:rsidRPr="0064435F">
        <w:rPr>
          <w:rFonts w:ascii="Times New Roman" w:hAnsi="Times New Roman"/>
          <w:sz w:val="24"/>
          <w:szCs w:val="24"/>
          <w:lang w:val="en-US"/>
        </w:rPr>
        <w:fldChar w:fldCharType="separate"/>
      </w:r>
      <w:r w:rsidR="006D0AF8" w:rsidRPr="0064435F">
        <w:rPr>
          <w:rFonts w:ascii="Times New Roman" w:hAnsi="Times New Roman"/>
          <w:sz w:val="24"/>
          <w:lang w:val="en-US"/>
        </w:rPr>
        <w:t>(2018)</w:t>
      </w:r>
      <w:r w:rsidR="006D0AF8"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summarized on Figure </w:t>
      </w:r>
      <w:r w:rsidR="00E437A4" w:rsidRPr="0064435F">
        <w:rPr>
          <w:rFonts w:ascii="Times New Roman" w:hAnsi="Times New Roman"/>
          <w:sz w:val="24"/>
          <w:szCs w:val="24"/>
          <w:lang w:val="en-US"/>
        </w:rPr>
        <w:t>3</w:t>
      </w:r>
      <w:r w:rsidRPr="0064435F">
        <w:rPr>
          <w:rFonts w:ascii="Times New Roman" w:hAnsi="Times New Roman"/>
          <w:sz w:val="24"/>
          <w:szCs w:val="24"/>
          <w:lang w:val="en-US"/>
        </w:rPr>
        <w:t xml:space="preserve">. The levels </w:t>
      </w:r>
      <w:proofErr w:type="gramStart"/>
      <w:r w:rsidRPr="0064435F">
        <w:rPr>
          <w:rFonts w:ascii="Times New Roman" w:hAnsi="Times New Roman"/>
          <w:sz w:val="24"/>
          <w:szCs w:val="24"/>
          <w:lang w:val="en-US"/>
        </w:rPr>
        <w:t>are organized</w:t>
      </w:r>
      <w:proofErr w:type="gramEnd"/>
      <w:r w:rsidRPr="0064435F">
        <w:rPr>
          <w:rFonts w:ascii="Times New Roman" w:hAnsi="Times New Roman"/>
          <w:sz w:val="24"/>
          <w:szCs w:val="24"/>
          <w:lang w:val="en-US"/>
        </w:rPr>
        <w:t xml:space="preserve"> from the less automated vehicle (level zero) to the fully automated car (level six).</w:t>
      </w:r>
    </w:p>
    <w:p w14:paraId="7B54C88D" w14:textId="77777777" w:rsidR="00B72DD4" w:rsidRPr="0064435F" w:rsidRDefault="00B72DD4" w:rsidP="00466327">
      <w:pPr>
        <w:spacing w:line="360" w:lineRule="auto"/>
        <w:jc w:val="both"/>
        <w:rPr>
          <w:rFonts w:ascii="Times New Roman" w:hAnsi="Times New Roman"/>
          <w:sz w:val="24"/>
          <w:szCs w:val="24"/>
          <w:lang w:val="en-US"/>
        </w:rPr>
      </w:pPr>
    </w:p>
    <w:p w14:paraId="767E683C" w14:textId="03925BA3" w:rsidR="00B72DD4" w:rsidRPr="0064435F" w:rsidRDefault="00B72DD4" w:rsidP="00466327">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The two main categories are the vehicles still driven by the human and the one driven by the system. A level zero car has no automation at all. The driver is responsible for doing everything.</w:t>
      </w:r>
    </w:p>
    <w:p w14:paraId="20D21EE9" w14:textId="37F887F1" w:rsidR="00B72DD4" w:rsidRPr="0064435F" w:rsidRDefault="00B72DD4" w:rsidP="00466327">
      <w:pPr>
        <w:spacing w:line="360" w:lineRule="auto"/>
        <w:jc w:val="both"/>
        <w:rPr>
          <w:rFonts w:ascii="Times New Roman" w:hAnsi="Times New Roman"/>
          <w:sz w:val="24"/>
          <w:szCs w:val="24"/>
          <w:lang w:val="en-US"/>
        </w:rPr>
      </w:pPr>
    </w:p>
    <w:p w14:paraId="417F8E2E" w14:textId="4DD072DC" w:rsidR="00F71BF3" w:rsidRPr="0064435F" w:rsidRDefault="00B72DD4" w:rsidP="00466327">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 level one car starts to have some automation such has your car </w:t>
      </w:r>
      <w:proofErr w:type="gramStart"/>
      <w:r w:rsidRPr="0064435F">
        <w:rPr>
          <w:rFonts w:ascii="Times New Roman" w:hAnsi="Times New Roman"/>
          <w:sz w:val="24"/>
          <w:szCs w:val="24"/>
          <w:lang w:val="en-US"/>
        </w:rPr>
        <w:t>probably possess</w:t>
      </w:r>
      <w:proofErr w:type="gramEnd"/>
      <w:r w:rsidRPr="0064435F">
        <w:rPr>
          <w:rFonts w:ascii="Times New Roman" w:hAnsi="Times New Roman"/>
          <w:sz w:val="24"/>
          <w:szCs w:val="24"/>
          <w:lang w:val="en-US"/>
        </w:rPr>
        <w:t xml:space="preserve">. It includes cruise control and lane centering. While a level one can not both provide steering and </w:t>
      </w:r>
      <w:r w:rsidR="00F71BF3" w:rsidRPr="0064435F">
        <w:rPr>
          <w:rFonts w:ascii="Times New Roman" w:hAnsi="Times New Roman"/>
          <w:sz w:val="24"/>
          <w:szCs w:val="24"/>
          <w:lang w:val="en-US"/>
        </w:rPr>
        <w:t>brake / acceleration support at the same time, a level two car can.</w:t>
      </w:r>
    </w:p>
    <w:p w14:paraId="50D34640" w14:textId="77777777" w:rsidR="00B761E3" w:rsidRPr="0064435F" w:rsidRDefault="00B761E3" w:rsidP="00466327">
      <w:pPr>
        <w:spacing w:line="360" w:lineRule="auto"/>
        <w:jc w:val="both"/>
        <w:rPr>
          <w:rFonts w:ascii="Times New Roman" w:hAnsi="Times New Roman"/>
          <w:sz w:val="24"/>
          <w:szCs w:val="24"/>
          <w:lang w:val="en-US"/>
        </w:rPr>
      </w:pPr>
    </w:p>
    <w:p w14:paraId="32577112" w14:textId="1707D0F3" w:rsidR="00B761E3" w:rsidRPr="0064435F" w:rsidRDefault="00F71BF3" w:rsidP="001F5244">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Level three corresponds to the “real autonomous” level. The system can drive the vehicle under limited conditions such as in traffic jam. </w:t>
      </w:r>
      <w:r w:rsidR="00B761E3" w:rsidRPr="0064435F">
        <w:rPr>
          <w:rFonts w:ascii="Times New Roman" w:hAnsi="Times New Roman"/>
          <w:sz w:val="24"/>
          <w:szCs w:val="24"/>
          <w:lang w:val="en-US"/>
        </w:rPr>
        <w:t>At level four, the pedals and steering may not be install letting the whole control to the system. Finally, level five vehicles can drive in all conditions and the system has whole control.</w:t>
      </w:r>
    </w:p>
    <w:p w14:paraId="21E7B519" w14:textId="77777777" w:rsidR="001F5244" w:rsidRPr="0064435F" w:rsidRDefault="001F5244" w:rsidP="001F5244">
      <w:pPr>
        <w:spacing w:line="360" w:lineRule="auto"/>
        <w:jc w:val="both"/>
        <w:rPr>
          <w:rFonts w:ascii="Times New Roman" w:hAnsi="Times New Roman"/>
          <w:sz w:val="24"/>
          <w:szCs w:val="24"/>
          <w:lang w:val="en-US"/>
        </w:rPr>
      </w:pPr>
    </w:p>
    <w:p w14:paraId="1EF6FFB2" w14:textId="77777777" w:rsidR="001F5244" w:rsidRPr="0064435F" w:rsidRDefault="00B761E3" w:rsidP="00FA09A1">
      <w:pPr>
        <w:rPr>
          <w:rFonts w:ascii="Times New Roman" w:hAnsi="Times New Roman"/>
          <w:sz w:val="24"/>
          <w:szCs w:val="24"/>
          <w:lang w:val="en-US"/>
        </w:rPr>
      </w:pPr>
      <w:r w:rsidRPr="0064435F">
        <w:rPr>
          <w:rFonts w:ascii="Times New Roman" w:hAnsi="Times New Roman"/>
          <w:sz w:val="24"/>
          <w:szCs w:val="24"/>
          <w:lang w:val="en-US"/>
        </w:rPr>
        <w:t>This thesis considers level five vehicles only.</w:t>
      </w:r>
    </w:p>
    <w:p w14:paraId="566D38BB" w14:textId="511B4A1C" w:rsidR="00FA09A1" w:rsidRPr="0064435F" w:rsidRDefault="00B72DD4" w:rsidP="00FA09A1">
      <w:pPr>
        <w:rPr>
          <w:rFonts w:ascii="Times New Roman" w:hAnsi="Times New Roman"/>
          <w:lang w:val="en-US" w:eastAsia="en-US"/>
        </w:rPr>
      </w:pPr>
      <w:r w:rsidRPr="0064435F">
        <w:rPr>
          <w:rFonts w:ascii="Times New Roman" w:hAnsi="Times New Roman"/>
          <w:noProof/>
        </w:rPr>
        <w:lastRenderedPageBreak/>
        <w:drawing>
          <wp:inline distT="0" distB="0" distL="0" distR="0" wp14:anchorId="1419319F" wp14:editId="255A6334">
            <wp:extent cx="5760720" cy="4096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96385"/>
                    </a:xfrm>
                    <a:prstGeom prst="rect">
                      <a:avLst/>
                    </a:prstGeom>
                  </pic:spPr>
                </pic:pic>
              </a:graphicData>
            </a:graphic>
          </wp:inline>
        </w:drawing>
      </w:r>
    </w:p>
    <w:p w14:paraId="5901D092" w14:textId="76B370B0" w:rsidR="00FA09A1" w:rsidRPr="0064435F" w:rsidRDefault="00FA09A1" w:rsidP="00FA09A1">
      <w:pPr>
        <w:pStyle w:val="Caption"/>
        <w:rPr>
          <w:rFonts w:ascii="Times New Roman" w:hAnsi="Times New Roman"/>
        </w:rPr>
      </w:pPr>
      <w:bookmarkStart w:id="12" w:name="_Toc80021527"/>
      <w:r w:rsidRPr="0064435F">
        <w:rPr>
          <w:rFonts w:ascii="Times New Roman" w:hAnsi="Times New Roman"/>
        </w:rPr>
        <w:t xml:space="preserve">Figure </w:t>
      </w:r>
      <w:r w:rsidRPr="0064435F">
        <w:rPr>
          <w:rFonts w:ascii="Times New Roman" w:hAnsi="Times New Roman"/>
        </w:rPr>
        <w:fldChar w:fldCharType="begin"/>
      </w:r>
      <w:r w:rsidRPr="0064435F">
        <w:rPr>
          <w:rFonts w:ascii="Times New Roman" w:hAnsi="Times New Roman"/>
        </w:rPr>
        <w:instrText xml:space="preserve"> SEQ Figure \* ARABIC </w:instrText>
      </w:r>
      <w:r w:rsidRPr="0064435F">
        <w:rPr>
          <w:rFonts w:ascii="Times New Roman" w:hAnsi="Times New Roman"/>
        </w:rPr>
        <w:fldChar w:fldCharType="separate"/>
      </w:r>
      <w:r w:rsidR="00AA3769" w:rsidRPr="0064435F">
        <w:rPr>
          <w:rFonts w:ascii="Times New Roman" w:hAnsi="Times New Roman"/>
          <w:noProof/>
        </w:rPr>
        <w:t>3</w:t>
      </w:r>
      <w:r w:rsidRPr="0064435F">
        <w:rPr>
          <w:rFonts w:ascii="Times New Roman" w:hAnsi="Times New Roman"/>
        </w:rPr>
        <w:fldChar w:fldCharType="end"/>
      </w:r>
      <w:r w:rsidRPr="0064435F">
        <w:rPr>
          <w:rFonts w:ascii="Times New Roman" w:hAnsi="Times New Roman"/>
        </w:rPr>
        <w:t xml:space="preserve"> </w:t>
      </w:r>
      <w:r w:rsidR="00030DF5" w:rsidRPr="00D41779">
        <w:rPr>
          <w:rFonts w:ascii="Times New Roman" w:hAnsi="Times New Roman"/>
          <w:lang w:val="en-US"/>
        </w:rPr>
        <w:t>Autonomous</w:t>
      </w:r>
      <w:r w:rsidR="00030DF5" w:rsidRPr="0064435F">
        <w:rPr>
          <w:rFonts w:ascii="Times New Roman" w:hAnsi="Times New Roman"/>
        </w:rPr>
        <w:t xml:space="preserve"> </w:t>
      </w:r>
      <w:r w:rsidR="00030DF5" w:rsidRPr="00D41779">
        <w:rPr>
          <w:rFonts w:ascii="Times New Roman" w:hAnsi="Times New Roman"/>
          <w:lang w:val="en-US"/>
        </w:rPr>
        <w:t>vehicles</w:t>
      </w:r>
      <w:r w:rsidR="00030DF5" w:rsidRPr="0064435F">
        <w:rPr>
          <w:rFonts w:ascii="Times New Roman" w:hAnsi="Times New Roman"/>
        </w:rPr>
        <w:t xml:space="preserve">: </w:t>
      </w:r>
      <w:r w:rsidRPr="0064435F">
        <w:rPr>
          <w:rFonts w:ascii="Times New Roman" w:hAnsi="Times New Roman"/>
        </w:rPr>
        <w:t xml:space="preserve">Automation </w:t>
      </w:r>
      <w:r w:rsidRPr="00D41779">
        <w:rPr>
          <w:rFonts w:ascii="Times New Roman" w:hAnsi="Times New Roman"/>
          <w:lang w:val="en-US"/>
        </w:rPr>
        <w:t>levels</w:t>
      </w:r>
      <w:r w:rsidRPr="0064435F">
        <w:rPr>
          <w:rFonts w:ascii="Times New Roman" w:hAnsi="Times New Roman"/>
        </w:rPr>
        <w:t xml:space="preserve"> </w:t>
      </w:r>
      <w:r w:rsidR="006D0AF8" w:rsidRPr="0064435F">
        <w:rPr>
          <w:rFonts w:ascii="Times New Roman" w:hAnsi="Times New Roman"/>
          <w:lang w:val="en-US"/>
        </w:rPr>
        <w:fldChar w:fldCharType="begin"/>
      </w:r>
      <w:r w:rsidR="006D0AF8" w:rsidRPr="0064435F">
        <w:rPr>
          <w:rFonts w:ascii="Times New Roman" w:hAnsi="Times New Roman"/>
        </w:rPr>
        <w:instrText xml:space="preserve"> ADDIN ZOTERO_ITEM CSL_CITATION {"citationID":"aOqkmu00","properties":{"formattedCitation":"(SAE International, 2018)","plainCitation":"(SAE International, 2018)","noteIndex":0},"citationItems":[{"id":316,"uris":["http://zotero.org/users/8331578/items/CVEZDYLA"],"uri":["http://zotero.org/users/8331578/items/CVEZDYLA"],"itemData":{"id":316,"type":"report","abstract":"This SAE Recommended Practice describes motor vehicle driving automation systems that perform part or all of the dynamic driving task (DDT) on a sustained basis. It provides a taxonomy with detailed definitions for six levels of driving automation, ranging from no driving automation (level 0) to ful","title":"J3016B: Taxonomy and Definitions for Terms Related to Driving Automation Systems for On-Road Motor Vehicles - SAE International","title-short":"J3016B","URL":"https://www.sae.org/standards/content/j3016_201806/","author":[{"family":"SAE International","given":""}],"accessed":{"date-parts":[["2021",8,13]]},"issued":{"date-parts":[["2018",6,15]]}}}],"schema":"https://github.com/citation-style-language/schema/raw/master/csl-citation.json"} </w:instrText>
      </w:r>
      <w:r w:rsidR="006D0AF8" w:rsidRPr="0064435F">
        <w:rPr>
          <w:rFonts w:ascii="Times New Roman" w:hAnsi="Times New Roman"/>
          <w:lang w:val="en-US"/>
        </w:rPr>
        <w:fldChar w:fldCharType="separate"/>
      </w:r>
      <w:r w:rsidR="006D0AF8" w:rsidRPr="0064435F">
        <w:rPr>
          <w:rFonts w:ascii="Times New Roman" w:hAnsi="Times New Roman"/>
        </w:rPr>
        <w:t>(SAE International, 2018)</w:t>
      </w:r>
      <w:bookmarkEnd w:id="12"/>
      <w:r w:rsidR="006D0AF8" w:rsidRPr="0064435F">
        <w:rPr>
          <w:rFonts w:ascii="Times New Roman" w:hAnsi="Times New Roman"/>
          <w:lang w:val="en-US"/>
        </w:rPr>
        <w:fldChar w:fldCharType="end"/>
      </w:r>
    </w:p>
    <w:p w14:paraId="785613C2" w14:textId="77777777" w:rsidR="00AF030E" w:rsidRPr="0064435F" w:rsidRDefault="00AF030E" w:rsidP="00AF030E">
      <w:pPr>
        <w:rPr>
          <w:rFonts w:ascii="Times New Roman" w:hAnsi="Times New Roman"/>
          <w:lang w:eastAsia="en-US"/>
        </w:rPr>
      </w:pPr>
    </w:p>
    <w:p w14:paraId="66632F1A" w14:textId="34576B57" w:rsidR="0060649A" w:rsidRDefault="0060649A" w:rsidP="0060649A">
      <w:pPr>
        <w:pStyle w:val="Heading2"/>
        <w:rPr>
          <w:rFonts w:ascii="Times New Roman" w:hAnsi="Times New Roman"/>
          <w:lang w:val="en-US"/>
        </w:rPr>
      </w:pPr>
      <w:bookmarkStart w:id="13" w:name="_Toc80021489"/>
      <w:r w:rsidRPr="0064435F">
        <w:rPr>
          <w:rFonts w:ascii="Times New Roman" w:hAnsi="Times New Roman"/>
          <w:lang w:val="en-US"/>
        </w:rPr>
        <w:t>State of the art</w:t>
      </w:r>
      <w:bookmarkEnd w:id="13"/>
    </w:p>
    <w:p w14:paraId="18BDB82F" w14:textId="77777777" w:rsidR="002F3B50" w:rsidRPr="002F3B50" w:rsidRDefault="002F3B50" w:rsidP="002F3B50">
      <w:pPr>
        <w:rPr>
          <w:lang w:val="en-US" w:eastAsia="en-US"/>
        </w:rPr>
      </w:pPr>
    </w:p>
    <w:p w14:paraId="56E99176" w14:textId="3331EEC8" w:rsidR="003D0A5B" w:rsidRPr="0064435F" w:rsidRDefault="00B505FE" w:rsidP="00466327">
      <w:pPr>
        <w:spacing w:line="360" w:lineRule="auto"/>
        <w:jc w:val="both"/>
        <w:rPr>
          <w:rFonts w:ascii="Times New Roman" w:hAnsi="Times New Roman"/>
          <w:sz w:val="24"/>
          <w:szCs w:val="24"/>
          <w:lang w:val="en-US"/>
        </w:rPr>
      </w:pPr>
      <w:proofErr w:type="gramStart"/>
      <w:r w:rsidRPr="0064435F">
        <w:rPr>
          <w:rFonts w:ascii="Times New Roman" w:hAnsi="Times New Roman"/>
          <w:sz w:val="24"/>
          <w:szCs w:val="24"/>
          <w:lang w:val="en-US"/>
        </w:rPr>
        <w:t>Several</w:t>
      </w:r>
      <w:proofErr w:type="gramEnd"/>
      <w:r w:rsidRPr="0064435F">
        <w:rPr>
          <w:rFonts w:ascii="Times New Roman" w:hAnsi="Times New Roman"/>
          <w:sz w:val="24"/>
          <w:szCs w:val="24"/>
          <w:lang w:val="en-US"/>
        </w:rPr>
        <w:t xml:space="preserve"> </w:t>
      </w:r>
      <w:r w:rsidR="003D0A5B" w:rsidRPr="0064435F">
        <w:rPr>
          <w:rFonts w:ascii="Times New Roman" w:hAnsi="Times New Roman"/>
          <w:sz w:val="24"/>
          <w:szCs w:val="24"/>
          <w:lang w:val="en-US"/>
        </w:rPr>
        <w:t xml:space="preserve">searchers have already tackled the topic of autonomous cars. </w:t>
      </w:r>
      <w:proofErr w:type="gramStart"/>
      <w:r w:rsidR="0054420B" w:rsidRPr="0064435F">
        <w:rPr>
          <w:rFonts w:ascii="Times New Roman" w:hAnsi="Times New Roman"/>
          <w:sz w:val="24"/>
          <w:szCs w:val="24"/>
          <w:lang w:val="en-US"/>
        </w:rPr>
        <w:t>Most of</w:t>
      </w:r>
      <w:proofErr w:type="gramEnd"/>
      <w:r w:rsidR="003D0A5B" w:rsidRPr="0064435F">
        <w:rPr>
          <w:rFonts w:ascii="Times New Roman" w:hAnsi="Times New Roman"/>
          <w:sz w:val="24"/>
          <w:szCs w:val="24"/>
          <w:lang w:val="en-US"/>
        </w:rPr>
        <w:t xml:space="preserve"> them focuses on the simulation of the autonomous vehicles’ fleet. However, the characteristics of their scenarios vary. Table </w:t>
      </w:r>
      <w:r w:rsidR="007171B8" w:rsidRPr="0064435F">
        <w:rPr>
          <w:rFonts w:ascii="Times New Roman" w:hAnsi="Times New Roman"/>
          <w:sz w:val="24"/>
          <w:szCs w:val="24"/>
          <w:lang w:val="en-US"/>
        </w:rPr>
        <w:t xml:space="preserve">6 in Appendix 3 </w:t>
      </w:r>
      <w:r w:rsidR="003D0A5B" w:rsidRPr="0064435F">
        <w:rPr>
          <w:rFonts w:ascii="Times New Roman" w:hAnsi="Times New Roman"/>
          <w:sz w:val="24"/>
          <w:szCs w:val="24"/>
          <w:lang w:val="en-US"/>
        </w:rPr>
        <w:t>summarize</w:t>
      </w:r>
      <w:r w:rsidR="00390EB3" w:rsidRPr="0064435F">
        <w:rPr>
          <w:rFonts w:ascii="Times New Roman" w:hAnsi="Times New Roman"/>
          <w:sz w:val="24"/>
          <w:szCs w:val="24"/>
          <w:lang w:val="en-US"/>
        </w:rPr>
        <w:t>s</w:t>
      </w:r>
      <w:r w:rsidR="003D0A5B" w:rsidRPr="0064435F">
        <w:rPr>
          <w:rFonts w:ascii="Times New Roman" w:hAnsi="Times New Roman"/>
          <w:sz w:val="24"/>
          <w:szCs w:val="24"/>
          <w:lang w:val="en-US"/>
        </w:rPr>
        <w:t xml:space="preserve"> parameters of the major papers in the field.</w:t>
      </w:r>
    </w:p>
    <w:p w14:paraId="5C8593E7" w14:textId="77777777" w:rsidR="003D0A5B" w:rsidRPr="0064435F" w:rsidRDefault="003D0A5B" w:rsidP="00466327">
      <w:pPr>
        <w:spacing w:line="360" w:lineRule="auto"/>
        <w:jc w:val="both"/>
        <w:rPr>
          <w:rFonts w:ascii="Times New Roman" w:hAnsi="Times New Roman"/>
          <w:lang w:val="en-US" w:eastAsia="en-US"/>
        </w:rPr>
      </w:pPr>
    </w:p>
    <w:p w14:paraId="6645C2FF" w14:textId="65774A75" w:rsidR="006D679A" w:rsidRPr="0064435F" w:rsidRDefault="003D0A5B" w:rsidP="00E3620E">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first parameter is the </w:t>
      </w:r>
      <w:r w:rsidR="00466327" w:rsidRPr="0064435F">
        <w:rPr>
          <w:rFonts w:ascii="Times New Roman" w:hAnsi="Times New Roman"/>
          <w:sz w:val="24"/>
          <w:szCs w:val="24"/>
          <w:lang w:val="en-US"/>
        </w:rPr>
        <w:t xml:space="preserve">geographic </w:t>
      </w:r>
      <w:r w:rsidRPr="0064435F">
        <w:rPr>
          <w:rFonts w:ascii="Times New Roman" w:hAnsi="Times New Roman"/>
          <w:sz w:val="24"/>
          <w:szCs w:val="24"/>
          <w:lang w:val="en-US"/>
        </w:rPr>
        <w:t>regio</w:t>
      </w:r>
      <w:r w:rsidR="00466327" w:rsidRPr="0064435F">
        <w:rPr>
          <w:rFonts w:ascii="Times New Roman" w:hAnsi="Times New Roman"/>
          <w:sz w:val="24"/>
          <w:szCs w:val="24"/>
          <w:lang w:val="en-US"/>
        </w:rPr>
        <w:t xml:space="preserve">n for the AVs implementation. Since a study require heavy region simulation, </w:t>
      </w:r>
      <w:proofErr w:type="gramStart"/>
      <w:r w:rsidR="00466327" w:rsidRPr="0064435F">
        <w:rPr>
          <w:rFonts w:ascii="Times New Roman" w:hAnsi="Times New Roman"/>
          <w:sz w:val="24"/>
          <w:szCs w:val="24"/>
          <w:lang w:val="en-US"/>
        </w:rPr>
        <w:t>a few</w:t>
      </w:r>
      <w:proofErr w:type="gramEnd"/>
      <w:r w:rsidR="00466327" w:rsidRPr="0064435F">
        <w:rPr>
          <w:rFonts w:ascii="Times New Roman" w:hAnsi="Times New Roman"/>
          <w:sz w:val="24"/>
          <w:szCs w:val="24"/>
          <w:lang w:val="en-US"/>
        </w:rPr>
        <w:t xml:space="preserve"> places are represented and studied by </w:t>
      </w:r>
      <w:r w:rsidR="0054420B" w:rsidRPr="0064435F">
        <w:rPr>
          <w:rFonts w:ascii="Times New Roman" w:hAnsi="Times New Roman"/>
          <w:sz w:val="24"/>
          <w:szCs w:val="24"/>
          <w:lang w:val="en-US"/>
        </w:rPr>
        <w:t>different</w:t>
      </w:r>
      <w:r w:rsidR="00466327" w:rsidRPr="0064435F">
        <w:rPr>
          <w:rFonts w:ascii="Times New Roman" w:hAnsi="Times New Roman"/>
          <w:sz w:val="24"/>
          <w:szCs w:val="24"/>
          <w:lang w:val="en-US"/>
        </w:rPr>
        <w:t xml:space="preserve"> searchers. In this way, the state of New Jersey (USA) has been simulated by Kornhauser et al</w:t>
      </w:r>
      <w:r w:rsidR="006D0AF8" w:rsidRPr="0064435F">
        <w:rPr>
          <w:rFonts w:ascii="Times New Roman" w:hAnsi="Times New Roman"/>
          <w:sz w:val="24"/>
          <w:szCs w:val="24"/>
          <w:lang w:val="en-US"/>
        </w:rPr>
        <w:t xml:space="preserve">. </w:t>
      </w:r>
      <w:r w:rsidR="006D0AF8" w:rsidRPr="0064435F">
        <w:rPr>
          <w:rFonts w:ascii="Times New Roman" w:hAnsi="Times New Roman"/>
          <w:sz w:val="24"/>
          <w:szCs w:val="24"/>
          <w:lang w:val="en-US"/>
        </w:rPr>
        <w:fldChar w:fldCharType="begin"/>
      </w:r>
      <w:r w:rsidR="006D0AF8" w:rsidRPr="0064435F">
        <w:rPr>
          <w:rFonts w:ascii="Times New Roman" w:hAnsi="Times New Roman"/>
          <w:sz w:val="24"/>
          <w:szCs w:val="24"/>
          <w:lang w:val="en-US"/>
        </w:rPr>
        <w:instrText xml:space="preserve"> ADDIN ZOTERO_ITEM CSL_CITATION {"citationID":"5OPgZOop","properties":{"formattedCitation":"(Kornhauser et al., 2012)","plainCitation":"(Kornhauser et al., 2012)","noteIndex":0},"citationItems":[{"id":214,"uris":["http://zotero.org/users/8331578/items/MQGKZJ62"],"uri":["http://zotero.org/users/8331578/items/MQGKZJ62"],"itemData":{"id":214,"type":"report","abstract":"In the state of New Jersey, there is a growing need for accurate travel demand data for use in transportation systems analysis. Traditional travel survey techniques are often too expensive and fail to capture key segments of the population. Instead, using data from the US Census and other sources, a population was synthesized that is demographically largely identical to that of New Jersey and forecast the travel needs and desires for each resident in this population on an average weekday. Each resident was assigned key defining features including an age, gender, place of residence, demographic description (i.e. student, worker, retired, etc.), place of employment, and place of education. Using various distributional assumptions on trip chains and behavioral needs and choices, a NJ Trip File was generated that contains an individualized record for every trip each resident makes, detailing precisely where and when each trip originates and where each trip ends. The end result of our project is a data driven, spatial, and temporal process that characterizes the individual demand for travel in New Jersey that can be used for a variety of applications from designing PRT (Personal Rapid Transit) networks to anticipating infrastructure overloads.","language":"en","page":"70","publisher":"Department of Operations Research &amp; Financial Engineering Princeton University","source":"Zotero","title":"Synthesizing Individual Travel Demand in New Jersey","author":[{"family":"Kornhauser","given":"Alain L."},{"family":"Acciarito","given":"Philip"},{"family":"Brownell","given":"Christopher"},{"family":"Clemens","given":"Blake"},{"family":"Fox","given":"Charles"},{"family":"Germain","given":"Sarah"},{"family":"Kumar","given":"Akshay"},{"family":"Markiewicz","given":"Michael"},{"family":"Wenzlau","given":"Tim"},{"family":"Quintero","given":"Luis"},{"family":"Stroeble","given":"Spencer"},{"family":"Webb","given":"Natalie"},{"family":"Delgado-Medrano GS","given":"Heber"},{"family":"Mufti GS","given":"Talal"},{"family":"Alamanda","given":"Bharath"}],"issued":{"date-parts":[["2012",1]]}}}],"schema":"https://github.com/citation-style-language/schema/raw/master/csl-citation.json"} </w:instrText>
      </w:r>
      <w:r w:rsidR="006D0AF8" w:rsidRPr="0064435F">
        <w:rPr>
          <w:rFonts w:ascii="Times New Roman" w:hAnsi="Times New Roman"/>
          <w:sz w:val="24"/>
          <w:szCs w:val="24"/>
          <w:lang w:val="en-US"/>
        </w:rPr>
        <w:fldChar w:fldCharType="separate"/>
      </w:r>
      <w:r w:rsidR="006D0AF8" w:rsidRPr="0064435F">
        <w:rPr>
          <w:rFonts w:ascii="Times New Roman" w:hAnsi="Times New Roman"/>
          <w:sz w:val="24"/>
          <w:lang w:val="en-US"/>
        </w:rPr>
        <w:t>(Kornhauser et al., 2012)</w:t>
      </w:r>
      <w:r w:rsidR="006D0AF8" w:rsidRPr="0064435F">
        <w:rPr>
          <w:rFonts w:ascii="Times New Roman" w:hAnsi="Times New Roman"/>
          <w:sz w:val="24"/>
          <w:szCs w:val="24"/>
          <w:lang w:val="en-US"/>
        </w:rPr>
        <w:fldChar w:fldCharType="end"/>
      </w:r>
      <w:r w:rsidR="00466327" w:rsidRPr="0064435F">
        <w:rPr>
          <w:rFonts w:ascii="Times New Roman" w:hAnsi="Times New Roman"/>
          <w:sz w:val="24"/>
          <w:szCs w:val="24"/>
          <w:lang w:val="en-US"/>
        </w:rPr>
        <w:t xml:space="preserve"> based on census data and then </w:t>
      </w:r>
      <w:r w:rsidR="006D0AF8"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{"citationID":"ENy9Wukh","properties":{"formattedCitation":"(Kornhauser et al., 2013)","plainCitation":"(Kornhauser et al., 2013)","dontUpdate":true,"noteIndex":0},"citationItems":[{"id":643,"uris":["http://zotero.org/users/8331578/items/BVURBSJB"],"uri":["http://zotero.org/users/8331578/items/BVURBSJB"],"itemData":{"id":643,"type":"report","publisher":"Department of Operations Research &amp; Financial Engineering Princeton University","title":"Uncongested Mobility for All - New Jersey's Area-wide aTaxi System - ORF467F12 Report","author":[{"family":"Kornhauser","given":"Alain L."},{"family":"Chang","given":"Iris"},{"family":"Clark","given":"Christina"},{"family":"Gao","given":"JingKang"},{"family":"Korac","given":"Damjan"},{"family":"Leibowitz","given":"Brett"},{"family":"Oasis","given":"Philip"},{"family":"Xu","given":"Zixi"},{"family":"Zachariah","given":"Jaison"},{"family":"Harpalani","given":"Natasha"},{"family":"Lee","given":"Eileen"},{"family":"Lin","given":"Alice"},{"family":"Miles","given":"Aria"},{"family":"Rajeshwar","given":"Hannah"},{"family":"Wang","given":"Lucia"},{"family":"Wright","given":"Charquia"},{"family":"Bergeson","given":"Kristin"},{"family":"Darnis","given":"Franklyn"},{"family":"Shackleford","given":"Matthew"},{"family":"Skoularikis","given":"Sonia"},{"family":"Sperry","given":"Roger"},{"family":"Swoboda","given":"Andrew"}],"issued":{"date-parts":[["2013",1]]}}}],"schema":"https://github.com/citation-style-language/schema/raw/master/csl-citation.json"} </w:instrText>
      </w:r>
      <w:r w:rsidR="006D0AF8" w:rsidRPr="0064435F">
        <w:rPr>
          <w:rFonts w:ascii="Times New Roman" w:hAnsi="Times New Roman"/>
          <w:sz w:val="24"/>
          <w:szCs w:val="24"/>
          <w:lang w:val="en-US"/>
        </w:rPr>
        <w:fldChar w:fldCharType="separate"/>
      </w:r>
      <w:r w:rsidR="006D0AF8" w:rsidRPr="0064435F">
        <w:rPr>
          <w:rFonts w:ascii="Times New Roman" w:hAnsi="Times New Roman"/>
          <w:sz w:val="24"/>
          <w:lang w:val="en-US"/>
        </w:rPr>
        <w:t xml:space="preserve">Kornhauser et al. </w:t>
      </w:r>
      <w:r w:rsidR="006D0AF8" w:rsidRPr="0064435F">
        <w:rPr>
          <w:rFonts w:ascii="Times New Roman" w:hAnsi="Times New Roman"/>
          <w:sz w:val="24"/>
        </w:rPr>
        <w:t>(2013</w:t>
      </w:r>
      <w:r w:rsidR="006D0AF8" w:rsidRPr="0064435F">
        <w:rPr>
          <w:rFonts w:ascii="Times New Roman" w:hAnsi="Times New Roman"/>
          <w:sz w:val="24"/>
          <w:szCs w:val="24"/>
          <w:lang w:val="en-US"/>
        </w:rPr>
        <w:fldChar w:fldCharType="end"/>
      </w:r>
      <w:r w:rsidR="006D0AF8" w:rsidRPr="0064435F">
        <w:rPr>
          <w:rFonts w:ascii="Times New Roman" w:hAnsi="Times New Roman"/>
          <w:sz w:val="24"/>
          <w:szCs w:val="24"/>
        </w:rPr>
        <w:t xml:space="preserve">), </w:t>
      </w:r>
      <w:r w:rsidR="006D0AF8" w:rsidRPr="0064435F">
        <w:rPr>
          <w:rFonts w:ascii="Times New Roman" w:hAnsi="Times New Roman"/>
          <w:sz w:val="24"/>
          <w:szCs w:val="24"/>
        </w:rPr>
        <w:fldChar w:fldCharType="begin"/>
      </w:r>
      <w:r w:rsidR="00FB3DB0" w:rsidRPr="0064435F">
        <w:rPr>
          <w:rFonts w:ascii="Times New Roman" w:hAnsi="Times New Roman"/>
          <w:sz w:val="24"/>
          <w:szCs w:val="24"/>
        </w:rPr>
        <w:instrText xml:space="preserve"> ADDIN ZOTERO_ITEM CSL_CITATION {"citationID":"WwiUaFdk","properties":{"formattedCitation":"(Kornhauser et al., 2016)","plainCitation":"(Kornhauser et al., 2016)","dontUpdate":true,"noteIndex":0},"citationItems":[{"id":642,"uris":["http://zotero.org/users/8331578/items/BAAWK28L"],"uri":["http://zotero.org/users/8331578/items/BAAWK28L"],"itemData":{"id":642,"type":"report","publisher":"Department of Operations Research &amp; Financial Engineering Princeton University","title":"ORF467F15 Final Report: Fleet Management of Area-Wide Ride-Sharing: A first look at what it would take to serve New Jersey's Mobility Needs","author":[{"family":"Kornhauser","given":"Alain L."},{"family":"Marocchini","given":"Kyle"},{"family":"Roth","given":"Tyler"},{"family":"Zhu","given":"Shriley"},{"family":"Bressler","given":"Max"},{"family":"Byrne","given":"Thomas"},{"family":"Filipowicz","given":"Arthur"},{"family":"Gladstone","given":"Keith"},{"family":"Jian","given":"Naman"},{"family":"Jones","given":"Kathryn"},{"family":"Ju","given":"Kate"},{"family":"Kinn","given":"Ian"},{"family":"Lamb","given":"Alicia"},{"family":"Manyara","given":"Kevin"},{"family":"McDonald","given":"Ellie"},{"family":"Osborne","given":"Trevor"},{"family":"Oslin","given":"Bryan"},{"family":"Quansah","given":"Ebo"},{"family":"Radke","given":"Jordan"},{"family":"Rogers","given":"Jack"},{"family":"Rudolph","given":"Tyler"},{"family":"Sabo","given":"Marlon"},{"family":"Schwartz","given":"Aaron"},{"family":"Slattery","given":"Ryan"},{"family":"Siiro","given":"Rayan"},{"family":"Singleton","given":"Alex"},{"family":"Toro","given":"Daniel"},{"family":"Yates","given":"Joe"},{"family":"Zou","given":"Jessica"}],"issued":{"date-parts":[["2016",1,12]]}}}],"schema":"https://github.com/citation-style-language/schema/raw/master/csl-citation.json"} </w:instrText>
      </w:r>
      <w:r w:rsidR="006D0AF8" w:rsidRPr="0064435F">
        <w:rPr>
          <w:rFonts w:ascii="Times New Roman" w:hAnsi="Times New Roman"/>
          <w:sz w:val="24"/>
          <w:szCs w:val="24"/>
        </w:rPr>
        <w:fldChar w:fldCharType="separate"/>
      </w:r>
      <w:r w:rsidR="006D0AF8" w:rsidRPr="0064435F">
        <w:rPr>
          <w:rFonts w:ascii="Times New Roman" w:hAnsi="Times New Roman"/>
          <w:sz w:val="24"/>
        </w:rPr>
        <w:t>Kornhauser et al. (2016</w:t>
      </w:r>
      <w:r w:rsidR="006D0AF8" w:rsidRPr="0064435F">
        <w:rPr>
          <w:rFonts w:ascii="Times New Roman" w:hAnsi="Times New Roman"/>
          <w:sz w:val="24"/>
          <w:szCs w:val="24"/>
        </w:rPr>
        <w:fldChar w:fldCharType="end"/>
      </w:r>
      <w:r w:rsidR="006D0AF8" w:rsidRPr="0064435F">
        <w:rPr>
          <w:rFonts w:ascii="Times New Roman" w:hAnsi="Times New Roman"/>
          <w:sz w:val="24"/>
          <w:szCs w:val="24"/>
        </w:rPr>
        <w:t xml:space="preserve">), </w:t>
      </w:r>
      <w:r w:rsidR="00466327" w:rsidRPr="0064435F">
        <w:rPr>
          <w:rFonts w:ascii="Times New Roman" w:hAnsi="Times New Roman"/>
          <w:sz w:val="24"/>
          <w:szCs w:val="24"/>
        </w:rPr>
        <w:t>Zachariah (</w:t>
      </w:r>
      <w:r w:rsidR="00F729C8" w:rsidRPr="0064435F">
        <w:rPr>
          <w:rFonts w:ascii="Times New Roman" w:hAnsi="Times New Roman"/>
          <w:sz w:val="24"/>
          <w:szCs w:val="24"/>
          <w:lang w:val="en-US"/>
        </w:rPr>
        <w:fldChar w:fldCharType="begin"/>
      </w:r>
      <w:r w:rsidR="00F66FCA" w:rsidRPr="0064435F">
        <w:rPr>
          <w:rFonts w:ascii="Times New Roman" w:hAnsi="Times New Roman"/>
          <w:sz w:val="24"/>
          <w:szCs w:val="24"/>
        </w:rPr>
        <w:instrText xml:space="preserve"> ADDIN ZOTERO_ITEM CSL_CITATION {"citationID":"moiOeYCL","properties":{"formattedCitation":"(Zachariah, 2013)","plainCitation":"(Zachariah, 2013)","dontUpdate":true,"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00F729C8" w:rsidRPr="0064435F">
        <w:rPr>
          <w:rFonts w:ascii="Times New Roman" w:hAnsi="Times New Roman"/>
          <w:sz w:val="24"/>
          <w:szCs w:val="24"/>
          <w:lang w:val="en-US"/>
        </w:rPr>
        <w:fldChar w:fldCharType="separate"/>
      </w:r>
      <w:r w:rsidR="00F729C8" w:rsidRPr="0064435F">
        <w:rPr>
          <w:rFonts w:ascii="Times New Roman" w:hAnsi="Times New Roman"/>
          <w:sz w:val="24"/>
        </w:rPr>
        <w:t>2013)</w:t>
      </w:r>
      <w:r w:rsidR="00F729C8" w:rsidRPr="0064435F">
        <w:rPr>
          <w:rFonts w:ascii="Times New Roman" w:hAnsi="Times New Roman"/>
          <w:sz w:val="24"/>
          <w:szCs w:val="24"/>
          <w:lang w:val="en-US"/>
        </w:rPr>
        <w:fldChar w:fldCharType="end"/>
      </w:r>
      <w:r w:rsidR="00466327" w:rsidRPr="0064435F">
        <w:rPr>
          <w:rFonts w:ascii="Times New Roman" w:hAnsi="Times New Roman"/>
          <w:sz w:val="24"/>
          <w:szCs w:val="24"/>
        </w:rPr>
        <w:t xml:space="preserve"> and Zhu </w:t>
      </w:r>
      <w:r w:rsidR="007D7881" w:rsidRPr="0064435F">
        <w:rPr>
          <w:rFonts w:ascii="Times New Roman" w:hAnsi="Times New Roman"/>
          <w:sz w:val="24"/>
          <w:szCs w:val="24"/>
          <w:lang w:val="en-US"/>
        </w:rPr>
        <w:fldChar w:fldCharType="begin"/>
      </w:r>
      <w:r w:rsidR="00F66FCA" w:rsidRPr="0064435F">
        <w:rPr>
          <w:rFonts w:ascii="Times New Roman" w:hAnsi="Times New Roman"/>
          <w:sz w:val="24"/>
          <w:szCs w:val="24"/>
        </w:rPr>
        <w:instrText xml:space="preserve"> ADDIN ZOTERO_ITEM CSL_CITATION {"citationID":"VsM2P308","properties":{"formattedCitation":"(Zhu, 2016)","plainCitation":"(Zhu, 2016)","dontUpdate":true,"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007D7881" w:rsidRPr="0064435F">
        <w:rPr>
          <w:rFonts w:ascii="Times New Roman" w:hAnsi="Times New Roman"/>
          <w:sz w:val="24"/>
          <w:szCs w:val="24"/>
          <w:lang w:val="en-US"/>
        </w:rPr>
        <w:fldChar w:fldCharType="separate"/>
      </w:r>
      <w:r w:rsidR="007D7881" w:rsidRPr="0064435F">
        <w:rPr>
          <w:rFonts w:ascii="Times New Roman" w:hAnsi="Times New Roman"/>
          <w:sz w:val="24"/>
        </w:rPr>
        <w:t>(2016)</w:t>
      </w:r>
      <w:r w:rsidR="007D7881" w:rsidRPr="0064435F">
        <w:rPr>
          <w:rFonts w:ascii="Times New Roman" w:hAnsi="Times New Roman"/>
          <w:sz w:val="24"/>
          <w:szCs w:val="24"/>
          <w:lang w:val="en-US"/>
        </w:rPr>
        <w:fldChar w:fldCharType="end"/>
      </w:r>
      <w:r w:rsidR="00466327" w:rsidRPr="0064435F">
        <w:rPr>
          <w:rFonts w:ascii="Times New Roman" w:hAnsi="Times New Roman"/>
          <w:sz w:val="24"/>
          <w:szCs w:val="24"/>
        </w:rPr>
        <w:t xml:space="preserve"> </w:t>
      </w:r>
      <w:r w:rsidR="00466327" w:rsidRPr="00D41779">
        <w:rPr>
          <w:rFonts w:ascii="Times New Roman" w:hAnsi="Times New Roman"/>
          <w:sz w:val="24"/>
          <w:szCs w:val="24"/>
          <w:lang w:val="en-US"/>
        </w:rPr>
        <w:t>went</w:t>
      </w:r>
      <w:r w:rsidR="00466327" w:rsidRPr="0064435F">
        <w:rPr>
          <w:rFonts w:ascii="Times New Roman" w:hAnsi="Times New Roman"/>
          <w:sz w:val="24"/>
          <w:szCs w:val="24"/>
        </w:rPr>
        <w:t xml:space="preserve"> </w:t>
      </w:r>
      <w:r w:rsidR="00466327" w:rsidRPr="00D41779">
        <w:rPr>
          <w:rFonts w:ascii="Times New Roman" w:hAnsi="Times New Roman"/>
          <w:sz w:val="24"/>
          <w:szCs w:val="24"/>
          <w:lang w:val="en-US"/>
        </w:rPr>
        <w:t>deeper</w:t>
      </w:r>
      <w:r w:rsidR="00466327" w:rsidRPr="0064435F">
        <w:rPr>
          <w:rFonts w:ascii="Times New Roman" w:hAnsi="Times New Roman"/>
          <w:sz w:val="24"/>
          <w:szCs w:val="24"/>
        </w:rPr>
        <w:t xml:space="preserve"> on the </w:t>
      </w:r>
      <w:r w:rsidR="00466327" w:rsidRPr="00D41779">
        <w:rPr>
          <w:rFonts w:ascii="Times New Roman" w:hAnsi="Times New Roman"/>
          <w:sz w:val="24"/>
          <w:szCs w:val="24"/>
          <w:lang w:val="en-US"/>
        </w:rPr>
        <w:t>analysis</w:t>
      </w:r>
      <w:r w:rsidR="00466327" w:rsidRPr="0064435F">
        <w:rPr>
          <w:rFonts w:ascii="Times New Roman" w:hAnsi="Times New Roman"/>
          <w:sz w:val="24"/>
          <w:szCs w:val="24"/>
        </w:rPr>
        <w:t xml:space="preserve"> as </w:t>
      </w:r>
      <w:r w:rsidR="00466327" w:rsidRPr="00D41779">
        <w:rPr>
          <w:rFonts w:ascii="Times New Roman" w:hAnsi="Times New Roman"/>
          <w:sz w:val="24"/>
          <w:szCs w:val="24"/>
          <w:lang w:val="en-US"/>
        </w:rPr>
        <w:t>explained</w:t>
      </w:r>
      <w:r w:rsidR="00466327" w:rsidRPr="0064435F">
        <w:rPr>
          <w:rFonts w:ascii="Times New Roman" w:hAnsi="Times New Roman"/>
          <w:sz w:val="24"/>
          <w:szCs w:val="24"/>
        </w:rPr>
        <w:t xml:space="preserve"> </w:t>
      </w:r>
      <w:r w:rsidR="00466327" w:rsidRPr="00D41779">
        <w:rPr>
          <w:rFonts w:ascii="Times New Roman" w:hAnsi="Times New Roman"/>
          <w:sz w:val="24"/>
          <w:szCs w:val="24"/>
          <w:lang w:val="en-US"/>
        </w:rPr>
        <w:t>below</w:t>
      </w:r>
      <w:r w:rsidR="00466327" w:rsidRPr="0064435F">
        <w:rPr>
          <w:rFonts w:ascii="Times New Roman" w:hAnsi="Times New Roman"/>
          <w:sz w:val="24"/>
          <w:szCs w:val="24"/>
        </w:rPr>
        <w:t>.</w:t>
      </w:r>
      <w:r w:rsidR="00186B43" w:rsidRPr="0064435F">
        <w:rPr>
          <w:rFonts w:ascii="Times New Roman" w:hAnsi="Times New Roman"/>
          <w:sz w:val="24"/>
          <w:szCs w:val="24"/>
        </w:rPr>
        <w:t xml:space="preserve"> </w:t>
      </w:r>
      <w:r w:rsidR="00186B43" w:rsidRPr="0064435F">
        <w:rPr>
          <w:rFonts w:ascii="Times New Roman" w:hAnsi="Times New Roman"/>
          <w:sz w:val="24"/>
          <w:szCs w:val="24"/>
          <w:lang w:val="en-US"/>
        </w:rPr>
        <w:t xml:space="preserve">This </w:t>
      </w:r>
      <w:proofErr w:type="gramStart"/>
      <w:r w:rsidR="00186B43" w:rsidRPr="0064435F">
        <w:rPr>
          <w:rFonts w:ascii="Times New Roman" w:hAnsi="Times New Roman"/>
          <w:sz w:val="24"/>
          <w:szCs w:val="24"/>
          <w:lang w:val="en-US"/>
        </w:rPr>
        <w:t>is called</w:t>
      </w:r>
      <w:proofErr w:type="gramEnd"/>
      <w:r w:rsidR="00186B43" w:rsidRPr="0064435F">
        <w:rPr>
          <w:rFonts w:ascii="Times New Roman" w:hAnsi="Times New Roman"/>
          <w:sz w:val="24"/>
          <w:szCs w:val="24"/>
          <w:lang w:val="en-US"/>
        </w:rPr>
        <w:t xml:space="preserve"> an agent-based simulation. Other agent-base simulations exist in the literature such as POLARIS used by Auld </w:t>
      </w:r>
      <w:r w:rsidR="0043441A" w:rsidRPr="0064435F">
        <w:rPr>
          <w:rFonts w:ascii="Times New Roman" w:hAnsi="Times New Roman"/>
          <w:sz w:val="24"/>
          <w:szCs w:val="24"/>
          <w:lang w:val="en-US"/>
        </w:rPr>
        <w:t xml:space="preserve">et al. </w:t>
      </w:r>
      <w:r w:rsidR="0043441A"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{"citationID":"ChPecFji","properties":{"formattedCitation":"(Auld et al., 2017)","plainCitation":"(Auld et al., 2017)","dontUpdate":true,"noteIndex":0},"citationItems":[{"id":53,"uris":["http://zotero.org/users/8331578/items/USE8CFDH"],"uri":["http://zotero.org/users/8331578/items/USE8CFDH"],"itemData":{"id":53,"type":"article-journal","language":"en","page":"16","source":"Zotero","title":"Analysis of the impacts of CAV technologies on travel demand","author":[{"family":"Auld","given":"Joshua"},{"family":"Sokolov","given":"Vadim"},{"family":"Stephens","given":"Thomas"}],"issued":{"date-parts":[["2017"]]}}}],"schema":"https://github.com/citation-style-language/schema/raw/master/csl-citation.json"}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lang w:val="en-US"/>
        </w:rPr>
        <w:t>(2017)</w:t>
      </w:r>
      <w:r w:rsidR="0043441A" w:rsidRPr="0064435F">
        <w:rPr>
          <w:rFonts w:ascii="Times New Roman" w:hAnsi="Times New Roman"/>
          <w:sz w:val="24"/>
          <w:szCs w:val="24"/>
          <w:lang w:val="en-US"/>
        </w:rPr>
        <w:fldChar w:fldCharType="end"/>
      </w:r>
      <w:r w:rsidR="00186B43" w:rsidRPr="0064435F">
        <w:rPr>
          <w:rFonts w:ascii="Times New Roman" w:hAnsi="Times New Roman"/>
          <w:sz w:val="24"/>
          <w:szCs w:val="24"/>
          <w:lang w:val="en-US"/>
        </w:rPr>
        <w:t xml:space="preserve"> to model trips happening in Chicago (USA) or</w:t>
      </w:r>
      <w:r w:rsidR="00466327" w:rsidRPr="0064435F">
        <w:rPr>
          <w:rFonts w:ascii="Times New Roman" w:hAnsi="Times New Roman"/>
          <w:sz w:val="24"/>
          <w:szCs w:val="24"/>
          <w:lang w:val="en-US"/>
        </w:rPr>
        <w:t xml:space="preserve"> </w:t>
      </w:r>
      <w:r w:rsidR="006D679A" w:rsidRPr="0064435F">
        <w:rPr>
          <w:rFonts w:ascii="Times New Roman" w:hAnsi="Times New Roman"/>
          <w:sz w:val="24"/>
          <w:szCs w:val="24"/>
          <w:lang w:val="en-US"/>
        </w:rPr>
        <w:t xml:space="preserve">Stockholm (Sweden) simulated thanks to similar data </w:t>
      </w:r>
      <w:r w:rsidR="00A51E36" w:rsidRPr="0064435F">
        <w:rPr>
          <w:rFonts w:ascii="Times New Roman" w:hAnsi="Times New Roman"/>
          <w:sz w:val="24"/>
          <w:szCs w:val="24"/>
          <w:lang w:val="en-US"/>
        </w:rPr>
        <w:t>(</w:t>
      </w:r>
      <w:r w:rsidR="00A51E36" w:rsidRPr="0064435F">
        <w:rPr>
          <w:rFonts w:ascii="Times New Roman" w:hAnsi="Times New Roman"/>
          <w:sz w:val="24"/>
          <w:szCs w:val="24"/>
          <w:lang w:val="en-US"/>
        </w:rPr>
        <w:fldChar w:fldCharType="begin"/>
      </w:r>
      <w:r w:rsidR="00A51E36" w:rsidRPr="0064435F">
        <w:rPr>
          <w:rFonts w:ascii="Times New Roman" w:hAnsi="Times New Roman"/>
          <w:sz w:val="24"/>
          <w:szCs w:val="24"/>
          <w:lang w:val="en-US"/>
        </w:rPr>
        <w:instrText xml:space="preserve"> ADDIN ZOTERO_ITEM CSL_CITATION {"citationID":"tGzU5ByE","properties":{"formattedCitation":"(Taylor, 2003)","plainCitation":"(Taylor, 2003)","noteIndex":0},"citationItems":[{"id":353,"uris":["http://zotero.org/users/8331578/items/GYNWYWTR"],"uri":["http://zotero.org/users/8331578/items/GYNWYWTR"],"itemData":{"id":353,"type":"article-journal","abstract":"CONTRAM is a computer model of time-varying trafﬁc in road networks, which takes as input the network deﬁnition and time-varying demand for travel between a set of origin and destination zones, and outputs the resulting network ﬂows, routes and travel times. It combines a macroscopic time-sliced trafﬁc model with disaggregate dynamic assignment of trafﬁc, so is intermediate between macroscopic equilibrium and microscopic models. The paper details the methods used, including time-dependent queuing which plays a central role, and the treatment of network deﬁnition, user classes, road capacities, signals and coordination, vehicle emissions, Intelligent Transport Systems and research lines.","container-title":"Networks and Spatial Economics","language":"en","page":"297-322","source":"Zotero","title":"The CONTRAM Dynamic Traffic Assignment Model","volume":"3","author":[{"family":"Taylor","given":"Nicholas B"}],"issued":{"date-parts":[["2003"]]}}}],"schema":"https://github.com/citation-style-language/schema/raw/master/csl-citation.json"} </w:instrText>
      </w:r>
      <w:r w:rsidR="00A51E36" w:rsidRPr="0064435F">
        <w:rPr>
          <w:rFonts w:ascii="Times New Roman" w:hAnsi="Times New Roman"/>
          <w:sz w:val="24"/>
          <w:szCs w:val="24"/>
          <w:lang w:val="en-US"/>
        </w:rPr>
        <w:fldChar w:fldCharType="separate"/>
      </w:r>
      <w:r w:rsidR="00A51E36" w:rsidRPr="0064435F">
        <w:rPr>
          <w:rFonts w:ascii="Times New Roman" w:hAnsi="Times New Roman"/>
          <w:sz w:val="24"/>
          <w:lang w:val="en-US"/>
        </w:rPr>
        <w:t>(Taylor, 2003)</w:t>
      </w:r>
      <w:r w:rsidR="00A51E36" w:rsidRPr="0064435F">
        <w:rPr>
          <w:rFonts w:ascii="Times New Roman" w:hAnsi="Times New Roman"/>
          <w:sz w:val="24"/>
          <w:szCs w:val="24"/>
          <w:lang w:val="en-US"/>
        </w:rPr>
        <w:fldChar w:fldCharType="end"/>
      </w:r>
      <w:r w:rsidR="00A51E36" w:rsidRPr="0064435F">
        <w:rPr>
          <w:rFonts w:ascii="Times New Roman" w:hAnsi="Times New Roman"/>
          <w:sz w:val="24"/>
          <w:szCs w:val="24"/>
          <w:lang w:val="en-US"/>
        </w:rPr>
        <w:t xml:space="preserve">, </w:t>
      </w:r>
      <w:r w:rsidR="00A51E36" w:rsidRPr="0064435F">
        <w:rPr>
          <w:rFonts w:ascii="Times New Roman" w:hAnsi="Times New Roman"/>
          <w:sz w:val="24"/>
          <w:szCs w:val="24"/>
          <w:lang w:val="en-US"/>
        </w:rPr>
        <w:fldChar w:fldCharType="begin"/>
      </w:r>
      <w:r w:rsidR="00A51E36" w:rsidRPr="0064435F">
        <w:rPr>
          <w:rFonts w:ascii="Times New Roman" w:hAnsi="Times New Roman"/>
          <w:sz w:val="24"/>
          <w:szCs w:val="24"/>
          <w:lang w:val="en-US"/>
        </w:rPr>
        <w:instrText xml:space="preserve"> ADDIN ZOTERO_ITEM CSL_CITATION {"citationID":"hht23cJH","properties":{"formattedCitation":"(Almroth et al., 2014)","plainCitation":"(Almroth et al., 2014)","noteIndex":0},"citationItems":[{"id":626,"uris":["http://zotero.org/users/8331578/items/WTJN3EYL"],"uri":["http://zotero.org/users/8331578/items/WTJN3EYL"],"itemData":{"id":626,"type":"report","event-place":"Stockholm","publisher":"Centre for Transport Studies Stockholm","publisher-place":"Stockholm","title":"Further development of SAMPERS and modeling of urban congestion","URL":"https://www.transportportal.se/swopec/CTS2014-10.pdf","author":[{"family":"Almroth","given":"Andreas"},{"family":"Berglund","given":"Svante"},{"family":"Canella","given":"Olivier"},{"family":"Engelson","given":"Leonid"},{"family":"Flötteröd","given":"Gunnar"},{"family":"Jonsson","given":"Daniel"},{"family":"Kristoffersson","given":"Ida"},{"family":"West","given":"Jens"}],"accessed":{"date-parts":[["2021",8,14]]},"issued":{"date-parts":[["2014",10]]}}}],"schema":"https://github.com/citation-style-language/schema/raw/master/csl-citation.json"} </w:instrText>
      </w:r>
      <w:r w:rsidR="00A51E36" w:rsidRPr="0064435F">
        <w:rPr>
          <w:rFonts w:ascii="Times New Roman" w:hAnsi="Times New Roman"/>
          <w:sz w:val="24"/>
          <w:szCs w:val="24"/>
          <w:lang w:val="en-US"/>
        </w:rPr>
        <w:fldChar w:fldCharType="separate"/>
      </w:r>
      <w:r w:rsidR="00A51E36" w:rsidRPr="0064435F">
        <w:rPr>
          <w:rFonts w:ascii="Times New Roman" w:hAnsi="Times New Roman"/>
          <w:sz w:val="24"/>
          <w:lang w:val="en-US"/>
        </w:rPr>
        <w:t>(Almroth et al., 2014)</w:t>
      </w:r>
      <w:r w:rsidR="00A51E36" w:rsidRPr="0064435F">
        <w:rPr>
          <w:rFonts w:ascii="Times New Roman" w:hAnsi="Times New Roman"/>
          <w:sz w:val="24"/>
          <w:szCs w:val="24"/>
          <w:lang w:val="en-US"/>
        </w:rPr>
        <w:fldChar w:fldCharType="end"/>
      </w:r>
      <w:r w:rsidR="006D679A" w:rsidRPr="0064435F">
        <w:rPr>
          <w:rFonts w:ascii="Times New Roman" w:hAnsi="Times New Roman"/>
          <w:sz w:val="24"/>
          <w:szCs w:val="24"/>
          <w:lang w:val="en-US"/>
        </w:rPr>
        <w:t>) by Burghout</w:t>
      </w:r>
      <w:r w:rsidR="00EE0690" w:rsidRPr="0064435F">
        <w:rPr>
          <w:rFonts w:ascii="Times New Roman" w:hAnsi="Times New Roman"/>
          <w:sz w:val="24"/>
          <w:szCs w:val="24"/>
          <w:lang w:val="en-US"/>
        </w:rPr>
        <w:t xml:space="preserve"> &amp; Andréasson</w:t>
      </w:r>
      <w:r w:rsidR="006D679A" w:rsidRPr="0064435F">
        <w:rPr>
          <w:rFonts w:ascii="Times New Roman" w:hAnsi="Times New Roman"/>
          <w:sz w:val="24"/>
          <w:szCs w:val="24"/>
          <w:lang w:val="en-US"/>
        </w:rPr>
        <w:t xml:space="preserve"> </w:t>
      </w:r>
      <w:r w:rsidR="00EE0690"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{"citationID":"7fNqELBp","properties":{"formattedCitation":"(Burghout &amp; Andr\\uc0\\u233{}asson, 2015)","plainCitation":"(Burghout &amp; Andréasson, 2015)","dontUpdate":true,"noteIndex":0},"citationItems":[{"id":50,"uris":["http://zotero.org/users/8331578/items/EBM7PNTF"],"uri":["http://zotero.org/users/8331578/items/EBM7PNTF"],"itemData":{"id":50,"type":"paper-conference","event":".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lang w:val="en-US"/>
        </w:rPr>
        <w:t>(2015)</w:t>
      </w:r>
      <w:r w:rsidR="00EE0690" w:rsidRPr="0064435F">
        <w:rPr>
          <w:rFonts w:ascii="Times New Roman" w:hAnsi="Times New Roman"/>
          <w:sz w:val="24"/>
          <w:szCs w:val="24"/>
          <w:lang w:val="en-US"/>
        </w:rPr>
        <w:fldChar w:fldCharType="end"/>
      </w:r>
      <w:r w:rsidR="006D679A" w:rsidRPr="0064435F">
        <w:rPr>
          <w:rFonts w:ascii="Times New Roman" w:hAnsi="Times New Roman"/>
          <w:sz w:val="24"/>
          <w:szCs w:val="24"/>
          <w:lang w:val="en-US"/>
        </w:rPr>
        <w:t xml:space="preserve">. </w:t>
      </w:r>
      <w:r w:rsidR="0054420B" w:rsidRPr="0064435F">
        <w:rPr>
          <w:rFonts w:ascii="Times New Roman" w:hAnsi="Times New Roman"/>
          <w:sz w:val="24"/>
          <w:szCs w:val="24"/>
          <w:lang w:val="en-US"/>
        </w:rPr>
        <w:t xml:space="preserve">Martinez </w:t>
      </w:r>
      <w:r w:rsidR="00A51E36" w:rsidRPr="0064435F">
        <w:rPr>
          <w:rFonts w:ascii="Times New Roman" w:hAnsi="Times New Roman"/>
          <w:sz w:val="24"/>
          <w:szCs w:val="24"/>
          <w:lang w:val="en-US"/>
        </w:rPr>
        <w:t>&amp;</w:t>
      </w:r>
      <w:r w:rsidR="0054420B" w:rsidRPr="0064435F">
        <w:rPr>
          <w:rFonts w:ascii="Times New Roman" w:hAnsi="Times New Roman"/>
          <w:sz w:val="24"/>
          <w:szCs w:val="24"/>
          <w:lang w:val="en-US"/>
        </w:rPr>
        <w:t xml:space="preserve"> Viegas </w:t>
      </w:r>
      <w:r w:rsidR="00A51E36" w:rsidRPr="0064435F">
        <w:rPr>
          <w:rFonts w:ascii="Times New Roman" w:hAnsi="Times New Roman"/>
          <w:sz w:val="24"/>
          <w:szCs w:val="24"/>
          <w:lang w:val="en-US"/>
        </w:rPr>
        <w:fldChar w:fldCharType="begin"/>
      </w:r>
      <w:r w:rsidR="00194B9B" w:rsidRPr="0064435F">
        <w:rPr>
          <w:rFonts w:ascii="Times New Roman" w:hAnsi="Times New Roman"/>
          <w:sz w:val="24"/>
          <w:szCs w:val="24"/>
          <w:lang w:val="en-US"/>
        </w:rPr>
        <w:instrText xml:space="preserve"> ADDIN ZOTERO_ITEM CSL_CITATION {"citationID":"iLUpRVab","properties":{"formattedCitation":"(Martinez &amp; Viegas, 2017)","plainCitation":"(Martinez &amp; Viegas, 2017)","dontUpdate":true,"noteIndex":0},"citationItems":[{"id":258,"uris":["http://zotero.org/users/8331578/items/ENMU4PD6"],"uri":["http://zotero.org/users/8331578/items/ENMU4PD6"],"itemData":{"id":258,"type":"article-journal","abstract":"This paper examines the changes that might result from the large-scale uptake of a shared and self-driving fleet of vehicles in a mid-sized European city. The work explores two different self-driving vehicle concepts – a ridesharing system (Shared Taxi), which emulates a taxi-like system where customers accept small detours from their original direct path and share part of their ride with others and a dynamic bus-like service with minibuses (Taxi-Bus), where customers pre-book their service at least 30min in advance (permanent bookings for regular trips should represent most requests) and walk short distances to a designated stop. Under the premise that the “upgraded” system should as much as possible deliver the same trips as today in terms of origin, destination and timing, and that it should also replace all car and bus trips, it looks at impacts on car fleet size, volume of travel and parking requirements. Mobility output and CO2 emissions are also detailed in two different time scales (24h. average and peak-hour only). The obtained results suggest that a full implementation scenario where the existing metro service is kept and private car, bus and taxi mobility would be replaced by shared modes would significantly reduce travelled vehicle.kilometres and CO2 emissions.","collection-title":"Connected and Automated Vehicles: Effects on Traffic, Mobility and Urban Design","container-title":"International Journal of Transportation Science and Technology","DOI":"10.1016/j.ijtst.2017.05.005","ISSN":"2046-0430","issue":"1","journalAbbreviation":"International Journal of Transportation Science and Technology","language":"en","page":"13-27","source":"ScienceDirect","title":"Assessing the impacts of deploying a shared self-driving urban mobility system: An agent-based model applied to the city of Lisbon, Portugal","title-short":"Assessing the impacts of deploying a shared self-driving urban mobility system","volume":"6","author":[{"family":"Martinez","given":"Luis M."},{"family":"Viegas","given":"José Manuel"}],"issued":{"date-parts":[["2017",6,1]]}}}],"schema":"https://github.com/citation-style-language/schema/raw/master/csl-citation.json"} </w:instrText>
      </w:r>
      <w:r w:rsidR="00A51E36" w:rsidRPr="0064435F">
        <w:rPr>
          <w:rFonts w:ascii="Times New Roman" w:hAnsi="Times New Roman"/>
          <w:sz w:val="24"/>
          <w:szCs w:val="24"/>
          <w:lang w:val="en-US"/>
        </w:rPr>
        <w:fldChar w:fldCharType="separate"/>
      </w:r>
      <w:r w:rsidR="00A51E36" w:rsidRPr="0064435F">
        <w:rPr>
          <w:rFonts w:ascii="Times New Roman" w:hAnsi="Times New Roman"/>
          <w:sz w:val="24"/>
          <w:lang w:val="en-US"/>
        </w:rPr>
        <w:t>(2017</w:t>
      </w:r>
      <w:r w:rsidR="00A51E36" w:rsidRPr="0064435F">
        <w:rPr>
          <w:rFonts w:ascii="Times New Roman" w:hAnsi="Times New Roman"/>
          <w:sz w:val="24"/>
          <w:szCs w:val="24"/>
          <w:lang w:val="en-US"/>
        </w:rPr>
        <w:fldChar w:fldCharType="end"/>
      </w:r>
      <w:r w:rsidR="0054420B" w:rsidRPr="0064435F">
        <w:rPr>
          <w:rFonts w:ascii="Times New Roman" w:hAnsi="Times New Roman"/>
          <w:sz w:val="24"/>
          <w:szCs w:val="24"/>
          <w:lang w:val="en-US"/>
        </w:rPr>
        <w:t xml:space="preserve">, </w:t>
      </w:r>
      <w:r w:rsidR="00194B9B"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{"citationID":"TFkMLDiB","properties":{"formattedCitation":"(Martinez &amp; Viegas, 2016)","plainCitation":"(Martinez &amp; Viegas, 2016)","dontUpdate":true,"noteIndex":0},"citationItems":[{"id":261,"uris":["http://zotero.org/users/8331578/items/HQSF5WA5"],"uri":["http://zotero.org/users/8331578/items/HQSF5WA5"],"itemData":{"id":261,"type":"book","note":"DOI: 10.1787/5jlwvz8bd4mx-en","source":"ResearchGate","title":"Shared Mobility Innovation for Liveable Cities","author":[{"family":"Martinez","given":"L.M."},{"family":"Viegas","given":"Jose"}],"issued":{"date-parts":[["2016",5,1]]}}}],"schema":"https://github.com/citation-style-language/schema/raw/master/csl-citation.json"}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lang w:val="en-US"/>
        </w:rPr>
        <w:t>2016)</w:t>
      </w:r>
      <w:r w:rsidR="00194B9B" w:rsidRPr="0064435F">
        <w:rPr>
          <w:rFonts w:ascii="Times New Roman" w:hAnsi="Times New Roman"/>
          <w:sz w:val="24"/>
          <w:szCs w:val="24"/>
          <w:lang w:val="en-US"/>
        </w:rPr>
        <w:fldChar w:fldCharType="end"/>
      </w:r>
      <w:r w:rsidR="0054420B" w:rsidRPr="0064435F">
        <w:rPr>
          <w:rFonts w:ascii="Times New Roman" w:hAnsi="Times New Roman"/>
          <w:sz w:val="24"/>
          <w:szCs w:val="24"/>
          <w:lang w:val="en-US"/>
        </w:rPr>
        <w:t xml:space="preserve"> and ITF </w:t>
      </w:r>
      <w:r w:rsidR="000F0CA8"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{"citationID":"x0OLAEMp","properties":{"formattedCitation":"(ITF, 2015)","plainCitation":"(ITF, 2015)","dontUpdate":true,"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lang w:val="en-US"/>
        </w:rPr>
        <w:t>(2015)</w:t>
      </w:r>
      <w:r w:rsidR="000F0CA8" w:rsidRPr="0064435F">
        <w:rPr>
          <w:rFonts w:ascii="Times New Roman" w:hAnsi="Times New Roman"/>
          <w:sz w:val="24"/>
          <w:szCs w:val="24"/>
          <w:lang w:val="en-US"/>
        </w:rPr>
        <w:fldChar w:fldCharType="end"/>
      </w:r>
      <w:r w:rsidR="0054420B" w:rsidRPr="0064435F">
        <w:rPr>
          <w:rFonts w:ascii="Times New Roman" w:hAnsi="Times New Roman"/>
          <w:sz w:val="24"/>
          <w:szCs w:val="24"/>
          <w:lang w:val="en-US"/>
        </w:rPr>
        <w:t xml:space="preserve"> also simulated the traveling demand based on a </w:t>
      </w:r>
      <w:r w:rsidR="00390EB3" w:rsidRPr="0064435F">
        <w:rPr>
          <w:rFonts w:ascii="Times New Roman" w:hAnsi="Times New Roman"/>
          <w:sz w:val="24"/>
          <w:szCs w:val="24"/>
          <w:lang w:val="en-US"/>
        </w:rPr>
        <w:t>survey,</w:t>
      </w:r>
      <w:r w:rsidR="0054420B" w:rsidRPr="0064435F">
        <w:rPr>
          <w:rFonts w:ascii="Times New Roman" w:hAnsi="Times New Roman"/>
          <w:sz w:val="24"/>
          <w:szCs w:val="24"/>
          <w:lang w:val="en-US"/>
        </w:rPr>
        <w:t xml:space="preserve"> but the area studies is Lisbon (Portugal)</w:t>
      </w:r>
      <w:r w:rsidR="006D679A" w:rsidRPr="0064435F">
        <w:rPr>
          <w:rFonts w:ascii="Times New Roman" w:hAnsi="Times New Roman"/>
          <w:sz w:val="24"/>
          <w:szCs w:val="24"/>
          <w:lang w:val="en-US"/>
        </w:rPr>
        <w:t xml:space="preserve">. </w:t>
      </w:r>
      <w:r w:rsidR="00E3620E" w:rsidRPr="0064435F">
        <w:rPr>
          <w:rFonts w:ascii="Times New Roman" w:hAnsi="Times New Roman"/>
          <w:sz w:val="24"/>
          <w:szCs w:val="24"/>
          <w:lang w:val="en-US"/>
        </w:rPr>
        <w:t xml:space="preserve">While Spieser </w:t>
      </w:r>
      <w:r w:rsidR="007F0C9B" w:rsidRPr="0064435F">
        <w:rPr>
          <w:rFonts w:ascii="Times New Roman" w:hAnsi="Times New Roman"/>
          <w:sz w:val="24"/>
          <w:szCs w:val="24"/>
          <w:lang w:val="en-US"/>
        </w:rPr>
        <w:t xml:space="preserve">et al. </w:t>
      </w:r>
      <w:r w:rsidR="007F0C9B"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{"citationID":"BkQAW7NH","properties":{"formattedCitation":"(Spieser et al., 2014)","plainCitation":"(Spieser et al., 2014)","dontUpdate":true,"noteIndex":0},"citationItems":[{"id":2,"uris":["http://zotero.org/users/8331578/items/5FCPH2VS"],"uri":["http://zotero.org/users/8331578/items/5FCPH2VS"],"itemData":{"id":2,"type":"chapter","abstract":"The objective of this work is to provide analytical guidelines and ﬁnancial justiﬁcation for the design of shared-vehicle mobility-on-demand systems. Speciﬁcally, we consider the fundamental issue of determining the appropriate number of vehicles to ﬁeld in the ﬂeet, and estimate the ﬁnancial beneﬁts of several models of car sharing. As a case study, we consider replacing all modes of personal transportation in a city such as Singapore with a ﬂeet of shared automated vehicles, able to drive themselves, e.g., to move to a customer’s location. Using actual transportation data, our analysis suggests a shared-vehicle mobility solution can meet the personal mobility needs of the entire population with a ﬂeet whose size is approximately 1/3 of the total number of passenger vehicles currently in operation.","container-title":"Road Vehicle Automation","event-place":"Cham","ISBN":"978-3-319-05989-1","language":"en","note":"collection-title: Lecture Notes in Mobility\nDOI: 10.1007/978-3-319-05990-7_20","page":"229-245","publisher":"Springer International Publishing","publisher-place":"Cham","source":"DOI.org (Crossref)","title":"Toward a Systematic Approach to the Design and Evaluation of Automated Mobility-on-Demand Systems: A Case Study in Singapore","title-short":"Toward a Systematic Approach to the Design and Evaluation of Automated Mobility-on-Demand Systems","URL":"http://link.springer.com/10.1007/978-3-319-05990-7_20","editor":[{"family":"Meyer","given":"Gereon"},{"family":"Beiker","given":"Sven"}],"author":[{"family":"Spieser","given":"Kevin"},{"family":"Treleaven","given":"Kyle"},{"family":"Zhang","given":"Rick"},{"family":"Frazzoli","given":"Emilio"},{"family":"Morton","given":"Daniel"},{"family":"Pavone","given":"Marco"}],"accessed":{"date-parts":[["2021",8,9]]},"issued":{"date-parts":[["2014"]]}}}],"schema":"https://github.com/citation-style-language/schema/raw/master/csl-citation.json"} </w:instrText>
      </w:r>
      <w:r w:rsidR="007F0C9B" w:rsidRPr="0064435F">
        <w:rPr>
          <w:rFonts w:ascii="Times New Roman" w:hAnsi="Times New Roman"/>
          <w:sz w:val="24"/>
          <w:szCs w:val="24"/>
          <w:lang w:val="en-US"/>
        </w:rPr>
        <w:fldChar w:fldCharType="separate"/>
      </w:r>
      <w:r w:rsidR="007F0C9B" w:rsidRPr="0064435F">
        <w:rPr>
          <w:rFonts w:ascii="Times New Roman" w:hAnsi="Times New Roman"/>
          <w:sz w:val="24"/>
          <w:lang w:val="en-US"/>
        </w:rPr>
        <w:t>(2014)</w:t>
      </w:r>
      <w:r w:rsidR="007F0C9B" w:rsidRPr="0064435F">
        <w:rPr>
          <w:rFonts w:ascii="Times New Roman" w:hAnsi="Times New Roman"/>
          <w:sz w:val="24"/>
          <w:szCs w:val="24"/>
          <w:lang w:val="en-US"/>
        </w:rPr>
        <w:fldChar w:fldCharType="end"/>
      </w:r>
      <w:r w:rsidR="00E3620E" w:rsidRPr="0064435F">
        <w:rPr>
          <w:rFonts w:ascii="Times New Roman" w:hAnsi="Times New Roman"/>
          <w:sz w:val="24"/>
          <w:szCs w:val="24"/>
          <w:lang w:val="en-US"/>
        </w:rPr>
        <w:t xml:space="preserve"> and Azevedo</w:t>
      </w:r>
      <w:r w:rsidR="00194B9B" w:rsidRPr="0064435F">
        <w:rPr>
          <w:rFonts w:ascii="Times New Roman" w:hAnsi="Times New Roman"/>
          <w:sz w:val="24"/>
          <w:szCs w:val="24"/>
          <w:lang w:val="en-US"/>
        </w:rPr>
        <w:t xml:space="preserve"> et al.</w:t>
      </w:r>
      <w:r w:rsidR="00E3620E" w:rsidRPr="0064435F">
        <w:rPr>
          <w:rFonts w:ascii="Times New Roman" w:hAnsi="Times New Roman"/>
          <w:sz w:val="24"/>
          <w:szCs w:val="24"/>
          <w:lang w:val="en-US"/>
        </w:rPr>
        <w:t xml:space="preserve"> </w:t>
      </w:r>
      <w:r w:rsidR="00194B9B"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{"citationID":"GgwQj666","properties":{"formattedCitation":"(Azevedo et al., 2016)","plainCitation":"(Azevedo et al., 2016)","dontUpdate":true,"noteIndex":0},"citationItems":[{"id":34,"uris":["http://zotero.org/users/8331578/items/AD48FSMG"],"uri":["http://zotero.org/users/8331578/items/AD48FSMG"],"itemData":{"id":34,"type":"article-journal","abstract":"Agent-based models have gained wide acceptance in transportation planning because with increasing computational power, large-scale people-centric mobility simulations are possible. Several modeling efforts have been reported in the literature on the demand side (with sophisticated activity-based models that focus on an individual’s day activity patterns) and on the supply side (with detailed representation of network dynamics through simulation-based dynamic traffic assignment models). This paper proposes an extension to a state-of-the-art integrated agent-based demand and supply model—SimMobility—for the design and evaluation of autonomous vehicle systems. SimMobility integrates various mobility-sensitive behavioral models in a multiple time-scale structure comprising three simulation levels: ( a) a long-term level that captures land use and economic activity, with special emphasis on accessibility; ( b) a midterm level that handles agents’ activities and travel patterns; and ( c) a short-term level that simulates movement of agents, operational systems, and decisions at a microscopic granularity. In that context, this paper proposes several extensions at the short-term and midterm levels to model and simulate autonomous vehicle systems and their effects on travel behavior. To showcase these features, the first-cut results of a hypothetical on-demand service with autonomous vehicles in a car-restricted zone of Singapore are presented. SimMobility was successfully used in an integrated manner to test and assess the performance of different autonomous vehicle fleet sizes and parking station configurations and to uncover changes in individual mobility patterns, specifically in regard to modal shares, routes, and destinations.","container-title":"Transportation Research Record: Journal of the Transportation Research Board","DOI":"10.3141/2564-03","ISSN":"0361-1981, 2169-4052","issue":"1","journalAbbreviation":"Transportation Research Record","language":"en","page":"21-30","source":"DOI.org (Crossref)","title":"Microsimulation of Demand and Supply of Autonomous Mobility On Demand","volume":"2564","author":[{"family":"Azevedo","given":"Carlos Lima"},{"family":"Marczuk","given":"Katarzyna"},{"family":"Raveau","given":"Sebastián"},{"family":"Soh","given":"Harold"},{"family":"Adnan","given":"Muhammad"},{"family":"Basak","given":"Kakali"},{"family":"Loganathan","given":"Harish"},{"family":"Deshmunkh","given":"Neeraj"},{"family":"Lee","given":"Der-Horng"},{"family":"Frazzoli","given":"Emilio"},{"family":"Ben-Akiva","given":"Moshe"}],"issued":{"date-parts":[["2016",1]]}}}],"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lang w:val="en-US"/>
        </w:rPr>
        <w:t>(2016)</w:t>
      </w:r>
      <w:r w:rsidR="00194B9B" w:rsidRPr="0064435F">
        <w:rPr>
          <w:rFonts w:ascii="Times New Roman" w:hAnsi="Times New Roman"/>
          <w:sz w:val="24"/>
          <w:szCs w:val="24"/>
          <w:lang w:val="en-US"/>
        </w:rPr>
        <w:fldChar w:fldCharType="end"/>
      </w:r>
      <w:r w:rsidR="00E3620E" w:rsidRPr="0064435F">
        <w:rPr>
          <w:rFonts w:ascii="Times New Roman" w:hAnsi="Times New Roman"/>
          <w:sz w:val="24"/>
          <w:szCs w:val="24"/>
          <w:lang w:val="en-US"/>
        </w:rPr>
        <w:t xml:space="preserve"> analyze AVs in Singapore thanks to data from surveys and </w:t>
      </w:r>
      <w:r w:rsidR="00E3620E" w:rsidRPr="0064435F">
        <w:rPr>
          <w:rFonts w:ascii="Times New Roman" w:hAnsi="Times New Roman"/>
          <w:sz w:val="24"/>
          <w:szCs w:val="24"/>
          <w:lang w:val="en-US"/>
        </w:rPr>
        <w:lastRenderedPageBreak/>
        <w:t>taxis</w:t>
      </w:r>
      <w:r w:rsidR="00851CDF" w:rsidRPr="0064435F">
        <w:rPr>
          <w:rFonts w:ascii="Times New Roman" w:hAnsi="Times New Roman"/>
          <w:sz w:val="24"/>
          <w:szCs w:val="24"/>
          <w:lang w:val="en-US"/>
        </w:rPr>
        <w:t>’ GPS</w:t>
      </w:r>
      <w:r w:rsidR="00E3620E" w:rsidRPr="0064435F">
        <w:rPr>
          <w:rFonts w:ascii="Times New Roman" w:hAnsi="Times New Roman"/>
          <w:sz w:val="24"/>
          <w:szCs w:val="24"/>
          <w:lang w:val="en-US"/>
        </w:rPr>
        <w:t xml:space="preserve"> data</w:t>
      </w:r>
      <w:r w:rsidR="00851CDF" w:rsidRPr="0064435F">
        <w:rPr>
          <w:rFonts w:ascii="Times New Roman" w:hAnsi="Times New Roman"/>
          <w:sz w:val="24"/>
          <w:szCs w:val="24"/>
          <w:lang w:val="en-US"/>
        </w:rPr>
        <w:t xml:space="preserve">. Spieser </w:t>
      </w:r>
      <w:r w:rsidR="007F0C9B" w:rsidRPr="0064435F">
        <w:rPr>
          <w:rFonts w:ascii="Times New Roman" w:hAnsi="Times New Roman"/>
          <w:sz w:val="24"/>
          <w:szCs w:val="24"/>
          <w:lang w:val="en-US"/>
        </w:rPr>
        <w:t xml:space="preserve">et al. </w:t>
      </w:r>
      <w:r w:rsidR="007F0C9B"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{"citationID":"QR7voNME","properties":{"formattedCitation":"(Spieser et al., 2014)","plainCitation":"(Spieser et al., 2014)","dontUpdate":true,"noteIndex":0},"citationItems":[{"id":2,"uris":["http://zotero.org/users/8331578/items/5FCPH2VS"],"uri":["http://zotero.org/users/8331578/items/5FCPH2VS"],"itemData":{"id":2,"type":"chapter","abstract":"The objective of this work is to provide analytical guidelines and ﬁnancial justiﬁcation for the design of shared-vehicle mobility-on-demand systems. Speciﬁcally, we consider the fundamental issue of determining the appropriate number of vehicles to ﬁeld in the ﬂeet, and estimate the ﬁnancial beneﬁts of several models of car sharing. As a case study, we consider replacing all modes of personal transportation in a city such as Singapore with a ﬂeet of shared automated vehicles, able to drive themselves, e.g., to move to a customer’s location. Using actual transportation data, our analysis suggests a shared-vehicle mobility solution can meet the personal mobility needs of the entire population with a ﬂeet whose size is approximately 1/3 of the total number of passenger vehicles currently in operation.","container-title":"Road Vehicle Automation","event-place":"Cham","ISBN":"978-3-319-05989-1","language":"en","note":"collection-title: Lecture Notes in Mobility\nDOI: 10.1007/978-3-319-05990-7_20","page":"229-245","publisher":"Springer International Publishing","publisher-place":"Cham","source":"DOI.org (Crossref)","title":"Toward a Systematic Approach to the Design and Evaluation of Automated Mobility-on-Demand Systems: A Case Study in Singapore","title-short":"Toward a Systematic Approach to the Design and Evaluation of Automated Mobility-on-Demand Systems","URL":"http://link.springer.com/10.1007/978-3-319-05990-7_20","editor":[{"family":"Meyer","given":"Gereon"},{"family":"Beiker","given":"Sven"}],"author":[{"family":"Spieser","given":"Kevin"},{"family":"Treleaven","given":"Kyle"},{"family":"Zhang","given":"Rick"},{"family":"Frazzoli","given":"Emilio"},{"family":"Morton","given":"Daniel"},{"family":"Pavone","given":"Marco"}],"accessed":{"date-parts":[["2021",8,9]]},"issued":{"date-parts":[["2014"]]}}}],"schema":"https://github.com/citation-style-language/schema/raw/master/csl-citation.json"} </w:instrText>
      </w:r>
      <w:r w:rsidR="007F0C9B" w:rsidRPr="0064435F">
        <w:rPr>
          <w:rFonts w:ascii="Times New Roman" w:hAnsi="Times New Roman"/>
          <w:sz w:val="24"/>
          <w:szCs w:val="24"/>
          <w:lang w:val="en-US"/>
        </w:rPr>
        <w:fldChar w:fldCharType="separate"/>
      </w:r>
      <w:r w:rsidR="007F0C9B" w:rsidRPr="0064435F">
        <w:rPr>
          <w:rFonts w:ascii="Times New Roman" w:hAnsi="Times New Roman"/>
          <w:sz w:val="24"/>
          <w:lang w:val="en-US"/>
        </w:rPr>
        <w:t>(2014)</w:t>
      </w:r>
      <w:r w:rsidR="007F0C9B" w:rsidRPr="0064435F">
        <w:rPr>
          <w:rFonts w:ascii="Times New Roman" w:hAnsi="Times New Roman"/>
          <w:sz w:val="24"/>
          <w:szCs w:val="24"/>
          <w:lang w:val="en-US"/>
        </w:rPr>
        <w:fldChar w:fldCharType="end"/>
      </w:r>
      <w:r w:rsidR="00851CDF" w:rsidRPr="0064435F">
        <w:rPr>
          <w:rFonts w:ascii="Times New Roman" w:hAnsi="Times New Roman"/>
          <w:sz w:val="24"/>
          <w:szCs w:val="24"/>
          <w:lang w:val="en-US"/>
        </w:rPr>
        <w:t xml:space="preserve"> also used a Poisson process in order to model the demand.</w:t>
      </w:r>
      <w:r w:rsidR="004E09F7" w:rsidRPr="0064435F">
        <w:rPr>
          <w:rFonts w:ascii="Times New Roman" w:hAnsi="Times New Roman"/>
          <w:sz w:val="24"/>
          <w:szCs w:val="24"/>
          <w:lang w:val="en-US"/>
        </w:rPr>
        <w:t xml:space="preserve"> Babicheva </w:t>
      </w:r>
      <w:r w:rsidR="00194B9B" w:rsidRPr="0064435F">
        <w:rPr>
          <w:rFonts w:ascii="Times New Roman" w:hAnsi="Times New Roman"/>
          <w:sz w:val="24"/>
          <w:szCs w:val="24"/>
          <w:lang w:val="en-US"/>
        </w:rPr>
        <w:t xml:space="preserve">et al. </w:t>
      </w:r>
      <w:r w:rsidR="00194B9B"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{"citationID":"nsr1kwZl","properties":{"formattedCitation":"(Babicheva et al., 2019)","plainCitation":"(Babicheva et al., 2019)","dontUpdate":true,"noteIndex":0},"citationItems":[{"id":188,"uris":["http://zotero.org/users/8331578/items/5DGK74T2"],"uri":["http://zotero.org/users/8331578/items/5DGK74T2"],"itemData":{"id":188,"type":"article-newspaper","container-title":"International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lang w:val="en-US"/>
        </w:rPr>
        <w:t>(2019)</w:t>
      </w:r>
      <w:r w:rsidR="00194B9B" w:rsidRPr="0064435F">
        <w:rPr>
          <w:rFonts w:ascii="Times New Roman" w:hAnsi="Times New Roman"/>
          <w:sz w:val="24"/>
          <w:szCs w:val="24"/>
          <w:lang w:val="en-US"/>
        </w:rPr>
        <w:fldChar w:fldCharType="end"/>
      </w:r>
      <w:r w:rsidR="004E09F7" w:rsidRPr="0064435F">
        <w:rPr>
          <w:rFonts w:ascii="Times New Roman" w:hAnsi="Times New Roman"/>
          <w:sz w:val="24"/>
          <w:szCs w:val="24"/>
          <w:lang w:val="en-US"/>
        </w:rPr>
        <w:t xml:space="preserve"> also use a spatio-temporal Poisson distribution. However, Babicheva </w:t>
      </w:r>
      <w:r w:rsidR="00194B9B" w:rsidRPr="0064435F">
        <w:rPr>
          <w:rFonts w:ascii="Times New Roman" w:hAnsi="Times New Roman"/>
          <w:sz w:val="24"/>
          <w:szCs w:val="24"/>
          <w:lang w:val="en-US"/>
        </w:rPr>
        <w:t xml:space="preserve"> et al. </w:t>
      </w:r>
      <w:r w:rsidR="004E09F7" w:rsidRPr="0064435F">
        <w:rPr>
          <w:rFonts w:ascii="Times New Roman" w:hAnsi="Times New Roman"/>
          <w:sz w:val="24"/>
          <w:szCs w:val="24"/>
          <w:lang w:val="en-US"/>
        </w:rPr>
        <w:t xml:space="preserve">work with a fixed fleet size and simulates a (dis)utility function for the waiting time </w:t>
      </w:r>
      <w:r w:rsidR="00194B9B" w:rsidRPr="0064435F">
        <w:rPr>
          <w:rFonts w:ascii="Times New Roman" w:hAnsi="Times New Roman"/>
          <w:sz w:val="24"/>
          <w:szCs w:val="24"/>
          <w:lang w:val="en-US"/>
        </w:rPr>
        <w:fldChar w:fldCharType="begin"/>
      </w:r>
      <w:r w:rsidR="00194B9B" w:rsidRPr="0064435F">
        <w:rPr>
          <w:rFonts w:ascii="Times New Roman" w:hAnsi="Times New Roman"/>
          <w:sz w:val="24"/>
          <w:szCs w:val="24"/>
          <w:lang w:val="en-US"/>
        </w:rPr>
        <w:instrText xml:space="preserve"> ADDIN ZOTERO_ITEM CSL_CITATION {"citationID":"I4zxM2X2","properties":{"formattedCitation":"(Babicheva et al., 2019)","plainCitation":"(Babicheva et al., 2019)","noteIndex":0},"citationItems":[{"id":188,"uris":["http://zotero.org/users/8331578/items/5DGK74T2"],"uri":["http://zotero.org/users/8331578/items/5DGK74T2"],"itemData":{"id":188,"type":"article-newspaper","container-title":"International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lang w:val="en-US"/>
        </w:rPr>
        <w:t>(Babicheva et al., 2019)</w:t>
      </w:r>
      <w:r w:rsidR="00194B9B" w:rsidRPr="0064435F">
        <w:rPr>
          <w:rFonts w:ascii="Times New Roman" w:hAnsi="Times New Roman"/>
          <w:sz w:val="24"/>
          <w:szCs w:val="24"/>
          <w:lang w:val="en-US"/>
        </w:rPr>
        <w:fldChar w:fldCharType="end"/>
      </w:r>
      <w:r w:rsidR="004E09F7" w:rsidRPr="0064435F">
        <w:rPr>
          <w:rFonts w:ascii="Times New Roman" w:hAnsi="Times New Roman"/>
          <w:sz w:val="24"/>
          <w:szCs w:val="24"/>
          <w:lang w:val="en-US"/>
        </w:rPr>
        <w:t>. Next to that, Gurumurthy</w:t>
      </w:r>
      <w:r w:rsidR="00194B9B" w:rsidRPr="0064435F">
        <w:rPr>
          <w:rFonts w:ascii="Times New Roman" w:hAnsi="Times New Roman"/>
          <w:sz w:val="24"/>
          <w:szCs w:val="24"/>
          <w:lang w:val="en-US"/>
        </w:rPr>
        <w:t xml:space="preserve"> &amp; Kockelman </w:t>
      </w:r>
      <w:r w:rsidR="00194B9B"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{"citationID":"uHieRzBN","properties":{"formattedCitation":"(Gurumurthy &amp; Kockelman, 2018)","plainCitation":"(Gurumurthy &amp; Kockelman, 2018)","dontUpdate":true,"noteIndex":0},"citationItems":[{"id":4,"uris":["http://zotero.org/users/8331578/items/2NXYL7I9"],"uri":["http://zotero.org/users/8331578/items/2NXYL7I9"],"itemData":{"id":4,"type":"article-journal","abstract":"Transportation network companies (TNCs) are regularly demonstrating the economic and operational viability of dynamic ride-sharing (DRS) to any destination within a city (e.g., uberPOOL or Lyft Line), thanks to real-time information from smartphones. In the foreseeable future, fleets of shared automated vehicles (SAVs) may largely eliminate the need for human drivers, while lowering per-mile operating costs and increasing the convenience of travel. This may dramatically reduce private vehicle ownership resulting in extensive use of SAVs. This study anticipates DRS matches across different travelers and identifies optimum fleet sizes required using AirSage’s cellphone-based trip tables across 1,267 zones over 30 days. Assuming that the travel patterns do not change significantly in the future, the results suggest significant opportunities for DRS-enabled SAVs. Nearly 60% of the single-person trips could be shared with other individuals traveling solo and with less than 5 minutes added travel time (to arrive at their destinations), and this value climbs to 80% for 15 to 30 minutes of added wait or travel time. 120,000 SAVs will be required to meet less than 43% of Orlando’s 2.8 million single-traveler trips. In other words, just 1 SAV per 22 person-trips, on average, is able to serve almost half the region’s demand, helping reduce congestion while filling up passenger vehicle seats.","container-title":"Computers, Environment and Urban Systems","DOI":"10.1016/j.compenvurbsys.2018.05.008","ISSN":"01989715","journalAbbreviation":"Computers, Environment and Urban Systems","language":"en","page":"177-185","source":"DOI.org (Crossref)","title":"Analyzing the dynamic ride-sharing potential for shared autonomous vehicle fleets using cellphone data from Orlando, Florida","volume":"71","author":[{"family":"Gurumurthy","given":"Krishna Murthy"},{"family":"Kockelman","given":"Kara M."}],"issued":{"date-parts":[["2018",9]]}}}],"schema":"https://github.com/citation-style-language/schema/raw/master/csl-citation.json"}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lang w:val="en-US"/>
        </w:rPr>
        <w:t>(2018)</w:t>
      </w:r>
      <w:r w:rsidR="00194B9B" w:rsidRPr="0064435F">
        <w:rPr>
          <w:rFonts w:ascii="Times New Roman" w:hAnsi="Times New Roman"/>
          <w:sz w:val="24"/>
          <w:szCs w:val="24"/>
          <w:lang w:val="en-US"/>
        </w:rPr>
        <w:fldChar w:fldCharType="end"/>
      </w:r>
      <w:r w:rsidR="004E09F7" w:rsidRPr="0064435F">
        <w:rPr>
          <w:rFonts w:ascii="Times New Roman" w:hAnsi="Times New Roman"/>
          <w:sz w:val="24"/>
          <w:szCs w:val="24"/>
          <w:lang w:val="en-US"/>
        </w:rPr>
        <w:t xml:space="preserve"> use cellphones data in order to simulate the trips happening in Orlando, Florida (USA).</w:t>
      </w:r>
    </w:p>
    <w:p w14:paraId="1C44B968" w14:textId="77777777" w:rsidR="006D679A" w:rsidRPr="0064435F" w:rsidRDefault="006D679A" w:rsidP="00E3620E">
      <w:pPr>
        <w:spacing w:line="360" w:lineRule="auto"/>
        <w:jc w:val="both"/>
        <w:rPr>
          <w:rFonts w:ascii="Times New Roman" w:hAnsi="Times New Roman"/>
          <w:sz w:val="24"/>
          <w:szCs w:val="24"/>
          <w:lang w:val="en-US"/>
        </w:rPr>
      </w:pPr>
    </w:p>
    <w:p w14:paraId="4EEC0CC3" w14:textId="0BEF04C7" w:rsidR="006D679A" w:rsidRPr="0064435F" w:rsidRDefault="00466327" w:rsidP="00E3620E">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B</w:t>
      </w:r>
      <w:r w:rsidR="00B83984" w:rsidRPr="0064435F">
        <w:rPr>
          <w:rFonts w:ascii="Times New Roman" w:hAnsi="Times New Roman"/>
          <w:sz w:val="24"/>
          <w:szCs w:val="24"/>
          <w:lang w:val="en-US"/>
        </w:rPr>
        <w:t>ö</w:t>
      </w:r>
      <w:r w:rsidRPr="0064435F">
        <w:rPr>
          <w:rFonts w:ascii="Times New Roman" w:hAnsi="Times New Roman"/>
          <w:sz w:val="24"/>
          <w:szCs w:val="24"/>
          <w:lang w:val="en-US"/>
        </w:rPr>
        <w:t xml:space="preserve">sch </w:t>
      </w:r>
      <w:r w:rsidR="00B83984"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{"citationID":"qt3zQui6","properties":{"formattedCitation":"(B\\uc0\\u246{}sch, 2018)","plainCitation":"(Bösch, 2018)","dontUpdate":true,"noteIndex":0},"citationItems":[{"id":245,"uris":["http://zotero.org/users/8331578/items/87GC4H9Q"],"uri":["http://zotero.org/users/8331578/items/87GC4H9Q"],"itemData":{"id":245,"type":"thesis","abstract":"Autonomous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B83984" w:rsidRPr="0064435F">
        <w:rPr>
          <w:rFonts w:ascii="Times New Roman" w:hAnsi="Times New Roman"/>
          <w:sz w:val="24"/>
          <w:szCs w:val="24"/>
          <w:lang w:val="en-US"/>
        </w:rPr>
        <w:fldChar w:fldCharType="separate"/>
      </w:r>
      <w:r w:rsidR="00B83984" w:rsidRPr="0064435F">
        <w:rPr>
          <w:rFonts w:ascii="Times New Roman" w:hAnsi="Times New Roman"/>
          <w:sz w:val="24"/>
          <w:szCs w:val="24"/>
          <w:lang w:val="en-US"/>
        </w:rPr>
        <w:t>(2018)</w:t>
      </w:r>
      <w:r w:rsidR="00B83984"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was the first to introduce the use of MatSim, a “dynamic traffic simulation software” as described by Hyland </w:t>
      </w:r>
      <w:r w:rsidR="009539A1" w:rsidRPr="0064435F">
        <w:rPr>
          <w:rFonts w:ascii="Times New Roman" w:hAnsi="Times New Roman"/>
          <w:sz w:val="24"/>
          <w:szCs w:val="24"/>
          <w:lang w:val="en-US"/>
        </w:rPr>
        <w:t>&amp;</w:t>
      </w:r>
      <w:r w:rsidRPr="0064435F">
        <w:rPr>
          <w:rFonts w:ascii="Times New Roman" w:hAnsi="Times New Roman"/>
          <w:sz w:val="24"/>
          <w:szCs w:val="24"/>
          <w:lang w:val="en-US"/>
        </w:rPr>
        <w:t xml:space="preserve"> M</w:t>
      </w:r>
      <w:r w:rsidR="009539A1" w:rsidRPr="0064435F">
        <w:rPr>
          <w:rFonts w:ascii="Times New Roman" w:hAnsi="Times New Roman"/>
          <w:sz w:val="24"/>
          <w:szCs w:val="24"/>
          <w:lang w:val="en-US"/>
        </w:rPr>
        <w:t xml:space="preserve">ahmassani </w:t>
      </w:r>
      <w:r w:rsidR="009539A1"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{"citationID":"wOZiChhy","properties":{"formattedCitation":"(Hyland &amp; Mahmassani, 2018)","plainCitation":"(Hyland &amp; Mahmassani, 2018)","dontUpdate":true,"noteIndex":0},"citationItems":[{"id":62,"uris":["http://zotero.org/users/8331578/items/PNR9ZVDC"],"uri":["http://zotero.org/users/8331578/items/PNR9ZVDC"],"itemData":{"id":62,"type":"article-journal","container-title":"Transportation Research Part C: Emerging Technologies","DOI":"10.1016/j.trc.2018.05.003","ISSN":"0968-090X","journalAbbreviation":"Tramsportation Research, Part C: Emerging Technologies","language":"English (US)","note":"publisher: Elsevier Limited","page":"278-297","source":"www.scholars.northwestern.edu","title":"Dynamic autonomous vehicle fleet operations: Optimization-based strategies to assign AVs to immediate traveler demand requests","title-short":"Dynamic autonomous vehicle fleet operations","volume":"92","author":[{"family":"Hyland","given":"Michael"},{"family":"Mahmassani","given":"Hani S."}],"issued":{"date-parts":[["2018",7]]}}}],"schema":"https://github.com/citation-style-language/schema/raw/master/csl-citation.json"}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lang w:val="en-US"/>
        </w:rPr>
        <w:t>(2018)</w:t>
      </w:r>
      <w:r w:rsidR="009539A1" w:rsidRPr="0064435F">
        <w:rPr>
          <w:rFonts w:ascii="Times New Roman" w:hAnsi="Times New Roman"/>
          <w:sz w:val="24"/>
          <w:szCs w:val="24"/>
          <w:lang w:val="en-US"/>
        </w:rPr>
        <w:fldChar w:fldCharType="end"/>
      </w:r>
      <w:r w:rsidRPr="0064435F">
        <w:rPr>
          <w:rFonts w:ascii="Times New Roman" w:hAnsi="Times New Roman"/>
          <w:sz w:val="24"/>
          <w:szCs w:val="24"/>
          <w:lang w:val="en-US"/>
        </w:rPr>
        <w:t>, for AVs simulations. B</w:t>
      </w:r>
      <w:r w:rsidR="00B83984" w:rsidRPr="0064435F">
        <w:rPr>
          <w:rFonts w:ascii="Times New Roman" w:hAnsi="Times New Roman"/>
          <w:sz w:val="24"/>
          <w:szCs w:val="24"/>
          <w:lang w:val="en-US"/>
        </w:rPr>
        <w:t>ö</w:t>
      </w:r>
      <w:r w:rsidRPr="0064435F">
        <w:rPr>
          <w:rFonts w:ascii="Times New Roman" w:hAnsi="Times New Roman"/>
          <w:sz w:val="24"/>
          <w:szCs w:val="24"/>
          <w:lang w:val="en-US"/>
        </w:rPr>
        <w:t xml:space="preserve">sch </w:t>
      </w:r>
      <w:r w:rsidR="00B83984"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{"citationID":"IAR8olkR","properties":{"formattedCitation":"(B\\uc0\\u246{}sch, 2018)","plainCitation":"(Bösch, 2018)","dontUpdate":true,"noteIndex":0},"citationItems":[{"id":245,"uris":["http://zotero.org/users/8331578/items/87GC4H9Q"],"uri":["http://zotero.org/users/8331578/items/87GC4H9Q"],"itemData":{"id":245,"type":"thesis","abstract":"Autonomous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B83984" w:rsidRPr="0064435F">
        <w:rPr>
          <w:rFonts w:ascii="Times New Roman" w:hAnsi="Times New Roman"/>
          <w:sz w:val="24"/>
          <w:szCs w:val="24"/>
          <w:lang w:val="en-US"/>
        </w:rPr>
        <w:fldChar w:fldCharType="separate"/>
      </w:r>
      <w:r w:rsidR="00B83984" w:rsidRPr="0064435F">
        <w:rPr>
          <w:rFonts w:ascii="Times New Roman" w:hAnsi="Times New Roman"/>
          <w:sz w:val="24"/>
          <w:szCs w:val="24"/>
          <w:lang w:val="en-US"/>
        </w:rPr>
        <w:t>(2018)</w:t>
      </w:r>
      <w:r w:rsidR="00B83984"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recreated the region of Zurich (Switzerland) on MatSim. While for their simulations, Fagnant and Kockelman (</w:t>
      </w:r>
      <w:r w:rsidR="00CA6549"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{"citationID":"fvaHwKbn","properties":{"formattedCitation":"(D. Fagnant &amp; Kockelman, 2016)","plainCitation":"(D. Fagnant &amp; Kockelman, 2016)","dontUpdate":true,"noteIndex":0},"citationItems":[{"id":636,"uris":["http://zotero.org/users/8331578/items/DXHU9THF"],"uri":["http://zotero.org/users/8331578/items/DXHU9THF"],"itemData":{"id":636,"type":"article-newspaper","container-title":"Transportation","edition":"45","page":"1-16","title":"Dynamic ride-sharing and fleet sizing for a system of shared autonomous vehicles in Austin, Texas","author":[{"family":"Fagnant","given":"Daniel"},{"family":"Kockelman","given":"Kara"}],"issued":{"date-parts":[["2016"]]}}}],"schema":"https://github.com/citation-style-language/schema/raw/master/csl-citation.json"} </w:instrText>
      </w:r>
      <w:r w:rsidR="00CA6549" w:rsidRPr="0064435F">
        <w:rPr>
          <w:rFonts w:ascii="Times New Roman" w:hAnsi="Times New Roman"/>
          <w:sz w:val="24"/>
          <w:szCs w:val="24"/>
          <w:lang w:val="en-US"/>
        </w:rPr>
        <w:fldChar w:fldCharType="separate"/>
      </w:r>
      <w:r w:rsidR="00CA6549" w:rsidRPr="0064435F">
        <w:rPr>
          <w:rFonts w:ascii="Times New Roman" w:hAnsi="Times New Roman"/>
          <w:sz w:val="24"/>
          <w:lang w:val="en-US"/>
        </w:rPr>
        <w:t>2016</w:t>
      </w:r>
      <w:r w:rsidR="00CA654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0F0CA8"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w:instrText>
      </w:r>
      <w:r w:rsidR="0043441A" w:rsidRPr="0064435F">
        <w:rPr>
          <w:rFonts w:ascii="Times New Roman" w:hAnsi="Times New Roman"/>
          <w:sz w:val="24"/>
          <w:szCs w:val="24"/>
        </w:rPr>
        <w:instrText xml:space="preserve">nID":"w5gAuISS","properties":{"formattedCitation":"(D. J. Fagnant &amp; Kockelman, 2014)","plainCitation":"(D. J. Fagnant &amp; Kockelman, 2014)","dontUpdate":true,"noteIndex":0},"citationItems":[{"id":36,"uris":["http://zotero.org/users/8331578/items/5NJH6NM5"],"uri":["http://zotero.org/users/8331578/items/5NJH6NM5"],"itemData":{"id":36,"type":"article-journal","abstract":"Carsharing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0F0CA8" w:rsidRPr="0064435F">
        <w:rPr>
          <w:rFonts w:ascii="Times New Roman" w:hAnsi="Times New Roman"/>
          <w:sz w:val="24"/>
          <w:szCs w:val="24"/>
          <w:lang w:val="en-US"/>
        </w:rPr>
        <w:fldChar w:fldCharType="separate"/>
      </w:r>
      <w:r w:rsidR="00CA6549" w:rsidRPr="0064435F">
        <w:rPr>
          <w:rFonts w:ascii="Times New Roman" w:hAnsi="Times New Roman"/>
          <w:sz w:val="24"/>
        </w:rPr>
        <w:t>2014</w:t>
      </w:r>
      <w:r w:rsidR="000F0CA8" w:rsidRPr="0064435F">
        <w:rPr>
          <w:rFonts w:ascii="Times New Roman" w:hAnsi="Times New Roman"/>
          <w:sz w:val="24"/>
          <w:szCs w:val="24"/>
          <w:lang w:val="en-US"/>
        </w:rPr>
        <w:fldChar w:fldCharType="end"/>
      </w:r>
      <w:r w:rsidRPr="0064435F">
        <w:rPr>
          <w:rFonts w:ascii="Times New Roman" w:hAnsi="Times New Roman"/>
          <w:sz w:val="24"/>
          <w:szCs w:val="24"/>
        </w:rPr>
        <w:t xml:space="preserve">), Loeb </w:t>
      </w:r>
      <w:r w:rsidR="009539A1" w:rsidRPr="0064435F">
        <w:rPr>
          <w:rFonts w:ascii="Times New Roman" w:hAnsi="Times New Roman"/>
          <w:sz w:val="24"/>
          <w:szCs w:val="24"/>
        </w:rPr>
        <w:t>&amp;</w:t>
      </w:r>
      <w:r w:rsidRPr="0064435F">
        <w:rPr>
          <w:rFonts w:ascii="Times New Roman" w:hAnsi="Times New Roman"/>
          <w:sz w:val="24"/>
          <w:szCs w:val="24"/>
        </w:rPr>
        <w:t xml:space="preserve"> Kockelman </w:t>
      </w:r>
      <w:r w:rsidR="009539A1" w:rsidRPr="0064435F">
        <w:rPr>
          <w:rFonts w:ascii="Times New Roman" w:hAnsi="Times New Roman"/>
          <w:sz w:val="24"/>
          <w:szCs w:val="24"/>
          <w:lang w:val="en-US"/>
        </w:rPr>
        <w:fldChar w:fldCharType="begin"/>
      </w:r>
      <w:r w:rsidR="00FB3DB0" w:rsidRPr="0064435F">
        <w:rPr>
          <w:rFonts w:ascii="Times New Roman" w:hAnsi="Times New Roman"/>
          <w:sz w:val="24"/>
          <w:szCs w:val="24"/>
        </w:rPr>
        <w:instrText xml:space="preserve"> ADDIN ZOTERO_ITEM CSL_CITATION {"citationID":"xrp8GJbV","properties":{"formattedCitation":"(Loeb &amp; Kockelman, 2019)","plainCitation":"(Loeb &amp; Kockelman, 2019)","dontUpdate":true,"noteIndex":0},"citationItems":[{"id":640,"uris":["http://zotero.org/users/8331578/items/MHBTXGYV"],"uri":["http://zotero.org/users/8331578/items/MHBTXGYV"],"itemData":{"id":640,"type":"article-newspaper","container-title":"Transportation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rPr>
        <w:t>(2019)</w:t>
      </w:r>
      <w:r w:rsidR="009539A1" w:rsidRPr="0064435F">
        <w:rPr>
          <w:rFonts w:ascii="Times New Roman" w:hAnsi="Times New Roman"/>
          <w:sz w:val="24"/>
          <w:szCs w:val="24"/>
          <w:lang w:val="en-US"/>
        </w:rPr>
        <w:fldChar w:fldCharType="end"/>
      </w:r>
      <w:r w:rsidRPr="0064435F">
        <w:rPr>
          <w:rFonts w:ascii="Times New Roman" w:hAnsi="Times New Roman"/>
          <w:sz w:val="24"/>
          <w:szCs w:val="24"/>
        </w:rPr>
        <w:t>, Chen</w:t>
      </w:r>
      <w:r w:rsidR="005D58F9" w:rsidRPr="0064435F">
        <w:rPr>
          <w:rFonts w:ascii="Times New Roman" w:hAnsi="Times New Roman"/>
          <w:sz w:val="24"/>
          <w:szCs w:val="24"/>
        </w:rPr>
        <w:t xml:space="preserve"> et al.</w:t>
      </w:r>
      <w:r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43441A" w:rsidRPr="0064435F">
        <w:rPr>
          <w:rFonts w:ascii="Times New Roman" w:hAnsi="Times New Roman"/>
          <w:sz w:val="24"/>
          <w:szCs w:val="24"/>
        </w:rPr>
        <w:instrText xml:space="preserve"> ADDIN ZOTERO_ITEM CSL_CITATION {"citationID":"eN3OIs1r","properties":{"formattedCitation":"(Chen et al., 2016)","plainCitation":"(Chen et al., 2016)","dontUpdate":true,"noteIndex":0},"citationItems":[{"id":75,"uris":["http://zotero.org/users/8331578/items/B7LD37SD"],"uri":["http://zotero.org/users/8331578/items/B7LD37SD"],"itemData":{"id":75,"type":"article-journal","abstract":"There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rPr>
        <w:t>(2016)</w:t>
      </w:r>
      <w:r w:rsidR="005D58F9" w:rsidRPr="0064435F">
        <w:rPr>
          <w:rFonts w:ascii="Times New Roman" w:hAnsi="Times New Roman"/>
          <w:sz w:val="24"/>
          <w:szCs w:val="24"/>
          <w:lang w:val="en-US"/>
        </w:rPr>
        <w:fldChar w:fldCharType="end"/>
      </w:r>
      <w:r w:rsidRPr="0064435F">
        <w:rPr>
          <w:rFonts w:ascii="Times New Roman" w:hAnsi="Times New Roman"/>
          <w:sz w:val="24"/>
          <w:szCs w:val="24"/>
        </w:rPr>
        <w:t>, Levin et al</w:t>
      </w:r>
      <w:r w:rsidR="009539A1" w:rsidRPr="0064435F">
        <w:rPr>
          <w:rFonts w:ascii="Times New Roman" w:hAnsi="Times New Roman"/>
          <w:sz w:val="24"/>
          <w:szCs w:val="24"/>
        </w:rPr>
        <w:t>.</w:t>
      </w:r>
      <w:r w:rsidRPr="0064435F">
        <w:rPr>
          <w:rFonts w:ascii="Times New Roman" w:hAnsi="Times New Roman"/>
          <w:sz w:val="24"/>
          <w:szCs w:val="24"/>
        </w:rPr>
        <w:t xml:space="preserve"> </w:t>
      </w:r>
      <w:r w:rsidR="009539A1" w:rsidRPr="0064435F">
        <w:rPr>
          <w:rFonts w:ascii="Times New Roman" w:hAnsi="Times New Roman"/>
          <w:sz w:val="24"/>
          <w:szCs w:val="24"/>
          <w:lang w:val="en-US"/>
        </w:rPr>
        <w:fldChar w:fldCharType="begin"/>
      </w:r>
      <w:r w:rsidR="00FB3DB0" w:rsidRPr="0064435F">
        <w:rPr>
          <w:rFonts w:ascii="Times New Roman" w:hAnsi="Times New Roman"/>
          <w:sz w:val="24"/>
          <w:szCs w:val="24"/>
        </w:rPr>
        <w:instrText xml:space="preserve"> ADDIN ZOTERO_ITEM CSL_CITATION {"citationID":"lcyCnJ4P","properties":{"formattedCitation":"(Levin et al., 2017)","plainCitation":"(Levin et al., 2017)","dontUpdate":true,"noteIndex":0},"citationItems":[{"id":255,"uris":["http://zotero.org/users/8331578/items/D8JFLQ9S"],"uri":["http://zotero.org/users/8331578/items/D8JFLQ9S"],"itemData":{"id":255,"type":"article-journal","abstract":"Shared autonomous vehicles (SAVs) could provide low-cost service to travelers and possibly replace the need for personal vehicles. Previous studies found that each SAV could service multiple travelers, but many used unrealistic congestion models, networks, and/or travel demands. The purpose of this paper is to provide a method for future research to use realistic flow models to obtain more accurate predictions about SAV benefits. This paper presents an event-based framework for implementing SAV behavior in existing traffic simulation models. We demonstrate this framework in a cell transmission model-based dynamic network loading simulator. We also study a heuristic approach for dynamic ride-sharing. We compared personal vehicles and SAV scenarios on the downtown Austin city network. Without dynamic ride-sharing, the additional empty repositioning trips made by SAVs increased congestion and travel times. However, dynamic ride-sharing resulted in travel times comparable to those of personal vehicles because ride-sharing reduced vehicular demand. Overall, the results show that using realistic traffic flow models greatly affects the predictions of how SAVs will affect traffic congestion and travel patterns. Future work should use a framework such as the one in this paper to integrate SAVs with established traffic flow simulators.","container-title":"Computers, Environment and Urban Systems","DOI":"10.1016/j.compenvurbsys.2017.04.006","ISSN":"0198-9715","journalAbbreviation":"Computers, Environment and Urban Systems","language":"en","page":"373-383","source":"ScienceDirect","title":"A general framework for modeling shared autonomous vehicles with dynamic network-loading and dynamic ride-sharing application","volume":"64","author":[{"family":"Levin","given":"Michael W."},{"family":"Kockelman","given":"Kara M."},{"family":"Boyles","given":"Stephen D."},{"family":"Li","given":"Tianxin"}],"issued":{"date-parts":[["2017",7,1]]}}}],"schema":"https://github.com/citation-style-language/schema/raw/master/csl-citation.json"}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rPr>
        <w:t>(2017)</w:t>
      </w:r>
      <w:r w:rsidR="009539A1" w:rsidRPr="0064435F">
        <w:rPr>
          <w:rFonts w:ascii="Times New Roman" w:hAnsi="Times New Roman"/>
          <w:sz w:val="24"/>
          <w:szCs w:val="24"/>
          <w:lang w:val="en-US"/>
        </w:rPr>
        <w:fldChar w:fldCharType="end"/>
      </w:r>
      <w:r w:rsidR="009539A1" w:rsidRPr="0064435F">
        <w:rPr>
          <w:rFonts w:ascii="Times New Roman" w:hAnsi="Times New Roman"/>
          <w:sz w:val="24"/>
          <w:szCs w:val="24"/>
        </w:rPr>
        <w:t xml:space="preserve"> </w:t>
      </w:r>
      <w:r w:rsidRPr="0064435F">
        <w:rPr>
          <w:rFonts w:ascii="Times New Roman" w:hAnsi="Times New Roman"/>
          <w:sz w:val="24"/>
          <w:szCs w:val="24"/>
        </w:rPr>
        <w:t>and Loeb et al</w:t>
      </w:r>
      <w:r w:rsidR="00B740DB" w:rsidRPr="0064435F">
        <w:rPr>
          <w:rFonts w:ascii="Times New Roman" w:hAnsi="Times New Roman"/>
          <w:sz w:val="24"/>
          <w:szCs w:val="24"/>
        </w:rPr>
        <w:t xml:space="preserve">. </w:t>
      </w:r>
      <w:r w:rsidR="00B740DB" w:rsidRPr="0064435F">
        <w:rPr>
          <w:rFonts w:ascii="Times New Roman" w:hAnsi="Times New Roman"/>
          <w:sz w:val="24"/>
          <w:szCs w:val="24"/>
          <w:lang w:val="en-US"/>
        </w:rPr>
        <w:fldChar w:fldCharType="begin"/>
      </w:r>
      <w:r w:rsidR="0043441A" w:rsidRPr="0064435F">
        <w:rPr>
          <w:rFonts w:ascii="Times New Roman" w:hAnsi="Times New Roman"/>
          <w:sz w:val="24"/>
          <w:szCs w:val="24"/>
        </w:rPr>
        <w:instrText xml:space="preserve"> ADDIN ZOTERO_ITEM CSL_CITATION {"citationID":"6CxFNHZI","properties":{"formattedCitation":"(Loeb et al., 2018)","plainCitation":"(Loeb et al., 2018)","dontUpdate":true,"noteIndex":0},"citationItems":[{"id":638,"uris":["http://zotero.org/users/8331578/items/LUH9CA8V"],"uri":["http://zotero.org/users/8331578/items/LUH9CA8V"],"itemData":{"id":638,"type":"article-newspaper","container-title":"Transportation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B740DB" w:rsidRPr="0064435F">
        <w:rPr>
          <w:rFonts w:ascii="Times New Roman" w:hAnsi="Times New Roman"/>
          <w:sz w:val="24"/>
          <w:szCs w:val="24"/>
          <w:lang w:val="en-US"/>
        </w:rPr>
        <w:fldChar w:fldCharType="separate"/>
      </w:r>
      <w:r w:rsidR="00B740DB" w:rsidRPr="0064435F">
        <w:rPr>
          <w:rFonts w:ascii="Times New Roman" w:hAnsi="Times New Roman"/>
          <w:sz w:val="24"/>
          <w:lang w:val="en-US"/>
        </w:rPr>
        <w:t>(2018)</w:t>
      </w:r>
      <w:r w:rsidR="00B740DB"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used the representation of Austin, Texas (USA) on MatSim created by Liu et al</w:t>
      </w:r>
      <w:r w:rsidR="009539A1" w:rsidRPr="0064435F">
        <w:rPr>
          <w:rFonts w:ascii="Times New Roman" w:hAnsi="Times New Roman"/>
          <w:sz w:val="24"/>
          <w:szCs w:val="24"/>
          <w:lang w:val="en-US"/>
        </w:rPr>
        <w:t xml:space="preserve">. </w:t>
      </w:r>
      <w:r w:rsidR="009539A1"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{"citationID":"r32iDv2F","properties":{"formattedCitation":"(Liu et al., 2017)","plainCitation":"(Liu et al., 2017)","dontUpdate":true,"noteIndex":0},"citationItems":[{"id":639,"uris":["http://zotero.org/users/8331578/items/WYGBMP5C"],"uri":["http://zotero.org/users/8331578/items/WYGBMP5C"],"itemData":{"id":639,"type":"article-newspaper","container-title":"Transportation","edition":"44","page":"1261-1278","title":"Tracking a system of shared autonomous vehicles across the Austin, Texas network using agent-based simulation","author":[{"family":"Liu","given":"Jun"},{"family":"Kockelman","given":"Kara"},{"family":"Boesch","given":"Patrick"},{"family":"Ciari","given":"Francesco"}],"issued":{"date-parts":[["2017"]]}}}],"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lang w:val="en-US"/>
        </w:rPr>
        <w:t>(2017)</w:t>
      </w:r>
      <w:r w:rsidR="009539A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54420B" w:rsidRPr="0064435F">
        <w:rPr>
          <w:rFonts w:ascii="Times New Roman" w:hAnsi="Times New Roman"/>
          <w:sz w:val="24"/>
          <w:szCs w:val="24"/>
          <w:lang w:val="en-US"/>
        </w:rPr>
        <w:t xml:space="preserve">Berlin (Germany) </w:t>
      </w:r>
      <w:r w:rsidR="00C45B0F" w:rsidRPr="0064435F">
        <w:rPr>
          <w:rFonts w:ascii="Times New Roman" w:hAnsi="Times New Roman"/>
          <w:sz w:val="24"/>
          <w:szCs w:val="24"/>
          <w:lang w:val="en-US"/>
        </w:rPr>
        <w:fldChar w:fldCharType="begin"/>
      </w:r>
      <w:r w:rsidR="00C45B0F" w:rsidRPr="0064435F">
        <w:rPr>
          <w:rFonts w:ascii="Times New Roman" w:hAnsi="Times New Roman"/>
          <w:sz w:val="24"/>
          <w:szCs w:val="24"/>
          <w:lang w:val="en-US"/>
        </w:rPr>
        <w:instrText xml:space="preserve"> ADDIN ZOTERO_ITEM CSL_CITATION {"citationID":"IR2oqsoG","properties":{"formattedCitation":"(Bischoff et al., 2017)","plainCitation":"(Bischoff et al., 2017)","noteIndex":0},"citationItems":[{"id":19,"uris":["http://zotero.org/users/8331578/items/LP6QB9RT"],"uri":["http://zotero.org/users/8331578/items/LP6QB9RT"],"itemData":{"id":19,"type":"paper-conference","abstract":"Recently, ridesharing services have grown rapidly. In future, ﬂeets of shared and pooled autonomous vehicles may transform urban mobility. In this paper, we introduce an approach to dynamically simulate these services within a fullstack transport simulation using an insertion-based algorithm. In a ﬁrst test case, using a taxi data set from Berlin, the potential for shared rides is evaluated using a ﬂeet of vehicles with a capacity between two and four ride requests. The simulation suggests that the overall vehicle kilometers traveled may be reduced by 15–20 % , while travel time increases can be kept at a relatively low level of less than three minutes per person. Additionally, the simulation results suggest in which areas of the city it may be the most rewarding to offer shared services.","container-title":"2017 IEEE 20th International Conference on Intelligent Transportation Systems (ITSC)","DOI":"10.1109/ITSC.2017.8317926","event":"2017 IEEE 20th International Conference on Intelligent Transportation Systems (ITSC)","event-place":"Yokohama","ISBN":"978-1-5386-1526-3","language":"en","page":"275-280","publisher":"IEEE","publisher-place":"Yokohama","source":"DOI.org (Crossref)","title":"City-wide shared taxis: A simulation study in Berlin","title-short":"City-wide shared taxis","URL":"https://ieeexplore.ieee.org/document/8317926/","author":[{"family":"Bischoff","given":"Joschka"},{"family":"Maciejewski","given":"Michal"},{"family":"Nagel","given":"Kai"}],"accessed":{"date-parts":[["2021",8,9]]},"issued":{"date-parts":[["2017",10]]}}}],"schema":"https://github.com/citation-style-language/schema/raw/master/csl-citation.json"} </w:instrText>
      </w:r>
      <w:r w:rsidR="00C45B0F" w:rsidRPr="0064435F">
        <w:rPr>
          <w:rFonts w:ascii="Times New Roman" w:hAnsi="Times New Roman"/>
          <w:sz w:val="24"/>
          <w:szCs w:val="24"/>
          <w:lang w:val="en-US"/>
        </w:rPr>
        <w:fldChar w:fldCharType="separate"/>
      </w:r>
      <w:r w:rsidR="00C45B0F" w:rsidRPr="0064435F">
        <w:rPr>
          <w:rFonts w:ascii="Times New Roman" w:hAnsi="Times New Roman"/>
          <w:sz w:val="24"/>
          <w:lang w:val="en-US"/>
        </w:rPr>
        <w:t>(Bischoff et al., 2017)</w:t>
      </w:r>
      <w:r w:rsidR="00C45B0F" w:rsidRPr="0064435F">
        <w:rPr>
          <w:rFonts w:ascii="Times New Roman" w:hAnsi="Times New Roman"/>
          <w:sz w:val="24"/>
          <w:szCs w:val="24"/>
          <w:lang w:val="en-US"/>
        </w:rPr>
        <w:fldChar w:fldCharType="end"/>
      </w:r>
      <w:r w:rsidR="00E3620E" w:rsidRPr="0064435F">
        <w:rPr>
          <w:rFonts w:ascii="Times New Roman" w:hAnsi="Times New Roman"/>
          <w:sz w:val="24"/>
          <w:szCs w:val="24"/>
          <w:lang w:val="en-US"/>
        </w:rPr>
        <w:t xml:space="preserve"> and Rouen, Normandie (France) </w:t>
      </w:r>
      <w:r w:rsidR="00FB3DB0"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{"citationID":"yXx8HNGz","properties":{"formattedCitation":"(Vosooghi et al., 2019)","plainCitation":"(Vosooghi et al., 2019)","noteIndex":0},"citationItems":[{"id":253,"uris":["http://zotero.org/users/8331578/items/3VQCENPH"],"uri":["http://zotero.org/users/8331578/items/3VQCENPH"],"itemData":{"id":253,"type":"paper-conference","title":"Shared Autonomous Vehicle Simulation and Service Design","URL":"https://www.researchgate.net/publication/333865752_Shared_Autonomous_Vehicle_Simulation_and_Service_Design","author":[{"family":"Vosooghi","given":"Reza"},{"family":"Puchinger","given":"Jakob"},{"family":"Jankovic","given":"Marija"},{"family":"Vouillon","given":"Anthony"}],"accessed":{"date-parts":[["2021",8,12]]},"issued":{"date-parts":[["2019",6,18]]}}}],"schema":"https://github.com/citation-style-language/schema/raw/master/csl-citation.json"} </w:instrText>
      </w:r>
      <w:r w:rsidR="00FB3DB0" w:rsidRPr="0064435F">
        <w:rPr>
          <w:rFonts w:ascii="Times New Roman" w:hAnsi="Times New Roman"/>
          <w:sz w:val="24"/>
          <w:szCs w:val="24"/>
          <w:lang w:val="en-US"/>
        </w:rPr>
        <w:fldChar w:fldCharType="separate"/>
      </w:r>
      <w:r w:rsidR="00FB3DB0" w:rsidRPr="0064435F">
        <w:rPr>
          <w:rFonts w:ascii="Times New Roman" w:hAnsi="Times New Roman"/>
          <w:sz w:val="24"/>
          <w:lang w:val="en-US"/>
        </w:rPr>
        <w:t>(Vosooghi et al., 2019)</w:t>
      </w:r>
      <w:r w:rsidR="00FB3DB0" w:rsidRPr="0064435F">
        <w:rPr>
          <w:rFonts w:ascii="Times New Roman" w:hAnsi="Times New Roman"/>
          <w:sz w:val="24"/>
          <w:szCs w:val="24"/>
          <w:lang w:val="en-US"/>
        </w:rPr>
        <w:fldChar w:fldCharType="end"/>
      </w:r>
      <w:r w:rsidR="00E3620E" w:rsidRPr="0064435F">
        <w:rPr>
          <w:rFonts w:ascii="Times New Roman" w:hAnsi="Times New Roman"/>
          <w:sz w:val="24"/>
          <w:szCs w:val="24"/>
          <w:lang w:val="en-US"/>
        </w:rPr>
        <w:t xml:space="preserve"> are</w:t>
      </w:r>
      <w:r w:rsidR="0054420B" w:rsidRPr="0064435F">
        <w:rPr>
          <w:rFonts w:ascii="Times New Roman" w:hAnsi="Times New Roman"/>
          <w:sz w:val="24"/>
          <w:szCs w:val="24"/>
          <w:lang w:val="en-US"/>
        </w:rPr>
        <w:t xml:space="preserve"> also studied using MatSim. </w:t>
      </w:r>
    </w:p>
    <w:p w14:paraId="66CE8C15" w14:textId="77777777" w:rsidR="006D679A" w:rsidRPr="0064435F" w:rsidRDefault="006D679A" w:rsidP="00E3620E">
      <w:pPr>
        <w:spacing w:line="360" w:lineRule="auto"/>
        <w:jc w:val="both"/>
        <w:rPr>
          <w:rFonts w:ascii="Times New Roman" w:hAnsi="Times New Roman"/>
          <w:sz w:val="24"/>
          <w:szCs w:val="24"/>
          <w:lang w:val="en-US"/>
        </w:rPr>
      </w:pPr>
    </w:p>
    <w:p w14:paraId="35AEA731" w14:textId="497E0140" w:rsidR="00466327" w:rsidRPr="0064435F" w:rsidRDefault="00E3620E" w:rsidP="00E3620E">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Less </w:t>
      </w:r>
      <w:r w:rsidR="003324CA" w:rsidRPr="0064435F">
        <w:rPr>
          <w:rFonts w:ascii="Times New Roman" w:hAnsi="Times New Roman"/>
          <w:sz w:val="24"/>
          <w:szCs w:val="24"/>
          <w:lang w:val="en-US"/>
        </w:rPr>
        <w:t>realistically</w:t>
      </w:r>
      <w:r w:rsidRPr="0064435F">
        <w:rPr>
          <w:rFonts w:ascii="Times New Roman" w:hAnsi="Times New Roman"/>
          <w:sz w:val="24"/>
          <w:szCs w:val="24"/>
          <w:lang w:val="en-US"/>
        </w:rPr>
        <w:t xml:space="preserve">, Burns </w:t>
      </w:r>
      <w:r w:rsidR="00FB3DB0"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{"citationID":"4E5FoJQE","properties":{"formattedCitation":"(Burns, 2013)","plainCitation":"(Burns, 2013)","dontUpdate":true,"noteIndex":0},"citationItems":[{"id":251,"uris":["http://zotero.org/users/8331578/items/ESGY4RUI"],"uri":["http://zotero.org/users/8331578/items/ESGY4RUI"],"itemData":{"id":251,"type":"article-journal","container-title":"Nature","DOI":"10.1038/497181a","ISSN":"0028-0836, 1476-4687","issue":"7448","journalAbbreviation":"Nature","language":"en","page":"181-182","source":"DOI.org (Crossref)","title":"A vision of our transport future","volume":"497","author":[{"family":"Burns","given":"Lawrence D."}],"issued":{"date-parts":[["2013",5]]}}}],"schema":"https://github.com/citation-style-language/schema/raw/master/csl-citation.json"} </w:instrText>
      </w:r>
      <w:r w:rsidR="00FB3DB0" w:rsidRPr="0064435F">
        <w:rPr>
          <w:rFonts w:ascii="Times New Roman" w:hAnsi="Times New Roman"/>
          <w:sz w:val="24"/>
          <w:szCs w:val="24"/>
          <w:lang w:val="en-US"/>
        </w:rPr>
        <w:fldChar w:fldCharType="separate"/>
      </w:r>
      <w:r w:rsidR="00FB3DB0" w:rsidRPr="0064435F">
        <w:rPr>
          <w:rFonts w:ascii="Times New Roman" w:hAnsi="Times New Roman"/>
          <w:sz w:val="24"/>
          <w:lang w:val="en-US"/>
        </w:rPr>
        <w:t>(2013)</w:t>
      </w:r>
      <w:r w:rsidR="00FB3DB0"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models the attraction to the centrum of the city and simulated the trips in three different areas: Ann Arbor, Michigan (USA) to represent a small to medium town, Babcock Ranch, Florida (USA) representing a suburban region and Manhattan, New York (USA) as urban.</w:t>
      </w:r>
      <w:r w:rsidR="00186B43" w:rsidRPr="0064435F">
        <w:rPr>
          <w:rFonts w:ascii="Times New Roman" w:hAnsi="Times New Roman"/>
          <w:sz w:val="24"/>
          <w:szCs w:val="24"/>
          <w:lang w:val="en-US"/>
        </w:rPr>
        <w:t xml:space="preserve"> </w:t>
      </w:r>
      <w:r w:rsidR="00186B43" w:rsidRPr="0064435F">
        <w:rPr>
          <w:rFonts w:ascii="Times New Roman" w:hAnsi="Times New Roman"/>
          <w:sz w:val="24"/>
          <w:szCs w:val="24"/>
        </w:rPr>
        <w:t xml:space="preserve">Leurent </w:t>
      </w:r>
      <w:r w:rsidR="00FB3DB0" w:rsidRPr="0064435F">
        <w:rPr>
          <w:rFonts w:ascii="Times New Roman" w:hAnsi="Times New Roman"/>
          <w:sz w:val="24"/>
          <w:szCs w:val="24"/>
          <w:lang w:val="en-US"/>
        </w:rPr>
        <w:fldChar w:fldCharType="begin"/>
      </w:r>
      <w:r w:rsidR="00065CC2" w:rsidRPr="0064435F">
        <w:rPr>
          <w:rFonts w:ascii="Times New Roman" w:hAnsi="Times New Roman"/>
          <w:sz w:val="24"/>
          <w:szCs w:val="24"/>
        </w:rPr>
        <w:instrText xml:space="preserve"> ADDIN ZOTERO_ITEM CSL_CITATION {"citationID":"kQipBgVs","properties":{"formattedCitation":"(Leurent, 2019)","plainCitation":"(Leurent, 2019)","dontUpdate":true,"noteIndex":0},"citationItems":[{"id":233,"uris":["http://zotero.org/users/8331578/items/EWC9UW4Q"],"uri":["http://zotero.org/users/8331578/items/EWC9UW4Q"],"itemData":{"id":233,"type":"manuscript","abstract":"To a client, taxi quality of service involves not only the riding time and comfort, but also the access time between the instants of booking (or readying oneself) and pickup. In turn, the access time depends on fleet size and the macroscopic patterns of service usage: demand volume and its spread in space, average ride time, transaction times. In this article, we investigate the formation of the access time and derive its economic consequences for a taxi service in an idealized city with ring shape and spatial homogeneity, hence circular symmetry. At the operational level, under given supply and demand conditions the access time stems from the number of busy vehicles, which obeys to a second-degree characteristic equation. This enables us to model fleet size as a function of target demand volume and access time. Taking then a broader perspective, demand is elastic to supply conditions including access time, ride time, transaction time and tariff fare. We model short-term traffic equilibrium and demonstrate the existence and uniqueness of an equilibrium state. Next, at the tactical level the service supplier sets up the fleet size and the tariff fare in order to satisfy an economic objective. We model medium-term supply-demand equilibrium under three regulation patterns of, respectively, (i) service monopoly and the maximization of production profit, (ii) system optimum and the maximization of social surplus, (iii) second best system optimum subject to a budgetary constraint. In each pattern, both the tariff fare and the access time are linked by analytical formulas to exogenous conditions about the territory, the demand and the cost function of service provision. Theoretical properties are obtained to compare the patterns under specific demand function with constant elasticity of volume to generalized cost: under constant elasticity of-2, the monopoly tariff and generalized cost are more than twice as large as their system optimum counterparts, and exact doubles of their second best optimum counterparts in the absence of fixed production costs. At the strategic level, the model can be applied to assess decisions on vehicle technology (motor type, driving technology) and on service location by the service supplier, as well as the regulation policies by public authorities.","source":"HAL Archives Ouvertes","title":"Microeconomics of a taxi service in a ring-shaped city","URL":"https://hal.archives-ouvertes.fr/hal-02047269","author":[{"family":"Leurent","given":"Fabien"}],"accessed":{"date-parts":[["2021",8,11]]},"issued":{"date-parts":[["2019",2]]}}}],"schema":"https://github.com/citation-style-language/schema/raw/master/csl-citation.json"} </w:instrText>
      </w:r>
      <w:r w:rsidR="00FB3DB0" w:rsidRPr="0064435F">
        <w:rPr>
          <w:rFonts w:ascii="Times New Roman" w:hAnsi="Times New Roman"/>
          <w:sz w:val="24"/>
          <w:szCs w:val="24"/>
          <w:lang w:val="en-US"/>
        </w:rPr>
        <w:fldChar w:fldCharType="separate"/>
      </w:r>
      <w:r w:rsidR="00FB3DB0" w:rsidRPr="0064435F">
        <w:rPr>
          <w:rFonts w:ascii="Times New Roman" w:hAnsi="Times New Roman"/>
          <w:sz w:val="24"/>
        </w:rPr>
        <w:t>(2019)</w:t>
      </w:r>
      <w:r w:rsidR="00FB3DB0" w:rsidRPr="0064435F">
        <w:rPr>
          <w:rFonts w:ascii="Times New Roman" w:hAnsi="Times New Roman"/>
          <w:sz w:val="24"/>
          <w:szCs w:val="24"/>
          <w:lang w:val="en-US"/>
        </w:rPr>
        <w:fldChar w:fldCharType="end"/>
      </w:r>
      <w:r w:rsidR="00186B43" w:rsidRPr="0064435F">
        <w:rPr>
          <w:rFonts w:ascii="Times New Roman" w:hAnsi="Times New Roman"/>
          <w:sz w:val="24"/>
          <w:szCs w:val="24"/>
        </w:rPr>
        <w:t xml:space="preserve"> </w:t>
      </w:r>
      <w:r w:rsidR="00186B43" w:rsidRPr="00D41779">
        <w:rPr>
          <w:rFonts w:ascii="Times New Roman" w:hAnsi="Times New Roman"/>
          <w:sz w:val="24"/>
          <w:szCs w:val="24"/>
          <w:lang w:val="en-US"/>
        </w:rPr>
        <w:t>created</w:t>
      </w:r>
      <w:r w:rsidR="00186B43" w:rsidRPr="0064435F">
        <w:rPr>
          <w:rFonts w:ascii="Times New Roman" w:hAnsi="Times New Roman"/>
          <w:sz w:val="24"/>
          <w:szCs w:val="24"/>
        </w:rPr>
        <w:t xml:space="preserve"> a </w:t>
      </w:r>
      <w:r w:rsidR="00186B43" w:rsidRPr="00D41779">
        <w:rPr>
          <w:rFonts w:ascii="Times New Roman" w:hAnsi="Times New Roman"/>
          <w:sz w:val="24"/>
          <w:szCs w:val="24"/>
          <w:lang w:val="en-US"/>
        </w:rPr>
        <w:t>synthetic</w:t>
      </w:r>
      <w:r w:rsidR="00186B43" w:rsidRPr="0064435F">
        <w:rPr>
          <w:rFonts w:ascii="Times New Roman" w:hAnsi="Times New Roman"/>
          <w:sz w:val="24"/>
          <w:szCs w:val="24"/>
        </w:rPr>
        <w:t xml:space="preserve"> ring-</w:t>
      </w:r>
      <w:r w:rsidR="00186B43" w:rsidRPr="00D41779">
        <w:rPr>
          <w:rFonts w:ascii="Times New Roman" w:hAnsi="Times New Roman"/>
          <w:sz w:val="24"/>
          <w:szCs w:val="24"/>
          <w:lang w:val="en-US"/>
        </w:rPr>
        <w:t>shape</w:t>
      </w:r>
      <w:r w:rsidR="00186B43" w:rsidRPr="0064435F">
        <w:rPr>
          <w:rFonts w:ascii="Times New Roman" w:hAnsi="Times New Roman"/>
          <w:sz w:val="24"/>
          <w:szCs w:val="24"/>
        </w:rPr>
        <w:t xml:space="preserve"> city </w:t>
      </w:r>
      <w:r w:rsidR="00186B43" w:rsidRPr="00D41779">
        <w:rPr>
          <w:rFonts w:ascii="Times New Roman" w:hAnsi="Times New Roman"/>
          <w:sz w:val="24"/>
          <w:szCs w:val="24"/>
          <w:lang w:val="en-US"/>
        </w:rPr>
        <w:t>with</w:t>
      </w:r>
      <w:r w:rsidR="00186B43" w:rsidRPr="0064435F">
        <w:rPr>
          <w:rFonts w:ascii="Times New Roman" w:hAnsi="Times New Roman"/>
          <w:sz w:val="24"/>
          <w:szCs w:val="24"/>
        </w:rPr>
        <w:t xml:space="preserve"> </w:t>
      </w:r>
      <w:r w:rsidR="00186B43" w:rsidRPr="00D41779">
        <w:rPr>
          <w:rFonts w:ascii="Times New Roman" w:hAnsi="Times New Roman"/>
          <w:sz w:val="24"/>
          <w:szCs w:val="24"/>
          <w:lang w:val="en-US"/>
        </w:rPr>
        <w:t>homogeneous</w:t>
      </w:r>
      <w:r w:rsidR="00186B43" w:rsidRPr="0064435F">
        <w:rPr>
          <w:rFonts w:ascii="Times New Roman" w:hAnsi="Times New Roman"/>
          <w:sz w:val="24"/>
          <w:szCs w:val="24"/>
        </w:rPr>
        <w:t xml:space="preserve"> population </w:t>
      </w:r>
      <w:r w:rsidR="00186B43" w:rsidRPr="00D41779">
        <w:rPr>
          <w:rFonts w:ascii="Times New Roman" w:hAnsi="Times New Roman"/>
          <w:sz w:val="24"/>
          <w:szCs w:val="24"/>
          <w:lang w:val="en-US"/>
        </w:rPr>
        <w:t>density</w:t>
      </w:r>
      <w:r w:rsidR="00186B43" w:rsidRPr="0064435F">
        <w:rPr>
          <w:rFonts w:ascii="Times New Roman" w:hAnsi="Times New Roman"/>
          <w:sz w:val="24"/>
          <w:szCs w:val="24"/>
        </w:rPr>
        <w:t xml:space="preserve"> </w:t>
      </w:r>
      <w:r w:rsidR="00186B43" w:rsidRPr="00D41779">
        <w:rPr>
          <w:rFonts w:ascii="Times New Roman" w:hAnsi="Times New Roman"/>
          <w:sz w:val="24"/>
          <w:szCs w:val="24"/>
          <w:lang w:val="en-US"/>
        </w:rPr>
        <w:t>along</w:t>
      </w:r>
      <w:r w:rsidR="00186B43" w:rsidRPr="0064435F">
        <w:rPr>
          <w:rFonts w:ascii="Times New Roman" w:hAnsi="Times New Roman"/>
          <w:sz w:val="24"/>
          <w:szCs w:val="24"/>
        </w:rPr>
        <w:t xml:space="preserve"> the </w:t>
      </w:r>
      <w:r w:rsidR="00186B43" w:rsidRPr="00D41779">
        <w:rPr>
          <w:rFonts w:ascii="Times New Roman" w:hAnsi="Times New Roman"/>
          <w:sz w:val="24"/>
          <w:szCs w:val="24"/>
          <w:lang w:val="en-US"/>
        </w:rPr>
        <w:t>periphery</w:t>
      </w:r>
      <w:r w:rsidR="00186B43" w:rsidRPr="0064435F">
        <w:rPr>
          <w:rFonts w:ascii="Times New Roman" w:hAnsi="Times New Roman"/>
          <w:sz w:val="24"/>
          <w:szCs w:val="24"/>
        </w:rPr>
        <w:t xml:space="preserve"> </w:t>
      </w:r>
      <w:r w:rsidR="00186B43" w:rsidRPr="00D41779">
        <w:rPr>
          <w:rFonts w:ascii="Times New Roman" w:hAnsi="Times New Roman"/>
          <w:sz w:val="24"/>
          <w:szCs w:val="24"/>
          <w:lang w:val="en-US"/>
        </w:rPr>
        <w:t>called</w:t>
      </w:r>
      <w:r w:rsidR="00186B43" w:rsidRPr="0064435F">
        <w:rPr>
          <w:rFonts w:ascii="Times New Roman" w:hAnsi="Times New Roman"/>
          <w:sz w:val="24"/>
          <w:szCs w:val="24"/>
        </w:rPr>
        <w:t xml:space="preserve"> </w:t>
      </w:r>
      <w:r w:rsidR="00186B43" w:rsidRPr="00D41779">
        <w:rPr>
          <w:rFonts w:ascii="Times New Roman" w:hAnsi="Times New Roman"/>
          <w:sz w:val="24"/>
          <w:szCs w:val="24"/>
          <w:lang w:val="en-US"/>
        </w:rPr>
        <w:t>Orbicity</w:t>
      </w:r>
      <w:r w:rsidR="00186B43" w:rsidRPr="0064435F">
        <w:rPr>
          <w:rFonts w:ascii="Times New Roman" w:hAnsi="Times New Roman"/>
          <w:sz w:val="24"/>
          <w:szCs w:val="24"/>
        </w:rPr>
        <w:t xml:space="preserve"> and </w:t>
      </w:r>
      <w:r w:rsidR="00186B43" w:rsidRPr="00D41779">
        <w:rPr>
          <w:rFonts w:ascii="Times New Roman" w:hAnsi="Times New Roman"/>
          <w:sz w:val="24"/>
          <w:szCs w:val="24"/>
          <w:lang w:val="en-US"/>
        </w:rPr>
        <w:t>studies</w:t>
      </w:r>
      <w:r w:rsidR="00186B43" w:rsidRPr="0064435F">
        <w:rPr>
          <w:rFonts w:ascii="Times New Roman" w:hAnsi="Times New Roman"/>
          <w:sz w:val="24"/>
          <w:szCs w:val="24"/>
        </w:rPr>
        <w:t xml:space="preserve"> divers </w:t>
      </w:r>
      <w:r w:rsidR="00186B43" w:rsidRPr="00D41779">
        <w:rPr>
          <w:rFonts w:ascii="Times New Roman" w:hAnsi="Times New Roman"/>
          <w:sz w:val="24"/>
          <w:szCs w:val="24"/>
          <w:lang w:val="en-US"/>
        </w:rPr>
        <w:t>AVs</w:t>
      </w:r>
      <w:r w:rsidR="00186B43" w:rsidRPr="0064435F">
        <w:rPr>
          <w:rFonts w:ascii="Times New Roman" w:hAnsi="Times New Roman"/>
          <w:sz w:val="24"/>
          <w:szCs w:val="24"/>
        </w:rPr>
        <w:t xml:space="preserve"> scenarios happening in Orbicity.</w:t>
      </w:r>
      <w:r w:rsidR="004E09F7" w:rsidRPr="0064435F">
        <w:rPr>
          <w:rFonts w:ascii="Times New Roman" w:hAnsi="Times New Roman"/>
          <w:sz w:val="24"/>
          <w:szCs w:val="24"/>
        </w:rPr>
        <w:t xml:space="preserve"> </w:t>
      </w:r>
      <w:r w:rsidR="004E09F7" w:rsidRPr="0064435F">
        <w:rPr>
          <w:rFonts w:ascii="Times New Roman" w:hAnsi="Times New Roman"/>
          <w:sz w:val="24"/>
          <w:szCs w:val="24"/>
          <w:lang w:val="en-US"/>
        </w:rPr>
        <w:t xml:space="preserve">Orbicity is then used by Berrada to investigate different Business Models for AVs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{"citationID":"drMr56lQ","properties":{"formattedCitation":"(Berrada, 2019)","plainCitation":"(Berrada, 2019)","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lang w:val="en-US"/>
        </w:rPr>
        <w:t>(Berrada, 2019)</w:t>
      </w:r>
      <w:r w:rsidR="008661AA" w:rsidRPr="0064435F">
        <w:rPr>
          <w:rFonts w:ascii="Times New Roman" w:hAnsi="Times New Roman"/>
          <w:sz w:val="24"/>
          <w:szCs w:val="24"/>
          <w:lang w:val="en-US"/>
        </w:rPr>
        <w:fldChar w:fldCharType="end"/>
      </w:r>
      <w:r w:rsidR="004E09F7" w:rsidRPr="0064435F">
        <w:rPr>
          <w:rFonts w:ascii="Times New Roman" w:hAnsi="Times New Roman"/>
          <w:sz w:val="24"/>
          <w:szCs w:val="24"/>
          <w:lang w:val="en-US"/>
        </w:rPr>
        <w:t>.</w:t>
      </w:r>
    </w:p>
    <w:p w14:paraId="203299EE" w14:textId="0401A92C" w:rsidR="00B505FE" w:rsidRPr="0064435F" w:rsidRDefault="00B505FE" w:rsidP="00B505FE">
      <w:pPr>
        <w:rPr>
          <w:rFonts w:ascii="Times New Roman" w:hAnsi="Times New Roman"/>
          <w:lang w:val="en-US" w:eastAsia="en-US"/>
        </w:rPr>
      </w:pPr>
    </w:p>
    <w:p w14:paraId="4440B4A0" w14:textId="2F6C5626" w:rsidR="00914B9D" w:rsidRPr="0064435F" w:rsidRDefault="00186B43" w:rsidP="00186B4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smaller region of Palaiseau, Saclay (France) is studied by Babicheva </w:t>
      </w:r>
      <w:r w:rsidR="00194B9B" w:rsidRPr="0064435F">
        <w:rPr>
          <w:rFonts w:ascii="Times New Roman" w:hAnsi="Times New Roman"/>
          <w:sz w:val="24"/>
          <w:szCs w:val="24"/>
          <w:lang w:val="en-US"/>
        </w:rPr>
        <w:t xml:space="preserve">et al. </w:t>
      </w:r>
      <w:r w:rsidR="00194B9B"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{"citationID":"3LIQ3wsA","properties":{"formattedCitation":"(Babicheva et al., 2019)","plainCitation":"(Babicheva et al., 2019)","dontUpdate":true,"noteIndex":0},"citationItems":[{"id":188,"uris":["http://zotero.org/users/8331578/items/5DGK74T2"],"uri":["http://zotero.org/users/8331578/items/5DGK74T2"],"itemData":{"id":188,"type":"article-newspaper","container-title":"International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lang w:val="en-US"/>
        </w:rPr>
        <w:t>(2019)</w:t>
      </w:r>
      <w:r w:rsidR="00194B9B"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w:t>
      </w:r>
      <w:r w:rsidR="008661AA" w:rsidRPr="0064435F">
        <w:rPr>
          <w:rFonts w:ascii="Times New Roman" w:hAnsi="Times New Roman"/>
          <w:sz w:val="24"/>
          <w:szCs w:val="24"/>
          <w:lang w:val="en-US"/>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{"citationID":"lAA4Opu9","properties":{"formattedCitation":"(Poulh\\uc0\\u232{}s &amp; Berrada, 2019)","plainCitation":"(Poulhès &amp; Berrada, 2019)","dontUpdate":true,"noteIndex":0},"citationItems":[{"id":226,"uris":["http://zotero.org/users/8331578/items/NF79BUNZ"],"uri":["http://zotero.org/users/8331578/items/NF79BUNZ"],"itemData":{"id":226,"type":"article-journal","abstract":"The spread of smartphone applications, the negative social impacts of the private car or the potentially revolutionary effect of future autonomous vehicles, are contributing to the emergence of other hybrid mobility systems. Notably, companies like Uber or Lyft have successfully applied the classical dial-a-ride method, in which users are assigned to vehicles in such a way as to minimise the cost function under a set of constraints. In this paper, we construct an agent-based model based on vehicles where demand is assigned through aggregation by origin-destination pair. Two operating strategies are described: in the first, the pick-up strategy is applied at vehicle level, in the second it is applied at global service level, with vehicles being shared dynamically and making extra stops to collect travellers with different destinations. At each iteration time, the set of possible options depending on itinerary and demand, are tested first for already assigned vehicles then for free vehicles. The option associated with the maximum utility is selected to set the vehicle or service strategy. A case study illustrates a comparison between both strategies and evaluates the efficiency of several service choices. A service where vehicles are managed by a dispatcher is more efficient for both users and operator.","container-title":"Transportmetrica A: Transport Science","DOI":"10.1080/23249935.2019.1570383","journalAbbreviation":"Transportmetrica A: Transport Science","page":"1-43","source":"ResearchGate","title":"Single Vehicle Network Versus Dispatcher: User Assignment in an Agent-Based Model","title-short":"Single Vehicle Network Versus Dispatcher","volume":"16","author":[{"family":"Poulhès","given":"Alexis"},{"family":"Berrada","given":"Jaâfar"}],"issued":{"date-parts":[["2019",1,14]]}}}],"schema":"https://github.com/citation-style-language/schema/raw/master/csl-citation.json"}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szCs w:val="24"/>
          <w:lang w:val="en-US"/>
        </w:rPr>
        <w:t>Poulhès &amp; Berrada (2019)</w:t>
      </w:r>
      <w:r w:rsidR="008661AA" w:rsidRPr="0064435F">
        <w:rPr>
          <w:rFonts w:ascii="Times New Roman" w:hAnsi="Times New Roman"/>
          <w:sz w:val="24"/>
          <w:szCs w:val="24"/>
          <w:lang w:val="en-US"/>
        </w:rPr>
        <w:fldChar w:fldCharType="end"/>
      </w:r>
      <w:r w:rsidRPr="0064435F">
        <w:rPr>
          <w:rFonts w:ascii="Times New Roman" w:hAnsi="Times New Roman"/>
          <w:sz w:val="24"/>
          <w:szCs w:val="24"/>
          <w:lang w:val="en-US"/>
        </w:rPr>
        <w:t>. Those analyses investigate the possibility of replacing a bus with a specific itinerary by an autonomous one</w:t>
      </w:r>
      <w:r w:rsidR="004E09F7" w:rsidRPr="0064435F">
        <w:rPr>
          <w:rFonts w:ascii="Times New Roman" w:hAnsi="Times New Roman"/>
          <w:sz w:val="24"/>
          <w:szCs w:val="24"/>
          <w:lang w:val="en-US"/>
        </w:rPr>
        <w:t xml:space="preserve">. This region is also used by Berrada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{"citationID":"NSinuHzC","properties":{"formattedCitation":"(Berrada, 2019)","plainCitation":"(Berrada, 2019)","dontUpdate":true,"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lang w:val="en-US"/>
        </w:rPr>
        <w:t>(2019)</w:t>
      </w:r>
      <w:r w:rsidR="008661AA" w:rsidRPr="0064435F">
        <w:rPr>
          <w:rFonts w:ascii="Times New Roman" w:hAnsi="Times New Roman"/>
          <w:sz w:val="24"/>
          <w:szCs w:val="24"/>
          <w:lang w:val="en-US"/>
        </w:rPr>
        <w:fldChar w:fldCharType="end"/>
      </w:r>
      <w:r w:rsidR="004E09F7" w:rsidRPr="0064435F">
        <w:rPr>
          <w:rFonts w:ascii="Times New Roman" w:hAnsi="Times New Roman"/>
          <w:sz w:val="24"/>
          <w:szCs w:val="24"/>
          <w:lang w:val="en-US"/>
        </w:rPr>
        <w:t>.</w:t>
      </w:r>
    </w:p>
    <w:p w14:paraId="162B7531" w14:textId="77777777" w:rsidR="00914B9D" w:rsidRPr="0064435F" w:rsidRDefault="00914B9D" w:rsidP="00186B43">
      <w:pPr>
        <w:spacing w:line="360" w:lineRule="auto"/>
        <w:jc w:val="both"/>
        <w:rPr>
          <w:rFonts w:ascii="Times New Roman" w:hAnsi="Times New Roman"/>
          <w:sz w:val="24"/>
          <w:szCs w:val="24"/>
          <w:lang w:val="en-US"/>
        </w:rPr>
      </w:pPr>
    </w:p>
    <w:p w14:paraId="4A3FE7B0" w14:textId="70507018" w:rsidR="004E3FA4" w:rsidRPr="0064435F" w:rsidRDefault="004E3FA4" w:rsidP="00186B4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roads are generally not represented apart in Babicheva </w:t>
      </w:r>
      <w:r w:rsidR="00194B9B" w:rsidRPr="0064435F">
        <w:rPr>
          <w:rFonts w:ascii="Times New Roman" w:hAnsi="Times New Roman"/>
          <w:sz w:val="24"/>
          <w:szCs w:val="24"/>
          <w:lang w:val="en-US"/>
        </w:rPr>
        <w:t xml:space="preserve">et al. </w:t>
      </w:r>
      <w:r w:rsidR="00194B9B"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{"citationID":"qG25lOaS","properties":{"formattedCitation":"(Babicheva et al., 2019)","plainCitation":"(Babicheva et al., 2019)","dontUpdate":true,"noteIndex":0},"citationItems":[{"id":188,"uris":["http://zotero.org/users/8331578/items/5DGK74T2"],"uri":["http://zotero.org/users/8331578/items/5DGK74T2"],"itemData":{"id":188,"type":"article-newspaper","container-title":"International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rPr>
        <w:t>(2019)</w:t>
      </w:r>
      <w:r w:rsidR="00194B9B" w:rsidRPr="0064435F">
        <w:rPr>
          <w:rFonts w:ascii="Times New Roman" w:hAnsi="Times New Roman"/>
          <w:sz w:val="24"/>
          <w:szCs w:val="24"/>
          <w:lang w:val="en-US"/>
        </w:rPr>
        <w:fldChar w:fldCharType="end"/>
      </w:r>
      <w:r w:rsidR="004E09F7" w:rsidRPr="0064435F">
        <w:rPr>
          <w:rFonts w:ascii="Times New Roman" w:hAnsi="Times New Roman"/>
          <w:sz w:val="24"/>
          <w:szCs w:val="24"/>
        </w:rPr>
        <w:t>,</w:t>
      </w:r>
      <w:r w:rsidRPr="0064435F">
        <w:rPr>
          <w:rFonts w:ascii="Times New Roman" w:hAnsi="Times New Roman"/>
          <w:sz w:val="24"/>
          <w:szCs w:val="24"/>
        </w:rPr>
        <w:t xml:space="preserve"> </w:t>
      </w:r>
      <w:r w:rsidR="008661AA" w:rsidRPr="0064435F">
        <w:rPr>
          <w:rFonts w:ascii="Times New Roman" w:hAnsi="Times New Roman"/>
          <w:sz w:val="24"/>
          <w:szCs w:val="24"/>
          <w:lang w:val="en-US"/>
        </w:rPr>
        <w:fldChar w:fldCharType="begin"/>
      </w:r>
      <w:r w:rsidR="00065CC2" w:rsidRPr="0064435F">
        <w:rPr>
          <w:rFonts w:ascii="Times New Roman" w:hAnsi="Times New Roman"/>
          <w:sz w:val="24"/>
          <w:szCs w:val="24"/>
        </w:rPr>
        <w:instrText xml:space="preserve"> ADDIN ZOTERO_ITEM CSL_CITATION {"citationID":"aU16YDDL","properties":{"formattedCitation":"(Poulh\\uc0\\u232{}s &amp; Berrada, 2019)","plainCitation":"(Poulhès &amp; Berrada, 2019)","dontUpdate":true,"noteIndex":0},"citationItems":[{"id":226,"uris":["http://zotero.org/users/8331578/items/NF79BUNZ"],"uri":["http://zotero.org/users/8331578/items/NF79BUNZ"],"itemData":{"id":226,"type":"article-journal","abstract":"The spread of smartphone applications, the negative social impacts of the private car or the potentially revolutionary effect of future autonomous vehicles, are contributing to the emergence of other hybrid mobility systems. Notably, companies like Uber or Lyft have successfully applied the classical dial-a-ride method, in which users are assigned to vehicles in such a way as to minimise the cost function under a set of constraints. In this paper, we construct an agent-based model based on vehicles where demand is assigned through aggregation by origin-destination pair. Two operating strategies are described: in the first, the pick-up strategy is applied at vehicle level, in the second it is applied at global service level, with vehicles being shared dynamically and making extra stops to collect travellers with different destinations. At each iteration time, the set of possible options depending on itinerary and demand, are tested first for already assigned vehicles then for free vehicles. The option associated with the maximum utility is selected to set the vehicle or service strategy. A case study illustrates a comparison between both strategies and evaluates the efficiency of several service choices. A service where vehicles are managed by a dispatcher is more efficient for both users and operator.","container-title":"Transportmetrica A: Transport Science","DOI":"10.1080/23249935.2019.1570383","journalAbbreviation":"Transportmetrica A: Transport Science","page":"1-43","source":"ResearchGate","title":"Single Vehicle Network Versus Dispatcher: User Assignment in an Agent-Based Model","title-short":"Single Vehicle Network Versus Dispatcher","volume":"16","author":[{"family":"Poulhès","given":"Alexis"},{"family":"Berrada","given":"Jaâfar"}],"issued":{"date-parts":[["2019",1,14]]}}}],"schema":"https://github.com/citation-style-language/schema/raw/master/csl-citation.json"}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szCs w:val="24"/>
        </w:rPr>
        <w:t>Poulhès &amp; Berrada (2019)</w:t>
      </w:r>
      <w:r w:rsidR="008661AA"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4E09F7" w:rsidRPr="0064435F">
        <w:rPr>
          <w:rFonts w:ascii="Times New Roman" w:hAnsi="Times New Roman"/>
          <w:sz w:val="24"/>
          <w:szCs w:val="24"/>
        </w:rPr>
        <w:t xml:space="preserve">and Berrada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rPr>
        <w:instrText xml:space="preserve"> ADDIN ZOTERO_ITEM CSL_CITATION {"citationID":"YUcvmdNA","properties":{"formattedCitation":"(Berrada, 2019)","plainCitation":"(Berrada, 2019)","dontUpdate":true,"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rPr>
        <w:t>(2019)</w:t>
      </w:r>
      <w:r w:rsidR="008661AA" w:rsidRPr="0064435F">
        <w:rPr>
          <w:rFonts w:ascii="Times New Roman" w:hAnsi="Times New Roman"/>
          <w:sz w:val="24"/>
          <w:szCs w:val="24"/>
          <w:lang w:val="en-US"/>
        </w:rPr>
        <w:fldChar w:fldCharType="end"/>
      </w:r>
      <w:r w:rsidR="004E09F7" w:rsidRPr="0064435F">
        <w:rPr>
          <w:rFonts w:ascii="Times New Roman" w:hAnsi="Times New Roman"/>
          <w:sz w:val="24"/>
          <w:szCs w:val="24"/>
        </w:rPr>
        <w:t xml:space="preserve"> </w:t>
      </w:r>
      <w:r w:rsidRPr="00D41779">
        <w:rPr>
          <w:rFonts w:ascii="Times New Roman" w:hAnsi="Times New Roman"/>
          <w:sz w:val="24"/>
          <w:szCs w:val="24"/>
          <w:lang w:val="en-US"/>
        </w:rPr>
        <w:t>where</w:t>
      </w:r>
      <w:r w:rsidRPr="0064435F">
        <w:rPr>
          <w:rFonts w:ascii="Times New Roman" w:hAnsi="Times New Roman"/>
          <w:sz w:val="24"/>
          <w:szCs w:val="24"/>
        </w:rPr>
        <w:t xml:space="preserve"> a </w:t>
      </w:r>
      <w:r w:rsidRPr="00D41779">
        <w:rPr>
          <w:rFonts w:ascii="Times New Roman" w:hAnsi="Times New Roman"/>
          <w:sz w:val="24"/>
          <w:szCs w:val="24"/>
          <w:lang w:val="en-US"/>
        </w:rPr>
        <w:t>specific</w:t>
      </w:r>
      <w:r w:rsidRPr="0064435F">
        <w:rPr>
          <w:rFonts w:ascii="Times New Roman" w:hAnsi="Times New Roman"/>
          <w:sz w:val="24"/>
          <w:szCs w:val="24"/>
        </w:rPr>
        <w:t xml:space="preserve"> itinerary </w:t>
      </w:r>
      <w:r w:rsidRPr="00D41779">
        <w:rPr>
          <w:rFonts w:ascii="Times New Roman" w:hAnsi="Times New Roman"/>
          <w:sz w:val="24"/>
          <w:szCs w:val="24"/>
          <w:lang w:val="en-US"/>
        </w:rPr>
        <w:t>is</w:t>
      </w:r>
      <w:r w:rsidRPr="0064435F">
        <w:rPr>
          <w:rFonts w:ascii="Times New Roman" w:hAnsi="Times New Roman"/>
          <w:sz w:val="24"/>
          <w:szCs w:val="24"/>
        </w:rPr>
        <w:t xml:space="preserve"> studied or in Orbicity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rPr>
        <w:instrText xml:space="preserve"> ADDIN ZOTERO_ITEM CSL_CITATION {"citationID":"Ip54ga1a","properties":{"formattedCitation":"(Leurent, 2019)","plainCitation":"(Leurent, 2019)","noteIndex":0},"citationItems":[{"id":233,"uris":["http://zotero.org/users/8331578/items/EWC9UW4Q"],"uri":["http://zotero.org/users/8331578/items/EWC9UW4Q"],"itemData":{"id":233,"type":"manuscript","abstract":"To a client, taxi quality of service involves not only the riding time and comfort, but also the access time between the instants of booking (or readying oneself) and pickup. In turn, the access time depends on fleet size and the macroscopic patterns of service usage: demand volume and its spread in space, average ride time, transaction times. In this article, w</w:instrText>
      </w:r>
      <w:r w:rsidR="008661AA" w:rsidRPr="0064435F">
        <w:rPr>
          <w:rFonts w:ascii="Times New Roman" w:hAnsi="Times New Roman"/>
          <w:sz w:val="24"/>
          <w:szCs w:val="24"/>
          <w:lang w:val="en-US"/>
        </w:rPr>
        <w:instrText xml:space="preserve">e investigate the formation of the access time and derive its economic consequences for a taxi service in an idealized city with ring shape and spatial homogeneity, hence circular symmetry. At the operational level, under given supply and demand conditions the access time stems from the number of busy vehicles, which obeys to a second-degree characteristic equation. This enables us to model fleet size as a function of target demand volume and access time. Taking then a broader perspective, demand is elastic to supply conditions including access time, ride time, transaction time and tariff fare. We model short-term traffic equilibrium and demonstrate the existence and uniqueness of an equilibrium state. Next, at the tactical level the service supplier sets up the fleet size and the tariff fare in order to satisfy an economic objective. We model medium-term supply-demand equilibrium under three regulation patterns of, respectively, (i) service monopoly and the maximization of production profit, (ii) system optimum and the maximization of social surplus, (iii) second best system optimum subject to a budgetary constraint. In each pattern, both the tariff fare and the access time are linked by analytical formulas to exogenous conditions about the territory, the demand and the cost function of service provision. Theoretical properties are obtained to compare the patterns under specific demand function with constant elasticity of volume to generalized cost: under constant elasticity of-2, the monopoly tariff and generalized cost are more than twice as large as their system optimum counterparts, and exact doubles of their second best optimum counterparts in the absence of fixed production costs. At the strategic level, the model can be applied to assess decisions on vehicle technology (motor type, driving technology) and on service location by the service supplier, as well as the regulation policies by public authorities.","source":"HAL Archives Ouvertes","title":"Microeconomics of a taxi service in a ring-shaped city","URL":"https://hal.archives-ouvertes.fr/hal-02047269","author":[{"family":"Leurent","given":"Fabien"}],"accessed":{"date-parts":[["2021",8,11]]},"issued":{"date-parts":[["2019",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lang w:val="en-US"/>
        </w:rPr>
        <w:t>(Leurent, 2019)</w:t>
      </w:r>
      <w:r w:rsidR="008661AA" w:rsidRPr="0064435F">
        <w:rPr>
          <w:rFonts w:ascii="Times New Roman" w:hAnsi="Times New Roman"/>
          <w:sz w:val="24"/>
          <w:szCs w:val="24"/>
          <w:lang w:val="en-US"/>
        </w:rPr>
        <w:fldChar w:fldCharType="end"/>
      </w:r>
      <w:r w:rsidR="004E09F7" w:rsidRPr="0064435F">
        <w:rPr>
          <w:rFonts w:ascii="Times New Roman" w:hAnsi="Times New Roman"/>
          <w:sz w:val="24"/>
          <w:szCs w:val="24"/>
          <w:lang w:val="en-US"/>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{"citationID":"8hQb2E12","properties":{"formattedCitation":"(Berrada, 2019)","plainCitation":"(Berrada, 2019)","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lang w:val="en-US"/>
        </w:rPr>
        <w:t>(Berrada, 2019)</w:t>
      </w:r>
      <w:r w:rsidR="008661AA" w:rsidRPr="0064435F">
        <w:rPr>
          <w:rFonts w:ascii="Times New Roman" w:hAnsi="Times New Roman"/>
          <w:sz w:val="24"/>
          <w:szCs w:val="24"/>
          <w:lang w:val="en-US"/>
        </w:rPr>
        <w:fldChar w:fldCharType="end"/>
      </w:r>
      <w:r w:rsidRPr="0064435F">
        <w:rPr>
          <w:rFonts w:ascii="Times New Roman" w:hAnsi="Times New Roman"/>
          <w:sz w:val="24"/>
          <w:szCs w:val="24"/>
          <w:lang w:val="en-US"/>
        </w:rPr>
        <w:t>). When using SimMobility or MatSim the actual roads are not represented but their characteristics of speed and congestion are used (</w:t>
      </w:r>
      <w:r w:rsidR="007F0C9B" w:rsidRPr="0064435F">
        <w:rPr>
          <w:rFonts w:ascii="Times New Roman" w:hAnsi="Times New Roman"/>
          <w:sz w:val="24"/>
          <w:szCs w:val="24"/>
          <w:lang w:val="en-US"/>
        </w:rPr>
        <w:fldChar w:fldCharType="begin"/>
      </w:r>
      <w:r w:rsidR="00CF79C2" w:rsidRPr="0064435F">
        <w:rPr>
          <w:rFonts w:ascii="Times New Roman" w:hAnsi="Times New Roman"/>
          <w:sz w:val="24"/>
          <w:szCs w:val="24"/>
          <w:lang w:val="en-US"/>
        </w:rPr>
        <w:instrText xml:space="preserve"> ADDIN ZOTERO_ITEM CSL_CITATION {"citationID":"IRE2MtAj","properties":{"formattedCitation":"(Spieser et al., 2014)","plainCitation":"(Spieser et al., 2014)","noteIndex":0},"citationItems":[{"id":2,"uris":["http://zotero.org/users/8331578/items/5FCPH2VS"],"uri":["http://zotero.org/users/8331578/items/5FCPH2VS"],"itemData":{"id":2,"type":"chapter","abstract":"The objective of this work is to provide analytical guidelines and ﬁnancial justiﬁcation for the design of shared-vehicle mobility-on-demand systems. Speciﬁcally, we consider the fundamental issue of determining the appropriate number of vehicles to ﬁeld in the ﬂeet, and estimate the ﬁnancial beneﬁts of several models of car sharing. As a case study, we consider replacing all modes of personal transportation in a city such as Singapore with a ﬂeet of shared automated vehicles, able to drive themselves, e.g., to move to a customer’s location. Using actual transportation data, our analysis suggests a shared-vehicle mobility solution can meet the personal mobility needs of the entire population with a ﬂeet whose size is approximately 1/3 of the total number of passenger vehicles currently in operation.","container-title":"Road Vehicle Automation","event-place":"Cham","ISBN":"978-3-319-05989-1","language":"en","note":"collection-title: Lecture Notes in Mobility\nDOI: 10.1007/978-3-319-05990-7_20","page":"229-245","publisher":"Springer International Publishing","publisher-place":"Cham","source":"DOI.org (Crossref)","title":"Toward a Systematic Approach to the Design and Evaluation of Automated Mobility-on-Demand Systems: A Case Study in Singapore","title-short":"Toward a Systematic Approach to the Design and Evaluation of Automated Mobility-on-Demand Systems","URL":"http://link.springer.com/10.1007/978-3-319-05990-7_20","editor":[{"family":"Meyer","given":"Gereon"},{"family":"Beiker","given":"Sven"}],"author":[{"family":"Spieser","given":"Kevin"},{"family":"Treleaven","given":"Kyle"},{"family":"Zhang","given":"Rick"},{"family":"Frazzoli","given":"Emilio"},{"family":"Morton","given":"Daniel"},{"family":"Pavone","given":"Marco"}],"accessed":{"date-parts":[["2021",8,9]]},"issued":{"date-parts":[["2014"]]}}}],"schema":"https://github.com/citation-style-language/schema/raw/master/csl-citation.json"} </w:instrText>
      </w:r>
      <w:r w:rsidR="007F0C9B" w:rsidRPr="0064435F">
        <w:rPr>
          <w:rFonts w:ascii="Times New Roman" w:hAnsi="Times New Roman"/>
          <w:sz w:val="24"/>
          <w:szCs w:val="24"/>
          <w:lang w:val="en-US"/>
        </w:rPr>
        <w:fldChar w:fldCharType="separate"/>
      </w:r>
      <w:r w:rsidR="00CF79C2" w:rsidRPr="0064435F">
        <w:rPr>
          <w:rFonts w:ascii="Times New Roman" w:hAnsi="Times New Roman"/>
          <w:sz w:val="24"/>
          <w:lang w:val="en-US"/>
        </w:rPr>
        <w:t>(Spieser et al., 2014)</w:t>
      </w:r>
      <w:r w:rsidR="007F0C9B"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w:t>
      </w:r>
      <w:r w:rsidR="00B83984" w:rsidRPr="0064435F">
        <w:rPr>
          <w:rFonts w:ascii="Times New Roman" w:hAnsi="Times New Roman"/>
          <w:sz w:val="24"/>
          <w:szCs w:val="24"/>
          <w:lang w:val="en-US"/>
        </w:rPr>
        <w:fldChar w:fldCharType="begin"/>
      </w:r>
      <w:r w:rsidR="00B83984" w:rsidRPr="0064435F">
        <w:rPr>
          <w:rFonts w:ascii="Times New Roman" w:hAnsi="Times New Roman"/>
          <w:sz w:val="24"/>
          <w:szCs w:val="24"/>
          <w:lang w:val="en-US"/>
        </w:rPr>
        <w:instrText xml:space="preserve"> ADDIN ZOTERO_ITEM CSL_CITATION {"citationID":"ZS0cs92I","properties":{"formattedCitation":"(B\\uc0\\u246{}sch,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B83984" w:rsidRPr="0064435F">
        <w:rPr>
          <w:rFonts w:ascii="Times New Roman" w:hAnsi="Times New Roman"/>
          <w:sz w:val="24"/>
          <w:szCs w:val="24"/>
          <w:lang w:val="en-US"/>
        </w:rPr>
        <w:fldChar w:fldCharType="separate"/>
      </w:r>
      <w:r w:rsidR="00B83984" w:rsidRPr="0064435F">
        <w:rPr>
          <w:rFonts w:ascii="Times New Roman" w:hAnsi="Times New Roman"/>
          <w:sz w:val="24"/>
          <w:szCs w:val="24"/>
          <w:lang w:val="en-US"/>
        </w:rPr>
        <w:t>(Bösch, 2018)</w:t>
      </w:r>
      <w:r w:rsidR="00B83984" w:rsidRPr="0064435F">
        <w:rPr>
          <w:rFonts w:ascii="Times New Roman" w:hAnsi="Times New Roman"/>
          <w:sz w:val="24"/>
          <w:szCs w:val="24"/>
          <w:lang w:val="en-US"/>
        </w:rPr>
        <w:fldChar w:fldCharType="end"/>
      </w:r>
      <w:r w:rsidR="00430C82"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{"citationID":"y5Iy5ukT","properties":{"formattedCitation":"(D. Fagnant &amp; Kockelman, 2016)","plainCitation":"(D. Fagnant &amp; Kockelman, 2016)","noteIndex":0},"citationItems":[{"id":636,"uris":["http://zotero.org/users/8331578/items/DXHU9THF"],"uri":["http://zotero.org/users/8331578/items/DXHU9THF"],"itemData":{"id":636,"type":"article-newspaper","container-title":"Transportation","edition":"45","page":"1-16","title":"Dynamic ride-sharing and fleet sizing for a system of shared autonomous vehicles in Austin, Texas","author":[{"family":"Fagnant","given":"Daniel"},{"family":"Kockelman","given":"Kara"}],"issued":{"date-parts":[["2016"]]}}}],"schema":"https://github.com/citation-style-language/schema/raw/master/csl-citation.json"}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2016)</w:t>
      </w:r>
      <w:r w:rsidR="00D50874" w:rsidRPr="0064435F">
        <w:rPr>
          <w:rFonts w:ascii="Times New Roman" w:hAnsi="Times New Roman"/>
          <w:sz w:val="24"/>
          <w:szCs w:val="24"/>
          <w:lang w:val="en-US"/>
        </w:rPr>
        <w:fldChar w:fldCharType="end"/>
      </w:r>
      <w:r w:rsidR="00430C82" w:rsidRPr="0064435F">
        <w:rPr>
          <w:rFonts w:ascii="Times New Roman" w:hAnsi="Times New Roman"/>
          <w:sz w:val="24"/>
          <w:szCs w:val="24"/>
          <w:lang w:val="en-US"/>
        </w:rPr>
        <w:t xml:space="preserve">,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lang w:val="en-US"/>
        </w:rPr>
        <w:instrText xml:space="preserve"> ADDIN ZOTERO_ITEM CSL_CITATION {"citationID":"tDe4PYzT","properties":{"formattedCitation":"(Loeb &amp; Kockelman, 2019)","plainCitation":"(Loeb &amp; Kockelman, 2019)","noteIndex":0},"citationItems":[{"id":640,"uris":["http://zotero.org/users/8331578/items/MHBTXGYV"],"uri":["http://zotero.org/users/8331578/items/MHBTXGYV"],"itemData":{"id":640,"type":"article-newspaper","container-title":"Transportation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lang w:val="en-US"/>
        </w:rPr>
        <w:t>(Loeb &amp; Kockelman, 2019)</w:t>
      </w:r>
      <w:r w:rsidR="009539A1" w:rsidRPr="0064435F">
        <w:rPr>
          <w:rFonts w:ascii="Times New Roman" w:hAnsi="Times New Roman"/>
          <w:sz w:val="24"/>
          <w:szCs w:val="24"/>
          <w:lang w:val="en-US"/>
        </w:rPr>
        <w:fldChar w:fldCharType="end"/>
      </w:r>
      <w:r w:rsidR="00430C82" w:rsidRPr="0064435F">
        <w:rPr>
          <w:rFonts w:ascii="Times New Roman" w:hAnsi="Times New Roman"/>
          <w:sz w:val="24"/>
          <w:szCs w:val="24"/>
          <w:lang w:val="en-US"/>
        </w:rPr>
        <w:t xml:space="preserve">,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lang w:val="en-US"/>
        </w:rPr>
        <w:instrText xml:space="preserve"> ADDIN ZOTERO_ITEM CSL_CITATION {"citationID":"YwQEhugQ","properties":{"formattedCitation":"(Liu et al., 2017)","plainCitation":"(Liu et al., 2017)","noteIndex":0},"citationItems":[{"id":639,"uris":["http://zotero.org/users/8331578/items/WYGBMP5C"],"uri":["http://zotero.org/users/8331578/items/WYGBMP5C"],"itemData":{"id":639,"type":"article-newspaper","container-title":"Transportation","edition":"44","page":"1261-1278","title":"Tracking a system of shared autonomous vehicles across the Austin, Texas network using agent-based simulation","author":[{"family":"Liu","given":"Jun"},{"family":"Kockelman","given":"Kara"},{"family":"Boesch","given":"Patrick"},{"family":"Ciari","given":"Francesco"}],"issued":{"date-parts":[["2017"]]}}}],"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lang w:val="en-US"/>
        </w:rPr>
        <w:t>(Liu et al., 2017)</w:t>
      </w:r>
      <w:r w:rsidR="009539A1" w:rsidRPr="0064435F">
        <w:rPr>
          <w:rFonts w:ascii="Times New Roman" w:hAnsi="Times New Roman"/>
          <w:sz w:val="24"/>
          <w:szCs w:val="24"/>
          <w:lang w:val="en-US"/>
        </w:rPr>
        <w:fldChar w:fldCharType="end"/>
      </w:r>
      <w:r w:rsidR="00430C82" w:rsidRPr="0064435F">
        <w:rPr>
          <w:rFonts w:ascii="Times New Roman" w:hAnsi="Times New Roman"/>
          <w:sz w:val="24"/>
          <w:szCs w:val="24"/>
          <w:lang w:val="en-US"/>
        </w:rPr>
        <w:t xml:space="preserve">, </w:t>
      </w:r>
      <w:r w:rsidR="00FB3DB0"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{"citationID":"tP98LiXv","properties":{"formattedCitation":"(Vosooghi et al., 2019)","plainCitation":"(Vosooghi et al., 2019)","noteIndex":0},"citationItems":[{"id":253,"uris":["http://zotero.org/users/8331578/items/3VQCENPH"],"uri":["http://zotero.org/users/8331578/items/3VQCENPH"],"itemData":{"id":253,"type":"paper-conference","title":"Shared Autonomous Vehicle Simulation and Service Design","URL":"https://www.researchgate.net/publication/333865752_Shared_Autonomous_Vehicle_Simulation_and_Service_Design","author":[{"family":"Vosooghi","given":"Reza"},{"family":"Puchinger","given":"Jakob"},{"family":"Jankovic","given":"Marija"},{"family":"Vouillon","given":"Anthony"}],"accessed":{"date-parts":[["2021",8,12]]},"issued":{"date-parts":[["2019",6,18]]}}}],"schema":"https://github.com/citation-style-language/schema/raw/master/csl-citation.json"} </w:instrText>
      </w:r>
      <w:r w:rsidR="00FB3DB0" w:rsidRPr="0064435F">
        <w:rPr>
          <w:rFonts w:ascii="Times New Roman" w:hAnsi="Times New Roman"/>
          <w:sz w:val="24"/>
          <w:szCs w:val="24"/>
          <w:lang w:val="en-US"/>
        </w:rPr>
        <w:fldChar w:fldCharType="separate"/>
      </w:r>
      <w:r w:rsidR="00FB3DB0" w:rsidRPr="0064435F">
        <w:rPr>
          <w:rFonts w:ascii="Times New Roman" w:hAnsi="Times New Roman"/>
          <w:sz w:val="24"/>
          <w:lang w:val="en-US"/>
        </w:rPr>
        <w:t>(Vosooghi et al., 2019)</w:t>
      </w:r>
      <w:r w:rsidR="00FB3DB0" w:rsidRPr="0064435F">
        <w:rPr>
          <w:rFonts w:ascii="Times New Roman" w:hAnsi="Times New Roman"/>
          <w:sz w:val="24"/>
          <w:szCs w:val="24"/>
          <w:lang w:val="en-US"/>
        </w:rPr>
        <w:fldChar w:fldCharType="end"/>
      </w:r>
      <w:r w:rsidR="00430C82" w:rsidRPr="0064435F">
        <w:rPr>
          <w:rFonts w:ascii="Times New Roman" w:hAnsi="Times New Roman"/>
          <w:sz w:val="24"/>
          <w:szCs w:val="24"/>
          <w:lang w:val="en-US"/>
        </w:rPr>
        <w:t xml:space="preserve">, </w:t>
      </w:r>
      <w:r w:rsidR="000F0CA8" w:rsidRPr="0064435F">
        <w:rPr>
          <w:rFonts w:ascii="Times New Roman" w:hAnsi="Times New Roman"/>
          <w:sz w:val="24"/>
          <w:szCs w:val="24"/>
          <w:lang w:val="en-US"/>
        </w:rPr>
        <w:fldChar w:fldCharType="begin"/>
      </w:r>
      <w:r w:rsidR="00CA6549" w:rsidRPr="0064435F">
        <w:rPr>
          <w:rFonts w:ascii="Times New Roman" w:hAnsi="Times New Roman"/>
          <w:sz w:val="24"/>
          <w:szCs w:val="24"/>
          <w:lang w:val="en-US"/>
        </w:rPr>
        <w:instrText xml:space="preserve"> ADDIN ZOTERO_ITEM CSL_CITATION {"citationID":"GtqT8QHj","properties":{"formattedCitation":"(D. J. Fagnant &amp; Kockelman, 2014)","plainCitation":"(D. J. Fagnant &amp; Kockelman, 2014)","noteIndex":0},"citationItems":[{"id":36,"uris":["http://zotero.org/users/8331578/items/5NJH6NM5"],"uri":["http://zotero.org/users/8331578/items/5NJH6NM5"],"itemData":{"id":36,"type":"article-journal","abstract":"Carsharing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w:instrText>
      </w:r>
      <w:r w:rsidR="00CA6549" w:rsidRPr="0064435F">
        <w:rPr>
          <w:rFonts w:ascii="Times New Roman" w:hAnsi="Times New Roman"/>
          <w:sz w:val="24"/>
          <w:szCs w:val="24"/>
        </w:rPr>
        <w:instrText xml:space="preserve">e-language/schema/raw/master/csl-citation.json"} </w:instrText>
      </w:r>
      <w:r w:rsidR="000F0CA8" w:rsidRPr="0064435F">
        <w:rPr>
          <w:rFonts w:ascii="Times New Roman" w:hAnsi="Times New Roman"/>
          <w:sz w:val="24"/>
          <w:szCs w:val="24"/>
          <w:lang w:val="en-US"/>
        </w:rPr>
        <w:fldChar w:fldCharType="separate"/>
      </w:r>
      <w:r w:rsidR="00CA6549" w:rsidRPr="0064435F">
        <w:rPr>
          <w:rFonts w:ascii="Times New Roman" w:hAnsi="Times New Roman"/>
          <w:sz w:val="24"/>
        </w:rPr>
        <w:t>(D. J. Fagnant &amp; Kockelman, 2014)</w:t>
      </w:r>
      <w:r w:rsidR="000F0CA8" w:rsidRPr="0064435F">
        <w:rPr>
          <w:rFonts w:ascii="Times New Roman" w:hAnsi="Times New Roman"/>
          <w:sz w:val="24"/>
          <w:szCs w:val="24"/>
          <w:lang w:val="en-US"/>
        </w:rPr>
        <w:fldChar w:fldCharType="end"/>
      </w:r>
      <w:r w:rsidR="004E09F7" w:rsidRPr="0064435F">
        <w:rPr>
          <w:rFonts w:ascii="Times New Roman" w:hAnsi="Times New Roman"/>
          <w:sz w:val="24"/>
          <w:szCs w:val="24"/>
        </w:rPr>
        <w:t xml:space="preserve">, </w:t>
      </w:r>
      <w:r w:rsidR="008661AA" w:rsidRPr="0064435F">
        <w:rPr>
          <w:rFonts w:ascii="Times New Roman" w:hAnsi="Times New Roman"/>
          <w:sz w:val="24"/>
          <w:szCs w:val="24"/>
        </w:rPr>
        <w:fldChar w:fldCharType="begin"/>
      </w:r>
      <w:r w:rsidR="008661AA" w:rsidRPr="0064435F">
        <w:rPr>
          <w:rFonts w:ascii="Times New Roman" w:hAnsi="Times New Roman"/>
          <w:sz w:val="24"/>
          <w:szCs w:val="24"/>
        </w:rPr>
        <w:instrText xml:space="preserve"> ADDIN ZOTERO_ITEM CSL_CITATION {"citationID":"hHGUWnUM","properties":{"formattedCitation":"(H\\uc0\\u246{}rl, 2018)","plainCitation":"(Hörl, 2018)","noteIndex":0},"citationItems":[{"id":25,"uris":["http://zotero.org/users/8331578/items/ZAM3P5CL"],"uri":["http://zotero.org/users/8331578/items/ZAM3P5CL"],"itemData":{"id":25,"type":"article-journal","DOI":"10.3929/ETHZ-B-000264643","language":"en","note":"dimensions: 1 p.\nmedium: application/pdf\npublisher: ETH Zurich","page":"1 p.","source":"DOI.org (Datacite)","title":"An integrated simulation environment for autonomous mobility on demand in Zurich","author":[{"family":"Hörl","given":"Sebastian"}],"issued":{"date-parts":[["2018",5]]}}}],"schema":"https://github.com/citation-style-language/schema/raw/master/csl-citation.json"} </w:instrText>
      </w:r>
      <w:r w:rsidR="008661AA" w:rsidRPr="0064435F">
        <w:rPr>
          <w:rFonts w:ascii="Times New Roman" w:hAnsi="Times New Roman"/>
          <w:sz w:val="24"/>
          <w:szCs w:val="24"/>
        </w:rPr>
        <w:fldChar w:fldCharType="separate"/>
      </w:r>
      <w:r w:rsidR="008661AA" w:rsidRPr="0064435F">
        <w:rPr>
          <w:rFonts w:ascii="Times New Roman" w:hAnsi="Times New Roman"/>
          <w:sz w:val="24"/>
          <w:szCs w:val="24"/>
        </w:rPr>
        <w:t>(Hörl, 2018)</w:t>
      </w:r>
      <w:r w:rsidR="008661AA" w:rsidRPr="0064435F">
        <w:rPr>
          <w:rFonts w:ascii="Times New Roman" w:hAnsi="Times New Roman"/>
          <w:sz w:val="24"/>
          <w:szCs w:val="24"/>
        </w:rPr>
        <w:fldChar w:fldCharType="end"/>
      </w:r>
      <w:r w:rsidR="00430C82"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rPr>
        <w:instrText xml:space="preserve"> ADDIN ZOTERO_ITEM CSL_CITATION {"citationID":"Bp6xSW0o","properties":{"formattedCitation":"(Chen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rPr>
        <w:t>(Chen et al., 2016)</w:t>
      </w:r>
      <w:r w:rsidR="005D58F9" w:rsidRPr="0064435F">
        <w:rPr>
          <w:rFonts w:ascii="Times New Roman" w:hAnsi="Times New Roman"/>
          <w:sz w:val="24"/>
          <w:szCs w:val="24"/>
          <w:lang w:val="en-US"/>
        </w:rPr>
        <w:fldChar w:fldCharType="end"/>
      </w:r>
      <w:r w:rsidR="004E09F7" w:rsidRPr="0064435F">
        <w:rPr>
          <w:rFonts w:ascii="Times New Roman" w:hAnsi="Times New Roman"/>
          <w:sz w:val="24"/>
          <w:szCs w:val="24"/>
        </w:rPr>
        <w:t xml:space="preserve">,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rPr>
        <w:instrText xml:space="preserve"> ADDIN ZOTERO_ITEM CSL_CITATION {"citationID":"7AVCA7rX","properties":{"formattedCitation":"(Levin et al., 2017)","plainCitation":"(Levin et al., 2017)","noteIndex":0},"citationItems":[{"id":255,"uris":["http://zotero.org/users/8331578/items/D8JFLQ9S"],"uri":["http://zotero.org/users/8331578/items/D8JFLQ9S"],"itemData":{"id":255,"type":"article-journal","abstract":"Shared autonomous vehicles (SAVs) could provide low-cost service to travelers and possibly replace the need for personal vehicles. Previous studies found that each SAV could service multiple travelers, but many used unrealistic congestion models, networks, and/or travel demands. The purpose of this paper is to provide a method for future research to use realistic flow models to obtain more accurate predictions about SAV benefits. This paper presents an event-based framework for implementing SAV behavior in existing traffic simulation models. We demonstrate this framework in a cell transmission model-based dynamic network loading simulator. We also study a heuristic approach for dynamic ride-sharing. We compared personal vehicles and SAV scenarios on the downtown Austin city network. Without dynamic ride-sharing, the additional empty repositioning trips made by SAVs increased congestion and travel times. However, dynamic ride-sharing resulted in travel times comparable to those of personal vehicles because ride-sharing reduced vehicular demand. Overall, the results show that using realistic traffic flow models greatly affects the predictions of how SAVs will affect traffic congestion and travel patterns. Future work should use a framework such as the one in this paper to integrate SAVs with established traffic flow simulators.","container-title":"Computers, Environment and Urban Systems","DOI":"10.1016/j.compenvurbsys.2017.04.006","ISSN":"0198-9715","journalAbbreviation":"Computers, Environment and Urban Systems","language":"en","page":"373-383","source":"ScienceDirect","title":"A general framework for modeling shared autonomous vehicles with dynamic network-loading and dynamic ride-sharing application","volume":"64","author":[{"family":"Levin","given":"Michael W."},{"family":"Kockelman","given":"Kara M."},{"family":"Boyles","given":"Stephen D."},{"family":"Li","given":"Tianxin"}],"issued":{"date-parts":[["2017",7,1]]}}}],"schema":"https://github.com/citation-style-language/schema/raw/master/csl-citation.json"}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rPr>
        <w:t>(Levin et al., 2017)</w:t>
      </w:r>
      <w:r w:rsidR="009539A1" w:rsidRPr="0064435F">
        <w:rPr>
          <w:rFonts w:ascii="Times New Roman" w:hAnsi="Times New Roman"/>
          <w:sz w:val="24"/>
          <w:szCs w:val="24"/>
          <w:lang w:val="en-US"/>
        </w:rPr>
        <w:fldChar w:fldCharType="end"/>
      </w:r>
      <w:r w:rsidR="004E09F7" w:rsidRPr="0064435F">
        <w:rPr>
          <w:rFonts w:ascii="Times New Roman" w:hAnsi="Times New Roman"/>
          <w:sz w:val="24"/>
          <w:szCs w:val="24"/>
        </w:rPr>
        <w:t xml:space="preserve">, </w:t>
      </w:r>
      <w:r w:rsidR="00C45B0F" w:rsidRPr="0064435F">
        <w:rPr>
          <w:rFonts w:ascii="Times New Roman" w:hAnsi="Times New Roman"/>
          <w:sz w:val="24"/>
          <w:szCs w:val="24"/>
          <w:lang w:val="en-US"/>
        </w:rPr>
        <w:fldChar w:fldCharType="begin"/>
      </w:r>
      <w:r w:rsidR="00C45B0F" w:rsidRPr="0064435F">
        <w:rPr>
          <w:rFonts w:ascii="Times New Roman" w:hAnsi="Times New Roman"/>
          <w:sz w:val="24"/>
          <w:szCs w:val="24"/>
        </w:rPr>
        <w:instrText xml:space="preserve"> ADDIN ZOTERO_ITEM CSL_CITATION {"citationID":"KqNcKKmL","properties":{"formattedCitation":"(Bischoff et al., 2017)","plainCitation":"(Bischoff et al., 2017)","noteIndex":0},"citationItems":[{"id":19,"uris":["http://zotero.org/users/8331578/items/LP6QB9RT"],"uri":["http://zotero.org/users/8331578/items/LP6QB9RT"],"itemData":{"id":19,"type":"paper-conference","abstract":"Recently, ridesharing services have grown rapidly. In future, </w:instrText>
      </w:r>
      <w:r w:rsidR="00C45B0F" w:rsidRPr="0064435F">
        <w:rPr>
          <w:rFonts w:ascii="Times New Roman" w:hAnsi="Times New Roman"/>
          <w:sz w:val="24"/>
          <w:szCs w:val="24"/>
          <w:lang w:val="en-US"/>
        </w:rPr>
        <w:instrText>ﬂ</w:instrText>
      </w:r>
      <w:r w:rsidR="00C45B0F" w:rsidRPr="0064435F">
        <w:rPr>
          <w:rFonts w:ascii="Times New Roman" w:hAnsi="Times New Roman"/>
          <w:sz w:val="24"/>
          <w:szCs w:val="24"/>
        </w:rPr>
        <w:instrText xml:space="preserve">eets of shared and pooled autonomous vehicles may transform urban mobility. In this paper, we introduce an approach to dynamically simulate these services within a fullstack transport simulation using an insertion-based algorithm. In a </w:instrText>
      </w:r>
      <w:r w:rsidR="00C45B0F" w:rsidRPr="0064435F">
        <w:rPr>
          <w:rFonts w:ascii="Times New Roman" w:hAnsi="Times New Roman"/>
          <w:sz w:val="24"/>
          <w:szCs w:val="24"/>
          <w:lang w:val="en-US"/>
        </w:rPr>
        <w:instrText>ﬁ</w:instrText>
      </w:r>
      <w:r w:rsidR="00C45B0F" w:rsidRPr="0064435F">
        <w:rPr>
          <w:rFonts w:ascii="Times New Roman" w:hAnsi="Times New Roman"/>
          <w:sz w:val="24"/>
          <w:szCs w:val="24"/>
        </w:rPr>
        <w:instrText xml:space="preserve">rst test case, using a taxi data set from Berlin, the potential for shared rides is evaluated using a </w:instrText>
      </w:r>
      <w:r w:rsidR="00C45B0F" w:rsidRPr="0064435F">
        <w:rPr>
          <w:rFonts w:ascii="Times New Roman" w:hAnsi="Times New Roman"/>
          <w:sz w:val="24"/>
          <w:szCs w:val="24"/>
          <w:lang w:val="en-US"/>
        </w:rPr>
        <w:instrText>ﬂ</w:instrText>
      </w:r>
      <w:r w:rsidR="00C45B0F" w:rsidRPr="0064435F">
        <w:rPr>
          <w:rFonts w:ascii="Times New Roman" w:hAnsi="Times New Roman"/>
          <w:sz w:val="24"/>
          <w:szCs w:val="24"/>
        </w:rPr>
        <w:instrText xml:space="preserve">eet of vehicles with a capacity between two and four ride requests. The simulation suggests that the overall vehicle kilometers traveled may be reduced by 15–20 % , while travel time increases can be kept at a relatively low level of less than three minutes per person. Additionally, the simulation results suggest in which areas of the city it may be the most rewarding to offer shared services.","container-title":"2017 IEEE 20th International Conference on Intelligent Transportation Systems (ITSC)","DOI":"10.1109/ITSC.2017.8317926","event":"2017 IEEE 20th International Conference on Intelligent Transportation Systems (ITSC)","event-place":"Yokohama","ISBN":"978-1-5386-1526-3","language":"en","page":"275-280","publisher":"IEEE","publisher-place":"Yokohama","source":"DOI.org (Crossref)","title":"City-wide shared taxis: A simulation study in Berlin","title-short":"City-wide shared taxis","URL":"https://ieeexplore.ieee.org/document/8317926/","author":[{"family":"Bischoff","given":"Joschka"},{"family":"Maciejewski","given":"Michal"},{"family":"Nagel","given":"Kai"}],"accessed":{"date-parts":[["2021",8,9]]},"issued":{"date-parts":[["2017",10]]}}}],"schema":"https://github.com/citation-style-language/schema/raw/master/csl-citation.json"} </w:instrText>
      </w:r>
      <w:r w:rsidR="00C45B0F" w:rsidRPr="0064435F">
        <w:rPr>
          <w:rFonts w:ascii="Times New Roman" w:hAnsi="Times New Roman"/>
          <w:sz w:val="24"/>
          <w:szCs w:val="24"/>
          <w:lang w:val="en-US"/>
        </w:rPr>
        <w:fldChar w:fldCharType="separate"/>
      </w:r>
      <w:r w:rsidR="00C45B0F" w:rsidRPr="0064435F">
        <w:rPr>
          <w:rFonts w:ascii="Times New Roman" w:hAnsi="Times New Roman"/>
          <w:sz w:val="24"/>
        </w:rPr>
        <w:t>(Bischoff et al., 2017)</w:t>
      </w:r>
      <w:r w:rsidR="00C45B0F" w:rsidRPr="0064435F">
        <w:rPr>
          <w:rFonts w:ascii="Times New Roman" w:hAnsi="Times New Roman"/>
          <w:sz w:val="24"/>
          <w:szCs w:val="24"/>
          <w:lang w:val="en-US"/>
        </w:rPr>
        <w:fldChar w:fldCharType="end"/>
      </w:r>
      <w:r w:rsidR="004E09F7" w:rsidRPr="0064435F">
        <w:rPr>
          <w:rFonts w:ascii="Times New Roman" w:hAnsi="Times New Roman"/>
          <w:sz w:val="24"/>
          <w:szCs w:val="24"/>
        </w:rPr>
        <w:t xml:space="preserve">, </w:t>
      </w:r>
      <w:r w:rsidR="00B740DB" w:rsidRPr="0064435F">
        <w:rPr>
          <w:rFonts w:ascii="Times New Roman" w:hAnsi="Times New Roman"/>
          <w:sz w:val="24"/>
          <w:szCs w:val="24"/>
          <w:lang w:val="en-US"/>
        </w:rPr>
        <w:fldChar w:fldCharType="begin"/>
      </w:r>
      <w:r w:rsidR="00B740DB" w:rsidRPr="0064435F">
        <w:rPr>
          <w:rFonts w:ascii="Times New Roman" w:hAnsi="Times New Roman"/>
          <w:sz w:val="24"/>
          <w:szCs w:val="24"/>
        </w:rPr>
        <w:instrText xml:space="preserve"> ADDIN ZOTERO_ITEM CSL_CITATION {"citationID":"chOWWS0u","properties":{"formattedCitation":"(Loeb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B740DB" w:rsidRPr="0064435F">
        <w:rPr>
          <w:rFonts w:ascii="Times New Roman" w:hAnsi="Times New Roman"/>
          <w:sz w:val="24"/>
          <w:szCs w:val="24"/>
          <w:lang w:val="en-US"/>
        </w:rPr>
        <w:fldChar w:fldCharType="separate"/>
      </w:r>
      <w:r w:rsidR="00B740DB" w:rsidRPr="0064435F">
        <w:rPr>
          <w:rFonts w:ascii="Times New Roman" w:hAnsi="Times New Roman"/>
          <w:sz w:val="24"/>
        </w:rPr>
        <w:t>(Loeb et al., 2018)</w:t>
      </w:r>
      <w:r w:rsidR="00B740DB" w:rsidRPr="0064435F">
        <w:rPr>
          <w:rFonts w:ascii="Times New Roman" w:hAnsi="Times New Roman"/>
          <w:sz w:val="24"/>
          <w:szCs w:val="24"/>
          <w:lang w:val="en-US"/>
        </w:rPr>
        <w:fldChar w:fldCharType="end"/>
      </w:r>
      <w:r w:rsidR="004E09F7" w:rsidRPr="0064435F">
        <w:rPr>
          <w:rFonts w:ascii="Times New Roman" w:hAnsi="Times New Roman"/>
          <w:sz w:val="24"/>
          <w:szCs w:val="24"/>
        </w:rPr>
        <w:t xml:space="preserve">, </w:t>
      </w:r>
      <w:r w:rsidR="000E176A" w:rsidRPr="0064435F">
        <w:rPr>
          <w:rFonts w:ascii="Times New Roman" w:hAnsi="Times New Roman"/>
          <w:sz w:val="24"/>
          <w:szCs w:val="24"/>
        </w:rPr>
        <w:fldChar w:fldCharType="begin"/>
      </w:r>
      <w:r w:rsidR="000E176A" w:rsidRPr="0064435F">
        <w:rPr>
          <w:rFonts w:ascii="Times New Roman" w:hAnsi="Times New Roman"/>
          <w:sz w:val="24"/>
          <w:szCs w:val="24"/>
        </w:rPr>
        <w:instrText xml:space="preserve"> ADDIN ZOTERO_ITEM CSL_CITATION {"citationID":"UmD2x1Di","properties":{"formattedCitation":"(D. Fagnant et al., 2015)","plainCitation":"(D. Fagnant et al., 2015)","noteIndex":0},"citationItems":[{"id":270,"uris":["http://zotero.org/users/8331578/items/F79DHXMV"],"uri":["http://zotero.org/users/8331578/items/F79DHXMV"],"itemData":{"id":270,"type":"article-journal","abstract":"The emergence of automated vehicles holds great promise for the future of transportation. Although commercial sales of fully self-driving vehicles will not commence for several more years, once these sales are possible a new transportation mode for personal travel promises to arrive. This new mode is the shared autonomous (or fully automated) vehicle (SAV), combining features of short-term, on-demand rentals with self-driving capabilities: in essence, a driverless taxi. This investigation examined the potential implications of the SAY at a low level of market penetration (1.3% of regional trips) by simulating a fleet of SAVs serving travelers in the 12-mi by 24-mi regional core of Austin, Texas. The simulation used a sample of trips from the region's planning model to generate demand across traffic analysis zones and a 32,272-link network. Trips called on the vehicles in 5-min departure time windows, with link-level travel times varying by hour of day based on MATSIM's dynamic traffic assignment simulation software. Results showed that each SAY could replace about nine conventional vehicles within the 24-mi by 12-mi area while still maintaining a reasonable level of service (as proxied by user wait times, which averaged just 1 min). Additionally, approximately 8% more vehicle miles traveled (VMT) may be generated because of SAV's ability to journey unoccupied to the next traveler or relocate to a more favorable position in anticipation of its next period demand.","container-title":"Transportation Research Record: Journal of the Transportation Research Board","DOI":"10.3141/2536-12","journalAbbreviation":"Transportation Research Record: Journal of the Transportation Research Board","page":"98-106","source":"ResearchGate","title":"Operations of Shared Autonomous Vehicle Fleet for Austin, Texas, Market","volume":"2536","author":[{"family":"Fagnant","given":"Daniel"},{"family":"Kockelman","given":"Kara"},{"family":"Bansal","given":"Prateek"}],"issued":{"date-parts":[["2015",8,1]]}}}],"schema":"https://github.com/citation-style-language/schema/raw/master/csl-citation.json"} </w:instrText>
      </w:r>
      <w:r w:rsidR="000E176A" w:rsidRPr="0064435F">
        <w:rPr>
          <w:rFonts w:ascii="Times New Roman" w:hAnsi="Times New Roman"/>
          <w:sz w:val="24"/>
          <w:szCs w:val="24"/>
        </w:rPr>
        <w:fldChar w:fldCharType="separate"/>
      </w:r>
      <w:r w:rsidR="000E176A" w:rsidRPr="0064435F">
        <w:rPr>
          <w:rFonts w:ascii="Times New Roman" w:hAnsi="Times New Roman"/>
          <w:sz w:val="24"/>
        </w:rPr>
        <w:t>(D. Fagnant et al., 2015)</w:t>
      </w:r>
      <w:r w:rsidR="000E176A" w:rsidRPr="0064435F">
        <w:rPr>
          <w:rFonts w:ascii="Times New Roman" w:hAnsi="Times New Roman"/>
          <w:sz w:val="24"/>
          <w:szCs w:val="24"/>
        </w:rPr>
        <w:fldChar w:fldCharType="end"/>
      </w:r>
      <w:r w:rsidR="004E09F7" w:rsidRPr="0064435F">
        <w:rPr>
          <w:rFonts w:ascii="Times New Roman" w:hAnsi="Times New Roman"/>
          <w:sz w:val="24"/>
          <w:szCs w:val="24"/>
        </w:rPr>
        <w:t xml:space="preserve">, </w:t>
      </w:r>
      <w:r w:rsidR="00194B9B" w:rsidRPr="0064435F">
        <w:rPr>
          <w:rFonts w:ascii="Times New Roman" w:hAnsi="Times New Roman"/>
          <w:sz w:val="24"/>
          <w:szCs w:val="24"/>
          <w:lang w:val="en-US"/>
        </w:rPr>
        <w:fldChar w:fldCharType="begin"/>
      </w:r>
      <w:r w:rsidR="00194B9B" w:rsidRPr="0064435F">
        <w:rPr>
          <w:rFonts w:ascii="Times New Roman" w:hAnsi="Times New Roman"/>
          <w:sz w:val="24"/>
          <w:szCs w:val="24"/>
        </w:rPr>
        <w:instrText xml:space="preserve"> ADDIN ZOTERO_ITEM CSL_CITATION {"citationID":"iqnWyWDy","properties":{"formattedCitation":"(Azevedo et al., 2016)","plainCitation":"(Azevedo et al., 2016)","noteIndex":0},"citationItems":[{"id":34,"uris":["http://zotero.org/users/8331578/items/AD48FSMG"],"uri":["http://zotero.org/users/8331578/items/AD48FSMG"],"itemData":{"id":34,"type":"article-journal","abstract":"Agent-based models have gained wide acceptance in transportation planning because with increasing computational power, large-scale people-centric mobility simulations are possible. Several modeling efforts have been reported in the literature on the demand side (with sophisticated activity-based models that focus on an individual’s day activity patterns) and on the supply side (with detailed representation of network dynamics through simulation-based dynamic traffic assignment models). This paper proposes an extension to a state-of-the-art integrated agent-based demand and supply model—SimMobility—for the design and evaluation of autonomous vehicle systems. SimMobility integrates various mobility-sensitive behavioral models in a multiple time-scale structure comprising three simulation levels: ( a) a long-term level that captures land use and economic activity, with special emphasis on accessibility; ( b) a midterm level that handles agents’ activities and travel patterns; and ( c) a short-term level that simulates movement of agents, operational systems, and decisions at a microscopi</w:instrText>
      </w:r>
      <w:r w:rsidR="00194B9B" w:rsidRPr="0064435F">
        <w:rPr>
          <w:rFonts w:ascii="Times New Roman" w:hAnsi="Times New Roman"/>
          <w:sz w:val="24"/>
          <w:szCs w:val="24"/>
          <w:lang w:val="en-US"/>
        </w:rPr>
        <w:instrText xml:space="preserve">c granularity. In that context, this paper proposes several extensions at the short-term and midterm levels to model and simulate autonomous vehicle systems and their effects on travel behavior. To showcase these features, the first-cut results of a hypothetical on-demand service with autonomous vehicles in a car-restricted zone of Singapore are presented. SimMobility was successfully used in an integrated manner to test and assess the performance of different autonomous vehicle fleet sizes and parking station configurations and to uncover changes in individual mobility patterns, specifically in regard to modal shares, routes, and destinations.","container-title":"Transportation Research Record: Journal of the Transportation Research Board","DOI":"10.3141/2564-03","ISSN":"0361-1981, 2169-4052","issue":"1","journalAbbreviation":"Transportation Research Record","language":"en","page":"21-30","source":"DOI.org (Crossref)","title":"Microsimulation of Demand and Supply of Autonomous Mobility On Demand","volume":"2564","author":[{"family":"Azevedo","given":"Carlos Lima"},{"family":"Marczuk","given":"Katarzyna"},{"family":"Raveau","given":"Sebastián"},{"family":"Soh","given":"Harold"},{"family":"Adnan","given":"Muhammad"},{"family":"Basak","given":"Kakali"},{"family":"Loganathan","given":"Harish"},{"family":"Deshmunkh","given":"Neeraj"},{"family":"Lee","given":"Der-Horng"},{"family":"Frazzoli","given":"Emilio"},{"family":"Ben-Akiva","given":"Moshe"}],"issued":{"date-parts":[["2016",1]]}}}],"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lang w:val="en-US"/>
        </w:rPr>
        <w:t>(Azevedo et al., 2016)</w:t>
      </w:r>
      <w:r w:rsidR="00194B9B"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430C82" w:rsidRPr="0064435F">
        <w:rPr>
          <w:rFonts w:ascii="Times New Roman" w:hAnsi="Times New Roman"/>
          <w:sz w:val="24"/>
          <w:szCs w:val="24"/>
          <w:lang w:val="en-US"/>
        </w:rPr>
        <w:t xml:space="preserve">The road characteristics come from OpenStreetMap </w:t>
      </w:r>
      <w:r w:rsidR="00B125CE" w:rsidRPr="0064435F">
        <w:rPr>
          <w:rFonts w:ascii="Times New Roman" w:hAnsi="Times New Roman"/>
          <w:sz w:val="24"/>
          <w:szCs w:val="24"/>
          <w:lang w:val="en-US"/>
        </w:rPr>
        <w:fldChar w:fldCharType="begin"/>
      </w:r>
      <w:r w:rsidR="00B125CE" w:rsidRPr="0064435F">
        <w:rPr>
          <w:rFonts w:ascii="Times New Roman" w:hAnsi="Times New Roman"/>
          <w:sz w:val="24"/>
          <w:szCs w:val="24"/>
          <w:lang w:val="en-US"/>
        </w:rPr>
        <w:instrText xml:space="preserve"> ADDIN ZOTERO_ITEM CSL_CITATION {"citationID":"ivFP9NVn","properties":{"formattedCitation":"(OpenStreetMap, n.d.)","plainCitation":"(OpenStreetMap, n.d.)","noteIndex":0},"citationItems":[{"id":318,"uris":["http://zotero.org/users/8331578/items/DXU7ZXXP"],"uri":["http://zotero.org/users/8331578/items/DXU7ZXXP"],"itemData":{"id":318,"type":"webpage","abstract":"OpenStreetMap Belgium community website","container-title":"OpenStreetMap Belgium","language":"en","title":"OpenStreetMap","URL":"https://openstreetmap.be/en/","author":[{"family":"OpenStreetMap","given":""}],"accessed":{"date-parts":[["2021",8,13]]}}}],"schema":"https://github.com/citation-style-language/schema/raw/master/csl-citation.json"} </w:instrText>
      </w:r>
      <w:r w:rsidR="00B125CE" w:rsidRPr="0064435F">
        <w:rPr>
          <w:rFonts w:ascii="Times New Roman" w:hAnsi="Times New Roman"/>
          <w:sz w:val="24"/>
          <w:szCs w:val="24"/>
          <w:lang w:val="en-US"/>
        </w:rPr>
        <w:fldChar w:fldCharType="separate"/>
      </w:r>
      <w:r w:rsidR="00B125CE" w:rsidRPr="0064435F">
        <w:rPr>
          <w:rFonts w:ascii="Times New Roman" w:hAnsi="Times New Roman"/>
          <w:sz w:val="24"/>
        </w:rPr>
        <w:t>(OpenStreetMap, n.d.)</w:t>
      </w:r>
      <w:r w:rsidR="00B125CE" w:rsidRPr="0064435F">
        <w:rPr>
          <w:rFonts w:ascii="Times New Roman" w:hAnsi="Times New Roman"/>
          <w:sz w:val="24"/>
          <w:szCs w:val="24"/>
          <w:lang w:val="en-US"/>
        </w:rPr>
        <w:fldChar w:fldCharType="end"/>
      </w:r>
      <w:r w:rsidR="00430C82" w:rsidRPr="0064435F">
        <w:rPr>
          <w:rFonts w:ascii="Times New Roman" w:hAnsi="Times New Roman"/>
          <w:sz w:val="24"/>
          <w:szCs w:val="24"/>
          <w:lang w:val="en-US"/>
        </w:rPr>
        <w:t xml:space="preserve"> which is an </w:t>
      </w:r>
      <w:r w:rsidR="00566211" w:rsidRPr="0064435F">
        <w:rPr>
          <w:rFonts w:ascii="Times New Roman" w:hAnsi="Times New Roman"/>
          <w:sz w:val="24"/>
          <w:szCs w:val="24"/>
          <w:lang w:val="en-US"/>
        </w:rPr>
        <w:lastRenderedPageBreak/>
        <w:t>open-source</w:t>
      </w:r>
      <w:r w:rsidR="00430C82" w:rsidRPr="0064435F">
        <w:rPr>
          <w:rFonts w:ascii="Times New Roman" w:hAnsi="Times New Roman"/>
          <w:sz w:val="24"/>
          <w:szCs w:val="24"/>
          <w:lang w:val="en-US"/>
        </w:rPr>
        <w:t xml:space="preserve"> world map editable by everyone. It is a veritable database with all road and buildings characteristics. </w:t>
      </w:r>
      <w:r w:rsidRPr="0064435F">
        <w:rPr>
          <w:rFonts w:ascii="Times New Roman" w:hAnsi="Times New Roman"/>
          <w:sz w:val="24"/>
          <w:szCs w:val="24"/>
          <w:lang w:val="en-US"/>
        </w:rPr>
        <w:t>Only those papers use real position of the origins and destinations. Other studies (</w:t>
      </w:r>
      <w:r w:rsidR="000E176A" w:rsidRPr="0064435F">
        <w:rPr>
          <w:rFonts w:ascii="Times New Roman" w:hAnsi="Times New Roman"/>
          <w:sz w:val="24"/>
          <w:szCs w:val="24"/>
          <w:lang w:val="en-US"/>
        </w:rPr>
        <w:fldChar w:fldCharType="begin"/>
      </w:r>
      <w:r w:rsidR="000E176A" w:rsidRPr="0064435F">
        <w:rPr>
          <w:rFonts w:ascii="Times New Roman" w:hAnsi="Times New Roman"/>
          <w:sz w:val="24"/>
          <w:szCs w:val="24"/>
          <w:lang w:val="en-US"/>
        </w:rPr>
        <w:instrText xml:space="preserve"> ADDIN ZOTERO_ITEM CSL_CITATION {"citationID":"cqz0m1e1","properties":{"formattedCitation":"(Kornhauser et al., 2012)","plainCitation":"(Kornhauser et al., 2012)","noteIndex":0},"citationItems":[{"id":214,"uris":["http://zotero.org/users/8331578/items/MQGKZJ62"],"uri":["http://zotero.org/users/8331578/items/MQGKZJ62"],"itemData":{"id":214,"type":"report","abstract":"In the state of New Jersey, there is a growing need for accurate travel demand data for use in transportation systems analysis. Traditional travel survey techniques are often too expensive and fail to capture key segments of the population. Instead, using data from the US Census and other sources, a population was synthesized that is demographically largely identical to that of New Jersey and forecast the travel needs and desires for each resident in this population on an average weekday. Each resident was assigned key defining features including an age, gender, place of residence, demographic description (i.e. student, worker, retired, etc.), place of employment, and place of education. Using various distributional assumptions on trip chains and behavioral needs and choices, a NJ Trip File was generated that contains an individualized record for every trip each resident makes, detailing precisely where and when each trip originates and where each trip ends. The end result of our project is a data driven, spatial, and temporal process that characterizes the individual demand for travel in New Jersey that can be used for a variety of applications from designing PRT (Personal Rapid Transit) networks to anticipating infrastructure overloads.","language":"en","page":"70","publisher":"Department of Operations Research &amp; Financial Engineering Princeton University","source":"Zotero","title":"Synthesizing Individual Travel Demand in New Jersey","author":[{"family":"Kornhauser","given":"Alain L."},{"family":"Acciarito","given":"Philip"},{"family":"Brownell","given":"Christopher"},{"family":"Clemens","given":"Blake"},{"family":"Fox","given":"Charles"},{"family":"Germain","given":"Sarah"},{"family":"Kumar","given":"Akshay"},{"family":"Markiewicz","given":"Michael"},{"family":"Wenzlau","given":"Tim"},{"family":"Quintero","given":"Luis"},{"family":"Stroeble","given":"Spencer"},{"family":"Webb","given":"Natalie"},{"family":"Delgado-Medrano GS","given":"Heber"},{"family":"Mufti GS","given":"Talal"},{"family":"Alamanda","given":"Bharath"}],"issued":{"date-parts":[["2012",1]]}}}],"schema":"https://github.com/citation-style-language/schema/raw/master/csl-citation.json"} </w:instrText>
      </w:r>
      <w:r w:rsidR="000E176A" w:rsidRPr="0064435F">
        <w:rPr>
          <w:rFonts w:ascii="Times New Roman" w:hAnsi="Times New Roman"/>
          <w:sz w:val="24"/>
          <w:szCs w:val="24"/>
          <w:lang w:val="en-US"/>
        </w:rPr>
        <w:fldChar w:fldCharType="separate"/>
      </w:r>
      <w:r w:rsidR="000E176A" w:rsidRPr="0064435F">
        <w:rPr>
          <w:rFonts w:ascii="Times New Roman" w:hAnsi="Times New Roman"/>
          <w:sz w:val="24"/>
          <w:lang w:val="en-US"/>
        </w:rPr>
        <w:t>(Kornhauser et al., 2012)</w:t>
      </w:r>
      <w:r w:rsidR="000E176A" w:rsidRPr="0064435F">
        <w:rPr>
          <w:rFonts w:ascii="Times New Roman" w:hAnsi="Times New Roman"/>
          <w:sz w:val="24"/>
          <w:szCs w:val="24"/>
          <w:lang w:val="en-US"/>
        </w:rPr>
        <w:fldChar w:fldCharType="end"/>
      </w:r>
      <w:r w:rsidRPr="0064435F">
        <w:rPr>
          <w:rFonts w:ascii="Times New Roman" w:hAnsi="Times New Roman"/>
          <w:sz w:val="24"/>
          <w:szCs w:val="24"/>
          <w:lang w:val="en-US"/>
        </w:rPr>
        <w:t>,</w:t>
      </w:r>
      <w:r w:rsidR="000E176A" w:rsidRPr="0064435F">
        <w:rPr>
          <w:rFonts w:ascii="Times New Roman" w:hAnsi="Times New Roman"/>
          <w:sz w:val="24"/>
          <w:szCs w:val="24"/>
          <w:lang w:val="en-US"/>
        </w:rPr>
        <w:t xml:space="preserve"> </w:t>
      </w:r>
      <w:r w:rsidR="000E176A" w:rsidRPr="0064435F">
        <w:rPr>
          <w:rFonts w:ascii="Times New Roman" w:hAnsi="Times New Roman"/>
          <w:sz w:val="24"/>
          <w:szCs w:val="24"/>
          <w:lang w:val="en-US"/>
        </w:rPr>
        <w:fldChar w:fldCharType="begin"/>
      </w:r>
      <w:r w:rsidR="000E176A" w:rsidRPr="0064435F">
        <w:rPr>
          <w:rFonts w:ascii="Times New Roman" w:hAnsi="Times New Roman"/>
          <w:sz w:val="24"/>
          <w:szCs w:val="24"/>
          <w:lang w:val="en-US"/>
        </w:rPr>
        <w:instrText xml:space="preserve"> ADDIN ZOTERO_ITEM CSL_CITATION {"citationID":"5TzSvmxP","properties":{"formattedCitation":"(Kornhauser et al., 2013)","plainCitation":"(Kornhauser et al., 2013)","noteIndex":0},"citationItems":[{"id":643,"uris":["http://zotero.org/users/8331578/items/BVURBSJB"],"uri":["http://zotero.org/users/8331578/items/BVURBSJB"],"itemData":{"id":643,"type":"report","publisher":"Department of Operations Research &amp; Financial Engineering Princeton University","title":"Uncongested Mobility for All - New Jersey's Area-wide aTaxi System - ORF467F12 Report","author":[{"family":"Kornhauser","given":"Alain L."},{"family":"Chang","given":"Iris"},{"family":"Clark","given":"Christina"},{"family":"Gao","given":"JingKang"},{"family":"Korac","given":"Damjan"},{"family":"Leibowitz","given":"Brett"},{"family":"Oasis","given":"Philip"},{"family":"Xu","given":"Zixi"},{"family":"Zachariah","given":"Jaison"},{"family":"Harpalani","given":"Natasha"},{"family":"Lee","given":"Eileen"},{"family":"Lin","given":"Alice"},{"family":"Miles","given":"Aria"},{"family":"Rajeshwar","given":"Hannah"},{"family":"Wang","given":"Lucia"},{"family":"Wright","given":"Charquia"},{"family":"Bergeson","given":"Kristin"},{"family":"Darnis","given":"Franklyn"},{"family":"Shackleford","given":"Matthew"},{"family":"Skoularikis","given":"Sonia"},{"family":"Sperry","given":"Roger"},{"family":"Swoboda","given":"Andrew"}],"issued":{"date-parts":[["2013",1]]}}}],"schema":"https://github.com/citation-style-language/schema/raw/master/csl-citation.json"} </w:instrText>
      </w:r>
      <w:r w:rsidR="000E176A" w:rsidRPr="0064435F">
        <w:rPr>
          <w:rFonts w:ascii="Times New Roman" w:hAnsi="Times New Roman"/>
          <w:sz w:val="24"/>
          <w:szCs w:val="24"/>
          <w:lang w:val="en-US"/>
        </w:rPr>
        <w:fldChar w:fldCharType="separate"/>
      </w:r>
      <w:r w:rsidR="000E176A" w:rsidRPr="0064435F">
        <w:rPr>
          <w:rFonts w:ascii="Times New Roman" w:hAnsi="Times New Roman"/>
          <w:sz w:val="24"/>
          <w:lang w:val="en-US"/>
        </w:rPr>
        <w:t>(Kornhauser et al., 2013)</w:t>
      </w:r>
      <w:r w:rsidR="000E176A" w:rsidRPr="0064435F">
        <w:rPr>
          <w:rFonts w:ascii="Times New Roman" w:hAnsi="Times New Roman"/>
          <w:sz w:val="24"/>
          <w:szCs w:val="24"/>
          <w:lang w:val="en-US"/>
        </w:rPr>
        <w:fldChar w:fldCharType="end"/>
      </w:r>
      <w:r w:rsidR="000E176A" w:rsidRPr="0064435F">
        <w:rPr>
          <w:rFonts w:ascii="Times New Roman" w:hAnsi="Times New Roman"/>
          <w:sz w:val="24"/>
          <w:szCs w:val="24"/>
          <w:lang w:val="en-US"/>
        </w:rPr>
        <w:t xml:space="preserve">, </w:t>
      </w:r>
      <w:r w:rsidR="000E176A" w:rsidRPr="0064435F">
        <w:rPr>
          <w:rFonts w:ascii="Times New Roman" w:hAnsi="Times New Roman"/>
          <w:sz w:val="24"/>
          <w:szCs w:val="24"/>
          <w:lang w:val="en-US"/>
        </w:rPr>
        <w:fldChar w:fldCharType="begin"/>
      </w:r>
      <w:r w:rsidR="000E176A" w:rsidRPr="0064435F">
        <w:rPr>
          <w:rFonts w:ascii="Times New Roman" w:hAnsi="Times New Roman"/>
          <w:sz w:val="24"/>
          <w:szCs w:val="24"/>
          <w:lang w:val="en-US"/>
        </w:rPr>
        <w:instrText xml:space="preserve"> ADDIN ZOTERO_ITEM CSL_CITATION {"citationID":"Lb6C7WiE","properties":{"formattedCitation":"(Kornhauser et al., 2016)","plainCitation":"(Kornhauser et al., 2016)","noteIndex":0},"citationItems":[{"id":642,"uris":["http://zotero.org/users/8331578/items/BAAWK28L"],"uri":["http://zotero.org/users/8331578/items/BAAWK28L"],"itemData":{"id":642,"type":"report","publisher":"Department of Operations Research &amp; Financial Engineering Princeton University","title":"ORF467F15 Final Report: Fleet Management of Area-Wide Ride-Sharing: A first look at what it would take to serve New Jersey's Mobility Needs","author":[{"family":"Kornhauser","given":"Alain L."},{"family":"Marocchini","given":"Kyle"},{"family":"Roth","given":"Tyler"},{"family":"Zhu","given":"Shriley"},{"family":"Bressler","given":"Max"},{"family":"Byrne","given":"Thomas"},{"family":"Filipowicz","given":"Arthur"},{"family":"Gladstone","given":"Keith"},{"family":"Jian","given":"Naman"},{"family":"Jones","given":"Kathryn"},{"family":"Ju","given":"Kate"},{"family":"Kinn","given":"Ian"},{"family":"Lamb","given":"Alicia"},{"family":"Manyara","given":"Kevin"},{"family":"McDonald","given":"Ellie"},{"family":"Osborne","given":"Trevor"},{"family":"Oslin","given":"Bryan"},{"family":"Quansah","given":"Ebo"},{"family":"Radke","given":"Jordan"},{"family":"Rogers","given":"Jack"},{"family":"Rudolph","given":"Tyler"},{"family":"Sabo","given":"Marlon"},{"family":"Schwartz","given":"Aaron"},{"family":"Slattery","given":"Ryan"},{"family":"Siiro","given":"Rayan"},{"family":"Singleton","given":"Alex"},{"family":"Toro","given":"Daniel"},{"family":"Yates","given":"Joe"},{"family":"Zou","given":"Jessica"}],"issued":{"date-parts":[["2016",1,12]]}}}],"schema":"https://github.com/citation-style-language/schema/raw/master/csl-citation.json"} </w:instrText>
      </w:r>
      <w:r w:rsidR="000E176A" w:rsidRPr="0064435F">
        <w:rPr>
          <w:rFonts w:ascii="Times New Roman" w:hAnsi="Times New Roman"/>
          <w:sz w:val="24"/>
          <w:szCs w:val="24"/>
          <w:lang w:val="en-US"/>
        </w:rPr>
        <w:fldChar w:fldCharType="separate"/>
      </w:r>
      <w:r w:rsidR="000E176A" w:rsidRPr="0064435F">
        <w:rPr>
          <w:rFonts w:ascii="Times New Roman" w:hAnsi="Times New Roman"/>
          <w:sz w:val="24"/>
          <w:lang w:val="en-US"/>
        </w:rPr>
        <w:t>(Kornhauser et al., 2016)</w:t>
      </w:r>
      <w:r w:rsidR="000E176A"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F729C8" w:rsidRPr="0064435F">
        <w:rPr>
          <w:rFonts w:ascii="Times New Roman" w:hAnsi="Times New Roman"/>
          <w:sz w:val="24"/>
          <w:szCs w:val="24"/>
          <w:lang w:val="en-US"/>
        </w:rPr>
        <w:fldChar w:fldCharType="begin"/>
      </w:r>
      <w:r w:rsidR="00F729C8" w:rsidRPr="0064435F">
        <w:rPr>
          <w:rFonts w:ascii="Times New Roman" w:hAnsi="Times New Roman"/>
          <w:sz w:val="24"/>
          <w:szCs w:val="24"/>
          <w:lang w:val="en-US"/>
        </w:rPr>
        <w:instrText xml:space="preserve"> ADDIN ZOTERO_ITEM CSL_CITATION {"citationID":"JTAINIeL","properties":{"formattedCitation":"(Zachariah, 2013)","plainCitation":"(Zachariah, 2013)","noteIndex":0},"citationItems":[{"id":644,"uris":["http://zotero.org/users/8331578/items/MQ99BCP7"],"uri":["http://zotero.org/users/8331578/items/MQ99BCP7"],"itemData":{"id":644,"type":"thesis","language":"EN","number-of-pages":"79","publisher":"Princeton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00F729C8" w:rsidRPr="0064435F">
        <w:rPr>
          <w:rFonts w:ascii="Times New Roman" w:hAnsi="Times New Roman"/>
          <w:sz w:val="24"/>
          <w:szCs w:val="24"/>
          <w:lang w:val="en-US"/>
        </w:rPr>
        <w:fldChar w:fldCharType="separate"/>
      </w:r>
      <w:r w:rsidR="00F729C8" w:rsidRPr="0064435F">
        <w:rPr>
          <w:rFonts w:ascii="Times New Roman" w:hAnsi="Times New Roman"/>
          <w:sz w:val="24"/>
          <w:lang w:val="en-US"/>
        </w:rPr>
        <w:t>(Zachariah, 2013)</w:t>
      </w:r>
      <w:r w:rsidR="00F729C8" w:rsidRPr="0064435F">
        <w:rPr>
          <w:rFonts w:ascii="Times New Roman" w:hAnsi="Times New Roman"/>
          <w:sz w:val="24"/>
          <w:szCs w:val="24"/>
          <w:lang w:val="en-US"/>
        </w:rPr>
        <w:fldChar w:fldCharType="end"/>
      </w:r>
      <w:r w:rsidR="007D7881" w:rsidRPr="0064435F">
        <w:rPr>
          <w:rFonts w:ascii="Times New Roman" w:hAnsi="Times New Roman"/>
          <w:sz w:val="24"/>
          <w:szCs w:val="24"/>
          <w:lang w:val="en-US"/>
        </w:rPr>
        <w:t xml:space="preserve">, </w:t>
      </w:r>
      <w:r w:rsidR="007D7881" w:rsidRPr="0064435F">
        <w:rPr>
          <w:rFonts w:ascii="Times New Roman" w:hAnsi="Times New Roman"/>
          <w:sz w:val="24"/>
          <w:szCs w:val="24"/>
          <w:lang w:val="en-US"/>
        </w:rPr>
        <w:fldChar w:fldCharType="begin"/>
      </w:r>
      <w:r w:rsidR="007D7881" w:rsidRPr="0064435F">
        <w:rPr>
          <w:rFonts w:ascii="Times New Roman" w:hAnsi="Times New Roman"/>
          <w:sz w:val="24"/>
          <w:szCs w:val="24"/>
          <w:lang w:val="en-US"/>
        </w:rPr>
        <w:instrText xml:space="preserve"> ADDIN ZOTERO_ITEM CSL_CITATION {"citationID":"IjUFTOC6","properties":{"formattedCitation":"(Zhu, 2016)","plainCitation":"(Zhu, 2016)","noteIndex":0},"citationItems":[{"id":645,"uris":["http://zotero.org/users/8331578/items/TP56FGMA"],"uri":["http://zotero.org/users/8331578/items/TP56FGMA"],"itemData":{"id":645,"type":"thesis","language":"EN","number-of-pages":"82","publisher":"Princeton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007D7881" w:rsidRPr="0064435F">
        <w:rPr>
          <w:rFonts w:ascii="Times New Roman" w:hAnsi="Times New Roman"/>
          <w:sz w:val="24"/>
          <w:szCs w:val="24"/>
          <w:lang w:val="en-US"/>
        </w:rPr>
        <w:fldChar w:fldCharType="separate"/>
      </w:r>
      <w:r w:rsidR="007D7881" w:rsidRPr="0064435F">
        <w:rPr>
          <w:rFonts w:ascii="Times New Roman" w:hAnsi="Times New Roman"/>
          <w:sz w:val="24"/>
          <w:lang w:val="en-US"/>
        </w:rPr>
        <w:t>(Zhu, 2016)</w:t>
      </w:r>
      <w:r w:rsidR="007D788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{"citationID":"pjOIcHYX","properties":{"formattedCitation":"(Poulh\\uc0\\u232{}s &amp; Berrada, 2019)","plainCitation":"(Poulhès &amp; Berrada, 2019)","noteIndex":0},"citationItems":[{"id":226,"uris":["http://zotero.org/users/8331578/items/NF79BUNZ"],"uri":["http://zotero.org/users/8331578/items/NF79BUNZ"],"itemData":{"id":226,"type":"article-journal","abstract":"The spread of smartphone applications, the negative social impacts of the private car or the potentially revolutionary effect of future autonomous vehicles, are contributing to the emergence of other hybrid mobility systems. Notably, companies like Uber or Lyft have successfully applied the classical dial-a-ride method, in which users are assigned to vehicles in such a way as to minimise the cost function under a set of constraints. In this paper, we construct an agent-based model based on vehicles where demand is assigned through aggregation by origin-destination pair. Two operating strategies are described: in the first, the pick-up strategy is applied at vehicle level, in the second it is applied at global service level, with vehicles being shared dynamically and making extra stops to collect travellers with different destinations. At each iteration time, the set of possible options depending on itinerary and demand, are tested first for already assigned vehicles then for free vehicles. The option associated with the maximum utility is selected to set the vehicle or service strategy. A case study illustrates a comparison between both strategies and evaluates the efficiency of several service choices. A service where vehicles are managed by a dispatcher is more efficient for both users and operator.","container-title":"Transportmetrica A: Transport Science","DOI":"10.1080/23249935.2019.1570383","journalAbbreviation":"Transportmetrica A: Transport Science","page":"1-43","source":"ResearchGate","title":"Single Vehicle Network Versus Dispatcher: User Assignment in an Agent-Based Model","title-short":"Single Vehicle Network Versus Dispatcher","volume":"16","author":[{"family":"Poulhès","given":"Alexis"},{"family":"Berrada","given":"Jaâfar"}],"issued":{"date-parts":[["2019",1,14]]}}}],"schema":"https://github.com/citation-style-language/schema/raw/master/csl-citation.json"}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szCs w:val="24"/>
        </w:rPr>
        <w:t>(Poulhès &amp; Berrada, 2019)</w:t>
      </w:r>
      <w:r w:rsidR="008661AA" w:rsidRPr="0064435F">
        <w:rPr>
          <w:rFonts w:ascii="Times New Roman" w:hAnsi="Times New Roman"/>
          <w:sz w:val="24"/>
          <w:szCs w:val="24"/>
          <w:lang w:val="en-US"/>
        </w:rPr>
        <w:fldChar w:fldCharType="end"/>
      </w:r>
      <w:r w:rsidRPr="0064435F">
        <w:rPr>
          <w:rFonts w:ascii="Times New Roman" w:hAnsi="Times New Roman"/>
          <w:sz w:val="24"/>
          <w:szCs w:val="24"/>
          <w:lang w:val="en-US"/>
        </w:rPr>
        <w:t>,</w:t>
      </w:r>
      <w:r w:rsidR="000F0CA8" w:rsidRPr="0064435F">
        <w:rPr>
          <w:rFonts w:ascii="Times New Roman" w:hAnsi="Times New Roman"/>
          <w:sz w:val="24"/>
          <w:szCs w:val="24"/>
          <w:lang w:val="en-US"/>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lang w:val="en-US"/>
        </w:rPr>
        <w:instrText xml:space="preserve"> ADDIN ZOTERO_ITEM CSL_CITATION {"citationID":"uHUpE1a3","properties":{"formattedCitation":"(ITF,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lang w:val="en-US"/>
        </w:rPr>
        <w:t>(ITF, 2015)</w:t>
      </w:r>
      <w:r w:rsidR="000F0CA8"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5D58F9" w:rsidRPr="0064435F">
        <w:rPr>
          <w:rFonts w:ascii="Times New Roman" w:hAnsi="Times New Roman"/>
          <w:sz w:val="24"/>
          <w:szCs w:val="24"/>
          <w:lang w:val="en-US"/>
        </w:rPr>
        <w:fldChar w:fldCharType="begin"/>
      </w:r>
      <w:r w:rsidR="00CA6549" w:rsidRPr="0064435F">
        <w:rPr>
          <w:rFonts w:ascii="Times New Roman" w:hAnsi="Times New Roman"/>
          <w:sz w:val="24"/>
          <w:szCs w:val="24"/>
          <w:lang w:val="en-US"/>
        </w:rPr>
        <w:instrText xml:space="preserve"> ADDIN ZOTERO_ITEM CSL_CITATION {"citationID":"mnAzOVuo","properties":{"formattedCitation":"(D. J. Fagnant &amp; Kockelman, 2014)","plainCitation":"(D. J. Fagnant &amp; Kockelman, 2014)","noteIndex":0},"citationItems":[{"id":36,"uris":["http://zotero.org/users/8331578/items/5NJH6NM5"],"uri":["http://zotero.org/users/8331578/items/5NJH6NM5"],"itemData":{"id":36,"type":"article-journal","abstract":"Carsharing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5D58F9" w:rsidRPr="0064435F">
        <w:rPr>
          <w:rFonts w:ascii="Times New Roman" w:hAnsi="Times New Roman"/>
          <w:sz w:val="24"/>
          <w:szCs w:val="24"/>
          <w:lang w:val="en-US"/>
        </w:rPr>
        <w:fldChar w:fldCharType="separate"/>
      </w:r>
      <w:r w:rsidR="00CA6549" w:rsidRPr="0064435F">
        <w:rPr>
          <w:rFonts w:ascii="Times New Roman" w:hAnsi="Times New Roman"/>
          <w:sz w:val="24"/>
          <w:lang w:val="en-US"/>
        </w:rPr>
        <w:t>(D. J. Fagnant &amp; Kockelman, 2014)</w:t>
      </w:r>
      <w:r w:rsidR="005D58F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lang w:val="en-US"/>
        </w:rPr>
        <w:instrText xml:space="preserve"> ADDIN ZOTERO_ITEM CSL_CITATION {"citationID":"IrKZFH7f","properties":{"formattedCitation":"(Hyland &amp; Mahmassani, 2018)","plainCitation":"(Hyland &amp; Mahmassani, 2018)","noteIndex":0},"citationItems":[{"id":62,"uris":["http://zotero.org/users/8331578/items/PNR9ZVDC"],"uri":["http://zotero.org/users/8331578/items/PNR9ZVDC"],"itemData":{"id":62,"type":"article-journal","container-title":"Transportation Research Part C: Emerging Technologies","DOI":"10.1016/j.trc.2018.05.003","ISSN":"0968-090X","journalAbbreviation":"Tramsportation Research, Part C: Emerging Technologies","language":"English (US)","note":"publisher: Elsevier Limited","page":"278-297","source":"www.scholars.northwestern.edu","title":"Dynamic autonomous vehicle fleet operations: Optimization-based strategies to assign AVs to immediate traveler demand requests","title-short":"Dynamic autonomous vehicle fleet operations","volume":"92","author":[{"family":"Hyland","given":"Michael"},{"family":"Mahmassani","given":"Hani S."}],"issued":{"date-parts":[["2018",7]]}}}],"schema":"https://github.com/citation-style-language/schema/raw/master/csl-citation.json"}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lang w:val="en-US"/>
        </w:rPr>
        <w:t>(Hyland &amp; Mahmassani, 2018)</w:t>
      </w:r>
      <w:r w:rsidR="009539A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lang w:val="en-US"/>
        </w:rPr>
        <w:instrText xml:space="preserve"> ADDIN ZOTERO_ITEM CSL_CITATION {"citationID":"ukDajpEM","properties":{"formattedCitation":"(Chen et al., 2016)","plainCitation":"(Chen et al., 2016)","noteIndex":0},"citationItems":[{"id":75,"uris":["http://zotero.org/users/8331578/items/B7LD37SD"],"uri":["http://zotero.org/users/8331578/items/B7LD37SD"],"it</w:instrText>
      </w:r>
      <w:r w:rsidR="005D58F9" w:rsidRPr="0064435F">
        <w:rPr>
          <w:rFonts w:ascii="Times New Roman" w:hAnsi="Times New Roman"/>
          <w:sz w:val="24"/>
          <w:szCs w:val="24"/>
        </w:rPr>
        <w:instrText xml:space="preserve">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rPr>
        <w:t>(Chen et al., 2016)</w:t>
      </w:r>
      <w:r w:rsidR="005D58F9"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194B9B" w:rsidRPr="0064435F">
        <w:rPr>
          <w:rFonts w:ascii="Times New Roman" w:hAnsi="Times New Roman"/>
          <w:sz w:val="24"/>
          <w:szCs w:val="24"/>
          <w:lang w:val="en-US"/>
        </w:rPr>
        <w:fldChar w:fldCharType="begin"/>
      </w:r>
      <w:r w:rsidR="00194B9B" w:rsidRPr="0064435F">
        <w:rPr>
          <w:rFonts w:ascii="Times New Roman" w:hAnsi="Times New Roman"/>
          <w:sz w:val="24"/>
          <w:szCs w:val="24"/>
        </w:rPr>
        <w:instrText xml:space="preserve"> ADDIN ZOTERO_ITEM CSL_CITATION {"citationID":"B2CTxxx6","properties":{"formattedCitation":"(Babicheva et al., 2019)","plainCitation":"(Babicheva et al., 2019)","noteIndex":0},"citationItems":[{"id":188,"uris":["http://zotero.org/users/8331578/items/5DGK74T2"],"uri":["http://zotero.org/users/8331578/items/5DGK74T2"],"itemData":{"id":188,"type":"article-newspaper","container-title":"International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rPr>
        <w:t>(Babicheva et al., 2019)</w:t>
      </w:r>
      <w:r w:rsidR="00194B9B" w:rsidRPr="0064435F">
        <w:rPr>
          <w:rFonts w:ascii="Times New Roman" w:hAnsi="Times New Roman"/>
          <w:sz w:val="24"/>
          <w:szCs w:val="24"/>
          <w:lang w:val="en-US"/>
        </w:rPr>
        <w:fldChar w:fldCharType="end"/>
      </w:r>
      <w:r w:rsidR="00914B9D" w:rsidRPr="0064435F">
        <w:rPr>
          <w:rFonts w:ascii="Times New Roman" w:hAnsi="Times New Roman"/>
          <w:sz w:val="24"/>
          <w:szCs w:val="24"/>
        </w:rPr>
        <w:t xml:space="preserve">, </w:t>
      </w:r>
      <w:r w:rsidR="00B740DB" w:rsidRPr="0064435F">
        <w:rPr>
          <w:rFonts w:ascii="Times New Roman" w:hAnsi="Times New Roman"/>
          <w:sz w:val="24"/>
          <w:szCs w:val="24"/>
          <w:lang w:val="en-US"/>
        </w:rPr>
        <w:fldChar w:fldCharType="begin"/>
      </w:r>
      <w:r w:rsidR="0043441A" w:rsidRPr="0064435F">
        <w:rPr>
          <w:rFonts w:ascii="Times New Roman" w:hAnsi="Times New Roman"/>
          <w:sz w:val="24"/>
          <w:szCs w:val="24"/>
        </w:rPr>
        <w:instrText xml:space="preserve"> ADDIN ZOTERO_ITEM CSL_CITATION {"citationID":"MIpPePhY","properties":{"formattedCitation":"(Loeb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B740DB" w:rsidRPr="0064435F">
        <w:rPr>
          <w:rFonts w:ascii="Times New Roman" w:hAnsi="Times New Roman"/>
          <w:sz w:val="24"/>
          <w:szCs w:val="24"/>
          <w:lang w:val="en-US"/>
        </w:rPr>
        <w:fldChar w:fldCharType="separate"/>
      </w:r>
      <w:r w:rsidR="0043441A" w:rsidRPr="0064435F">
        <w:rPr>
          <w:rFonts w:ascii="Times New Roman" w:hAnsi="Times New Roman"/>
          <w:sz w:val="24"/>
        </w:rPr>
        <w:t>(Loeb et al., 2018)</w:t>
      </w:r>
      <w:r w:rsidR="00B740DB" w:rsidRPr="0064435F">
        <w:rPr>
          <w:rFonts w:ascii="Times New Roman" w:hAnsi="Times New Roman"/>
          <w:sz w:val="24"/>
          <w:szCs w:val="24"/>
          <w:lang w:val="en-US"/>
        </w:rPr>
        <w:fldChar w:fldCharType="end"/>
      </w:r>
      <w:r w:rsidR="000C0FEB" w:rsidRPr="0064435F">
        <w:rPr>
          <w:rFonts w:ascii="Times New Roman" w:hAnsi="Times New Roman"/>
          <w:sz w:val="24"/>
          <w:szCs w:val="24"/>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rPr>
        <w:instrText xml:space="preserve"> ADDIN ZOTERO_ITEM CSL_CITATION {"citationID":"mK5xGq9b","properties":{"formattedCitation":"(Berrada, 2019)","plainCitation":"(Berrada, 2019)","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rPr>
        <w:t>(Berrada, 2019)</w:t>
      </w:r>
      <w:r w:rsidR="008661AA"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Pr="00D41779">
        <w:rPr>
          <w:rFonts w:ascii="Times New Roman" w:hAnsi="Times New Roman"/>
          <w:sz w:val="24"/>
          <w:szCs w:val="24"/>
          <w:lang w:val="en-US"/>
        </w:rPr>
        <w:t>aggregate</w:t>
      </w:r>
      <w:r w:rsidRPr="0064435F">
        <w:rPr>
          <w:rFonts w:ascii="Times New Roman" w:hAnsi="Times New Roman"/>
          <w:sz w:val="24"/>
          <w:szCs w:val="24"/>
        </w:rPr>
        <w:t xml:space="preserve"> the </w:t>
      </w:r>
      <w:r w:rsidRPr="00D41779">
        <w:rPr>
          <w:rFonts w:ascii="Times New Roman" w:hAnsi="Times New Roman"/>
          <w:sz w:val="24"/>
          <w:szCs w:val="24"/>
          <w:lang w:val="en-US"/>
        </w:rPr>
        <w:t>demand</w:t>
      </w:r>
      <w:r w:rsidRPr="0064435F">
        <w:rPr>
          <w:rFonts w:ascii="Times New Roman" w:hAnsi="Times New Roman"/>
          <w:sz w:val="24"/>
          <w:szCs w:val="24"/>
        </w:rPr>
        <w:t xml:space="preserve"> at a station </w:t>
      </w:r>
      <w:r w:rsidRPr="00D41779">
        <w:rPr>
          <w:rFonts w:ascii="Times New Roman" w:hAnsi="Times New Roman"/>
          <w:sz w:val="24"/>
          <w:szCs w:val="24"/>
          <w:lang w:val="en-US"/>
        </w:rPr>
        <w:t>level</w:t>
      </w:r>
      <w:r w:rsidRPr="0064435F">
        <w:rPr>
          <w:rFonts w:ascii="Times New Roman" w:hAnsi="Times New Roman"/>
          <w:sz w:val="24"/>
          <w:szCs w:val="24"/>
        </w:rPr>
        <w:t xml:space="preserve">. </w:t>
      </w:r>
      <w:r w:rsidRPr="0064435F">
        <w:rPr>
          <w:rFonts w:ascii="Times New Roman" w:hAnsi="Times New Roman"/>
          <w:sz w:val="24"/>
          <w:szCs w:val="24"/>
          <w:lang w:val="en-US"/>
        </w:rPr>
        <w:t xml:space="preserve">The whole territory studied </w:t>
      </w:r>
      <w:proofErr w:type="gramStart"/>
      <w:r w:rsidRPr="0064435F">
        <w:rPr>
          <w:rFonts w:ascii="Times New Roman" w:hAnsi="Times New Roman"/>
          <w:sz w:val="24"/>
          <w:szCs w:val="24"/>
          <w:lang w:val="en-US"/>
        </w:rPr>
        <w:t>is divided</w:t>
      </w:r>
      <w:proofErr w:type="gramEnd"/>
      <w:r w:rsidRPr="0064435F">
        <w:rPr>
          <w:rFonts w:ascii="Times New Roman" w:hAnsi="Times New Roman"/>
          <w:sz w:val="24"/>
          <w:szCs w:val="24"/>
          <w:lang w:val="en-US"/>
        </w:rPr>
        <w:t xml:space="preserve"> into squares with a grid and a station is in the center of each square. The square size can vary from 0.25 miles (</w:t>
      </w:r>
      <w:r w:rsidR="00F047B1" w:rsidRPr="0064435F">
        <w:rPr>
          <w:rFonts w:ascii="Times New Roman" w:hAnsi="Times New Roman"/>
          <w:sz w:val="24"/>
          <w:szCs w:val="24"/>
          <w:lang w:val="en-US"/>
        </w:rPr>
        <w:t xml:space="preserve">402 </w:t>
      </w:r>
      <w:r w:rsidRPr="0064435F">
        <w:rPr>
          <w:rFonts w:ascii="Times New Roman" w:hAnsi="Times New Roman"/>
          <w:sz w:val="24"/>
          <w:szCs w:val="24"/>
          <w:lang w:val="en-US"/>
        </w:rPr>
        <w:t xml:space="preserve">m) x 0.25 miles </w:t>
      </w:r>
      <w:r w:rsidR="005D58F9" w:rsidRPr="0064435F">
        <w:rPr>
          <w:rFonts w:ascii="Times New Roman" w:hAnsi="Times New Roman"/>
          <w:sz w:val="24"/>
          <w:szCs w:val="24"/>
          <w:lang w:val="en-US"/>
        </w:rPr>
        <w:fldChar w:fldCharType="begin"/>
      </w:r>
      <w:r w:rsidR="00CA6549" w:rsidRPr="0064435F">
        <w:rPr>
          <w:rFonts w:ascii="Times New Roman" w:hAnsi="Times New Roman"/>
          <w:sz w:val="24"/>
          <w:szCs w:val="24"/>
          <w:lang w:val="en-US"/>
        </w:rPr>
        <w:instrText xml:space="preserve"> ADDIN ZOTERO_ITEM CSL_CITATION {"citationID":"3uwV9Ebs","properties":{"formattedCitation":"(D. J. Fagnant &amp; Kockelman, 2014)","plainCitation":"(D. J. Fagnant &amp; Kockelman, 2014)","noteIndex":0},"citationItems":[{"id":36,"uris":["http://zotero.org/users/8331578/items/5NJH6NM5"],"uri":["http://zotero.org/users/8331578/items/5NJH6NM5"],"itemData":{"id":36,"type":"article-journal","abstract":"Carsharing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5D58F9" w:rsidRPr="0064435F">
        <w:rPr>
          <w:rFonts w:ascii="Times New Roman" w:hAnsi="Times New Roman"/>
          <w:sz w:val="24"/>
          <w:szCs w:val="24"/>
          <w:lang w:val="en-US"/>
        </w:rPr>
        <w:fldChar w:fldCharType="separate"/>
      </w:r>
      <w:r w:rsidR="00CA6549" w:rsidRPr="0064435F">
        <w:rPr>
          <w:rFonts w:ascii="Times New Roman" w:hAnsi="Times New Roman"/>
          <w:sz w:val="24"/>
          <w:lang w:val="en-US"/>
        </w:rPr>
        <w:t>(D. J. Fagnant &amp; Kockelman, 2014)</w:t>
      </w:r>
      <w:r w:rsidR="005D58F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to </w:t>
      </w:r>
      <w:r w:rsidR="00914B9D" w:rsidRPr="0064435F">
        <w:rPr>
          <w:rFonts w:ascii="Times New Roman" w:hAnsi="Times New Roman"/>
          <w:sz w:val="24"/>
          <w:szCs w:val="24"/>
          <w:lang w:val="en-US"/>
        </w:rPr>
        <w:t xml:space="preserve">16 miles (25.75 </w:t>
      </w:r>
      <w:r w:rsidRPr="0064435F">
        <w:rPr>
          <w:rFonts w:ascii="Times New Roman" w:hAnsi="Times New Roman"/>
          <w:sz w:val="24"/>
          <w:szCs w:val="24"/>
          <w:lang w:val="en-US"/>
        </w:rPr>
        <w:t>km</w:t>
      </w:r>
      <w:r w:rsidR="00914B9D" w:rsidRPr="0064435F">
        <w:rPr>
          <w:rFonts w:ascii="Times New Roman" w:hAnsi="Times New Roman"/>
          <w:sz w:val="24"/>
          <w:szCs w:val="24"/>
          <w:lang w:val="en-US"/>
        </w:rPr>
        <w:t>)</w:t>
      </w:r>
      <w:r w:rsidRPr="0064435F">
        <w:rPr>
          <w:rFonts w:ascii="Times New Roman" w:hAnsi="Times New Roman"/>
          <w:sz w:val="24"/>
          <w:szCs w:val="24"/>
          <w:lang w:val="en-US"/>
        </w:rPr>
        <w:t xml:space="preserve"> x </w:t>
      </w:r>
      <w:r w:rsidR="00914B9D" w:rsidRPr="0064435F">
        <w:rPr>
          <w:rFonts w:ascii="Times New Roman" w:hAnsi="Times New Roman"/>
          <w:sz w:val="24"/>
          <w:szCs w:val="24"/>
          <w:lang w:val="en-US"/>
        </w:rPr>
        <w:t>16 miles</w:t>
      </w:r>
      <w:r w:rsidRPr="0064435F">
        <w:rPr>
          <w:rFonts w:ascii="Times New Roman" w:hAnsi="Times New Roman"/>
          <w:sz w:val="24"/>
          <w:szCs w:val="24"/>
          <w:lang w:val="en-US"/>
        </w:rPr>
        <w:t xml:space="preserve">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lang w:val="en-US"/>
        </w:rPr>
        <w:instrText xml:space="preserve"> ADDIN ZOTERO_ITEM CSL_CITATION {"citationID":"j2nLMDDd","properties":{"formattedCitation":"(Hyland &amp; Mahmassani, 2018)","plainCitation":"(Hyland &amp; Mahmassani, 2018)","noteIndex":0},"citationItems":[{"id":62,"uris":["http://zotero.org/users/8331578/items/PNR9ZVDC"],"uri":["http://zotero.org/users/8331578/items/PNR9ZVDC"],"itemData":{"id":62,"type":"article-journal","container-title":"Transportation Research Part C: Emerging Technologies","DOI":"10.1016/j.trc.2018.05.003","ISSN":"0968-090X","journalAbbreviation":"Tramsportation Research, Part C: Emerging Technologies","language":"English (US)","note":"publisher: Elsevier Limited","page":"278-297","source":"www.scholars.northwestern.edu","title":"Dynamic autonomous vehicle fleet operations: Optimization-based strategies to assign AVs to immediate traveler demand requests","title-short":"Dynamic autonomous vehicle fleet operations","volume":"92","author":[{"family":"Hyland","given":"Michael"},{"family":"Mahmassani","given":"Hani S."}],"issued":{"date-parts":[["2018",7]]}}}],"schema":"https://github.com/citation-style-language/schema/raw/master/csl-citation.json"}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lang w:val="en-US"/>
        </w:rPr>
        <w:t>(Hyland &amp; Mahmassani, 2018)</w:t>
      </w:r>
      <w:r w:rsidR="009539A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p>
    <w:p w14:paraId="7744C48F" w14:textId="77777777" w:rsidR="00B505FE" w:rsidRPr="0064435F" w:rsidRDefault="00B505FE" w:rsidP="00B505FE">
      <w:pPr>
        <w:rPr>
          <w:rFonts w:ascii="Times New Roman" w:hAnsi="Times New Roman"/>
          <w:lang w:val="en-US" w:eastAsia="en-US"/>
        </w:rPr>
      </w:pPr>
    </w:p>
    <w:p w14:paraId="16522433" w14:textId="029E898F" w:rsidR="00704F72" w:rsidRPr="0064435F" w:rsidRDefault="00704F72" w:rsidP="00704F7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w:t>
      </w:r>
      <w:r w:rsidR="004E3FA4" w:rsidRPr="0064435F">
        <w:rPr>
          <w:rFonts w:ascii="Times New Roman" w:hAnsi="Times New Roman"/>
          <w:sz w:val="24"/>
          <w:szCs w:val="24"/>
          <w:lang w:val="en-US"/>
        </w:rPr>
        <w:t>third</w:t>
      </w:r>
      <w:r w:rsidRPr="0064435F">
        <w:rPr>
          <w:rFonts w:ascii="Times New Roman" w:hAnsi="Times New Roman"/>
          <w:sz w:val="24"/>
          <w:szCs w:val="24"/>
          <w:lang w:val="en-US"/>
        </w:rPr>
        <w:t xml:space="preserve"> parameter is the market penetration. Only few scientists tackle the full penetration (</w:t>
      </w:r>
      <w:r w:rsidR="00FB3DB0"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{"citationID":"SuF1NnaY","properties":{"formattedCitation":"(Burns, 2013)","plainCitation":"(Burns, 2013)","noteIndex":0},"citationItems":[{"id":251,"uris":["http://zotero.org/users/8331578/items/ESGY4RUI"],"uri":["http://zotero.org/users/8331578/items/ESGY4RUI"],"itemData":{"id":251,"type":"article-journal","container-title":"Nature","DOI":"10.1038/497181a","ISSN":"0028-0836, 1476-4687","issue":"7448","journalAbbreviation":"Nature","language":"en","page":"181-182","source":"DOI.org (Crossref)","title":"A vision of our transport future","volume":"497","author":[{"family":"Burns","given":"Lawrence D."}],"issued":{"date-parts":[["2013",5]]}}}],"schema":"https://github.com/citation-style-language/schema/raw/master/csl-citation.json"} </w:instrText>
      </w:r>
      <w:r w:rsidR="00FB3DB0" w:rsidRPr="0064435F">
        <w:rPr>
          <w:rFonts w:ascii="Times New Roman" w:hAnsi="Times New Roman"/>
          <w:sz w:val="24"/>
          <w:szCs w:val="24"/>
          <w:lang w:val="en-US"/>
        </w:rPr>
        <w:fldChar w:fldCharType="separate"/>
      </w:r>
      <w:r w:rsidR="00FB3DB0" w:rsidRPr="0064435F">
        <w:rPr>
          <w:rFonts w:ascii="Times New Roman" w:hAnsi="Times New Roman"/>
          <w:sz w:val="24"/>
          <w:lang w:val="en-US"/>
        </w:rPr>
        <w:t>(Burns, 2013)</w:t>
      </w:r>
      <w:r w:rsidR="00FB3DB0" w:rsidRPr="0064435F">
        <w:rPr>
          <w:rFonts w:ascii="Times New Roman" w:hAnsi="Times New Roman"/>
          <w:sz w:val="24"/>
          <w:szCs w:val="24"/>
          <w:lang w:val="en-US"/>
        </w:rPr>
        <w:fldChar w:fldCharType="end"/>
      </w:r>
      <w:r w:rsidR="00FB3DB0" w:rsidRPr="0064435F">
        <w:rPr>
          <w:rFonts w:ascii="Times New Roman" w:hAnsi="Times New Roman"/>
          <w:sz w:val="24"/>
          <w:szCs w:val="24"/>
          <w:lang w:val="en-US"/>
        </w:rPr>
        <w:t>,</w:t>
      </w:r>
      <w:r w:rsidRPr="0064435F">
        <w:rPr>
          <w:rFonts w:ascii="Times New Roman" w:hAnsi="Times New Roman"/>
          <w:sz w:val="24"/>
          <w:szCs w:val="24"/>
          <w:lang w:val="en-US"/>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lang w:val="en-US"/>
        </w:rPr>
        <w:instrText xml:space="preserve"> ADDIN ZOTERO_ITEM CSL_CITATION {"citationID":"e4Y7byDB","properties":{"formattedCitation":"(ITF,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lang w:val="en-US"/>
        </w:rPr>
        <w:t>(ITF, 2015)</w:t>
      </w:r>
      <w:r w:rsidR="000F0CA8"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Others study penetration rates from </w:t>
      </w:r>
      <w:r w:rsidR="009E7164" w:rsidRPr="0064435F">
        <w:rPr>
          <w:rFonts w:ascii="Times New Roman" w:hAnsi="Times New Roman"/>
          <w:sz w:val="24"/>
          <w:szCs w:val="24"/>
          <w:lang w:val="en-US"/>
        </w:rPr>
        <w:t>0.</w:t>
      </w:r>
      <w:r w:rsidRPr="0064435F">
        <w:rPr>
          <w:rFonts w:ascii="Times New Roman" w:hAnsi="Times New Roman"/>
          <w:sz w:val="24"/>
          <w:szCs w:val="24"/>
          <w:lang w:val="en-US"/>
        </w:rPr>
        <w:t xml:space="preserve">1% </w:t>
      </w:r>
      <w:r w:rsidR="0043441A" w:rsidRPr="0064435F">
        <w:rPr>
          <w:rFonts w:ascii="Times New Roman" w:hAnsi="Times New Roman"/>
          <w:sz w:val="24"/>
          <w:szCs w:val="24"/>
          <w:lang w:val="en-US"/>
        </w:rPr>
        <w:t>(</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lang w:val="en-US"/>
        </w:rPr>
        <w:instrText xml:space="preserve"> ADDIN ZOTERO_ITEM CSL_CITATION {"citationID":"ayuM5xzg","properties":{"formattedCitation":"(Chen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(Chen et al., 2016)</w:t>
      </w:r>
      <w:r w:rsidR="005D58F9" w:rsidRPr="0064435F">
        <w:rPr>
          <w:rFonts w:ascii="Times New Roman" w:hAnsi="Times New Roman"/>
          <w:sz w:val="24"/>
          <w:szCs w:val="24"/>
          <w:lang w:val="en-US"/>
        </w:rPr>
        <w:fldChar w:fldCharType="end"/>
      </w:r>
      <w:r w:rsidR="0043441A" w:rsidRPr="0064435F">
        <w:rPr>
          <w:rFonts w:ascii="Times New Roman" w:hAnsi="Times New Roman"/>
          <w:sz w:val="24"/>
          <w:szCs w:val="24"/>
          <w:lang w:val="en-US"/>
        </w:rPr>
        <w:t xml:space="preserve">, </w:t>
      </w:r>
      <w:r w:rsidR="0043441A"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{"citationID":"18YtIAfz","properties":{"formattedCitation":"(Loeb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lang w:val="en-US"/>
        </w:rPr>
        <w:t>(Loeb et al., 2018)</w:t>
      </w:r>
      <w:r w:rsidR="0043441A" w:rsidRPr="0064435F">
        <w:rPr>
          <w:rFonts w:ascii="Times New Roman" w:hAnsi="Times New Roman"/>
          <w:sz w:val="24"/>
          <w:szCs w:val="24"/>
          <w:lang w:val="en-US"/>
        </w:rPr>
        <w:fldChar w:fldCharType="end"/>
      </w:r>
      <w:r w:rsidRPr="0064435F">
        <w:rPr>
          <w:rFonts w:ascii="Times New Roman" w:hAnsi="Times New Roman"/>
          <w:sz w:val="24"/>
          <w:szCs w:val="24"/>
          <w:lang w:val="en-US"/>
        </w:rPr>
        <w:t>) to 90%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lang w:val="en-US"/>
        </w:rPr>
        <w:instrText xml:space="preserve"> ADDIN ZOTERO_ITEM CSL_CITATION {"citationID":"34GO98I7","properties":{"formattedCitation":"(ITF,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lang w:val="en-US"/>
        </w:rPr>
        <w:t>(ITF, 2015)</w:t>
      </w:r>
      <w:r w:rsidR="000F0CA8" w:rsidRPr="0064435F">
        <w:rPr>
          <w:rFonts w:ascii="Times New Roman" w:hAnsi="Times New Roman"/>
          <w:sz w:val="24"/>
          <w:szCs w:val="24"/>
          <w:lang w:val="en-US"/>
        </w:rPr>
        <w:fldChar w:fldCharType="end"/>
      </w:r>
      <w:r w:rsidR="00D50874"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{"citationID":"AbdETKfK","properties":{"formattedCitation":"(D. Fagnant &amp; Kockelman, 2015)","plainCitation":"(D. Fagnant &amp; Kockelman, 2015)","noteIndex":0},"citationItems":[{"id":133,"uris":["http://zotero.org/users/8331578/items/ZXFN3KE3"],"uri":["http://zotero.org/users/8331578/items/ZXFN3KE3"],"itemData":{"id":133,"type":"article-journal","abstract":"Autonomous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2015)</w:t>
      </w:r>
      <w:r w:rsidR="00D50874"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When only a percentage of the demand </w:t>
      </w:r>
      <w:proofErr w:type="gramStart"/>
      <w:r w:rsidRPr="0064435F">
        <w:rPr>
          <w:rFonts w:ascii="Times New Roman" w:hAnsi="Times New Roman"/>
          <w:sz w:val="24"/>
          <w:szCs w:val="24"/>
          <w:lang w:val="en-US"/>
        </w:rPr>
        <w:t>is simulated</w:t>
      </w:r>
      <w:proofErr w:type="gramEnd"/>
      <w:r w:rsidRPr="0064435F">
        <w:rPr>
          <w:rFonts w:ascii="Times New Roman" w:hAnsi="Times New Roman"/>
          <w:sz w:val="24"/>
          <w:szCs w:val="24"/>
          <w:lang w:val="en-US"/>
        </w:rPr>
        <w:t xml:space="preserve">, it is considered as a partial market penetration with the other trips being fulfilled by non-autonomous vehicles. It </w:t>
      </w:r>
      <w:proofErr w:type="gramStart"/>
      <w:r w:rsidRPr="0064435F">
        <w:rPr>
          <w:rFonts w:ascii="Times New Roman" w:hAnsi="Times New Roman"/>
          <w:sz w:val="24"/>
          <w:szCs w:val="24"/>
          <w:lang w:val="en-US"/>
        </w:rPr>
        <w:t>is then also considered</w:t>
      </w:r>
      <w:proofErr w:type="gramEnd"/>
      <w:r w:rsidRPr="0064435F">
        <w:rPr>
          <w:rFonts w:ascii="Times New Roman" w:hAnsi="Times New Roman"/>
          <w:sz w:val="24"/>
          <w:szCs w:val="24"/>
          <w:lang w:val="en-US"/>
        </w:rPr>
        <w:t xml:space="preserve"> as multimodal since a commuter could take different modes to go from his origin to his desired destination given that other non-autonomous vehicles are available.</w:t>
      </w:r>
      <w:r w:rsidR="00851CDF" w:rsidRPr="0064435F">
        <w:rPr>
          <w:rFonts w:ascii="Times New Roman" w:hAnsi="Times New Roman"/>
          <w:sz w:val="24"/>
          <w:szCs w:val="24"/>
          <w:lang w:val="en-US"/>
        </w:rPr>
        <w:t xml:space="preserve"> </w:t>
      </w:r>
      <w:r w:rsidR="008E3F61" w:rsidRPr="0064435F">
        <w:rPr>
          <w:rFonts w:ascii="Times New Roman" w:hAnsi="Times New Roman"/>
          <w:sz w:val="24"/>
          <w:szCs w:val="24"/>
          <w:lang w:val="en-US"/>
        </w:rPr>
        <w:t xml:space="preserve">This has an impact on the AVs’ fleet size needed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lang w:val="en-US"/>
        </w:rPr>
        <w:instrText xml:space="preserve"> ADDIN ZOTERO_ITEM CSL_CITATION {"citationID":"dCS5ta3y","properties":{"formattedCitation":"(ITF,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lang w:val="en-US"/>
        </w:rPr>
        <w:t>(ITF, 2015)</w:t>
      </w:r>
      <w:r w:rsidR="000F0CA8" w:rsidRPr="0064435F">
        <w:rPr>
          <w:rFonts w:ascii="Times New Roman" w:hAnsi="Times New Roman"/>
          <w:sz w:val="24"/>
          <w:szCs w:val="24"/>
          <w:lang w:val="en-US"/>
        </w:rPr>
        <w:fldChar w:fldCharType="end"/>
      </w:r>
      <w:r w:rsidR="000C0FEB" w:rsidRPr="0064435F">
        <w:rPr>
          <w:rFonts w:ascii="Times New Roman" w:hAnsi="Times New Roman"/>
          <w:sz w:val="24"/>
          <w:szCs w:val="24"/>
          <w:lang w:val="en-US"/>
        </w:rPr>
        <w:t>.</w:t>
      </w:r>
    </w:p>
    <w:p w14:paraId="3D9B38D9" w14:textId="06E0A7EA" w:rsidR="00704F72" w:rsidRPr="0064435F" w:rsidRDefault="00704F72" w:rsidP="00704F72">
      <w:pPr>
        <w:spacing w:line="360" w:lineRule="auto"/>
        <w:jc w:val="both"/>
        <w:rPr>
          <w:rFonts w:ascii="Times New Roman" w:hAnsi="Times New Roman"/>
          <w:sz w:val="24"/>
          <w:szCs w:val="24"/>
          <w:lang w:val="en-US"/>
        </w:rPr>
      </w:pPr>
    </w:p>
    <w:p w14:paraId="01E7803C" w14:textId="05783233" w:rsidR="00DE1450" w:rsidRPr="0064435F" w:rsidRDefault="004E3FA4" w:rsidP="00704F7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Fourthly</w:t>
      </w:r>
      <w:r w:rsidR="00704F72" w:rsidRPr="0064435F">
        <w:rPr>
          <w:rFonts w:ascii="Times New Roman" w:hAnsi="Times New Roman"/>
          <w:sz w:val="24"/>
          <w:szCs w:val="24"/>
          <w:lang w:val="en-US"/>
        </w:rPr>
        <w:t xml:space="preserve">, </w:t>
      </w:r>
      <w:proofErr w:type="gramStart"/>
      <w:r w:rsidR="00704F72" w:rsidRPr="0064435F">
        <w:rPr>
          <w:rFonts w:ascii="Times New Roman" w:hAnsi="Times New Roman"/>
          <w:sz w:val="24"/>
          <w:szCs w:val="24"/>
          <w:lang w:val="en-US"/>
        </w:rPr>
        <w:t>several</w:t>
      </w:r>
      <w:proofErr w:type="gramEnd"/>
      <w:r w:rsidR="00704F72" w:rsidRPr="0064435F">
        <w:rPr>
          <w:rFonts w:ascii="Times New Roman" w:hAnsi="Times New Roman"/>
          <w:sz w:val="24"/>
          <w:szCs w:val="24"/>
          <w:lang w:val="en-US"/>
        </w:rPr>
        <w:t xml:space="preserve"> implementations exist. AVs can be owned as a private (</w:t>
      </w:r>
      <w:r w:rsidR="00B83984" w:rsidRPr="0064435F">
        <w:rPr>
          <w:rFonts w:ascii="Times New Roman" w:hAnsi="Times New Roman"/>
          <w:sz w:val="24"/>
          <w:szCs w:val="24"/>
          <w:lang w:val="en-US"/>
        </w:rPr>
        <w:fldChar w:fldCharType="begin"/>
      </w:r>
      <w:r w:rsidR="00B83984" w:rsidRPr="0064435F">
        <w:rPr>
          <w:rFonts w:ascii="Times New Roman" w:hAnsi="Times New Roman"/>
          <w:sz w:val="24"/>
          <w:szCs w:val="24"/>
          <w:lang w:val="en-US"/>
        </w:rPr>
        <w:instrText xml:space="preserve"> ADDIN ZOTERO_ITEM CSL_CITATION {"citationID":"JLpzHBtj","properties":{"formattedCitation":"(B\\uc0\\u246{}sch,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B83984" w:rsidRPr="0064435F">
        <w:rPr>
          <w:rFonts w:ascii="Times New Roman" w:hAnsi="Times New Roman"/>
          <w:sz w:val="24"/>
          <w:szCs w:val="24"/>
          <w:lang w:val="en-US"/>
        </w:rPr>
        <w:fldChar w:fldCharType="separate"/>
      </w:r>
      <w:r w:rsidR="00B83984" w:rsidRPr="0064435F">
        <w:rPr>
          <w:rFonts w:ascii="Times New Roman" w:hAnsi="Times New Roman"/>
          <w:sz w:val="24"/>
          <w:szCs w:val="24"/>
          <w:lang w:val="en-US"/>
        </w:rPr>
        <w:t>(Bösch, 2018)</w:t>
      </w:r>
      <w:r w:rsidR="00B83984" w:rsidRPr="0064435F">
        <w:rPr>
          <w:rFonts w:ascii="Times New Roman" w:hAnsi="Times New Roman"/>
          <w:sz w:val="24"/>
          <w:szCs w:val="24"/>
          <w:lang w:val="en-US"/>
        </w:rPr>
        <w:fldChar w:fldCharType="end"/>
      </w:r>
      <w:r w:rsidR="00704F72"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{"citationID":"Zw20fJ4G","properties":{"formattedCitation":"(D. Fagnant &amp; Kockelman, 2015)","plainCitation":"(D. Fagnant &amp; Kockelman, 2015)","noteIndex":0},"citationItems":[{"id":133,"uris":["http://zotero.org/users/8331578/items/ZXFN3KE3"],"uri":["http://zotero.org/users/8331578/items/ZXFN3KE3"],"itemData":{"id":133,"type":"article-journal","abstract":"Autonomous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2015)</w:t>
      </w:r>
      <w:r w:rsidR="00D50874" w:rsidRPr="0064435F">
        <w:rPr>
          <w:rFonts w:ascii="Times New Roman" w:hAnsi="Times New Roman"/>
          <w:sz w:val="24"/>
          <w:szCs w:val="24"/>
          <w:lang w:val="en-US"/>
        </w:rPr>
        <w:fldChar w:fldCharType="end"/>
      </w:r>
      <w:r w:rsidR="00704F72" w:rsidRPr="0064435F">
        <w:rPr>
          <w:rFonts w:ascii="Times New Roman" w:hAnsi="Times New Roman"/>
          <w:sz w:val="24"/>
          <w:szCs w:val="24"/>
          <w:lang w:val="en-US"/>
        </w:rPr>
        <w:t xml:space="preserve">, </w:t>
      </w:r>
      <w:r w:rsidR="006E6C54" w:rsidRPr="0064435F">
        <w:rPr>
          <w:rFonts w:ascii="Times New Roman" w:hAnsi="Times New Roman"/>
          <w:sz w:val="24"/>
          <w:szCs w:val="24"/>
          <w:lang w:val="en-US"/>
        </w:rPr>
        <w:t xml:space="preserve"> </w:t>
      </w:r>
      <w:r w:rsidR="006E6C54" w:rsidRPr="0064435F">
        <w:rPr>
          <w:rFonts w:ascii="Times New Roman" w:hAnsi="Times New Roman"/>
          <w:sz w:val="24"/>
          <w:szCs w:val="24"/>
          <w:lang w:val="en-US"/>
        </w:rPr>
        <w:fldChar w:fldCharType="begin"/>
      </w:r>
      <w:r w:rsidR="006E6C54" w:rsidRPr="0064435F">
        <w:rPr>
          <w:rFonts w:ascii="Times New Roman" w:hAnsi="Times New Roman"/>
          <w:sz w:val="24"/>
          <w:szCs w:val="24"/>
          <w:lang w:val="en-US"/>
        </w:rPr>
        <w:instrText xml:space="preserve"> ADDIN ZOTERO_ITEM CSL_CITATION {"citationID":"kpy0WRIE","properties":{"formattedCitation":"(Wadud, 2017)","plainCitation":"(Wadud, 2017)","noteIndex":0},"citationItems":[{"id":43,"uris":["http://zotero.org/users/8331578/items/LBT9GHPT"],"uri":["http://zotero.org/users/8331578/items/LBT9GHPT"],"itemData":{"id":43,"type":"article-journal","abstract":"Vehicle automation and its adoption by the vehicle purchasers is an active area of research among transportation academics. So far, most of the interest in the adoption of fully automated, driverless vehicles has focussed on private vehicles alone, yet full automation could be beneficial for commercial vehicles too. This paper identifies the vehicle sectors that will likely be the earliest adopters of full automation. Total cost of ownership analysis is used to compare the costs (and benefits) of vehicle automation for private vehicles among different income groups and commercial vehicles in the taxi and freight sectors in the UK. Commercial operations clearly benefit more from automation because the driver costs can be reduced substantially through automation. Among private users, households with the highest income will benefit more from automation because of their higher driving distances and higher perceived value of time, which can be used more productively through full automation.","container-title":"Transportation Research Part A: Policy and Practice","DOI":"10.1016/j.tra.2017.05.005","ISSN":"0965-8564","journalAbbreviation":"Transportation Research Part A: Policy and Practice","language":"en","page":"163-176","source":"ScienceDirect","title":"Fully automated vehicles: A cost of ownership analysis to inform early adoption","title-short":"Fully automated vehicles","volume":"101","author":[{"family":"Wadud","given":"Zia"}],"issued":{"date-parts":[["2017",7,1]]}}}],"schema":"https://github.com/citation-style-language/schema/raw/master/csl-citation.json"} </w:instrText>
      </w:r>
      <w:r w:rsidR="006E6C54" w:rsidRPr="0064435F">
        <w:rPr>
          <w:rFonts w:ascii="Times New Roman" w:hAnsi="Times New Roman"/>
          <w:sz w:val="24"/>
          <w:szCs w:val="24"/>
          <w:lang w:val="en-US"/>
        </w:rPr>
        <w:fldChar w:fldCharType="separate"/>
      </w:r>
      <w:r w:rsidR="006E6C54" w:rsidRPr="0064435F">
        <w:rPr>
          <w:rFonts w:ascii="Times New Roman" w:hAnsi="Times New Roman"/>
          <w:sz w:val="24"/>
          <w:lang w:val="en-US"/>
        </w:rPr>
        <w:t>(Wadud, 2017)</w:t>
      </w:r>
      <w:r w:rsidR="006E6C54" w:rsidRPr="0064435F">
        <w:rPr>
          <w:rFonts w:ascii="Times New Roman" w:hAnsi="Times New Roman"/>
          <w:sz w:val="24"/>
          <w:szCs w:val="24"/>
          <w:lang w:val="en-US"/>
        </w:rPr>
        <w:fldChar w:fldCharType="end"/>
      </w:r>
      <w:r w:rsidR="00704F72" w:rsidRPr="0064435F">
        <w:rPr>
          <w:rFonts w:ascii="Times New Roman" w:hAnsi="Times New Roman"/>
          <w:sz w:val="24"/>
          <w:szCs w:val="24"/>
          <w:lang w:val="en-US"/>
        </w:rPr>
        <w:t>) car or shared and manage by a centralized dispatcher. Among shared autonomous cars, it can include ride sharing (</w:t>
      </w:r>
      <w:r w:rsidR="000E176A" w:rsidRPr="0064435F">
        <w:rPr>
          <w:rFonts w:ascii="Times New Roman" w:hAnsi="Times New Roman"/>
          <w:sz w:val="24"/>
          <w:szCs w:val="24"/>
          <w:lang w:val="en-US"/>
        </w:rPr>
        <w:fldChar w:fldCharType="begin"/>
      </w:r>
      <w:r w:rsidR="000E176A" w:rsidRPr="0064435F">
        <w:rPr>
          <w:rFonts w:ascii="Times New Roman" w:hAnsi="Times New Roman"/>
          <w:sz w:val="24"/>
          <w:szCs w:val="24"/>
          <w:lang w:val="en-US"/>
        </w:rPr>
        <w:instrText xml:space="preserve"> ADDIN ZOTERO_ITEM CSL_CITATION {"citationID":"njdcSwGP","properties":{"formattedCitation":"(Kornhauser et al., 2013)","plainCitation":"(Kornhauser et al., 2013)","noteIndex":0},"citationItems":[{"id":643,"uris":["http://zotero.org/users/8331578/items/BVURBSJB"],"uri":["http://zotero.org/users/8331578/items/BVURBSJB"],"itemData":{"id":643,"type":"report","publisher":"Department of Operations Research &amp; Financial Engineering Princeton University","title":"Uncongested Mobility for All - New Jersey's Area-wide aTaxi System - ORF467F12 Report","author":[{"family":"Kornhauser","given":"Alain L."},{"family":"Chang","given":"Iris"},{"family":"Clark","given":"Christina"},{"family":"Gao","given":"JingKang"},{"family":"Korac","given":"Damjan"},{"family":"Leibowitz","given":"Brett"},{"family":"Oasis","given":"Philip"},{"family":"Xu","given":"Zixi"},{"family":"Zachariah","given":"Jaison"},{"family":"Harpalani","given":"Natasha"},{"family":"Lee","given":"Eileen"},{"family":"Lin","given":"Alice"},{"family":"Miles","given":"Aria"},{"family":"Rajeshwar","given":"Hannah"},{"family":"Wang","given":"Lucia"},{"family":"Wright","given":"Charquia"},{"family":"Bergeson","given":"Kristin"},{"family":"Darnis","given":"Franklyn"},{"family":"Shackleford","given":"Matthew"},{"family":"Skoularikis","given":"Sonia"},{"family":"Sperry","given":"Roger"},{"family":"Swoboda","given":"Andrew"}],"issued":{"date-parts":[["2013",1]]}}}],"schema":"https://github.com/citation-style-language/schema/raw/master/csl-citation.json"} </w:instrText>
      </w:r>
      <w:r w:rsidR="000E176A" w:rsidRPr="0064435F">
        <w:rPr>
          <w:rFonts w:ascii="Times New Roman" w:hAnsi="Times New Roman"/>
          <w:sz w:val="24"/>
          <w:szCs w:val="24"/>
          <w:lang w:val="en-US"/>
        </w:rPr>
        <w:fldChar w:fldCharType="separate"/>
      </w:r>
      <w:r w:rsidR="000E176A" w:rsidRPr="0064435F">
        <w:rPr>
          <w:rFonts w:ascii="Times New Roman" w:hAnsi="Times New Roman"/>
          <w:sz w:val="24"/>
          <w:lang w:val="en-US"/>
        </w:rPr>
        <w:t>(Kornhauser et al., 2013)</w:t>
      </w:r>
      <w:r w:rsidR="000E176A" w:rsidRPr="0064435F">
        <w:rPr>
          <w:rFonts w:ascii="Times New Roman" w:hAnsi="Times New Roman"/>
          <w:sz w:val="24"/>
          <w:szCs w:val="24"/>
          <w:lang w:val="en-US"/>
        </w:rPr>
        <w:fldChar w:fldCharType="end"/>
      </w:r>
      <w:r w:rsidR="000E176A" w:rsidRPr="0064435F">
        <w:rPr>
          <w:rFonts w:ascii="Times New Roman" w:hAnsi="Times New Roman"/>
          <w:sz w:val="24"/>
          <w:szCs w:val="24"/>
          <w:lang w:val="en-US"/>
        </w:rPr>
        <w:t xml:space="preserve">, </w:t>
      </w:r>
      <w:r w:rsidR="000E176A" w:rsidRPr="0064435F">
        <w:rPr>
          <w:rFonts w:ascii="Times New Roman" w:hAnsi="Times New Roman"/>
          <w:sz w:val="24"/>
          <w:szCs w:val="24"/>
          <w:lang w:val="en-US"/>
        </w:rPr>
        <w:fldChar w:fldCharType="begin"/>
      </w:r>
      <w:r w:rsidR="000E176A" w:rsidRPr="0064435F">
        <w:rPr>
          <w:rFonts w:ascii="Times New Roman" w:hAnsi="Times New Roman"/>
          <w:sz w:val="24"/>
          <w:szCs w:val="24"/>
          <w:lang w:val="en-US"/>
        </w:rPr>
        <w:instrText xml:space="preserve"> ADDIN ZOTERO_ITEM CSL_CITATION {"citationID":"KGK6mleh","properties":{"formattedCitation":"(Kornhauser et al., 2016)","plainCitation":"(Kornhauser et al., 2016)","noteIndex":0},"citationItems":[{"id":642,"uris":["http://zotero.org/users/8331578/items/BAAWK28L"],"uri":["http://zotero.org/users/8331578/items/BAAWK28L"],"itemData":{"id":642,"type":"report","publisher":"Department of Operations Research &amp; Financial Engineering Princeton University","title":"ORF467F15 Final Report: Fleet Management of Area-Wide Ride-Sharing: A first look at what it would take to serve New Jersey's Mobility Needs","author":[{"family":"Kornhauser","given":"Alain L."},{"family":"Marocchini","given":"Kyle"},{"family":"Roth","given":"Tyler"},{"family":"Zhu","given":"Shriley"},{"family":"Bressler","given":"Max"},{"family":"Byrne","given":"Thomas"},{"family":"Filipowicz","given":"Arthur"},{"family":"Gladstone","given":"Keith"},{"family":"Jian","given":"Naman"},{"family":"Jones","given":"Kathryn"},{"family":"Ju","given":"Kate"},{"family":"Kinn","given":"Ian"},{"family":"Lamb","given":"Alicia"},{"family":"Manyara","given":"Kevin"},{"family":"McDonald","given":"Ellie"},{"family":"Osborne","given":"Trevor"},{"family":"Oslin","given":"Bryan"},{"family":"Quansah","given":"Ebo"},{"family":"Radke","given":"Jordan"},{"family":"Rogers","given":"Jack"},{"family":"Rudolph","given":"Tyler"},{"family":"Sabo","given":"Marlon"},{"family":"Schwartz","given":"Aaron"},{"family":"Slattery","given":"Ryan"},{"family":"Siiro","given":"Rayan"},{"family":"Singleton","given":"Alex"},{"family":"Toro","given":"Daniel"},{"family":"Yates","given":"Joe"},{"family":"Zou","given":"Jessica"}],"issued":{"date-parts":[["2016",1,12]]}}}],"schema":"https://github.com/citation-style-language/schema/raw/master/csl-citation.json"} </w:instrText>
      </w:r>
      <w:r w:rsidR="000E176A" w:rsidRPr="0064435F">
        <w:rPr>
          <w:rFonts w:ascii="Times New Roman" w:hAnsi="Times New Roman"/>
          <w:sz w:val="24"/>
          <w:szCs w:val="24"/>
          <w:lang w:val="en-US"/>
        </w:rPr>
        <w:fldChar w:fldCharType="separate"/>
      </w:r>
      <w:r w:rsidR="000E176A" w:rsidRPr="0064435F">
        <w:rPr>
          <w:rFonts w:ascii="Times New Roman" w:hAnsi="Times New Roman"/>
          <w:sz w:val="24"/>
        </w:rPr>
        <w:t>(Kornhauser et al., 2016)</w:t>
      </w:r>
      <w:r w:rsidR="000E176A" w:rsidRPr="0064435F">
        <w:rPr>
          <w:rFonts w:ascii="Times New Roman" w:hAnsi="Times New Roman"/>
          <w:sz w:val="24"/>
          <w:szCs w:val="24"/>
          <w:lang w:val="en-US"/>
        </w:rPr>
        <w:fldChar w:fldCharType="end"/>
      </w:r>
      <w:r w:rsidR="00704F72" w:rsidRPr="0064435F">
        <w:rPr>
          <w:rFonts w:ascii="Times New Roman" w:hAnsi="Times New Roman"/>
          <w:sz w:val="24"/>
          <w:szCs w:val="24"/>
          <w:lang w:val="en-US"/>
        </w:rPr>
        <w:t xml:space="preserve">, </w:t>
      </w:r>
      <w:r w:rsidR="00F729C8" w:rsidRPr="0064435F">
        <w:rPr>
          <w:rFonts w:ascii="Times New Roman" w:hAnsi="Times New Roman"/>
          <w:sz w:val="24"/>
          <w:szCs w:val="24"/>
          <w:lang w:val="en-US"/>
        </w:rPr>
        <w:fldChar w:fldCharType="begin"/>
      </w:r>
      <w:r w:rsidR="00F729C8" w:rsidRPr="0064435F">
        <w:rPr>
          <w:rFonts w:ascii="Times New Roman" w:hAnsi="Times New Roman"/>
          <w:sz w:val="24"/>
          <w:szCs w:val="24"/>
          <w:lang w:val="en-US"/>
        </w:rPr>
        <w:instrText xml:space="preserve"> ADDIN ZOTERO_ITEM CSL_CITATION {"citationID":"qpAH6GwM","properties":{"formattedCitation":"(Zachariah, 2013)","plainCitation":"(Zachariah, 2013)","noteIndex":0},"citationItems":[{"id":644,"uris":["http://zotero.org/users/8331578/items/MQ99BCP7"],"uri":["http://zotero.org/users/8331578/items/MQ99BCP7"],"itemData":{"id":644,"type":"thesis","language":"EN","number-of-pages":"79","publisher":"Princeton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00F729C8" w:rsidRPr="0064435F">
        <w:rPr>
          <w:rFonts w:ascii="Times New Roman" w:hAnsi="Times New Roman"/>
          <w:sz w:val="24"/>
          <w:szCs w:val="24"/>
          <w:lang w:val="en-US"/>
        </w:rPr>
        <w:fldChar w:fldCharType="separate"/>
      </w:r>
      <w:r w:rsidR="00F729C8" w:rsidRPr="0064435F">
        <w:rPr>
          <w:rFonts w:ascii="Times New Roman" w:hAnsi="Times New Roman"/>
          <w:sz w:val="24"/>
          <w:lang w:val="en-US"/>
        </w:rPr>
        <w:t>(Zachariah, 2013)</w:t>
      </w:r>
      <w:r w:rsidR="00F729C8" w:rsidRPr="0064435F">
        <w:rPr>
          <w:rFonts w:ascii="Times New Roman" w:hAnsi="Times New Roman"/>
          <w:sz w:val="24"/>
          <w:szCs w:val="24"/>
          <w:lang w:val="en-US"/>
        </w:rPr>
        <w:fldChar w:fldCharType="end"/>
      </w:r>
      <w:r w:rsidR="00704F72" w:rsidRPr="0064435F">
        <w:rPr>
          <w:rFonts w:ascii="Times New Roman" w:hAnsi="Times New Roman"/>
          <w:sz w:val="24"/>
          <w:szCs w:val="24"/>
          <w:lang w:val="en-US"/>
        </w:rPr>
        <w:t xml:space="preserve">, </w:t>
      </w:r>
      <w:r w:rsidR="007D7881" w:rsidRPr="0064435F">
        <w:rPr>
          <w:rFonts w:ascii="Times New Roman" w:hAnsi="Times New Roman"/>
          <w:sz w:val="24"/>
          <w:szCs w:val="24"/>
          <w:lang w:val="en-US"/>
        </w:rPr>
        <w:fldChar w:fldCharType="begin"/>
      </w:r>
      <w:r w:rsidR="007D7881" w:rsidRPr="0064435F">
        <w:rPr>
          <w:rFonts w:ascii="Times New Roman" w:hAnsi="Times New Roman"/>
          <w:sz w:val="24"/>
          <w:szCs w:val="24"/>
          <w:lang w:val="en-US"/>
        </w:rPr>
        <w:instrText xml:space="preserve"> ADDIN ZOTERO_ITEM CSL_CITATION {"citationID":"gu6UxZjK","properties":{"formattedCitation":"(Zhu, 2016)","plainCitation":"(Zhu, 2016)","noteIndex":0},"citationItems":[{"id":645,"uris":["http://zotero.org/users/8331578/items/TP56FGMA"],"uri":["http://zotero.org/users/8331578/items/TP56FGMA"],"itemData":{"id":645,"type":"thesis","language":"EN","number-of-pages":"82","publisher":"Princeton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007D7881" w:rsidRPr="0064435F">
        <w:rPr>
          <w:rFonts w:ascii="Times New Roman" w:hAnsi="Times New Roman"/>
          <w:sz w:val="24"/>
          <w:szCs w:val="24"/>
          <w:lang w:val="en-US"/>
        </w:rPr>
        <w:fldChar w:fldCharType="separate"/>
      </w:r>
      <w:r w:rsidR="007D7881" w:rsidRPr="0064435F">
        <w:rPr>
          <w:rFonts w:ascii="Times New Roman" w:hAnsi="Times New Roman"/>
          <w:sz w:val="24"/>
          <w:lang w:val="en-US"/>
        </w:rPr>
        <w:t>(Zhu, 2016)</w:t>
      </w:r>
      <w:r w:rsidR="007D7881" w:rsidRPr="0064435F">
        <w:rPr>
          <w:rFonts w:ascii="Times New Roman" w:hAnsi="Times New Roman"/>
          <w:sz w:val="24"/>
          <w:szCs w:val="24"/>
          <w:lang w:val="en-US"/>
        </w:rPr>
        <w:fldChar w:fldCharType="end"/>
      </w:r>
      <w:r w:rsidR="00704F72" w:rsidRPr="0064435F">
        <w:rPr>
          <w:rFonts w:ascii="Times New Roman" w:hAnsi="Times New Roman"/>
          <w:sz w:val="24"/>
          <w:szCs w:val="24"/>
          <w:lang w:val="en-US"/>
        </w:rPr>
        <w:t xml:space="preserve">, </w:t>
      </w:r>
      <w:r w:rsidR="00B83984" w:rsidRPr="0064435F">
        <w:rPr>
          <w:rFonts w:ascii="Times New Roman" w:hAnsi="Times New Roman"/>
          <w:sz w:val="24"/>
          <w:szCs w:val="24"/>
          <w:lang w:val="en-US"/>
        </w:rPr>
        <w:fldChar w:fldCharType="begin"/>
      </w:r>
      <w:r w:rsidR="00B83984" w:rsidRPr="0064435F">
        <w:rPr>
          <w:rFonts w:ascii="Times New Roman" w:hAnsi="Times New Roman"/>
          <w:sz w:val="24"/>
          <w:szCs w:val="24"/>
          <w:lang w:val="en-US"/>
        </w:rPr>
        <w:instrText xml:space="preserve"> ADDIN ZOTERO_ITEM CSL_CITATION {"citationID":"iOsuppGo","properties":{"formattedCitation":"(B\\uc0\\u246{}sch,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B83984" w:rsidRPr="0064435F">
        <w:rPr>
          <w:rFonts w:ascii="Times New Roman" w:hAnsi="Times New Roman"/>
          <w:sz w:val="24"/>
          <w:szCs w:val="24"/>
          <w:lang w:val="en-US"/>
        </w:rPr>
        <w:fldChar w:fldCharType="separate"/>
      </w:r>
      <w:r w:rsidR="00B83984" w:rsidRPr="0064435F">
        <w:rPr>
          <w:rFonts w:ascii="Times New Roman" w:hAnsi="Times New Roman"/>
          <w:sz w:val="24"/>
          <w:szCs w:val="24"/>
          <w:lang w:val="en-US"/>
        </w:rPr>
        <w:t>(Bösch, 2018)</w:t>
      </w:r>
      <w:r w:rsidR="00B83984" w:rsidRPr="0064435F">
        <w:rPr>
          <w:rFonts w:ascii="Times New Roman" w:hAnsi="Times New Roman"/>
          <w:sz w:val="24"/>
          <w:szCs w:val="24"/>
          <w:lang w:val="en-US"/>
        </w:rPr>
        <w:fldChar w:fldCharType="end"/>
      </w:r>
      <w:r w:rsidR="00B83984" w:rsidRPr="0064435F">
        <w:rPr>
          <w:rFonts w:ascii="Times New Roman" w:hAnsi="Times New Roman"/>
          <w:sz w:val="24"/>
          <w:szCs w:val="24"/>
          <w:lang w:val="en-US"/>
        </w:rPr>
        <w:t>,</w:t>
      </w:r>
      <w:r w:rsidR="00704F72"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{"citationID":"S5tGtGtI","properties":{"formattedCitation":"(D. Fagnant &amp; Kockelman, 2015)","plainCitation":"(D. Fagnant &amp; Kockelman, 2015)","noteIndex":0},"citationItems":[{"id":133,"uris":["http://zotero.org/users/8331578/items/ZXFN3KE3"],"uri":["http://zotero.org/users/8331578/items/ZXFN3KE3"],"itemData":{"id":133,"type":"article-journal","abstract":"Autonomous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2015)</w:t>
      </w:r>
      <w:r w:rsidR="00D50874" w:rsidRPr="0064435F">
        <w:rPr>
          <w:rFonts w:ascii="Times New Roman" w:hAnsi="Times New Roman"/>
          <w:sz w:val="24"/>
          <w:szCs w:val="24"/>
          <w:lang w:val="en-US"/>
        </w:rPr>
        <w:fldChar w:fldCharType="end"/>
      </w:r>
      <w:r w:rsidR="00704F72"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{"citationID":"8QxaS9c0","properties":{"formattedCitation":"(D. Fagnant &amp; Kockelman, 2016)","plainCitation":"(D. Fagnant &amp; Kockelman, 2016)","noteIndex":0},"citationItems":[{"id":636,"uris":["http://zotero.org/users/8331578/items/DXHU9THF"],"uri":["http://zotero.org/users/8331578/items/DXHU9THF"],"itemData":{"id":636,"type":"article-newspaper","container-title":"Transportation","edition":"45","page":"1-16","title":"Dynamic ride-sharing and fleet sizing for a system of shared autonomous vehicles in Austin, Texas","author":[{"family":"Fagnant","given":"Daniel"},{"family":"Kockelman","given":"Kara"}],"issued":{"date-parts":[["2016"]]}}}],"schema":"https://github.com/citation-style-language/schema/raw/master/csl-citation.json"}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2016)</w:t>
      </w:r>
      <w:r w:rsidR="00D50874" w:rsidRPr="0064435F">
        <w:rPr>
          <w:rFonts w:ascii="Times New Roman" w:hAnsi="Times New Roman"/>
          <w:sz w:val="24"/>
          <w:szCs w:val="24"/>
          <w:lang w:val="en-US"/>
        </w:rPr>
        <w:fldChar w:fldCharType="end"/>
      </w:r>
      <w:r w:rsidR="00704F72" w:rsidRPr="0064435F">
        <w:rPr>
          <w:rFonts w:ascii="Times New Roman" w:hAnsi="Times New Roman"/>
          <w:sz w:val="24"/>
          <w:szCs w:val="24"/>
          <w:lang w:val="en-US"/>
        </w:rPr>
        <w:t xml:space="preserve">, </w:t>
      </w:r>
      <w:r w:rsidR="006D0AF8" w:rsidRPr="0064435F">
        <w:rPr>
          <w:rFonts w:ascii="Times New Roman" w:hAnsi="Times New Roman"/>
          <w:sz w:val="24"/>
          <w:szCs w:val="24"/>
          <w:lang w:val="en-US"/>
        </w:rPr>
        <w:fldChar w:fldCharType="begin"/>
      </w:r>
      <w:r w:rsidR="006D0AF8" w:rsidRPr="0064435F">
        <w:rPr>
          <w:rFonts w:ascii="Times New Roman" w:hAnsi="Times New Roman"/>
          <w:sz w:val="24"/>
          <w:szCs w:val="24"/>
          <w:lang w:val="en-US"/>
        </w:rPr>
        <w:instrText xml:space="preserve"> ADDIN ZOTERO_ITEM CSL_CITATION {"citationID":"hBNWJyYt","properties":{"formattedCitation":"(Litman, 2021)","plainCitation":"(Litman, 2021)","noteIndex":0},"citationItems":[{"id":42,"uris":["http://zotero.org/users/8331578/items/2BFLKCKA"],"uri":["http://zotero.org/users/8331578/items/2BFLKCKA"],"itemData":{"id":42,"type":"article-journal","abstract":"This report explores the impacts of autonomous (also called self-driving, driverless or robotic) vehicles, and their implications for transportation planning. It investigates how quickly such vehicles are likely to develop and be deployed based on experience with previous vehicle technologies; their likely benefits and costs; how they will affect travel activity; and their impacts on planning decisions such as optimal road, parking and public transit supply. This analysis indicates that Level 5 autonomous vehicles, able to operate without a driver, may be commercially available and legal to use in some jurisdictions by the late 2020s, but will initially have high costs and limited performance. Some benefits, such as independent mobility for affluent non-drivers, may begin in the 2030s or 2040s, but most impacts, including reduced traffic and parking congestion, independent mobility for low-income people (and therefore reduced need for public transit), increased safety, energy conservation and pollution reductions, will only be significant when autonomous vehicles become common and affordable, probably in the 2050s to 2060s, and some benefits may require prohibiting human-driven vehicles on certain roadways, which could take even longer.","container-title":"Victoria Transport Policy Institute","language":"en","page":"46","source":"Zotero","title":"Implications for Transport Planning","author":[{"family":"Litman","given":"Todd"}],"issued":{"date-parts":[["2021",6,25]]}}}],"schema":"https://github.com/citation-style-language/schema/raw/master/csl-citation.json"} </w:instrText>
      </w:r>
      <w:r w:rsidR="006D0AF8" w:rsidRPr="0064435F">
        <w:rPr>
          <w:rFonts w:ascii="Times New Roman" w:hAnsi="Times New Roman"/>
          <w:sz w:val="24"/>
          <w:szCs w:val="24"/>
          <w:lang w:val="en-US"/>
        </w:rPr>
        <w:fldChar w:fldCharType="separate"/>
      </w:r>
      <w:r w:rsidR="006D0AF8" w:rsidRPr="0064435F">
        <w:rPr>
          <w:rFonts w:ascii="Times New Roman" w:hAnsi="Times New Roman"/>
          <w:sz w:val="24"/>
          <w:lang w:val="en-US"/>
        </w:rPr>
        <w:t>(Litman, 2021)</w:t>
      </w:r>
      <w:r w:rsidR="006D0AF8" w:rsidRPr="0064435F">
        <w:rPr>
          <w:rFonts w:ascii="Times New Roman" w:hAnsi="Times New Roman"/>
          <w:sz w:val="24"/>
          <w:szCs w:val="24"/>
          <w:lang w:val="en-US"/>
        </w:rPr>
        <w:fldChar w:fldCharType="end"/>
      </w:r>
      <w:r w:rsidR="006D0AF8" w:rsidRPr="0064435F">
        <w:rPr>
          <w:rFonts w:ascii="Times New Roman" w:hAnsi="Times New Roman"/>
          <w:sz w:val="24"/>
          <w:szCs w:val="24"/>
          <w:lang w:val="en-US"/>
        </w:rPr>
        <w:t>,</w:t>
      </w:r>
      <w:r w:rsidR="00704F72" w:rsidRPr="0064435F">
        <w:rPr>
          <w:rFonts w:ascii="Times New Roman" w:hAnsi="Times New Roman"/>
          <w:sz w:val="24"/>
          <w:szCs w:val="24"/>
          <w:lang w:val="en-US"/>
        </w:rPr>
        <w:t xml:space="preserve"> </w:t>
      </w:r>
      <w:r w:rsidR="009539A1" w:rsidRPr="0064435F">
        <w:rPr>
          <w:rFonts w:ascii="Times New Roman" w:hAnsi="Times New Roman"/>
          <w:sz w:val="24"/>
          <w:szCs w:val="24"/>
        </w:rPr>
        <w:fldChar w:fldCharType="begin"/>
      </w:r>
      <w:r w:rsidR="009539A1" w:rsidRPr="0064435F">
        <w:rPr>
          <w:rFonts w:ascii="Times New Roman" w:hAnsi="Times New Roman"/>
          <w:sz w:val="24"/>
          <w:szCs w:val="24"/>
          <w:lang w:val="en-US"/>
        </w:rPr>
        <w:instrText xml:space="preserve"> ADDIN ZOTERO_ITEM CSL_CITATION {"citationID":"drZtgc2N","properties":{"formattedCitation":"(Loeb &amp; Kockelman, 2019)","plainCitation":"(Loeb &amp; Kockelman, 2019)","noteIndex":0},"citationItems":[{"id":640,"uris":["http://zotero.org/users/8331578/items/MHBTXGYV"],"uri":["http://zotero.org/users/8331578/items/MHBTXGYV"],"itemData":{"id":640,"type":"article-newspaper","container-title":"Transportation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9539A1" w:rsidRPr="0064435F">
        <w:rPr>
          <w:rFonts w:ascii="Times New Roman" w:hAnsi="Times New Roman"/>
          <w:sz w:val="24"/>
          <w:szCs w:val="24"/>
        </w:rPr>
        <w:fldChar w:fldCharType="separate"/>
      </w:r>
      <w:r w:rsidR="009539A1" w:rsidRPr="0064435F">
        <w:rPr>
          <w:rFonts w:ascii="Times New Roman" w:hAnsi="Times New Roman"/>
          <w:sz w:val="24"/>
          <w:lang w:val="en-US"/>
        </w:rPr>
        <w:t>(Loeb &amp; Kockelman, 2019)</w:t>
      </w:r>
      <w:r w:rsidR="009539A1" w:rsidRPr="0064435F">
        <w:rPr>
          <w:rFonts w:ascii="Times New Roman" w:hAnsi="Times New Roman"/>
          <w:sz w:val="24"/>
          <w:szCs w:val="24"/>
        </w:rPr>
        <w:fldChar w:fldCharType="end"/>
      </w:r>
      <w:r w:rsidR="00704F72" w:rsidRPr="0064435F">
        <w:rPr>
          <w:rFonts w:ascii="Times New Roman" w:hAnsi="Times New Roman"/>
          <w:sz w:val="24"/>
          <w:szCs w:val="24"/>
          <w:lang w:val="en-US"/>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{"citationID":"Ycqt4uCa","properties":{"formattedCitation":"(Poulh\\uc0\\u232{}s &amp; Berrada, 2019)","plainCitation":"(Poulhès &amp; Berrada, 2019)","noteIndex":0},"citationItems":[{"id":226,"uris":["http://zotero.org/users/8331578/items/NF79BUNZ"],"uri":["http://zotero.org/users/8331578/items/NF79BUNZ"],"itemData":{"id":226,"type":"article-journal","abstract":"The spread of smartphone applications, the negative social impacts of the private car or the potentially revolutionary effect of future autonomous vehicles, are contributing to the emergence of other hybrid mobility systems. Notably, companies like Uber or Lyft have successfully applied the classical dial-a-ride method, in which users are assigned to vehicles in such a way as to minimise the cost funct</w:instrText>
      </w:r>
      <w:r w:rsidR="008661AA" w:rsidRPr="0064435F">
        <w:rPr>
          <w:rFonts w:ascii="Times New Roman" w:hAnsi="Times New Roman"/>
          <w:sz w:val="24"/>
          <w:szCs w:val="24"/>
        </w:rPr>
        <w:instrText xml:space="preserve">ion under a set of constraints. In this paper, we construct an agent-based model based on vehicles where demand is assigned through aggregation by origin-destination pair. Two operating strategies are described: in the first, the pick-up strategy is applied at vehicle level, in the second it is applied at global service level, with vehicles being shared dynamically and making extra stops to collect travellers with different destinations. At each iteration time, the set of possible options depending on itinerary and demand, are tested first for already assigned vehicles then for free vehicles. The option associated with the maximum utility is selected to set the vehicle or service strategy. A case study illustrates a comparison between both strategies and evaluates the efficiency of several service choices. A service where vehicles are managed by a dispatcher is more efficient for both users and operator.","container-title":"Transportmetrica A: Transport Science","DOI":"10.1080/23249935.2019.1570383","journalAbbreviation":"Transportmetrica A: Transport Science","page":"1-43","source":"ResearchGate","title":"Single Vehicle Network Versus Dispatcher: User Assignment in an Agent-Based Model","title-short":"Single Vehicle Network Versus Dispatcher","volume":"16","author":[{"family":"Poulhès","given":"Alexis"},{"family":"Berrada","given":"Jaâfar"}],"issued":{"date-parts":[["2019",1,14]]}}}],"schema":"https://github.com/citation-style-language/schema/raw/master/csl-citation.json"}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szCs w:val="24"/>
        </w:rPr>
        <w:t>(Poulhès &amp; Berrada, 2019)</w:t>
      </w:r>
      <w:r w:rsidR="008661AA" w:rsidRPr="0064435F">
        <w:rPr>
          <w:rFonts w:ascii="Times New Roman" w:hAnsi="Times New Roman"/>
          <w:sz w:val="24"/>
          <w:szCs w:val="24"/>
          <w:lang w:val="en-US"/>
        </w:rPr>
        <w:fldChar w:fldCharType="end"/>
      </w:r>
      <w:r w:rsidR="00704F72" w:rsidRPr="0064435F">
        <w:rPr>
          <w:rFonts w:ascii="Times New Roman" w:hAnsi="Times New Roman"/>
          <w:sz w:val="24"/>
          <w:szCs w:val="24"/>
        </w:rPr>
        <w:t xml:space="preserve">, </w:t>
      </w:r>
      <w:r w:rsidR="00FB3DB0" w:rsidRPr="0064435F">
        <w:rPr>
          <w:rFonts w:ascii="Times New Roman" w:hAnsi="Times New Roman"/>
          <w:sz w:val="24"/>
          <w:szCs w:val="24"/>
        </w:rPr>
        <w:fldChar w:fldCharType="begin"/>
      </w:r>
      <w:r w:rsidR="00FB3DB0" w:rsidRPr="0064435F">
        <w:rPr>
          <w:rFonts w:ascii="Times New Roman" w:hAnsi="Times New Roman"/>
          <w:sz w:val="24"/>
          <w:szCs w:val="24"/>
        </w:rPr>
        <w:instrText xml:space="preserve"> ADDIN ZOTERO_ITEM CSL_CITATION {"citationID":"GHCMYKK4","properties":{"formattedCitation":"(Vosooghi et al., 2019)","plainCitation":"(Vosooghi et al., 2019)","noteIndex":0},"citationItems":[{"id":253,"uris":["http://zotero.org/users/8331578/items/3VQCENPH"],"uri":["http://zotero.org/users/8331578/items/3VQCENPH"],"itemData":{"id":253,"type":"paper-conference","title":"Shared Autonomous Vehicle Simulation and Service Design","URL":"https://www.researchgate.net/publication/333865752_Shared_Autonomous_Vehicle_Simulation_and_Service_Design","author":[{"family":"Vosooghi","given":"Reza"},{"family":"Puchinger","given":"Jakob"},{"family":"Jankovic","given":"Marija"},{"family":"Vouillon","given":"Anthony"}],"accessed":{"date-parts":[["2021",8,12]]},"issued":{"date-parts":[["2019",6,18]]}}}],"schema":"https://github.com/citation-style-language/schema/raw/master/csl-citation.json"} </w:instrText>
      </w:r>
      <w:r w:rsidR="00FB3DB0" w:rsidRPr="0064435F">
        <w:rPr>
          <w:rFonts w:ascii="Times New Roman" w:hAnsi="Times New Roman"/>
          <w:sz w:val="24"/>
          <w:szCs w:val="24"/>
        </w:rPr>
        <w:fldChar w:fldCharType="separate"/>
      </w:r>
      <w:r w:rsidR="00FB3DB0" w:rsidRPr="0064435F">
        <w:rPr>
          <w:rFonts w:ascii="Times New Roman" w:hAnsi="Times New Roman"/>
          <w:sz w:val="24"/>
        </w:rPr>
        <w:t>(Vosooghi et al., 2019)</w:t>
      </w:r>
      <w:r w:rsidR="00FB3DB0" w:rsidRPr="0064435F">
        <w:rPr>
          <w:rFonts w:ascii="Times New Roman" w:hAnsi="Times New Roman"/>
          <w:sz w:val="24"/>
          <w:szCs w:val="24"/>
        </w:rPr>
        <w:fldChar w:fldCharType="end"/>
      </w:r>
      <w:r w:rsidR="00704F72" w:rsidRPr="0064435F">
        <w:rPr>
          <w:rFonts w:ascii="Times New Roman" w:hAnsi="Times New Roman"/>
          <w:sz w:val="24"/>
          <w:szCs w:val="24"/>
        </w:rPr>
        <w:t xml:space="preserve">, </w:t>
      </w:r>
      <w:r w:rsidR="00EE0690" w:rsidRPr="0064435F">
        <w:rPr>
          <w:rFonts w:ascii="Times New Roman" w:hAnsi="Times New Roman"/>
          <w:sz w:val="24"/>
          <w:szCs w:val="24"/>
          <w:lang w:val="en-US"/>
        </w:rPr>
        <w:fldChar w:fldCharType="begin"/>
      </w:r>
      <w:r w:rsidR="00EE0690" w:rsidRPr="0064435F">
        <w:rPr>
          <w:rFonts w:ascii="Times New Roman" w:hAnsi="Times New Roman"/>
          <w:sz w:val="24"/>
          <w:szCs w:val="24"/>
        </w:rPr>
        <w:instrText xml:space="preserve"> ADDIN ZOTERO_ITEM CSL_CITATION {"citationID":"1Yk88b8R","properties":{"formattedCitation":"(Burghout &amp; Andr\\uc0\\u233{}asson, 2015)","plainCitation":"(Burghout &amp; Andréasson, 2015)","noteIndex":0},"citationItems":[{"id":50,"uris":["http://zotero.org/users/8331578/items/EBM7PNTF"],"uri":["http://zotero.org/users/8331578/items/EBM7PNTF"],"itemData":{"id":50,"type":"paper-conference","event":".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rPr>
        <w:t>(Burghout &amp; Andréasson, 2015)</w:t>
      </w:r>
      <w:r w:rsidR="00EE0690" w:rsidRPr="0064435F">
        <w:rPr>
          <w:rFonts w:ascii="Times New Roman" w:hAnsi="Times New Roman"/>
          <w:sz w:val="24"/>
          <w:szCs w:val="24"/>
          <w:lang w:val="en-US"/>
        </w:rPr>
        <w:fldChar w:fldCharType="end"/>
      </w:r>
      <w:r w:rsidR="00704F72" w:rsidRPr="0064435F">
        <w:rPr>
          <w:rFonts w:ascii="Times New Roman" w:hAnsi="Times New Roman"/>
          <w:sz w:val="24"/>
          <w:szCs w:val="24"/>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rPr>
        <w:instrText xml:space="preserve"> ADDIN ZOTERO_ITEM CSL_CITATION {"citationID":"cA84S5Xq","properties":{"formattedCitation":"(ITF,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rPr>
        <w:t>(ITF, 2015)</w:t>
      </w:r>
      <w:r w:rsidR="000F0CA8" w:rsidRPr="0064435F">
        <w:rPr>
          <w:rFonts w:ascii="Times New Roman" w:hAnsi="Times New Roman"/>
          <w:sz w:val="24"/>
          <w:szCs w:val="24"/>
          <w:lang w:val="en-US"/>
        </w:rPr>
        <w:fldChar w:fldCharType="end"/>
      </w:r>
      <w:r w:rsidR="00704F72" w:rsidRPr="0064435F">
        <w:rPr>
          <w:rFonts w:ascii="Times New Roman" w:hAnsi="Times New Roman"/>
          <w:sz w:val="24"/>
          <w:szCs w:val="24"/>
        </w:rPr>
        <w:t xml:space="preserve">, </w:t>
      </w:r>
      <w:r w:rsidR="008661AA" w:rsidRPr="0064435F">
        <w:rPr>
          <w:rFonts w:ascii="Times New Roman" w:hAnsi="Times New Roman"/>
          <w:sz w:val="24"/>
          <w:szCs w:val="24"/>
        </w:rPr>
        <w:fldChar w:fldCharType="begin"/>
      </w:r>
      <w:r w:rsidR="000E176A" w:rsidRPr="0064435F">
        <w:rPr>
          <w:rFonts w:ascii="Times New Roman" w:hAnsi="Times New Roman"/>
          <w:sz w:val="24"/>
          <w:szCs w:val="24"/>
        </w:rPr>
        <w:instrText xml:space="preserve"> ADDIN ZOTERO_ITEM CSL_CITATION {"citationID":"ePZ5NKzy","properties":{"formattedCitation":"(H\\uc0\\u246{}rl, 2018)","plainCitation":"(Hörl, 2018)","noteIndex":0},"citationItems":[{"id":25,"uris":["http://zotero.org/users/8331578/items/ZAM3P5CL"],"uri":["http://zotero.org/users/8331578/items/ZAM3P5CL"],"itemData":{"id":25,"type":"article-journal","DOI":"10.3929/ETHZ-B-000264643","language":"en","note":"dimensions: 1 p.\nmedium: application/pdf\npublisher: ETH Zurich","page":"1 p.","source":"DOI.org (Datacite)","title":"An integrated simulation environment for autonomous mobility on demand in Zurich","author":[{"family":"Hörl","given":"Sebastian"}],"issued":{"date-parts":[["2018",5]]}}}],"schema":"https://github.com/citation-style-language/schema/raw/master/csl-citation.json"} </w:instrText>
      </w:r>
      <w:r w:rsidR="008661AA" w:rsidRPr="0064435F">
        <w:rPr>
          <w:rFonts w:ascii="Times New Roman" w:hAnsi="Times New Roman"/>
          <w:sz w:val="24"/>
          <w:szCs w:val="24"/>
        </w:rPr>
        <w:fldChar w:fldCharType="separate"/>
      </w:r>
      <w:r w:rsidR="008661AA" w:rsidRPr="0064435F">
        <w:rPr>
          <w:rFonts w:ascii="Times New Roman" w:hAnsi="Times New Roman"/>
          <w:sz w:val="24"/>
          <w:szCs w:val="24"/>
        </w:rPr>
        <w:t>(Hörl, 2018)</w:t>
      </w:r>
      <w:r w:rsidR="008661AA" w:rsidRPr="0064435F">
        <w:rPr>
          <w:rFonts w:ascii="Times New Roman" w:hAnsi="Times New Roman"/>
          <w:sz w:val="24"/>
          <w:szCs w:val="24"/>
        </w:rPr>
        <w:fldChar w:fldCharType="end"/>
      </w:r>
      <w:r w:rsidR="00704F72" w:rsidRPr="0064435F">
        <w:rPr>
          <w:rFonts w:ascii="Times New Roman" w:hAnsi="Times New Roman"/>
          <w:sz w:val="24"/>
          <w:szCs w:val="24"/>
        </w:rPr>
        <w:t xml:space="preserve">, </w:t>
      </w:r>
      <w:r w:rsidR="00194B9B" w:rsidRPr="0064435F">
        <w:rPr>
          <w:rFonts w:ascii="Times New Roman" w:hAnsi="Times New Roman"/>
          <w:sz w:val="24"/>
          <w:szCs w:val="24"/>
        </w:rPr>
        <w:fldChar w:fldCharType="begin"/>
      </w:r>
      <w:r w:rsidR="00194B9B" w:rsidRPr="0064435F">
        <w:rPr>
          <w:rFonts w:ascii="Times New Roman" w:hAnsi="Times New Roman"/>
          <w:sz w:val="24"/>
          <w:szCs w:val="24"/>
        </w:rPr>
        <w:instrText xml:space="preserve"> ADDIN ZOTERO_ITEM CSL_CITATION {"citationID":"8hR570Dr","properties":{"formattedCitation":"(Martinez &amp; Viegas, 2017)","plainCitation":"(Martinez &amp; Viegas, 2017)","noteIndex":0},"citationItems":[{"id":258,"uris":["http://zotero.org/users/8331578/items/ENMU4PD6"],"uri":["http://zotero.org/users/8331578/items/ENMU4PD6"],"itemData":{"id":258,"type":"article-journal","abstract":"This paper examines the changes that might result from the large-scale uptake of a shared and self-driving fleet of vehicles in a mid-sized European city. The work explores two different self-driving vehicle concepts – a ridesharing system (Shared Taxi), which emulates a taxi-like system where customers accept small detours from their original direct path and share part of their ride with others and a dynamic bus-like service with minibuses (Taxi-Bus), where customers pre-book their service at least 30min in advance (permanent bookings for regular trips should represent most requests) and walk short distances to a designated stop. Under the premise that the “upgraded” system should as much as possible deliver the same trips as today in terms of origin, destination and timing, and that it should also replace all car and bus trips, it looks at impacts on car fleet size, volume of travel and parking requirements. Mobility output and CO2 emissions are also detailed in two different time scales (24h. average and peak-hour only). The obtained results suggest that a full implementation scenario where the existing metro service is kept and private car, bus and taxi mobility would be replaced by shared modes would significantly reduce travelled vehicle.kilometres and CO2 emissions.","collection-title":"Connected and Automated Vehicles: Effects on Traffic, Mobility and Urban Design","container-title":"International Journal of Transportation Science and Technology","DOI":"10.1016/j.ijtst.2017.05.005","ISSN":"2046-0430","issue":"1","journalAbbreviation":"International Journal of Transportation Science and Technology","language":"en","page":"13-27","source":"ScienceDirect","title":"Assessing the impacts of deploying a shared self-driving urban mobility system: An agent-based model applied to the city of Lisbon, Portugal","title-short":"Assessing the impacts of deploying a shared self-driving urban mobility system","volume":"6","author":[{"family":"Martinez","given":"Luis M."},{"family":"Viegas","given":"José Manuel"}],"issued":{"date-parts":[["2017",6,1]]}}}],"schema":"https://github.com/citation-style-language/schema/raw/master/csl-citation.json"} </w:instrText>
      </w:r>
      <w:r w:rsidR="00194B9B" w:rsidRPr="0064435F">
        <w:rPr>
          <w:rFonts w:ascii="Times New Roman" w:hAnsi="Times New Roman"/>
          <w:sz w:val="24"/>
          <w:szCs w:val="24"/>
        </w:rPr>
        <w:fldChar w:fldCharType="separate"/>
      </w:r>
      <w:r w:rsidR="00194B9B" w:rsidRPr="0064435F">
        <w:rPr>
          <w:rFonts w:ascii="Times New Roman" w:hAnsi="Times New Roman"/>
          <w:sz w:val="24"/>
        </w:rPr>
        <w:t>(Martinez &amp; Viegas, 2017)</w:t>
      </w:r>
      <w:r w:rsidR="00194B9B" w:rsidRPr="0064435F">
        <w:rPr>
          <w:rFonts w:ascii="Times New Roman" w:hAnsi="Times New Roman"/>
          <w:sz w:val="24"/>
          <w:szCs w:val="24"/>
        </w:rPr>
        <w:fldChar w:fldCharType="end"/>
      </w:r>
      <w:r w:rsidR="00704F72" w:rsidRPr="0064435F">
        <w:rPr>
          <w:rFonts w:ascii="Times New Roman" w:hAnsi="Times New Roman"/>
          <w:sz w:val="24"/>
          <w:szCs w:val="24"/>
        </w:rPr>
        <w:t xml:space="preserve">, </w:t>
      </w:r>
      <w:r w:rsidR="00194B9B" w:rsidRPr="0064435F">
        <w:rPr>
          <w:rFonts w:ascii="Times New Roman" w:hAnsi="Times New Roman"/>
          <w:sz w:val="24"/>
          <w:szCs w:val="24"/>
        </w:rPr>
        <w:fldChar w:fldCharType="begin"/>
      </w:r>
      <w:r w:rsidR="00194B9B" w:rsidRPr="0064435F">
        <w:rPr>
          <w:rFonts w:ascii="Times New Roman" w:hAnsi="Times New Roman"/>
          <w:sz w:val="24"/>
          <w:szCs w:val="24"/>
        </w:rPr>
        <w:instrText xml:space="preserve"> ADDIN ZOTERO_ITEM CSL_CITATION {"citationID":"XyhANx6J","properties":{"formattedCitation":"(Babicheva et al., 2019)","plainCitation":"(Babicheva et al., 2019)","noteIndex":0},"citationItems":[{"id":188,"uris":["http://zotero.org/users/8331578/items/5DGK74T2"],"uri":["http://zotero.org/users/8331578/items/5DGK74T2"],"itemData":{"id":188,"type":"article-newspaper","container-title":"International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00194B9B" w:rsidRPr="0064435F">
        <w:rPr>
          <w:rFonts w:ascii="Times New Roman" w:hAnsi="Times New Roman"/>
          <w:sz w:val="24"/>
          <w:szCs w:val="24"/>
        </w:rPr>
        <w:fldChar w:fldCharType="separate"/>
      </w:r>
      <w:r w:rsidR="00194B9B" w:rsidRPr="0064435F">
        <w:rPr>
          <w:rFonts w:ascii="Times New Roman" w:hAnsi="Times New Roman"/>
          <w:sz w:val="24"/>
        </w:rPr>
        <w:t>(Babicheva et al., 2019)</w:t>
      </w:r>
      <w:r w:rsidR="00194B9B" w:rsidRPr="0064435F">
        <w:rPr>
          <w:rFonts w:ascii="Times New Roman" w:hAnsi="Times New Roman"/>
          <w:sz w:val="24"/>
          <w:szCs w:val="24"/>
        </w:rPr>
        <w:fldChar w:fldCharType="end"/>
      </w:r>
      <w:r w:rsidR="000C0FEB" w:rsidRPr="0064435F">
        <w:rPr>
          <w:rFonts w:ascii="Times New Roman" w:hAnsi="Times New Roman"/>
          <w:sz w:val="24"/>
          <w:szCs w:val="24"/>
        </w:rPr>
        <w:t xml:space="preserve">, </w:t>
      </w:r>
      <w:r w:rsidR="000E176A" w:rsidRPr="0064435F">
        <w:rPr>
          <w:rFonts w:ascii="Times New Roman" w:hAnsi="Times New Roman"/>
          <w:sz w:val="24"/>
          <w:szCs w:val="24"/>
        </w:rPr>
        <w:fldChar w:fldCharType="begin"/>
      </w:r>
      <w:r w:rsidR="000E176A" w:rsidRPr="0064435F">
        <w:rPr>
          <w:rFonts w:ascii="Times New Roman" w:hAnsi="Times New Roman"/>
          <w:sz w:val="24"/>
          <w:szCs w:val="24"/>
        </w:rPr>
        <w:instrText xml:space="preserve"> ADDIN ZOTERO_ITEM CSL_CITATION {"citationID":"d4HbmYIL","properties":{"formattedCitation":"(Heilig et al., 2017)","plainCitation":"(Heilig et al., 2017)","noteIndex":0},"citationItems":[{"id":283,"uris":["http://zotero.org/users/8331578/items/547MHMGV"],"uri":["http://zotero.org/users/8331578/items/547MHMGV"],"itemData":{"id":283,"type":"article-journal","abstract":"The extensive market introduction of autonomous vehicles will be revolutionary for traditional transportation systems. Especially today's clear boundaries between private and public transportation systems will blur. Due to the possibility of an autonomous relocation of cars, car-sharing will become more relevant and compete the protected taxicab market in Germany. Private car ownership might even become redundant. Having these possible future circumstances in mind, we use a microscopic travel demand model to simulate the mode choice behaviour in a case study for the Stuttgart region: we presume a world without private cars and the presence of a large autonomous mobility on demand (AMOD) service instead. Following, under the assumption that up to four persons share a ride, we calculated the number of cars needed to run the AMOD service smoothly. We show that not all trips, previously made by private car, are substituted by the AMOD service; the modal share of walking, public transportation and bicycling is increasing as well. Due to lower cost of the AMOD service compared with car trips, trip lengths increase as well. The results show that about 45% of all vehicle movements and 20% of all vehicle kilometres could be saved. Furthermore, the results show that about 85% of all vehicles in the Stuttgart region might be dispensable.","collection-title":"Emerging technologies and models for transport and mobility","container-title":"Transportation Research Procedia","DOI":"10.1016/j.trpro.2017.07.004","ISSN":"2352-1465","journalAbbreviation":"Transportation Research Procedia","language":"en","page":"13-21","source":"ScienceDirect","title":"Potentials of Autonomous Vehicles in a Changing Private Transportation System – a Case Study in the Stuttgart Region","volume":"26","author":[{"family":"Heilig","given":"Michael"},{"family":"Hilgert","given":"Tim"},{"family":"Mallig","given":"Nicolai"},{"family":"Kagerbauer","given":"Martin"},{"family":"Vortisch","given":"Peter"}],"issued":{"date-parts":[["2017",1,1]]}}}],"schema":"https://github.com/citation-style-language/schema/raw/master/csl-citation.json"} </w:instrText>
      </w:r>
      <w:r w:rsidR="000E176A" w:rsidRPr="0064435F">
        <w:rPr>
          <w:rFonts w:ascii="Times New Roman" w:hAnsi="Times New Roman"/>
          <w:sz w:val="24"/>
          <w:szCs w:val="24"/>
        </w:rPr>
        <w:fldChar w:fldCharType="separate"/>
      </w:r>
      <w:r w:rsidR="000E176A" w:rsidRPr="0064435F">
        <w:rPr>
          <w:rFonts w:ascii="Times New Roman" w:hAnsi="Times New Roman"/>
          <w:sz w:val="24"/>
        </w:rPr>
        <w:t>(Heilig et al., 2017)</w:t>
      </w:r>
      <w:r w:rsidR="000E176A" w:rsidRPr="0064435F">
        <w:rPr>
          <w:rFonts w:ascii="Times New Roman" w:hAnsi="Times New Roman"/>
          <w:sz w:val="24"/>
          <w:szCs w:val="24"/>
        </w:rPr>
        <w:fldChar w:fldCharType="end"/>
      </w:r>
      <w:r w:rsidR="00704F72" w:rsidRPr="0064435F">
        <w:rPr>
          <w:rFonts w:ascii="Times New Roman" w:hAnsi="Times New Roman"/>
          <w:sz w:val="24"/>
          <w:szCs w:val="24"/>
        </w:rPr>
        <w:t xml:space="preserve">, </w:t>
      </w:r>
      <w:r w:rsidR="000E176A" w:rsidRPr="0064435F">
        <w:rPr>
          <w:rFonts w:ascii="Times New Roman" w:hAnsi="Times New Roman"/>
          <w:sz w:val="24"/>
          <w:szCs w:val="24"/>
        </w:rPr>
        <w:fldChar w:fldCharType="begin"/>
      </w:r>
      <w:r w:rsidR="000E176A" w:rsidRPr="0064435F">
        <w:rPr>
          <w:rFonts w:ascii="Times New Roman" w:hAnsi="Times New Roman"/>
          <w:sz w:val="24"/>
          <w:szCs w:val="24"/>
        </w:rPr>
        <w:instrText xml:space="preserve"> ADDIN ZOTERO_ITEM CSL_CITATION {"citationID":"B9mmNy0m","properties":{"formattedCitation":"(Wen et al., 2018)","plainCitation":"(Wen et al., 2018)","noteIndex":0},"citationItems":[{"id":286,"uris":["http://zotero.org/users/8331578/items/MXN5S4RD"],"uri":["http://zotero.org/users/8331578/items/MXN5S4RD"],"itemData":{"id":286,"type":"article-journal","abstract":"Autonomous vehicles (AVs) represent potentially disruptive and innovative changes to public transportation (PT) systems. However, the exact interplay between AV and PT is understudied in existing research. This paper proposes a systematic approach to the design, simulation, and evaluation of integrated autonomous vehicle and public transportation (AV + PT) systems. Two features distinguish this research from the state of the art in the literature: the first is the transit-oriented AV operation with the purpose of supporting existing PT modes; the second is the explicit modeling of the interaction between demand and supply. We highlight the transit-orientation by identifying the synergistic opportunities between AV and PT, which makes AVs more acceptable to all the stakeholders and respects the social-purpose considerations such as maintaining service availability and ensuring equity. Specifically, AV is designed to serve first-mile connections to rail stations and provide efficient shared mobility in low-density suburban areas. The interaction between demand and supply is modeled using a set of system dynamics equations and solved as a fixed-point problem through an iterative simulation procedure. We develop an agent-based simulation platform of service and a discrete choice model of demand as two subproblems. Using a feedback loop between supply and demand, we capture the interaction between the decisions of the service operator and those of the travelers and model the choices of both parties. Considering uncertainties in demand prediction and stochasticity in simulation, we also evaluate the robustness of our fixed-point solution and demonstrate the convergence of the proposed method empirically. We test our approach in a major European city, simulating scenarios with various fleet sizes, vehicle capacities, fare schemes, and hailing strategies such as in-advance requests. Scenarios are evaluated from the perspectives of passengers, AV operators, PT operators, and urban mobility system. Results show the trade off between the level of service and the operational cost, providing insight for fleet sizing to reach the optimal balance. Our simulated experiments show that encouraging ride-sharing, allowing in-advance requests, and combining fare with transit help enable service integration and encourage sustainable travel. Both the transit-oriented AV operation and the demand-supply interaction are essential components for defining and assessing the roles of the AV technology in our future transportation systems, especially those with ample and robust transit networks.","container-title":"Transportation Research Part C: Emerging Technologies","DOI":"10.1016/j.trc.2018.10.018","ISSN":"0968-090X","journalAbbreviation":"Transportation Research Part C: Emerging Technologies","language":"en","page":"216-234","source":"ScienceDirect","title":"Transit-oriented autonomous vehicle operation with integrated demand-supply interaction","volume":"97","author":[{"family":"Wen","given":"Jian"},{"family":"Chen","given":"Yu Xin"},{"family":"Nassir","given":"Neema"},{"family":"Zhao","given":"Jinhua"}],"issued":{"date-parts":[["2018",12,1]]}}}],"schema":"https://github.com/citation-style-language/schema/raw/master/csl-citation.json"} </w:instrText>
      </w:r>
      <w:r w:rsidR="000E176A" w:rsidRPr="0064435F">
        <w:rPr>
          <w:rFonts w:ascii="Times New Roman" w:hAnsi="Times New Roman"/>
          <w:sz w:val="24"/>
          <w:szCs w:val="24"/>
        </w:rPr>
        <w:fldChar w:fldCharType="separate"/>
      </w:r>
      <w:r w:rsidR="000E176A" w:rsidRPr="0064435F">
        <w:rPr>
          <w:rFonts w:ascii="Times New Roman" w:hAnsi="Times New Roman"/>
          <w:sz w:val="24"/>
        </w:rPr>
        <w:t>(Wen et al., 2018)</w:t>
      </w:r>
      <w:r w:rsidR="000E176A" w:rsidRPr="0064435F">
        <w:rPr>
          <w:rFonts w:ascii="Times New Roman" w:hAnsi="Times New Roman"/>
          <w:sz w:val="24"/>
          <w:szCs w:val="24"/>
        </w:rPr>
        <w:fldChar w:fldCharType="end"/>
      </w:r>
      <w:r w:rsidR="000C0FEB" w:rsidRPr="0064435F">
        <w:rPr>
          <w:rFonts w:ascii="Times New Roman" w:hAnsi="Times New Roman"/>
          <w:sz w:val="24"/>
          <w:szCs w:val="24"/>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rPr>
        <w:instrText xml:space="preserve"> ADDIN ZOTERO_ITEM CSL_CITATION {"citationID":"C5hU8PUS","properties":{"formattedCitation":"(Berrada, 2019)","plainCitation":"(Berrada, 2019)","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rPr>
        <w:t>(Berrada, 2019)</w:t>
      </w:r>
      <w:r w:rsidR="008661AA" w:rsidRPr="0064435F">
        <w:rPr>
          <w:rFonts w:ascii="Times New Roman" w:hAnsi="Times New Roman"/>
          <w:sz w:val="24"/>
          <w:szCs w:val="24"/>
          <w:lang w:val="en-US"/>
        </w:rPr>
        <w:fldChar w:fldCharType="end"/>
      </w:r>
      <w:r w:rsidR="00704F72" w:rsidRPr="0064435F">
        <w:rPr>
          <w:rFonts w:ascii="Times New Roman" w:hAnsi="Times New Roman"/>
          <w:sz w:val="24"/>
          <w:szCs w:val="24"/>
        </w:rPr>
        <w:t>) or not (</w:t>
      </w:r>
      <w:r w:rsidR="00B83984" w:rsidRPr="0064435F">
        <w:rPr>
          <w:rFonts w:ascii="Times New Roman" w:hAnsi="Times New Roman"/>
          <w:sz w:val="24"/>
          <w:szCs w:val="24"/>
          <w:lang w:val="en-US"/>
        </w:rPr>
        <w:fldChar w:fldCharType="begin"/>
      </w:r>
      <w:r w:rsidR="00E0142A" w:rsidRPr="0064435F">
        <w:rPr>
          <w:rFonts w:ascii="Times New Roman" w:hAnsi="Times New Roman"/>
          <w:sz w:val="24"/>
          <w:szCs w:val="24"/>
        </w:rPr>
        <w:instrText xml:space="preserve"> ADDIN ZOTERO_ITEM CSL_CITATION {"citationID":"rO7Mggju","properties":{"formattedCitation":"(B\\uc0\\u246{}sch,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w:instrText>
      </w:r>
      <w:r w:rsidR="00E0142A" w:rsidRPr="0064435F">
        <w:rPr>
          <w:rFonts w:ascii="Times New Roman" w:hAnsi="Times New Roman"/>
          <w:sz w:val="24"/>
          <w:szCs w:val="24"/>
          <w:lang w:val="en-US"/>
        </w:rPr>
        <w:instrText xml:space="preserve">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B83984" w:rsidRPr="0064435F">
        <w:rPr>
          <w:rFonts w:ascii="Times New Roman" w:hAnsi="Times New Roman"/>
          <w:sz w:val="24"/>
          <w:szCs w:val="24"/>
          <w:lang w:val="en-US"/>
        </w:rPr>
        <w:fldChar w:fldCharType="separate"/>
      </w:r>
      <w:r w:rsidR="00E0142A" w:rsidRPr="0064435F">
        <w:rPr>
          <w:rFonts w:ascii="Times New Roman" w:hAnsi="Times New Roman"/>
          <w:sz w:val="24"/>
          <w:szCs w:val="24"/>
          <w:lang w:val="en-US"/>
        </w:rPr>
        <w:t>(Bösch, 2018)</w:t>
      </w:r>
      <w:r w:rsidR="00B83984" w:rsidRPr="0064435F">
        <w:rPr>
          <w:rFonts w:ascii="Times New Roman" w:hAnsi="Times New Roman"/>
          <w:sz w:val="24"/>
          <w:szCs w:val="24"/>
          <w:lang w:val="en-US"/>
        </w:rPr>
        <w:fldChar w:fldCharType="end"/>
      </w:r>
      <w:r w:rsidR="00704F72" w:rsidRPr="0064435F">
        <w:rPr>
          <w:rFonts w:ascii="Times New Roman" w:hAnsi="Times New Roman"/>
          <w:sz w:val="24"/>
          <w:szCs w:val="24"/>
          <w:lang w:val="en-US"/>
        </w:rPr>
        <w:t xml:space="preserve">, </w:t>
      </w:r>
      <w:r w:rsidR="00FB3DB0"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{"citationID":"LALFSwbI","properties":{"formattedCitation":"(Burns, 2013)","plainCitation":"(Burns, 2013)","noteIndex":0},"citationItems":[{"id":251,"uris":["http://zotero.org/users/8331578/items/ESGY4RUI"],"uri":["http://zotero.org/users/8331578/items/ESGY4RUI"],"itemData":{"id":251,"type":"article-journal","container-title":"Nature","DOI":"10.1038/497181a","ISSN":"0028-0836, 1476-4687","issue":"7448","journalAbbreviation":"Nature","language":"en","page":"181-182","source":"DOI.org (Crossref)","title":"A vision of our transport future","volume":"497","author":[{"family":"Burns","given":"Lawrence D."}],"issued":{"date-parts":[["2013",5]]}}}],"schema":"https://github.com/citation-style-language/schema/raw/master/csl-citation.json"} </w:instrText>
      </w:r>
      <w:r w:rsidR="00FB3DB0" w:rsidRPr="0064435F">
        <w:rPr>
          <w:rFonts w:ascii="Times New Roman" w:hAnsi="Times New Roman"/>
          <w:sz w:val="24"/>
          <w:szCs w:val="24"/>
          <w:lang w:val="en-US"/>
        </w:rPr>
        <w:fldChar w:fldCharType="separate"/>
      </w:r>
      <w:r w:rsidR="00FB3DB0" w:rsidRPr="0064435F">
        <w:rPr>
          <w:rFonts w:ascii="Times New Roman" w:hAnsi="Times New Roman"/>
          <w:sz w:val="24"/>
          <w:lang w:val="en-US"/>
        </w:rPr>
        <w:t>(Burns, 2013)</w:t>
      </w:r>
      <w:r w:rsidR="00FB3DB0" w:rsidRPr="0064435F">
        <w:rPr>
          <w:rFonts w:ascii="Times New Roman" w:hAnsi="Times New Roman"/>
          <w:sz w:val="24"/>
          <w:szCs w:val="24"/>
          <w:lang w:val="en-US"/>
        </w:rPr>
        <w:fldChar w:fldCharType="end"/>
      </w:r>
      <w:r w:rsidR="00704F72"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{"citationID":"lUVSIXX8","properties":{"formattedCitation":"(D. Fagnant &amp; Kockelman, 2015)","plainCitation":"(D. Fagnant &amp; Kockelman, 2015)","noteIndex":0},"citationItems":[{"id":133,"uris":["http://zotero.org/users/8331578/items/ZXFN3KE3"],"uri":["http://zotero.org/users/8331578/items/ZXFN3KE3"],"itemData":{"id":133,"type":"article-journal","abstract":"Autonomous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w:instrText>
      </w:r>
      <w:r w:rsidR="00D50874" w:rsidRPr="0064435F">
        <w:rPr>
          <w:rFonts w:ascii="Times New Roman" w:hAnsi="Times New Roman"/>
          <w:sz w:val="24"/>
          <w:szCs w:val="24"/>
        </w:rPr>
        <w:instrText xml:space="preserve">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rPr>
        <w:t>(D. Fagnant &amp; Kockelman, 2015)</w:t>
      </w:r>
      <w:r w:rsidR="00D50874" w:rsidRPr="0064435F">
        <w:rPr>
          <w:rFonts w:ascii="Times New Roman" w:hAnsi="Times New Roman"/>
          <w:sz w:val="24"/>
          <w:szCs w:val="24"/>
          <w:lang w:val="en-US"/>
        </w:rPr>
        <w:fldChar w:fldCharType="end"/>
      </w:r>
      <w:r w:rsidR="00704F72" w:rsidRPr="0064435F">
        <w:rPr>
          <w:rFonts w:ascii="Times New Roman" w:hAnsi="Times New Roman"/>
          <w:sz w:val="24"/>
          <w:szCs w:val="24"/>
        </w:rPr>
        <w:t xml:space="preserve">, </w:t>
      </w:r>
      <w:r w:rsidR="006D0AF8" w:rsidRPr="0064435F">
        <w:rPr>
          <w:rFonts w:ascii="Times New Roman" w:hAnsi="Times New Roman"/>
          <w:sz w:val="24"/>
          <w:szCs w:val="24"/>
        </w:rPr>
        <w:fldChar w:fldCharType="begin"/>
      </w:r>
      <w:r w:rsidR="006D0AF8" w:rsidRPr="0064435F">
        <w:rPr>
          <w:rFonts w:ascii="Times New Roman" w:hAnsi="Times New Roman"/>
          <w:sz w:val="24"/>
          <w:szCs w:val="24"/>
        </w:rPr>
        <w:instrText xml:space="preserve"> ADDIN ZOTERO_ITEM CSL_CITATION {"citationID":"kNrV3WRh","properties":{"formattedCitation":"(Litman, 2021)","plainCitation":"(Litman, 2021)","noteIndex":0},"citationItems":[{"id":42,"uris":["http://zotero.org/users/8331578/items/2BFLKCKA"],"uri":["http://zotero.org/users/8331578/items/2BFLKCKA"],"itemData":{"id":42,"type":"article-journal","abstract":"This report explores the impacts of autonomous (also called self-driving, driverless or robotic) vehicles, and their implications for transportation planning. It investigates how quickly such vehicles are likely to develop and be deployed based on experience with previous vehicle technologies; their likely benefits and costs; how they will affect travel activity; and their impacts on planning decisions such as optimal road, parking and public transit supply. This analysis indicates that Level 5 autonomous vehicles, able to operate without a driver, may be commercially available and legal to use in some jurisdictions by the late 2020s, but will initially have high costs and limited performance. Some benefits, such as independent mobility for affluent non-drivers, may begin in the 2030s or 2040s, but most impacts, including reduced traffic and parking congestion, independent mobility for low-income people (and therefore reduced need for public transit), increased safety, energy conservation and pollution reductions, will only be significant when autonomous vehicles become common and affordable, probably in the 2050s to 2060s, and some benefits may require prohibiting human-driven vehicles on certain roadways, which could take even longer.","container-title":"Victoria Transport Policy Institute","language":"en","page":"46","source":"Zotero","title":"Implications for Transport Planning","author":[{"family":"Litman","given":"Todd"}],"issued":{"date-parts":[["2021",6,25]]}}}],"schema":"https://github.com/citation-style-language/schema/raw/master/csl-citation.json"} </w:instrText>
      </w:r>
      <w:r w:rsidR="006D0AF8" w:rsidRPr="0064435F">
        <w:rPr>
          <w:rFonts w:ascii="Times New Roman" w:hAnsi="Times New Roman"/>
          <w:sz w:val="24"/>
          <w:szCs w:val="24"/>
        </w:rPr>
        <w:fldChar w:fldCharType="separate"/>
      </w:r>
      <w:r w:rsidR="006D0AF8" w:rsidRPr="0064435F">
        <w:rPr>
          <w:rFonts w:ascii="Times New Roman" w:hAnsi="Times New Roman"/>
          <w:sz w:val="24"/>
        </w:rPr>
        <w:t>(Litman, 2021)</w:t>
      </w:r>
      <w:r w:rsidR="006D0AF8" w:rsidRPr="0064435F">
        <w:rPr>
          <w:rFonts w:ascii="Times New Roman" w:hAnsi="Times New Roman"/>
          <w:sz w:val="24"/>
          <w:szCs w:val="24"/>
        </w:rPr>
        <w:fldChar w:fldCharType="end"/>
      </w:r>
      <w:r w:rsidR="00483012" w:rsidRPr="0064435F">
        <w:rPr>
          <w:rFonts w:ascii="Times New Roman" w:hAnsi="Times New Roman"/>
          <w:sz w:val="24"/>
          <w:szCs w:val="24"/>
        </w:rPr>
        <w:t xml:space="preserve">,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rPr>
        <w:instrText xml:space="preserve"> ADDIN ZOTERO_ITEM CSL_CITATION {"citationID":"KrDT25dU","properties":{"formattedCitation":"(Liu et al., 2017)","plainCitation":"(Liu et al., 2017)","noteIndex":0},"citationItems":[{"id":639,"uris":["http://zotero.org/users/8331578/items/WYGBMP5C"],"uri":["http://zotero.org/users/8331578/items/WYGBMP5C"],"itemData":{"id":639,"type":"article-newspaper","container-title":"Transportation","edition":"44","page":"1261-1278","title":"Tracking a system of shared autonomous vehicles across the Austin, Texas network using agent-based simulation","author":[{"family":"Liu","given":"Jun"},{"family":"Kockelman","given":"Kara"},{"family":"Boesch","given":"Patrick"},{"family":"Ciari","given":"Francesco"}],"issued":{"date-parts":[["2017"]]}}}],"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rPr>
        <w:t>(Liu et al., 2017)</w:t>
      </w:r>
      <w:r w:rsidR="009539A1" w:rsidRPr="0064435F">
        <w:rPr>
          <w:rFonts w:ascii="Times New Roman" w:hAnsi="Times New Roman"/>
          <w:sz w:val="24"/>
          <w:szCs w:val="24"/>
          <w:lang w:val="en-US"/>
        </w:rPr>
        <w:fldChar w:fldCharType="end"/>
      </w:r>
      <w:r w:rsidR="00483012" w:rsidRPr="0064435F">
        <w:rPr>
          <w:rFonts w:ascii="Times New Roman" w:hAnsi="Times New Roman"/>
          <w:sz w:val="24"/>
          <w:szCs w:val="24"/>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{"citationID":"lsoFMBpx","properties":{"formattedCitation":"(Leurent, 2019)","plainCitation":"(Leurent, 2019)","noteIndex":0},"citationItems":[{"id":233,"uris":["http://zotero.org/users/8331578/items/EWC9UW4Q"],"uri":["http://zotero.org/users/8331578/items/EWC9UW4Q"],"itemData":{"id":233,"type":"manuscript","abstract":"To a client, taxi quality of service involves not only the riding time and comfort, but also the access time between the instants of booking (or readying oneself) and pickup. In turn, the access time depends on fleet size and the macroscopic patterns of service usage: demand volume and its spread in space, average ride time, transaction times. In this article, we investigate the formation of the access time and derive its economic consequences for a taxi service in an idealized city with ring shape and spatial homogeneity, hence circular symmetry. At the operational level, under given supply and demand conditions the access time stems from the number of busy vehicles, which obeys to a second-degree characteristic equation. This enables us to model fleet size as a function of target demand volume and access time. Taking then a broader perspective, demand is elastic to supply conditions including access time, ride time, transaction time and tariff fare. We model short-term traffic equilibrium and demonstrate the existence and uniqueness of an equilibrium state. Next, at the tactical level the service supplier sets up the fleet size and the tariff fare in order to satisfy </w:instrText>
      </w:r>
      <w:r w:rsidR="008661AA" w:rsidRPr="0064435F">
        <w:rPr>
          <w:rFonts w:ascii="Times New Roman" w:hAnsi="Times New Roman"/>
          <w:sz w:val="24"/>
          <w:szCs w:val="24"/>
        </w:rPr>
        <w:instrText xml:space="preserve">an economic objective. We model medium-term supply-demand equilibrium under three regulation patterns of, respectively, (i) service monopoly and the maximization of production profit, (ii) system optimum and the maximization of social surplus, (iii) second best system optimum subject to a budgetary constraint. In each pattern, both the tariff fare and the access time are linked by analytical formulas to exogenous conditions about the territory, the demand and the cost function of service provision. Theoretical properties are obtained to compare the patterns under specific demand function with constant elasticity of volume to generalized cost: under constant elasticity of-2, the monopoly tariff and generalized cost are more than twice as large as their system optimum counterparts, and exact doubles of their second best optimum counterparts in the absence of fixed production costs. At the strategic level, the model can be applied to assess decisions on vehicle technology (motor type, driving technology) and on service location by the service supplier, as well as the regulation policies by public authorities.","source":"HAL Archives Ouvertes","title":"Microeconomics of a taxi service in a ring-shaped city","URL":"https://hal.archives-ouvertes.fr/hal-02047269","author":[{"family":"Leurent","given":"Fabien"}],"accessed":{"date-parts":[["2021",8,11]]},"issued":{"date-parts":[["2019",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rPr>
        <w:t>(Leurent, 2019)</w:t>
      </w:r>
      <w:r w:rsidR="008661AA" w:rsidRPr="0064435F">
        <w:rPr>
          <w:rFonts w:ascii="Times New Roman" w:hAnsi="Times New Roman"/>
          <w:sz w:val="24"/>
          <w:szCs w:val="24"/>
          <w:lang w:val="en-US"/>
        </w:rPr>
        <w:fldChar w:fldCharType="end"/>
      </w:r>
      <w:r w:rsidR="00483012" w:rsidRPr="0064435F">
        <w:rPr>
          <w:rFonts w:ascii="Times New Roman" w:hAnsi="Times New Roman"/>
          <w:sz w:val="24"/>
          <w:szCs w:val="24"/>
        </w:rPr>
        <w:t xml:space="preserve">, </w:t>
      </w:r>
      <w:r w:rsidR="00CF79C2" w:rsidRPr="0064435F">
        <w:rPr>
          <w:rFonts w:ascii="Times New Roman" w:hAnsi="Times New Roman"/>
          <w:sz w:val="24"/>
          <w:szCs w:val="24"/>
          <w:lang w:val="en-US"/>
        </w:rPr>
        <w:fldChar w:fldCharType="begin"/>
      </w:r>
      <w:r w:rsidR="00CF79C2" w:rsidRPr="0064435F">
        <w:rPr>
          <w:rFonts w:ascii="Times New Roman" w:hAnsi="Times New Roman"/>
          <w:sz w:val="24"/>
          <w:szCs w:val="24"/>
        </w:rPr>
        <w:instrText xml:space="preserve"> ADDIN ZOTERO_ITEM CSL_CITATION {"citationID":"dygiVaUq","properties":{"formattedCitation":"(Spieser et al., 2014)","plainCitation":"(Spieser et al., 2014)","noteIndex":0},"citationItems":[{"id":2,"uris":["http://zotero.org/users/8331578/items/5FCPH2VS"],"uri":["http://zotero.org/users/8331578/items/5FCPH2VS"],"itemData":{"id":2,"type":"chapter","abstract":"The objective of this work is to provide analytical guidelines and </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nancial justi</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cation for the design of shared-vehicle mobility-on-demand systems. Speci</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 xml:space="preserve">cally, we consider the fundamental issue of determining the appropriate number of vehicles to </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 xml:space="preserve">eld in the </w:instrText>
      </w:r>
      <w:r w:rsidR="00CF79C2" w:rsidRPr="0064435F">
        <w:rPr>
          <w:rFonts w:ascii="Times New Roman" w:hAnsi="Times New Roman"/>
          <w:sz w:val="24"/>
          <w:szCs w:val="24"/>
          <w:lang w:val="en-US"/>
        </w:rPr>
        <w:instrText>ﬂ</w:instrText>
      </w:r>
      <w:r w:rsidR="00CF79C2" w:rsidRPr="0064435F">
        <w:rPr>
          <w:rFonts w:ascii="Times New Roman" w:hAnsi="Times New Roman"/>
          <w:sz w:val="24"/>
          <w:szCs w:val="24"/>
        </w:rPr>
        <w:instrText xml:space="preserve">eet, and estimate the </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nancial bene</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 xml:space="preserve">ts of several models of car sharing. As a case study, we consider replacing all modes of personal transportation in a city such as Singapore with a </w:instrText>
      </w:r>
      <w:r w:rsidR="00CF79C2" w:rsidRPr="0064435F">
        <w:rPr>
          <w:rFonts w:ascii="Times New Roman" w:hAnsi="Times New Roman"/>
          <w:sz w:val="24"/>
          <w:szCs w:val="24"/>
          <w:lang w:val="en-US"/>
        </w:rPr>
        <w:instrText>ﬂ</w:instrText>
      </w:r>
      <w:r w:rsidR="00CF79C2" w:rsidRPr="0064435F">
        <w:rPr>
          <w:rFonts w:ascii="Times New Roman" w:hAnsi="Times New Roman"/>
          <w:sz w:val="24"/>
          <w:szCs w:val="24"/>
        </w:rPr>
        <w:instrText xml:space="preserve">eet of shared automated vehicles, able to drive themselves, e.g., to move to a customer’s location. Using actual transportation data, our analysis suggests a shared-vehicle mobility solution can meet the personal mobility needs of the entire population with a </w:instrText>
      </w:r>
      <w:r w:rsidR="00CF79C2" w:rsidRPr="0064435F">
        <w:rPr>
          <w:rFonts w:ascii="Times New Roman" w:hAnsi="Times New Roman"/>
          <w:sz w:val="24"/>
          <w:szCs w:val="24"/>
          <w:lang w:val="en-US"/>
        </w:rPr>
        <w:instrText>ﬂ</w:instrText>
      </w:r>
      <w:r w:rsidR="00CF79C2" w:rsidRPr="0064435F">
        <w:rPr>
          <w:rFonts w:ascii="Times New Roman" w:hAnsi="Times New Roman"/>
          <w:sz w:val="24"/>
          <w:szCs w:val="24"/>
        </w:rPr>
        <w:instrText xml:space="preserve">eet whose size is approximately 1/3 of the total number of passenger vehicles currently in operation.","container-title":"Road Vehicle Automation","event-place":"Cham","ISBN":"978-3-319-05989-1","language":"en","note":"collection-title: Lecture Notes in Mobility\nDOI: 10.1007/978-3-319-05990-7_20","page":"229-245","publisher":"Springer International Publishing","publisher-place":"Cham","source":"DOI.org (Crossref)","title":"Toward a Systematic Approach to the Design and Evaluation of Automated Mobility-on-Demand Systems: A Case Study in Singapore","title-short":"Toward a Systematic Approach to the Design and Evaluation of Automated Mobility-on-Demand Systems","URL":"http://link.springer.com/10.1007/978-3-319-05990-7_20","editor":[{"family":"Meyer","given":"Gereon"},{"family":"Beiker","given":"Sven"}],"author":[{"family":"Spieser","given":"Kevin"},{"family":"Treleaven","given":"Kyle"},{"family":"Zhang","given":"Rick"},{"family":"Frazzoli","given":"Emilio"},{"family":"Morton","given":"Daniel"},{"family":"Pavone","given":"Marco"}],"accessed":{"date-parts":[["2021",8,9]]},"issued":{"date-parts":[["2014"]]}}}],"schema":"https://github.com/citation-style-language/schema/raw/master/csl-citation.json"} </w:instrText>
      </w:r>
      <w:r w:rsidR="00CF79C2" w:rsidRPr="0064435F">
        <w:rPr>
          <w:rFonts w:ascii="Times New Roman" w:hAnsi="Times New Roman"/>
          <w:sz w:val="24"/>
          <w:szCs w:val="24"/>
          <w:lang w:val="en-US"/>
        </w:rPr>
        <w:fldChar w:fldCharType="separate"/>
      </w:r>
      <w:r w:rsidR="00CF79C2" w:rsidRPr="0064435F">
        <w:rPr>
          <w:rFonts w:ascii="Times New Roman" w:hAnsi="Times New Roman"/>
          <w:sz w:val="24"/>
        </w:rPr>
        <w:t>(Spieser et al., 2014)</w:t>
      </w:r>
      <w:r w:rsidR="00CF79C2" w:rsidRPr="0064435F">
        <w:rPr>
          <w:rFonts w:ascii="Times New Roman" w:hAnsi="Times New Roman"/>
          <w:sz w:val="24"/>
          <w:szCs w:val="24"/>
          <w:lang w:val="en-US"/>
        </w:rPr>
        <w:fldChar w:fldCharType="end"/>
      </w:r>
      <w:r w:rsidR="00483012" w:rsidRPr="0064435F">
        <w:rPr>
          <w:rFonts w:ascii="Times New Roman" w:hAnsi="Times New Roman"/>
          <w:sz w:val="24"/>
          <w:szCs w:val="24"/>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rPr>
        <w:instrText xml:space="preserve"> ADDIN ZOTERO_ITEM CSL_CITATION {"citationID":"agkyhyWx","properties":{"formattedCitation":"(ITF,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rPr>
        <w:t>(ITF, 2015)</w:t>
      </w:r>
      <w:r w:rsidR="000F0CA8" w:rsidRPr="0064435F">
        <w:rPr>
          <w:rFonts w:ascii="Times New Roman" w:hAnsi="Times New Roman"/>
          <w:sz w:val="24"/>
          <w:szCs w:val="24"/>
          <w:lang w:val="en-US"/>
        </w:rPr>
        <w:fldChar w:fldCharType="end"/>
      </w:r>
      <w:r w:rsidR="000C0FEB"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CA6549" w:rsidRPr="0064435F">
        <w:rPr>
          <w:rFonts w:ascii="Times New Roman" w:hAnsi="Times New Roman"/>
          <w:sz w:val="24"/>
          <w:szCs w:val="24"/>
        </w:rPr>
        <w:instrText xml:space="preserve"> ADDIN ZOTERO_ITEM CSL_CITATION {"citationID":"jjNThYww","properties":{"formattedCitation":"(D. J. Fagnant &amp; Kockelman, 2014)","plainCitation":"(D. J. Fagnant &amp; Kockelman, 2014)","noteIndex":0},"citationItems":[{"id":36,"uris":["http://zotero.org/users/8331578/items/5NJH6NM5"],"uri":["http://zotero.org/users/8331578/items/5NJH6NM5"],"itemData":{"id":36,"type":"article-journal","abstract":"Carsharing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5D58F9" w:rsidRPr="0064435F">
        <w:rPr>
          <w:rFonts w:ascii="Times New Roman" w:hAnsi="Times New Roman"/>
          <w:sz w:val="24"/>
          <w:szCs w:val="24"/>
          <w:lang w:val="en-US"/>
        </w:rPr>
        <w:fldChar w:fldCharType="separate"/>
      </w:r>
      <w:r w:rsidR="00CA6549" w:rsidRPr="0064435F">
        <w:rPr>
          <w:rFonts w:ascii="Times New Roman" w:hAnsi="Times New Roman"/>
          <w:sz w:val="24"/>
        </w:rPr>
        <w:t>(D. J. Fagnant &amp; Kockelman, 2014)</w:t>
      </w:r>
      <w:r w:rsidR="005D58F9" w:rsidRPr="0064435F">
        <w:rPr>
          <w:rFonts w:ascii="Times New Roman" w:hAnsi="Times New Roman"/>
          <w:sz w:val="24"/>
          <w:szCs w:val="24"/>
          <w:lang w:val="en-US"/>
        </w:rPr>
        <w:fldChar w:fldCharType="end"/>
      </w:r>
      <w:r w:rsidR="00483012" w:rsidRPr="0064435F">
        <w:rPr>
          <w:rFonts w:ascii="Times New Roman" w:hAnsi="Times New Roman"/>
          <w:sz w:val="24"/>
          <w:szCs w:val="24"/>
        </w:rPr>
        <w:t xml:space="preserve">, </w:t>
      </w:r>
      <w:r w:rsidR="008661AA" w:rsidRPr="0064435F">
        <w:rPr>
          <w:rFonts w:ascii="Times New Roman" w:hAnsi="Times New Roman"/>
          <w:sz w:val="24"/>
          <w:szCs w:val="24"/>
        </w:rPr>
        <w:fldChar w:fldCharType="begin"/>
      </w:r>
      <w:r w:rsidR="000E176A" w:rsidRPr="0064435F">
        <w:rPr>
          <w:rFonts w:ascii="Times New Roman" w:hAnsi="Times New Roman"/>
          <w:sz w:val="24"/>
          <w:szCs w:val="24"/>
        </w:rPr>
        <w:instrText xml:space="preserve"> ADDIN ZOTERO_ITEM CSL_CITATION {"citationID":"BjbYcxME","properties":{"formattedCitation":"(H\\uc0\\u246{}rl, 2018)","plainCitation":"(Hörl, 2018)","noteIndex":0},"citationItems":[{"id":25,"uris":["http://zotero.org/users/8331578/items/ZAM3P5CL"],"uri":["http://zotero.org/users/8331578/items/ZAM3P5CL"],"itemData":{"id":25,"type":"article-journal","DOI":"10.3929/ETHZ-B-000264643","language":"en","note":"dimensions: 1 p.\nmedium: application/pdf\npublisher: ETH Zurich","page":"1 p.","source":"DOI.org (Datacite)","title":"An integrated simulation environment for autonomous mobility on demand in Zurich","author":[{"family":"Hörl","given":"Sebastian"}],"issued":{"date-parts":[["2018",5]]}}}],"schema":"https://github.com/citation-style-language/schema/raw/master/csl-citation.json"} </w:instrText>
      </w:r>
      <w:r w:rsidR="008661AA" w:rsidRPr="0064435F">
        <w:rPr>
          <w:rFonts w:ascii="Times New Roman" w:hAnsi="Times New Roman"/>
          <w:sz w:val="24"/>
          <w:szCs w:val="24"/>
        </w:rPr>
        <w:fldChar w:fldCharType="separate"/>
      </w:r>
      <w:r w:rsidR="008661AA" w:rsidRPr="0064435F">
        <w:rPr>
          <w:rFonts w:ascii="Times New Roman" w:hAnsi="Times New Roman"/>
          <w:sz w:val="24"/>
          <w:szCs w:val="24"/>
        </w:rPr>
        <w:t>(Hörl, 2018)</w:t>
      </w:r>
      <w:r w:rsidR="008661AA" w:rsidRPr="0064435F">
        <w:rPr>
          <w:rFonts w:ascii="Times New Roman" w:hAnsi="Times New Roman"/>
          <w:sz w:val="24"/>
          <w:szCs w:val="24"/>
        </w:rPr>
        <w:fldChar w:fldCharType="end"/>
      </w:r>
      <w:r w:rsidR="00483012" w:rsidRPr="0064435F">
        <w:rPr>
          <w:rFonts w:ascii="Times New Roman" w:hAnsi="Times New Roman"/>
          <w:sz w:val="24"/>
          <w:szCs w:val="24"/>
        </w:rPr>
        <w:t xml:space="preserve">,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rPr>
        <w:instrText xml:space="preserve"> ADDIN ZOTERO_ITEM CSL_CITATION {"citationID":"gATHyRib","properties":{"formattedCitation":"(Hyland &amp; Mahmassani, 2018)","plainCitation":"(Hyland &amp; Mahmassani, 2018)","noteIndex":0},"citationItems":[{"id":62,"uris":["http://zotero.org/users/8331578/items/PNR9ZVDC"],"uri":["http://zotero.org/users/8331578/items/PNR9ZVDC"],"itemData":{"id":62,"type":"article-journal","container-title":"Transportation Research Part C: Emerging Technologies","DOI":"10.1016/j.trc.2018.05.003","ISSN":"0968-090X","journalAbbreviation":"Tramsportation Research, Part C: Emerging Technologies","language":"English (US)","note":"publisher: Elsevier Limited","page":"278-297","source":"www.scholars.northwestern.edu","title":"Dynamic autonomous vehicle fleet operations: Optimization-based strategies to assign AVs to immediate traveler demand requests","title-short":"Dynamic autonomous vehicle fleet operations","volume":"92","author":[{"family":"Hyland","given":"Michael"},{"family":"Mahmassani","given":"Hani S."}],"issued":{"date-parts":[["2018",7]]}}}],"schema":"https://github.com/citation-style-language/schema/raw/master/csl-citation.json"}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rPr>
        <w:t>(Hyland &amp; Mahmassani, 2018)</w:t>
      </w:r>
      <w:r w:rsidR="009539A1" w:rsidRPr="0064435F">
        <w:rPr>
          <w:rFonts w:ascii="Times New Roman" w:hAnsi="Times New Roman"/>
          <w:sz w:val="24"/>
          <w:szCs w:val="24"/>
          <w:lang w:val="en-US"/>
        </w:rPr>
        <w:fldChar w:fldCharType="end"/>
      </w:r>
      <w:r w:rsidR="00483012"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rPr>
        <w:instrText xml:space="preserve"> ADDIN ZOTERO_ITEM CSL_CITATION {"citationID":"0uQBmX8Q","properties":{"formattedCitation":"(Chen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rPr>
        <w:t>(Chen et al., 2016)</w:t>
      </w:r>
      <w:r w:rsidR="005D58F9" w:rsidRPr="0064435F">
        <w:rPr>
          <w:rFonts w:ascii="Times New Roman" w:hAnsi="Times New Roman"/>
          <w:sz w:val="24"/>
          <w:szCs w:val="24"/>
          <w:lang w:val="en-US"/>
        </w:rPr>
        <w:fldChar w:fldCharType="end"/>
      </w:r>
      <w:r w:rsidR="000C0FEB" w:rsidRPr="0064435F">
        <w:rPr>
          <w:rFonts w:ascii="Times New Roman" w:hAnsi="Times New Roman"/>
          <w:sz w:val="24"/>
          <w:szCs w:val="24"/>
        </w:rPr>
        <w:t xml:space="preserve">, </w:t>
      </w:r>
      <w:r w:rsidR="00194B9B" w:rsidRPr="0064435F">
        <w:rPr>
          <w:rFonts w:ascii="Times New Roman" w:hAnsi="Times New Roman"/>
          <w:sz w:val="24"/>
          <w:szCs w:val="24"/>
          <w:lang w:val="en-US"/>
        </w:rPr>
        <w:fldChar w:fldCharType="begin"/>
      </w:r>
      <w:r w:rsidR="00194B9B" w:rsidRPr="0064435F">
        <w:rPr>
          <w:rFonts w:ascii="Times New Roman" w:hAnsi="Times New Roman"/>
          <w:sz w:val="24"/>
          <w:szCs w:val="24"/>
        </w:rPr>
        <w:instrText xml:space="preserve"> ADDIN ZOTERO_ITEM CSL_CITATION {"citationID":"gxeVPbNW","properties":{"formattedCitation":"(Martinez &amp; Viegas, 2017)","plainCitation":"(Martinez &amp; Viegas, 2017)","noteIndex":0},"citationItems":[{"id":258,"uris":["http://zotero.org/users/8331578/items/ENMU4PD6"],"uri":["http://zotero.org/users/8331578/items/ENMU4PD6"],"itemData":{"id":258,"type":"article-journal","abstract":"This paper examines the changes that might result from the large-scale uptake of a shared and self-driving fleet of vehicles in a mid-sized European city. The work explores two different self-driving vehicle concepts – a ridesharing system (Shared Taxi), which emulates a taxi-like system where customers accept small detours from their original direct path and share part of their ride with others and a dynamic bus-like service with minibuses (Taxi-Bus), where customers pre-book their service at least 30min in advance (permanent bookings for regular trips should represent most requests) and walk short distances to a designated stop. Under the premise that the “upgraded” system should as much as possible deliver the same trips as today in terms of origin, destination and timing, and that it should also replace all car and bus trips, it looks at impacts on car fleet size, volume of travel and parking requirements. Mobility output and CO2 emissions are also detailed in two different time scales (24h. average and peak-hour only). The obtained results suggest that a full implementation scenario where the existing metro service is kept and private car, bus and taxi mobility would be replaced by shared modes would significantly reduce travelled vehicle.kilometres and CO2 emissions.","collection-title":"Connected and Automated Vehicles: Effects on Traffic, Mobility and Urban Design","container-title":"International Journal of Transportation Science and Technology","DOI":"10.1016/j.ijtst.2017.05.005","ISSN":"2046-0430","issue":"1","journalAbbreviation":"International Journal of Transportation Science and Technology","language":"en","page":"13-27","source":"ScienceDirect","title":"Assessing the impacts of deploying a shared self-driving urban mobility system: An agent-based model applied to the city of Lisbon, Portugal","title-short":"Assessing the impacts of deploying a shared self-driving urban mobility system","volume":"6","author":[{"family":"Martinez","given":"Luis M."},{"family":"Viegas","given":"José Manuel"}],"issued":{"date-parts":[["2017",6,1]]}}}],"schema":"https://github.com/citation-style-language/schema/raw/master/csl-citation.json"}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rPr>
        <w:t>(Martinez &amp; Viegas, 2017)</w:t>
      </w:r>
      <w:r w:rsidR="00194B9B" w:rsidRPr="0064435F">
        <w:rPr>
          <w:rFonts w:ascii="Times New Roman" w:hAnsi="Times New Roman"/>
          <w:sz w:val="24"/>
          <w:szCs w:val="24"/>
          <w:lang w:val="en-US"/>
        </w:rPr>
        <w:fldChar w:fldCharType="end"/>
      </w:r>
      <w:r w:rsidR="000C0FEB" w:rsidRPr="0064435F">
        <w:rPr>
          <w:rFonts w:ascii="Times New Roman" w:hAnsi="Times New Roman"/>
          <w:sz w:val="24"/>
          <w:szCs w:val="24"/>
        </w:rPr>
        <w:t xml:space="preserve">, </w:t>
      </w:r>
      <w:r w:rsidR="009768D6" w:rsidRPr="0064435F">
        <w:rPr>
          <w:rFonts w:ascii="Times New Roman" w:hAnsi="Times New Roman"/>
          <w:sz w:val="24"/>
          <w:szCs w:val="24"/>
          <w:lang w:val="en-US"/>
        </w:rPr>
        <w:fldChar w:fldCharType="begin"/>
      </w:r>
      <w:r w:rsidR="009768D6" w:rsidRPr="0064435F">
        <w:rPr>
          <w:rFonts w:ascii="Times New Roman" w:hAnsi="Times New Roman"/>
          <w:sz w:val="24"/>
          <w:szCs w:val="24"/>
        </w:rPr>
        <w:instrText xml:space="preserve"> ADDIN ZOTERO_ITEM CSL_CITATION {"citationID":"tESDejpM","properties":{"formattedCitation":"(Zhang et al., 2014)","plainCitation":"(Zhang et al., 2014)","noteIndex":0},"citationItems":[{"id":265,"uris":["http://zotero.org/users/8331578/items/2LVB7VA9"],"uri":["http://zotero.org/users/8331578/items/2LVB7VA9"],"itemData":{"id":265,"type":"article-journal","container-title":"Transportation Research Board 94th Annual Meeting","language":"en","page":"15","source":"Zotero","title":"The Performance and Benefits of a Shared Autonomous Vehicles Based Dynamic Ridesharing System: An Agent-Based Simulation Approach","author":[{"family":"Zhang","given":"Wenwen"},{"family":"Guhathakurta","given":"Subhrajit"},{"family":"Fang","given":"Jinqi"},{"family":"Zhang","given":"Ge"}],"issued":{"date-parts":[["2014",7,30]]}}}],"schema":"https://github.com/citation-style-language/schema/raw/master/csl-citation.json"} </w:instrText>
      </w:r>
      <w:r w:rsidR="009768D6" w:rsidRPr="0064435F">
        <w:rPr>
          <w:rFonts w:ascii="Times New Roman" w:hAnsi="Times New Roman"/>
          <w:sz w:val="24"/>
          <w:szCs w:val="24"/>
          <w:lang w:val="en-US"/>
        </w:rPr>
        <w:fldChar w:fldCharType="separate"/>
      </w:r>
      <w:r w:rsidR="009768D6" w:rsidRPr="0064435F">
        <w:rPr>
          <w:rFonts w:ascii="Times New Roman" w:hAnsi="Times New Roman"/>
          <w:sz w:val="24"/>
        </w:rPr>
        <w:t>(Zhang et al., 2014)</w:t>
      </w:r>
      <w:r w:rsidR="009768D6" w:rsidRPr="0064435F">
        <w:rPr>
          <w:rFonts w:ascii="Times New Roman" w:hAnsi="Times New Roman"/>
          <w:sz w:val="24"/>
          <w:szCs w:val="24"/>
          <w:lang w:val="en-US"/>
        </w:rPr>
        <w:fldChar w:fldCharType="end"/>
      </w:r>
      <w:r w:rsidR="00F05D7E" w:rsidRPr="0064435F">
        <w:rPr>
          <w:rFonts w:ascii="Times New Roman" w:hAnsi="Times New Roman"/>
          <w:sz w:val="24"/>
          <w:szCs w:val="24"/>
        </w:rPr>
        <w:t xml:space="preserve">, </w:t>
      </w:r>
      <w:r w:rsidR="0043441A" w:rsidRPr="0064435F">
        <w:rPr>
          <w:rFonts w:ascii="Times New Roman" w:hAnsi="Times New Roman"/>
          <w:sz w:val="24"/>
          <w:szCs w:val="24"/>
        </w:rPr>
        <w:fldChar w:fldCharType="begin"/>
      </w:r>
      <w:r w:rsidR="0043441A" w:rsidRPr="0064435F">
        <w:rPr>
          <w:rFonts w:ascii="Times New Roman" w:hAnsi="Times New Roman"/>
          <w:sz w:val="24"/>
          <w:szCs w:val="24"/>
        </w:rPr>
        <w:instrText xml:space="preserve"> ADDIN ZOTERO_ITEM CSL_CITATION {"citationID":"6RJTwIk0","properties":{"formattedCitation":"(Loeb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43441A" w:rsidRPr="0064435F">
        <w:rPr>
          <w:rFonts w:ascii="Times New Roman" w:hAnsi="Times New Roman"/>
          <w:sz w:val="24"/>
          <w:szCs w:val="24"/>
        </w:rPr>
        <w:fldChar w:fldCharType="separate"/>
      </w:r>
      <w:r w:rsidR="0043441A" w:rsidRPr="0064435F">
        <w:rPr>
          <w:rFonts w:ascii="Times New Roman" w:hAnsi="Times New Roman"/>
          <w:sz w:val="24"/>
        </w:rPr>
        <w:t>(Loeb et al., 2018)</w:t>
      </w:r>
      <w:r w:rsidR="0043441A" w:rsidRPr="0064435F">
        <w:rPr>
          <w:rFonts w:ascii="Times New Roman" w:hAnsi="Times New Roman"/>
          <w:sz w:val="24"/>
          <w:szCs w:val="24"/>
        </w:rPr>
        <w:fldChar w:fldCharType="end"/>
      </w:r>
      <w:r w:rsidR="00483012" w:rsidRPr="0064435F">
        <w:rPr>
          <w:rFonts w:ascii="Times New Roman" w:hAnsi="Times New Roman"/>
          <w:sz w:val="24"/>
          <w:szCs w:val="24"/>
        </w:rPr>
        <w:t>,</w:t>
      </w:r>
      <w:r w:rsidR="000E176A" w:rsidRPr="0064435F">
        <w:rPr>
          <w:rFonts w:ascii="Times New Roman" w:hAnsi="Times New Roman"/>
          <w:sz w:val="24"/>
          <w:szCs w:val="24"/>
        </w:rPr>
        <w:t xml:space="preserve"> </w:t>
      </w:r>
      <w:r w:rsidR="000E176A" w:rsidRPr="0064435F">
        <w:rPr>
          <w:rFonts w:ascii="Times New Roman" w:hAnsi="Times New Roman"/>
          <w:sz w:val="24"/>
          <w:szCs w:val="24"/>
        </w:rPr>
        <w:fldChar w:fldCharType="begin"/>
      </w:r>
      <w:r w:rsidR="000E176A" w:rsidRPr="0064435F">
        <w:rPr>
          <w:rFonts w:ascii="Times New Roman" w:hAnsi="Times New Roman"/>
          <w:sz w:val="24"/>
          <w:szCs w:val="24"/>
        </w:rPr>
        <w:instrText xml:space="preserve"> ADDIN ZOTERO_ITEM CSL_CITATION {"citationID":"KYxGvma4","properties":{"formattedCitation":"(D. Fagnant et al., 2015)","plainCitation":"(D. Fagnant et al., 2015)","noteIndex":0},"citationItems":[{"id":270,"uris":["http://zotero.org/users/8331578/items/F79DHXMV"],"uri":["http://zotero.org/users/8331578/items/F79DHXMV"],"itemData":{"id":270,"type":"article-journal","abstract":"The emergence of automated vehicles holds great promise for the future of transportation. Although commercial sales of fully self-driving vehicles will not commence for several more years, once these sales are possible a new transportation mode for personal travel promises to arrive. This new mode is the shared autonomous (or fully automated) vehicle (SAV), combining features of short-term, on-demand rentals with self-driving capabilities: in essence, a driverless taxi. This investigation examined the potential implications of the SAY at a low level of market penetration (1.3% of regional trips) by simulating a fleet of SAVs serving travelers in the 12-mi by 24-mi regional core of Austin, Texas. The simulation used a sample of trips from the region's planning model to generate demand across traffic analysis zones and a 32,272-link network. Trips called on the vehicles in 5-min departure time windows, with link-level travel times varying by hour of day based on MATSIM's dynamic traffic assignment simulation software. Results showed that each SAY could replace about nine conventional vehicles within the 24-mi by 12-mi area while still maintaining a reasonable level of service (as proxied by user wait times, which averaged just 1 min). Additionally, approximately 8% more vehicle miles traveled (VMT) may be generated because of SAV's ability to journey unoccupied to the next traveler or relocate to a more favorable position in anticipation of its next period demand.","container-title":"Transportation Research Record: Journal of the Transportation Research Board","DOI":"10.3141/2536-12","journalAbbreviation":"Transportation Research Record: Journal of the Transportation Research Board","page":"98-106","source":"ResearchGate","title":"Operations of Shared Autonomous Vehicle Fleet for Austin, Texas, Market","volume":"2536","author":[{"family":"Fagnant","given":"Daniel"},{"family":"Kockelman","given":"Kara"},{"family":"Bansal","given":"Prateek"}],"issued":{"date-parts":[["2015",8,1]]}}}],"schema":"https://github.com/citation-style-language/schema/raw/master/csl-citation.json"} </w:instrText>
      </w:r>
      <w:r w:rsidR="000E176A" w:rsidRPr="0064435F">
        <w:rPr>
          <w:rFonts w:ascii="Times New Roman" w:hAnsi="Times New Roman"/>
          <w:sz w:val="24"/>
          <w:szCs w:val="24"/>
        </w:rPr>
        <w:fldChar w:fldCharType="separate"/>
      </w:r>
      <w:r w:rsidR="000E176A" w:rsidRPr="0064435F">
        <w:rPr>
          <w:rFonts w:ascii="Times New Roman" w:hAnsi="Times New Roman"/>
          <w:sz w:val="24"/>
        </w:rPr>
        <w:t>(D. Fagnant et al., 2015)</w:t>
      </w:r>
      <w:r w:rsidR="000E176A" w:rsidRPr="0064435F">
        <w:rPr>
          <w:rFonts w:ascii="Times New Roman" w:hAnsi="Times New Roman"/>
          <w:sz w:val="24"/>
          <w:szCs w:val="24"/>
        </w:rPr>
        <w:fldChar w:fldCharType="end"/>
      </w:r>
      <w:r w:rsidR="000C0FEB" w:rsidRPr="0064435F">
        <w:rPr>
          <w:rFonts w:ascii="Times New Roman" w:hAnsi="Times New Roman"/>
          <w:sz w:val="24"/>
          <w:szCs w:val="24"/>
        </w:rPr>
        <w:t xml:space="preserve">, </w:t>
      </w:r>
      <w:r w:rsidR="00194B9B" w:rsidRPr="0064435F">
        <w:rPr>
          <w:rFonts w:ascii="Times New Roman" w:hAnsi="Times New Roman"/>
          <w:sz w:val="24"/>
          <w:szCs w:val="24"/>
        </w:rPr>
        <w:fldChar w:fldCharType="begin"/>
      </w:r>
      <w:r w:rsidR="00194B9B" w:rsidRPr="0064435F">
        <w:rPr>
          <w:rFonts w:ascii="Times New Roman" w:hAnsi="Times New Roman"/>
          <w:sz w:val="24"/>
          <w:szCs w:val="24"/>
        </w:rPr>
        <w:instrText xml:space="preserve"> ADDIN ZOTERO_ITEM CSL_CITATION {"citationID":"c182YVNi","properties":{"formattedCitation":"(Azevedo et al., 2016)","plainCitation":"(Azevedo et al., 2016)","noteIndex":0},"citationItems":[{"id":34,"uris":["http://zotero.org/users/8331578/items/AD48FSMG"],"uri":["http://zotero.org/users/8331578/items/AD48FSMG"],"itemData":{"id":34,"type":"article-journal","abstract":"Agent-based models have gained wide acceptance in transportation planning because with increasing computational power, large-scale people-centric mobility simulations are possible. Several modeling efforts have been reported in the literature on the demand side (with sophisticated activity-based models that focus on an individual’s day activity patterns) and on the supply side (with detailed representation of network dynamics through simulation-based dynamic traffic assignment models). This paper proposes an extension to a state-of-the-art integrated agent-based demand and supply model—SimMobility—for the design and evaluation of autonomous vehicle systems. SimMobility integrates various mobility-sensitive behavioral models in a multiple time-scale structure comprising three simulation levels: ( a) a long-term level that captures land use and economic activity, with special emphasis on accessibility; ( b) a midterm level that handles agents’ activities and travel patterns; and ( c) a short-term level that simulates movement of agents, operational systems, and decisions at a microscopic granularity. In that context, this paper proposes several extensions at the short-term and midterm levels to model and simulate autonomous vehicle systems and their effects on travel behavior. To showcase these features, the first-cut results of a hypothetical on-demand service with autonomous vehicles in a car-restricted zone of Singapore are presented. SimMobility was successfully used in an integrated manner to test and assess the performance of different autonomous vehicle fleet sizes and parking station configurations and to uncover changes in individual mobility patterns, specifically in regard to modal shares, routes, and destinations.","container-title":"Transportation Research Record: Journal of the Transportation Research Board","DOI":"10.3141/2564-03","ISSN":"0361-1981, 2169-4052","issue":"1","journalAbbreviation":"Transportation Research Record","language":"en","page":"21-30","source":"DOI.org (Crossref)","title":"Microsimulation of Demand and Supply of Autonomous Mobility On Demand","volume":"2564","author":[{"family":"Azevedo","given":"Carlos Lima"},{"family":"Marczuk","given":"Katarzyna"},{"family":"Raveau","given":"Sebastián"},{"family":"Soh","given":"Harold"},{"family":"Adnan","given":"Muhammad"},{"family":"Basak","given":"Kakali"},{"family":"Loganathan","given":"Harish"},{"family":"Deshmunkh","given":"Neeraj"},{"family":"Lee","given":"Der-Horng"},{"family":"Frazzoli","given":"Emilio"},{"family":"Ben-Akiva","given":"Moshe"}],"issued":{"date-parts":[["2016",1]]}}}],"schema":"https://github.com/citation-style-language/schema/raw/master/csl-citation.json"} </w:instrText>
      </w:r>
      <w:r w:rsidR="00194B9B" w:rsidRPr="0064435F">
        <w:rPr>
          <w:rFonts w:ascii="Times New Roman" w:hAnsi="Times New Roman"/>
          <w:sz w:val="24"/>
          <w:szCs w:val="24"/>
        </w:rPr>
        <w:fldChar w:fldCharType="separate"/>
      </w:r>
      <w:r w:rsidR="00194B9B" w:rsidRPr="0064435F">
        <w:rPr>
          <w:rFonts w:ascii="Times New Roman" w:hAnsi="Times New Roman"/>
          <w:sz w:val="24"/>
        </w:rPr>
        <w:t>(Azevedo et al., 2016)</w:t>
      </w:r>
      <w:r w:rsidR="00194B9B" w:rsidRPr="0064435F">
        <w:rPr>
          <w:rFonts w:ascii="Times New Roman" w:hAnsi="Times New Roman"/>
          <w:sz w:val="24"/>
          <w:szCs w:val="24"/>
        </w:rPr>
        <w:fldChar w:fldCharType="end"/>
      </w:r>
      <w:r w:rsidR="00483012" w:rsidRPr="0064435F">
        <w:rPr>
          <w:rFonts w:ascii="Times New Roman" w:hAnsi="Times New Roman"/>
          <w:sz w:val="24"/>
          <w:szCs w:val="24"/>
        </w:rPr>
        <w:t xml:space="preserve">, </w:t>
      </w:r>
      <w:r w:rsidR="000E176A" w:rsidRPr="0064435F">
        <w:rPr>
          <w:rFonts w:ascii="Times New Roman" w:hAnsi="Times New Roman"/>
          <w:sz w:val="24"/>
          <w:szCs w:val="24"/>
        </w:rPr>
        <w:fldChar w:fldCharType="begin"/>
      </w:r>
      <w:r w:rsidR="000E176A" w:rsidRPr="0064435F">
        <w:rPr>
          <w:rFonts w:ascii="Times New Roman" w:hAnsi="Times New Roman"/>
          <w:sz w:val="24"/>
          <w:szCs w:val="24"/>
        </w:rPr>
        <w:instrText xml:space="preserve"> ADDIN ZOTERO_ITEM CSL_CITATION {"citationID":"CBCds7vm","properties":{"formattedCitation":"(Wen et al., 2018)","plainCitation":"(Wen et al., 2018)","noteIndex":0},"citationItems":[{"id":286,"uris":["http://zotero.org/users/8331578/items/MXN5S4RD"],"uri":["http://zotero.org/users/8331578/items/MXN5S4RD"],"itemData":{"id":286,"type":"article-journal","abstract":"Autonomous vehicles (AVs) represent potentially disruptive and innovative changes to public transportation (PT) systems. However, the exact interplay between AV and PT is understudied in existing research. This paper proposes a systematic approach to the design, simulation, and evaluation of integrated autonomous vehicle and public transportation (AV + PT) systems. Two features distinguish this research from the state of the art in the literature: the first is the transit-oriented AV operation with the purpose of supporting existing PT modes; the second is the explicit modeling of the interaction between demand and supply. We highlight the transit-orientation by identifying the synergistic opportunities between AV and PT, which makes AVs more acceptable to all the stakeholders and respects the social-purpose considerations such as maintaining service availability and ensuring equity. Specifically, AV is designed to serve first-mile connections to rail stations and provide efficient shared mobility in low-density suburban areas. The interaction between demand and supply is modeled using a set of system dynamics equations and solved as a fixed-point problem through an iterative simulation procedure. We develop an agent-based simulation platform of service and a discrete choice model of demand as two subproblems. Using a feedback loop between supply and demand, we capture the interaction between the decisions of the service operator and those of the travelers and model the choices of both parties. Considering uncertainties in demand prediction and stochasticity in simulation, we also evaluate the robustness of our fixed-point solution and demonstrate the convergence of the proposed method empirically. We test our approach in a major European cit</w:instrText>
      </w:r>
      <w:r w:rsidR="000E176A" w:rsidRPr="0064435F">
        <w:rPr>
          <w:rFonts w:ascii="Times New Roman" w:hAnsi="Times New Roman"/>
          <w:sz w:val="24"/>
          <w:szCs w:val="24"/>
          <w:lang w:val="en-US"/>
        </w:rPr>
        <w:instrText xml:space="preserve">y, simulating scenarios with various fleet sizes, vehicle capacities, fare schemes, and hailing strategies such as in-advance requests. Scenarios are evaluated from the perspectives of passengers, AV operators, PT operators, and urban mobility system. Results show the trade off between the level of service and the operational cost, providing insight for fleet sizing to reach the optimal balance. Our simulated experiments show that encouraging ride-sharing, allowing in-advance requests, and combining fare with transit help enable service integration and encourage sustainable travel. Both the transit-oriented AV operation and the demand-supply interaction are essential components for defining and assessing the roles of the AV technology in our future transportation systems, especially those with ample and robust transit networks.","container-title":"Transportation Research Part C: Emerging Technologies","DOI":"10.1016/j.trc.2018.10.018","ISSN":"0968-090X","journalAbbreviation":"Transportation Research Part C: Emerging Technologies","language":"en","page":"216-234","source":"ScienceDirect","title":"Transit-oriented autonomous vehicle operation with integrated demand-supply interaction","volume":"97","author":[{"family":"Wen","given":"Jian"},{"family":"Chen","given":"Yu Xin"},{"family":"Nassir","given":"Neema"},{"family":"Zhao","given":"Jinhua"}],"issued":{"date-parts":[["2018",12,1]]}}}],"schema":"https://github.com/citation-style-language/schema/raw/master/csl-citation.json"} </w:instrText>
      </w:r>
      <w:r w:rsidR="000E176A" w:rsidRPr="0064435F">
        <w:rPr>
          <w:rFonts w:ascii="Times New Roman" w:hAnsi="Times New Roman"/>
          <w:sz w:val="24"/>
          <w:szCs w:val="24"/>
        </w:rPr>
        <w:fldChar w:fldCharType="separate"/>
      </w:r>
      <w:r w:rsidR="000E176A" w:rsidRPr="0064435F">
        <w:rPr>
          <w:rFonts w:ascii="Times New Roman" w:hAnsi="Times New Roman"/>
          <w:sz w:val="24"/>
          <w:lang w:val="en-US"/>
        </w:rPr>
        <w:t>(Wen et al., 2018)</w:t>
      </w:r>
      <w:r w:rsidR="000E176A" w:rsidRPr="0064435F">
        <w:rPr>
          <w:rFonts w:ascii="Times New Roman" w:hAnsi="Times New Roman"/>
          <w:sz w:val="24"/>
          <w:szCs w:val="24"/>
        </w:rPr>
        <w:fldChar w:fldCharType="end"/>
      </w:r>
      <w:r w:rsidR="000C0FEB" w:rsidRPr="0064435F">
        <w:rPr>
          <w:rFonts w:ascii="Times New Roman" w:hAnsi="Times New Roman"/>
          <w:sz w:val="24"/>
          <w:szCs w:val="24"/>
          <w:lang w:val="en-US"/>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{"citationID":"GZYAKNA6","properties":{"formattedCitation":"(Berrada, 2019)","plainCitation":"(Berrada, 2019)","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lang w:val="en-US"/>
        </w:rPr>
        <w:t>(Berrada, 2019)</w:t>
      </w:r>
      <w:r w:rsidR="008661AA" w:rsidRPr="0064435F">
        <w:rPr>
          <w:rFonts w:ascii="Times New Roman" w:hAnsi="Times New Roman"/>
          <w:sz w:val="24"/>
          <w:szCs w:val="24"/>
          <w:lang w:val="en-US"/>
        </w:rPr>
        <w:fldChar w:fldCharType="end"/>
      </w:r>
      <w:r w:rsidR="00483012" w:rsidRPr="0064435F">
        <w:rPr>
          <w:rFonts w:ascii="Times New Roman" w:hAnsi="Times New Roman"/>
          <w:sz w:val="24"/>
          <w:szCs w:val="24"/>
          <w:lang w:val="en-US"/>
        </w:rPr>
        <w:t>)</w:t>
      </w:r>
      <w:r w:rsidR="00704F72" w:rsidRPr="0064435F">
        <w:rPr>
          <w:rFonts w:ascii="Times New Roman" w:hAnsi="Times New Roman"/>
          <w:sz w:val="24"/>
          <w:szCs w:val="24"/>
          <w:lang w:val="en-US"/>
        </w:rPr>
        <w:t>. With ride sharing, two strangers can share a SAV for a trip having closed origins and destinations.</w:t>
      </w:r>
      <w:r w:rsidR="00DE1450" w:rsidRPr="0064435F">
        <w:rPr>
          <w:rFonts w:ascii="Times New Roman" w:hAnsi="Times New Roman"/>
          <w:sz w:val="24"/>
          <w:szCs w:val="24"/>
          <w:lang w:val="en-US"/>
        </w:rPr>
        <w:t xml:space="preserve"> </w:t>
      </w:r>
      <w:r w:rsidR="0043441A" w:rsidRPr="0064435F">
        <w:rPr>
          <w:rFonts w:ascii="Times New Roman" w:hAnsi="Times New Roman"/>
          <w:sz w:val="24"/>
          <w:szCs w:val="24"/>
          <w:lang w:val="en-US"/>
        </w:rPr>
        <w:t>Auld et al.</w:t>
      </w:r>
      <w:r w:rsidR="00DE1450" w:rsidRPr="0064435F">
        <w:rPr>
          <w:rFonts w:ascii="Times New Roman" w:hAnsi="Times New Roman"/>
          <w:sz w:val="24"/>
          <w:szCs w:val="24"/>
          <w:lang w:val="en-US"/>
        </w:rPr>
        <w:t xml:space="preserve"> </w:t>
      </w:r>
      <w:r w:rsidR="0043441A"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{"citationID":"X1nRAeHe","properties":{"formattedCitation":"(Auld et al., 2017)","plainCitation":"(Auld et al., 2017)","dontUpdate":true,"noteIndex":0},"citationItems":[{"id":53,"uris":["http://zotero.org/users/8331578/items/USE8CFDH"],"uri":["http://zotero.org/users/8331578/items/USE8CFDH"],"itemData":{"id":53,"type":"article-journal","language":"en","page":"16","source":"Zotero","title":"Analysis of the impacts of CAV technologies on travel demand","author":[{"family":"Auld","given":"Joshua"},{"family":"Sokolov","given":"Vadim"},{"family":"Stephens","given":"Thomas"}],"issued":{"date-parts":[["2017"]]}}}],"schema":"https://github.com/citation-style-language/schema/raw/master/csl-citation.json"}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lang w:val="en-US"/>
        </w:rPr>
        <w:t>(2017)</w:t>
      </w:r>
      <w:r w:rsidR="0043441A" w:rsidRPr="0064435F">
        <w:rPr>
          <w:rFonts w:ascii="Times New Roman" w:hAnsi="Times New Roman"/>
          <w:sz w:val="24"/>
          <w:szCs w:val="24"/>
          <w:lang w:val="en-US"/>
        </w:rPr>
        <w:fldChar w:fldCharType="end"/>
      </w:r>
      <w:r w:rsidR="00DE1450" w:rsidRPr="0064435F">
        <w:rPr>
          <w:rFonts w:ascii="Times New Roman" w:hAnsi="Times New Roman"/>
          <w:sz w:val="24"/>
          <w:szCs w:val="24"/>
          <w:lang w:val="en-US"/>
        </w:rPr>
        <w:t xml:space="preserve"> tackles autonomous cars but with lowest automation level than the driverless vehicles.</w:t>
      </w:r>
    </w:p>
    <w:p w14:paraId="51ADF0C8" w14:textId="77777777" w:rsidR="00DE1450" w:rsidRPr="0064435F" w:rsidRDefault="00DE1450" w:rsidP="00704F72">
      <w:pPr>
        <w:spacing w:line="360" w:lineRule="auto"/>
        <w:jc w:val="both"/>
        <w:rPr>
          <w:rFonts w:ascii="Times New Roman" w:hAnsi="Times New Roman"/>
          <w:sz w:val="24"/>
          <w:szCs w:val="24"/>
          <w:lang w:val="en-US"/>
        </w:rPr>
      </w:pPr>
    </w:p>
    <w:p w14:paraId="0270073E" w14:textId="273289D0" w:rsidR="004E3FA4" w:rsidRPr="0064435F" w:rsidRDefault="00483012" w:rsidP="00704F7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w:t>
      </w:r>
      <w:r w:rsidR="004E3FA4" w:rsidRPr="0064435F">
        <w:rPr>
          <w:rFonts w:ascii="Times New Roman" w:hAnsi="Times New Roman"/>
          <w:sz w:val="24"/>
          <w:szCs w:val="24"/>
          <w:lang w:val="en-US"/>
        </w:rPr>
        <w:t>fifth</w:t>
      </w:r>
      <w:r w:rsidRPr="0064435F">
        <w:rPr>
          <w:rFonts w:ascii="Times New Roman" w:hAnsi="Times New Roman"/>
          <w:sz w:val="24"/>
          <w:szCs w:val="24"/>
          <w:lang w:val="en-US"/>
        </w:rPr>
        <w:t xml:space="preserve"> classification parameter is the fuel. </w:t>
      </w:r>
      <w:proofErr w:type="gramStart"/>
      <w:r w:rsidRPr="0064435F">
        <w:rPr>
          <w:rFonts w:ascii="Times New Roman" w:hAnsi="Times New Roman"/>
          <w:sz w:val="24"/>
          <w:szCs w:val="24"/>
          <w:lang w:val="en-US"/>
        </w:rPr>
        <w:t>Some</w:t>
      </w:r>
      <w:proofErr w:type="gramEnd"/>
      <w:r w:rsidRPr="0064435F">
        <w:rPr>
          <w:rFonts w:ascii="Times New Roman" w:hAnsi="Times New Roman"/>
          <w:sz w:val="24"/>
          <w:szCs w:val="24"/>
          <w:lang w:val="en-US"/>
        </w:rPr>
        <w:t xml:space="preserve"> papers consider electric vehicles and the charging problems it implies. If B</w:t>
      </w:r>
      <w:r w:rsidR="00E0142A" w:rsidRPr="0064435F">
        <w:rPr>
          <w:rFonts w:ascii="Times New Roman" w:hAnsi="Times New Roman"/>
          <w:sz w:val="24"/>
          <w:szCs w:val="24"/>
          <w:lang w:val="en-US"/>
        </w:rPr>
        <w:t>ö</w:t>
      </w:r>
      <w:r w:rsidRPr="0064435F">
        <w:rPr>
          <w:rFonts w:ascii="Times New Roman" w:hAnsi="Times New Roman"/>
          <w:sz w:val="24"/>
          <w:szCs w:val="24"/>
          <w:lang w:val="en-US"/>
        </w:rPr>
        <w:t xml:space="preserve">sch </w:t>
      </w:r>
      <w:r w:rsidR="00E0142A"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{"citationID":"sEURM2pf","properties":{"formattedCitation":"(B\\uc0\\u246{}sch, 2018)","plainCitation":"(Bösch, 2018)","dontUpdate":true,"noteIndex":0},"citationItems":[{"id":245,"uris":["http://zotero.org/users/8331578/items/87GC4H9Q"],"uri":["http://zotero.org/users/8331578/items/87GC4H9Q"],"itemData":{"id":245,"type":"thesis","abstract":"Autonomous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E0142A" w:rsidRPr="0064435F">
        <w:rPr>
          <w:rFonts w:ascii="Times New Roman" w:hAnsi="Times New Roman"/>
          <w:sz w:val="24"/>
          <w:szCs w:val="24"/>
          <w:lang w:val="en-US"/>
        </w:rPr>
        <w:fldChar w:fldCharType="separate"/>
      </w:r>
      <w:r w:rsidR="00E0142A" w:rsidRPr="0064435F">
        <w:rPr>
          <w:rFonts w:ascii="Times New Roman" w:hAnsi="Times New Roman"/>
          <w:sz w:val="24"/>
          <w:szCs w:val="24"/>
          <w:lang w:val="en-US"/>
        </w:rPr>
        <w:t>(2018)</w:t>
      </w:r>
      <w:r w:rsidR="00E0142A"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Burns </w:t>
      </w:r>
      <w:r w:rsidR="00FB3DB0"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{"citationID":"1WQ1AgeW","properties":{"formattedCitation":"(Burns, 2013)","plainCitation":"(Burns, 2013)","dontUpdate":true,"noteIndex":0},"citationItems":[{"id":251,"uris":["http://zotero.org/users/8331578/items/ESGY4RUI"],"uri":["http://zotero.org/users/8331578/items/ESGY4RUI"],"itemData":{"id":251,"type":"article-journal","container-title":"Nature","DOI":"10.1038/497181a","ISSN":"0028-0836, 1476-4687","issue":"7448","journalAbbreviation":"Nature","language":"en","page":"181-182","source":"DOI.org (Crossref)","title":"A vision of our transport future","volume":"497","author":[{"family":"Burns","given":"Lawrence D."}],"issued":{"date-parts":[["2013",5]]}}}],"schema":"https://github.com/citation-style-language/schema/raw/master/csl-citation.json"} </w:instrText>
      </w:r>
      <w:r w:rsidR="00FB3DB0" w:rsidRPr="0064435F">
        <w:rPr>
          <w:rFonts w:ascii="Times New Roman" w:hAnsi="Times New Roman"/>
          <w:sz w:val="24"/>
          <w:szCs w:val="24"/>
          <w:lang w:val="en-US"/>
        </w:rPr>
        <w:fldChar w:fldCharType="separate"/>
      </w:r>
      <w:r w:rsidR="00FB3DB0" w:rsidRPr="0064435F">
        <w:rPr>
          <w:rFonts w:ascii="Times New Roman" w:hAnsi="Times New Roman"/>
          <w:sz w:val="24"/>
          <w:lang w:val="en-US"/>
        </w:rPr>
        <w:t>(2013)</w:t>
      </w:r>
      <w:r w:rsidR="00FB3DB0"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do not simulate electric vehicles, they analy</w:t>
      </w:r>
      <w:r w:rsidR="00116C45" w:rsidRPr="0064435F">
        <w:rPr>
          <w:rFonts w:ascii="Times New Roman" w:hAnsi="Times New Roman"/>
          <w:sz w:val="24"/>
          <w:szCs w:val="24"/>
          <w:lang w:val="en-US"/>
        </w:rPr>
        <w:t>z</w:t>
      </w:r>
      <w:r w:rsidRPr="0064435F">
        <w:rPr>
          <w:rFonts w:ascii="Times New Roman" w:hAnsi="Times New Roman"/>
          <w:sz w:val="24"/>
          <w:szCs w:val="24"/>
          <w:lang w:val="en-US"/>
        </w:rPr>
        <w:t xml:space="preserve">e its advantages and challenges. For the simulation </w:t>
      </w:r>
      <w:r w:rsidR="00ED2E2B" w:rsidRPr="0064435F">
        <w:rPr>
          <w:rFonts w:ascii="Times New Roman" w:hAnsi="Times New Roman"/>
          <w:sz w:val="24"/>
          <w:szCs w:val="24"/>
          <w:lang w:val="en-US"/>
        </w:rPr>
        <w:t>of AEVs</w:t>
      </w:r>
      <w:r w:rsidRPr="0064435F">
        <w:rPr>
          <w:rFonts w:ascii="Times New Roman" w:hAnsi="Times New Roman"/>
          <w:sz w:val="24"/>
          <w:szCs w:val="24"/>
          <w:lang w:val="en-US"/>
        </w:rPr>
        <w:t xml:space="preserve">, </w:t>
      </w:r>
      <w:r w:rsidR="00FB3DB0" w:rsidRPr="0064435F">
        <w:rPr>
          <w:rFonts w:ascii="Times New Roman" w:hAnsi="Times New Roman"/>
          <w:sz w:val="24"/>
          <w:szCs w:val="24"/>
          <w:lang w:val="en-US"/>
        </w:rPr>
        <w:t xml:space="preserve">Burns </w:t>
      </w:r>
      <w:r w:rsidR="00FB3DB0"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{"citationID":"BqTmNpv9","properties":{"formattedCitation":"(Burns, 2013)","plainCitation":"(Burns, 2013)","dontUpdate":true,"noteIndex":0},"citationItems":[{"id":251,"uris":["http://zotero.org/users/8331578/items/ESGY4RUI"],"uri":["http://zotero.org/users/8331578/items/ESGY4RUI"],"itemData":{"id":251,"type":"article-journal","container-title":"Nature","DOI":"10.1038/497181a","ISSN":"0028-0836, 1476-4687","issue":"7448","journalAbbreviation":"Nature","language":"en","page":"181-182","source":"DOI.org (Crossref)","title":"A vision of our transport future","volume":"497","author":[{"family":"Burns","given":"Lawrence D."}],"issued":{"date-parts":[["2013",5]]}}}],"schema":"https://github.com/citation-style-language/schema/raw/master/csl-citation.json"} </w:instrText>
      </w:r>
      <w:r w:rsidR="00FB3DB0" w:rsidRPr="0064435F">
        <w:rPr>
          <w:rFonts w:ascii="Times New Roman" w:hAnsi="Times New Roman"/>
          <w:sz w:val="24"/>
          <w:szCs w:val="24"/>
          <w:lang w:val="en-US"/>
        </w:rPr>
        <w:fldChar w:fldCharType="separate"/>
      </w:r>
      <w:r w:rsidR="00FB3DB0" w:rsidRPr="0064435F">
        <w:rPr>
          <w:rFonts w:ascii="Times New Roman" w:hAnsi="Times New Roman"/>
          <w:sz w:val="24"/>
          <w:lang w:val="en-US"/>
        </w:rPr>
        <w:t>(2013)</w:t>
      </w:r>
      <w:r w:rsidR="00FB3DB0" w:rsidRPr="0064435F">
        <w:rPr>
          <w:rFonts w:ascii="Times New Roman" w:hAnsi="Times New Roman"/>
          <w:sz w:val="24"/>
          <w:szCs w:val="24"/>
          <w:lang w:val="en-US"/>
        </w:rPr>
        <w:fldChar w:fldCharType="end"/>
      </w:r>
      <w:r w:rsidR="00DC7134"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{"citationID":"bIRwQMfC","properties":{"formattedCitation":"(D. Fagnant &amp; Kockelman, 2015)","plainCitation":"(D. Fagnant &amp; Kockelman, 2015)","noteIndex":0},"citationItems":[{"id":133,"uris":["http://zotero.org/users/8331578/items/ZXFN3KE3"],"uri":["http://zotero.org/users/8331578/items/ZXFN3KE3"],"itemData":{"id":133,"type":"article-journal","abstract":"Autonomous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2015)</w:t>
      </w:r>
      <w:r w:rsidR="00D50874"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{"citationID":"hGHgsW0y","properties":{"formattedCitation":"(D. Fagnant &amp; Kockelman, 2016)","plainCitation":"(D. Fagnant &amp; Kockelman, 2016)","noteIndex":0},"citationItems":[{"id":636,"uris":["http://zotero.org/users/8331578/items/DXHU9THF"],"uri":["http://zotero.org/users/8331578/items/DXHU9THF"],"itemData":{"id":636,"type":"article-newspaper","container-title":"Transportation","edition":"45","page":"1-16","title":"Dynamic ride-sharing and fleet sizing for a system of shared autonomous vehicles in Austin, Texas","author":[{"family":"Fagnant","given":"Daniel"},{"family":"Kockelman","given":"Kara"}],"issued":{"date-parts":[["2016"]]}}}],"schema":"https://github.com/citation-style-language/schema/raw/master/csl-citation.json"}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2016)</w:t>
      </w:r>
      <w:r w:rsidR="00D50874"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6D0AF8" w:rsidRPr="0064435F">
        <w:rPr>
          <w:rFonts w:ascii="Times New Roman" w:hAnsi="Times New Roman"/>
          <w:sz w:val="24"/>
          <w:szCs w:val="24"/>
          <w:lang w:val="en-US"/>
        </w:rPr>
        <w:fldChar w:fldCharType="begin"/>
      </w:r>
      <w:r w:rsidR="006D0AF8" w:rsidRPr="0064435F">
        <w:rPr>
          <w:rFonts w:ascii="Times New Roman" w:hAnsi="Times New Roman"/>
          <w:sz w:val="24"/>
          <w:szCs w:val="24"/>
          <w:lang w:val="en-US"/>
        </w:rPr>
        <w:instrText xml:space="preserve"> ADDIN ZOTERO_ITEM CSL_CITATION {"citationID":"GASTuPWJ","properties":{"formattedCitation":"(Litman, 2021)","plainCitation":"(Litman, 2021)","noteIndex":0},"citationItems":[{"id":42,"uris":["http://zotero.org/users/8331578/items/2BFLKCKA"],"uri":["http://zotero.org/users/8331578/items/2BFLKCKA"],"itemData":{"id":42,"type":"article-journal","abstract":"This report explores the impacts of autonomous (also called self-driving, driverless or robotic) vehicles, and their implications for transportation planning. It investigates how quickly such vehicles are likely to develop and be deployed based on experience with previous vehicle technologies; their likely ben</w:instrText>
      </w:r>
      <w:r w:rsidR="006D0AF8" w:rsidRPr="0064435F">
        <w:rPr>
          <w:rFonts w:ascii="Times New Roman" w:hAnsi="Times New Roman"/>
          <w:sz w:val="24"/>
          <w:szCs w:val="24"/>
        </w:rPr>
        <w:instrText xml:space="preserve">efits and costs; how they will affect travel activity; and their impacts on planning decisions such as optimal road, parking and public transit supply. This analysis indicates that Level 5 autonomous vehicles, able to operate without a driver, may be commercially available and legal to use in some jurisdictions by the late 2020s, but will initially have high costs and limited performance. Some benefits, such as independent mobility for affluent non-drivers, may begin in the 2030s or 2040s, but most impacts, including reduced traffic and parking congestion, independent mobility for low-income people (and therefore reduced need for public transit), increased safety, energy conservation and pollution reductions, will only be significant when autonomous vehicles become common and affordable, probably in the 2050s to 2060s, and some benefits may require prohibiting human-driven vehicles on certain roadways, which could take even longer.","container-title":"Victoria Transport Policy Institute","language":"en","page":"46","source":"Zotero","title":"Implications for Transport Planning","author":[{"family":"Litman","given":"Todd"}],"issued":{"date-parts":[["2021",6,25]]}}}],"schema":"https://github.com/citation-style-language/schema/raw/master/csl-citation.json"} </w:instrText>
      </w:r>
      <w:r w:rsidR="006D0AF8" w:rsidRPr="0064435F">
        <w:rPr>
          <w:rFonts w:ascii="Times New Roman" w:hAnsi="Times New Roman"/>
          <w:sz w:val="24"/>
          <w:szCs w:val="24"/>
          <w:lang w:val="en-US"/>
        </w:rPr>
        <w:fldChar w:fldCharType="separate"/>
      </w:r>
      <w:r w:rsidR="006D0AF8" w:rsidRPr="0064435F">
        <w:rPr>
          <w:rFonts w:ascii="Times New Roman" w:hAnsi="Times New Roman"/>
          <w:sz w:val="24"/>
        </w:rPr>
        <w:t>(Litman, 2021)</w:t>
      </w:r>
      <w:r w:rsidR="006D0AF8"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9539A1" w:rsidRPr="0064435F">
        <w:rPr>
          <w:rFonts w:ascii="Times New Roman" w:hAnsi="Times New Roman"/>
          <w:sz w:val="24"/>
          <w:szCs w:val="24"/>
        </w:rPr>
        <w:fldChar w:fldCharType="begin"/>
      </w:r>
      <w:r w:rsidR="009539A1" w:rsidRPr="0064435F">
        <w:rPr>
          <w:rFonts w:ascii="Times New Roman" w:hAnsi="Times New Roman"/>
          <w:sz w:val="24"/>
          <w:szCs w:val="24"/>
        </w:rPr>
        <w:instrText xml:space="preserve"> ADDIN ZOTERO_ITEM CSL_CITATION {"citationID":"Vk1FsWw8","properties":{"formattedCitation":"(Loeb &amp; Kockelman, 2019)","plainCitation":"(Loeb &amp; Kockelman, 2019)","noteIndex":0},"citationItems":[{"id":640,"uris":["http://zotero.org/users/8331578/items/MHBTXGYV"],"uri":["http://zotero.org/users/8331578/items/MHBTXGYV"],"itemData":{"id":640,"type":"article-newspaper","container-title":"Transportation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9539A1" w:rsidRPr="0064435F">
        <w:rPr>
          <w:rFonts w:ascii="Times New Roman" w:hAnsi="Times New Roman"/>
          <w:sz w:val="24"/>
          <w:szCs w:val="24"/>
        </w:rPr>
        <w:fldChar w:fldCharType="separate"/>
      </w:r>
      <w:r w:rsidR="009539A1" w:rsidRPr="0064435F">
        <w:rPr>
          <w:rFonts w:ascii="Times New Roman" w:hAnsi="Times New Roman"/>
          <w:sz w:val="24"/>
        </w:rPr>
        <w:t>(Loeb &amp; Kockelman, 2019)</w:t>
      </w:r>
      <w:r w:rsidR="009539A1" w:rsidRPr="0064435F">
        <w:rPr>
          <w:rFonts w:ascii="Times New Roman" w:hAnsi="Times New Roman"/>
          <w:sz w:val="24"/>
          <w:szCs w:val="24"/>
        </w:rPr>
        <w:fldChar w:fldCharType="end"/>
      </w:r>
      <w:r w:rsidRPr="0064435F">
        <w:rPr>
          <w:rFonts w:ascii="Times New Roman" w:hAnsi="Times New Roman"/>
          <w:sz w:val="24"/>
          <w:szCs w:val="24"/>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{"citationID":"7Pzp0Do7","properties":{"formattedCitation":"(Leurent, 2019)","plainCitation":"(Leurent, 2019)","noteIndex":0},"citationItems":[{"id":233,"uris":["http://zotero.org/users/8331578/items/EWC9UW4Q"],"uri":["http://zotero.org/users/8331578/items/EWC9UW4Q"],"itemData":{"id":233,"type":"manuscript","abstract":"To a client, taxi quality of service involves not only the riding time and comfort, but also the access time between the instants of booking (or readying oneself) and pickup. In turn, the access time depends on fleet size and the macroscopic patterns of service usage: demand volume and its spread in space, average ride time, transaction times. In this article, we investigate the formation of the access time and derive its economic consequences for a taxi service in an idealized city with ring shape and spatial homogeneity, hence circular symmetry. At the operational level, under given supply and demand conditions the access time stems from the number of busy vehicles, which obeys to a second-degree characteristic equation. This enables us to model fleet size as a function of target demand volume and access time. Taking then a broader perspective, demand is elastic to supply conditions including access time, ride time, transaction time and tariff fare. We model short-term traffic equilibrium and demonstrate the existence and uniqueness of an equilibrium state. Next, at the tactical level the service supplier sets up the fleet size and the tariff fare in order to satisfy </w:instrText>
      </w:r>
      <w:r w:rsidR="008661AA" w:rsidRPr="0064435F">
        <w:rPr>
          <w:rFonts w:ascii="Times New Roman" w:hAnsi="Times New Roman"/>
          <w:sz w:val="24"/>
          <w:szCs w:val="24"/>
        </w:rPr>
        <w:instrText xml:space="preserve">an economic objective. We model medium-term supply-demand equilibrium under three regulation patterns of, respectively, (i) service monopoly and the maximization of production profit, (ii) system optimum and the maximization of social surplus, (iii) second best system optimum subject to a budgetary constraint. In each pattern, both the tariff fare and the access time are linked by analytical formulas to exogenous conditions about the territory, the demand and the cost function of service provision. Theoretical properties are obtained to compare the patterns under specific demand function with constant elasticity of volume to generalized cost: under constant elasticity of-2, the monopoly tariff and generalized cost are more than twice as large as their system optimum counterparts, and exact doubles of their second best optimum counterparts in the absence of fixed production costs. At the strategic level, the model can be applied to assess decisions on vehicle technology (motor type, driving technology) and on service location by the service supplier, as well as the regulation policies by public authorities.","source":"HAL Archives Ouvertes","title":"Microeconomics of a taxi service in a ring-shaped city","URL":"https://hal.archives-ouvertes.fr/hal-02047269","author":[{"family":"Leurent","given":"Fabien"}],"accessed":{"date-parts":[["2021",8,11]]},"issued":{"date-parts":[["2019",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rPr>
        <w:t>(Leurent, 2019)</w:t>
      </w:r>
      <w:r w:rsidR="008661AA"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FB3DB0" w:rsidRPr="0064435F">
        <w:rPr>
          <w:rFonts w:ascii="Times New Roman" w:hAnsi="Times New Roman"/>
          <w:sz w:val="24"/>
          <w:szCs w:val="24"/>
        </w:rPr>
        <w:fldChar w:fldCharType="begin"/>
      </w:r>
      <w:r w:rsidR="00FB3DB0" w:rsidRPr="0064435F">
        <w:rPr>
          <w:rFonts w:ascii="Times New Roman" w:hAnsi="Times New Roman"/>
          <w:sz w:val="24"/>
          <w:szCs w:val="24"/>
        </w:rPr>
        <w:instrText xml:space="preserve"> ADDIN ZOTERO_ITEM CSL_CITATION {"citationID":"AdapLecz","properties":{"formattedCitation":"(Vosooghi et al., 2019)","plainCitation":"(Vosooghi et al., 2019)","noteIndex":0},"citationItems":[{"id":253,"uris":["http://zotero.org/users/8331578/items/3VQCENPH"],"uri":["http://zotero.org/users/8331578/items/3VQCENPH"],"itemData":{"id":253,"type":"paper-conference","title":"Shared Autonomous Vehicle Simulation and Service Design","URL":"https://www.researchgate.net/publication/333865752_Shared_Autonomous_Vehicle_Simulation_and_Service_Design","author":[{"family":"Vosooghi","given":"Reza"},{"family":"Puchinger","given":"Jakob"},{"family":"Jankovic","given":"Marija"},{"family":"Vouillon","given":"Anthony"}],"accessed":{"date-parts":[["2021",8,12]]},"issued":{"date-parts":[["2019",6,18]]}}}],"schema":"https://github.com/citation-style-language/schema/raw/master/csl-citation.json"} </w:instrText>
      </w:r>
      <w:r w:rsidR="00FB3DB0" w:rsidRPr="0064435F">
        <w:rPr>
          <w:rFonts w:ascii="Times New Roman" w:hAnsi="Times New Roman"/>
          <w:sz w:val="24"/>
          <w:szCs w:val="24"/>
        </w:rPr>
        <w:fldChar w:fldCharType="separate"/>
      </w:r>
      <w:r w:rsidR="00FB3DB0" w:rsidRPr="0064435F">
        <w:rPr>
          <w:rFonts w:ascii="Times New Roman" w:hAnsi="Times New Roman"/>
          <w:sz w:val="24"/>
        </w:rPr>
        <w:t>(Vosooghi et al., 2019)</w:t>
      </w:r>
      <w:r w:rsidR="00FB3DB0" w:rsidRPr="0064435F">
        <w:rPr>
          <w:rFonts w:ascii="Times New Roman" w:hAnsi="Times New Roman"/>
          <w:sz w:val="24"/>
          <w:szCs w:val="24"/>
        </w:rPr>
        <w:fldChar w:fldCharType="end"/>
      </w:r>
      <w:r w:rsidRPr="0064435F">
        <w:rPr>
          <w:rFonts w:ascii="Times New Roman" w:hAnsi="Times New Roman"/>
          <w:sz w:val="24"/>
          <w:szCs w:val="24"/>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rPr>
        <w:instrText xml:space="preserve"> ADDIN ZOTERO_ITEM CSL_CITATION {"citationID":"rZWU4dwo","properties":{"formattedCitation":"(ITF,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rPr>
        <w:t>(ITF, 2015)</w:t>
      </w:r>
      <w:r w:rsidR="000F0CA8"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CA6549" w:rsidRPr="0064435F">
        <w:rPr>
          <w:rFonts w:ascii="Times New Roman" w:hAnsi="Times New Roman"/>
          <w:sz w:val="24"/>
          <w:szCs w:val="24"/>
        </w:rPr>
        <w:instrText xml:space="preserve"> ADDIN ZOTERO_ITEM CSL_CITATION {"citationID":"5WgH4vJk","properties":{"formattedCitation":"(D. J. Fagnant &amp; Kockelman, 2014)","plainCitation":"(D. J. Fagnant &amp; Kockelman, 2014)","noteIndex":0},"citationItems":[{"id":36,"uris":["http://zotero.org/users/8331578/items/5NJH6NM5"],"uri":["http://zotero.org/users/8331578/items/5NJH6NM5"],"itemData":{"id":36,"type":"article-journal","abstract":"Carsharing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5D58F9" w:rsidRPr="0064435F">
        <w:rPr>
          <w:rFonts w:ascii="Times New Roman" w:hAnsi="Times New Roman"/>
          <w:sz w:val="24"/>
          <w:szCs w:val="24"/>
          <w:lang w:val="en-US"/>
        </w:rPr>
        <w:fldChar w:fldCharType="separate"/>
      </w:r>
      <w:r w:rsidR="00CA6549" w:rsidRPr="0064435F">
        <w:rPr>
          <w:rFonts w:ascii="Times New Roman" w:hAnsi="Times New Roman"/>
          <w:sz w:val="24"/>
        </w:rPr>
        <w:t>(D. J. Fagnant &amp; Kockelman, 2014)</w:t>
      </w:r>
      <w:r w:rsidR="005D58F9"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rPr>
        <w:instrText xml:space="preserve"> ADDIN ZOTERO_ITEM CSL_CITATION {"citationID":"3ILZKq1r","properties":{"formattedCitation":"(Chen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rPr>
        <w:t>(Chen et al., 2016)</w:t>
      </w:r>
      <w:r w:rsidR="005D58F9"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43441A" w:rsidRPr="0064435F">
        <w:rPr>
          <w:rFonts w:ascii="Times New Roman" w:hAnsi="Times New Roman"/>
          <w:sz w:val="24"/>
          <w:szCs w:val="24"/>
          <w:lang w:val="en-US"/>
        </w:rPr>
        <w:fldChar w:fldCharType="begin"/>
      </w:r>
      <w:r w:rsidR="0043441A" w:rsidRPr="0064435F">
        <w:rPr>
          <w:rFonts w:ascii="Times New Roman" w:hAnsi="Times New Roman"/>
          <w:sz w:val="24"/>
          <w:szCs w:val="24"/>
        </w:rPr>
        <w:instrText xml:space="preserve"> ADDIN ZOTERO_ITEM CSL_CITATION {"citationID":"4lP8R9yj","properties":{"formattedCitation":"(Loeb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rPr>
        <w:t>(Loeb et al., 2018)</w:t>
      </w:r>
      <w:r w:rsidR="0043441A" w:rsidRPr="0064435F">
        <w:rPr>
          <w:rFonts w:ascii="Times New Roman" w:hAnsi="Times New Roman"/>
          <w:sz w:val="24"/>
          <w:szCs w:val="24"/>
          <w:lang w:val="en-US"/>
        </w:rPr>
        <w:fldChar w:fldCharType="end"/>
      </w:r>
      <w:r w:rsidR="00DC7134" w:rsidRPr="0064435F">
        <w:rPr>
          <w:rFonts w:ascii="Times New Roman" w:hAnsi="Times New Roman"/>
          <w:sz w:val="24"/>
          <w:szCs w:val="24"/>
        </w:rPr>
        <w:t xml:space="preserve"> and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rPr>
        <w:instrText xml:space="preserve"> ADDIN ZOTERO_ITEM CSL_CITATION {"citationID":"8JGSc6O7","properties":{"formattedCitation":"(Berrada, 2019)","plainCitation":"(Berrada, 2019)","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w:instrText>
      </w:r>
      <w:r w:rsidR="008661AA" w:rsidRPr="0064435F">
        <w:rPr>
          <w:rFonts w:ascii="Times New Roman" w:hAnsi="Times New Roman"/>
          <w:sz w:val="24"/>
          <w:szCs w:val="24"/>
          <w:lang w:val="en-US"/>
        </w:rPr>
        <w:instrText xml:space="preserve">.com/citation-style-language/schema/raw/master/csl-citation.json"}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lang w:val="en-US"/>
        </w:rPr>
        <w:t>(Berrada, 2019)</w:t>
      </w:r>
      <w:r w:rsidR="008661AA"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are more interesting.</w:t>
      </w:r>
    </w:p>
    <w:p w14:paraId="539DAFEF" w14:textId="77777777" w:rsidR="00180CA2" w:rsidRPr="0064435F" w:rsidRDefault="00180CA2" w:rsidP="00DE1450">
      <w:pPr>
        <w:spacing w:line="360" w:lineRule="auto"/>
        <w:jc w:val="both"/>
        <w:rPr>
          <w:rFonts w:ascii="Times New Roman" w:hAnsi="Times New Roman"/>
          <w:sz w:val="24"/>
          <w:szCs w:val="24"/>
          <w:lang w:val="en-US"/>
        </w:rPr>
      </w:pPr>
    </w:p>
    <w:p w14:paraId="0FDD7A4E" w14:textId="13E2B855" w:rsidR="00F902A5" w:rsidRPr="0064435F" w:rsidRDefault="00180CA2" w:rsidP="00180C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After the interesting characteristics of the existing analyses, this thesis sum</w:t>
      </w:r>
      <w:r w:rsidR="00116C45" w:rsidRPr="0064435F">
        <w:rPr>
          <w:rFonts w:ascii="Times New Roman" w:hAnsi="Times New Roman"/>
          <w:sz w:val="24"/>
          <w:szCs w:val="24"/>
          <w:lang w:val="en-US"/>
        </w:rPr>
        <w:t>m</w:t>
      </w:r>
      <w:r w:rsidRPr="0064435F">
        <w:rPr>
          <w:rFonts w:ascii="Times New Roman" w:hAnsi="Times New Roman"/>
          <w:sz w:val="24"/>
          <w:szCs w:val="24"/>
          <w:lang w:val="en-US"/>
        </w:rPr>
        <w:t>arize</w:t>
      </w:r>
      <w:r w:rsidR="00116C45" w:rsidRPr="0064435F">
        <w:rPr>
          <w:rFonts w:ascii="Times New Roman" w:hAnsi="Times New Roman"/>
          <w:sz w:val="24"/>
          <w:szCs w:val="24"/>
          <w:lang w:val="en-US"/>
        </w:rPr>
        <w:t>s</w:t>
      </w:r>
      <w:r w:rsidRPr="0064435F">
        <w:rPr>
          <w:rFonts w:ascii="Times New Roman" w:hAnsi="Times New Roman"/>
          <w:sz w:val="24"/>
          <w:szCs w:val="24"/>
          <w:lang w:val="en-US"/>
        </w:rPr>
        <w:t xml:space="preserve"> </w:t>
      </w:r>
      <w:proofErr w:type="gramStart"/>
      <w:r w:rsidRPr="0064435F">
        <w:rPr>
          <w:rFonts w:ascii="Times New Roman" w:hAnsi="Times New Roman"/>
          <w:sz w:val="24"/>
          <w:szCs w:val="24"/>
          <w:lang w:val="en-US"/>
        </w:rPr>
        <w:t>some</w:t>
      </w:r>
      <w:proofErr w:type="gramEnd"/>
      <w:r w:rsidRPr="0064435F">
        <w:rPr>
          <w:rFonts w:ascii="Times New Roman" w:hAnsi="Times New Roman"/>
          <w:sz w:val="24"/>
          <w:szCs w:val="24"/>
          <w:lang w:val="en-US"/>
        </w:rPr>
        <w:t xml:space="preserve"> methodologies and conclusions.</w:t>
      </w:r>
      <w:r w:rsidR="00352493" w:rsidRPr="0064435F">
        <w:rPr>
          <w:rFonts w:ascii="Times New Roman" w:hAnsi="Times New Roman"/>
          <w:sz w:val="24"/>
          <w:szCs w:val="24"/>
          <w:lang w:val="en-US"/>
        </w:rPr>
        <w:t xml:space="preserve"> Kornhauser et al</w:t>
      </w:r>
      <w:r w:rsidR="000E176A" w:rsidRPr="0064435F">
        <w:rPr>
          <w:rFonts w:ascii="Times New Roman" w:hAnsi="Times New Roman"/>
          <w:sz w:val="24"/>
          <w:szCs w:val="24"/>
          <w:lang w:val="en-US"/>
        </w:rPr>
        <w:t>.</w:t>
      </w:r>
      <w:r w:rsidR="00352493" w:rsidRPr="0064435F">
        <w:rPr>
          <w:rFonts w:ascii="Times New Roman" w:hAnsi="Times New Roman"/>
          <w:sz w:val="24"/>
          <w:szCs w:val="24"/>
          <w:lang w:val="en-US"/>
        </w:rPr>
        <w:t xml:space="preserve"> </w:t>
      </w:r>
      <w:r w:rsidR="000E176A"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{"citationID":"wlBFNqgX","properties":{"formattedCitation":"(Kornhauser et al., 2012)","plainCitation":"(Kornhauser et al., 2012)","dontUpdate":true,"noteIndex":0},"citationItems":[{"id":214,"uris":["http://zotero.org/users/8331578/items/MQGKZJ62"],"uri":["http://zotero.org/users/8331578/items/MQGKZJ62"],"itemData":{"id":214,"type":"report","abstract":"In the state of New Jersey, there is a growing need for accurate travel demand data for use in transportation systems analysis. Traditional travel survey techniques are often too expensive and fail to capture key segments of the population. Instead, using data from the US Census and other sources, a population was synthesized that is demographically largely identical to that of New Jersey and forecast the travel needs and desires for each resident in this population on an average weekday. Each resident was assigned key defining features including an age, gender, place of residence, demographic description (i.e. student, worker, retired, etc.), place of employment, and place of education. Using various distributional assumptions on trip chains and behavioral needs and choices, a NJ Trip File was generated that contains an individualized record for every trip each resident makes, detailing precisely where and when each trip originates and where each trip ends. The end result of our project is a data driven, spatial, and temporal process that characterizes the individual demand for travel in New Jersey that can be used for a variety of applications from designing PRT (Personal Rapid Transit) networks to anticipating infrastructure overloads.","language":"en","page":"70","publisher":"Department of Operations Research &amp; Financial Engineering Princeton University","source":"Zotero","title":"Synthesizing Individual Travel Demand in New Jersey","author":[{"family":"Kornhauser","given":"Alain L."},{"family":"Acciarito","given":"Philip"},{"family":"Brownell","given":"Christopher"},{"family":"Clemens","given":"Blake"},{"family":"Fox","given":"Charles"},{"family":"Germain","given":"Sarah"},{"family":"Kumar","given":"Akshay"},{"family":"Markiewicz","given":"Michael"},{"family":"Wenzlau","given":"Tim"},{"family":"Quintero","given":"Luis"},{"family":"Stroeble","given":"Spencer"},{"family":"Webb","given":"Natalie"},{"family":"Delgado-Medrano GS","given":"Heber"},{"family":"Mufti GS","given":"Talal"},{"family":"Alamanda","given":"Bharath"}],"issued":{"date-parts":[["2012",1]]}}}],"schema":"https://github.com/citation-style-language/schema/raw/master/csl-citation.json"} </w:instrText>
      </w:r>
      <w:r w:rsidR="000E176A" w:rsidRPr="0064435F">
        <w:rPr>
          <w:rFonts w:ascii="Times New Roman" w:hAnsi="Times New Roman"/>
          <w:sz w:val="24"/>
          <w:szCs w:val="24"/>
          <w:lang w:val="en-US"/>
        </w:rPr>
        <w:fldChar w:fldCharType="separate"/>
      </w:r>
      <w:r w:rsidR="000E176A" w:rsidRPr="0064435F">
        <w:rPr>
          <w:rFonts w:ascii="Times New Roman" w:hAnsi="Times New Roman"/>
          <w:sz w:val="24"/>
          <w:lang w:val="en-US"/>
        </w:rPr>
        <w:t>(2012)</w:t>
      </w:r>
      <w:r w:rsidR="000E176A" w:rsidRPr="0064435F">
        <w:rPr>
          <w:rFonts w:ascii="Times New Roman" w:hAnsi="Times New Roman"/>
          <w:sz w:val="24"/>
          <w:szCs w:val="24"/>
          <w:lang w:val="en-US"/>
        </w:rPr>
        <w:fldChar w:fldCharType="end"/>
      </w:r>
      <w:r w:rsidR="00352493" w:rsidRPr="0064435F">
        <w:rPr>
          <w:rFonts w:ascii="Times New Roman" w:hAnsi="Times New Roman"/>
          <w:sz w:val="24"/>
          <w:szCs w:val="24"/>
          <w:lang w:val="en-US"/>
        </w:rPr>
        <w:t xml:space="preserve"> ha</w:t>
      </w:r>
      <w:r w:rsidR="000E176A" w:rsidRPr="0064435F">
        <w:rPr>
          <w:rFonts w:ascii="Times New Roman" w:hAnsi="Times New Roman"/>
          <w:sz w:val="24"/>
          <w:szCs w:val="24"/>
          <w:lang w:val="en-US"/>
        </w:rPr>
        <w:t>ve</w:t>
      </w:r>
      <w:r w:rsidR="00352493" w:rsidRPr="0064435F">
        <w:rPr>
          <w:rFonts w:ascii="Times New Roman" w:hAnsi="Times New Roman"/>
          <w:sz w:val="24"/>
          <w:szCs w:val="24"/>
          <w:lang w:val="en-US"/>
        </w:rPr>
        <w:t xml:space="preserve"> synthetized the 9 million residents of New Jersey (USA) and their 32 million of daily trips</w:t>
      </w:r>
      <w:r w:rsidR="00556700" w:rsidRPr="0064435F">
        <w:rPr>
          <w:rFonts w:ascii="Times New Roman" w:hAnsi="Times New Roman"/>
          <w:sz w:val="24"/>
          <w:szCs w:val="24"/>
          <w:lang w:val="en-US"/>
        </w:rPr>
        <w:t xml:space="preserve"> with their origin, destination and starting time</w:t>
      </w:r>
      <w:r w:rsidR="00352493" w:rsidRPr="0064435F">
        <w:rPr>
          <w:rFonts w:ascii="Times New Roman" w:hAnsi="Times New Roman"/>
          <w:sz w:val="24"/>
          <w:szCs w:val="24"/>
          <w:lang w:val="en-US"/>
        </w:rPr>
        <w:t>. Based on that, Zachariah (</w:t>
      </w:r>
      <w:r w:rsidR="00F729C8"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{"citationID":"sAMHbVDL","properties":{"formattedCitation":"(Zachariah, 2013)","plainCitation":"(Zachariah, 2013)","dontUpdate":true,"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00F729C8" w:rsidRPr="0064435F">
        <w:rPr>
          <w:rFonts w:ascii="Times New Roman" w:hAnsi="Times New Roman"/>
          <w:sz w:val="24"/>
          <w:szCs w:val="24"/>
          <w:lang w:val="en-US"/>
        </w:rPr>
        <w:fldChar w:fldCharType="separate"/>
      </w:r>
      <w:r w:rsidR="00F729C8" w:rsidRPr="0064435F">
        <w:rPr>
          <w:rFonts w:ascii="Times New Roman" w:hAnsi="Times New Roman"/>
          <w:sz w:val="24"/>
          <w:lang w:val="en-US"/>
        </w:rPr>
        <w:t>2013)</w:t>
      </w:r>
      <w:r w:rsidR="00F729C8" w:rsidRPr="0064435F">
        <w:rPr>
          <w:rFonts w:ascii="Times New Roman" w:hAnsi="Times New Roman"/>
          <w:sz w:val="24"/>
          <w:szCs w:val="24"/>
          <w:lang w:val="en-US"/>
        </w:rPr>
        <w:fldChar w:fldCharType="end"/>
      </w:r>
      <w:r w:rsidR="00352493" w:rsidRPr="0064435F">
        <w:rPr>
          <w:rFonts w:ascii="Times New Roman" w:hAnsi="Times New Roman"/>
          <w:sz w:val="24"/>
          <w:szCs w:val="24"/>
          <w:lang w:val="en-US"/>
        </w:rPr>
        <w:t xml:space="preserve"> has </w:t>
      </w:r>
      <w:r w:rsidR="00F902A5" w:rsidRPr="0064435F">
        <w:rPr>
          <w:rFonts w:ascii="Times New Roman" w:hAnsi="Times New Roman"/>
          <w:sz w:val="24"/>
          <w:szCs w:val="24"/>
          <w:lang w:val="en-US"/>
        </w:rPr>
        <w:t>pixelized</w:t>
      </w:r>
      <w:r w:rsidR="00352493" w:rsidRPr="0064435F">
        <w:rPr>
          <w:rFonts w:ascii="Times New Roman" w:hAnsi="Times New Roman"/>
          <w:sz w:val="24"/>
          <w:szCs w:val="24"/>
          <w:lang w:val="en-US"/>
        </w:rPr>
        <w:t xml:space="preserve"> the region with squares of size 0.5 miles (805 m) x 0.5 miles. A taxi station is reachable in each square by walking less than five minutes. Using the Manhattan distance and a fixed travel speed, Zachariah </w:t>
      </w:r>
      <w:r w:rsidR="00F729C8"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{"citationID":"g3Pu0wSy","properties":{"formattedCitation":"(Zachariah, 2013)","plainCitation":"(Zachariah, 2013)","dontUpdate":true,"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00F729C8" w:rsidRPr="0064435F">
        <w:rPr>
          <w:rFonts w:ascii="Times New Roman" w:hAnsi="Times New Roman"/>
          <w:sz w:val="24"/>
          <w:szCs w:val="24"/>
          <w:lang w:val="en-US"/>
        </w:rPr>
        <w:fldChar w:fldCharType="separate"/>
      </w:r>
      <w:r w:rsidR="00F729C8" w:rsidRPr="0064435F">
        <w:rPr>
          <w:rFonts w:ascii="Times New Roman" w:hAnsi="Times New Roman"/>
          <w:sz w:val="24"/>
          <w:lang w:val="en-US"/>
        </w:rPr>
        <w:t>(2013)</w:t>
      </w:r>
      <w:r w:rsidR="00F729C8" w:rsidRPr="0064435F">
        <w:rPr>
          <w:rFonts w:ascii="Times New Roman" w:hAnsi="Times New Roman"/>
          <w:sz w:val="24"/>
          <w:szCs w:val="24"/>
          <w:lang w:val="en-US"/>
        </w:rPr>
        <w:fldChar w:fldCharType="end"/>
      </w:r>
      <w:r w:rsidR="00F729C8" w:rsidRPr="0064435F">
        <w:rPr>
          <w:rFonts w:ascii="Times New Roman" w:hAnsi="Times New Roman"/>
          <w:sz w:val="24"/>
          <w:szCs w:val="24"/>
          <w:lang w:val="en-US"/>
        </w:rPr>
        <w:t xml:space="preserve"> </w:t>
      </w:r>
      <w:r w:rsidR="00352493" w:rsidRPr="0064435F">
        <w:rPr>
          <w:rFonts w:ascii="Times New Roman" w:hAnsi="Times New Roman"/>
          <w:sz w:val="24"/>
          <w:szCs w:val="24"/>
          <w:lang w:val="en-US"/>
        </w:rPr>
        <w:t>simulated the taxis fleet</w:t>
      </w:r>
      <w:r w:rsidR="00F902A5" w:rsidRPr="0064435F">
        <w:rPr>
          <w:rFonts w:ascii="Times New Roman" w:hAnsi="Times New Roman"/>
          <w:sz w:val="24"/>
          <w:szCs w:val="24"/>
          <w:lang w:val="en-US"/>
        </w:rPr>
        <w:t xml:space="preserve">. In his scenario, ride sharing </w:t>
      </w:r>
      <w:proofErr w:type="gramStart"/>
      <w:r w:rsidR="00F902A5" w:rsidRPr="0064435F">
        <w:rPr>
          <w:rFonts w:ascii="Times New Roman" w:hAnsi="Times New Roman"/>
          <w:sz w:val="24"/>
          <w:szCs w:val="24"/>
          <w:lang w:val="en-US"/>
        </w:rPr>
        <w:t>was allowed</w:t>
      </w:r>
      <w:proofErr w:type="gramEnd"/>
      <w:r w:rsidR="00F902A5" w:rsidRPr="0064435F">
        <w:rPr>
          <w:rFonts w:ascii="Times New Roman" w:hAnsi="Times New Roman"/>
          <w:sz w:val="24"/>
          <w:szCs w:val="24"/>
          <w:lang w:val="en-US"/>
        </w:rPr>
        <w:t xml:space="preserve"> provided that the resulting detour is inferior to 20% of the initial itinerary. He demonstrated that less vehicles </w:t>
      </w:r>
      <w:proofErr w:type="gramStart"/>
      <w:r w:rsidR="00F902A5" w:rsidRPr="0064435F">
        <w:rPr>
          <w:rFonts w:ascii="Times New Roman" w:hAnsi="Times New Roman"/>
          <w:sz w:val="24"/>
          <w:szCs w:val="24"/>
          <w:lang w:val="en-US"/>
        </w:rPr>
        <w:t xml:space="preserve">are </w:t>
      </w:r>
      <w:r w:rsidR="00DF5066" w:rsidRPr="0064435F">
        <w:rPr>
          <w:rFonts w:ascii="Times New Roman" w:hAnsi="Times New Roman"/>
          <w:sz w:val="24"/>
          <w:szCs w:val="24"/>
          <w:lang w:val="en-US"/>
        </w:rPr>
        <w:t>needed</w:t>
      </w:r>
      <w:proofErr w:type="gramEnd"/>
      <w:r w:rsidR="00DF5066" w:rsidRPr="0064435F">
        <w:rPr>
          <w:rFonts w:ascii="Times New Roman" w:hAnsi="Times New Roman"/>
          <w:sz w:val="24"/>
          <w:szCs w:val="24"/>
          <w:lang w:val="en-US"/>
        </w:rPr>
        <w:t>,</w:t>
      </w:r>
      <w:r w:rsidR="00F902A5" w:rsidRPr="0064435F">
        <w:rPr>
          <w:rFonts w:ascii="Times New Roman" w:hAnsi="Times New Roman"/>
          <w:sz w:val="24"/>
          <w:szCs w:val="24"/>
          <w:lang w:val="en-US"/>
        </w:rPr>
        <w:t xml:space="preserve"> and the number of kilometers traveled per day decrease thanks to SAVs. Kornhauser et al</w:t>
      </w:r>
      <w:r w:rsidR="000E176A" w:rsidRPr="0064435F">
        <w:rPr>
          <w:rFonts w:ascii="Times New Roman" w:hAnsi="Times New Roman"/>
          <w:sz w:val="24"/>
          <w:szCs w:val="24"/>
          <w:lang w:val="en-US"/>
        </w:rPr>
        <w:t>.</w:t>
      </w:r>
      <w:r w:rsidR="00F902A5" w:rsidRPr="0064435F">
        <w:rPr>
          <w:rFonts w:ascii="Times New Roman" w:hAnsi="Times New Roman"/>
          <w:sz w:val="24"/>
          <w:szCs w:val="24"/>
          <w:lang w:val="en-US"/>
        </w:rPr>
        <w:t xml:space="preserve"> </w:t>
      </w:r>
      <w:r w:rsidR="000E176A"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{"citationID":"W58c5H07","properties":{"formattedCitation":"(Kornhauser et al., 2013)","plainCitation":"(Kornhauser et al., 2013)","dontUpdate":true,"noteIndex":0},"citationItems":[{"id":643,"uris":["http://zotero.org/users/8331578/items/BVURBSJB"],"uri":["http://zotero.org/users/8331578/items/BVURBSJB"],"itemData":{"id":643,"type":"report","publisher":"Department of Operations Research &amp; Financial Engineering Princeton University","title":"Uncongested Mobility for All - New Jersey's Area-wide aTaxi System - ORF467F12 Report","author":[{"family":"Kornhauser","given":"Alain L."},{"family":"Chang","given":"Iris"},{"family":"Clark","given":"Christina"},{"family":"Gao","given":"JingKang"},{"family":"Korac","given":"Damjan"},{"family":"Leibowitz","given":"Brett"},{"family":"Oasis","given":"Philip"},{"family":"Xu","given":"Zixi"},{"family":"Zachariah","given":"Jaison"},{"family":"Harpalani","given":"Natasha"},{"family":"Lee","given":"Eileen"},{"family":"Lin","given":"Alice"},{"family":"Miles","given":"Aria"},{"family":"Rajeshwar","given":"Hannah"},{"family":"Wang","given":"Lucia"},{"family":"Wright","given":"Charquia"},{"family":"Bergeson","given":"Kristin"},{"family":"Darnis","given":"Franklyn"},{"family":"Shackleford","given":"Matthew"},{"family":"Skoularikis","given":"Sonia"},{"family":"Sperry","given":"Roger"},{"family":"Swoboda","given":"Andrew"}],"issued":{"date-parts":[["2013",1]]}}}],"schema":"https://github.com/citation-style-language/schema/raw/master/csl-citation.json"} </w:instrText>
      </w:r>
      <w:r w:rsidR="000E176A" w:rsidRPr="0064435F">
        <w:rPr>
          <w:rFonts w:ascii="Times New Roman" w:hAnsi="Times New Roman"/>
          <w:sz w:val="24"/>
          <w:szCs w:val="24"/>
          <w:lang w:val="en-US"/>
        </w:rPr>
        <w:fldChar w:fldCharType="separate"/>
      </w:r>
      <w:r w:rsidR="000E176A" w:rsidRPr="0064435F">
        <w:rPr>
          <w:rFonts w:ascii="Times New Roman" w:hAnsi="Times New Roman"/>
          <w:sz w:val="24"/>
          <w:lang w:val="en-US"/>
        </w:rPr>
        <w:t>(2013)</w:t>
      </w:r>
      <w:r w:rsidR="000E176A" w:rsidRPr="0064435F">
        <w:rPr>
          <w:rFonts w:ascii="Times New Roman" w:hAnsi="Times New Roman"/>
          <w:sz w:val="24"/>
          <w:szCs w:val="24"/>
          <w:lang w:val="en-US"/>
        </w:rPr>
        <w:fldChar w:fldCharType="end"/>
      </w:r>
      <w:r w:rsidR="00F902A5" w:rsidRPr="0064435F">
        <w:rPr>
          <w:rFonts w:ascii="Times New Roman" w:hAnsi="Times New Roman"/>
          <w:sz w:val="24"/>
          <w:szCs w:val="24"/>
          <w:lang w:val="en-US"/>
        </w:rPr>
        <w:t xml:space="preserve"> then analyzed the impact of the number of common destinations and of the departure delays implied by the ride sharing demonstrating that </w:t>
      </w:r>
      <w:r w:rsidR="007133A1" w:rsidRPr="0064435F">
        <w:rPr>
          <w:rFonts w:ascii="Times New Roman" w:hAnsi="Times New Roman"/>
          <w:sz w:val="24"/>
          <w:szCs w:val="24"/>
          <w:lang w:val="en-US"/>
        </w:rPr>
        <w:t xml:space="preserve">the marginal benefits in vehicle occupancy decreases while the depart delay or the number of common destinations increases. </w:t>
      </w:r>
      <w:r w:rsidR="00D41779" w:rsidRPr="0064435F">
        <w:rPr>
          <w:rFonts w:ascii="Times New Roman" w:hAnsi="Times New Roman"/>
          <w:sz w:val="24"/>
          <w:szCs w:val="24"/>
          <w:lang w:val="en-US"/>
        </w:rPr>
        <w:t>Kornhauser</w:t>
      </w:r>
      <w:r w:rsidR="00DC7134" w:rsidRPr="0064435F">
        <w:rPr>
          <w:rFonts w:ascii="Times New Roman" w:hAnsi="Times New Roman"/>
          <w:sz w:val="24"/>
          <w:szCs w:val="24"/>
          <w:lang w:val="en-US"/>
        </w:rPr>
        <w:t xml:space="preserve"> et al. </w:t>
      </w:r>
      <w:r w:rsidR="000E176A"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{"citationID":"8i2eViNG","properties":{"formattedCitation":"(Kornhauser et al., 2013)","plainCitation":"(Kornhauser et al., 2013)","dontUpdate":true,"noteIndex":0},"citationItems":[{"id":643,"uris":["http://zotero.org/users/8331578/items/BVURBSJB"],"uri":["http://zotero.org/users/8331578/items/BVURBSJB"],"itemData":{"id":643,"type":"report","publisher":"Department of Operations Research &amp; Financial Engineering Princeton University","title":"Uncongested Mobility for All - New Jersey's Area-wide aTaxi System - ORF467F12 Report","author":[{"family":"Kornhauser","given":"Alain L."},{"family":"Chang","given":"Iris"},{"family":"Clark","given":"Christina"},{"family":"Gao","given":"JingKang"},{"family":"Korac","given":"Damjan"},{"family":"Leibowitz","given":"Brett"},{"family":"Oasis","given":"Philip"},{"family":"Xu","given":"Zixi"},{"family":"Zachariah","given":"Jaison"},{"family":"Harpalani","given":"Natasha"},{"family":"Lee","given":"Eileen"},{"family":"Lin","given":"Alice"},{"family":"Miles","given":"Aria"},{"family":"Rajeshwar","given":"Hannah"},{"family":"Wang","given":"Lucia"},{"family":"Wright","given":"Charquia"},{"family":"Bergeson","given":"Kristin"},{"family":"Darnis","given":"Franklyn"},{"family":"Shackleford","given":"Matthew"},{"family":"Skoularikis","given":"Sonia"},{"family":"Sperry","given":"Roger"},{"family":"Swoboda","given":"Andrew"}],"issued":{"date-parts":[["2013",1]]}}}],"schema":"https://github.com/citation-style-language/schema/raw/master/csl-citation.json"} </w:instrText>
      </w:r>
      <w:r w:rsidR="000E176A" w:rsidRPr="0064435F">
        <w:rPr>
          <w:rFonts w:ascii="Times New Roman" w:hAnsi="Times New Roman"/>
          <w:sz w:val="24"/>
          <w:szCs w:val="24"/>
          <w:lang w:val="en-US"/>
        </w:rPr>
        <w:fldChar w:fldCharType="separate"/>
      </w:r>
      <w:r w:rsidR="000E176A" w:rsidRPr="0064435F">
        <w:rPr>
          <w:rFonts w:ascii="Times New Roman" w:hAnsi="Times New Roman"/>
          <w:sz w:val="24"/>
          <w:lang w:val="en-US"/>
        </w:rPr>
        <w:t>(2013)</w:t>
      </w:r>
      <w:r w:rsidR="000E176A" w:rsidRPr="0064435F">
        <w:rPr>
          <w:rFonts w:ascii="Times New Roman" w:hAnsi="Times New Roman"/>
          <w:sz w:val="24"/>
          <w:szCs w:val="24"/>
          <w:lang w:val="en-US"/>
        </w:rPr>
        <w:fldChar w:fldCharType="end"/>
      </w:r>
      <w:r w:rsidR="00DC7134" w:rsidRPr="0064435F">
        <w:rPr>
          <w:rFonts w:ascii="Times New Roman" w:hAnsi="Times New Roman"/>
          <w:sz w:val="24"/>
          <w:szCs w:val="24"/>
          <w:lang w:val="en-US"/>
        </w:rPr>
        <w:t xml:space="preserve"> </w:t>
      </w:r>
      <w:r w:rsidR="00D41779" w:rsidRPr="0064435F">
        <w:rPr>
          <w:rFonts w:ascii="Times New Roman" w:hAnsi="Times New Roman"/>
          <w:sz w:val="24"/>
          <w:szCs w:val="24"/>
          <w:lang w:val="en-US"/>
        </w:rPr>
        <w:t>analyze</w:t>
      </w:r>
      <w:r w:rsidR="00DC7134" w:rsidRPr="0064435F">
        <w:rPr>
          <w:rFonts w:ascii="Times New Roman" w:hAnsi="Times New Roman"/>
          <w:sz w:val="24"/>
          <w:szCs w:val="24"/>
          <w:lang w:val="en-US"/>
        </w:rPr>
        <w:t xml:space="preserve"> the interest of an aTaxis fleet in the </w:t>
      </w:r>
      <w:r w:rsidR="000E176A" w:rsidRPr="0064435F">
        <w:rPr>
          <w:rFonts w:ascii="Times New Roman" w:hAnsi="Times New Roman"/>
          <w:sz w:val="24"/>
          <w:szCs w:val="24"/>
          <w:lang w:val="en-US"/>
        </w:rPr>
        <w:t>whole</w:t>
      </w:r>
      <w:r w:rsidR="00DC7134" w:rsidRPr="0064435F">
        <w:rPr>
          <w:rFonts w:ascii="Times New Roman" w:hAnsi="Times New Roman"/>
          <w:sz w:val="24"/>
          <w:szCs w:val="24"/>
          <w:lang w:val="en-US"/>
        </w:rPr>
        <w:t xml:space="preserve"> state of New Jersey (USA) while Kornhauser</w:t>
      </w:r>
      <w:r w:rsidR="000E176A" w:rsidRPr="0064435F">
        <w:rPr>
          <w:rFonts w:ascii="Times New Roman" w:hAnsi="Times New Roman"/>
          <w:sz w:val="24"/>
          <w:szCs w:val="24"/>
          <w:lang w:val="en-US"/>
        </w:rPr>
        <w:t xml:space="preserve"> et al.</w:t>
      </w:r>
      <w:r w:rsidR="00DC7134" w:rsidRPr="0064435F">
        <w:rPr>
          <w:rFonts w:ascii="Times New Roman" w:hAnsi="Times New Roman"/>
          <w:sz w:val="24"/>
          <w:szCs w:val="24"/>
          <w:lang w:val="en-US"/>
        </w:rPr>
        <w:t xml:space="preserve"> </w:t>
      </w:r>
      <w:r w:rsidR="000E176A"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{"citationID":"MUBsmwbH","properties":{"formattedCitation":"(Kornhauser et al., 2016)","plainCitation":"(Kornhauser et al., 2016)","dontUpdate":true,"noteIndex":0},"citationItems":[{"id":642,"uris":["http://zotero.org/users/8331578/items/BAAWK28L"],"uri":["http://zotero.org/users/8331578/items/BAAWK28L"],"itemData":{"id":642,"type":"report","publisher":"Department of Operations Research &amp; Financial Engineering Princeton University","title":"ORF467F15 Final Report: Fleet Management of Area-Wide Ride-Sharing: A first look at what it would take to serve New Jersey's Mobility Needs","author":[{"family":"Kornhauser","given":"Alain L."},{"family":"Marocchini","given":"Kyle"},{"family":"Roth","given":"Tyler"},{"family":"Zhu","given":"Shriley"},{"family":"Bressler","given":"Max"},{"family":"Byrne","given":"Thomas"},{"family":"Filipowicz","given":"Arthur"},{"family":"Gladstone","given":"Keith"},{"family":"Jian","given":"Naman"},{"family":"Jones","given":"Kathryn"},{"family":"Ju","given":"Kate"},{"family":"Kinn","given":"Ian"},{"family":"Lamb","given":"Alicia"},{"family":"Manyara","given":"Kevin"},{"family":"McDonald","given":"Ellie"},{"family":"Osborne","given":"Trevor"},{"family":"Oslin","given":"Bryan"},{"family":"Quansah","given":"Ebo"},{"family":"Radke","given":"Jordan"},{"family":"Rogers","given":"Jack"},{"family":"Rudolph","given":"Tyler"},{"family":"Sabo","given":"Marlon"},{"family":"Schwartz","given":"Aaron"},{"family":"Slattery","given":"Ryan"},{"family":"Siiro","given":"Rayan"},{"family":"Singleton","given":"Alex"},{"family":"Toro","given":"Daniel"},{"family":"Yates","given":"Joe"},{"family":"Zou","given":"Jessica"}],"issued":{"date-parts":[["2016",1,12]]}}}],"schema":"https://github.com/citation-style-language/schema/raw/master/csl-citation.json"} </w:instrText>
      </w:r>
      <w:r w:rsidR="000E176A" w:rsidRPr="0064435F">
        <w:rPr>
          <w:rFonts w:ascii="Times New Roman" w:hAnsi="Times New Roman"/>
          <w:sz w:val="24"/>
          <w:szCs w:val="24"/>
          <w:lang w:val="en-US"/>
        </w:rPr>
        <w:fldChar w:fldCharType="separate"/>
      </w:r>
      <w:r w:rsidR="000E176A" w:rsidRPr="0064435F">
        <w:rPr>
          <w:rFonts w:ascii="Times New Roman" w:hAnsi="Times New Roman"/>
          <w:sz w:val="24"/>
          <w:lang w:val="en-US"/>
        </w:rPr>
        <w:t>(2016)</w:t>
      </w:r>
      <w:r w:rsidR="000E176A" w:rsidRPr="0064435F">
        <w:rPr>
          <w:rFonts w:ascii="Times New Roman" w:hAnsi="Times New Roman"/>
          <w:sz w:val="24"/>
          <w:szCs w:val="24"/>
          <w:lang w:val="en-US"/>
        </w:rPr>
        <w:fldChar w:fldCharType="end"/>
      </w:r>
      <w:r w:rsidR="00DC7134" w:rsidRPr="0064435F">
        <w:rPr>
          <w:rFonts w:ascii="Times New Roman" w:hAnsi="Times New Roman"/>
          <w:sz w:val="24"/>
          <w:szCs w:val="24"/>
          <w:lang w:val="en-US"/>
        </w:rPr>
        <w:t xml:space="preserve"> analyses the specificities of each county. </w:t>
      </w:r>
      <w:r w:rsidR="007133A1" w:rsidRPr="0064435F">
        <w:rPr>
          <w:rFonts w:ascii="Times New Roman" w:hAnsi="Times New Roman"/>
          <w:sz w:val="24"/>
          <w:szCs w:val="24"/>
          <w:lang w:val="en-US"/>
        </w:rPr>
        <w:t xml:space="preserve">Zhu </w:t>
      </w:r>
      <w:r w:rsidR="007D7881"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{"citationID":"7FWYkEfp","properties":{"formattedCitation":"(Zhu, 2016)","plainCitation":"(Zhu, 2016)","dontUpdate":true,"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007D7881" w:rsidRPr="0064435F">
        <w:rPr>
          <w:rFonts w:ascii="Times New Roman" w:hAnsi="Times New Roman"/>
          <w:sz w:val="24"/>
          <w:szCs w:val="24"/>
          <w:lang w:val="en-US"/>
        </w:rPr>
        <w:fldChar w:fldCharType="separate"/>
      </w:r>
      <w:r w:rsidR="007D7881" w:rsidRPr="0064435F">
        <w:rPr>
          <w:rFonts w:ascii="Times New Roman" w:hAnsi="Times New Roman"/>
          <w:sz w:val="24"/>
          <w:lang w:val="en-US"/>
        </w:rPr>
        <w:t>(2016)</w:t>
      </w:r>
      <w:r w:rsidR="007D7881" w:rsidRPr="0064435F">
        <w:rPr>
          <w:rFonts w:ascii="Times New Roman" w:hAnsi="Times New Roman"/>
          <w:sz w:val="24"/>
          <w:szCs w:val="24"/>
          <w:lang w:val="en-US"/>
        </w:rPr>
        <w:fldChar w:fldCharType="end"/>
      </w:r>
      <w:r w:rsidR="007133A1" w:rsidRPr="0064435F">
        <w:rPr>
          <w:rFonts w:ascii="Times New Roman" w:hAnsi="Times New Roman"/>
          <w:sz w:val="24"/>
          <w:szCs w:val="24"/>
          <w:lang w:val="en-US"/>
        </w:rPr>
        <w:t xml:space="preserve"> finally tried and compared different relocation strategies and showed that the total vehicle kilometer traveled is reduced by 43% thanks to SAVs with ride sharing.</w:t>
      </w:r>
    </w:p>
    <w:p w14:paraId="1068244F" w14:textId="5F53E32B" w:rsidR="00F902A5" w:rsidRPr="0064435F" w:rsidRDefault="00F902A5" w:rsidP="00180CA2">
      <w:pPr>
        <w:spacing w:line="360" w:lineRule="auto"/>
        <w:jc w:val="both"/>
        <w:rPr>
          <w:rFonts w:ascii="Times New Roman" w:hAnsi="Times New Roman"/>
          <w:sz w:val="24"/>
          <w:szCs w:val="24"/>
          <w:lang w:val="en-US"/>
        </w:rPr>
      </w:pPr>
    </w:p>
    <w:p w14:paraId="303ED259" w14:textId="6EA32D6B" w:rsidR="00556700" w:rsidRPr="0064435F" w:rsidRDefault="00556700" w:rsidP="00180C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B</w:t>
      </w:r>
      <w:r w:rsidR="00E0142A" w:rsidRPr="0064435F">
        <w:rPr>
          <w:rFonts w:ascii="Times New Roman" w:hAnsi="Times New Roman"/>
          <w:sz w:val="24"/>
          <w:szCs w:val="24"/>
          <w:lang w:val="en-US"/>
        </w:rPr>
        <w:t>ö</w:t>
      </w:r>
      <w:r w:rsidRPr="0064435F">
        <w:rPr>
          <w:rFonts w:ascii="Times New Roman" w:hAnsi="Times New Roman"/>
          <w:sz w:val="24"/>
          <w:szCs w:val="24"/>
          <w:lang w:val="en-US"/>
        </w:rPr>
        <w:t>sch</w:t>
      </w:r>
      <w:r w:rsidR="0085620A" w:rsidRPr="0064435F">
        <w:rPr>
          <w:rFonts w:ascii="Times New Roman" w:hAnsi="Times New Roman"/>
          <w:sz w:val="24"/>
          <w:szCs w:val="24"/>
          <w:lang w:val="en-US"/>
        </w:rPr>
        <w:t xml:space="preserve"> </w:t>
      </w:r>
      <w:r w:rsidR="00E0142A"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{"citationID":"OXkTV9wZ","properties":{"formattedCitation":"(B\\uc0\\u246{}sch, 2018)","plainCitation":"(Bösch, 2018)","dontUpdate":true,"noteIndex":0},"citationItems":[{"id":245,"uris":["http://zotero.org/users/8331578/items/87GC4H9Q"],"uri":["http://zotero.org/users/8331578/items/87GC4H9Q"],"itemData":{"id":245,"type":"thesis","abstract":"Autonomous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E0142A" w:rsidRPr="0064435F">
        <w:rPr>
          <w:rFonts w:ascii="Times New Roman" w:hAnsi="Times New Roman"/>
          <w:sz w:val="24"/>
          <w:szCs w:val="24"/>
          <w:lang w:val="en-US"/>
        </w:rPr>
        <w:fldChar w:fldCharType="separate"/>
      </w:r>
      <w:r w:rsidR="00E0142A" w:rsidRPr="0064435F">
        <w:rPr>
          <w:rFonts w:ascii="Times New Roman" w:hAnsi="Times New Roman"/>
          <w:sz w:val="24"/>
          <w:szCs w:val="24"/>
          <w:lang w:val="en-US"/>
        </w:rPr>
        <w:t>(2018)</w:t>
      </w:r>
      <w:r w:rsidR="00E0142A" w:rsidRPr="0064435F">
        <w:rPr>
          <w:rFonts w:ascii="Times New Roman" w:hAnsi="Times New Roman"/>
          <w:sz w:val="24"/>
          <w:szCs w:val="24"/>
          <w:lang w:val="en-US"/>
        </w:rPr>
        <w:fldChar w:fldCharType="end"/>
      </w:r>
      <w:r w:rsidR="0085620A" w:rsidRPr="0064435F">
        <w:rPr>
          <w:rFonts w:ascii="Times New Roman" w:hAnsi="Times New Roman"/>
          <w:sz w:val="24"/>
          <w:szCs w:val="24"/>
          <w:lang w:val="en-US"/>
        </w:rPr>
        <w:t xml:space="preserve"> follows a similar agent-based methodology using activity-based tour patterns. Nevertheless, the path and mode choices </w:t>
      </w:r>
      <w:proofErr w:type="gramStart"/>
      <w:r w:rsidR="0085620A" w:rsidRPr="0064435F">
        <w:rPr>
          <w:rFonts w:ascii="Times New Roman" w:hAnsi="Times New Roman"/>
          <w:sz w:val="24"/>
          <w:szCs w:val="24"/>
          <w:lang w:val="en-US"/>
        </w:rPr>
        <w:t>are also included</w:t>
      </w:r>
      <w:proofErr w:type="gramEnd"/>
      <w:r w:rsidR="0085620A" w:rsidRPr="0064435F">
        <w:rPr>
          <w:rFonts w:ascii="Times New Roman" w:hAnsi="Times New Roman"/>
          <w:sz w:val="24"/>
          <w:szCs w:val="24"/>
          <w:lang w:val="en-US"/>
        </w:rPr>
        <w:t xml:space="preserve"> in the trip simulation. When driving passengers, the aTaxi uses real roads with their characteristics such as the speed but when the AV is empty, the travel time is computed using the beeline Euclidean distance with a trip-specific correction factor multiplied by the average speed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lang w:val="en-US"/>
        </w:rPr>
        <w:instrText xml:space="preserve"> ADDIN ZOTERO_ITEM CSL_CITATION {"citationID":"EanMPNw0","properties":{"formattedCitation":"(Loeb &amp; Kockelman, 2019)","plainCitation":"(Loeb &amp; Kockelman, 2019)","noteIndex":0},"citationItems":[{"id":640,"uris":["http://zotero.org/users/8331578/items/MHBTXGYV"],"uri":["http://zotero.org/users/8331578/items/MHBTXGYV"],"itemData":{"id":640,"type":"article-newspaper","container-title":"Transportation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lang w:val="en-US"/>
        </w:rPr>
        <w:t>(Loeb &amp; Kockelman, 2019)</w:t>
      </w:r>
      <w:r w:rsidR="009539A1" w:rsidRPr="0064435F">
        <w:rPr>
          <w:rFonts w:ascii="Times New Roman" w:hAnsi="Times New Roman"/>
          <w:sz w:val="24"/>
          <w:szCs w:val="24"/>
          <w:lang w:val="en-US"/>
        </w:rPr>
        <w:fldChar w:fldCharType="end"/>
      </w:r>
      <w:r w:rsidR="0085620A" w:rsidRPr="0064435F">
        <w:rPr>
          <w:rFonts w:ascii="Times New Roman" w:hAnsi="Times New Roman"/>
          <w:sz w:val="24"/>
          <w:szCs w:val="24"/>
          <w:lang w:val="en-US"/>
        </w:rPr>
        <w:t>. The ride sharing applies the first-in-last-out (FILO) rules and like Kornhauser et al</w:t>
      </w:r>
      <w:r w:rsidR="000E176A" w:rsidRPr="0064435F">
        <w:rPr>
          <w:rFonts w:ascii="Times New Roman" w:hAnsi="Times New Roman"/>
          <w:sz w:val="24"/>
          <w:szCs w:val="24"/>
          <w:lang w:val="en-US"/>
        </w:rPr>
        <w:t>.</w:t>
      </w:r>
      <w:r w:rsidR="0085620A" w:rsidRPr="0064435F">
        <w:rPr>
          <w:rFonts w:ascii="Times New Roman" w:hAnsi="Times New Roman"/>
          <w:sz w:val="24"/>
          <w:szCs w:val="24"/>
          <w:lang w:val="en-US"/>
        </w:rPr>
        <w:t xml:space="preserve"> </w:t>
      </w:r>
      <w:r w:rsidR="000E176A"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{"citationID":"XNNSPW56","properties":{"formattedCitation":"(Kornhauser et al., 2013)","plainCitation":"(Kornhauser et al., 2013)","dontUpdate":true,"noteIndex":0},"citationItems":[{"id":643,"uris":["http://zotero.org/users/8331578/items/BVURBSJB"],"uri":["http://zotero.org/users/8331578/items/BVURBSJB"],"itemData":{"id":643,"type":"report","publisher":"Department of Operations Research &amp; Financial Engineering Princeton University","title":"Uncongested Mobility for All - New Jersey's Area-wide aTaxi System - ORF467F12 Report","author":[{"family":"Kornhauser","given":"Alain L."},{"family":"Chang","given":"Iris"},{"family":"Clark","given":"Christina"},{"family":"Gao","given":"JingKang"},{"family":"Korac","given":"Damjan"},{"family":"Leibowitz","given":"Brett"},{"family":"Oasis","given":"Philip"},{"family":"Xu","given":"Zixi"},{"family":"Zachariah","given":"Jaison"},{"family":"Harpalani","given":"Natasha"},{"family":"Lee","given":"Eileen"},{"family":"Lin","given":"Alice"},{"family":"Miles","given":"Aria"},{"family":"Rajeshwar","given":"Hannah"},{"family":"Wang","given":"Lucia"},{"family":"Wright","given":"Charquia"},{"family":"Bergeson","given":"Kristin"},{"family":"Darnis","given":"Franklyn"},{"family":"Shackleford","given":"Matthew"},{"family":"Skoularikis","given":"Sonia"},{"family":"Sperry","given":"Roger"},{"family":"Swoboda","given":"Andrew"}],"issued":{"date-parts":[["2013",1]]}}}],"schema":"https://github.com/citation-style-language/schema/raw/master/csl-citation.json"} </w:instrText>
      </w:r>
      <w:r w:rsidR="000E176A" w:rsidRPr="0064435F">
        <w:rPr>
          <w:rFonts w:ascii="Times New Roman" w:hAnsi="Times New Roman"/>
          <w:sz w:val="24"/>
          <w:szCs w:val="24"/>
          <w:lang w:val="en-US"/>
        </w:rPr>
        <w:fldChar w:fldCharType="separate"/>
      </w:r>
      <w:r w:rsidR="000E176A" w:rsidRPr="0064435F">
        <w:rPr>
          <w:rFonts w:ascii="Times New Roman" w:hAnsi="Times New Roman"/>
          <w:sz w:val="24"/>
          <w:lang w:val="en-US"/>
        </w:rPr>
        <w:t>(2013</w:t>
      </w:r>
      <w:r w:rsidR="000E176A" w:rsidRPr="0064435F">
        <w:rPr>
          <w:rFonts w:ascii="Times New Roman" w:hAnsi="Times New Roman"/>
          <w:sz w:val="24"/>
          <w:szCs w:val="24"/>
          <w:lang w:val="en-US"/>
        </w:rPr>
        <w:fldChar w:fldCharType="end"/>
      </w:r>
      <w:r w:rsidR="000E176A" w:rsidRPr="0064435F">
        <w:rPr>
          <w:rFonts w:ascii="Times New Roman" w:hAnsi="Times New Roman"/>
          <w:sz w:val="24"/>
          <w:szCs w:val="24"/>
          <w:lang w:val="en-US"/>
        </w:rPr>
        <w:t xml:space="preserve">, </w:t>
      </w:r>
      <w:r w:rsidR="000E176A"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{"citationID":"LddhdX2g","properties":{"formattedCitation":"(Kornhauser et al., 2016)","plainCitation":"(Kornhauser et al., 2016)","dontUpdate":true,"noteIndex":0},"citationItems":[{"id":642,"uris":["http://zotero.org/users/8331578/items/BAAWK28L"],"uri":["http://zotero.org/users/8331578/items/BAAWK28L"],"itemData":{"id":642,"type":"report","publisher":"Department of Operations Research &amp; Financial Engineering Princeton University","title":"ORF467F15 Final Report: Fleet Management of Area-Wide Ride-Sharing: A first look at what it would take to serve New Jersey's Mobility Needs","author":[{"family":"Kornhauser","given":"Alain L."},{"family":"Marocchini","given":"Kyle"},{"family":"Roth","given":"Tyler"},{"family":"Zhu","given":"Shriley"},{"family":"Bressler","given":"Max"},{"family":"Byrne","given":"Thomas"},{"family":"Filipowicz","given":"Arthur"},{"family":"Gladstone","given":"Keith"},{"family":"Jian","given":"Naman"},{"family":"Jones","given":"Kathryn"},{"family":"Ju","given":"Kate"},{"family":"Kinn","given":"Ian"},{"family":"Lamb","given":"Alicia"},{"family":"Manyara","given":"Kevin"},{"family":"McDonald","given":"Ellie"},{"family":"Osborne","given":"Trevor"},{"family":"Oslin","given":"Bryan"},{"family":"Quansah","given":"Ebo"},{"family":"Radke","given":"Jordan"},{"family":"Rogers","given":"Jack"},{"family":"Rudolph","given":"Tyler"},{"family":"Sabo","given":"Marlon"},{"family":"Schwartz","given":"Aaron"},{"family":"Slattery","given":"Ryan"},{"family":"Siiro","given":"Rayan"},{"family":"Singleton","given":"Alex"},{"family":"Toro","given":"Daniel"},{"family":"Yates","given":"Joe"},{"family":"Zou","given":"Jessica"}],"issued":{"date-parts":[["2016",1,12]]}}}],"schema":"https://github.com/citation-style-language/schema/raw/master/csl-citation.json"} </w:instrText>
      </w:r>
      <w:r w:rsidR="000E176A" w:rsidRPr="0064435F">
        <w:rPr>
          <w:rFonts w:ascii="Times New Roman" w:hAnsi="Times New Roman"/>
          <w:sz w:val="24"/>
          <w:szCs w:val="24"/>
          <w:lang w:val="en-US"/>
        </w:rPr>
        <w:fldChar w:fldCharType="separate"/>
      </w:r>
      <w:r w:rsidR="000E176A" w:rsidRPr="0064435F">
        <w:rPr>
          <w:rFonts w:ascii="Times New Roman" w:hAnsi="Times New Roman"/>
          <w:sz w:val="24"/>
          <w:lang w:val="en-US"/>
        </w:rPr>
        <w:t>2016)</w:t>
      </w:r>
      <w:r w:rsidR="000E176A" w:rsidRPr="0064435F">
        <w:rPr>
          <w:rFonts w:ascii="Times New Roman" w:hAnsi="Times New Roman"/>
          <w:sz w:val="24"/>
          <w:szCs w:val="24"/>
          <w:lang w:val="en-US"/>
        </w:rPr>
        <w:fldChar w:fldCharType="end"/>
      </w:r>
      <w:r w:rsidR="0085620A" w:rsidRPr="0064435F">
        <w:rPr>
          <w:rFonts w:ascii="Times New Roman" w:hAnsi="Times New Roman"/>
          <w:sz w:val="24"/>
          <w:szCs w:val="24"/>
          <w:lang w:val="en-US"/>
        </w:rPr>
        <w:t xml:space="preserve">, the simulation does not allow detours </w:t>
      </w:r>
      <w:r w:rsidR="00D1587C" w:rsidRPr="0064435F">
        <w:rPr>
          <w:rFonts w:ascii="Times New Roman" w:hAnsi="Times New Roman"/>
          <w:sz w:val="24"/>
          <w:szCs w:val="24"/>
          <w:lang w:val="en-US"/>
        </w:rPr>
        <w:t>extending the trip duration by more than 20%.</w:t>
      </w:r>
      <w:r w:rsidR="0085620A" w:rsidRPr="0064435F">
        <w:rPr>
          <w:rFonts w:ascii="Times New Roman" w:hAnsi="Times New Roman"/>
          <w:sz w:val="24"/>
          <w:szCs w:val="24"/>
          <w:lang w:val="en-US"/>
        </w:rPr>
        <w:t xml:space="preserve"> Ten percent of the total travel demand of Zurich (Switzerland) is simulated</w:t>
      </w:r>
      <w:r w:rsidR="00D1587C" w:rsidRPr="0064435F">
        <w:rPr>
          <w:rFonts w:ascii="Times New Roman" w:hAnsi="Times New Roman"/>
          <w:sz w:val="24"/>
          <w:szCs w:val="24"/>
          <w:lang w:val="en-US"/>
        </w:rPr>
        <w:t xml:space="preserve"> and the results show that one </w:t>
      </w:r>
      <w:r w:rsidR="00D1587C" w:rsidRPr="0064435F">
        <w:rPr>
          <w:rFonts w:ascii="Times New Roman" w:hAnsi="Times New Roman"/>
          <w:sz w:val="24"/>
          <w:szCs w:val="24"/>
          <w:lang w:val="en-US"/>
        </w:rPr>
        <w:lastRenderedPageBreak/>
        <w:t>SAV does in average 10 trips per day with an average users’ waiting time of 3.11 minutes with a rejection rate of 3.8% because of waiting time higher than 10 minutes</w:t>
      </w:r>
      <w:r w:rsidR="00DC7134" w:rsidRPr="0064435F">
        <w:rPr>
          <w:rFonts w:ascii="Times New Roman" w:hAnsi="Times New Roman"/>
          <w:sz w:val="24"/>
          <w:szCs w:val="24"/>
          <w:lang w:val="en-US"/>
        </w:rPr>
        <w:t xml:space="preserve"> </w:t>
      </w:r>
      <w:r w:rsidR="00E0142A" w:rsidRPr="0064435F">
        <w:rPr>
          <w:rFonts w:ascii="Times New Roman" w:hAnsi="Times New Roman"/>
          <w:sz w:val="24"/>
          <w:szCs w:val="24"/>
          <w:lang w:val="en-US"/>
        </w:rPr>
        <w:fldChar w:fldCharType="begin"/>
      </w:r>
      <w:r w:rsidR="00E0142A" w:rsidRPr="0064435F">
        <w:rPr>
          <w:rFonts w:ascii="Times New Roman" w:hAnsi="Times New Roman"/>
          <w:sz w:val="24"/>
          <w:szCs w:val="24"/>
          <w:lang w:val="en-US"/>
        </w:rPr>
        <w:instrText xml:space="preserve"> ADDIN ZOTERO_ITEM CSL_CITATION {"citationID":"5V0Mum2h","properties":{"formattedCitation":"(B\\uc0\\u246{}sch,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E0142A" w:rsidRPr="0064435F">
        <w:rPr>
          <w:rFonts w:ascii="Times New Roman" w:hAnsi="Times New Roman"/>
          <w:sz w:val="24"/>
          <w:szCs w:val="24"/>
          <w:lang w:val="en-US"/>
        </w:rPr>
        <w:fldChar w:fldCharType="separate"/>
      </w:r>
      <w:r w:rsidR="00E0142A" w:rsidRPr="0064435F">
        <w:rPr>
          <w:rFonts w:ascii="Times New Roman" w:hAnsi="Times New Roman"/>
          <w:sz w:val="24"/>
          <w:szCs w:val="24"/>
          <w:lang w:val="en-US"/>
        </w:rPr>
        <w:t>(Bösch, 2018)</w:t>
      </w:r>
      <w:r w:rsidR="00E0142A" w:rsidRPr="0064435F">
        <w:rPr>
          <w:rFonts w:ascii="Times New Roman" w:hAnsi="Times New Roman"/>
          <w:sz w:val="24"/>
          <w:szCs w:val="24"/>
          <w:lang w:val="en-US"/>
        </w:rPr>
        <w:fldChar w:fldCharType="end"/>
      </w:r>
      <w:r w:rsidR="00D1587C" w:rsidRPr="0064435F">
        <w:rPr>
          <w:rFonts w:ascii="Times New Roman" w:hAnsi="Times New Roman"/>
          <w:sz w:val="24"/>
          <w:szCs w:val="24"/>
          <w:lang w:val="en-US"/>
        </w:rPr>
        <w:t>.</w:t>
      </w:r>
    </w:p>
    <w:p w14:paraId="52E15E0D" w14:textId="0F6B4B23" w:rsidR="0085620A" w:rsidRPr="0064435F" w:rsidRDefault="0085620A" w:rsidP="00180CA2">
      <w:pPr>
        <w:spacing w:line="360" w:lineRule="auto"/>
        <w:jc w:val="both"/>
        <w:rPr>
          <w:rFonts w:ascii="Times New Roman" w:hAnsi="Times New Roman"/>
          <w:sz w:val="24"/>
          <w:szCs w:val="24"/>
          <w:lang w:val="en-US"/>
        </w:rPr>
      </w:pPr>
    </w:p>
    <w:p w14:paraId="70963CD6" w14:textId="16ABB095" w:rsidR="00EB7347" w:rsidRPr="0064435F" w:rsidRDefault="00191FDD" w:rsidP="00EB7347">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Burghout</w:t>
      </w:r>
      <w:r w:rsidR="00EE0690" w:rsidRPr="0064435F">
        <w:rPr>
          <w:rFonts w:ascii="Times New Roman" w:hAnsi="Times New Roman"/>
          <w:sz w:val="24"/>
          <w:szCs w:val="24"/>
          <w:lang w:val="en-US"/>
        </w:rPr>
        <w:t xml:space="preserve"> &amp; Andréasson</w:t>
      </w:r>
      <w:r w:rsidRPr="0064435F">
        <w:rPr>
          <w:rFonts w:ascii="Times New Roman" w:hAnsi="Times New Roman"/>
          <w:sz w:val="24"/>
          <w:szCs w:val="24"/>
          <w:lang w:val="en-US"/>
        </w:rPr>
        <w:t xml:space="preserve"> </w:t>
      </w:r>
      <w:r w:rsidR="00EE0690"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{"citationID":"kjf9BKmV","properties":{"formattedCitation":"(Burghout &amp; Andr\\uc0\\u233{}asson, 2015)","plainCitation":"(Burghout &amp; Andréasson, 2015)","dontUpdate":true,"noteIndex":0},"citationItems":[{"id":50,"uris":["http://zotero.org/users/8331578/items/EBM7PNTF"],"uri":["http://zotero.org/users/8331578/items/EBM7PNTF"],"itemData":{"id":50,"type":"paper-conference","event":".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lang w:val="en-US"/>
        </w:rPr>
        <w:t>(2015)</w:t>
      </w:r>
      <w:r w:rsidR="00EE0690" w:rsidRPr="0064435F">
        <w:rPr>
          <w:rFonts w:ascii="Times New Roman" w:hAnsi="Times New Roman"/>
          <w:sz w:val="24"/>
          <w:szCs w:val="24"/>
          <w:lang w:val="en-US"/>
        </w:rPr>
        <w:fldChar w:fldCharType="end"/>
      </w:r>
      <w:r w:rsidR="00E0187B"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propose a ride sharing model with a maximum allowed detour of 30% of the travel time, a maximum waiting time of 10 minutes and a first-in-first-out (FIFO) rules. His analysis is based on 498 732 trips simulated based on the home-work and work-home </w:t>
      </w:r>
      <w:r w:rsidR="0012143A" w:rsidRPr="0064435F">
        <w:rPr>
          <w:rFonts w:ascii="Times New Roman" w:hAnsi="Times New Roman"/>
          <w:sz w:val="24"/>
          <w:szCs w:val="24"/>
          <w:lang w:val="en-US"/>
        </w:rPr>
        <w:t>commuting</w:t>
      </w:r>
      <w:r w:rsidRPr="0064435F">
        <w:rPr>
          <w:rFonts w:ascii="Times New Roman" w:hAnsi="Times New Roman"/>
          <w:sz w:val="24"/>
          <w:szCs w:val="24"/>
          <w:lang w:val="en-US"/>
        </w:rPr>
        <w:t xml:space="preserve"> data </w:t>
      </w:r>
      <w:r w:rsidR="0012143A" w:rsidRPr="0064435F">
        <w:rPr>
          <w:rFonts w:ascii="Times New Roman" w:hAnsi="Times New Roman"/>
          <w:sz w:val="24"/>
          <w:szCs w:val="24"/>
          <w:lang w:val="en-US"/>
        </w:rPr>
        <w:t xml:space="preserve">of Stockholm (Sweden) </w:t>
      </w:r>
      <w:r w:rsidRPr="0064435F">
        <w:rPr>
          <w:rFonts w:ascii="Times New Roman" w:hAnsi="Times New Roman"/>
          <w:sz w:val="24"/>
          <w:szCs w:val="24"/>
          <w:lang w:val="en-US"/>
        </w:rPr>
        <w:t xml:space="preserve">coming from the REGENT </w:t>
      </w:r>
      <w:r w:rsidR="00E0187B" w:rsidRPr="0064435F">
        <w:rPr>
          <w:rFonts w:ascii="Times New Roman" w:hAnsi="Times New Roman"/>
          <w:sz w:val="24"/>
          <w:szCs w:val="24"/>
          <w:lang w:val="en-US"/>
        </w:rPr>
        <w:fldChar w:fldCharType="begin"/>
      </w:r>
      <w:r w:rsidR="00E0187B" w:rsidRPr="0064435F">
        <w:rPr>
          <w:rFonts w:ascii="Times New Roman" w:hAnsi="Times New Roman"/>
          <w:sz w:val="24"/>
          <w:szCs w:val="24"/>
          <w:lang w:val="en-US"/>
        </w:rPr>
        <w:instrText xml:space="preserve"> ADDIN ZOTERO_ITEM CSL_CITATION {"citationID":"eA4n0Z8H","properties":{"formattedCitation":"(Almroth et al., 2014)","plainCitation":"(Almroth et al., 2014)","noteIndex":0},"citationItems":[{"id":626,"uris":["http://zotero.org/users/8331578/items/WTJN3EYL"],"uri":["http://zotero.org/users/8331578/items/WTJN3EYL"],"itemData":{"id":626,"type":"report","event-place":"Stockholm","publisher":"Centre for Transport Studies Stockholm","publisher-place":"Stockholm","title":"Further development of SAMPERS and modeling of urban congestion","URL":"https://www.transportportal.se/swopec/CTS2014-10.pdf","author":[{"family":"Almroth","given":"Andreas"},{"family":"Berglund","given":"Svante"},{"family":"Canella","given":"Olivier"},{"family":"Engelson","given":"Leonid"},{"family":"Flötteröd","given":"Gunnar"},{"family":"Jonsson","given":"Daniel"},{"family":"Kristoffersson","given":"Ida"},{"family":"West","given":"Jens"}],"accessed":{"date-parts":[["2021",8,14]]},"issued":{"date-parts":[["2014",10]]}}}],"schema":"https://github.com/citation-style-language/schema/raw/master/csl-citation.json"} </w:instrText>
      </w:r>
      <w:r w:rsidR="00E0187B" w:rsidRPr="0064435F">
        <w:rPr>
          <w:rFonts w:ascii="Times New Roman" w:hAnsi="Times New Roman"/>
          <w:sz w:val="24"/>
          <w:szCs w:val="24"/>
          <w:lang w:val="en-US"/>
        </w:rPr>
        <w:fldChar w:fldCharType="separate"/>
      </w:r>
      <w:r w:rsidR="00E0187B" w:rsidRPr="0064435F">
        <w:rPr>
          <w:rFonts w:ascii="Times New Roman" w:hAnsi="Times New Roman"/>
          <w:sz w:val="24"/>
          <w:lang w:val="en-US"/>
        </w:rPr>
        <w:t>(Almroth et al., 2014)</w:t>
      </w:r>
      <w:r w:rsidR="00E0187B"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Those data are then fitted to the morning and afternoon peaks assuming Gaussian distribution </w:t>
      </w:r>
      <w:r w:rsidR="00901B23" w:rsidRPr="0064435F">
        <w:rPr>
          <w:rFonts w:ascii="Times New Roman" w:hAnsi="Times New Roman"/>
          <w:sz w:val="24"/>
          <w:szCs w:val="24"/>
          <w:lang w:val="en-US"/>
        </w:rPr>
        <w:fldChar w:fldCharType="begin"/>
      </w:r>
      <w:r w:rsidR="00901B23" w:rsidRPr="0064435F">
        <w:rPr>
          <w:rFonts w:ascii="Times New Roman" w:hAnsi="Times New Roman"/>
          <w:sz w:val="24"/>
          <w:szCs w:val="24"/>
          <w:lang w:val="en-US"/>
        </w:rPr>
        <w:instrText xml:space="preserve"> ADDIN ZOTERO_ITEM CSL_CITATION {"citationID":"DB0qzvoD","properties":{"formattedCitation":"(Almroth et al., 2014)","plainCitation":"(Almroth et al., 2014)","noteIndex":0},"citationItems":[{"id":626,"uris":["http://zotero.org/users/8331578/items/WTJN3EYL"],"uri":["http://zotero.org/users/8331578/items/WTJN3EYL"],"itemData":{"id":626,"type":"report","event-place":"Stockholm","publisher":"Centre for Transport Studies Stockholm","publisher-place":"Stockholm","title":"Further development of SAMPERS and modeling of urban congestion","URL":"https://www.transportportal.se/swopec/CTS2014-10.pdf","author":[{"family":"Almroth","given":"Andreas"},{"family":"Berglund","given":"Svante"},{"family":"Canella","given":"Olivier"},{"family":"Engelson","given":"Leonid"},{"family":"Flötteröd","given":"Gunnar"},{"family":"Jonsson","given":"Daniel"},{"family":"Kristoffersson","given":"Ida"},{"family":"West","given":"Jens"}],"accessed":{"date-parts":[["2021",8,14]]},"issued":{"date-parts":[["2014",10]]}}}],"schema":"https://github.com/citation-style-language/schema/raw/master/csl-citation.json"} </w:instrText>
      </w:r>
      <w:r w:rsidR="00901B23" w:rsidRPr="0064435F">
        <w:rPr>
          <w:rFonts w:ascii="Times New Roman" w:hAnsi="Times New Roman"/>
          <w:sz w:val="24"/>
          <w:szCs w:val="24"/>
          <w:lang w:val="en-US"/>
        </w:rPr>
        <w:fldChar w:fldCharType="separate"/>
      </w:r>
      <w:r w:rsidR="00901B23" w:rsidRPr="0064435F">
        <w:rPr>
          <w:rFonts w:ascii="Times New Roman" w:hAnsi="Times New Roman"/>
          <w:sz w:val="24"/>
          <w:lang w:val="en-US"/>
        </w:rPr>
        <w:t>(Almroth et al., 2014)</w:t>
      </w:r>
      <w:r w:rsidR="00901B23" w:rsidRPr="0064435F">
        <w:rPr>
          <w:rFonts w:ascii="Times New Roman" w:hAnsi="Times New Roman"/>
          <w:sz w:val="24"/>
          <w:szCs w:val="24"/>
          <w:lang w:val="en-US"/>
        </w:rPr>
        <w:fldChar w:fldCharType="end"/>
      </w:r>
      <w:r w:rsidR="00901B23" w:rsidRPr="0064435F">
        <w:rPr>
          <w:rFonts w:ascii="Times New Roman" w:hAnsi="Times New Roman"/>
          <w:sz w:val="24"/>
          <w:szCs w:val="24"/>
          <w:lang w:val="en-US"/>
        </w:rPr>
        <w:t xml:space="preserve">. </w:t>
      </w:r>
      <w:r w:rsidR="00EB7347" w:rsidRPr="0064435F">
        <w:rPr>
          <w:rFonts w:ascii="Times New Roman" w:hAnsi="Times New Roman"/>
          <w:sz w:val="24"/>
          <w:szCs w:val="24"/>
          <w:lang w:val="en-US"/>
        </w:rPr>
        <w:t xml:space="preserve">Only 51% of those data </w:t>
      </w:r>
      <w:proofErr w:type="gramStart"/>
      <w:r w:rsidR="00EB7347" w:rsidRPr="0064435F">
        <w:rPr>
          <w:rFonts w:ascii="Times New Roman" w:hAnsi="Times New Roman"/>
          <w:sz w:val="24"/>
          <w:szCs w:val="24"/>
          <w:lang w:val="en-US"/>
        </w:rPr>
        <w:t>are kept</w:t>
      </w:r>
      <w:proofErr w:type="gramEnd"/>
      <w:r w:rsidR="00EB7347" w:rsidRPr="0064435F">
        <w:rPr>
          <w:rFonts w:ascii="Times New Roman" w:hAnsi="Times New Roman"/>
          <w:sz w:val="24"/>
          <w:szCs w:val="24"/>
          <w:lang w:val="en-US"/>
        </w:rPr>
        <w:t xml:space="preserve"> for the simulation by removing trips coming or going outside the studied area. Conclusions of this paper demonstrate that without ride sharing the total number of kilometers traveled increased by 24%.</w:t>
      </w:r>
    </w:p>
    <w:p w14:paraId="21612C37" w14:textId="6E28A29C" w:rsidR="00416A4F" w:rsidRPr="0064435F" w:rsidRDefault="00416A4F" w:rsidP="00180CA2">
      <w:pPr>
        <w:spacing w:line="360" w:lineRule="auto"/>
        <w:jc w:val="both"/>
        <w:rPr>
          <w:rFonts w:ascii="Times New Roman" w:hAnsi="Times New Roman"/>
          <w:sz w:val="24"/>
          <w:szCs w:val="24"/>
          <w:lang w:val="en-US"/>
        </w:rPr>
      </w:pPr>
    </w:p>
    <w:p w14:paraId="18375AF8" w14:textId="17AF02DE" w:rsidR="00560775" w:rsidRPr="0064435F" w:rsidRDefault="00F140D1" w:rsidP="00180CA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Chen </w:t>
      </w:r>
      <w:r w:rsidR="005D58F9" w:rsidRPr="0064435F">
        <w:rPr>
          <w:rFonts w:ascii="Times New Roman" w:hAnsi="Times New Roman"/>
          <w:sz w:val="24"/>
          <w:szCs w:val="24"/>
          <w:lang w:val="en-US"/>
        </w:rPr>
        <w:t xml:space="preserve">et al. </w:t>
      </w:r>
      <w:r w:rsidR="005D58F9"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{"citationID":"6XY1Kyoh","properties":{"formattedCitation":"(Chen et al., 2016)","plainCitation":"(Chen et al., 2016)","dontUpdate":true,"noteIndex":0},"citationItems":[{"id":75,"uris":["http://zotero.org/users/8331578/items/B7LD37SD"],"uri":["http://zotero.org/users/8331578/items/B7LD37SD"],"itemData":{"id":75,"type":"article-journal","abstract":"There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(2016)</w:t>
      </w:r>
      <w:r w:rsidR="005D58F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focuses on the implementation of SAEVs and the strategic question of charging infrastructure position. </w:t>
      </w:r>
      <w:r w:rsidR="00560775" w:rsidRPr="0064435F">
        <w:rPr>
          <w:rFonts w:ascii="Times New Roman" w:hAnsi="Times New Roman"/>
          <w:sz w:val="24"/>
          <w:szCs w:val="24"/>
          <w:lang w:val="en-US"/>
        </w:rPr>
        <w:t xml:space="preserve">Her simulation is in three times: first she creates charging stations when an aTaxi needs to be charged and can not find a free charging station, then she does the simulation again knowing the position of the charging stations </w:t>
      </w:r>
      <w:proofErr w:type="gramStart"/>
      <w:r w:rsidR="00560775" w:rsidRPr="0064435F">
        <w:rPr>
          <w:rFonts w:ascii="Times New Roman" w:hAnsi="Times New Roman"/>
          <w:sz w:val="24"/>
          <w:szCs w:val="24"/>
          <w:lang w:val="en-US"/>
        </w:rPr>
        <w:t>in order to</w:t>
      </w:r>
      <w:proofErr w:type="gramEnd"/>
      <w:r w:rsidR="00560775" w:rsidRPr="0064435F">
        <w:rPr>
          <w:rFonts w:ascii="Times New Roman" w:hAnsi="Times New Roman"/>
          <w:sz w:val="24"/>
          <w:szCs w:val="24"/>
          <w:lang w:val="en-US"/>
        </w:rPr>
        <w:t xml:space="preserve"> determine the fleet size and finally she run the simulation on several days to get the final results. The simulation uses 5% of the daily 8.8 million trips happening in Austin, Texas (USA) simulated thanks to the data of Austin’s 2010 Capital Area Metropolitan Planning Organization</w:t>
      </w:r>
      <w:r w:rsidR="00901B23" w:rsidRPr="0064435F">
        <w:rPr>
          <w:rFonts w:ascii="Times New Roman" w:hAnsi="Times New Roman"/>
          <w:sz w:val="24"/>
          <w:szCs w:val="24"/>
          <w:lang w:val="en-US"/>
        </w:rPr>
        <w:t xml:space="preserve"> </w:t>
      </w:r>
      <w:r w:rsidR="00901B23" w:rsidRPr="0064435F">
        <w:rPr>
          <w:rFonts w:ascii="Times New Roman" w:hAnsi="Times New Roman"/>
          <w:sz w:val="24"/>
          <w:szCs w:val="24"/>
          <w:lang w:val="en-US"/>
        </w:rPr>
        <w:fldChar w:fldCharType="begin"/>
      </w:r>
      <w:r w:rsidR="00901B23" w:rsidRPr="0064435F">
        <w:rPr>
          <w:rFonts w:ascii="Times New Roman" w:hAnsi="Times New Roman"/>
          <w:sz w:val="24"/>
          <w:szCs w:val="24"/>
          <w:lang w:val="en-US"/>
        </w:rPr>
        <w:instrText xml:space="preserve"> ADDIN ZOTERO_ITEM CSL_CITATION {"citationID":"xg1RwEv3","properties":{"formattedCitation":"(CAMPO, 2021)","plainCitation":"(CAMPO, 2021)","noteIndex":0},"citationItems":[{"id":357,"uris":["http://zotero.org/users/8331578/items/SJELWAG4"],"uri":["http://zotero.org/users/8331578/items/SJELWAG4"],"itemData":{"id":357,"type":"webpage","abstract":"As the regional transportation planning organization encompassing Bastrop, Burnet, Caldwell, Hays, Travis, and Williamson Counties, CAMPO is committed to improving mobility—and ultimately, quality of life—within…more","container-title":"CAMPO","language":"en-US","title":"CAMPO","URL":"https://www.campotexas.org/","author":[{"family":"CAMPO","given":""}],"accessed":{"date-parts":[["2021",8,14]]},"issued":{"date-parts":[["2021"]]}}}],"schema":"https://github.com/citation-style-language/schema/raw/master/csl-citation.json"} </w:instrText>
      </w:r>
      <w:r w:rsidR="00901B23" w:rsidRPr="0064435F">
        <w:rPr>
          <w:rFonts w:ascii="Times New Roman" w:hAnsi="Times New Roman"/>
          <w:sz w:val="24"/>
          <w:szCs w:val="24"/>
          <w:lang w:val="en-US"/>
        </w:rPr>
        <w:fldChar w:fldCharType="separate"/>
      </w:r>
      <w:r w:rsidR="00901B23" w:rsidRPr="0064435F">
        <w:rPr>
          <w:rFonts w:ascii="Times New Roman" w:hAnsi="Times New Roman"/>
          <w:sz w:val="24"/>
          <w:lang w:val="en-US"/>
        </w:rPr>
        <w:t>(CAMPO, 2021)</w:t>
      </w:r>
      <w:r w:rsidR="00901B23" w:rsidRPr="0064435F">
        <w:rPr>
          <w:rFonts w:ascii="Times New Roman" w:hAnsi="Times New Roman"/>
          <w:sz w:val="24"/>
          <w:szCs w:val="24"/>
          <w:lang w:val="en-US"/>
        </w:rPr>
        <w:fldChar w:fldCharType="end"/>
      </w:r>
      <w:r w:rsidR="00560775" w:rsidRPr="0064435F">
        <w:rPr>
          <w:rFonts w:ascii="Times New Roman" w:hAnsi="Times New Roman"/>
          <w:sz w:val="24"/>
          <w:szCs w:val="24"/>
          <w:lang w:val="en-US"/>
        </w:rPr>
        <w:t xml:space="preserve"> and of the U.S. National Household Travel Survey (NHTS) of 2009 </w:t>
      </w:r>
      <w:r w:rsidR="00901B23" w:rsidRPr="0064435F">
        <w:rPr>
          <w:rFonts w:ascii="Times New Roman" w:hAnsi="Times New Roman"/>
          <w:sz w:val="24"/>
          <w:szCs w:val="24"/>
          <w:lang w:val="en-US"/>
        </w:rPr>
        <w:fldChar w:fldCharType="begin"/>
      </w:r>
      <w:r w:rsidR="00901B23" w:rsidRPr="0064435F">
        <w:rPr>
          <w:rFonts w:ascii="Times New Roman" w:hAnsi="Times New Roman"/>
          <w:sz w:val="24"/>
          <w:szCs w:val="24"/>
          <w:lang w:val="en-US"/>
        </w:rPr>
        <w:instrText xml:space="preserve"> ADDIN ZOTERO_ITEM CSL_CITATION {"citationID":"A6f7QlLa","properties":{"formattedCitation":"(U.S. Department of Transportation Federal Highway Administration, 2017)","plainCitation":"(U.S. Department of Transportation Federal Highway Administration, 2017)","noteIndex":0},"citationItems":[{"id":355,"uris":["http://zotero.org/users/8331578/items/BV6XI7ZG"],"uri":["http://zotero.org/users/8331578/items/BV6XI7ZG"],"itemData":{"id":355,"type":"webpage","title":"National Household Travel Survey","URL":"https://nhts.ornl.gov/","author":[{"family":"U.S. Department of Transportation Federal Highway Administration","given":""}],"accessed":{"date-parts":[["2021",8,14]]},"issued":{"date-parts":[["2017"]]}}}],"schema":"https://github.com/citation-style-language/schema/raw/master/csl-citation.json"} </w:instrText>
      </w:r>
      <w:r w:rsidR="00901B23" w:rsidRPr="0064435F">
        <w:rPr>
          <w:rFonts w:ascii="Times New Roman" w:hAnsi="Times New Roman"/>
          <w:sz w:val="24"/>
          <w:szCs w:val="24"/>
          <w:lang w:val="en-US"/>
        </w:rPr>
        <w:fldChar w:fldCharType="separate"/>
      </w:r>
      <w:r w:rsidR="00901B23" w:rsidRPr="0064435F">
        <w:rPr>
          <w:rFonts w:ascii="Times New Roman" w:hAnsi="Times New Roman"/>
          <w:sz w:val="24"/>
          <w:lang w:val="en-US"/>
        </w:rPr>
        <w:t>(U.S. Department of Transportation Federal Highway Administration, 2017)</w:t>
      </w:r>
      <w:r w:rsidR="00901B23" w:rsidRPr="0064435F">
        <w:rPr>
          <w:rFonts w:ascii="Times New Roman" w:hAnsi="Times New Roman"/>
          <w:sz w:val="24"/>
          <w:szCs w:val="24"/>
          <w:lang w:val="en-US"/>
        </w:rPr>
        <w:fldChar w:fldCharType="end"/>
      </w:r>
      <w:r w:rsidR="00560775" w:rsidRPr="0064435F">
        <w:rPr>
          <w:rFonts w:ascii="Times New Roman" w:hAnsi="Times New Roman"/>
          <w:sz w:val="24"/>
          <w:szCs w:val="24"/>
          <w:lang w:val="en-US"/>
        </w:rPr>
        <w:t xml:space="preserve">. Since it has </w:t>
      </w:r>
      <w:proofErr w:type="gramStart"/>
      <w:r w:rsidR="00560775" w:rsidRPr="0064435F">
        <w:rPr>
          <w:rFonts w:ascii="Times New Roman" w:hAnsi="Times New Roman"/>
          <w:sz w:val="24"/>
          <w:szCs w:val="24"/>
          <w:lang w:val="en-US"/>
        </w:rPr>
        <w:t>been assumed</w:t>
      </w:r>
      <w:proofErr w:type="gramEnd"/>
      <w:r w:rsidR="00560775" w:rsidRPr="0064435F">
        <w:rPr>
          <w:rFonts w:ascii="Times New Roman" w:hAnsi="Times New Roman"/>
          <w:sz w:val="24"/>
          <w:szCs w:val="24"/>
          <w:lang w:val="en-US"/>
        </w:rPr>
        <w:t xml:space="preserve"> that only 2% of the inhabitants use the SAEVs, the final sample used is only 0.1% of all daily trips. Chen </w:t>
      </w:r>
      <w:r w:rsidR="005D58F9" w:rsidRPr="0064435F">
        <w:rPr>
          <w:rFonts w:ascii="Times New Roman" w:hAnsi="Times New Roman"/>
          <w:sz w:val="24"/>
          <w:szCs w:val="24"/>
          <w:lang w:val="en-US"/>
        </w:rPr>
        <w:t xml:space="preserve">et al. </w:t>
      </w:r>
      <w:r w:rsidR="005D58F9"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{"citationID":"2aXtQhbH","properties":{"formattedCitation":"(Chen et al., 2016)","plainCitation":"(Chen et al., 2016)","dontUpdate":true,"noteIndex":0},"citationItems":[{"id":75,"uris":["http://zotero.org/users/8331578/items/B7LD37SD"],"uri":["http://zotero.org/users/8331578/items/B7LD37SD"],"itemData":{"id":75,"type":"article-journal","abstract":"There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(2016)</w:t>
      </w:r>
      <w:r w:rsidR="005D58F9" w:rsidRPr="0064435F">
        <w:rPr>
          <w:rFonts w:ascii="Times New Roman" w:hAnsi="Times New Roman"/>
          <w:sz w:val="24"/>
          <w:szCs w:val="24"/>
          <w:lang w:val="en-US"/>
        </w:rPr>
        <w:fldChar w:fldCharType="end"/>
      </w:r>
      <w:r w:rsidR="00560775" w:rsidRPr="0064435F">
        <w:rPr>
          <w:rFonts w:ascii="Times New Roman" w:hAnsi="Times New Roman"/>
          <w:sz w:val="24"/>
          <w:szCs w:val="24"/>
          <w:lang w:val="en-US"/>
        </w:rPr>
        <w:t xml:space="preserve"> has been able to show that the fleet size is sensitive to the charge time and the vehicle range (meaning the total distance an electric vehicle can travel before its battery to be empty) and that the number of charging stations is dependent on this vehicle range as well.</w:t>
      </w:r>
    </w:p>
    <w:p w14:paraId="780AB22A" w14:textId="77777777" w:rsidR="00F140D1" w:rsidRPr="0064435F" w:rsidRDefault="00F140D1" w:rsidP="00DE1450">
      <w:pPr>
        <w:spacing w:line="360" w:lineRule="auto"/>
        <w:jc w:val="both"/>
        <w:rPr>
          <w:rFonts w:ascii="Times New Roman" w:hAnsi="Times New Roman"/>
          <w:sz w:val="24"/>
          <w:szCs w:val="24"/>
          <w:lang w:val="en-US"/>
        </w:rPr>
      </w:pPr>
    </w:p>
    <w:p w14:paraId="3302E23F" w14:textId="386F3517" w:rsidR="00560775" w:rsidRPr="0064435F" w:rsidRDefault="00560775" w:rsidP="0062601D">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Loeb et al. </w:t>
      </w:r>
      <w:r w:rsidR="0043441A"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{"citationID":"mO4mKlze","properties":{"formattedCitation":"(Loeb et al., 2018)","plainCitation":"(Loeb et al., 2018)","dontUpdate":true,"noteIndex":0},"citationItems":[{"id":638,"uris":["http://zotero.org/users/8331578/items/LUH9CA8V"],"uri":["http://zotero.org/users/8331578/items/LUH9CA8V"],"itemData":{"id":638,"type":"article-newspaper","container-title":"Transportation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lang w:val="en-US"/>
        </w:rPr>
        <w:t>(2018)</w:t>
      </w:r>
      <w:r w:rsidR="0043441A"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have then improved Chen</w:t>
      </w:r>
      <w:r w:rsidR="005D58F9" w:rsidRPr="0064435F">
        <w:rPr>
          <w:rFonts w:ascii="Times New Roman" w:hAnsi="Times New Roman"/>
          <w:sz w:val="24"/>
          <w:szCs w:val="24"/>
          <w:lang w:val="en-US"/>
        </w:rPr>
        <w:t xml:space="preserve"> et al.</w:t>
      </w:r>
      <w:r w:rsidRPr="0064435F">
        <w:rPr>
          <w:rFonts w:ascii="Times New Roman" w:hAnsi="Times New Roman"/>
          <w:sz w:val="24"/>
          <w:szCs w:val="24"/>
          <w:lang w:val="en-US"/>
        </w:rPr>
        <w:t>’</w:t>
      </w:r>
      <w:r w:rsidR="005D58F9" w:rsidRPr="0064435F">
        <w:rPr>
          <w:rFonts w:ascii="Times New Roman" w:hAnsi="Times New Roman"/>
          <w:sz w:val="24"/>
          <w:szCs w:val="24"/>
          <w:lang w:val="en-US"/>
        </w:rPr>
        <w:t>s</w:t>
      </w:r>
      <w:r w:rsidRPr="0064435F">
        <w:rPr>
          <w:rFonts w:ascii="Times New Roman" w:hAnsi="Times New Roman"/>
          <w:sz w:val="24"/>
          <w:szCs w:val="24"/>
          <w:lang w:val="en-US"/>
        </w:rPr>
        <w:t xml:space="preserve"> analyses</w:t>
      </w:r>
      <w:r w:rsidR="00BD0CEF" w:rsidRPr="0064435F">
        <w:rPr>
          <w:rFonts w:ascii="Times New Roman" w:hAnsi="Times New Roman"/>
          <w:sz w:val="24"/>
          <w:szCs w:val="24"/>
          <w:lang w:val="en-US"/>
        </w:rPr>
        <w:t xml:space="preserve"> </w:t>
      </w:r>
      <w:r w:rsidR="005D58F9"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{"citationID":"fKnSVabW","properties":{"formattedCitation":"(Chen et al., 2016)","plainCitation":"(Chen et al., 2016)","dontUpdate":true,"noteIndex":0},"citationItems":[{"id":75,"uris":["http://zotero.org/users/8331578/items/B7LD37SD"],"uri":["http://zotero.org/users/8331578/items/B7LD37SD"],"itemData":{"id":75,"type":"article-journal","abstract":"There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(2016)</w:t>
      </w:r>
      <w:r w:rsidR="005D58F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CB065A" w:rsidRPr="0064435F">
        <w:rPr>
          <w:rFonts w:ascii="Times New Roman" w:hAnsi="Times New Roman"/>
          <w:sz w:val="24"/>
          <w:szCs w:val="24"/>
          <w:lang w:val="en-US"/>
        </w:rPr>
        <w:t xml:space="preserve">Unlike Chen </w:t>
      </w:r>
      <w:r w:rsidR="005D58F9" w:rsidRPr="0064435F">
        <w:rPr>
          <w:rFonts w:ascii="Times New Roman" w:hAnsi="Times New Roman"/>
          <w:sz w:val="24"/>
          <w:szCs w:val="24"/>
          <w:lang w:val="en-US"/>
        </w:rPr>
        <w:t xml:space="preserve">et al. </w:t>
      </w:r>
      <w:r w:rsidR="005D58F9"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{"citationID":"yqUhj0B1","properties":{"formattedCitation":"(Chen et al., 2016)","plainCitation":"(Chen et al., 2016)","dontUpdate":true,"noteIndex":0},"citationItems":[{"id":75,"uris":["http://zotero.org/users/8331578/items/B7LD37SD"],"uri":["http://zotero.org/users/8331578/items/B7LD37SD"],"itemData":{"id":75,"type":"article-journal","abstract":"There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(2016)</w:t>
      </w:r>
      <w:r w:rsidR="005D58F9" w:rsidRPr="0064435F">
        <w:rPr>
          <w:rFonts w:ascii="Times New Roman" w:hAnsi="Times New Roman"/>
          <w:sz w:val="24"/>
          <w:szCs w:val="24"/>
          <w:lang w:val="en-US"/>
        </w:rPr>
        <w:fldChar w:fldCharType="end"/>
      </w:r>
      <w:r w:rsidR="00CB065A" w:rsidRPr="0064435F">
        <w:rPr>
          <w:rFonts w:ascii="Times New Roman" w:hAnsi="Times New Roman"/>
          <w:sz w:val="24"/>
          <w:szCs w:val="24"/>
          <w:lang w:val="en-US"/>
        </w:rPr>
        <w:t xml:space="preserve">, Loeb et al. </w:t>
      </w:r>
      <w:r w:rsidR="0043441A"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{"citationID":"U8nYw0J3","properties":{"formattedCitation":"(Loeb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lang w:val="en-US"/>
        </w:rPr>
        <w:t>(Loeb et al., 2018)</w:t>
      </w:r>
      <w:r w:rsidR="0043441A" w:rsidRPr="0064435F">
        <w:rPr>
          <w:rFonts w:ascii="Times New Roman" w:hAnsi="Times New Roman"/>
          <w:sz w:val="24"/>
          <w:szCs w:val="24"/>
          <w:lang w:val="en-US"/>
        </w:rPr>
        <w:fldChar w:fldCharType="end"/>
      </w:r>
      <w:r w:rsidR="00CB065A" w:rsidRPr="0064435F">
        <w:rPr>
          <w:rFonts w:ascii="Times New Roman" w:hAnsi="Times New Roman"/>
          <w:sz w:val="24"/>
          <w:szCs w:val="24"/>
          <w:lang w:val="en-US"/>
        </w:rPr>
        <w:t xml:space="preserve"> allows charging vehicles to accept a trip request. They </w:t>
      </w:r>
      <w:r w:rsidR="0062601D" w:rsidRPr="0064435F">
        <w:rPr>
          <w:rFonts w:ascii="Times New Roman" w:hAnsi="Times New Roman"/>
          <w:sz w:val="24"/>
          <w:szCs w:val="24"/>
          <w:lang w:val="en-US"/>
        </w:rPr>
        <w:t>assumed</w:t>
      </w:r>
      <w:r w:rsidR="00CB065A" w:rsidRPr="0064435F">
        <w:rPr>
          <w:rFonts w:ascii="Times New Roman" w:hAnsi="Times New Roman"/>
          <w:sz w:val="24"/>
          <w:szCs w:val="24"/>
          <w:lang w:val="en-US"/>
        </w:rPr>
        <w:t xml:space="preserve"> that all users pre-order their trip five minutes in advance. They showed that the modification of this order time does not have a significant impact on the results. </w:t>
      </w:r>
      <w:r w:rsidR="0062601D" w:rsidRPr="0064435F">
        <w:rPr>
          <w:rFonts w:ascii="Times New Roman" w:hAnsi="Times New Roman"/>
          <w:sz w:val="24"/>
          <w:szCs w:val="24"/>
          <w:lang w:val="en-US"/>
        </w:rPr>
        <w:t xml:space="preserve">Their simulation demonstrates that 19.8 % of the kilometers traveled are empty rides (meaning the aTaxi drive without any passenger) while 23% of those empty kilometers are to reach a charging station. The vehicle range affects the number of charging stations but does not improve the response time once </w:t>
      </w:r>
      <w:r w:rsidR="0062601D" w:rsidRPr="0064435F">
        <w:rPr>
          <w:rFonts w:ascii="Times New Roman" w:hAnsi="Times New Roman"/>
          <w:sz w:val="24"/>
          <w:szCs w:val="24"/>
          <w:lang w:val="en-US"/>
        </w:rPr>
        <w:lastRenderedPageBreak/>
        <w:t>having reached 175 km. However, reducing the charging time and mainly</w:t>
      </w:r>
      <w:r w:rsidR="007B2CBD" w:rsidRPr="0064435F">
        <w:rPr>
          <w:rFonts w:ascii="Times New Roman" w:hAnsi="Times New Roman"/>
          <w:sz w:val="24"/>
          <w:szCs w:val="24"/>
          <w:lang w:val="en-US"/>
        </w:rPr>
        <w:t xml:space="preserve">, as already stated by Loeb et al. </w:t>
      </w:r>
      <w:r w:rsidR="00901B23"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{"citationID":"X3BtauN1","properties":{"formattedCitation":"(Loeb et al., 2018)","plainCitation":"(Loeb et al., 2018)","dontUpdate":true,"noteIndex":0},"citationItems":[{"id":638,"uris":["http://zotero.org/users/8331578/items/LUH9CA8V"],"uri":["http://zotero.org/users/8331578/items/LUH9CA8V"],"itemData":{"id":638,"type":"article-newspaper","container-title":"Transportation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901B23" w:rsidRPr="0064435F">
        <w:rPr>
          <w:rFonts w:ascii="Times New Roman" w:hAnsi="Times New Roman"/>
          <w:sz w:val="24"/>
          <w:szCs w:val="24"/>
          <w:lang w:val="en-US"/>
        </w:rPr>
        <w:fldChar w:fldCharType="separate"/>
      </w:r>
      <w:r w:rsidR="00901B23" w:rsidRPr="0064435F">
        <w:rPr>
          <w:rFonts w:ascii="Times New Roman" w:hAnsi="Times New Roman"/>
          <w:sz w:val="24"/>
          <w:lang w:val="en-US"/>
        </w:rPr>
        <w:t>(2018)</w:t>
      </w:r>
      <w:r w:rsidR="00901B23" w:rsidRPr="0064435F">
        <w:rPr>
          <w:rFonts w:ascii="Times New Roman" w:hAnsi="Times New Roman"/>
          <w:sz w:val="24"/>
          <w:szCs w:val="24"/>
          <w:lang w:val="en-US"/>
        </w:rPr>
        <w:fldChar w:fldCharType="end"/>
      </w:r>
      <w:r w:rsidR="007B2CBD" w:rsidRPr="0064435F">
        <w:rPr>
          <w:rFonts w:ascii="Times New Roman" w:hAnsi="Times New Roman"/>
          <w:sz w:val="24"/>
          <w:szCs w:val="24"/>
          <w:lang w:val="en-US"/>
        </w:rPr>
        <w:t xml:space="preserve">, </w:t>
      </w:r>
      <w:r w:rsidR="0062601D" w:rsidRPr="0064435F">
        <w:rPr>
          <w:rFonts w:ascii="Times New Roman" w:hAnsi="Times New Roman"/>
          <w:sz w:val="24"/>
          <w:szCs w:val="24"/>
          <w:lang w:val="en-US"/>
        </w:rPr>
        <w:t>increasing the fleet size improve the response time.</w:t>
      </w:r>
    </w:p>
    <w:p w14:paraId="4F470481" w14:textId="542CF649" w:rsidR="0085620A" w:rsidRPr="0064435F" w:rsidRDefault="0085620A" w:rsidP="00180CA2">
      <w:pPr>
        <w:spacing w:line="360" w:lineRule="auto"/>
        <w:jc w:val="both"/>
        <w:rPr>
          <w:rFonts w:ascii="Times New Roman" w:hAnsi="Times New Roman"/>
          <w:sz w:val="24"/>
          <w:szCs w:val="24"/>
          <w:lang w:val="en-US"/>
        </w:rPr>
      </w:pPr>
    </w:p>
    <w:p w14:paraId="0345343C" w14:textId="23BE2AB5" w:rsidR="00DE1450" w:rsidRPr="0064435F" w:rsidRDefault="00FB3DB0" w:rsidP="00DE1450">
      <w:pPr>
        <w:spacing w:line="360" w:lineRule="auto"/>
        <w:jc w:val="both"/>
        <w:rPr>
          <w:rFonts w:ascii="Times New Roman" w:hAnsi="Times New Roman"/>
          <w:sz w:val="24"/>
          <w:szCs w:val="24"/>
          <w:lang w:val="en-US"/>
        </w:rPr>
      </w:pP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{"citationID":"Ox6ccLh0","properties":{"formattedCitation":"(Vosooghi et al., 2019)","plainCitation":"(Vosooghi et al., 2019)","dontUpdate":true,"noteIndex":0},"citationItems":[{"id":253,"uris":["http://zotero.org/users/8331578/items/3VQCENPH"],"uri":["http://zotero.org/users/8331578/items/3VQCENPH"],"itemData":{"id":253,"type":"paper-conference","title":"Shared Autonomous Vehicle Simulation and Service Design","URL":"https://www.researchgate.net/publication/333865752_Shared_Autonomous_Vehicle_Simulation_and_Service_Design","author":[{"family":"Vosooghi","given":"Reza"},{"family":"Puchinger","given":"Jakob"},{"family":"Jankovic","given":"Marija"},{"family":"Vouillon","given":"Anthony"}],"accessed":{"date-parts":[["2021",8,12]]},"issued":{"date-parts":[["2019",6,18]]}}}],"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Vosooghi et al. (2019)</w:t>
      </w:r>
      <w:r w:rsidRPr="0064435F">
        <w:rPr>
          <w:rFonts w:ascii="Times New Roman" w:hAnsi="Times New Roman"/>
          <w:sz w:val="24"/>
          <w:szCs w:val="24"/>
          <w:lang w:val="en-US"/>
        </w:rPr>
        <w:fldChar w:fldCharType="end"/>
      </w:r>
      <w:r w:rsidR="007B2CBD" w:rsidRPr="0064435F">
        <w:rPr>
          <w:rFonts w:ascii="Times New Roman" w:hAnsi="Times New Roman"/>
          <w:sz w:val="24"/>
          <w:szCs w:val="24"/>
          <w:lang w:val="en-US"/>
        </w:rPr>
        <w:t xml:space="preserve">, </w:t>
      </w:r>
      <w:r w:rsidR="008661AA" w:rsidRPr="0064435F">
        <w:rPr>
          <w:rFonts w:ascii="Times New Roman" w:hAnsi="Times New Roman"/>
          <w:sz w:val="24"/>
          <w:szCs w:val="24"/>
        </w:rPr>
        <w:fldChar w:fldCharType="begin"/>
      </w:r>
      <w:r w:rsidR="000E176A" w:rsidRPr="0064435F">
        <w:rPr>
          <w:rFonts w:ascii="Times New Roman" w:hAnsi="Times New Roman"/>
          <w:sz w:val="24"/>
          <w:szCs w:val="24"/>
          <w:lang w:val="en-US"/>
        </w:rPr>
        <w:instrText xml:space="preserve"> ADDIN ZOTERO_ITEM CSL_CITATION {"citationID":"PKPWERx1","properties":{"formattedCitation":"(H\\uc0\\u246{}rl, 2018)","plainCitation":"(Hörl, 2018)","dontUpdate":true,"noteIndex":0},"citationItems":[{"id":25,"uris":["http://zotero.org/users/8331578/items/ZAM3P5CL"],"uri":["http://zotero.org/users/8331578/items/ZAM3P5CL"],"itemData":{"id":25,"type":"article-journal","DOI":"10.3929/ETHZ-B-000264643","language":"en","note":"dimensions: 1 p.\nmedium: application/pdf\npublisher: ETH Zurich","page":"1 p.","source":"DOI.org (Datacite)","title":"An integrated simulation environment for autonomous mobility on demand in Zurich","author":[{"family":"Hörl","given":"Sebastian"}],"issued":{"date-parts":[["2018",5]]}}}],"schema":"https://github.com/citation-style-language/schema/raw/master/csl-citation.json"} </w:instrText>
      </w:r>
      <w:r w:rsidR="008661AA" w:rsidRPr="0064435F">
        <w:rPr>
          <w:rFonts w:ascii="Times New Roman" w:hAnsi="Times New Roman"/>
          <w:sz w:val="24"/>
          <w:szCs w:val="24"/>
        </w:rPr>
        <w:fldChar w:fldCharType="separate"/>
      </w:r>
      <w:r w:rsidR="008661AA" w:rsidRPr="0064435F">
        <w:rPr>
          <w:rFonts w:ascii="Times New Roman" w:hAnsi="Times New Roman"/>
          <w:sz w:val="24"/>
          <w:szCs w:val="24"/>
          <w:lang w:val="en-US"/>
        </w:rPr>
        <w:t>Hörl (2018)</w:t>
      </w:r>
      <w:r w:rsidR="008661AA" w:rsidRPr="0064435F">
        <w:rPr>
          <w:rFonts w:ascii="Times New Roman" w:hAnsi="Times New Roman"/>
          <w:sz w:val="24"/>
          <w:szCs w:val="24"/>
        </w:rPr>
        <w:fldChar w:fldCharType="end"/>
      </w:r>
      <w:r w:rsidR="007B2CBD" w:rsidRPr="0064435F">
        <w:rPr>
          <w:rFonts w:ascii="Times New Roman" w:hAnsi="Times New Roman"/>
          <w:sz w:val="24"/>
          <w:szCs w:val="24"/>
          <w:lang w:val="en-US"/>
        </w:rPr>
        <w:t xml:space="preserve">, </w:t>
      </w:r>
      <w:r w:rsidR="009539A1"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{"citationID":"iUmoadu3","properties":{"formattedCitation":"(Hyland &amp; Mahmassani, 2018)","plainCitation":"(Hyland &amp; Mahmassani, 2018)","dontUpdate":true,"noteIndex":0},"citationItems":[{"id":62,"uris":["http://zotero.org/users/8331578/items/PNR9ZVDC"],"uri":["http://zotero.org/users/8331578/items/PNR9ZVDC"],"itemData":{"id":62,"type":"article-journal","container-title":"Transportation Research Part C: Emerging Technologies","DOI":"10.1016/j.trc.2018.05.003","ISSN":"0968-090X","journalAbbreviation":"Tramsportation Research, Part C: Emerging Technologies","language":"English (US)","note":"publisher: Elsevier Limited","page":"278-297","source":"www.scholars.northwestern.edu","title":"Dynamic autonomous vehicle fleet operations: Optimization-based strategies to assign AVs to immediate traveler demand requests","title-short":"Dynamic autonomous vehicle fleet operations","volume":"92","author":[{"family":"Hyland","given":"Michael"},{"family":"Mahmassani","given":"Hani S."}],"issued":{"date-parts":[["2018",7]]}}}],"schema":"https://github.com/citation-style-language/schema/raw/master/csl-citation.json"}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lang w:val="en-US"/>
        </w:rPr>
        <w:t>Hyland &amp; Mahmassani (2018)</w:t>
      </w:r>
      <w:r w:rsidR="009539A1" w:rsidRPr="0064435F">
        <w:rPr>
          <w:rFonts w:ascii="Times New Roman" w:hAnsi="Times New Roman"/>
          <w:sz w:val="24"/>
          <w:szCs w:val="24"/>
          <w:lang w:val="en-US"/>
        </w:rPr>
        <w:fldChar w:fldCharType="end"/>
      </w:r>
      <w:r w:rsidR="009539A1" w:rsidRPr="0064435F">
        <w:rPr>
          <w:rFonts w:ascii="Times New Roman" w:hAnsi="Times New Roman"/>
          <w:sz w:val="24"/>
          <w:szCs w:val="24"/>
          <w:lang w:val="en-US"/>
        </w:rPr>
        <w:t xml:space="preserve"> </w:t>
      </w:r>
      <w:r w:rsidR="007B2CBD" w:rsidRPr="0064435F">
        <w:rPr>
          <w:rFonts w:ascii="Times New Roman" w:hAnsi="Times New Roman"/>
          <w:sz w:val="24"/>
          <w:szCs w:val="24"/>
          <w:lang w:val="en-US"/>
        </w:rPr>
        <w:t xml:space="preserve">and </w:t>
      </w:r>
      <w:r w:rsidR="00901B23" w:rsidRPr="0064435F">
        <w:rPr>
          <w:rFonts w:ascii="Times New Roman" w:hAnsi="Times New Roman"/>
          <w:sz w:val="24"/>
          <w:szCs w:val="24"/>
          <w:lang w:val="en-US"/>
        </w:rPr>
        <w:fldChar w:fldCharType="begin"/>
      </w:r>
      <w:r w:rsidR="00903059" w:rsidRPr="0064435F">
        <w:rPr>
          <w:rFonts w:ascii="Times New Roman" w:hAnsi="Times New Roman"/>
          <w:sz w:val="24"/>
          <w:szCs w:val="24"/>
          <w:lang w:val="en-US"/>
        </w:rPr>
        <w:instrText xml:space="preserve"> ADDIN ZOTERO_ITEM CSL_CITATION {"citationID":"tDrua6mZ","properties":{"formattedCitation":"(Seow et al., 2010)","plainCitation":"(Seow et al., 2010)","dontUpdate":true,"noteIndex":0},"citationItems":[{"id":326,"uris":["http://zotero.org/users/8331578/items/NU4BFGKF"],"uri":["http://zotero.org/users/8331578/items/NU4BFGKF"],"itemData":{"id":326,"type":"article-newspaper","edition":"IEEE Transactions on Automation Science and Engineering","page":"607-616","section":"7","title":"A Collaborative Multiagent Taxi-Dispatch System","author":[{"family":"Seow","given":"Kíam Tían"},{"family":"Dang","given":"Nam Haí"},{"family":"Lee","given":"Der-Horng"}],"issued":{"date-parts":[["2010",8]]}}}],"schema":"https://github.com/citation-style-language/schema/raw/master/csl-citation.json"} </w:instrText>
      </w:r>
      <w:r w:rsidR="00901B23" w:rsidRPr="0064435F">
        <w:rPr>
          <w:rFonts w:ascii="Times New Roman" w:hAnsi="Times New Roman"/>
          <w:sz w:val="24"/>
          <w:szCs w:val="24"/>
          <w:lang w:val="en-US"/>
        </w:rPr>
        <w:fldChar w:fldCharType="separate"/>
      </w:r>
      <w:r w:rsidR="00901B23" w:rsidRPr="0064435F">
        <w:rPr>
          <w:rFonts w:ascii="Times New Roman" w:hAnsi="Times New Roman"/>
          <w:sz w:val="24"/>
          <w:lang w:val="en-US"/>
        </w:rPr>
        <w:t>Seow et al. (2010)</w:t>
      </w:r>
      <w:r w:rsidR="00901B23" w:rsidRPr="0064435F">
        <w:rPr>
          <w:rFonts w:ascii="Times New Roman" w:hAnsi="Times New Roman"/>
          <w:sz w:val="24"/>
          <w:szCs w:val="24"/>
          <w:lang w:val="en-US"/>
        </w:rPr>
        <w:fldChar w:fldCharType="end"/>
      </w:r>
      <w:r w:rsidR="007B2CBD" w:rsidRPr="0064435F">
        <w:rPr>
          <w:rFonts w:ascii="Times New Roman" w:hAnsi="Times New Roman"/>
          <w:sz w:val="24"/>
          <w:szCs w:val="24"/>
          <w:lang w:val="en-US"/>
        </w:rPr>
        <w:t xml:space="preserve"> examine several relocation strategies.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{"citationID":"sURz9Cmm","properties":{"formattedCitation":"(Vosooghi et al., 2019)","plainCitation":"(Vosooghi et al., 2019)","dontUpdate":true,"noteIndex":0},"citationItems":[{"id":253,"uris":["http://zotero.org/users/8331578/items/3VQCENPH"],"uri":["http://zotero.org/users/8331578/items/3VQCENPH"],"itemData":{"id":253,"type":"paper-conference","title":"Shared Autonomous Vehicle Simulation and Service Design","URL":"https://www.researchgate.net/publication/333865752_Shared_Autonomous_Vehicle_Simulation_and_Service_Design","author":[{"family":"Vosooghi","given":"Reza"},{"family":"Puchinger","given":"Jakob"},{"family":"Jankovic","given":"Marija"},{"family":"Vouillon","given":"Anthony"}],"accessed":{"date-parts":[["2021",8,12]]},"issued":{"date-parts":[["2019",6,18]]}}}],"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Vosooghi et al. (2019)</w:t>
      </w:r>
      <w:r w:rsidRPr="0064435F">
        <w:rPr>
          <w:rFonts w:ascii="Times New Roman" w:hAnsi="Times New Roman"/>
          <w:sz w:val="24"/>
          <w:szCs w:val="24"/>
          <w:lang w:val="en-US"/>
        </w:rPr>
        <w:fldChar w:fldCharType="end"/>
      </w:r>
      <w:r w:rsidR="007B2CBD" w:rsidRPr="0064435F">
        <w:rPr>
          <w:rFonts w:ascii="Times New Roman" w:hAnsi="Times New Roman"/>
          <w:sz w:val="24"/>
          <w:szCs w:val="24"/>
          <w:lang w:val="en-US"/>
        </w:rPr>
        <w:t xml:space="preserve"> get to the conclusion that SAVs reach </w:t>
      </w:r>
      <w:r w:rsidR="00DE1450" w:rsidRPr="0064435F">
        <w:rPr>
          <w:rFonts w:ascii="Times New Roman" w:hAnsi="Times New Roman"/>
          <w:sz w:val="24"/>
          <w:szCs w:val="24"/>
          <w:lang w:val="en-US"/>
        </w:rPr>
        <w:t xml:space="preserve">a </w:t>
      </w:r>
      <w:r w:rsidR="007B2CBD" w:rsidRPr="0064435F">
        <w:rPr>
          <w:rFonts w:ascii="Times New Roman" w:hAnsi="Times New Roman"/>
          <w:sz w:val="24"/>
          <w:szCs w:val="24"/>
          <w:lang w:val="en-US"/>
        </w:rPr>
        <w:t xml:space="preserve">20% </w:t>
      </w:r>
      <w:r w:rsidR="00DE1450" w:rsidRPr="0064435F">
        <w:rPr>
          <w:rFonts w:ascii="Times New Roman" w:hAnsi="Times New Roman"/>
          <w:sz w:val="24"/>
          <w:szCs w:val="24"/>
          <w:lang w:val="en-US"/>
        </w:rPr>
        <w:t>econom</w:t>
      </w:r>
      <w:r w:rsidR="009A60DA" w:rsidRPr="0064435F">
        <w:rPr>
          <w:rFonts w:ascii="Times New Roman" w:hAnsi="Times New Roman"/>
          <w:sz w:val="24"/>
          <w:szCs w:val="24"/>
          <w:lang w:val="en-US"/>
        </w:rPr>
        <w:t>y</w:t>
      </w:r>
      <w:r w:rsidR="00DE1450" w:rsidRPr="0064435F">
        <w:rPr>
          <w:rFonts w:ascii="Times New Roman" w:hAnsi="Times New Roman"/>
          <w:sz w:val="24"/>
          <w:szCs w:val="24"/>
          <w:lang w:val="en-US"/>
        </w:rPr>
        <w:t xml:space="preserve"> compared to privately owned AVs. </w:t>
      </w:r>
      <w:r w:rsidR="00901B23" w:rsidRPr="0064435F">
        <w:rPr>
          <w:rFonts w:ascii="Times New Roman" w:hAnsi="Times New Roman"/>
          <w:sz w:val="24"/>
          <w:szCs w:val="24"/>
          <w:lang w:val="en-US"/>
        </w:rPr>
        <w:fldChar w:fldCharType="begin"/>
      </w:r>
      <w:r w:rsidR="00903059" w:rsidRPr="0064435F">
        <w:rPr>
          <w:rFonts w:ascii="Times New Roman" w:hAnsi="Times New Roman"/>
          <w:sz w:val="24"/>
          <w:szCs w:val="24"/>
          <w:lang w:val="en-US"/>
        </w:rPr>
        <w:instrText xml:space="preserve"> ADDIN ZOTERO_ITEM CSL_CITATION {"citationID":"l5w6Zyxq","properties":{"formattedCitation":"(Seow et al., 2010)","plainCitation":"(Seow et al., 2010)","dontUpdate":true,"noteIndex":0},"citationItems":[{"id":326,"uris":["http://zotero.org/users/8331578/items/NU4BFGKF"],"uri":["http://zotero.org/users/8331578/items/NU4BFGKF"],"itemData":{"id":326,"type":"article-newspaper","edition":"IEEE Transactions on Automation Science and Engineering","page":"607-616","section":"7","title":"A Collaborative Multiagent Taxi-Dispatch System","author":[{"family":"Seow","given":"Kíam Tían"},{"family":"Dang","given":"Nam Haí"},{"family":"Lee","given":"Der-Horng"}],"issued":{"date-parts":[["2010",8]]}}}],"schema":"https://github.com/citation-style-language/schema/raw/master/csl-citation.json"} </w:instrText>
      </w:r>
      <w:r w:rsidR="00901B23" w:rsidRPr="0064435F">
        <w:rPr>
          <w:rFonts w:ascii="Times New Roman" w:hAnsi="Times New Roman"/>
          <w:sz w:val="24"/>
          <w:szCs w:val="24"/>
          <w:lang w:val="en-US"/>
        </w:rPr>
        <w:fldChar w:fldCharType="separate"/>
      </w:r>
      <w:r w:rsidR="00901B23" w:rsidRPr="0064435F">
        <w:rPr>
          <w:rFonts w:ascii="Times New Roman" w:hAnsi="Times New Roman"/>
          <w:sz w:val="24"/>
          <w:lang w:val="en-US"/>
        </w:rPr>
        <w:t>Seow et al. (2010)</w:t>
      </w:r>
      <w:r w:rsidR="00901B23" w:rsidRPr="0064435F">
        <w:rPr>
          <w:rFonts w:ascii="Times New Roman" w:hAnsi="Times New Roman"/>
          <w:sz w:val="24"/>
          <w:szCs w:val="24"/>
          <w:lang w:val="en-US"/>
        </w:rPr>
        <w:fldChar w:fldCharType="end"/>
      </w:r>
      <w:r w:rsidR="00DE1450" w:rsidRPr="0064435F">
        <w:rPr>
          <w:rFonts w:ascii="Times New Roman" w:hAnsi="Times New Roman"/>
          <w:sz w:val="24"/>
          <w:szCs w:val="24"/>
          <w:lang w:val="en-US"/>
        </w:rPr>
        <w:t xml:space="preserve"> demonstrate that the assignment of the nearest taxi using the First-come-first-served (FCFS) rule is inefficient. Finally, </w:t>
      </w:r>
      <w:r w:rsidR="009539A1"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{"citationID":"fHu8n0xZ","properties":{"formattedCitation":"(Hyland &amp; Mahmassani, 2018)","plainCitation":"(Hyland &amp; Mahmassani, 2018)","dontUpdate":true,"noteIndex":0},"citationItems":[{"id":62,"uris":["http://zotero.org/users/8331578/items/PNR9ZVDC"],"uri":["http://zotero.org/users/8331578/items/PNR9ZVDC"],"itemData":{"id":62,"type":"article-journal","container-title":"Transportation Research Part C: Emerging Technologies","DOI":"10.1016/j.trc.2018.05.003","ISSN":"0968-090X","journalAbbreviation":"Tramsportation Research, Part C: Emerging Technologies","language":"English (US)","note":"publisher: Elsevier Limited","page":"278-297","source":"www.scholars.northwestern.edu","title":"Dynamic autonomous vehicle fleet operations: Optimization-based strategies to assign AVs to immediate traveler demand requests","title-short":"Dynamic autonomous vehicle fleet operations","volume":"92","author":[{"family":"Hyland","given":"Michael"},{"family":"Mahmassani","given":"Hani S."}],"issued":{"date-parts":[["2018",7]]}}}],"schema":"https://github.com/citation-style-language/schema/raw/master/csl-citation.json"}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lang w:val="en-US"/>
        </w:rPr>
        <w:t>Hyland &amp; Mahmassani (2018)</w:t>
      </w:r>
      <w:r w:rsidR="009539A1" w:rsidRPr="0064435F">
        <w:rPr>
          <w:rFonts w:ascii="Times New Roman" w:hAnsi="Times New Roman"/>
          <w:sz w:val="24"/>
          <w:szCs w:val="24"/>
          <w:lang w:val="en-US"/>
        </w:rPr>
        <w:fldChar w:fldCharType="end"/>
      </w:r>
      <w:r w:rsidR="00DE1450" w:rsidRPr="0064435F">
        <w:rPr>
          <w:rFonts w:ascii="Times New Roman" w:hAnsi="Times New Roman"/>
          <w:sz w:val="24"/>
          <w:szCs w:val="24"/>
          <w:lang w:val="en-US"/>
        </w:rPr>
        <w:t xml:space="preserve"> states that the best assignment strategy allows aTaxis to be diverted to a new request while booked and consider en route drop off. His scenario uses a fixed feet size, forbids rejecting </w:t>
      </w:r>
      <w:proofErr w:type="gramStart"/>
      <w:r w:rsidR="00DE1450" w:rsidRPr="0064435F">
        <w:rPr>
          <w:rFonts w:ascii="Times New Roman" w:hAnsi="Times New Roman"/>
          <w:sz w:val="24"/>
          <w:szCs w:val="24"/>
          <w:lang w:val="en-US"/>
        </w:rPr>
        <w:t>requests</w:t>
      </w:r>
      <w:proofErr w:type="gramEnd"/>
      <w:r w:rsidR="00DE1450" w:rsidRPr="0064435F">
        <w:rPr>
          <w:rFonts w:ascii="Times New Roman" w:hAnsi="Times New Roman"/>
          <w:sz w:val="24"/>
          <w:szCs w:val="24"/>
          <w:lang w:val="en-US"/>
        </w:rPr>
        <w:t xml:space="preserve"> and ignores refueling.</w:t>
      </w:r>
    </w:p>
    <w:p w14:paraId="474C62F7" w14:textId="77777777" w:rsidR="007B2CBD" w:rsidRPr="0064435F" w:rsidRDefault="007B2CBD" w:rsidP="00180CA2">
      <w:pPr>
        <w:spacing w:line="360" w:lineRule="auto"/>
        <w:jc w:val="both"/>
        <w:rPr>
          <w:rFonts w:ascii="Times New Roman" w:hAnsi="Times New Roman"/>
          <w:sz w:val="24"/>
          <w:szCs w:val="24"/>
          <w:lang w:val="en-US"/>
        </w:rPr>
      </w:pPr>
    </w:p>
    <w:p w14:paraId="7D529204" w14:textId="18F8F1E9" w:rsidR="009D2EA7" w:rsidRPr="0064435F" w:rsidRDefault="0062601D" w:rsidP="0062601D">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Next to those simulations, B</w:t>
      </w:r>
      <w:r w:rsidR="00E0142A" w:rsidRPr="0064435F">
        <w:rPr>
          <w:rFonts w:ascii="Times New Roman" w:hAnsi="Times New Roman"/>
          <w:sz w:val="24"/>
          <w:szCs w:val="24"/>
          <w:lang w:val="en-US"/>
        </w:rPr>
        <w:t>ö</w:t>
      </w:r>
      <w:r w:rsidRPr="0064435F">
        <w:rPr>
          <w:rFonts w:ascii="Times New Roman" w:hAnsi="Times New Roman"/>
          <w:sz w:val="24"/>
          <w:szCs w:val="24"/>
          <w:lang w:val="en-US"/>
        </w:rPr>
        <w:t xml:space="preserve">sch </w:t>
      </w:r>
      <w:r w:rsidR="00E0142A"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{"citationID":"Gojvup7K","properties":{"formattedCitation":"(B\\uc0\\u246{}sch, 2018)","plainCitation":"(Bösch, 2018)","dontUpdate":true,"noteIndex":0},"citationItems":[{"id":245,"uris":["http://zotero.org/users/8331578/items/87GC4H9Q"],"uri":["http://zotero.org/users/8331578/items/87GC4H9Q"],"itemData":{"id":245,"type":"thesis","abstract":"Autonomous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E0142A" w:rsidRPr="0064435F">
        <w:rPr>
          <w:rFonts w:ascii="Times New Roman" w:hAnsi="Times New Roman"/>
          <w:sz w:val="24"/>
          <w:szCs w:val="24"/>
          <w:lang w:val="en-US"/>
        </w:rPr>
        <w:fldChar w:fldCharType="separate"/>
      </w:r>
      <w:r w:rsidR="00E0142A" w:rsidRPr="0064435F">
        <w:rPr>
          <w:rFonts w:ascii="Times New Roman" w:hAnsi="Times New Roman"/>
          <w:sz w:val="24"/>
          <w:szCs w:val="24"/>
          <w:lang w:val="en-US"/>
        </w:rPr>
        <w:t>(2018)</w:t>
      </w:r>
      <w:r w:rsidR="00E0142A"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studied different economic (monopoly of aTaxis, monopoly of </w:t>
      </w:r>
      <w:r w:rsidR="00CF7A89" w:rsidRPr="0064435F">
        <w:rPr>
          <w:rFonts w:ascii="Times New Roman" w:hAnsi="Times New Roman"/>
          <w:sz w:val="24"/>
          <w:szCs w:val="24"/>
          <w:lang w:val="en-US"/>
        </w:rPr>
        <w:t xml:space="preserve">SAVs with ride sharing </w:t>
      </w:r>
      <w:r w:rsidRPr="0064435F">
        <w:rPr>
          <w:rFonts w:ascii="Times New Roman" w:hAnsi="Times New Roman"/>
          <w:sz w:val="24"/>
          <w:szCs w:val="24"/>
          <w:lang w:val="en-US"/>
        </w:rPr>
        <w:t xml:space="preserve">and oligopoly of </w:t>
      </w:r>
      <w:r w:rsidR="00CF7A89" w:rsidRPr="0064435F">
        <w:rPr>
          <w:rFonts w:ascii="Times New Roman" w:hAnsi="Times New Roman"/>
          <w:sz w:val="24"/>
          <w:szCs w:val="24"/>
          <w:lang w:val="en-US"/>
        </w:rPr>
        <w:t>SAVs with and without ride sharing)</w:t>
      </w:r>
      <w:r w:rsidRPr="0064435F">
        <w:rPr>
          <w:rFonts w:ascii="Times New Roman" w:hAnsi="Times New Roman"/>
          <w:sz w:val="24"/>
          <w:szCs w:val="24"/>
          <w:lang w:val="en-US"/>
        </w:rPr>
        <w:t xml:space="preserve"> and regulations (pricing of </w:t>
      </w:r>
      <w:r w:rsidR="00CF7A89" w:rsidRPr="0064435F">
        <w:rPr>
          <w:rFonts w:ascii="Times New Roman" w:hAnsi="Times New Roman"/>
          <w:sz w:val="24"/>
          <w:szCs w:val="24"/>
          <w:lang w:val="en-US"/>
        </w:rPr>
        <w:t>private AVs</w:t>
      </w:r>
      <w:r w:rsidRPr="0064435F">
        <w:rPr>
          <w:rFonts w:ascii="Times New Roman" w:hAnsi="Times New Roman"/>
          <w:sz w:val="24"/>
          <w:szCs w:val="24"/>
          <w:lang w:val="en-US"/>
        </w:rPr>
        <w:t xml:space="preserve">, subsidizing public transport and restriction on private empty rides) scenarios in order to give recommendations for </w:t>
      </w:r>
      <w:r w:rsidR="00CF7A89" w:rsidRPr="0064435F">
        <w:rPr>
          <w:rFonts w:ascii="Times New Roman" w:hAnsi="Times New Roman"/>
          <w:sz w:val="24"/>
          <w:szCs w:val="24"/>
          <w:lang w:val="en-US"/>
        </w:rPr>
        <w:t>policies</w:t>
      </w:r>
      <w:r w:rsidRPr="0064435F">
        <w:rPr>
          <w:rFonts w:ascii="Times New Roman" w:hAnsi="Times New Roman"/>
          <w:sz w:val="24"/>
          <w:szCs w:val="24"/>
          <w:lang w:val="en-US"/>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{"citationID":"i2uk3Yqm","properties":{"formattedCitation":"(Berrada, 2019)","plainCitation":"(Berrada, 2019)","dontUpdate":true,"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lang w:val="en-US"/>
        </w:rPr>
        <w:t>Berrada (2019)</w:t>
      </w:r>
      <w:r w:rsidR="008661AA" w:rsidRPr="0064435F">
        <w:rPr>
          <w:rFonts w:ascii="Times New Roman" w:hAnsi="Times New Roman"/>
          <w:sz w:val="24"/>
          <w:szCs w:val="24"/>
          <w:lang w:val="en-US"/>
        </w:rPr>
        <w:fldChar w:fldCharType="end"/>
      </w:r>
      <w:r w:rsidR="009D2EA7" w:rsidRPr="0064435F">
        <w:rPr>
          <w:rFonts w:ascii="Times New Roman" w:hAnsi="Times New Roman"/>
          <w:sz w:val="24"/>
          <w:szCs w:val="24"/>
          <w:lang w:val="en-US"/>
        </w:rPr>
        <w:t xml:space="preserve"> also investigated several Business Models of AVs with a microeconomic model including three levels (operational, </w:t>
      </w:r>
      <w:r w:rsidR="00CF7A89" w:rsidRPr="0064435F">
        <w:rPr>
          <w:rFonts w:ascii="Times New Roman" w:hAnsi="Times New Roman"/>
          <w:sz w:val="24"/>
          <w:szCs w:val="24"/>
          <w:lang w:val="en-US"/>
        </w:rPr>
        <w:t>tactical,</w:t>
      </w:r>
      <w:r w:rsidR="009D2EA7" w:rsidRPr="0064435F">
        <w:rPr>
          <w:rFonts w:ascii="Times New Roman" w:hAnsi="Times New Roman"/>
          <w:sz w:val="24"/>
          <w:szCs w:val="24"/>
          <w:lang w:val="en-US"/>
        </w:rPr>
        <w:t xml:space="preserve"> and strategic), and three pressure forces (regulation, unit costs</w:t>
      </w:r>
      <w:r w:rsidR="00CF7A89" w:rsidRPr="0064435F">
        <w:rPr>
          <w:rFonts w:ascii="Times New Roman" w:hAnsi="Times New Roman"/>
          <w:sz w:val="24"/>
          <w:szCs w:val="24"/>
          <w:lang w:val="en-US"/>
        </w:rPr>
        <w:t>,</w:t>
      </w:r>
      <w:r w:rsidR="009D2EA7" w:rsidRPr="0064435F">
        <w:rPr>
          <w:rFonts w:ascii="Times New Roman" w:hAnsi="Times New Roman"/>
          <w:sz w:val="24"/>
          <w:szCs w:val="24"/>
          <w:lang w:val="en-US"/>
        </w:rPr>
        <w:t xml:space="preserve"> and demand preferences).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{"citationID":"Vh96RSYg","properties":{"formattedCitation":"(Leurent, 2019)","plainCitation":"(Leurent, 2019)","dontUpdate":true,"noteIndex":0},"citationItems":[{"id":233,"uris":["http://zotero.org/users/8331578/items/EWC9UW4Q"],"uri":["http://zotero.org/users/8331578/items/EWC9UW4Q"],"itemData":{"id":233,"type":"manuscript","abstract":"To a client, taxi quality of service involves not only the riding time and comfort, but also the access time between the instants of booking (or readying oneself) and pickup. In turn, the access time depends on fleet size and the macroscopic patterns of service usage: demand volume and its spread in space, average ride time, transaction times. In this article, we investigate the formation of the access time and derive its economic consequences for a taxi service in an idealized city with ring shape and spatial homogeneity, hence circular symmetry. At the operational level, under given supply and demand conditions the access time stems from the number of busy vehicles, which obeys to a second-degree characteristic equation. This enables us to model fleet size as a function of target demand volume and access time. Taking then a broader perspective, demand is elastic to supply conditions including access time, ride time, transaction time and tariff fare. We model short-term traffic equilibrium and demonstrate the existence and uniqueness of an equilibrium state. Next, at the tactical level the service supplier sets up the fleet size and the tariff fare in order to satisfy an economic objective. We model medium-term supply-demand equilibrium under three regulation patterns of, respectively, (i) service monopoly and the maximization of production profit, (ii) system optimum and the maximization of social surplus, (iii) second best system optimum subject to a budgetary constraint. In each pattern, both the tariff fare and the access time are linked by analytical formulas to exogenous conditions about the territory, the demand and the cost function of service provision. Theoretical properties are obtained to compare the patterns under specific demand function with constant elasticity of volume to generalized cost: under constant elasticity of-2, the monopoly tariff and generalized cost are more than twice as large as their system optimum counterparts, and exact doubles of their second best optimum counterparts in the absence of fixed production costs. At the strategic level, the model can be applied to assess decisions on vehicle technology (motor type, driving technology) and on service location by the service supplier, as well as the regulation policies by public authorities.","source":"HAL Archives Ouvertes","title":"Microeconomics of a taxi service in a ring-shaped city","URL":"https://hal.archives-ouvertes.fr/hal-02047269","author":[{"family":"Leurent","given":"Fabien"}],"accessed":{"date-parts":[["2021",8,11]]},"issued":{"date-parts":[["2019",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lang w:val="en-US"/>
        </w:rPr>
        <w:t>Leurent (2019)</w:t>
      </w:r>
      <w:r w:rsidR="008661AA"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analyzed the </w:t>
      </w:r>
      <w:r w:rsidR="007B2CBD" w:rsidRPr="0064435F">
        <w:rPr>
          <w:rFonts w:ascii="Times New Roman" w:hAnsi="Times New Roman"/>
          <w:sz w:val="24"/>
          <w:szCs w:val="24"/>
          <w:lang w:val="en-US"/>
        </w:rPr>
        <w:t>medium-term</w:t>
      </w:r>
      <w:r w:rsidR="002E0C2F" w:rsidRPr="0064435F">
        <w:rPr>
          <w:rFonts w:ascii="Times New Roman" w:hAnsi="Times New Roman"/>
          <w:sz w:val="24"/>
          <w:szCs w:val="24"/>
          <w:lang w:val="en-US"/>
        </w:rPr>
        <w:t xml:space="preserve"> supply demand equilibrium</w:t>
      </w:r>
      <w:r w:rsidRPr="0064435F">
        <w:rPr>
          <w:rFonts w:ascii="Times New Roman" w:hAnsi="Times New Roman"/>
          <w:sz w:val="24"/>
          <w:szCs w:val="24"/>
          <w:lang w:val="en-US"/>
        </w:rPr>
        <w:t xml:space="preserve"> of AVs while </w:t>
      </w:r>
      <w:r w:rsidR="00D50874" w:rsidRPr="0064435F">
        <w:rPr>
          <w:rFonts w:ascii="Times New Roman" w:hAnsi="Times New Roman"/>
          <w:sz w:val="24"/>
          <w:szCs w:val="24"/>
          <w:lang w:val="en-US"/>
        </w:rPr>
        <w:t xml:space="preserve">Fagnant &amp; Kockelman </w:t>
      </w:r>
      <w:r w:rsidR="00D50874"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{"citationID":"plT8ZODA","properties":{"formattedCitation":"(D. Fagnant &amp; Kockelman, 2015)","plainCitation":"(D. Fagnant &amp; Kockelman, 2015)","dontUpdate":true,"noteIndex":0},"citationItems":[{"id":133,"uris":["http://zotero.org/users/8331578/items/ZXFN3KE3"],"uri":["http://zotero.org/users/8331578/items/ZXFN3KE3"],"itemData":{"id":133,"type":"article-journal","abstract":"Autonomous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(2015)</w:t>
      </w:r>
      <w:r w:rsidR="00D50874"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u</w:t>
      </w:r>
      <w:r w:rsidR="005849AA" w:rsidRPr="0064435F">
        <w:rPr>
          <w:rFonts w:ascii="Times New Roman" w:hAnsi="Times New Roman"/>
          <w:sz w:val="24"/>
          <w:szCs w:val="24"/>
          <w:lang w:val="en-US"/>
        </w:rPr>
        <w:t>se</w:t>
      </w:r>
      <w:r w:rsidRPr="0064435F">
        <w:rPr>
          <w:rFonts w:ascii="Times New Roman" w:hAnsi="Times New Roman"/>
          <w:sz w:val="24"/>
          <w:szCs w:val="24"/>
          <w:lang w:val="en-US"/>
        </w:rPr>
        <w:t>s</w:t>
      </w:r>
      <w:r w:rsidR="005849AA" w:rsidRPr="0064435F">
        <w:rPr>
          <w:rFonts w:ascii="Times New Roman" w:hAnsi="Times New Roman"/>
          <w:sz w:val="24"/>
          <w:szCs w:val="24"/>
          <w:lang w:val="en-US"/>
        </w:rPr>
        <w:t xml:space="preserve"> external costs (crash or congestion) of today private cars to </w:t>
      </w:r>
      <w:r w:rsidRPr="0064435F">
        <w:rPr>
          <w:rFonts w:ascii="Times New Roman" w:hAnsi="Times New Roman"/>
          <w:sz w:val="24"/>
          <w:szCs w:val="24"/>
          <w:lang w:val="en-US"/>
        </w:rPr>
        <w:t>asses</w:t>
      </w:r>
      <w:r w:rsidR="009D2EA7" w:rsidRPr="0064435F">
        <w:rPr>
          <w:rFonts w:ascii="Times New Roman" w:hAnsi="Times New Roman"/>
          <w:sz w:val="24"/>
          <w:szCs w:val="24"/>
          <w:lang w:val="en-US"/>
        </w:rPr>
        <w:t>s</w:t>
      </w:r>
      <w:r w:rsidRPr="0064435F">
        <w:rPr>
          <w:rFonts w:ascii="Times New Roman" w:hAnsi="Times New Roman"/>
          <w:sz w:val="24"/>
          <w:szCs w:val="24"/>
          <w:lang w:val="en-US"/>
        </w:rPr>
        <w:t xml:space="preserve"> AVs</w:t>
      </w:r>
      <w:r w:rsidR="005849AA"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advantages. </w:t>
      </w:r>
    </w:p>
    <w:p w14:paraId="34908075" w14:textId="77777777" w:rsidR="005849AA" w:rsidRPr="0064435F" w:rsidRDefault="005849AA" w:rsidP="00DE1450">
      <w:pPr>
        <w:spacing w:line="360" w:lineRule="auto"/>
        <w:jc w:val="both"/>
        <w:rPr>
          <w:rFonts w:ascii="Times New Roman" w:hAnsi="Times New Roman"/>
          <w:sz w:val="24"/>
          <w:szCs w:val="24"/>
          <w:lang w:val="en-US"/>
        </w:rPr>
      </w:pPr>
    </w:p>
    <w:p w14:paraId="41658E0A" w14:textId="4E0E127F" w:rsidR="007B2CBD" w:rsidRPr="0064435F" w:rsidRDefault="007B2CBD" w:rsidP="007B2CBD">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Wadud </w:t>
      </w:r>
      <w:r w:rsidR="006E6C54"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{"citationID":"ii54tiOF","properties":{"formattedCitation":"(Wadud, 2017)","plainCitation":"(Wadud, 2017)","dontUpdate":true,"noteIndex":0},"citationItems":[{"id":43,"uris":["http://zotero.org/users/8331578/items/LBT9GHPT"],"uri":["http://zotero.org/users/8331578/items/LBT9GHPT"],"itemData":{"id":43,"type":"article-journal","abstract":"Vehicle automation and its adoption by the vehicle purchasers is an active area of research among transportation academics. So far, most of the interest in the adoption of fully automated, driverless vehicles has focussed on private vehicles alone, yet full automation could be beneficial for commercial vehicles too. This paper identifies the vehicle sectors that will likely be the earliest adopters of full automation. Total cost of ownership analysis is used to compare the costs (and benefits) of vehicle automation for private vehicles among different income groups and commercial vehicles in the taxi and freight sectors in the UK. Commercial operations clearly benefit more from automation because the driver costs can be reduced substantially through automation. Among private users, households with the highest income will benefit more from automation because of their higher driving distances and higher perceived value of time, which can be used more productively through full automation.","container-title":"Transportation Research Part A: Policy and Practice","DOI":"10.1016/j.tra.2017.05.005","ISSN":"0965-8564","journalAbbreviation":"Transportation Research Part A: Policy and Practice","language":"en","page":"163-176","source":"ScienceDirect","title":"Fully automated vehicles: A cost of ownership analysis to inform early adoption","title-short":"Fully automated vehicles","volume":"101","author":[{"family":"Wadud","given":"Zia"}],"issued":{"date-parts":[["2017",7,1]]}}}],"schema":"https://github.com/citation-style-language/schema/raw/master/csl-citation.json"} </w:instrText>
      </w:r>
      <w:r w:rsidR="006E6C54" w:rsidRPr="0064435F">
        <w:rPr>
          <w:rFonts w:ascii="Times New Roman" w:hAnsi="Times New Roman"/>
          <w:sz w:val="24"/>
          <w:szCs w:val="24"/>
          <w:lang w:val="en-US"/>
        </w:rPr>
        <w:fldChar w:fldCharType="separate"/>
      </w:r>
      <w:r w:rsidR="006E6C54" w:rsidRPr="0064435F">
        <w:rPr>
          <w:rFonts w:ascii="Times New Roman" w:hAnsi="Times New Roman"/>
          <w:sz w:val="24"/>
          <w:lang w:val="en-US"/>
        </w:rPr>
        <w:t>(2017)</w:t>
      </w:r>
      <w:r w:rsidR="006E6C54"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inspects who will be the first adopters of AVs using a total cost of ownership (TCO) analysis in the UK. His analyses included not only private users but also taxis and freight companies. He concludes that commercial operations will be the early adopters. Concerning the private users, the households with the highest income will be the first adopters.</w:t>
      </w:r>
    </w:p>
    <w:p w14:paraId="25435C8A" w14:textId="7E54465F" w:rsidR="00F05D7E" w:rsidRPr="0064435F" w:rsidRDefault="00F05D7E" w:rsidP="00912CFE">
      <w:pPr>
        <w:spacing w:line="360" w:lineRule="auto"/>
        <w:jc w:val="both"/>
        <w:rPr>
          <w:rFonts w:ascii="Times New Roman" w:hAnsi="Times New Roman"/>
          <w:sz w:val="24"/>
          <w:szCs w:val="24"/>
          <w:lang w:val="en-US"/>
        </w:rPr>
      </w:pPr>
    </w:p>
    <w:p w14:paraId="0585C715" w14:textId="1A0DCA28" w:rsidR="00F05D7E" w:rsidRPr="0064435F" w:rsidRDefault="009E7164" w:rsidP="00030DF5">
      <w:pPr>
        <w:spacing w:line="360" w:lineRule="auto"/>
        <w:jc w:val="both"/>
        <w:rPr>
          <w:rFonts w:ascii="Times New Roman" w:hAnsi="Times New Roman"/>
          <w:color w:val="000000"/>
          <w:szCs w:val="22"/>
          <w:lang w:val="en-US" w:eastAsia="fr-BE"/>
        </w:rPr>
      </w:pPr>
      <w:r w:rsidRPr="0064435F">
        <w:rPr>
          <w:rFonts w:ascii="Times New Roman" w:hAnsi="Times New Roman"/>
          <w:sz w:val="24"/>
          <w:szCs w:val="24"/>
          <w:lang w:val="en-US"/>
        </w:rPr>
        <w:t>Finally, all researchers (</w:t>
      </w:r>
      <w:r w:rsidR="00CF79C2" w:rsidRPr="0064435F">
        <w:rPr>
          <w:rFonts w:ascii="Times New Roman" w:hAnsi="Times New Roman"/>
          <w:sz w:val="24"/>
          <w:szCs w:val="24"/>
          <w:lang w:val="en-US"/>
        </w:rPr>
        <w:fldChar w:fldCharType="begin"/>
      </w:r>
      <w:r w:rsidR="00CF79C2" w:rsidRPr="0064435F">
        <w:rPr>
          <w:rFonts w:ascii="Times New Roman" w:hAnsi="Times New Roman"/>
          <w:sz w:val="24"/>
          <w:szCs w:val="24"/>
          <w:lang w:val="en-US"/>
        </w:rPr>
        <w:instrText xml:space="preserve"> ADDIN ZOTERO_ITEM CSL_CITATION {"citationID":"6NBVh2qE","properties":{"formattedCitation":"(Spieser et al., 2014)","plainCitation":"(Spieser et al., 2014)","noteIndex":0},"citationItems":[{"id":2,"uris":["http://zotero.org/users/8331578/items/5FCPH2VS"],"uri":["http://zotero.org/users/8331578/items/5FCPH2VS"],"itemData":{"id":2,"type":"chapter","abstract":"The objective of this work is to provide analytical guidelines and ﬁnancial justiﬁcation for the design of shared-vehicle mobility-on-demand systems. Speciﬁcally, we consider the fundamental issue of determining the appropriate number of vehicles to ﬁeld in the ﬂeet, and estimate the ﬁnancial beneﬁts of several models of car sharing. As a case study, we consider replacing all modes of personal transportation in a city such as Singapore with a ﬂeet of shared automated vehicles, able to drive themselves, e.g., to move to a customer’s location. Using actual transportation data, our analysis suggests a shared-vehicle mobility solution can meet the personal mobility needs of the entire population with a ﬂeet whose size is approximately 1/3 of the total number of passenger vehicles currently in operation.","container-title":"Road Vehicle Automation","event-place":"Cham","ISBN":"978-3-319-05989-1","language":"en","note":"collection-title: Lecture Notes in Mobility\nDOI: 10.1007/978-3-319-05990-7_20","page":"229-245","publisher":"Springer International Publishing","publisher-place":"Cham","source":"DOI.org (Crossref)","title":"Toward a Systematic Approach to the Design and Evaluation of Automated Mobility-on-Demand Systems: A Case Study in Singapore","title-short":"Toward a Systematic Approach to the Design and Evaluation of Automated Mobility-on-Demand Systems","URL":"http://link.springer.com/10.1007/978-3-319-05990-7_20","editor":[{"family":"Meyer","given":"Gereon"},{"family":"Beiker","given":"Sven"}],"author":[{"family":"Spieser","given":"Kevin"},{"family":"Treleaven","given":"Kyle"},{"family":"Zhang","given":"Rick"},{"family":"Frazzoli","given":"Emilio"},{"family":"Morton","given":"Daniel"},{"family":"Pavone","given":"Marco"}],"accessed":{"date-parts":[["2021",8,9]]},"issued":{"date-parts":[["2014"]]}}}],"schema":"https://github.com/citation-style-language/schema/raw/master/csl-citation.json"} </w:instrText>
      </w:r>
      <w:r w:rsidR="00CF79C2" w:rsidRPr="0064435F">
        <w:rPr>
          <w:rFonts w:ascii="Times New Roman" w:hAnsi="Times New Roman"/>
          <w:sz w:val="24"/>
          <w:szCs w:val="24"/>
          <w:lang w:val="en-US"/>
        </w:rPr>
        <w:fldChar w:fldCharType="separate"/>
      </w:r>
      <w:r w:rsidR="00CF79C2" w:rsidRPr="0064435F">
        <w:rPr>
          <w:rFonts w:ascii="Times New Roman" w:hAnsi="Times New Roman"/>
          <w:sz w:val="24"/>
          <w:lang w:val="en-US"/>
        </w:rPr>
        <w:t>(Spieser et al., 2014)</w:t>
      </w:r>
      <w:r w:rsidR="00CF79C2"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lang w:val="en-US"/>
        </w:rPr>
        <w:instrText xml:space="preserve"> ADDIN ZOTERO_ITEM CSL_CITATION {"citationID":"V0YNv9yV","properties":{"formattedCitation":"(ITF,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w:instrText>
      </w:r>
      <w:r w:rsidR="000F0CA8" w:rsidRPr="0064435F">
        <w:rPr>
          <w:rFonts w:ascii="Times New Roman" w:hAnsi="Times New Roman"/>
          <w:sz w:val="24"/>
          <w:szCs w:val="24"/>
        </w:rPr>
        <w:instrText xml:space="preserv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rPr>
        <w:t>(ITF, 2015)</w:t>
      </w:r>
      <w:r w:rsidR="000F0CA8"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CA6549" w:rsidRPr="0064435F">
        <w:rPr>
          <w:rFonts w:ascii="Times New Roman" w:hAnsi="Times New Roman"/>
          <w:sz w:val="24"/>
          <w:szCs w:val="24"/>
        </w:rPr>
        <w:instrText xml:space="preserve"> ADDIN ZOTERO_ITEM CSL_CITATION {"citationID":"7oTfgesU","properties":{"formattedCitation":"(D. J. Fagnant &amp; Kockelman, 2014)","plainCitation":"(D. J. Fagnant &amp; Kockelman, 2014)","noteIndex":0},"citationItems":[{"id":36,"uris":["http://zotero.org/users/8331578/items/5NJH6NM5"],"uri":["http://zotero.org/users/8331578/items/5NJH6NM5"],"itemData":{"id":36,"type":"article-journal","abstract":"Carsharing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5D58F9" w:rsidRPr="0064435F">
        <w:rPr>
          <w:rFonts w:ascii="Times New Roman" w:hAnsi="Times New Roman"/>
          <w:sz w:val="24"/>
          <w:szCs w:val="24"/>
          <w:lang w:val="en-US"/>
        </w:rPr>
        <w:fldChar w:fldCharType="separate"/>
      </w:r>
      <w:r w:rsidR="00CA6549" w:rsidRPr="0064435F">
        <w:rPr>
          <w:rFonts w:ascii="Times New Roman" w:hAnsi="Times New Roman"/>
          <w:sz w:val="24"/>
        </w:rPr>
        <w:t>(D. J. Fagnant &amp; Kockelman, 2014)</w:t>
      </w:r>
      <w:r w:rsidR="005D58F9"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5D58F9" w:rsidRPr="0064435F">
        <w:rPr>
          <w:rFonts w:ascii="Times New Roman" w:hAnsi="Times New Roman"/>
          <w:sz w:val="24"/>
          <w:szCs w:val="24"/>
        </w:rPr>
        <w:fldChar w:fldCharType="begin"/>
      </w:r>
      <w:r w:rsidR="005D58F9" w:rsidRPr="0064435F">
        <w:rPr>
          <w:rFonts w:ascii="Times New Roman" w:hAnsi="Times New Roman"/>
          <w:sz w:val="24"/>
          <w:szCs w:val="24"/>
        </w:rPr>
        <w:instrText xml:space="preserve"> ADDIN ZOTERO_ITEM CSL_CITATION {"citationID":"iCx3R4fh","properties":{"formattedCitation":"(Chen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rPr>
        <w:fldChar w:fldCharType="separate"/>
      </w:r>
      <w:r w:rsidR="005D58F9" w:rsidRPr="0064435F">
        <w:rPr>
          <w:rFonts w:ascii="Times New Roman" w:hAnsi="Times New Roman"/>
          <w:sz w:val="24"/>
        </w:rPr>
        <w:t>(Chen et al., 2016)</w:t>
      </w:r>
      <w:r w:rsidR="005D58F9" w:rsidRPr="0064435F">
        <w:rPr>
          <w:rFonts w:ascii="Times New Roman" w:hAnsi="Times New Roman"/>
          <w:sz w:val="24"/>
          <w:szCs w:val="24"/>
        </w:rPr>
        <w:fldChar w:fldCharType="end"/>
      </w:r>
      <w:r w:rsidRPr="0064435F">
        <w:rPr>
          <w:rFonts w:ascii="Times New Roman" w:hAnsi="Times New Roman"/>
          <w:sz w:val="24"/>
          <w:szCs w:val="24"/>
        </w:rPr>
        <w:t xml:space="preserve">, </w:t>
      </w:r>
      <w:r w:rsidR="009768D6" w:rsidRPr="0064435F">
        <w:rPr>
          <w:rFonts w:ascii="Times New Roman" w:hAnsi="Times New Roman"/>
          <w:sz w:val="24"/>
          <w:szCs w:val="24"/>
        </w:rPr>
        <w:fldChar w:fldCharType="begin"/>
      </w:r>
      <w:r w:rsidR="009768D6" w:rsidRPr="0064435F">
        <w:rPr>
          <w:rFonts w:ascii="Times New Roman" w:hAnsi="Times New Roman"/>
          <w:sz w:val="24"/>
          <w:szCs w:val="24"/>
        </w:rPr>
        <w:instrText xml:space="preserve"> ADDIN ZOTERO_ITEM CSL_CITATION {"citationID":"CKzBVSEn","properties":{"formattedCitation":"(Zhang et al., 2014)","plainCitation":"(Zhang et al., 2014)","noteIndex":0},"citationItems":[{"id":265,"uris":["http://zotero.org/users/8331578/items/2LVB7VA9"],"uri":["http://zotero.org/users/8331578/items/2LVB7VA9"],"itemData":{"id":265,"type":"article-journal","container-title":"Transportation Research Board 94th Annual Meeting","language":"en","page":"15","source":"Zotero","title":"The Performance and Benefits of a Shared Autonomous Vehicles Based Dynamic Ridesharing System: An Agent-Based Simulation Approach","author":[{"family":"Zhang","given":"Wenwen"},{"family":"Guhathakurta","given":"Subhrajit"},{"family":"Fang","given":"Jinqi"},{"family":"Zhang","given":"Ge"}],"issued":{"date-parts":[["2014",7,30]]}}}],"schema":"https://github.com/citation-style-language/schema/raw/master/csl-citation.json"} </w:instrText>
      </w:r>
      <w:r w:rsidR="009768D6" w:rsidRPr="0064435F">
        <w:rPr>
          <w:rFonts w:ascii="Times New Roman" w:hAnsi="Times New Roman"/>
          <w:sz w:val="24"/>
          <w:szCs w:val="24"/>
        </w:rPr>
        <w:fldChar w:fldCharType="separate"/>
      </w:r>
      <w:r w:rsidR="009768D6" w:rsidRPr="0064435F">
        <w:rPr>
          <w:rFonts w:ascii="Times New Roman" w:hAnsi="Times New Roman"/>
          <w:sz w:val="24"/>
        </w:rPr>
        <w:t>(Zhang et al., 2014)</w:t>
      </w:r>
      <w:r w:rsidR="009768D6" w:rsidRPr="0064435F">
        <w:rPr>
          <w:rFonts w:ascii="Times New Roman" w:hAnsi="Times New Roman"/>
          <w:sz w:val="24"/>
          <w:szCs w:val="24"/>
        </w:rPr>
        <w:fldChar w:fldCharType="end"/>
      </w:r>
      <w:r w:rsidRPr="0064435F">
        <w:rPr>
          <w:rFonts w:ascii="Times New Roman" w:hAnsi="Times New Roman"/>
          <w:sz w:val="24"/>
          <w:szCs w:val="24"/>
        </w:rPr>
        <w:t xml:space="preserve">, </w:t>
      </w:r>
      <w:r w:rsidR="00CA6549" w:rsidRPr="0064435F">
        <w:rPr>
          <w:rFonts w:ascii="Times New Roman" w:hAnsi="Times New Roman"/>
          <w:sz w:val="24"/>
          <w:szCs w:val="24"/>
          <w:lang w:val="en-US"/>
        </w:rPr>
        <w:fldChar w:fldCharType="begin"/>
      </w:r>
      <w:r w:rsidR="00CA6549" w:rsidRPr="0064435F">
        <w:rPr>
          <w:rFonts w:ascii="Times New Roman" w:hAnsi="Times New Roman"/>
          <w:sz w:val="24"/>
          <w:szCs w:val="24"/>
        </w:rPr>
        <w:instrText xml:space="preserve"> ADDIN ZOTERO_ITEM CSL_CITATION {"citationID":"rq5T0kXG","properties":{"formattedCitation":"(Ma et al., 2017)","plainCitation":"(Ma et al., 2017)","noteIndex":0},"citationItems":[{"id":278,"uris":["http://zotero.org/users/8331578/items/G8RFZIJJ"],"uri":["http://zotero.org/users/8331578/items/G8RFZIJJ"],"itemData":{"id":278,"type":"article-journal","abstract":"Autonomous vehicle (AV) technology holds great promise for improving the efficiency of traditional vehicle sharing systems. In this paper, we investigate a new vehicle sharing system using AVs, referred to as autonomous vehicle sharing and reservation (AVSR). In such a system, travelers can request AV tr</w:instrText>
      </w:r>
      <w:r w:rsidR="00CA6549" w:rsidRPr="0064435F">
        <w:rPr>
          <w:rFonts w:ascii="Times New Roman" w:hAnsi="Times New Roman"/>
          <w:sz w:val="24"/>
          <w:szCs w:val="24"/>
          <w:lang w:val="en-US"/>
        </w:rPr>
        <w:instrText xml:space="preserve">ips ahead of time and the AVSR system operator will optimally arrange AV pickup and delivery schedules and AV trip chains based on these requests. A linear programming model is proposed to efficiently solve for optimal solutions for AV trip chains and required fleet size through constructed AVSR networks. Case studies show that AVSR can significantly increase vehicle use rate (VUR) and consequentially reduce vehicle ownership significantly. In the meantime, it is found that the actual vehicle miles traveled (VMT) in AVSR systems is not significantly more than that of conventional taxis, despite inevitable empty hauls for vehicle relocation in AVSR systems. The results imply huge potential benefits from AVSR systems on improving mobility and sustainability of our current transportation systems.","container-title":"Transportation Research Part C Emerging Technologies","DOI":"10.1016/j.trc.2017.08.022","journalAbbreviation":"Transportation Research Part C Emerging Technologies","source":"ResearchGate","title":"Designing Optimal Autonomous Vehicle Sharing and Reservation Systems: A Linear Programming Approach","title-short":"Designing Optimal Autonomous Vehicle Sharing and Reservation Systems","volume":"84","author":[{"family":"Ma","given":"Jiaqi"},{"family":"Li","given":"Xiaopeng"},{"family":"Zhou","given":"Fang"},{"family":"Hao","given":"Wei"}],"issued":{"date-parts":[["2017",8,15]]}}}],"schema":"https://github.com/citation-style-language/schema/raw/master/csl-citation.json"} </w:instrText>
      </w:r>
      <w:r w:rsidR="00CA6549" w:rsidRPr="0064435F">
        <w:rPr>
          <w:rFonts w:ascii="Times New Roman" w:hAnsi="Times New Roman"/>
          <w:sz w:val="24"/>
          <w:szCs w:val="24"/>
          <w:lang w:val="en-US"/>
        </w:rPr>
        <w:fldChar w:fldCharType="separate"/>
      </w:r>
      <w:r w:rsidR="00CA6549" w:rsidRPr="0064435F">
        <w:rPr>
          <w:rFonts w:ascii="Times New Roman" w:hAnsi="Times New Roman"/>
          <w:sz w:val="24"/>
          <w:lang w:val="en-US"/>
        </w:rPr>
        <w:t>(Ma et al., 2017)</w:t>
      </w:r>
      <w:r w:rsidR="00CA654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agree that SAVs will reduce the number of vehicles needed to fulfill travelers’ demand with a reduction of number of vehicles needed between 43% </w:t>
      </w:r>
      <w:r w:rsidR="007D7881" w:rsidRPr="0064435F">
        <w:rPr>
          <w:rFonts w:ascii="Times New Roman" w:hAnsi="Times New Roman"/>
          <w:sz w:val="24"/>
          <w:szCs w:val="24"/>
          <w:lang w:val="en-US"/>
        </w:rPr>
        <w:fldChar w:fldCharType="begin"/>
      </w:r>
      <w:r w:rsidR="007D7881" w:rsidRPr="0064435F">
        <w:rPr>
          <w:rFonts w:ascii="Times New Roman" w:hAnsi="Times New Roman"/>
          <w:sz w:val="24"/>
          <w:szCs w:val="24"/>
          <w:lang w:val="en-US"/>
        </w:rPr>
        <w:instrText xml:space="preserve"> ADDIN ZOTERO_ITEM CSL_CITATION {"citationID":"Uj7D90Sh","properties":{"formattedCitation":"(Zhu, 2016)","plainCitation":"(Zhu, 2016)","noteIndex":0},"citationItems":[{"id":645,"uris":["http://zotero.org/users/8331578/items/TP56FGMA"],"uri":["http://zotero.org/users/8331578/items/TP56FGMA"],"itemData":{"id":645,"type":"thesis","language":"EN","number-of-pages":"82","publisher":"Princeton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007D7881" w:rsidRPr="0064435F">
        <w:rPr>
          <w:rFonts w:ascii="Times New Roman" w:hAnsi="Times New Roman"/>
          <w:sz w:val="24"/>
          <w:szCs w:val="24"/>
          <w:lang w:val="en-US"/>
        </w:rPr>
        <w:fldChar w:fldCharType="separate"/>
      </w:r>
      <w:r w:rsidR="007D7881" w:rsidRPr="0064435F">
        <w:rPr>
          <w:rFonts w:ascii="Times New Roman" w:hAnsi="Times New Roman"/>
          <w:sz w:val="24"/>
          <w:lang w:val="en-US"/>
        </w:rPr>
        <w:t>(Zhu, 2016)</w:t>
      </w:r>
      <w:r w:rsidR="007D788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95% </w:t>
      </w:r>
      <w:r w:rsidR="00EE0690" w:rsidRPr="0064435F">
        <w:rPr>
          <w:rFonts w:ascii="Times New Roman" w:hAnsi="Times New Roman"/>
          <w:sz w:val="24"/>
          <w:szCs w:val="24"/>
          <w:lang w:val="en-US"/>
        </w:rPr>
        <w:fldChar w:fldCharType="begin"/>
      </w:r>
      <w:r w:rsidR="00EE0690" w:rsidRPr="0064435F">
        <w:rPr>
          <w:rFonts w:ascii="Times New Roman" w:hAnsi="Times New Roman"/>
          <w:sz w:val="24"/>
          <w:szCs w:val="24"/>
          <w:lang w:val="en-US"/>
        </w:rPr>
        <w:instrText xml:space="preserve"> ADDIN ZOTERO_ITEM CSL_CITATION {"citationID":"t9L0MWem","properties":{"formattedCitation":"(Burghout &amp; Andr\\uc0\\u233{}asson, 2015)","plainCitation":"(Burghout &amp; Andréasson, 2015)","noteIndex":0},"citationItems":[{"id":50,"uris":["http://zotero.org/users/8331578/items/EBM7PNTF"],"uri":["http://zotero.org/users/8331578/items/EBM7PNTF"],"itemData":{"id":50,"type":"paper-conference","event":".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lang w:val="en-US"/>
        </w:rPr>
        <w:t>(Burghout &amp; Andréasson, 2015)</w:t>
      </w:r>
      <w:r w:rsidR="00EE0690"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According to </w:t>
      </w:r>
      <w:r w:rsidR="00CA6549" w:rsidRPr="0064435F">
        <w:rPr>
          <w:rFonts w:ascii="Times New Roman" w:hAnsi="Times New Roman"/>
          <w:sz w:val="24"/>
          <w:szCs w:val="24"/>
          <w:lang w:val="en-US"/>
        </w:rPr>
        <w:t>Ma et al.</w:t>
      </w:r>
      <w:r w:rsidRPr="0064435F">
        <w:rPr>
          <w:rFonts w:ascii="Times New Roman" w:hAnsi="Times New Roman"/>
          <w:sz w:val="24"/>
          <w:szCs w:val="24"/>
          <w:lang w:val="en-US"/>
        </w:rPr>
        <w:t xml:space="preserve"> </w:t>
      </w:r>
      <w:r w:rsidR="00CA6549" w:rsidRPr="0064435F">
        <w:rPr>
          <w:rFonts w:ascii="Times New Roman" w:hAnsi="Times New Roman"/>
          <w:sz w:val="24"/>
          <w:szCs w:val="24"/>
          <w:lang w:val="en-US"/>
        </w:rPr>
        <w:fldChar w:fldCharType="begin"/>
      </w:r>
      <w:r w:rsidR="00CA6549" w:rsidRPr="0064435F">
        <w:rPr>
          <w:rFonts w:ascii="Times New Roman" w:hAnsi="Times New Roman"/>
          <w:sz w:val="24"/>
          <w:szCs w:val="24"/>
          <w:lang w:val="en-US"/>
        </w:rPr>
        <w:instrText xml:space="preserve"> ADDIN ZOTERO_ITEM CSL_CITATION {"citationID":"KpnRiO2a","properties":{"formattedCitation":"(Ma et al., 2017)","plainCitation":"(Ma et al., 2017)","noteIndex":0},"citationItems":[{"id":278,"uris":["http://zotero.org/users/8331578/items/G8RFZIJJ"],"uri":["http://zotero.org/users/8331578/items/G8RFZIJJ"],"itemData":{"id":278,"type":"article-journal","abstract":"Autonomous vehicle (AV) technology holds great promise for improving the efficiency of traditional vehicle sharing systems. In this paper, we investigate a new vehicle sharing system using AVs, referred to as autonomous vehicle sharing and reservation (AVSR). In such a system, travelers can request AV trips ahead of time and the AVSR system operator will optimally arrange AV pickup and delivery schedules and AV trip chains based on these requests. A linear programming model is proposed to efficiently solve for optimal solutions for AV trip chains and required fleet size through constructed AVSR networks. Case studies show that AVSR can significantly increase vehicle use rate (VUR) and consequentially reduce vehicle ownership significantly. In the meantime, it is found that the actual vehicle miles traveled (VMT) in AVSR systems is not significantly more than that of conventional taxis, despite inevitable empty hauls for vehicle relocation in AVSR systems. The results imply huge potential benefits from AVSR systems on improving mobility and sustainability of our current transportation systems.","container-title":"Transportation Research Part C Emerging Technologies","DOI":"10.1016/j.trc.2017.08.022","journalAbbreviation":"Transportation Research Part C Emerging Technologies","source":"ResearchGate","title":"Designing Optimal Autonomous Vehicle Sharing and Reservation Systems: A Linear Programming Approach","title-short":"Designing Optimal Autonomous Vehicle Sharing and Reservation Systems","volume":"84","author":[{"family":"Ma","given":"Jiaqi"},{"family":"Li","given":"Xiaopeng"},{"family":"Zhou","given":"Fang"},{"family":"Hao","given":"Wei"}],"issued":{"date-parts":[["2017",8,15]]}}}],"schema":"https://github.com/citation-style-language/schema/raw/master/csl-citation.json"} </w:instrText>
      </w:r>
      <w:r w:rsidR="00CA6549" w:rsidRPr="0064435F">
        <w:rPr>
          <w:rFonts w:ascii="Times New Roman" w:hAnsi="Times New Roman"/>
          <w:sz w:val="24"/>
          <w:szCs w:val="24"/>
          <w:lang w:val="en-US"/>
        </w:rPr>
        <w:fldChar w:fldCharType="separate"/>
      </w:r>
      <w:r w:rsidR="00CA6549" w:rsidRPr="0064435F">
        <w:rPr>
          <w:rFonts w:ascii="Times New Roman" w:hAnsi="Times New Roman"/>
          <w:sz w:val="24"/>
          <w:lang w:val="en-US"/>
        </w:rPr>
        <w:t>(Ma et al., 2017)</w:t>
      </w:r>
      <w:r w:rsidR="00CA654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SAVs do not increase </w:t>
      </w:r>
      <w:r w:rsidR="00912CFE" w:rsidRPr="0064435F">
        <w:rPr>
          <w:rFonts w:ascii="Times New Roman" w:hAnsi="Times New Roman"/>
          <w:sz w:val="24"/>
          <w:szCs w:val="24"/>
          <w:lang w:val="en-US"/>
        </w:rPr>
        <w:t>the number of vehicle kilometers traveled. However, the majority of scientists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lang w:val="en-US"/>
        </w:rPr>
        <w:instrText xml:space="preserve"> ADDIN ZOTERO_ITEM CSL_CITATION {"citationID":"xkB9k5f3","properties":{"formattedCitation":"(ITF,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lang w:val="en-US"/>
        </w:rPr>
        <w:t>(ITF, 2015)</w:t>
      </w:r>
      <w:r w:rsidR="000F0CA8" w:rsidRPr="0064435F">
        <w:rPr>
          <w:rFonts w:ascii="Times New Roman" w:hAnsi="Times New Roman"/>
          <w:sz w:val="24"/>
          <w:szCs w:val="24"/>
          <w:lang w:val="en-US"/>
        </w:rPr>
        <w:fldChar w:fldCharType="end"/>
      </w:r>
      <w:r w:rsidR="00912CFE" w:rsidRPr="0064435F">
        <w:rPr>
          <w:rFonts w:ascii="Times New Roman" w:hAnsi="Times New Roman"/>
          <w:sz w:val="24"/>
          <w:szCs w:val="24"/>
          <w:lang w:val="en-US"/>
        </w:rPr>
        <w:t xml:space="preserve">, </w:t>
      </w:r>
      <w:r w:rsidR="005D58F9" w:rsidRPr="0064435F">
        <w:rPr>
          <w:rFonts w:ascii="Times New Roman" w:hAnsi="Times New Roman"/>
          <w:sz w:val="24"/>
          <w:szCs w:val="24"/>
          <w:lang w:val="en-US"/>
        </w:rPr>
        <w:fldChar w:fldCharType="begin"/>
      </w:r>
      <w:r w:rsidR="00CA6549" w:rsidRPr="0064435F">
        <w:rPr>
          <w:rFonts w:ascii="Times New Roman" w:hAnsi="Times New Roman"/>
          <w:sz w:val="24"/>
          <w:szCs w:val="24"/>
          <w:lang w:val="en-US"/>
        </w:rPr>
        <w:instrText xml:space="preserve"> ADDIN ZOTERO_ITEM CSL_</w:instrText>
      </w:r>
      <w:r w:rsidR="00CA6549" w:rsidRPr="0064435F">
        <w:rPr>
          <w:rFonts w:ascii="Times New Roman" w:hAnsi="Times New Roman"/>
          <w:sz w:val="24"/>
          <w:szCs w:val="24"/>
        </w:rPr>
        <w:instrText xml:space="preserve">CITATION {"citationID":"MUaDqr1l","properties":{"formattedCitation":"(D. J. Fagnant &amp; Kockelman, 2014)","plainCitation":"(D. J. Fagnant &amp; Kockelman, 2014)","noteIndex":0},"citationItems":[{"id":36,"uris":["http://zotero.org/users/8331578/items/5NJH6NM5"],"uri":["http://zotero.org/users/8331578/items/5NJH6NM5"],"itemData":{"id":36,"type":"article-journal","abstract":"Carsharing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5D58F9" w:rsidRPr="0064435F">
        <w:rPr>
          <w:rFonts w:ascii="Times New Roman" w:hAnsi="Times New Roman"/>
          <w:sz w:val="24"/>
          <w:szCs w:val="24"/>
          <w:lang w:val="en-US"/>
        </w:rPr>
        <w:fldChar w:fldCharType="separate"/>
      </w:r>
      <w:r w:rsidR="00CA6549" w:rsidRPr="0064435F">
        <w:rPr>
          <w:rFonts w:ascii="Times New Roman" w:hAnsi="Times New Roman"/>
          <w:sz w:val="24"/>
        </w:rPr>
        <w:t>(D. J. Fagnant &amp; Kockelman, 2014)</w:t>
      </w:r>
      <w:r w:rsidR="005D58F9" w:rsidRPr="0064435F">
        <w:rPr>
          <w:rFonts w:ascii="Times New Roman" w:hAnsi="Times New Roman"/>
          <w:sz w:val="24"/>
          <w:szCs w:val="24"/>
          <w:lang w:val="en-US"/>
        </w:rPr>
        <w:fldChar w:fldCharType="end"/>
      </w:r>
      <w:r w:rsidR="00912CFE" w:rsidRPr="0064435F">
        <w:rPr>
          <w:rFonts w:ascii="Times New Roman" w:hAnsi="Times New Roman"/>
          <w:sz w:val="24"/>
          <w:szCs w:val="24"/>
        </w:rPr>
        <w:t>,</w:t>
      </w:r>
      <w:r w:rsidR="005D58F9"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rPr>
        <w:instrText xml:space="preserve"> ADDIN ZOTERO_ITEM CSL_CITATION {"citationID":"hNzqwUkr","properties":{"formattedCitation":"(Chen et al., 2016)","plainCitation":"(Chen et al., 2016)","noteIndex":0},"citationItems":[{"id":75,"uris":["http://zotero.org/users/8331578/items/B7LD37SD"],"uri":["http://zotero.org/users/8331578/items/B7LD37SD"],"itemData":{"id":75,"type":"</w:instrText>
      </w:r>
      <w:r w:rsidR="005D58F9" w:rsidRPr="0064435F">
        <w:rPr>
          <w:rFonts w:ascii="Times New Roman" w:hAnsi="Times New Roman"/>
          <w:sz w:val="24"/>
          <w:szCs w:val="24"/>
          <w:lang w:val="en-US"/>
        </w:rPr>
        <w:instrText xml:space="preserv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(Chen et al., 2016)</w:t>
      </w:r>
      <w:r w:rsidR="005D58F9" w:rsidRPr="0064435F">
        <w:rPr>
          <w:rFonts w:ascii="Times New Roman" w:hAnsi="Times New Roman"/>
          <w:sz w:val="24"/>
          <w:szCs w:val="24"/>
          <w:lang w:val="en-US"/>
        </w:rPr>
        <w:fldChar w:fldCharType="end"/>
      </w:r>
      <w:r w:rsidR="00912CFE" w:rsidRPr="0064435F">
        <w:rPr>
          <w:rFonts w:ascii="Times New Roman" w:hAnsi="Times New Roman"/>
          <w:sz w:val="24"/>
          <w:szCs w:val="24"/>
          <w:lang w:val="en-US"/>
        </w:rPr>
        <w:t>) have demonstrated that the number of vehicle kilometers traveled will increase with SAVs.</w:t>
      </w:r>
      <w:r w:rsidR="00F05D7E" w:rsidRPr="0064435F">
        <w:rPr>
          <w:rFonts w:ascii="Times New Roman" w:hAnsi="Times New Roman"/>
          <w:color w:val="000000"/>
          <w:szCs w:val="22"/>
          <w:lang w:eastAsia="fr-BE"/>
        </w:rPr>
        <w:br w:type="page"/>
      </w:r>
    </w:p>
    <w:p w14:paraId="05BE0FB2" w14:textId="3A603808" w:rsidR="0060649A" w:rsidRDefault="0060649A" w:rsidP="0060649A">
      <w:pPr>
        <w:pStyle w:val="Heading1"/>
        <w:rPr>
          <w:rFonts w:ascii="Times New Roman" w:hAnsi="Times New Roman"/>
          <w:lang w:val="en-US"/>
        </w:rPr>
      </w:pPr>
      <w:bookmarkStart w:id="14" w:name="_Toc80021490"/>
      <w:r w:rsidRPr="0064435F">
        <w:rPr>
          <w:rFonts w:ascii="Times New Roman" w:hAnsi="Times New Roman"/>
          <w:lang w:val="en-US"/>
        </w:rPr>
        <w:lastRenderedPageBreak/>
        <w:t>Thesis goal</w:t>
      </w:r>
      <w:bookmarkEnd w:id="14"/>
    </w:p>
    <w:p w14:paraId="18525C48" w14:textId="77777777" w:rsidR="00FE193F" w:rsidRPr="00FE193F" w:rsidRDefault="00FE193F" w:rsidP="00FE193F">
      <w:pPr>
        <w:rPr>
          <w:lang w:val="en-US" w:eastAsia="en-US"/>
        </w:rPr>
      </w:pPr>
    </w:p>
    <w:p w14:paraId="20DB0DA2" w14:textId="3DFC9360" w:rsidR="005635E3" w:rsidRPr="0064435F" w:rsidRDefault="005635E3" w:rsidP="005635E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This thesis studies the profitability of electric autonomous Taxis in Brussels </w:t>
      </w:r>
      <w:r w:rsidR="009F70F3" w:rsidRPr="0064435F">
        <w:rPr>
          <w:rFonts w:ascii="Times New Roman" w:hAnsi="Times New Roman"/>
          <w:sz w:val="24"/>
          <w:szCs w:val="24"/>
          <w:lang w:val="en-US"/>
        </w:rPr>
        <w:t>through</w:t>
      </w:r>
      <w:r w:rsidRPr="0064435F">
        <w:rPr>
          <w:rFonts w:ascii="Times New Roman" w:hAnsi="Times New Roman"/>
          <w:sz w:val="24"/>
          <w:szCs w:val="24"/>
          <w:lang w:val="en-US"/>
        </w:rPr>
        <w:t xml:space="preserve"> the simulation of the average daily trips in Brussels. The first section of this chapter depicts the major hypotheses of the scenario considered while the second section describes the methodology followed.</w:t>
      </w:r>
    </w:p>
    <w:p w14:paraId="6142B5F9" w14:textId="574BFF27" w:rsidR="006213D2" w:rsidRPr="0064435F" w:rsidRDefault="006213D2" w:rsidP="005635E3">
      <w:pPr>
        <w:spacing w:line="360" w:lineRule="auto"/>
        <w:jc w:val="both"/>
        <w:rPr>
          <w:rFonts w:ascii="Times New Roman" w:hAnsi="Times New Roman"/>
          <w:sz w:val="24"/>
          <w:szCs w:val="24"/>
          <w:lang w:val="en-US"/>
        </w:rPr>
      </w:pPr>
    </w:p>
    <w:p w14:paraId="676CD9F5" w14:textId="2AAAF3AD" w:rsidR="0060649A" w:rsidRDefault="0060649A" w:rsidP="0060649A">
      <w:pPr>
        <w:pStyle w:val="Heading2"/>
        <w:numPr>
          <w:ilvl w:val="0"/>
          <w:numId w:val="7"/>
        </w:numPr>
        <w:rPr>
          <w:rFonts w:ascii="Times New Roman" w:hAnsi="Times New Roman"/>
          <w:lang w:val="en-US"/>
        </w:rPr>
      </w:pPr>
      <w:bookmarkStart w:id="15" w:name="_Toc80021491"/>
      <w:r w:rsidRPr="0064435F">
        <w:rPr>
          <w:rFonts w:ascii="Times New Roman" w:hAnsi="Times New Roman"/>
          <w:lang w:val="en-US"/>
        </w:rPr>
        <w:t>Scenario analyzed</w:t>
      </w:r>
      <w:bookmarkEnd w:id="15"/>
    </w:p>
    <w:p w14:paraId="7B52EC31" w14:textId="77777777" w:rsidR="00FE193F" w:rsidRPr="00FE193F" w:rsidRDefault="00FE193F" w:rsidP="00FE193F">
      <w:pPr>
        <w:rPr>
          <w:lang w:val="en-US" w:eastAsia="en-US"/>
        </w:rPr>
      </w:pPr>
    </w:p>
    <w:p w14:paraId="76FF05C2" w14:textId="06A523A5" w:rsidR="005635E3" w:rsidRPr="0064435F" w:rsidRDefault="005635E3" w:rsidP="005635E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This work focuses on the Belgian regio</w:t>
      </w:r>
      <w:r w:rsidR="008466D1" w:rsidRPr="0064435F">
        <w:rPr>
          <w:rFonts w:ascii="Times New Roman" w:hAnsi="Times New Roman"/>
          <w:sz w:val="24"/>
          <w:szCs w:val="24"/>
          <w:lang w:val="en-US"/>
        </w:rPr>
        <w:t>n</w:t>
      </w:r>
      <w:r w:rsidRPr="0064435F">
        <w:rPr>
          <w:rFonts w:ascii="Times New Roman" w:hAnsi="Times New Roman"/>
          <w:sz w:val="24"/>
          <w:szCs w:val="24"/>
          <w:lang w:val="en-US"/>
        </w:rPr>
        <w:t xml:space="preserve"> of Brussels. In Belgium, Brussels is both a regio</w:t>
      </w:r>
      <w:r w:rsidR="008466D1" w:rsidRPr="0064435F">
        <w:rPr>
          <w:rFonts w:ascii="Times New Roman" w:hAnsi="Times New Roman"/>
          <w:sz w:val="24"/>
          <w:szCs w:val="24"/>
          <w:lang w:val="en-US"/>
        </w:rPr>
        <w:t>n</w:t>
      </w:r>
      <w:r w:rsidRPr="0064435F">
        <w:rPr>
          <w:rFonts w:ascii="Times New Roman" w:hAnsi="Times New Roman"/>
          <w:sz w:val="24"/>
          <w:szCs w:val="24"/>
          <w:lang w:val="en-US"/>
        </w:rPr>
        <w:t xml:space="preserve">, a </w:t>
      </w:r>
      <w:proofErr w:type="gramStart"/>
      <w:r w:rsidRPr="0064435F">
        <w:rPr>
          <w:rFonts w:ascii="Times New Roman" w:hAnsi="Times New Roman"/>
          <w:sz w:val="24"/>
          <w:szCs w:val="24"/>
          <w:lang w:val="en-US"/>
        </w:rPr>
        <w:t>city</w:t>
      </w:r>
      <w:proofErr w:type="gramEnd"/>
      <w:r w:rsidRPr="0064435F">
        <w:rPr>
          <w:rFonts w:ascii="Times New Roman" w:hAnsi="Times New Roman"/>
          <w:sz w:val="24"/>
          <w:szCs w:val="24"/>
          <w:lang w:val="en-US"/>
        </w:rPr>
        <w:t xml:space="preserve"> and a municipality. If the regio</w:t>
      </w:r>
      <w:r w:rsidR="008466D1" w:rsidRPr="0064435F">
        <w:rPr>
          <w:rFonts w:ascii="Times New Roman" w:hAnsi="Times New Roman"/>
          <w:sz w:val="24"/>
          <w:szCs w:val="24"/>
          <w:lang w:val="en-US"/>
        </w:rPr>
        <w:t>n</w:t>
      </w:r>
      <w:r w:rsidRPr="0064435F">
        <w:rPr>
          <w:rFonts w:ascii="Times New Roman" w:hAnsi="Times New Roman"/>
          <w:sz w:val="24"/>
          <w:szCs w:val="24"/>
          <w:lang w:val="en-US"/>
        </w:rPr>
        <w:t xml:space="preserve"> and the city </w:t>
      </w:r>
      <w:r w:rsidR="008466D1" w:rsidRPr="0064435F">
        <w:rPr>
          <w:rFonts w:ascii="Times New Roman" w:hAnsi="Times New Roman"/>
          <w:sz w:val="24"/>
          <w:szCs w:val="24"/>
          <w:lang w:val="en-US"/>
        </w:rPr>
        <w:t>refer</w:t>
      </w:r>
      <w:r w:rsidRPr="0064435F">
        <w:rPr>
          <w:rFonts w:ascii="Times New Roman" w:hAnsi="Times New Roman"/>
          <w:sz w:val="24"/>
          <w:szCs w:val="24"/>
          <w:lang w:val="en-US"/>
        </w:rPr>
        <w:t xml:space="preserve"> to the same territory, the municipality is much smaller. In this paper,</w:t>
      </w:r>
      <w:r w:rsidR="008466D1" w:rsidRPr="0064435F">
        <w:rPr>
          <w:rFonts w:ascii="Times New Roman" w:hAnsi="Times New Roman"/>
          <w:sz w:val="24"/>
          <w:szCs w:val="24"/>
          <w:lang w:val="en-US"/>
        </w:rPr>
        <w:t xml:space="preserve"> unless </w:t>
      </w:r>
      <w:r w:rsidRPr="0064435F">
        <w:rPr>
          <w:rFonts w:ascii="Times New Roman" w:hAnsi="Times New Roman"/>
          <w:sz w:val="24"/>
          <w:szCs w:val="24"/>
          <w:lang w:val="en-US"/>
        </w:rPr>
        <w:t>otherwise</w:t>
      </w:r>
      <w:r w:rsidR="008466D1" w:rsidRPr="0064435F">
        <w:rPr>
          <w:rFonts w:ascii="Times New Roman" w:hAnsi="Times New Roman"/>
          <w:sz w:val="24"/>
          <w:szCs w:val="24"/>
          <w:lang w:val="en-US"/>
        </w:rPr>
        <w:t xml:space="preserve"> noted</w:t>
      </w:r>
      <w:r w:rsidRPr="0064435F">
        <w:rPr>
          <w:rFonts w:ascii="Times New Roman" w:hAnsi="Times New Roman"/>
          <w:sz w:val="24"/>
          <w:szCs w:val="24"/>
          <w:lang w:val="en-US"/>
        </w:rPr>
        <w:t>, the word Brussels refers to the whole regio</w:t>
      </w:r>
      <w:r w:rsidR="008466D1" w:rsidRPr="0064435F">
        <w:rPr>
          <w:rFonts w:ascii="Times New Roman" w:hAnsi="Times New Roman"/>
          <w:sz w:val="24"/>
          <w:szCs w:val="24"/>
          <w:lang w:val="en-US"/>
        </w:rPr>
        <w:t>n</w:t>
      </w:r>
      <w:r w:rsidRPr="0064435F">
        <w:rPr>
          <w:rFonts w:ascii="Times New Roman" w:hAnsi="Times New Roman"/>
          <w:sz w:val="24"/>
          <w:szCs w:val="24"/>
          <w:lang w:val="en-US"/>
        </w:rPr>
        <w:t xml:space="preserve"> including the municipality of Brussels but also the eighteens other municipalities.</w:t>
      </w:r>
    </w:p>
    <w:p w14:paraId="14429AC0" w14:textId="5A3767A1" w:rsidR="005635E3" w:rsidRPr="0064435F" w:rsidRDefault="005635E3" w:rsidP="005635E3">
      <w:pPr>
        <w:spacing w:line="360" w:lineRule="auto"/>
        <w:jc w:val="both"/>
        <w:rPr>
          <w:rFonts w:ascii="Times New Roman" w:hAnsi="Times New Roman"/>
          <w:sz w:val="24"/>
          <w:szCs w:val="24"/>
          <w:lang w:val="en-US"/>
        </w:rPr>
      </w:pPr>
    </w:p>
    <w:p w14:paraId="4392D6D0" w14:textId="0655065C" w:rsidR="00B51C3F" w:rsidRPr="0064435F" w:rsidRDefault="001750C7" w:rsidP="005635E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Brussels has </w:t>
      </w:r>
      <w:proofErr w:type="gramStart"/>
      <w:r w:rsidRPr="0064435F">
        <w:rPr>
          <w:rFonts w:ascii="Times New Roman" w:hAnsi="Times New Roman"/>
          <w:sz w:val="24"/>
          <w:szCs w:val="24"/>
          <w:lang w:val="en-US"/>
        </w:rPr>
        <w:t>been chosen</w:t>
      </w:r>
      <w:proofErr w:type="gramEnd"/>
      <w:r w:rsidRPr="0064435F">
        <w:rPr>
          <w:rFonts w:ascii="Times New Roman" w:hAnsi="Times New Roman"/>
          <w:sz w:val="24"/>
          <w:szCs w:val="24"/>
          <w:lang w:val="en-US"/>
        </w:rPr>
        <w:t xml:space="preserve"> because, until now, </w:t>
      </w:r>
      <w:r w:rsidR="00705C38" w:rsidRPr="0064435F">
        <w:rPr>
          <w:rFonts w:ascii="Times New Roman" w:hAnsi="Times New Roman"/>
          <w:sz w:val="24"/>
          <w:szCs w:val="24"/>
          <w:lang w:val="en-US"/>
        </w:rPr>
        <w:t xml:space="preserve">according to the author of this thesis, </w:t>
      </w:r>
      <w:r w:rsidRPr="0064435F">
        <w:rPr>
          <w:rFonts w:ascii="Times New Roman" w:hAnsi="Times New Roman"/>
          <w:sz w:val="24"/>
          <w:szCs w:val="24"/>
          <w:lang w:val="en-US"/>
        </w:rPr>
        <w:t>no paper in the literature focuses on the case study of Brussels.</w:t>
      </w:r>
      <w:r w:rsidR="008466D1"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Furthermore, Brussels is a central city in Europe, being the capital of Europe, hosting the European </w:t>
      </w:r>
      <w:r w:rsidR="008466D1" w:rsidRPr="0064435F">
        <w:rPr>
          <w:rFonts w:ascii="Times New Roman" w:hAnsi="Times New Roman"/>
          <w:sz w:val="24"/>
          <w:szCs w:val="24"/>
          <w:lang w:val="en-US"/>
        </w:rPr>
        <w:t>Institutions</w:t>
      </w:r>
      <w:r w:rsidRPr="0064435F">
        <w:rPr>
          <w:rFonts w:ascii="Times New Roman" w:hAnsi="Times New Roman"/>
          <w:sz w:val="24"/>
          <w:szCs w:val="24"/>
          <w:lang w:val="en-US"/>
        </w:rPr>
        <w:t xml:space="preserve"> </w:t>
      </w:r>
      <w:r w:rsidR="00903059" w:rsidRPr="0064435F">
        <w:rPr>
          <w:rFonts w:ascii="Times New Roman" w:hAnsi="Times New Roman"/>
          <w:sz w:val="24"/>
          <w:szCs w:val="24"/>
          <w:lang w:val="en-US"/>
        </w:rPr>
        <w:fldChar w:fldCharType="begin"/>
      </w:r>
      <w:r w:rsidR="00903059" w:rsidRPr="0064435F">
        <w:rPr>
          <w:rFonts w:ascii="Times New Roman" w:hAnsi="Times New Roman"/>
          <w:sz w:val="24"/>
          <w:szCs w:val="24"/>
          <w:lang w:val="en-US"/>
        </w:rPr>
        <w:instrText xml:space="preserve"> ADDIN ZOTERO_ITEM CSL_CITATION {"citationID":"Ku4tjnDJ","properties":{"formattedCitation":"(CIRB-CIBG, 2021)","plainCitation":"(CIRB-CIBG, 2021)","noteIndex":0},"citationItems":[{"id":648,"uris":["http://zotero.org/users/8331578/items/QI2C8QNQ"],"uri":["http://zotero.org/users/8331578/items/QI2C8QNQ"],"itemData":{"id":648,"type":"webpage","abstract":"be.brussels - 262","container-title":"be.brussels","language":"fr","title":"Les institutions européennes à Bruxelles","URL":"https://catalogue.be.brussels/fr/search-standalone/be.brussels","author":[{"family":"CIRB-CIBG","given":""}],"accessed":{"date-parts":[["2021",8,15]]},"issued":{"date-parts":[["2021"]]}}}],"schema":"https://github.com/citation-style-language/schema/raw/master/csl-citation.json"} </w:instrText>
      </w:r>
      <w:r w:rsidR="00903059" w:rsidRPr="0064435F">
        <w:rPr>
          <w:rFonts w:ascii="Times New Roman" w:hAnsi="Times New Roman"/>
          <w:sz w:val="24"/>
          <w:szCs w:val="24"/>
          <w:lang w:val="en-US"/>
        </w:rPr>
        <w:fldChar w:fldCharType="separate"/>
      </w:r>
      <w:r w:rsidR="00903059" w:rsidRPr="0064435F">
        <w:rPr>
          <w:rFonts w:ascii="Times New Roman" w:hAnsi="Times New Roman"/>
          <w:sz w:val="24"/>
          <w:lang w:val="en-US"/>
        </w:rPr>
        <w:t>(CIRB-CIBG, 2021)</w:t>
      </w:r>
      <w:r w:rsidR="0090305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w:t>
      </w:r>
      <w:r w:rsidR="00705C38" w:rsidRPr="0064435F">
        <w:rPr>
          <w:rFonts w:ascii="Times New Roman" w:hAnsi="Times New Roman"/>
          <w:sz w:val="24"/>
          <w:szCs w:val="24"/>
          <w:lang w:val="en-US"/>
        </w:rPr>
        <w:t xml:space="preserve">is part of a big metropolitan area being between Paris and Amsterdam </w:t>
      </w:r>
      <w:r w:rsidR="00B125CE" w:rsidRPr="0064435F">
        <w:rPr>
          <w:rFonts w:ascii="Times New Roman" w:hAnsi="Times New Roman"/>
          <w:sz w:val="24"/>
          <w:szCs w:val="24"/>
          <w:lang w:val="en-US"/>
        </w:rPr>
        <w:fldChar w:fldCharType="begin"/>
      </w:r>
      <w:r w:rsidR="00B125CE" w:rsidRPr="0064435F">
        <w:rPr>
          <w:rFonts w:ascii="Times New Roman" w:hAnsi="Times New Roman"/>
          <w:sz w:val="24"/>
          <w:szCs w:val="24"/>
          <w:lang w:val="en-US"/>
        </w:rPr>
        <w:instrText xml:space="preserve"> ADDIN ZOTERO_ITEM CSL_CITATION {"citationID":"Jp0Xa1QG","properties":{"formattedCitation":"(Cambier, 2018)","plainCitation":"(Cambier, 2018)","noteIndex":0},"citationItems":[{"id":685,"uris":["http://zotero.org/users/8331578/items/QJ3PMAMJ"],"uri":["http://zotero.org/users/8331578/items/QJ3PMAMJ"],"itemData":{"id":685,"type":"post-weblog","abstract":"C’est la bonne question : quid ? Quand et où va se développer cette fameuse voiture dont tout le monde parle ? Le véhicule autonome, au sens très large (voiture, bus, camion, tracteur…), va se développer un peu partout.  Beaucoup pensent qu’il ne verra le jour qu’à San Francisco ; que du contraire. L’Europe peut tirer son épingle du […]","container-title":"BECI","language":"fr","title":"Qui va payer cette voiture autonome à Bruxelles ?","URL":"https://www.beci.be/qui-va-payer-cette-voiture-autonome-a-bruxelles/","author":[{"family":"Cambier","given":""}],"accessed":{"date-parts":[["2021",8,16]]},"issued":{"date-parts":[["2018",6,12]]}}}],"schema":"https://github.com/citation-style-language/schema/raw/master/csl-citation.json"} </w:instrText>
      </w:r>
      <w:r w:rsidR="00B125CE" w:rsidRPr="0064435F">
        <w:rPr>
          <w:rFonts w:ascii="Times New Roman" w:hAnsi="Times New Roman"/>
          <w:sz w:val="24"/>
          <w:szCs w:val="24"/>
          <w:lang w:val="en-US"/>
        </w:rPr>
        <w:fldChar w:fldCharType="separate"/>
      </w:r>
      <w:r w:rsidR="00B125CE" w:rsidRPr="0064435F">
        <w:rPr>
          <w:rFonts w:ascii="Times New Roman" w:hAnsi="Times New Roman"/>
          <w:sz w:val="24"/>
          <w:lang w:val="en-US"/>
        </w:rPr>
        <w:t>(Cambier, 2018)</w:t>
      </w:r>
      <w:r w:rsidR="00B125CE"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B51C3F" w:rsidRPr="0064435F">
        <w:rPr>
          <w:rFonts w:ascii="Times New Roman" w:hAnsi="Times New Roman"/>
          <w:sz w:val="24"/>
          <w:szCs w:val="24"/>
          <w:lang w:val="en-US"/>
        </w:rPr>
        <w:t xml:space="preserve"> Brussels is a c</w:t>
      </w:r>
      <w:r w:rsidR="009F70F3" w:rsidRPr="0064435F">
        <w:rPr>
          <w:rFonts w:ascii="Times New Roman" w:hAnsi="Times New Roman"/>
          <w:sz w:val="24"/>
          <w:szCs w:val="24"/>
          <w:lang w:val="en-US"/>
        </w:rPr>
        <w:t>apita</w:t>
      </w:r>
      <w:r w:rsidR="00B51C3F" w:rsidRPr="0064435F">
        <w:rPr>
          <w:rFonts w:ascii="Times New Roman" w:hAnsi="Times New Roman"/>
          <w:sz w:val="24"/>
          <w:szCs w:val="24"/>
          <w:lang w:val="en-US"/>
        </w:rPr>
        <w:t xml:space="preserve">l and presents thus a dense urban population and trips habits. Nevertheless, the city is a small city compared to other European capitals. Moreover, Toyota </w:t>
      </w:r>
      <w:r w:rsidR="00903059" w:rsidRPr="0064435F">
        <w:rPr>
          <w:rFonts w:ascii="Times New Roman" w:hAnsi="Times New Roman"/>
          <w:sz w:val="24"/>
          <w:szCs w:val="24"/>
          <w:lang w:val="en-US"/>
        </w:rPr>
        <w:fldChar w:fldCharType="begin"/>
      </w:r>
      <w:r w:rsidR="00903059" w:rsidRPr="0064435F">
        <w:rPr>
          <w:rFonts w:ascii="Times New Roman" w:hAnsi="Times New Roman"/>
          <w:sz w:val="24"/>
          <w:szCs w:val="24"/>
          <w:lang w:val="en-US"/>
        </w:rPr>
        <w:instrText xml:space="preserve"> ADDIN ZOTERO_ITEM CSL_CITATION {"citationID":"oQ7Zukrw","properties":{"formattedCitation":"(Hope, 2019)","plainCitation":"(Hope, 2019)","noteIndex":0},"citationItems":[{"id":22,"uris":["http://zotero.org/users/8331578/items/K9X4BTNI"],"uri":["http://zotero.org/users/8331578/items/K9X4BTNI"],"itemData":{"id":22,"type":"webpage","abstract":"Car manufacturer Toyota has begun tests of its self-driving car on the roads of Brussels, mainly in the European quarter, La Libre reports. The car, a stock Lexus LS equipped with special equipment, w","container-title":"The Brussels Times","language":"en","title":"Toyota to test autonomous cars on Brussels roads","URL":"https://www.brusselstimes.com/news/business/60548/toyota-to-test-autonomous-cars-on-brussels-roads/","author":[{"family":"Hope","given":"Alan"}],"accessed":{"date-parts":[["2021",8,9]]},"issued":{"date-parts":[["2019",7,12]]}}}],"schema":"https://github.com/citation-style-language/schema/raw/master/csl-citation.json"} </w:instrText>
      </w:r>
      <w:r w:rsidR="00903059" w:rsidRPr="0064435F">
        <w:rPr>
          <w:rFonts w:ascii="Times New Roman" w:hAnsi="Times New Roman"/>
          <w:sz w:val="24"/>
          <w:szCs w:val="24"/>
          <w:lang w:val="en-US"/>
        </w:rPr>
        <w:fldChar w:fldCharType="separate"/>
      </w:r>
      <w:r w:rsidR="00903059" w:rsidRPr="0064435F">
        <w:rPr>
          <w:rFonts w:ascii="Times New Roman" w:hAnsi="Times New Roman"/>
          <w:sz w:val="24"/>
          <w:lang w:val="en-US"/>
        </w:rPr>
        <w:t>(Hope, 2019)</w:t>
      </w:r>
      <w:r w:rsidR="00903059" w:rsidRPr="0064435F">
        <w:rPr>
          <w:rFonts w:ascii="Times New Roman" w:hAnsi="Times New Roman"/>
          <w:sz w:val="24"/>
          <w:szCs w:val="24"/>
          <w:lang w:val="en-US"/>
        </w:rPr>
        <w:fldChar w:fldCharType="end"/>
      </w:r>
      <w:r w:rsidR="00903059" w:rsidRPr="0064435F">
        <w:rPr>
          <w:rFonts w:ascii="Times New Roman" w:hAnsi="Times New Roman"/>
          <w:sz w:val="24"/>
          <w:szCs w:val="24"/>
          <w:lang w:val="en-US"/>
        </w:rPr>
        <w:t xml:space="preserve"> </w:t>
      </w:r>
      <w:r w:rsidR="00903059" w:rsidRPr="0064435F">
        <w:rPr>
          <w:rFonts w:ascii="Times New Roman" w:hAnsi="Times New Roman"/>
          <w:sz w:val="24"/>
          <w:szCs w:val="24"/>
          <w:lang w:val="en-US"/>
        </w:rPr>
        <w:fldChar w:fldCharType="begin"/>
      </w:r>
      <w:r w:rsidR="00903059" w:rsidRPr="0064435F">
        <w:rPr>
          <w:rFonts w:ascii="Times New Roman" w:hAnsi="Times New Roman"/>
          <w:sz w:val="24"/>
          <w:szCs w:val="24"/>
          <w:lang w:val="en-US"/>
        </w:rPr>
        <w:instrText xml:space="preserve"> ADDIN ZOTERO_ITEM CSL_CITATION {"citationID":"JBaO18zP","properties":{"formattedCitation":"(T, 2019)","plainCitation":"(T, 2019)","noteIndex":0},"citationItems":[{"id":360,"uris":["http://zotero.org/users/8331578/items/4V5FR9FN"],"uri":["http://zotero.org/users/8331578/items/4V5FR9FN"],"itemData":{"id":360,"type":"webpage","abstract":"Belga","container-title":"RTBF Info","title":"Toyota teste une voiture autonome dans le quartier européen de Bruxelles","URL":"https://www.rtbf.be/info/regions/bruxelles/detail_toyota-va-tester-la-conduite-autonome-sur-des-routes-bruxelloises-ouvertes-au-public?id=10268551","author":[{"family":"T","given":"C"}],"accessed":{"date-parts":[["2021",8,14]]},"issued":{"date-parts":[["2019",7,11]]}}}],"schema":"https://github.com/citation-style-language/schema/raw/master/csl-citation.json"} </w:instrText>
      </w:r>
      <w:r w:rsidR="00903059" w:rsidRPr="0064435F">
        <w:rPr>
          <w:rFonts w:ascii="Times New Roman" w:hAnsi="Times New Roman"/>
          <w:sz w:val="24"/>
          <w:szCs w:val="24"/>
          <w:lang w:val="en-US"/>
        </w:rPr>
        <w:fldChar w:fldCharType="separate"/>
      </w:r>
      <w:r w:rsidR="00903059" w:rsidRPr="0064435F">
        <w:rPr>
          <w:rFonts w:ascii="Times New Roman" w:hAnsi="Times New Roman"/>
          <w:sz w:val="24"/>
          <w:lang w:val="en-US"/>
        </w:rPr>
        <w:t>(T, 2019)</w:t>
      </w:r>
      <w:r w:rsidR="00903059" w:rsidRPr="0064435F">
        <w:rPr>
          <w:rFonts w:ascii="Times New Roman" w:hAnsi="Times New Roman"/>
          <w:sz w:val="24"/>
          <w:szCs w:val="24"/>
          <w:lang w:val="en-US"/>
        </w:rPr>
        <w:fldChar w:fldCharType="end"/>
      </w:r>
      <w:r w:rsidR="00117D3E" w:rsidRPr="0064435F">
        <w:rPr>
          <w:rFonts w:ascii="Times New Roman" w:hAnsi="Times New Roman"/>
          <w:sz w:val="24"/>
          <w:szCs w:val="24"/>
          <w:lang w:val="en-US"/>
        </w:rPr>
        <w:t xml:space="preserve"> and Aon </w:t>
      </w:r>
      <w:r w:rsidR="00903059" w:rsidRPr="0064435F">
        <w:rPr>
          <w:rFonts w:ascii="Times New Roman" w:hAnsi="Times New Roman"/>
          <w:sz w:val="24"/>
          <w:szCs w:val="24"/>
          <w:lang w:val="en-US"/>
        </w:rPr>
        <w:fldChar w:fldCharType="begin"/>
      </w:r>
      <w:r w:rsidR="00903059" w:rsidRPr="0064435F">
        <w:rPr>
          <w:rFonts w:ascii="Times New Roman" w:hAnsi="Times New Roman"/>
          <w:sz w:val="24"/>
          <w:szCs w:val="24"/>
          <w:lang w:val="en-US"/>
        </w:rPr>
        <w:instrText xml:space="preserve"> ADDIN ZOTERO_ITEM CSL_CITATION {"citationID":"YWm1dBfq","properties":{"formattedCitation":"(De Bleser, 2016)","plainCitation":"(De Bleser, 2016)","noteIndex":0},"citationItems":[{"id":362,"uris":["http://zotero.org/users/8331578/items/ZQG44XIP"],"uri":["http://zotero.org/users/8331578/items/ZQG44XIP"],"itemData":{"id":362,"type":"webpage","container-title":"AON Empower Results","title":"Le premier test national de conduite en peloton pour les véhicules à haut degré d’autonomie s’est déroulé avec succès","URL":"https://www.aon.com/belgium/fr/newsroom/communiques-de-presse/le-premier-test-national-de-conduite-en-peloton.jsp","author":[{"family":"De Bleser","given":"Patrick"}],"accessed":{"date-parts":[["2021",8,14]]},"issued":{"date-parts":[["2016",9,14]]}}}],"schema":"https://github.com/citation-style-language/schema/raw/master/csl-citation.json"} </w:instrText>
      </w:r>
      <w:r w:rsidR="00903059" w:rsidRPr="0064435F">
        <w:rPr>
          <w:rFonts w:ascii="Times New Roman" w:hAnsi="Times New Roman"/>
          <w:sz w:val="24"/>
          <w:szCs w:val="24"/>
          <w:lang w:val="en-US"/>
        </w:rPr>
        <w:fldChar w:fldCharType="separate"/>
      </w:r>
      <w:r w:rsidR="00903059" w:rsidRPr="0064435F">
        <w:rPr>
          <w:rFonts w:ascii="Times New Roman" w:hAnsi="Times New Roman"/>
          <w:sz w:val="24"/>
          <w:lang w:val="en-US"/>
        </w:rPr>
        <w:t>(De Bleser, 2016)</w:t>
      </w:r>
      <w:r w:rsidR="00903059" w:rsidRPr="0064435F">
        <w:rPr>
          <w:rFonts w:ascii="Times New Roman" w:hAnsi="Times New Roman"/>
          <w:sz w:val="24"/>
          <w:szCs w:val="24"/>
          <w:lang w:val="en-US"/>
        </w:rPr>
        <w:fldChar w:fldCharType="end"/>
      </w:r>
      <w:r w:rsidR="00117D3E" w:rsidRPr="0064435F">
        <w:rPr>
          <w:rFonts w:ascii="Times New Roman" w:hAnsi="Times New Roman"/>
          <w:sz w:val="24"/>
          <w:szCs w:val="24"/>
          <w:lang w:val="en-US"/>
        </w:rPr>
        <w:t xml:space="preserve"> </w:t>
      </w:r>
      <w:r w:rsidR="00B51C3F" w:rsidRPr="0064435F">
        <w:rPr>
          <w:rFonts w:ascii="Times New Roman" w:hAnsi="Times New Roman"/>
          <w:sz w:val="24"/>
          <w:szCs w:val="24"/>
          <w:lang w:val="en-US"/>
        </w:rPr>
        <w:t>ha</w:t>
      </w:r>
      <w:r w:rsidR="00117D3E" w:rsidRPr="0064435F">
        <w:rPr>
          <w:rFonts w:ascii="Times New Roman" w:hAnsi="Times New Roman"/>
          <w:sz w:val="24"/>
          <w:szCs w:val="24"/>
          <w:lang w:val="en-US"/>
        </w:rPr>
        <w:t>ve</w:t>
      </w:r>
      <w:r w:rsidR="00B51C3F" w:rsidRPr="0064435F">
        <w:rPr>
          <w:rFonts w:ascii="Times New Roman" w:hAnsi="Times New Roman"/>
          <w:sz w:val="24"/>
          <w:szCs w:val="24"/>
          <w:lang w:val="en-US"/>
        </w:rPr>
        <w:t xml:space="preserve"> already conducted some tests with an AV in the streets of Brussels showing car manufacturers are willing to implement autonomous cars in this city. In addition, the author living and studying in Brussels has easier access to data about Brussels than another city</w:t>
      </w:r>
      <w:proofErr w:type="gramStart"/>
      <w:r w:rsidR="00B51C3F" w:rsidRPr="0064435F">
        <w:rPr>
          <w:rFonts w:ascii="Times New Roman" w:hAnsi="Times New Roman"/>
          <w:sz w:val="24"/>
          <w:szCs w:val="24"/>
          <w:lang w:val="en-US"/>
        </w:rPr>
        <w:t xml:space="preserve">.  </w:t>
      </w:r>
      <w:proofErr w:type="gramEnd"/>
    </w:p>
    <w:p w14:paraId="781A4A2A" w14:textId="239C3302" w:rsidR="00117D3E" w:rsidRPr="0064435F" w:rsidRDefault="00117D3E" w:rsidP="005635E3">
      <w:pPr>
        <w:spacing w:line="360" w:lineRule="auto"/>
        <w:jc w:val="both"/>
        <w:rPr>
          <w:rFonts w:ascii="Times New Roman" w:hAnsi="Times New Roman"/>
          <w:sz w:val="24"/>
          <w:szCs w:val="24"/>
          <w:lang w:val="en-US"/>
        </w:rPr>
      </w:pPr>
    </w:p>
    <w:p w14:paraId="3A5D900B" w14:textId="7C22E03C" w:rsidR="00117D3E" w:rsidRPr="0064435F" w:rsidRDefault="00117D3E" w:rsidP="005635E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scenario studied in this thesis assumes a full penetration of the transportation market while only focusing on people transport (excluding thus freight transport). This scenario has </w:t>
      </w:r>
      <w:proofErr w:type="gramStart"/>
      <w:r w:rsidRPr="0064435F">
        <w:rPr>
          <w:rFonts w:ascii="Times New Roman" w:hAnsi="Times New Roman"/>
          <w:sz w:val="24"/>
          <w:szCs w:val="24"/>
          <w:lang w:val="en-US"/>
        </w:rPr>
        <w:t>been chosen</w:t>
      </w:r>
      <w:proofErr w:type="gramEnd"/>
      <w:r w:rsidRPr="0064435F">
        <w:rPr>
          <w:rFonts w:ascii="Times New Roman" w:hAnsi="Times New Roman"/>
          <w:sz w:val="24"/>
          <w:szCs w:val="24"/>
          <w:lang w:val="en-US"/>
        </w:rPr>
        <w:t xml:space="preserve"> to avoid the complexity created by multimodal trips and to focus on the “long term” analysis of a stable market instead of the development of this one. Moreover, this assumption </w:t>
      </w:r>
      <w:proofErr w:type="gramStart"/>
      <w:r w:rsidRPr="0064435F">
        <w:rPr>
          <w:rFonts w:ascii="Times New Roman" w:hAnsi="Times New Roman"/>
          <w:sz w:val="24"/>
          <w:szCs w:val="24"/>
          <w:lang w:val="en-US"/>
        </w:rPr>
        <w:t>is sparsely investigated</w:t>
      </w:r>
      <w:proofErr w:type="gramEnd"/>
      <w:r w:rsidRPr="0064435F">
        <w:rPr>
          <w:rFonts w:ascii="Times New Roman" w:hAnsi="Times New Roman"/>
          <w:sz w:val="24"/>
          <w:szCs w:val="24"/>
          <w:lang w:val="en-US"/>
        </w:rPr>
        <w:t xml:space="preserve"> in the literature. The author is indeed only aware of </w:t>
      </w:r>
      <w:r w:rsidR="00390EB3" w:rsidRPr="0064435F">
        <w:rPr>
          <w:rFonts w:ascii="Times New Roman" w:hAnsi="Times New Roman"/>
          <w:sz w:val="24"/>
          <w:szCs w:val="24"/>
          <w:lang w:val="en-US"/>
        </w:rPr>
        <w:t>two papers using t</w:t>
      </w:r>
      <w:r w:rsidRPr="0064435F">
        <w:rPr>
          <w:rFonts w:ascii="Times New Roman" w:hAnsi="Times New Roman"/>
          <w:sz w:val="24"/>
          <w:szCs w:val="24"/>
          <w:lang w:val="en-US"/>
        </w:rPr>
        <w:t>his hypothesis (</w:t>
      </w:r>
      <w:r w:rsidR="00FB3DB0"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{"citationID":"fDK8NvdT","properties":{"formattedCitation":"(Burns, 2013)","plainCitation":"(Burns, 2013)","noteIndex":0},"citationItems":[{"id":251,"uris":["http://zotero.org/users/8331578/items/ESGY4RUI"],"uri":["http://zotero.org/users/8331578/items/ESGY4RUI"],"itemData":{"id":251,"type":"article-journal","container-title":"Nature","DOI":"10.1038/497181a","ISSN":"0028-0836, 1476-4687","issue":"7448","journalAbbreviation":"Nature","language":"en","page":"181-182","source":"DOI.org (Crossref)","title":"A vision of our transport future","volume":"497","author":[{"family":"Burns","given":"Lawrence D."}],"issued":{"date-parts":[["2013",5]]}}}],"schema":"https://github.com/citation-style-language/schema/raw/master/csl-citation.json"} </w:instrText>
      </w:r>
      <w:r w:rsidR="00FB3DB0" w:rsidRPr="0064435F">
        <w:rPr>
          <w:rFonts w:ascii="Times New Roman" w:hAnsi="Times New Roman"/>
          <w:sz w:val="24"/>
          <w:szCs w:val="24"/>
          <w:lang w:val="en-US"/>
        </w:rPr>
        <w:fldChar w:fldCharType="separate"/>
      </w:r>
      <w:r w:rsidR="00FB3DB0" w:rsidRPr="0064435F">
        <w:rPr>
          <w:rFonts w:ascii="Times New Roman" w:hAnsi="Times New Roman"/>
          <w:sz w:val="24"/>
          <w:lang w:val="en-US"/>
        </w:rPr>
        <w:t>(Burns, 2013)</w:t>
      </w:r>
      <w:r w:rsidR="00FB3DB0" w:rsidRPr="0064435F">
        <w:rPr>
          <w:rFonts w:ascii="Times New Roman" w:hAnsi="Times New Roman"/>
          <w:sz w:val="24"/>
          <w:szCs w:val="24"/>
          <w:lang w:val="en-US"/>
        </w:rPr>
        <w:fldChar w:fldCharType="end"/>
      </w:r>
      <w:r w:rsidR="00FB3DB0" w:rsidRPr="0064435F">
        <w:rPr>
          <w:rFonts w:ascii="Times New Roman" w:hAnsi="Times New Roman"/>
          <w:sz w:val="24"/>
          <w:szCs w:val="24"/>
          <w:lang w:val="en-US"/>
        </w:rPr>
        <w:t>,</w:t>
      </w:r>
      <w:r w:rsidR="00390EB3" w:rsidRPr="0064435F">
        <w:rPr>
          <w:rFonts w:ascii="Times New Roman" w:hAnsi="Times New Roman"/>
          <w:sz w:val="24"/>
          <w:szCs w:val="24"/>
          <w:lang w:val="en-US"/>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lang w:val="en-US"/>
        </w:rPr>
        <w:instrText xml:space="preserve"> ADDIN ZOTERO_ITEM CSL_CITATION {"citationID":"vueM5hr4","properties":{"formattedCitation":"(ITF,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lang w:val="en-US"/>
        </w:rPr>
        <w:t>(ITF, 2015)</w:t>
      </w:r>
      <w:r w:rsidR="000F0CA8" w:rsidRPr="0064435F">
        <w:rPr>
          <w:rFonts w:ascii="Times New Roman" w:hAnsi="Times New Roman"/>
          <w:sz w:val="24"/>
          <w:szCs w:val="24"/>
          <w:lang w:val="en-US"/>
        </w:rPr>
        <w:fldChar w:fldCharType="end"/>
      </w:r>
      <w:r w:rsidR="00390EB3" w:rsidRPr="0064435F">
        <w:rPr>
          <w:rFonts w:ascii="Times New Roman" w:hAnsi="Times New Roman"/>
          <w:sz w:val="24"/>
          <w:szCs w:val="24"/>
          <w:lang w:val="en-US"/>
        </w:rPr>
        <w:t>)</w:t>
      </w:r>
      <w:r w:rsidRPr="0064435F">
        <w:rPr>
          <w:rFonts w:ascii="Times New Roman" w:hAnsi="Times New Roman"/>
          <w:sz w:val="24"/>
          <w:szCs w:val="24"/>
          <w:lang w:val="en-US"/>
        </w:rPr>
        <w:t xml:space="preserve">. </w:t>
      </w:r>
    </w:p>
    <w:p w14:paraId="7F634FFA" w14:textId="200035B7" w:rsidR="00390EB3" w:rsidRPr="0064435F" w:rsidRDefault="00390EB3" w:rsidP="005635E3">
      <w:pPr>
        <w:spacing w:line="360" w:lineRule="auto"/>
        <w:jc w:val="both"/>
        <w:rPr>
          <w:rFonts w:ascii="Times New Roman" w:hAnsi="Times New Roman"/>
          <w:sz w:val="24"/>
          <w:szCs w:val="24"/>
          <w:lang w:val="en-US"/>
        </w:rPr>
      </w:pPr>
    </w:p>
    <w:p w14:paraId="44C10864" w14:textId="29DAF8C6" w:rsidR="00390EB3" w:rsidRPr="0064435F" w:rsidRDefault="00390EB3" w:rsidP="00390EB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Like many others </w:t>
      </w:r>
      <w:r w:rsidR="00903059" w:rsidRPr="0064435F">
        <w:rPr>
          <w:rFonts w:ascii="Times New Roman" w:hAnsi="Times New Roman"/>
          <w:sz w:val="24"/>
          <w:szCs w:val="24"/>
          <w:lang w:val="en-US"/>
        </w:rPr>
        <w:t>(</w:t>
      </w:r>
      <w:r w:rsidR="00903059" w:rsidRPr="0064435F">
        <w:rPr>
          <w:rFonts w:ascii="Times New Roman" w:hAnsi="Times New Roman"/>
          <w:sz w:val="24"/>
          <w:szCs w:val="24"/>
          <w:lang w:val="en-US"/>
        </w:rPr>
        <w:fldChar w:fldCharType="begin"/>
      </w:r>
      <w:r w:rsidR="00903059" w:rsidRPr="0064435F">
        <w:rPr>
          <w:rFonts w:ascii="Times New Roman" w:hAnsi="Times New Roman"/>
          <w:sz w:val="24"/>
          <w:szCs w:val="24"/>
          <w:lang w:val="en-US"/>
        </w:rPr>
        <w:instrText xml:space="preserve"> ADDIN ZOTERO_ITEM CSL_CITATION {"citationID":"FDnCmeIm","properties":{"formattedCitation":"(Kornhauser et al., 2013)","plainCitation":"(Kornhauser et al., 2013)","noteIndex":0},"citationItems":[{"id":643,"uris":["http://zotero.org/users/8331578/items/BVURBSJB"],"uri":["http://zotero.org/users/8331578/items/BVURBSJB"],"itemData":{"id":643,"type":"report","publisher":"Department of Operations Research &amp; Financial Engineering Princeton University","title":"Uncongested Mobility for All - New Jersey's Area-wide aTaxi System - ORF467F12 Report","author":[{"family":"Kornhauser","given":"Alain L."},{"family":"Chang","given":"Iris"},{"family":"Clark","given":"Christina"},{"family":"Gao","given":"JingKang"},{"family":"Korac","given":"Damjan"},{"family":"Leibowitz","given":"Brett"},{"family":"Oasis","given":"Philip"},{"family":"Xu","given":"Zixi"},{"family":"Zachariah","given":"Jaison"},{"family":"Harpalani","given":"Natasha"},{"family":"Lee","given":"Eileen"},{"family":"Lin","given":"Alice"},{"family":"Miles","given":"Aria"},{"family":"Rajeshwar","given":"Hannah"},{"family":"Wang","given":"Lucia"},{"family":"Wright","given":"Charquia"},{"family":"Bergeson","given":"Kristin"},{"family":"Darnis","given":"Franklyn"},{"family":"Shackleford","given":"Matthew"},{"family":"Skoularikis","given":"Sonia"},{"family":"Sperry","given":"Roger"},{"family":"Swoboda","given":"Andrew"}],"issued":{"date-parts":[["2013",1]]}}}],"schema":"https://github.com/citation-style-language/schema/raw/master/csl-citation.json"} </w:instrText>
      </w:r>
      <w:r w:rsidR="00903059" w:rsidRPr="0064435F">
        <w:rPr>
          <w:rFonts w:ascii="Times New Roman" w:hAnsi="Times New Roman"/>
          <w:sz w:val="24"/>
          <w:szCs w:val="24"/>
          <w:lang w:val="en-US"/>
        </w:rPr>
        <w:fldChar w:fldCharType="separate"/>
      </w:r>
      <w:r w:rsidR="00903059" w:rsidRPr="0064435F">
        <w:rPr>
          <w:rFonts w:ascii="Times New Roman" w:hAnsi="Times New Roman"/>
          <w:sz w:val="24"/>
          <w:lang w:val="en-US"/>
        </w:rPr>
        <w:t>(Kornhauser et al., 2013)</w:t>
      </w:r>
      <w:r w:rsidR="00903059" w:rsidRPr="0064435F">
        <w:rPr>
          <w:rFonts w:ascii="Times New Roman" w:hAnsi="Times New Roman"/>
          <w:sz w:val="24"/>
          <w:szCs w:val="24"/>
          <w:lang w:val="en-US"/>
        </w:rPr>
        <w:fldChar w:fldCharType="end"/>
      </w:r>
      <w:r w:rsidR="00903059" w:rsidRPr="0064435F">
        <w:rPr>
          <w:rFonts w:ascii="Times New Roman" w:hAnsi="Times New Roman"/>
          <w:sz w:val="24"/>
          <w:szCs w:val="24"/>
          <w:lang w:val="en-US"/>
        </w:rPr>
        <w:t xml:space="preserve">, </w:t>
      </w:r>
      <w:r w:rsidR="00903059" w:rsidRPr="0064435F">
        <w:rPr>
          <w:rFonts w:ascii="Times New Roman" w:hAnsi="Times New Roman"/>
          <w:sz w:val="24"/>
          <w:szCs w:val="24"/>
        </w:rPr>
        <w:fldChar w:fldCharType="begin"/>
      </w:r>
      <w:r w:rsidR="00903059" w:rsidRPr="0064435F">
        <w:rPr>
          <w:rFonts w:ascii="Times New Roman" w:hAnsi="Times New Roman"/>
          <w:sz w:val="24"/>
          <w:szCs w:val="24"/>
          <w:lang w:val="en-US"/>
        </w:rPr>
        <w:instrText xml:space="preserve"> ADDIN ZOTERO_ITEM CSL_CITATION {"citationID":"MbnPrqDI","properties":{"formattedCitation":"(Kornhauser et al., 2016)","plainCitation":"(Kornhauser et al., 2016)","noteIndex":0},"citationItems":[{"id":642,"uris":["http://zotero.org/users/8331578/items/BAAWK28L"],"uri":["http://zotero.org/users/8331578/items/BAAWK28L"],"itemData":{"id":642,"type":"report","publisher":"Department of Operations Research &amp; Financial Engineering Princeton University","title":"ORF467F15 Final Report: Fleet Management of Area-Wide Ride-Sharing: A first look at what it would take to serve New Jersey's Mobility Needs","author":[{"family":"Kornhauser","given":"Alain L."},{"family":"Marocchini","given":"Kyle"},{"family":"Roth","given":"Tyler"},{"family":"Zhu","given":"Shriley"},{"family":"Bressler","given":"Max"},{"family":"Byrne","given":"Thomas"},{"family":"Filipowicz","given":"Arthur"},{"family":"Gladstone","given":"Keith"},{"family":"Jian","given":"Naman"},{"family":"Jones","given":"Kathryn"},{"family":"Ju","given":"Kate"},{"family":"Kinn","given":"Ian"},{"family":"Lamb","given":"Alicia"},{"family":"Manyara","given":"Kevin"},{"family":"McDonald","given":"Ellie"},{"family":"Osborne","given":"Trevor"},{"family":"Oslin","given":"Bryan"},{"family":"Quansah","given":"Ebo"},{"family":"Radke","given":"Jordan"},{"family":"Rogers","given":"Jack"},{"family":"Rudolph","given":"Tyler"},{"family":"Sabo","given":"Marlon"},{"family":"Schwartz","given":</w:instrText>
      </w:r>
      <w:r w:rsidR="00903059" w:rsidRPr="0064435F">
        <w:rPr>
          <w:rFonts w:ascii="Times New Roman" w:hAnsi="Times New Roman"/>
          <w:sz w:val="24"/>
          <w:szCs w:val="24"/>
        </w:rPr>
        <w:instrText xml:space="preserve">"Aaron"},{"family":"Slattery","given":"Ryan"},{"family":"Siiro","given":"Rayan"},{"family":"Singleton","given":"Alex"},{"family":"Toro","given":"Daniel"},{"family":"Yates","given":"Joe"},{"family":"Zou","given":"Jessica"}],"issued":{"date-parts":[["2016",1,12]]}}}],"schema":"https://github.com/citation-style-language/schema/raw/master/csl-citation.json"} </w:instrText>
      </w:r>
      <w:r w:rsidR="00903059" w:rsidRPr="0064435F">
        <w:rPr>
          <w:rFonts w:ascii="Times New Roman" w:hAnsi="Times New Roman"/>
          <w:sz w:val="24"/>
          <w:szCs w:val="24"/>
        </w:rPr>
        <w:fldChar w:fldCharType="separate"/>
      </w:r>
      <w:r w:rsidR="00903059" w:rsidRPr="0064435F">
        <w:rPr>
          <w:rFonts w:ascii="Times New Roman" w:hAnsi="Times New Roman"/>
          <w:sz w:val="24"/>
        </w:rPr>
        <w:t>(Kornhauser et al., 2016)</w:t>
      </w:r>
      <w:r w:rsidR="00903059" w:rsidRPr="0064435F">
        <w:rPr>
          <w:rFonts w:ascii="Times New Roman" w:hAnsi="Times New Roman"/>
          <w:sz w:val="24"/>
          <w:szCs w:val="24"/>
        </w:rPr>
        <w:fldChar w:fldCharType="end"/>
      </w:r>
      <w:r w:rsidR="0036461F" w:rsidRPr="0064435F">
        <w:rPr>
          <w:rFonts w:ascii="Times New Roman" w:hAnsi="Times New Roman"/>
          <w:sz w:val="24"/>
          <w:szCs w:val="24"/>
        </w:rPr>
        <w:t xml:space="preserve">, </w:t>
      </w:r>
      <w:r w:rsidR="009A3883" w:rsidRPr="0064435F">
        <w:rPr>
          <w:rFonts w:ascii="Times New Roman" w:hAnsi="Times New Roman"/>
          <w:sz w:val="24"/>
          <w:szCs w:val="24"/>
          <w:lang w:val="en-US"/>
        </w:rPr>
        <w:fldChar w:fldCharType="begin"/>
      </w:r>
      <w:r w:rsidR="009A3883" w:rsidRPr="0064435F">
        <w:rPr>
          <w:rFonts w:ascii="Times New Roman" w:hAnsi="Times New Roman"/>
          <w:sz w:val="24"/>
          <w:szCs w:val="24"/>
        </w:rPr>
        <w:instrText xml:space="preserve"> ADDIN ZOTERO_ITEM CSL_CITATION {"citationID":"joseaNC2","properties":{"formattedCitation":"(Zachariah, 2013)","plainCitation":"(Zachariah, 2013)","noteIndex":0},"citationItems":[{"id":644,"uris":["http://zotero.org/users/8331578/items/MQ99BCP7"],"uri":["http://zotero.org/users/8331578/items/MQ99BCP7"],"itemData":{"id":644,"type":"thesis","language":"EN","number-of-pages":"79","publisher":"Princeton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009A3883" w:rsidRPr="0064435F">
        <w:rPr>
          <w:rFonts w:ascii="Times New Roman" w:hAnsi="Times New Roman"/>
          <w:sz w:val="24"/>
          <w:szCs w:val="24"/>
          <w:lang w:val="en-US"/>
        </w:rPr>
        <w:fldChar w:fldCharType="separate"/>
      </w:r>
      <w:r w:rsidR="009A3883" w:rsidRPr="0064435F">
        <w:rPr>
          <w:rFonts w:ascii="Times New Roman" w:hAnsi="Times New Roman"/>
          <w:sz w:val="24"/>
        </w:rPr>
        <w:t>(Zachariah, 2013)</w:t>
      </w:r>
      <w:r w:rsidR="009A3883" w:rsidRPr="0064435F">
        <w:rPr>
          <w:rFonts w:ascii="Times New Roman" w:hAnsi="Times New Roman"/>
          <w:sz w:val="24"/>
          <w:szCs w:val="24"/>
          <w:lang w:val="en-US"/>
        </w:rPr>
        <w:fldChar w:fldCharType="end"/>
      </w:r>
      <w:r w:rsidR="0036461F" w:rsidRPr="0064435F">
        <w:rPr>
          <w:rFonts w:ascii="Times New Roman" w:hAnsi="Times New Roman"/>
          <w:sz w:val="24"/>
          <w:szCs w:val="24"/>
        </w:rPr>
        <w:t xml:space="preserve">, </w:t>
      </w:r>
      <w:r w:rsidR="007D7881" w:rsidRPr="0064435F">
        <w:rPr>
          <w:rFonts w:ascii="Times New Roman" w:hAnsi="Times New Roman"/>
          <w:sz w:val="24"/>
          <w:szCs w:val="24"/>
          <w:lang w:val="en-US"/>
        </w:rPr>
        <w:fldChar w:fldCharType="begin"/>
      </w:r>
      <w:r w:rsidR="007D7881" w:rsidRPr="0064435F">
        <w:rPr>
          <w:rFonts w:ascii="Times New Roman" w:hAnsi="Times New Roman"/>
          <w:sz w:val="24"/>
          <w:szCs w:val="24"/>
        </w:rPr>
        <w:instrText xml:space="preserve"> ADDIN ZOTERO_ITEM CSL_CITATION {"citationID":"DEjVSC6Z","properties":{"formattedCitation":"(Zhu, 2016)","plainCitation":"(Zhu, 2016)","noteIndex":0},"citationItems":[{"id":645,"uris":["http://zotero.org/users/8331578/items/TP56FGMA"],"uri":["http://zotero.org/users/8331578/items/TP56FGMA"],"itemData":{"id":645,"type":"thesis","language":"EN","number-of-pages":"82","publisher":"Princeton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007D7881" w:rsidRPr="0064435F">
        <w:rPr>
          <w:rFonts w:ascii="Times New Roman" w:hAnsi="Times New Roman"/>
          <w:sz w:val="24"/>
          <w:szCs w:val="24"/>
          <w:lang w:val="en-US"/>
        </w:rPr>
        <w:fldChar w:fldCharType="separate"/>
      </w:r>
      <w:r w:rsidR="007D7881" w:rsidRPr="0064435F">
        <w:rPr>
          <w:rFonts w:ascii="Times New Roman" w:hAnsi="Times New Roman"/>
          <w:sz w:val="24"/>
        </w:rPr>
        <w:t>(Zhu, 2016)</w:t>
      </w:r>
      <w:r w:rsidR="007D7881" w:rsidRPr="0064435F">
        <w:rPr>
          <w:rFonts w:ascii="Times New Roman" w:hAnsi="Times New Roman"/>
          <w:sz w:val="24"/>
          <w:szCs w:val="24"/>
          <w:lang w:val="en-US"/>
        </w:rPr>
        <w:fldChar w:fldCharType="end"/>
      </w:r>
      <w:r w:rsidR="0036461F" w:rsidRPr="0064435F">
        <w:rPr>
          <w:rFonts w:ascii="Times New Roman" w:hAnsi="Times New Roman"/>
          <w:sz w:val="24"/>
          <w:szCs w:val="24"/>
        </w:rPr>
        <w:t xml:space="preserve">, </w:t>
      </w:r>
      <w:r w:rsidR="00E0142A" w:rsidRPr="0064435F">
        <w:rPr>
          <w:rFonts w:ascii="Times New Roman" w:hAnsi="Times New Roman"/>
          <w:sz w:val="24"/>
          <w:szCs w:val="24"/>
          <w:lang w:val="en-US"/>
        </w:rPr>
        <w:fldChar w:fldCharType="begin"/>
      </w:r>
      <w:r w:rsidR="00E0142A" w:rsidRPr="0064435F">
        <w:rPr>
          <w:rFonts w:ascii="Times New Roman" w:hAnsi="Times New Roman"/>
          <w:sz w:val="24"/>
          <w:szCs w:val="24"/>
        </w:rPr>
        <w:instrText xml:space="preserve"> ADDIN ZOTERO_ITEM CSL_CITATION {"c</w:instrText>
      </w:r>
      <w:r w:rsidR="00E0142A" w:rsidRPr="0064435F">
        <w:rPr>
          <w:rFonts w:ascii="Times New Roman" w:hAnsi="Times New Roman"/>
          <w:sz w:val="24"/>
          <w:szCs w:val="24"/>
          <w:lang w:val="en-US"/>
        </w:rPr>
        <w:instrText xml:space="preserve">itationID":"8KJ3iSq7","properties":{"formattedCitation":"(B\\uc0\\u246{}sch,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E0142A" w:rsidRPr="0064435F">
        <w:rPr>
          <w:rFonts w:ascii="Times New Roman" w:hAnsi="Times New Roman"/>
          <w:sz w:val="24"/>
          <w:szCs w:val="24"/>
          <w:lang w:val="en-US"/>
        </w:rPr>
        <w:fldChar w:fldCharType="separate"/>
      </w:r>
      <w:r w:rsidR="00E0142A" w:rsidRPr="0064435F">
        <w:rPr>
          <w:rFonts w:ascii="Times New Roman" w:hAnsi="Times New Roman"/>
          <w:sz w:val="24"/>
          <w:szCs w:val="24"/>
          <w:lang w:val="en-US"/>
        </w:rPr>
        <w:t>(Bösch, 2018)</w:t>
      </w:r>
      <w:r w:rsidR="00E0142A" w:rsidRPr="0064435F">
        <w:rPr>
          <w:rFonts w:ascii="Times New Roman" w:hAnsi="Times New Roman"/>
          <w:sz w:val="24"/>
          <w:szCs w:val="24"/>
          <w:lang w:val="en-US"/>
        </w:rPr>
        <w:fldChar w:fldCharType="end"/>
      </w:r>
      <w:r w:rsidR="0036461F"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{"citationID":"EHVzBCTN","properties":{"formattedCitation":"(D. Fagnant &amp; Kockelman, 2015)","plainCitation":"(D. Fagnant &amp; Kockelman, 2015)","noteIndex":0},"citationItems":[{"id":133,"uris":["http://zotero.org/users/8331578/items/ZXFN3KE3"],"uri":["http://zotero.org/users/8331578/items/ZXFN3KE3"],"itemData":{"id":133,"type":"article-journal","abstract":"Autonomous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2015)</w:t>
      </w:r>
      <w:r w:rsidR="00D50874" w:rsidRPr="0064435F">
        <w:rPr>
          <w:rFonts w:ascii="Times New Roman" w:hAnsi="Times New Roman"/>
          <w:sz w:val="24"/>
          <w:szCs w:val="24"/>
          <w:lang w:val="en-US"/>
        </w:rPr>
        <w:fldChar w:fldCharType="end"/>
      </w:r>
      <w:r w:rsidR="0036461F"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{"citationID":"HX9cAcRN","properties":{"formattedCitation":"(D. Fagnant &amp; Kockelman, 2016)","plainCitation":"(D. Fagnant &amp; Kockelman, 2016)","noteIndex":0},"citationItems":[{"id":636,"uris":["http://zotero.org/users/8331578/items/DXHU9THF"],"uri":["http://zotero.org/users/8331578/items/DXHU9THF"],"itemData":{"id":636,"type":"article-newspaper","container-title":"Transportation","edition":"45","page":"1-16","title":"Dynamic ride-sharing and fleet sizing for a system of shared autonomous vehicles in Austin, Texas","author":[{"family":"Fagnant","given":"Daniel"},{"family":"Kockelman","given":"Kara"}],"issued":{"date-parts":[["2016"]]}}}],"schema":"https://github.com/citation-style-language/schema/raw/master/csl-citation.json"}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lang w:val="en-US"/>
        </w:rPr>
        <w:t>(D. Fagnant &amp; Kockelman, 2016)</w:t>
      </w:r>
      <w:r w:rsidR="00D50874" w:rsidRPr="0064435F">
        <w:rPr>
          <w:rFonts w:ascii="Times New Roman" w:hAnsi="Times New Roman"/>
          <w:sz w:val="24"/>
          <w:szCs w:val="24"/>
          <w:lang w:val="en-US"/>
        </w:rPr>
        <w:fldChar w:fldCharType="end"/>
      </w:r>
      <w:r w:rsidR="0036461F" w:rsidRPr="0064435F">
        <w:rPr>
          <w:rFonts w:ascii="Times New Roman" w:hAnsi="Times New Roman"/>
          <w:sz w:val="24"/>
          <w:szCs w:val="24"/>
          <w:lang w:val="en-US"/>
        </w:rPr>
        <w:t xml:space="preserve">, </w:t>
      </w:r>
      <w:r w:rsidR="006D0AF8" w:rsidRPr="0064435F">
        <w:rPr>
          <w:rFonts w:ascii="Times New Roman" w:hAnsi="Times New Roman"/>
          <w:sz w:val="24"/>
          <w:szCs w:val="24"/>
          <w:lang w:val="en-US"/>
        </w:rPr>
        <w:lastRenderedPageBreak/>
        <w:fldChar w:fldCharType="begin"/>
      </w:r>
      <w:r w:rsidR="006D0AF8" w:rsidRPr="0064435F">
        <w:rPr>
          <w:rFonts w:ascii="Times New Roman" w:hAnsi="Times New Roman"/>
          <w:sz w:val="24"/>
          <w:szCs w:val="24"/>
          <w:lang w:val="en-US"/>
        </w:rPr>
        <w:instrText xml:space="preserve"> ADDIN ZOTERO_ITEM CSL_CITATION {"citationID":"rwAf9EGZ","properties":{"formattedCitation":"(Litman, 2021)","plainCitation":"(Litman, 2021)","noteIndex":0},"citationItems":[{"id":42,"uris":["http://zotero.org/users/8331578/items/2BFLKCKA"],"uri":["http://zotero.org/users/8331578/items/2BFLKCKA"],"itemData":{"id":42,"type":"article-journal","abstract":"This report explores the impacts of autonomous (also called self-driving, driverless or robotic) vehicles, and their implications for transportation planning. It investigates how quickly such vehicles are likely to develop and be deployed based on experience with previous vehicle technologies; their likely benefits and costs; how they will affect travel activity; and their impacts on planning decisions such as optimal road, parking and public transit supply. This analysis indicates that Level 5 autonomous vehicles, able to operate without a driver, may be commercially available and legal to use in some jurisdictions by the late 2020s, but will initially have high costs and limited performance. Some benefits, such as independent mobility for affluent non-drivers, may begin in the 2030s or 2040s, but most impacts, including reduced traffic and parking congestion, independent mobility for low-income people (and therefore reduced need for public transit), increased safety, energy conservation and pollution reductions, will only be significant when autonomous vehicles become common and affordable, probably in the 2050s to 2060s, and some benefits may require prohibiting human-driven vehicles on certain roadways, which could take even longer.","container-title":"Victoria Transport Policy Institute","language":"en","page":"46","source":"Zotero","title":"Implications for Transport Planning","author":[{"family":"Litman","given":"Todd"}],"issued":{"date-parts":[["2021",6,25]]}}}],"schema":"https://github.com/citation-style-language/schema/raw/master/csl-citation.json"} </w:instrText>
      </w:r>
      <w:r w:rsidR="006D0AF8" w:rsidRPr="0064435F">
        <w:rPr>
          <w:rFonts w:ascii="Times New Roman" w:hAnsi="Times New Roman"/>
          <w:sz w:val="24"/>
          <w:szCs w:val="24"/>
          <w:lang w:val="en-US"/>
        </w:rPr>
        <w:fldChar w:fldCharType="separate"/>
      </w:r>
      <w:r w:rsidR="006D0AF8" w:rsidRPr="0064435F">
        <w:rPr>
          <w:rFonts w:ascii="Times New Roman" w:hAnsi="Times New Roman"/>
          <w:sz w:val="24"/>
          <w:lang w:val="en-US"/>
        </w:rPr>
        <w:t>(Litman, 2021)</w:t>
      </w:r>
      <w:r w:rsidR="006D0AF8" w:rsidRPr="0064435F">
        <w:rPr>
          <w:rFonts w:ascii="Times New Roman" w:hAnsi="Times New Roman"/>
          <w:sz w:val="24"/>
          <w:szCs w:val="24"/>
          <w:lang w:val="en-US"/>
        </w:rPr>
        <w:fldChar w:fldCharType="end"/>
      </w:r>
      <w:r w:rsidR="0036461F" w:rsidRPr="0064435F">
        <w:rPr>
          <w:rFonts w:ascii="Times New Roman" w:hAnsi="Times New Roman"/>
          <w:sz w:val="24"/>
          <w:szCs w:val="24"/>
          <w:lang w:val="en-US"/>
        </w:rPr>
        <w:t xml:space="preserve">, </w:t>
      </w:r>
      <w:r w:rsidR="009539A1" w:rsidRPr="0064435F">
        <w:rPr>
          <w:rFonts w:ascii="Times New Roman" w:hAnsi="Times New Roman"/>
          <w:sz w:val="24"/>
          <w:szCs w:val="24"/>
        </w:rPr>
        <w:fldChar w:fldCharType="begin"/>
      </w:r>
      <w:r w:rsidR="009539A1" w:rsidRPr="0064435F">
        <w:rPr>
          <w:rFonts w:ascii="Times New Roman" w:hAnsi="Times New Roman"/>
          <w:sz w:val="24"/>
          <w:szCs w:val="24"/>
          <w:lang w:val="en-US"/>
        </w:rPr>
        <w:instrText xml:space="preserve"> ADDIN ZOTERO_ITEM CSL_CITATION {"citationID":"wwYQVzNF","properties":{"formattedCitation":"(Loeb &amp; Kockelman, 2019)","plainCitation":"(Loeb &amp; Kockelman, 2019)","noteIndex":0},"citationItems":[{"id":640,"uris":["http://zotero.org/users/8331578/items/MHBTXGYV"],"uri":["http://zotero.org/users/8331578/items/MHBTXGYV"],"itemData":{"id":640,"type":"article-newspaper","container-title":"Transportation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9539A1" w:rsidRPr="0064435F">
        <w:rPr>
          <w:rFonts w:ascii="Times New Roman" w:hAnsi="Times New Roman"/>
          <w:sz w:val="24"/>
          <w:szCs w:val="24"/>
        </w:rPr>
        <w:fldChar w:fldCharType="separate"/>
      </w:r>
      <w:r w:rsidR="009539A1" w:rsidRPr="0064435F">
        <w:rPr>
          <w:rFonts w:ascii="Times New Roman" w:hAnsi="Times New Roman"/>
          <w:sz w:val="24"/>
          <w:lang w:val="en-US"/>
        </w:rPr>
        <w:t>(Loeb &amp; Kockelman, 2019)</w:t>
      </w:r>
      <w:r w:rsidR="009539A1" w:rsidRPr="0064435F">
        <w:rPr>
          <w:rFonts w:ascii="Times New Roman" w:hAnsi="Times New Roman"/>
          <w:sz w:val="24"/>
          <w:szCs w:val="24"/>
        </w:rPr>
        <w:fldChar w:fldCharType="end"/>
      </w:r>
      <w:r w:rsidR="0036461F" w:rsidRPr="0064435F">
        <w:rPr>
          <w:rFonts w:ascii="Times New Roman" w:hAnsi="Times New Roman"/>
          <w:sz w:val="24"/>
          <w:szCs w:val="24"/>
          <w:lang w:val="en-US"/>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{"citationID":"QKwOjjOl","properties":{"formattedCitation":"(Poulh\\uc0\\u232{}s &amp; Berrada, 2019)","plainCitation":"(Poulhès &amp; Berrada, 2019)","noteIndex":0},"citationItems":[{"id":226,"uris":["http://zotero.org/users/8331578/items/NF79BUNZ"],"uri":["http://zotero.org/users/8331578/items/NF79BUNZ"],"itemData":{"id":226,"type":"article-journal","abstract":"The spread of smartphone applications, the negative social impacts of the private car or the potentially revolutionary effect of future autonomous vehicles, are contributing to the emergence of other hybrid mobility systems. Notably, companies like Uber or Lyft have successfully applied the classical dial-a-ride method, in which users are assigned to vehicles in such a way as to minimise the cost funct</w:instrText>
      </w:r>
      <w:r w:rsidR="008661AA" w:rsidRPr="0064435F">
        <w:rPr>
          <w:rFonts w:ascii="Times New Roman" w:hAnsi="Times New Roman"/>
          <w:sz w:val="24"/>
          <w:szCs w:val="24"/>
        </w:rPr>
        <w:instrText xml:space="preserve">ion under a set of constraints. In this paper, we construct an agent-based model based on vehicles where demand is assigned through aggregation by origin-destination pair. Two operating strategies are described: in the first, the pick-up strategy is applied at vehicle level, in the second it is applied at global service level, with vehicles being shared dynamically and making extra stops to collect travellers with different destinations. At each iteration time, the set of possible options depending on itinerary and demand, are tested first for already assigned vehicles then for free vehicles. The option associated with the maximum utility is selected to set the vehicle or service strategy. A case study illustrates a comparison between both strategies and evaluates the efficiency of several service choices. A service where vehicles are managed by a dispatcher is more efficient for both users and operator.","container-title":"Transportmetrica A: Transport Science","DOI":"10.1080/23249935.2019.1570383","journalAbbreviation":"Transportmetrica A: Transport Science","page":"1-43","source":"ResearchGate","title":"Single Vehicle Network Versus Dispatcher: User Assignment in an Agent-Based Model","title-short":"Single Vehicle Network Versus Dispatcher","volume":"16","author":[{"family":"Poulhès","given":"Alexis"},{"family":"Berrada","given":"Jaâfar"}],"issued":{"date-parts":[["2019",1,14]]}}}],"schema":"https://github.com/citation-style-language/schema/raw/master/csl-citation.json"}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szCs w:val="24"/>
        </w:rPr>
        <w:t>(Poulhès &amp; Berrada, 2019)</w:t>
      </w:r>
      <w:r w:rsidR="008661AA" w:rsidRPr="0064435F">
        <w:rPr>
          <w:rFonts w:ascii="Times New Roman" w:hAnsi="Times New Roman"/>
          <w:sz w:val="24"/>
          <w:szCs w:val="24"/>
          <w:lang w:val="en-US"/>
        </w:rPr>
        <w:fldChar w:fldCharType="end"/>
      </w:r>
      <w:r w:rsidR="0036461F" w:rsidRPr="0064435F">
        <w:rPr>
          <w:rFonts w:ascii="Times New Roman" w:hAnsi="Times New Roman"/>
          <w:sz w:val="24"/>
          <w:szCs w:val="24"/>
        </w:rPr>
        <w:t xml:space="preserve">, </w:t>
      </w:r>
      <w:r w:rsidR="00FB3DB0" w:rsidRPr="0064435F">
        <w:rPr>
          <w:rFonts w:ascii="Times New Roman" w:hAnsi="Times New Roman"/>
          <w:sz w:val="24"/>
          <w:szCs w:val="24"/>
        </w:rPr>
        <w:fldChar w:fldCharType="begin"/>
      </w:r>
      <w:r w:rsidR="00FB3DB0" w:rsidRPr="0064435F">
        <w:rPr>
          <w:rFonts w:ascii="Times New Roman" w:hAnsi="Times New Roman"/>
          <w:sz w:val="24"/>
          <w:szCs w:val="24"/>
        </w:rPr>
        <w:instrText xml:space="preserve"> ADDIN ZOTERO_ITEM CSL_CITATION {"citationID":"TyN68aTw","properties":{"formattedCitation":"(Vosooghi et al., 2019)","plainCitation":"(Vosooghi et al., 2019)","noteIndex":0},"citationItems":[{"id":253,"uris":["http://zotero.org/users/8331578/items/3VQCENPH"],"uri":["http://zotero.org/users/8331578/items/3VQCENPH"],"itemData":{"id":253,"type":"paper-conference","title":"Shared Autonomous Vehicle Simulation and Service Design","URL":"https://www.researchgate.net/publication/333865752_Shared_Autonomous_Vehicle_Simulation_and_Service_Design","author":[{"family":"Vosooghi","given":"Reza"},{"family":"Puchinger","given":"Jakob"},{"family":"Jankovic","given":"Marija"},{"family":"Vouillon","given":"Anthony"}],"accessed":{"date-parts":[["2021",8,12]]},"issued":{"date-parts":[["2019",6,18]]}}}],"schema":"https://github.com/citation-style-language/schema/raw/master/csl-citation.json"} </w:instrText>
      </w:r>
      <w:r w:rsidR="00FB3DB0" w:rsidRPr="0064435F">
        <w:rPr>
          <w:rFonts w:ascii="Times New Roman" w:hAnsi="Times New Roman"/>
          <w:sz w:val="24"/>
          <w:szCs w:val="24"/>
        </w:rPr>
        <w:fldChar w:fldCharType="separate"/>
      </w:r>
      <w:r w:rsidR="00FB3DB0" w:rsidRPr="0064435F">
        <w:rPr>
          <w:rFonts w:ascii="Times New Roman" w:hAnsi="Times New Roman"/>
          <w:sz w:val="24"/>
        </w:rPr>
        <w:t>(Vosooghi et al., 2019)</w:t>
      </w:r>
      <w:r w:rsidR="00FB3DB0" w:rsidRPr="0064435F">
        <w:rPr>
          <w:rFonts w:ascii="Times New Roman" w:hAnsi="Times New Roman"/>
          <w:sz w:val="24"/>
          <w:szCs w:val="24"/>
        </w:rPr>
        <w:fldChar w:fldCharType="end"/>
      </w:r>
      <w:r w:rsidR="0036461F" w:rsidRPr="0064435F">
        <w:rPr>
          <w:rFonts w:ascii="Times New Roman" w:hAnsi="Times New Roman"/>
          <w:sz w:val="24"/>
          <w:szCs w:val="24"/>
        </w:rPr>
        <w:t xml:space="preserve">, </w:t>
      </w:r>
      <w:r w:rsidR="00EE0690" w:rsidRPr="0064435F">
        <w:rPr>
          <w:rFonts w:ascii="Times New Roman" w:hAnsi="Times New Roman"/>
          <w:sz w:val="24"/>
          <w:szCs w:val="24"/>
          <w:lang w:val="en-US"/>
        </w:rPr>
        <w:fldChar w:fldCharType="begin"/>
      </w:r>
      <w:r w:rsidR="00EE0690" w:rsidRPr="0064435F">
        <w:rPr>
          <w:rFonts w:ascii="Times New Roman" w:hAnsi="Times New Roman"/>
          <w:sz w:val="24"/>
          <w:szCs w:val="24"/>
        </w:rPr>
        <w:instrText xml:space="preserve"> ADDIN ZOTERO_ITEM CSL_CITATION {"citationID":"W08fmIAT","properties":{"formattedCitation":"(Burghout &amp; Andr\\uc0\\u233{}asson, 2015)","plainCitation":"(Burghout &amp; Andréasson, 2015)","noteIndex":0},"citationItems":[{"id":50,"uris":["http://zotero.org/users/8331578/items/EBM7PNTF"],"uri":["http://zotero.org/users/8331578/items/EBM7PNTF"],"itemData":{"id":50,"type":"paper-conference","event":".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rPr>
        <w:t>(Burghout &amp; Andréasson, 2015)</w:t>
      </w:r>
      <w:r w:rsidR="00EE0690" w:rsidRPr="0064435F">
        <w:rPr>
          <w:rFonts w:ascii="Times New Roman" w:hAnsi="Times New Roman"/>
          <w:sz w:val="24"/>
          <w:szCs w:val="24"/>
          <w:lang w:val="en-US"/>
        </w:rPr>
        <w:fldChar w:fldCharType="end"/>
      </w:r>
      <w:r w:rsidR="0036461F" w:rsidRPr="0064435F">
        <w:rPr>
          <w:rFonts w:ascii="Times New Roman" w:hAnsi="Times New Roman"/>
          <w:sz w:val="24"/>
          <w:szCs w:val="24"/>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rPr>
        <w:instrText xml:space="preserve"> ADDIN ZOTERO_ITEM CSL_CITATION {"citationID":"qbztIrVQ","properties":{"formattedCitation":"(ITF,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rPr>
        <w:t>(ITF, 2015)</w:t>
      </w:r>
      <w:r w:rsidR="000F0CA8" w:rsidRPr="0064435F">
        <w:rPr>
          <w:rFonts w:ascii="Times New Roman" w:hAnsi="Times New Roman"/>
          <w:sz w:val="24"/>
          <w:szCs w:val="24"/>
          <w:lang w:val="en-US"/>
        </w:rPr>
        <w:fldChar w:fldCharType="end"/>
      </w:r>
      <w:r w:rsidR="0036461F" w:rsidRPr="0064435F">
        <w:rPr>
          <w:rFonts w:ascii="Times New Roman" w:hAnsi="Times New Roman"/>
          <w:sz w:val="24"/>
          <w:szCs w:val="24"/>
        </w:rPr>
        <w:t xml:space="preserve">, </w:t>
      </w:r>
      <w:r w:rsidR="008661AA" w:rsidRPr="0064435F">
        <w:rPr>
          <w:rFonts w:ascii="Times New Roman" w:hAnsi="Times New Roman"/>
          <w:sz w:val="24"/>
          <w:szCs w:val="24"/>
        </w:rPr>
        <w:fldChar w:fldCharType="begin"/>
      </w:r>
      <w:r w:rsidR="000E176A" w:rsidRPr="0064435F">
        <w:rPr>
          <w:rFonts w:ascii="Times New Roman" w:hAnsi="Times New Roman"/>
          <w:sz w:val="24"/>
          <w:szCs w:val="24"/>
        </w:rPr>
        <w:instrText xml:space="preserve"> ADDIN ZOTERO_ITEM CSL_CITATION {"citationID":"pAdHaROz","properties":{"formattedCitation":"(H\\uc0\\u246{}rl, 2018)","plainCitation":"(Hörl, 2018)","noteIndex":0},"citationItems":[{"id":25,"uris":["http://zotero.org/users/8331578/items/ZAM3P5CL"],"uri":["http://zotero.org/users/8331578/items/ZAM3P5CL"],"itemData":{"id":25,"type":"article-journal","DOI":"10.3929/ETHZ-B-000264643","language":"en","note":"dimensions: 1 p.\nmedium: application/pdf\npublisher: ETH Zurich","page":"1 p.","source":"DOI.org (Datacite)","title":"An integrated simulation environment for autonomous mobility on demand in Zurich","author":[{"family":"Hörl","given":"Sebastian"}],"issued":{"date-parts":[["2018",5]]}}}],"schema":"https://github.com/citation-style-language/schema/raw/master/csl-citation.json"} </w:instrText>
      </w:r>
      <w:r w:rsidR="008661AA" w:rsidRPr="0064435F">
        <w:rPr>
          <w:rFonts w:ascii="Times New Roman" w:hAnsi="Times New Roman"/>
          <w:sz w:val="24"/>
          <w:szCs w:val="24"/>
        </w:rPr>
        <w:fldChar w:fldCharType="separate"/>
      </w:r>
      <w:r w:rsidR="008661AA" w:rsidRPr="0064435F">
        <w:rPr>
          <w:rFonts w:ascii="Times New Roman" w:hAnsi="Times New Roman"/>
          <w:sz w:val="24"/>
          <w:szCs w:val="24"/>
        </w:rPr>
        <w:t>(Hörl, 2018)</w:t>
      </w:r>
      <w:r w:rsidR="008661AA" w:rsidRPr="0064435F">
        <w:rPr>
          <w:rFonts w:ascii="Times New Roman" w:hAnsi="Times New Roman"/>
          <w:sz w:val="24"/>
          <w:szCs w:val="24"/>
        </w:rPr>
        <w:fldChar w:fldCharType="end"/>
      </w:r>
      <w:r w:rsidR="0036461F" w:rsidRPr="0064435F">
        <w:rPr>
          <w:rFonts w:ascii="Times New Roman" w:hAnsi="Times New Roman"/>
          <w:sz w:val="24"/>
          <w:szCs w:val="24"/>
        </w:rPr>
        <w:t xml:space="preserve">, </w:t>
      </w:r>
      <w:r w:rsidR="00194B9B" w:rsidRPr="0064435F">
        <w:rPr>
          <w:rFonts w:ascii="Times New Roman" w:hAnsi="Times New Roman"/>
          <w:sz w:val="24"/>
          <w:szCs w:val="24"/>
        </w:rPr>
        <w:fldChar w:fldCharType="begin"/>
      </w:r>
      <w:r w:rsidR="00194B9B" w:rsidRPr="0064435F">
        <w:rPr>
          <w:rFonts w:ascii="Times New Roman" w:hAnsi="Times New Roman"/>
          <w:sz w:val="24"/>
          <w:szCs w:val="24"/>
        </w:rPr>
        <w:instrText xml:space="preserve"> ADDIN ZOTERO_ITEM CSL_CITATION {"citationID":"rE2SB0q7","properties":{"formattedCitation":"(Martinez &amp; Viegas, 2017)","plainCitation":"(Martinez &amp; Viegas, 2017)","noteIndex":0},"citationItems":[{"id":258,"uris":["http://zotero.org/users/8331578/items/ENMU4PD6"],"uri":["http://zotero.org/users/8331578/items/ENMU4PD6"],"itemData":{"id":258,"type":"article-journal","abstract":"This paper examines the changes that might result from the large-scale uptake of a shared and self-driving fleet of vehicles in a mid-sized European city. The work explores two different self-driving vehicle concepts – a ridesharing system (Shared Taxi), which emulates a taxi-like system where customers accept small detours from their original direct path and share part of their ride with others and a dynamic bus-like service with minibuses (Taxi-Bus), where customers pre-book their service at least 30min in advance (permanent bookings for regular trips should represent most requests) and walk short distances to a designated stop. Under the premise that the “upgraded” system should as much as possible deliver the same trips as today in terms of origin, destination and timing, and that it should also replace all car and bus trips, it looks at impacts on car fleet size, volume of travel and parking requirements. Mobility output and CO2 emissions are also detailed in two different time scales (24h. average and peak-hour only). The obtained results suggest that a full implementation scenario where the existing metro service is kept and private car, bus and taxi mobility would be replaced by shared modes would significantly reduce travelled vehicle.kilometres and CO2 emissions.","collection-title":"Connected and Automated Vehicles: Effects on Traffic, Mobility and Urban Design","container-title":"International Journal of Transportation Science and Technology","DOI":"10.1016/j.ijtst.2017.05.005","ISSN":"2046-0430","issue":"1","journalAbbreviation":"International Journal of Transportation Science and Technology","language":"en","page":"13-27","source":"ScienceDirect","title":"Assessing the impacts of deploying a shared self-driving urban mobility system: An agent-based model applied to the city of Lisbon, Portugal","title-short":"Assessing the impacts of deploying a shared self-driving urban mobility system","volume":"6","author":[{"family":"Martinez","given":"Luis M."},{"family":"Viegas","given":"José Manuel"}],"issued":{"date-parts":[["2017",6,1]]}}}],"schema":"https://github.com/citation-style-language/schema/raw/master/csl-citation.json"} </w:instrText>
      </w:r>
      <w:r w:rsidR="00194B9B" w:rsidRPr="0064435F">
        <w:rPr>
          <w:rFonts w:ascii="Times New Roman" w:hAnsi="Times New Roman"/>
          <w:sz w:val="24"/>
          <w:szCs w:val="24"/>
        </w:rPr>
        <w:fldChar w:fldCharType="separate"/>
      </w:r>
      <w:r w:rsidR="00194B9B" w:rsidRPr="0064435F">
        <w:rPr>
          <w:rFonts w:ascii="Times New Roman" w:hAnsi="Times New Roman"/>
          <w:sz w:val="24"/>
        </w:rPr>
        <w:t>(Martinez &amp; Viegas, 2017)</w:t>
      </w:r>
      <w:r w:rsidR="00194B9B" w:rsidRPr="0064435F">
        <w:rPr>
          <w:rFonts w:ascii="Times New Roman" w:hAnsi="Times New Roman"/>
          <w:sz w:val="24"/>
          <w:szCs w:val="24"/>
        </w:rPr>
        <w:fldChar w:fldCharType="end"/>
      </w:r>
      <w:r w:rsidR="0036461F" w:rsidRPr="0064435F">
        <w:rPr>
          <w:rFonts w:ascii="Times New Roman" w:hAnsi="Times New Roman"/>
          <w:sz w:val="24"/>
          <w:szCs w:val="24"/>
        </w:rPr>
        <w:t xml:space="preserve">, </w:t>
      </w:r>
      <w:r w:rsidR="00194B9B" w:rsidRPr="0064435F">
        <w:rPr>
          <w:rFonts w:ascii="Times New Roman" w:hAnsi="Times New Roman"/>
          <w:sz w:val="24"/>
          <w:szCs w:val="24"/>
          <w:lang w:val="en-US"/>
        </w:rPr>
        <w:fldChar w:fldCharType="begin"/>
      </w:r>
      <w:r w:rsidR="00194B9B" w:rsidRPr="0064435F">
        <w:rPr>
          <w:rFonts w:ascii="Times New Roman" w:hAnsi="Times New Roman"/>
          <w:sz w:val="24"/>
          <w:szCs w:val="24"/>
        </w:rPr>
        <w:instrText xml:space="preserve"> ADDIN ZOTERO_ITEM CSL_CITATION {"citationID":"e1yVyAP3","properties":{"formattedCitation":"(Babicheva et al., 2019)","plainCitation":"(Babicheva et al., 2019)","noteIndex":0},"citationItems":[{"id":188,"uris":["http://zotero.org/users/8331578/items/5DGK74T2"],"uri":["http://zotero.org/users/8331578/items/5DGK74T2"],"itemData":{"id":188,"type":"article-newspaper","container-title":"International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rPr>
        <w:t>(Babicheva et al., 2019)</w:t>
      </w:r>
      <w:r w:rsidR="00194B9B" w:rsidRPr="0064435F">
        <w:rPr>
          <w:rFonts w:ascii="Times New Roman" w:hAnsi="Times New Roman"/>
          <w:sz w:val="24"/>
          <w:szCs w:val="24"/>
          <w:lang w:val="en-US"/>
        </w:rPr>
        <w:fldChar w:fldCharType="end"/>
      </w:r>
      <w:r w:rsidR="0036461F" w:rsidRPr="0064435F">
        <w:rPr>
          <w:rFonts w:ascii="Times New Roman" w:hAnsi="Times New Roman"/>
          <w:sz w:val="24"/>
          <w:szCs w:val="24"/>
        </w:rPr>
        <w:t xml:space="preserve">, </w:t>
      </w:r>
      <w:r w:rsidR="000E176A" w:rsidRPr="0064435F">
        <w:rPr>
          <w:rFonts w:ascii="Times New Roman" w:hAnsi="Times New Roman"/>
          <w:sz w:val="24"/>
          <w:szCs w:val="24"/>
        </w:rPr>
        <w:fldChar w:fldCharType="begin"/>
      </w:r>
      <w:r w:rsidR="000E176A" w:rsidRPr="0064435F">
        <w:rPr>
          <w:rFonts w:ascii="Times New Roman" w:hAnsi="Times New Roman"/>
          <w:sz w:val="24"/>
          <w:szCs w:val="24"/>
        </w:rPr>
        <w:instrText xml:space="preserve"> ADDIN ZOTERO_ITEM CSL_CITATION {"citationID":"MnH9aHn0","properties":{"formattedCitation":"(Heilig et al., 2017)","plainCitation":"(Heilig et al., 2017)","noteIndex":0},"citationItems":[{"id":283,"uris":["http://zotero.org/users/8331578/items/547MHMGV"],"uri":["http://zotero.org/users/8331578/items/547MHMGV"],"itemData":{"id":283,"type":"article-journal","abstract":"The extensive market introduction of autonomous vehicles will be revolutionary for traditional transportation systems. Especially today's clear boundaries between private and public transportation systems will blur. Due to the possibility of an autonomous relocation of cars, car-sharing will become more relevant and compete the protected taxicab market in Germany. Private car ownership might even become redundant. Having these possible future circumstances in mind, we use a microscopic travel demand model to simulate the mode choice behaviour in a case study for the Stuttgart region: we presume a world without private cars and the pre</w:instrText>
      </w:r>
      <w:r w:rsidR="000E176A" w:rsidRPr="0064435F">
        <w:rPr>
          <w:rFonts w:ascii="Times New Roman" w:hAnsi="Times New Roman"/>
          <w:sz w:val="24"/>
          <w:szCs w:val="24"/>
          <w:lang w:val="en-US"/>
        </w:rPr>
        <w:instrText xml:space="preserve">sence of a large autonomous mobility on demand (AMOD) service instead. Following, under the assumption that up to four persons share a ride, we calculated the number of cars needed to run the AMOD service smoothly. We show that not all trips, previously made by private car, are substituted by the AMOD service; the modal share of walking, public transportation and bicycling is increasing as well. Due to lower cost of the AMOD service compared with car trips, trip lengths increase as well. The results show that about 45% of all vehicle movements and 20% of all vehicle kilometres could be saved. Furthermore, the results show that about 85% of all vehicles in the Stuttgart region might be dispensable.","collection-title":"Emerging technologies and models for transport and mobility","container-title":"Transportation Research Procedia","DOI":"10.1016/j.trpro.2017.07.004","ISSN":"2352-1465","journalAbbreviation":"Transportation Research Procedia","language":"en","page":"13-21","source":"ScienceDirect","title":"Potentials of Autonomous Vehicles in a Changing Private Transportation System – a Case Study in the Stuttgart Region","volume":"26","author":[{"family":"Heilig","given":"Michael"},{"family":"Hilgert","given":"Tim"},{"family":"Mallig","given":"Nicolai"},{"family":"Kagerbauer","given":"Martin"},{"family":"Vortisch","given":"Peter"}],"issued":{"date-parts":[["2017",1,1]]}}}],"schema":"https://github.com/citation-style-language/schema/raw/master/csl-citation.json"} </w:instrText>
      </w:r>
      <w:r w:rsidR="000E176A" w:rsidRPr="0064435F">
        <w:rPr>
          <w:rFonts w:ascii="Times New Roman" w:hAnsi="Times New Roman"/>
          <w:sz w:val="24"/>
          <w:szCs w:val="24"/>
        </w:rPr>
        <w:fldChar w:fldCharType="separate"/>
      </w:r>
      <w:r w:rsidR="000E176A" w:rsidRPr="0064435F">
        <w:rPr>
          <w:rFonts w:ascii="Times New Roman" w:hAnsi="Times New Roman"/>
          <w:sz w:val="24"/>
          <w:lang w:val="en-US"/>
        </w:rPr>
        <w:t>(Heilig et al., 2017)</w:t>
      </w:r>
      <w:r w:rsidR="000E176A" w:rsidRPr="0064435F">
        <w:rPr>
          <w:rFonts w:ascii="Times New Roman" w:hAnsi="Times New Roman"/>
          <w:sz w:val="24"/>
          <w:szCs w:val="24"/>
        </w:rPr>
        <w:fldChar w:fldCharType="end"/>
      </w:r>
      <w:r w:rsidR="0036461F" w:rsidRPr="0064435F">
        <w:rPr>
          <w:rFonts w:ascii="Times New Roman" w:hAnsi="Times New Roman"/>
          <w:sz w:val="24"/>
          <w:szCs w:val="24"/>
          <w:lang w:val="en-US"/>
        </w:rPr>
        <w:t xml:space="preserve">, </w:t>
      </w:r>
      <w:r w:rsidR="000E176A" w:rsidRPr="0064435F">
        <w:rPr>
          <w:rFonts w:ascii="Times New Roman" w:hAnsi="Times New Roman"/>
          <w:sz w:val="24"/>
          <w:szCs w:val="24"/>
        </w:rPr>
        <w:fldChar w:fldCharType="begin"/>
      </w:r>
      <w:r w:rsidR="000E176A" w:rsidRPr="0064435F">
        <w:rPr>
          <w:rFonts w:ascii="Times New Roman" w:hAnsi="Times New Roman"/>
          <w:sz w:val="24"/>
          <w:szCs w:val="24"/>
        </w:rPr>
        <w:instrText xml:space="preserve"> ADDIN ZOTERO_ITEM CSL_CITATION {"citationID":"P94qGaDf","properties":{"formattedCitation":"(Wen et al., 2018)","plainCitation":"(Wen et al., 2018)","noteIndex":0},"citationItems":[{"id":286,"uris":["http://zotero.org/users/8331578/items/MXN5S4RD"],"uri":["http://zotero.org/users/8331578/items/MXN5S4RD"],"itemData":{"id":286,"type":"article-journal","abstract":"Autonomous vehicles (AVs) represent potentially disruptive and innovative changes to public transportation (PT) systems. However, the exact interplay between AV and PT is understudied in existing research. This paper proposes a systematic approach to the design, simulation, and evaluation of integrated autonomous vehicle and public transportation (AV + PT) systems. Two features distinguish this research from the state of the art in the literature: the first is the transit-oriented AV operation with the purpose of supporting existing PT modes; the second is the explicit modeling of the interaction between demand and supply. We highlight the transit-orientation by identifying the synergistic opportunities between AV and PT, which makes AVs more acceptable to all the stakeholders and respects the social-purpose considerations such as maintaining service availability and ensuring equity. Specifically, AV is designed to serve first-mile connections to rail stations and provide efficient shared mobility in low-density suburban areas. The interaction between demand and supply is modeled using a set of system dynamics equations and solved as a fixed-point problem through an iterative simulation procedure. We develop an agent-based simulation platform of service and a discrete choice model of demand as two subproblems. Using a feedback loop between supply and demand, we capture the interaction between the decisions of the service operator and those of the travelers and model the choices of both parties. Considering uncertainties in demand prediction and stochasticity in simulation, we also evaluate the robustness of our fixed-point solution and demonstrate the convergence of the proposed method empirically. We test our approach in a major European cit</w:instrText>
      </w:r>
      <w:r w:rsidR="000E176A" w:rsidRPr="0064435F">
        <w:rPr>
          <w:rFonts w:ascii="Times New Roman" w:hAnsi="Times New Roman"/>
          <w:sz w:val="24"/>
          <w:szCs w:val="24"/>
          <w:lang w:val="en-US"/>
        </w:rPr>
        <w:instrText xml:space="preserve">y, simulating scenarios with various fleet sizes, vehicle capacities, fare schemes, and hailing strategies such as in-advance requests. Scenarios are evaluated from the perspectives of passengers, AV operators, PT operators, and urban mobility system. Results show the trade off between the level of service and the operational cost, providing insight for fleet sizing to reach the optimal balance. Our simulated experiments show that encouraging ride-sharing, allowing in-advance requests, and combining fare with transit help enable service integration and encourage sustainable travel. Both the transit-oriented AV operation and the demand-supply interaction are essential components for defining and assessing the roles of the AV technology in our future transportation systems, especially those with ample and robust transit networks.","container-title":"Transportation Research Part C: Emerging Technologies","DOI":"10.1016/j.trc.2018.10.018","ISSN":"0968-090X","journalAbbreviation":"Transportation Research Part C: Emerging Technologies","language":"en","page":"216-234","source":"ScienceDirect","title":"Transit-oriented autonomous vehicle operation with integrated demand-supply interaction","volume":"97","author":[{"family":"Wen","given":"Jian"},{"family":"Chen","given":"Yu Xin"},{"family":"Nassir","given":"Neema"},{"family":"Zhao","given":"Jinhua"}],"issued":{"date-parts":[["2018",12,1]]}}}],"schema":"https://github.com/citation-style-language/schema/raw/master/csl-citation.json"} </w:instrText>
      </w:r>
      <w:r w:rsidR="000E176A" w:rsidRPr="0064435F">
        <w:rPr>
          <w:rFonts w:ascii="Times New Roman" w:hAnsi="Times New Roman"/>
          <w:sz w:val="24"/>
          <w:szCs w:val="24"/>
        </w:rPr>
        <w:fldChar w:fldCharType="separate"/>
      </w:r>
      <w:r w:rsidR="000E176A" w:rsidRPr="0064435F">
        <w:rPr>
          <w:rFonts w:ascii="Times New Roman" w:hAnsi="Times New Roman"/>
          <w:sz w:val="24"/>
          <w:lang w:val="en-US"/>
        </w:rPr>
        <w:t>(Wen et al., 2018)</w:t>
      </w:r>
      <w:r w:rsidR="000E176A" w:rsidRPr="0064435F">
        <w:rPr>
          <w:rFonts w:ascii="Times New Roman" w:hAnsi="Times New Roman"/>
          <w:sz w:val="24"/>
          <w:szCs w:val="24"/>
        </w:rPr>
        <w:fldChar w:fldCharType="end"/>
      </w:r>
      <w:r w:rsidR="0036461F" w:rsidRPr="0064435F">
        <w:rPr>
          <w:rFonts w:ascii="Times New Roman" w:hAnsi="Times New Roman"/>
          <w:sz w:val="24"/>
          <w:szCs w:val="24"/>
          <w:lang w:val="en-US"/>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{"citationID":"OjS4Ec2b","properties":{"formattedCitation":"(Berrada, 2019)","plainCitation":"(Berrada, 2019)","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lang w:val="en-US"/>
        </w:rPr>
        <w:t>(Berrada, 2019)</w:t>
      </w:r>
      <w:r w:rsidR="008661AA" w:rsidRPr="0064435F">
        <w:rPr>
          <w:rFonts w:ascii="Times New Roman" w:hAnsi="Times New Roman"/>
          <w:sz w:val="24"/>
          <w:szCs w:val="24"/>
          <w:lang w:val="en-US"/>
        </w:rPr>
        <w:fldChar w:fldCharType="end"/>
      </w:r>
      <w:r w:rsidRPr="0064435F">
        <w:rPr>
          <w:rFonts w:ascii="Times New Roman" w:hAnsi="Times New Roman"/>
          <w:sz w:val="24"/>
          <w:szCs w:val="24"/>
          <w:lang w:val="en-US"/>
        </w:rPr>
        <w:t>), this paper focuses on the shared autonomous vehicles with ride sharing. Ride sharing allows two strangers to share a SAV for a trip having closed origins and destinations. It has been shown to be cheaper, more efficient and cleaner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{"citationID":"K0EkQ61P","properties":{"formattedCitation":"(Poulh\\uc0\\u232{}s &amp; Berrada, 2019)","plainCitation":"(Poulhès &amp; Berrada, 2019)","noteIndex":0},"citationItems":[{"id":226,"uris":["http://zotero.org/users/8331578/items/NF79BUNZ"],"uri":["http://zotero.org/users/8331578/items/NF79BUNZ"],"itemData":{"id":226,"type":"article-journal","abstract":"The spread of smartphone applications, the negative social impacts of the private car or the potentially revolutionary effect of future autonomous vehicles, are contributing to the emergence of other hybrid mobility systems. Notably, companies like Uber or Lyft have successfully applied the classical dial-a-ride method, in which users are assigned to vehicles in such a way as to minimise the cost function under a set of constraints. In this paper, we construct an agent-based model based on vehicles where demand is assigned through aggregation by origin-destination pair. Two operating strategies are described: in the first, the pick-up strategy is applied at vehicle level, in the second it is applied at global service level, with vehicles being shared dynamically and making extra stops to collect travellers with different destinations. At each iteration time, the set of possible options depending on itinerary and demand, are tested first for already assigned vehicles then for free vehicles. The option associated with the maximum utility is selected to set the vehicle or service strategy. A case study illustrates a comparison between both strategies and evaluates the efficiency of several service choices. A service where vehicles are managed by a dispatcher is more efficient for both users and operator.","container-title":"Transportmetrica A: Transport Science","DOI":"10.1080/23249935.2019.1570383","journalAbbreviation":"Transportmetrica A: Transport Science","page":"1-43","source":"ResearchGate","title":"Single Vehicle Network Versus Dispatcher: User Assignment in an Agent-Based Model","title-short":"Single Vehicle Network Versus Dispatcher","volume":"16","author":[{"family":"Poulhès","given":"Alexis"},{"family":"Berrada","given":"Jaâfar"}],"issued":{"date-parts":[["2019",1,14]]}}}],"schema":"https://github.com/citation-style-language/schema/raw/master/csl-citation.json"}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szCs w:val="24"/>
          <w:lang w:val="en-US"/>
        </w:rPr>
        <w:t>(Poulhès &amp; Berrada, 2019)</w:t>
      </w:r>
      <w:r w:rsidR="008661AA"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&amp; </w:t>
      </w:r>
      <w:r w:rsidR="00FB3DB0" w:rsidRPr="0064435F">
        <w:rPr>
          <w:rFonts w:ascii="Times New Roman" w:hAnsi="Times New Roman"/>
          <w:sz w:val="24"/>
          <w:szCs w:val="24"/>
        </w:rPr>
        <w:fldChar w:fldCharType="begin"/>
      </w:r>
      <w:r w:rsidR="00FB3DB0" w:rsidRPr="0064435F">
        <w:rPr>
          <w:rFonts w:ascii="Times New Roman" w:hAnsi="Times New Roman"/>
          <w:sz w:val="24"/>
          <w:szCs w:val="24"/>
          <w:lang w:val="en-US"/>
        </w:rPr>
        <w:instrText xml:space="preserve"> ADDIN ZOTERO_ITEM CSL_CITATION {"citationID":"oEODtw48","properties":{"formattedCitation":"(Vosooghi et al., 2019)","plainCitation":"(Vosooghi et al., 2019)","noteIndex":0},"citationItems":[{"id":253,"uris":["http://zotero.org/users/8331578/items/3VQCENPH"],"uri":["http://zotero.org/users/8331578/items/3VQCENPH"],"itemData":{"id":253,"type":"paper-conference","title":"Shared Autonomous Vehicle Simulation and Service Design","URL":"https://www.researchgate.net/publication/333865752_Shared_Autonomous_Vehicle_Simulation_and_Service_Design","author":[{"family":"Vosooghi","given":"Reza"},{"family":"Puchinger","given":"Jakob"},{"family":"Jankovic","given":"Marija"},{"family":"Vouillon","given":"Anthony"}],"accessed":{"date-parts":[["2021",8,12]]},"issued":{"date-parts":[["2019",6,18]]}}}],"schema":"https://github.com/citation-style-language/schema/raw/master/csl-citation.json"} </w:instrText>
      </w:r>
      <w:r w:rsidR="00FB3DB0" w:rsidRPr="0064435F">
        <w:rPr>
          <w:rFonts w:ascii="Times New Roman" w:hAnsi="Times New Roman"/>
          <w:sz w:val="24"/>
          <w:szCs w:val="24"/>
        </w:rPr>
        <w:fldChar w:fldCharType="separate"/>
      </w:r>
      <w:r w:rsidR="00FB3DB0" w:rsidRPr="0064435F">
        <w:rPr>
          <w:rFonts w:ascii="Times New Roman" w:hAnsi="Times New Roman"/>
          <w:sz w:val="24"/>
          <w:lang w:val="en-US"/>
        </w:rPr>
        <w:t>(Vosooghi et al., 2019)</w:t>
      </w:r>
      <w:r w:rsidR="00FB3DB0" w:rsidRPr="0064435F">
        <w:rPr>
          <w:rFonts w:ascii="Times New Roman" w:hAnsi="Times New Roman"/>
          <w:sz w:val="24"/>
          <w:szCs w:val="24"/>
        </w:rPr>
        <w:fldChar w:fldCharType="end"/>
      </w:r>
      <w:r w:rsidRPr="0064435F">
        <w:rPr>
          <w:rFonts w:ascii="Times New Roman" w:hAnsi="Times New Roman"/>
          <w:sz w:val="24"/>
          <w:szCs w:val="24"/>
          <w:lang w:val="en-US"/>
        </w:rPr>
        <w:t xml:space="preserve">). Nevertheless, unlike </w:t>
      </w:r>
      <w:r w:rsidR="00EE0690" w:rsidRPr="0064435F">
        <w:rPr>
          <w:rFonts w:ascii="Times New Roman" w:hAnsi="Times New Roman"/>
          <w:sz w:val="24"/>
          <w:szCs w:val="24"/>
          <w:lang w:val="en-US"/>
        </w:rPr>
        <w:t>Burghout &amp; Andréasson</w:t>
      </w:r>
      <w:r w:rsidRPr="0064435F">
        <w:rPr>
          <w:rFonts w:ascii="Times New Roman" w:hAnsi="Times New Roman"/>
          <w:sz w:val="24"/>
          <w:szCs w:val="24"/>
          <w:lang w:val="en-US"/>
        </w:rPr>
        <w:t xml:space="preserve"> </w:t>
      </w:r>
      <w:r w:rsidR="00EE0690"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{"citationID":"KXG5IU3F","properties":{"formattedCitation":"(Burghout &amp; Andr\\uc0\\u233{}asson, 2015)","plainCitation":"(Burghout &amp; Andréasson, 2015)","dontUpdate":true,"noteIndex":0},"citationItems":[{"id":50,"uris":["http://zotero.org/users/8331578/items/EBM7PNTF"],"uri":["http://zotero.org/users/8331578/items/EBM7PNTF"],"itemData":{"id":50,"type":"paper-conference","event":".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lang w:val="en-US"/>
        </w:rPr>
        <w:t>(2015)</w:t>
      </w:r>
      <w:r w:rsidR="00EE0690"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432EE8" w:rsidRPr="0064435F">
        <w:rPr>
          <w:rFonts w:ascii="Times New Roman" w:hAnsi="Times New Roman"/>
          <w:sz w:val="24"/>
          <w:szCs w:val="24"/>
          <w:lang w:val="en-US"/>
        </w:rPr>
        <w:t xml:space="preserve">(resp. </w:t>
      </w:r>
      <w:r w:rsidR="005E7671" w:rsidRPr="0064435F">
        <w:rPr>
          <w:rFonts w:ascii="Times New Roman" w:hAnsi="Times New Roman"/>
          <w:sz w:val="24"/>
          <w:szCs w:val="24"/>
          <w:lang w:val="en-US"/>
        </w:rPr>
        <w:fldChar w:fldCharType="begin"/>
      </w:r>
      <w:r w:rsidR="005E7671" w:rsidRPr="0064435F">
        <w:rPr>
          <w:rFonts w:ascii="Times New Roman" w:hAnsi="Times New Roman"/>
          <w:sz w:val="24"/>
          <w:szCs w:val="24"/>
          <w:lang w:val="en-US"/>
        </w:rPr>
        <w:instrText xml:space="preserve"> ADDIN ZOTERO_I</w:instrText>
      </w:r>
      <w:r w:rsidR="005E7671" w:rsidRPr="0064435F">
        <w:rPr>
          <w:rFonts w:ascii="Times New Roman" w:hAnsi="Times New Roman"/>
          <w:sz w:val="24"/>
          <w:szCs w:val="24"/>
        </w:rPr>
        <w:instrText xml:space="preserve">TEM CSL_CITATION {"citationID":"kxh21moe","properties":{"formattedCitation":"(Kornhauser et al., 2013)","plainCitation":"(Kornhauser et al., 2013)","noteIndex":0},"citationItems":[{"id":643,"uris":["http://zotero.org/users/8331578/items/BVURBSJB"],"uri":["http://zotero.org/users/8331578/items/BVURBSJB"],"itemData":{"id":643,"type":"report","publisher":"Department of Operations Research &amp; Financial Engineering Princeton University","title":"Uncongested Mobility for All - New Jersey's Area-wide aTaxi System - ORF467F12 Report","author":[{"family":"Kornhauser","given":"Alain L."},{"family":"Chang","given":"Iris"},{"family":"Clark","given":"Christina"},{"family":"Gao","given":"JingKang"},{"family":"Korac","given":"Damjan"},{"family":"Leibowitz","given":"Brett"},{"family":"Oasis","given":"Philip"},{"family":"Xu","given":"Zixi"},{"family":"Zachariah","given":"Jaison"},{"family":"Harpalani","given":"Natasha"},{"family":"Lee","given":"Eileen"},{"family":"Lin","given":"Alice"},{"family":"Miles","given":"Aria"},{"family":"Rajeshwar","given":"Hannah"},{"family":"Wang","given":"Lucia"},{"family":"Wright","given":"Charquia"},{"family":"Bergeson","given":"Kristin"},{"family":"Darnis","given":"Franklyn"},{"family":"Shackleford","given":"Matthew"},{"family":"Skoularikis","given":"Sonia"},{"family":"Sperry","given":"Roger"},{"family":"Swoboda","given":"Andrew"}],"issued":{"date-parts":[["2013",1]]}}}],"schema":"https://github.com/citation-style-language/schema/raw/master/csl-citation.json"} </w:instrText>
      </w:r>
      <w:r w:rsidR="005E7671" w:rsidRPr="0064435F">
        <w:rPr>
          <w:rFonts w:ascii="Times New Roman" w:hAnsi="Times New Roman"/>
          <w:sz w:val="24"/>
          <w:szCs w:val="24"/>
          <w:lang w:val="en-US"/>
        </w:rPr>
        <w:fldChar w:fldCharType="separate"/>
      </w:r>
      <w:r w:rsidR="005E7671" w:rsidRPr="0064435F">
        <w:rPr>
          <w:rFonts w:ascii="Times New Roman" w:hAnsi="Times New Roman"/>
          <w:sz w:val="24"/>
        </w:rPr>
        <w:t>(Kornhauser et al., 2013)</w:t>
      </w:r>
      <w:r w:rsidR="005E7671" w:rsidRPr="0064435F">
        <w:rPr>
          <w:rFonts w:ascii="Times New Roman" w:hAnsi="Times New Roman"/>
          <w:sz w:val="24"/>
          <w:szCs w:val="24"/>
          <w:lang w:val="en-US"/>
        </w:rPr>
        <w:fldChar w:fldCharType="end"/>
      </w:r>
      <w:r w:rsidR="005E7671" w:rsidRPr="0064435F">
        <w:rPr>
          <w:rFonts w:ascii="Times New Roman" w:hAnsi="Times New Roman"/>
          <w:sz w:val="24"/>
          <w:szCs w:val="24"/>
        </w:rPr>
        <w:t xml:space="preserve">, </w:t>
      </w:r>
      <w:r w:rsidR="005E7671" w:rsidRPr="0064435F">
        <w:rPr>
          <w:rFonts w:ascii="Times New Roman" w:hAnsi="Times New Roman"/>
          <w:sz w:val="24"/>
          <w:szCs w:val="24"/>
          <w:lang w:val="en-US"/>
        </w:rPr>
        <w:fldChar w:fldCharType="begin"/>
      </w:r>
      <w:r w:rsidR="005E7671" w:rsidRPr="0064435F">
        <w:rPr>
          <w:rFonts w:ascii="Times New Roman" w:hAnsi="Times New Roman"/>
          <w:sz w:val="24"/>
          <w:szCs w:val="24"/>
        </w:rPr>
        <w:instrText xml:space="preserve"> ADDIN ZOTERO_ITEM CSL_CITATION {"citationID":"BzN3jI1D","properties":{"formattedCitation":"(Kornhauser et al., 2016)","plainCitation":"(Kornhauser et al., 2016)","noteIndex":0},"citationItems":[{"id":642,"uris":["http://zotero.org/users/8331578/items/BAAWK28L"],"uri":["http://zotero.org/users/8331578/items/BAAW</w:instrText>
      </w:r>
      <w:r w:rsidR="005E7671" w:rsidRPr="0064435F">
        <w:rPr>
          <w:rFonts w:ascii="Times New Roman" w:hAnsi="Times New Roman"/>
          <w:sz w:val="24"/>
          <w:szCs w:val="24"/>
          <w:lang w:val="en-US"/>
        </w:rPr>
        <w:instrText xml:space="preserve">K28L"],"itemData":{"id":642,"type":"report","publisher":"Department of Operations Research &amp; Financial Engineering Princeton University","title":"ORF467F15 Final Report: Fleet Management of Area-Wide Ride-Sharing: A first look at what it would take to serve New Jersey's Mobility Needs","author":[{"family":"Kornhauser","given":"Alain L."},{"family":"Marocchini","given":"Kyle"},{"family":"Roth","given":"Tyler"},{"family":"Zhu","given":"Shriley"},{"family":"Bressler","given":"Max"},{"family":"Byrne","given":"Thomas"},{"family":"Filipowicz","given":"Arthur"},{"family":"Gladstone","given":"Keith"},{"family":"Jian","given":"Naman"},{"family":"Jones","given":"Kathryn"},{"family":"Ju","given":"Kate"},{"family":"Kinn","given":"Ian"},{"family":"Lamb","given":"Alicia"},{"family":"Manyara","given":"Kevin"},{"family":"McDonald","given":"Ellie"},{"family":"Osborne","given":"Trevor"},{"family":"Oslin","given":"Bryan"},{"family":"Quansah","given":"Ebo"},{"family":"Radke","given":"Jordan"},{"family":"Rogers","given":"Jack"},{"family":"Rudolph","given":"Tyler"},{"family":"Sabo","given":"Marlon"},{"family":"Schwartz","given":"Aaron"},{"family":"Slattery","given":"Ryan"},{"family":"Siiro","given":"Rayan"},{"family":"Singleton","given":"Alex"},{"family":"Toro","given":"Daniel"},{"family":"Yates","given":"Joe"},{"family":"Zou","given":"Jessica"}],"issued":{"date-parts":[["2016",1,12]]}}}],"schema":"https://github.com/citation-style-language/schema/raw/master/csl-citation.json"} </w:instrText>
      </w:r>
      <w:r w:rsidR="005E7671" w:rsidRPr="0064435F">
        <w:rPr>
          <w:rFonts w:ascii="Times New Roman" w:hAnsi="Times New Roman"/>
          <w:sz w:val="24"/>
          <w:szCs w:val="24"/>
          <w:lang w:val="en-US"/>
        </w:rPr>
        <w:fldChar w:fldCharType="separate"/>
      </w:r>
      <w:r w:rsidR="005E7671" w:rsidRPr="0064435F">
        <w:rPr>
          <w:rFonts w:ascii="Times New Roman" w:hAnsi="Times New Roman"/>
          <w:sz w:val="24"/>
          <w:lang w:val="en-US"/>
        </w:rPr>
        <w:t>(Kornhauser et al., 2016)</w:t>
      </w:r>
      <w:r w:rsidR="005E7671" w:rsidRPr="0064435F">
        <w:rPr>
          <w:rFonts w:ascii="Times New Roman" w:hAnsi="Times New Roman"/>
          <w:sz w:val="24"/>
          <w:szCs w:val="24"/>
          <w:lang w:val="en-US"/>
        </w:rPr>
        <w:fldChar w:fldCharType="end"/>
      </w:r>
      <w:r w:rsidR="00432EE8" w:rsidRPr="0064435F">
        <w:rPr>
          <w:rFonts w:ascii="Times New Roman" w:hAnsi="Times New Roman"/>
          <w:sz w:val="24"/>
          <w:szCs w:val="24"/>
          <w:lang w:val="en-US"/>
        </w:rPr>
        <w:t>,</w:t>
      </w:r>
      <w:r w:rsidR="009A3883" w:rsidRPr="0064435F">
        <w:rPr>
          <w:rFonts w:ascii="Times New Roman" w:hAnsi="Times New Roman"/>
          <w:sz w:val="24"/>
          <w:szCs w:val="24"/>
          <w:lang w:val="en-US"/>
        </w:rPr>
        <w:t xml:space="preserve"> </w:t>
      </w:r>
      <w:r w:rsidR="009A3883" w:rsidRPr="0064435F">
        <w:rPr>
          <w:rFonts w:ascii="Times New Roman" w:hAnsi="Times New Roman"/>
          <w:sz w:val="24"/>
          <w:szCs w:val="24"/>
          <w:lang w:val="en-US"/>
        </w:rPr>
        <w:fldChar w:fldCharType="begin"/>
      </w:r>
      <w:r w:rsidR="009A3883" w:rsidRPr="0064435F">
        <w:rPr>
          <w:rFonts w:ascii="Times New Roman" w:hAnsi="Times New Roman"/>
          <w:sz w:val="24"/>
          <w:szCs w:val="24"/>
          <w:lang w:val="en-US"/>
        </w:rPr>
        <w:instrText xml:space="preserve"> ADDIN ZOTERO_ITEM CSL_CITATION {"citationID":"Rfy77JXN","properties":{"formattedCitation":"(Zachariah, 2013)","plainCitation":"(Zachariah, 2013)","noteIndex":0},"citationItems":[{"id":644,"uris":["http://zotero.org/users/8331578/items/MQ99BCP7"],"uri":["http://zotero.org/users/8331578/items/MQ99BCP7"],"itemData":{"id":644,"type":"thesis","language":"EN","number-of-pages":"79","publisher":"Princeton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009A3883" w:rsidRPr="0064435F">
        <w:rPr>
          <w:rFonts w:ascii="Times New Roman" w:hAnsi="Times New Roman"/>
          <w:sz w:val="24"/>
          <w:szCs w:val="24"/>
          <w:lang w:val="en-US"/>
        </w:rPr>
        <w:fldChar w:fldCharType="separate"/>
      </w:r>
      <w:r w:rsidR="009A3883" w:rsidRPr="0064435F">
        <w:rPr>
          <w:rFonts w:ascii="Times New Roman" w:hAnsi="Times New Roman"/>
          <w:sz w:val="24"/>
          <w:lang w:val="en-US"/>
        </w:rPr>
        <w:t>(Zachariah, 2013)</w:t>
      </w:r>
      <w:r w:rsidR="009A3883" w:rsidRPr="0064435F">
        <w:rPr>
          <w:rFonts w:ascii="Times New Roman" w:hAnsi="Times New Roman"/>
          <w:sz w:val="24"/>
          <w:szCs w:val="24"/>
          <w:lang w:val="en-US"/>
        </w:rPr>
        <w:fldChar w:fldCharType="end"/>
      </w:r>
      <w:r w:rsidR="00432EE8" w:rsidRPr="0064435F">
        <w:rPr>
          <w:rFonts w:ascii="Times New Roman" w:hAnsi="Times New Roman"/>
          <w:sz w:val="24"/>
          <w:szCs w:val="24"/>
          <w:lang w:val="en-US"/>
        </w:rPr>
        <w:t xml:space="preserve">, </w:t>
      </w:r>
      <w:r w:rsidR="007D7881" w:rsidRPr="0064435F">
        <w:rPr>
          <w:rFonts w:ascii="Times New Roman" w:hAnsi="Times New Roman"/>
          <w:sz w:val="24"/>
          <w:szCs w:val="24"/>
          <w:lang w:val="en-US"/>
        </w:rPr>
        <w:fldChar w:fldCharType="begin"/>
      </w:r>
      <w:r w:rsidR="007D7881" w:rsidRPr="0064435F">
        <w:rPr>
          <w:rFonts w:ascii="Times New Roman" w:hAnsi="Times New Roman"/>
          <w:sz w:val="24"/>
          <w:szCs w:val="24"/>
          <w:lang w:val="en-US"/>
        </w:rPr>
        <w:instrText xml:space="preserve"> ADDIN ZOTERO_ITEM CSL_CITATION {"citationID":"oF59uRQP","properties":{"formattedCitation":"(Zhu, 2016)","plainCitation":"(Zhu, 2016)","noteIndex":0},"citationItems":[{"id":645,"uris":["http://zotero.org/users/8331578/items/TP56FGMA"],"uri":["http://zotero.org/users/8331578/items/TP56FGMA"],"itemData":{"id":645,"type":"thesis","language":"EN","number-of-pages":"82","publisher":"Princeton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007D7881" w:rsidRPr="0064435F">
        <w:rPr>
          <w:rFonts w:ascii="Times New Roman" w:hAnsi="Times New Roman"/>
          <w:sz w:val="24"/>
          <w:szCs w:val="24"/>
          <w:lang w:val="en-US"/>
        </w:rPr>
        <w:fldChar w:fldCharType="separate"/>
      </w:r>
      <w:r w:rsidR="007D7881" w:rsidRPr="0064435F">
        <w:rPr>
          <w:rFonts w:ascii="Times New Roman" w:hAnsi="Times New Roman"/>
          <w:sz w:val="24"/>
          <w:lang w:val="en-US"/>
        </w:rPr>
        <w:t>(Zhu, 2016)</w:t>
      </w:r>
      <w:r w:rsidR="007D7881" w:rsidRPr="0064435F">
        <w:rPr>
          <w:rFonts w:ascii="Times New Roman" w:hAnsi="Times New Roman"/>
          <w:sz w:val="24"/>
          <w:szCs w:val="24"/>
          <w:lang w:val="en-US"/>
        </w:rPr>
        <w:fldChar w:fldCharType="end"/>
      </w:r>
      <w:r w:rsidR="00432EE8" w:rsidRPr="0064435F">
        <w:rPr>
          <w:rFonts w:ascii="Times New Roman" w:hAnsi="Times New Roman"/>
          <w:sz w:val="24"/>
          <w:szCs w:val="24"/>
          <w:lang w:val="en-US"/>
        </w:rPr>
        <w:t xml:space="preserve">) </w:t>
      </w:r>
      <w:r w:rsidRPr="0064435F">
        <w:rPr>
          <w:rFonts w:ascii="Times New Roman" w:hAnsi="Times New Roman"/>
          <w:sz w:val="24"/>
          <w:szCs w:val="24"/>
          <w:lang w:val="en-US"/>
        </w:rPr>
        <w:t>w</w:t>
      </w:r>
      <w:r w:rsidR="00432EE8" w:rsidRPr="0064435F">
        <w:rPr>
          <w:rFonts w:ascii="Times New Roman" w:hAnsi="Times New Roman"/>
          <w:sz w:val="24"/>
          <w:szCs w:val="24"/>
          <w:lang w:val="en-US"/>
        </w:rPr>
        <w:t>hich allows detour as long as the traveling time is not impacted by more than 30% (resp. 20%), this work forbid</w:t>
      </w:r>
      <w:r w:rsidR="00713A00" w:rsidRPr="0064435F">
        <w:rPr>
          <w:rFonts w:ascii="Times New Roman" w:hAnsi="Times New Roman"/>
          <w:sz w:val="24"/>
          <w:szCs w:val="24"/>
          <w:lang w:val="en-US"/>
        </w:rPr>
        <w:t>s</w:t>
      </w:r>
      <w:r w:rsidR="00432EE8" w:rsidRPr="0064435F">
        <w:rPr>
          <w:rFonts w:ascii="Times New Roman" w:hAnsi="Times New Roman"/>
          <w:sz w:val="24"/>
          <w:szCs w:val="24"/>
          <w:lang w:val="en-US"/>
        </w:rPr>
        <w:t xml:space="preserve"> detour like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{"citationID":"rXsniCcB","properties":{"formattedCitation":"(Poulh\\uc0\\u232{}s &amp; Berrada, 2019)","plainCitation":"(Poulhès &amp; Berrada, 2019)","dontUpdate":true,"noteIndex":0},"citationItems":[{"id":226,"uris":["http://zotero.org/users/8331578/items/NF79BUNZ"],"uri":["http://zotero.org/users/8331578/items/NF79BUNZ"],"itemData":{"id":226,"type":"article-journal","abstract":"The spread of smartphone applications, the negative social impacts of the private car or the potentially revolutionary effect of future autonomous vehicles, are contributing to the emergence of other hybrid mobility systems. Notably, companies like Uber or Lyft have successfully applied the classical dial-a-ride method, in which users are assigned to vehicles in such a way as to minimise the cost function under a set of constraints. In this paper, we construct an agent-based model based on vehicles where demand is assigned through aggregation by origin-destination pair. Two operating strategies are described: in the first, the pick-up strategy is applied at vehicle level, in the second it is applied at global service level, with vehicles being shared dynamically and making extra stops to collect travellers with different destinations. At each iteration time, the set of possible options depending on itinerary and demand, are tested first for already assigned vehicles then for free vehicles. The option associated with the maximum utility is selected to set the vehicle or service strategy. A case study illustrates a comparison between both strategies and evaluates the efficiency of several service choices. A service where vehicles are managed by a dispatcher is more efficient for both users and operator.","container-title":"Transportmetrica A: Transport Science","DOI":"10.1080/23249935.2019.1570383","journalAbbreviation":"Transportmetrica A: Transport Science","page":"1-43","source":"ResearchGate","title":"Single Vehicle Network Versus Dispatcher: User Assignment in an Agent-Based Model","title-short":"Single Vehicle Network Versus Dispatcher","volume":"16","author":[{"family":"Poulhès","given":"Alexis"},{"family":"Berrada","given":"Jaâfar"}],"issued":{"date-parts":[["2019",1,14]]}}}],"schema":"https://github.com/citation-style-language/schema/raw/master/csl-citation.json"}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szCs w:val="24"/>
          <w:lang w:val="en-US"/>
        </w:rPr>
        <w:t>Poulhès &amp; Berrada (2019)</w:t>
      </w:r>
      <w:r w:rsidR="008661AA" w:rsidRPr="0064435F">
        <w:rPr>
          <w:rFonts w:ascii="Times New Roman" w:hAnsi="Times New Roman"/>
          <w:sz w:val="24"/>
          <w:szCs w:val="24"/>
          <w:lang w:val="en-US"/>
        </w:rPr>
        <w:fldChar w:fldCharType="end"/>
      </w:r>
      <w:r w:rsidR="00432EE8" w:rsidRPr="0064435F">
        <w:rPr>
          <w:rFonts w:ascii="Times New Roman" w:hAnsi="Times New Roman"/>
          <w:sz w:val="24"/>
          <w:szCs w:val="24"/>
          <w:lang w:val="en-US"/>
        </w:rPr>
        <w:t>. This simplification reduces the computation time of the simulation.</w:t>
      </w:r>
      <w:r w:rsidR="00713A00" w:rsidRPr="0064435F">
        <w:rPr>
          <w:rFonts w:ascii="Times New Roman" w:hAnsi="Times New Roman"/>
          <w:sz w:val="24"/>
          <w:szCs w:val="24"/>
          <w:lang w:val="en-US"/>
        </w:rPr>
        <w:t xml:space="preserve"> As from this point in this paper, shared autonomous vehicles </w:t>
      </w:r>
      <w:proofErr w:type="gramStart"/>
      <w:r w:rsidR="00713A00" w:rsidRPr="0064435F">
        <w:rPr>
          <w:rFonts w:ascii="Times New Roman" w:hAnsi="Times New Roman"/>
          <w:sz w:val="24"/>
          <w:szCs w:val="24"/>
          <w:lang w:val="en-US"/>
        </w:rPr>
        <w:t>have to</w:t>
      </w:r>
      <w:proofErr w:type="gramEnd"/>
      <w:r w:rsidR="00713A00" w:rsidRPr="0064435F">
        <w:rPr>
          <w:rFonts w:ascii="Times New Roman" w:hAnsi="Times New Roman"/>
          <w:sz w:val="24"/>
          <w:szCs w:val="24"/>
          <w:lang w:val="en-US"/>
        </w:rPr>
        <w:t xml:space="preserve"> be understood as shared autonomous vehicles with ride sharing.</w:t>
      </w:r>
    </w:p>
    <w:p w14:paraId="4CC8B20F" w14:textId="4DEFDD4C" w:rsidR="00D46A63" w:rsidRPr="0064435F" w:rsidRDefault="00D46A63" w:rsidP="00D46A63">
      <w:pPr>
        <w:rPr>
          <w:rFonts w:ascii="Times New Roman" w:hAnsi="Times New Roman"/>
          <w:lang w:val="en-US"/>
        </w:rPr>
      </w:pPr>
    </w:p>
    <w:p w14:paraId="060987CD" w14:textId="1D74FCA3" w:rsidR="00432EE8" w:rsidRPr="0064435F" w:rsidRDefault="00432EE8" w:rsidP="00713A00">
      <w:pPr>
        <w:spacing w:line="360" w:lineRule="auto"/>
        <w:jc w:val="both"/>
        <w:rPr>
          <w:rFonts w:ascii="Times New Roman" w:hAnsi="Times New Roman"/>
          <w:sz w:val="24"/>
          <w:szCs w:val="24"/>
        </w:rPr>
      </w:pPr>
      <w:r w:rsidRPr="0064435F">
        <w:rPr>
          <w:rFonts w:ascii="Times New Roman" w:hAnsi="Times New Roman"/>
          <w:sz w:val="24"/>
          <w:szCs w:val="24"/>
          <w:lang w:val="en-US"/>
        </w:rPr>
        <w:t xml:space="preserve">Even if it makes the simulation more complex, this simulation was not imaginable with gasoline vehicles. Brussels has indeed decided to forbid diesel cars in 2030 and gasoline cars in 2035 </w:t>
      </w:r>
      <w:r w:rsidR="005E7671" w:rsidRPr="0064435F">
        <w:rPr>
          <w:rFonts w:ascii="Times New Roman" w:hAnsi="Times New Roman"/>
          <w:sz w:val="24"/>
          <w:szCs w:val="24"/>
          <w:lang w:val="en-US"/>
        </w:rPr>
        <w:fldChar w:fldCharType="begin"/>
      </w:r>
      <w:r w:rsidR="005E7671" w:rsidRPr="0064435F">
        <w:rPr>
          <w:rFonts w:ascii="Times New Roman" w:hAnsi="Times New Roman"/>
          <w:sz w:val="24"/>
          <w:szCs w:val="24"/>
          <w:lang w:val="en-US"/>
        </w:rPr>
        <w:instrText xml:space="preserve"> ADDIN ZOTERO_ITEM CSL_CITATION {"citationID":"xcZSQXiR","properties":{"formattedCitation":"(RTBF, 2021)","plainCitation":"(RTBF, 2021)","noteIndex":0},"citationItems":[{"id":302,"uris":["http://zotero.org/users/8331578/items/2DS5VYG8"],"uri":["http://zotero.org/users/8331578/items/2DS5VYG8"],"itemData":{"id":302,"type":"webpage","abstract":"Le gouvernement bruxellois a décidé, conformément à l’accord de gouvernement, de bannir les véhicules diesel de la...","container-title":"RTBF Info","language":"fr","note":"section: Info","title":"Plus de véhicules diesel en 2030 et essence en 2035 à Bruxelles : que feront les navetteurs ?","title-short":"Plus de véhicules diesel en 2030 et essence en 2035 à Bruxelles","URL":"https://www.rtbf.be/info/belgique/detail_plus-de-vehicules-diesel-en-2030-et-essence-en-2035-a-bruxelles-que-feront-les-navetteurs?id=10791595","author":[{"family":"RTBF","given":""}],"accessed":{"date-parts":[["2021",8,12]]},"issued":{"date-parts":[["2021",6,25]]}}}],"schema":"https://github.com/citation-style-language/schema/raw/master/csl-citation.json"} </w:instrText>
      </w:r>
      <w:r w:rsidR="005E7671" w:rsidRPr="0064435F">
        <w:rPr>
          <w:rFonts w:ascii="Times New Roman" w:hAnsi="Times New Roman"/>
          <w:sz w:val="24"/>
          <w:szCs w:val="24"/>
          <w:lang w:val="en-US"/>
        </w:rPr>
        <w:fldChar w:fldCharType="separate"/>
      </w:r>
      <w:r w:rsidR="005E7671" w:rsidRPr="0064435F">
        <w:rPr>
          <w:rFonts w:ascii="Times New Roman" w:hAnsi="Times New Roman"/>
          <w:sz w:val="24"/>
          <w:lang w:val="en-US"/>
        </w:rPr>
        <w:t>(RTBF, 2021)</w:t>
      </w:r>
      <w:r w:rsidR="005E767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This work is looking to be the more realistic possible. This assumption was thus compulsory. Furthermore, it is cleaner </w:t>
      </w:r>
      <w:r w:rsidR="001F5244" w:rsidRPr="0064435F">
        <w:rPr>
          <w:rFonts w:ascii="Times New Roman" w:hAnsi="Times New Roman"/>
          <w:sz w:val="24"/>
          <w:szCs w:val="24"/>
          <w:lang w:val="en-US"/>
        </w:rPr>
        <w:fldChar w:fldCharType="begin"/>
      </w:r>
      <w:r w:rsidR="001F5244" w:rsidRPr="0064435F">
        <w:rPr>
          <w:rFonts w:ascii="Times New Roman" w:hAnsi="Times New Roman"/>
          <w:sz w:val="24"/>
          <w:szCs w:val="24"/>
          <w:lang w:val="en-US"/>
        </w:rPr>
        <w:instrText xml:space="preserve"> ADDIN ZOTERO_ITEM CSL_CITATION {"citationID":"XtADQD9X","properties":{"formattedCitation":"(Touzot, 2021)","plainCitation":"(Touzot, 2021)","noteIndex":0},"citationItems":[{"id":687,"uris":["http://zotero.org/users/8331578/items/VNH5KCE6"],"uri":["http://zotero.org/users/8331578/items/VNH5KCE6"],"itemData":{"id":687,"type":"post-weblog","abstract":"Une étude montre qu'une voiture électrique sera toujours plus propre qu'une à moteur thermique, peu importe la provenance de l'énergie.","container-title":"Automobile Propre","language":"fr","title":"Énergie : une voiture électrique sera toujours plus propre qu’une thermique","title-short":"Énergie","URL":"https://www.automobile-propre.com/energie-une-voiture-electrique-sera-toujours-plus-propre-quune-thermique/","author":[{"family":"Touzot","given":""}],"accessed":{"date-parts":[["2021",8,16]]},"issued":{"date-parts":[["2021",7,2]]}}}],"schema":"https://github.com/citation-style-language/schema/raw/master/csl-citation.json"} </w:instrText>
      </w:r>
      <w:r w:rsidR="001F5244" w:rsidRPr="0064435F">
        <w:rPr>
          <w:rFonts w:ascii="Times New Roman" w:hAnsi="Times New Roman"/>
          <w:sz w:val="24"/>
          <w:szCs w:val="24"/>
          <w:lang w:val="en-US"/>
        </w:rPr>
        <w:fldChar w:fldCharType="separate"/>
      </w:r>
      <w:r w:rsidR="001F5244" w:rsidRPr="0064435F">
        <w:rPr>
          <w:rFonts w:ascii="Times New Roman" w:hAnsi="Times New Roman"/>
          <w:sz w:val="24"/>
        </w:rPr>
        <w:t>(Touzot, 2021)</w:t>
      </w:r>
      <w:r w:rsidR="001F5244"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follows similar investigations (</w:t>
      </w:r>
      <w:r w:rsidR="00E0142A" w:rsidRPr="0064435F">
        <w:rPr>
          <w:rFonts w:ascii="Times New Roman" w:hAnsi="Times New Roman"/>
          <w:sz w:val="24"/>
          <w:szCs w:val="24"/>
          <w:lang w:val="en-US"/>
        </w:rPr>
        <w:fldChar w:fldCharType="begin"/>
      </w:r>
      <w:r w:rsidR="00E0142A" w:rsidRPr="0064435F">
        <w:rPr>
          <w:rFonts w:ascii="Times New Roman" w:hAnsi="Times New Roman"/>
          <w:sz w:val="24"/>
          <w:szCs w:val="24"/>
          <w:lang w:val="en-US"/>
        </w:rPr>
        <w:instrText xml:space="preserve"> ADDIN ZOTERO_ITEM CSL_CITATION {"citationID":"mss9Vzq6","properties":{"formattedCitation":"(B\\uc0\\u246{}sch,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E0142A" w:rsidRPr="0064435F">
        <w:rPr>
          <w:rFonts w:ascii="Times New Roman" w:hAnsi="Times New Roman"/>
          <w:sz w:val="24"/>
          <w:szCs w:val="24"/>
          <w:lang w:val="en-US"/>
        </w:rPr>
        <w:fldChar w:fldCharType="separate"/>
      </w:r>
      <w:r w:rsidR="00E0142A" w:rsidRPr="0064435F">
        <w:rPr>
          <w:rFonts w:ascii="Times New Roman" w:hAnsi="Times New Roman"/>
          <w:sz w:val="24"/>
          <w:szCs w:val="24"/>
          <w:lang w:val="en-US"/>
        </w:rPr>
        <w:t>(Bösch, 2018)</w:t>
      </w:r>
      <w:r w:rsidR="00E0142A"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FB3DB0"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{"citationID":"JNlTimIM","properties":{"formattedCitation":"(Burns, 2013)","plainCitation":"(Burns, 2013)","noteIndex":0},"citationItems":[{"id":251,"uris":["http://zotero.org/users/8331578/items/ESGY4RUI"],"uri":["http://zotero.org/users/8331578/items/ESGY4RUI"],"itemData":{"id":251,"type":"article-journal","container-title":"Nature","DOI":"10.1038/497181a","ISSN":"0028-0836, 1476-4687","issue":"7448","journalAbbreviation":"Nature","language":"en","page":"181-182","source":"DOI.org (Crossref)","title":"A vision of our transport future","volume":"497","author":[{"family":"Burns","given":"Lawrence D."}],"issued":{"date-parts":[["2013",5]]}}}],"schema":"https://github.com/citation-style-language/schema/raw/master/csl-citation.json"} </w:instrText>
      </w:r>
      <w:r w:rsidR="00FB3DB0" w:rsidRPr="0064435F">
        <w:rPr>
          <w:rFonts w:ascii="Times New Roman" w:hAnsi="Times New Roman"/>
          <w:sz w:val="24"/>
          <w:szCs w:val="24"/>
          <w:lang w:val="en-US"/>
        </w:rPr>
        <w:fldChar w:fldCharType="separate"/>
      </w:r>
      <w:r w:rsidR="00FB3DB0" w:rsidRPr="0064435F">
        <w:rPr>
          <w:rFonts w:ascii="Times New Roman" w:hAnsi="Times New Roman"/>
          <w:sz w:val="24"/>
          <w:lang w:val="en-US"/>
        </w:rPr>
        <w:t>(Burns, 2013)</w:t>
      </w:r>
      <w:r w:rsidR="00FB3DB0"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{"citationID":"RTHJzWdf","properties":{"formattedCitation":"(D. Fagnant &amp; Kockelman, 2015)","plainCitation":"(D. Fagnant &amp; Kockelman, 2015)","noteIndex":0},"citationItems":[{"id":133,"uris":["http://zotero.org/users/8331578/items/ZXFN3KE3"],"uri":["http://zotero.org/users/8331578/items/ZXFN3KE3"],"itemData":{"id":133,"type":"article-journal","abstract":"Autonomous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w:instrText>
      </w:r>
      <w:r w:rsidR="00D50874" w:rsidRPr="0064435F">
        <w:rPr>
          <w:rFonts w:ascii="Times New Roman" w:hAnsi="Times New Roman"/>
          <w:sz w:val="24"/>
          <w:szCs w:val="24"/>
        </w:rPr>
        <w:instrText xml:space="preserve">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rPr>
        <w:t>(D. Fagnant &amp; Kockelman, 2015)</w:t>
      </w:r>
      <w:r w:rsidR="00D50874"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rPr>
        <w:instrText xml:space="preserve"> ADDIN ZOTERO_ITEM CSL_CITATION {"citationID":"U05HSq1b","properties":{"formattedCitation":"(D. Fagnant &amp; Kockelman, 2016)","plainCitation":"(D. Fagnant &amp; Kockelman, 2016)","noteIndex":0},"citationItems":[{"id":636,"uris":["http://zotero.org/users/8331578/items/DXHU9THF"],"uri":["http://zotero.org/users/8331578/items/DXHU9THF"],"itemData":{"id":636,"type":"article-newspaper","container-title":"Transportation","edition":"45","page":"1-16","title":"Dynamic ride-sharing and fleet sizing for a system of shared autonomous vehicles in Austin, Texas","author":[{"family":"Fagnant","given":"Daniel"},{"family":"Kockelman","given":"Kara"}],"issued":{"date-parts":[["2016"]]}}}],"schema":"https://github.com/citation-style-language/schema/raw/master/csl-citation.json"}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rPr>
        <w:t>(D. Fagnant &amp; Kockelman, 2016)</w:t>
      </w:r>
      <w:r w:rsidR="00D50874"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6D0AF8" w:rsidRPr="0064435F">
        <w:rPr>
          <w:rFonts w:ascii="Times New Roman" w:hAnsi="Times New Roman"/>
          <w:sz w:val="24"/>
          <w:szCs w:val="24"/>
        </w:rPr>
        <w:fldChar w:fldCharType="begin"/>
      </w:r>
      <w:r w:rsidR="006D0AF8" w:rsidRPr="0064435F">
        <w:rPr>
          <w:rFonts w:ascii="Times New Roman" w:hAnsi="Times New Roman"/>
          <w:sz w:val="24"/>
          <w:szCs w:val="24"/>
        </w:rPr>
        <w:instrText xml:space="preserve"> ADDIN ZOTERO_ITEM CSL_CITATION {"citationID":"2Ni2kCDm","properties":{"formattedCitation":"(Litman, 2021)","plainCitation":"(Litman, 2021)","noteIndex":0},"citationItems":[{"id":42,"uris":["http://zotero.org/users/8331578/items/2BFLKCKA"],"uri":["http://zotero.org/users/8331578/items/2BFLKCKA"],"itemData":{"id":42,"type":"article-journal","abstract":"This report explores the impacts of autonomous (also called self-driving, driverless or robotic) vehicles, and their implications for transportation planning. It investigates how quickly such vehicles are likely to develop and be deployed based on experience with previous vehicle technologies; their likely benefits and costs; how they will affect travel activity; and their impacts on planning decisions such as optimal road, parking and public transit supply. This analysis indicates that Level 5 autonomous vehicles, able to operate without a driver, may be commercially available and legal to use in some jurisdictions by the late 2020s, but will initially have high costs and limited performance. Some benefits, such as independent mobility for affluent non-drivers, may begin in the 2030s or 2040s, but most impacts, including reduced traffic and parking congestion, independent mobility for low-income people (and therefore reduced need for public transit), increased safety, energy conservation and pollution reductions, will only be significant when autonomous vehicles become common and affordable, probably in the 2050s to 2060s, and some benefits may require prohibiting human-driven vehicles on certain roadways, which could take even longer.","container-title":"Victoria Transport Policy Institute","language":"en","page":"46","source":"Zotero","title":"Implications for Transport Planning","author":[{"family":"Litman","given":"Todd"}],"issued":{"date-parts":[["2021",6,25]]}}}],"schema":"https://github.com/citation-style-language/schema/raw/master/csl-citation.json"} </w:instrText>
      </w:r>
      <w:r w:rsidR="006D0AF8" w:rsidRPr="0064435F">
        <w:rPr>
          <w:rFonts w:ascii="Times New Roman" w:hAnsi="Times New Roman"/>
          <w:sz w:val="24"/>
          <w:szCs w:val="24"/>
        </w:rPr>
        <w:fldChar w:fldCharType="separate"/>
      </w:r>
      <w:r w:rsidR="006D0AF8" w:rsidRPr="0064435F">
        <w:rPr>
          <w:rFonts w:ascii="Times New Roman" w:hAnsi="Times New Roman"/>
          <w:sz w:val="24"/>
        </w:rPr>
        <w:t>(Litman, 2021)</w:t>
      </w:r>
      <w:r w:rsidR="006D0AF8" w:rsidRPr="0064435F">
        <w:rPr>
          <w:rFonts w:ascii="Times New Roman" w:hAnsi="Times New Roman"/>
          <w:sz w:val="24"/>
          <w:szCs w:val="24"/>
        </w:rPr>
        <w:fldChar w:fldCharType="end"/>
      </w:r>
      <w:r w:rsidRPr="0064435F">
        <w:rPr>
          <w:rFonts w:ascii="Times New Roman" w:hAnsi="Times New Roman"/>
          <w:sz w:val="24"/>
          <w:szCs w:val="24"/>
        </w:rPr>
        <w:t xml:space="preserve">, </w:t>
      </w:r>
      <w:r w:rsidR="009539A1" w:rsidRPr="0064435F">
        <w:rPr>
          <w:rFonts w:ascii="Times New Roman" w:hAnsi="Times New Roman"/>
          <w:sz w:val="24"/>
          <w:szCs w:val="24"/>
        </w:rPr>
        <w:fldChar w:fldCharType="begin"/>
      </w:r>
      <w:r w:rsidR="009539A1" w:rsidRPr="0064435F">
        <w:rPr>
          <w:rFonts w:ascii="Times New Roman" w:hAnsi="Times New Roman"/>
          <w:sz w:val="24"/>
          <w:szCs w:val="24"/>
        </w:rPr>
        <w:instrText xml:space="preserve"> ADDIN ZOTERO_ITEM CSL_CITATION {"citationID":"5nOulcOX","properties":{"formattedCitation":"(Loeb &amp; Kockelman, 2019)","plainCitation":"(Loeb &amp; Kockelman, 2019)","noteIndex":0},"citationItems":[{"id":640,"uris":["http://zotero.org/users/8331578/items/MHBTXGYV"],"uri":["http://zotero.org/users/8331578/items/MHBTXGYV"],"itemData":{"id":640,"type":"article-newspaper","container-title":"Transportation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9539A1" w:rsidRPr="0064435F">
        <w:rPr>
          <w:rFonts w:ascii="Times New Roman" w:hAnsi="Times New Roman"/>
          <w:sz w:val="24"/>
          <w:szCs w:val="24"/>
        </w:rPr>
        <w:fldChar w:fldCharType="separate"/>
      </w:r>
      <w:r w:rsidR="009539A1" w:rsidRPr="0064435F">
        <w:rPr>
          <w:rFonts w:ascii="Times New Roman" w:hAnsi="Times New Roman"/>
          <w:sz w:val="24"/>
        </w:rPr>
        <w:t>(Loeb &amp; Kockelman, 2019)</w:t>
      </w:r>
      <w:r w:rsidR="009539A1" w:rsidRPr="0064435F">
        <w:rPr>
          <w:rFonts w:ascii="Times New Roman" w:hAnsi="Times New Roman"/>
          <w:sz w:val="24"/>
          <w:szCs w:val="24"/>
        </w:rPr>
        <w:fldChar w:fldCharType="end"/>
      </w:r>
      <w:r w:rsidRPr="0064435F">
        <w:rPr>
          <w:rFonts w:ascii="Times New Roman" w:hAnsi="Times New Roman"/>
          <w:sz w:val="24"/>
          <w:szCs w:val="24"/>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{"citationID":"lBu0Pfga","properties":{"formattedCitation":"(Leurent, 2019)","plainCitation":"(Leurent, 2019)","noteIndex":0},"citationItems":[{"id":233,"uris":["http://zotero.org/users/8331578/items/EWC9UW4Q"],"uri":["http://zotero.org/users/8331578/items/EWC9UW4Q"],"itemData":{"id":233,"type":"manuscript","abstract":"To a client, taxi quality of service involves not only the riding time and comfort, but also the access time between the instants of booking (or readying oneself) and pickup. In turn, the access time depends on fleet size and the macroscopic patterns of service usage: demand volume and its spread in space, average ride time, transaction times. In this article, we investigate the formation of the access time and derive its economic consequences for a taxi service in an idealized city with ring shape and spatial homogeneity, hence circular symmetry. At the operational level, under given supply and demand conditions the access time stems from the number of busy vehicles, which obeys to a second-degree characteristic equation. This enables us to model fleet size as a function of target demand volume and access time. Taking then a broader perspective, demand is elastic to supply conditions including access time, ride time, transaction time and tariff fare. We model short-term traffic equilibrium and demonstrate the existence and uniqueness of an equilibrium state. Next, at the tactical level the service supplier sets up the fleet size and the tariff fare in order to satisfy </w:instrText>
      </w:r>
      <w:r w:rsidR="008661AA" w:rsidRPr="0064435F">
        <w:rPr>
          <w:rFonts w:ascii="Times New Roman" w:hAnsi="Times New Roman"/>
          <w:sz w:val="24"/>
          <w:szCs w:val="24"/>
        </w:rPr>
        <w:instrText xml:space="preserve">an economic objective. We model medium-term supply-demand equilibrium under three regulation patterns of, respectively, (i) service monopoly and the maximization of production profit, (ii) system optimum and the maximization of social surplus, (iii) second best system optimum subject to a budgetary constraint. In each pattern, both the tariff fare and the access time are linked by analytical formulas to exogenous conditions about the territory, the demand and the cost function of service provision. Theoretical properties are obtained to compare the patterns under specific demand function with constant elasticity of volume to generalized cost: under constant elasticity of-2, the monopoly tariff and generalized cost are more than twice as large as their system optimum counterparts, and exact doubles of their second best optimum counterparts in the absence of fixed production costs. At the strategic level, the model can be applied to assess decisions on vehicle technology (motor type, driving technology) and on service location by the service supplier, as well as the regulation policies by public authorities.","source":"HAL Archives Ouvertes","title":"Microeconomics of a taxi service in a ring-shaped city","URL":"https://hal.archives-ouvertes.fr/hal-02047269","author":[{"family":"Leurent","given":"Fabien"}],"accessed":{"date-parts":[["2021",8,11]]},"issued":{"date-parts":[["2019",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rPr>
        <w:t>(Leurent, 2019)</w:t>
      </w:r>
      <w:r w:rsidR="008661AA"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FB3DB0" w:rsidRPr="0064435F">
        <w:rPr>
          <w:rFonts w:ascii="Times New Roman" w:hAnsi="Times New Roman"/>
          <w:sz w:val="24"/>
          <w:szCs w:val="24"/>
        </w:rPr>
        <w:fldChar w:fldCharType="begin"/>
      </w:r>
      <w:r w:rsidR="00FB3DB0" w:rsidRPr="0064435F">
        <w:rPr>
          <w:rFonts w:ascii="Times New Roman" w:hAnsi="Times New Roman"/>
          <w:sz w:val="24"/>
          <w:szCs w:val="24"/>
        </w:rPr>
        <w:instrText xml:space="preserve"> ADDIN ZOTERO_ITEM CSL_CITATION {"citationID":"epj8E7S9","properties":{"formattedCitation":"(Vosooghi et al., 2019)","plainCitation":"(Vosooghi et al., 2019)","noteIndex":0},"citationItems":[{"id":253,"uris":["http://zotero.org/users/8331578/items/3VQCENPH"],"uri":["http://zotero.org/users/8331578/items/3VQCENPH"],"itemData":{"id":253,"type":"paper-conference","title":"Shared Autonomous Vehicle Simulation and Service Design","URL":"https://www.researchgate.net/publication/333865752_Shared_Autonomous_Vehicle_Simulation_and_Service_Design","author":[{"family":"Vosooghi","given":"Reza"},{"family":"Puchinger","given":"Jakob"},{"family":"Jankovic","given":"Marija"},{"family":"Vouillon","given":"Anthony"}],"accessed":{"date-parts":[["2021",8,12]]},"issued":{"date-parts":[["2019",6,18]]}}}],"schema":"https://github.com/citation-style-language/schema/raw/master/csl-citation.json"} </w:instrText>
      </w:r>
      <w:r w:rsidR="00FB3DB0" w:rsidRPr="0064435F">
        <w:rPr>
          <w:rFonts w:ascii="Times New Roman" w:hAnsi="Times New Roman"/>
          <w:sz w:val="24"/>
          <w:szCs w:val="24"/>
        </w:rPr>
        <w:fldChar w:fldCharType="separate"/>
      </w:r>
      <w:r w:rsidR="00FB3DB0" w:rsidRPr="0064435F">
        <w:rPr>
          <w:rFonts w:ascii="Times New Roman" w:hAnsi="Times New Roman"/>
          <w:sz w:val="24"/>
        </w:rPr>
        <w:t>(Vosooghi et al., 2019)</w:t>
      </w:r>
      <w:r w:rsidR="00FB3DB0" w:rsidRPr="0064435F">
        <w:rPr>
          <w:rFonts w:ascii="Times New Roman" w:hAnsi="Times New Roman"/>
          <w:sz w:val="24"/>
          <w:szCs w:val="24"/>
        </w:rPr>
        <w:fldChar w:fldCharType="end"/>
      </w:r>
      <w:r w:rsidRPr="0064435F">
        <w:rPr>
          <w:rFonts w:ascii="Times New Roman" w:hAnsi="Times New Roman"/>
          <w:sz w:val="24"/>
          <w:szCs w:val="24"/>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rPr>
        <w:instrText xml:space="preserve"> ADDIN ZOTERO_ITEM CSL_CITATION {"citationID":"AqJVeDkL","properties":{"formattedCitation":"(ITF,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rPr>
        <w:t>(ITF, 2015)</w:t>
      </w:r>
      <w:r w:rsidR="000F0CA8"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CA6549" w:rsidRPr="0064435F">
        <w:rPr>
          <w:rFonts w:ascii="Times New Roman" w:hAnsi="Times New Roman"/>
          <w:sz w:val="24"/>
          <w:szCs w:val="24"/>
        </w:rPr>
        <w:instrText xml:space="preserve"> ADDIN ZOTERO_ITEM CSL_CITATION {"citationID":"sJABx28F","properties":{"formattedCitation":"(D. J. Fagnant &amp; Kockelman, 2014)","plainCitation":"(D. J. Fagnant &amp; Kockelman, 2014)","noteIndex":0},"citationItems":[{"id":36,"uris":["http://zotero.org/users/8331578/items/5NJH6NM5"],"uri":["http://zotero.org/users/8331578/items/5NJH6NM5"],"itemData":{"id":36,"type":"article-journal","abstract":"Carsharing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5D58F9" w:rsidRPr="0064435F">
        <w:rPr>
          <w:rFonts w:ascii="Times New Roman" w:hAnsi="Times New Roman"/>
          <w:sz w:val="24"/>
          <w:szCs w:val="24"/>
          <w:lang w:val="en-US"/>
        </w:rPr>
        <w:fldChar w:fldCharType="separate"/>
      </w:r>
      <w:r w:rsidR="00CA6549" w:rsidRPr="0064435F">
        <w:rPr>
          <w:rFonts w:ascii="Times New Roman" w:hAnsi="Times New Roman"/>
          <w:sz w:val="24"/>
        </w:rPr>
        <w:t>(D. J. Fagnant &amp; Kockelman, 2014)</w:t>
      </w:r>
      <w:r w:rsidR="005D58F9"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rPr>
        <w:instrText xml:space="preserve"> ADDIN ZOTERO_ITEM CSL_CITATION {"citationID":"eOmOkQ5i","properties":{"formattedCitation":"(Chen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rPr>
        <w:t>(Chen et al., 2016)</w:t>
      </w:r>
      <w:r w:rsidR="005D58F9"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43441A" w:rsidRPr="0064435F">
        <w:rPr>
          <w:rFonts w:ascii="Times New Roman" w:hAnsi="Times New Roman"/>
          <w:sz w:val="24"/>
          <w:szCs w:val="24"/>
          <w:lang w:val="en-US"/>
        </w:rPr>
        <w:fldChar w:fldCharType="begin"/>
      </w:r>
      <w:r w:rsidR="0043441A" w:rsidRPr="0064435F">
        <w:rPr>
          <w:rFonts w:ascii="Times New Roman" w:hAnsi="Times New Roman"/>
          <w:sz w:val="24"/>
          <w:szCs w:val="24"/>
        </w:rPr>
        <w:instrText xml:space="preserve"> ADDIN ZOTERO_ITEM CSL_CITATION {"citationID":"m3vV544l","properties":{"formattedCitation":"(Loeb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rPr>
        <w:t>(Loeb et al., 2018)</w:t>
      </w:r>
      <w:r w:rsidR="0043441A"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p>
    <w:p w14:paraId="7EBB8EF9" w14:textId="77777777" w:rsidR="00713A00" w:rsidRPr="0064435F" w:rsidRDefault="00713A00" w:rsidP="00713A00">
      <w:pPr>
        <w:spacing w:line="360" w:lineRule="auto"/>
        <w:jc w:val="both"/>
        <w:rPr>
          <w:rFonts w:ascii="Times New Roman" w:hAnsi="Times New Roman"/>
          <w:sz w:val="24"/>
          <w:szCs w:val="24"/>
        </w:rPr>
      </w:pPr>
    </w:p>
    <w:p w14:paraId="682507CB" w14:textId="373C046B" w:rsidR="00F471FC" w:rsidRDefault="0060649A" w:rsidP="00F471FC">
      <w:pPr>
        <w:pStyle w:val="Heading2"/>
        <w:numPr>
          <w:ilvl w:val="0"/>
          <w:numId w:val="7"/>
        </w:numPr>
        <w:rPr>
          <w:rFonts w:ascii="Times New Roman" w:hAnsi="Times New Roman"/>
          <w:lang w:val="en-US"/>
        </w:rPr>
      </w:pPr>
      <w:bookmarkStart w:id="16" w:name="_Toc80021492"/>
      <w:r w:rsidRPr="0064435F">
        <w:rPr>
          <w:rFonts w:ascii="Times New Roman" w:hAnsi="Times New Roman"/>
          <w:lang w:val="en-US"/>
        </w:rPr>
        <w:t>Methodology</w:t>
      </w:r>
      <w:bookmarkEnd w:id="16"/>
    </w:p>
    <w:p w14:paraId="14825703" w14:textId="77777777" w:rsidR="00FE193F" w:rsidRPr="00FE193F" w:rsidRDefault="00FE193F" w:rsidP="00FE193F">
      <w:pPr>
        <w:rPr>
          <w:lang w:val="en-US" w:eastAsia="en-US"/>
        </w:rPr>
      </w:pPr>
    </w:p>
    <w:p w14:paraId="530FAB44" w14:textId="3707F64B" w:rsidR="00F471FC" w:rsidRPr="0064435F" w:rsidRDefault="00F471FC" w:rsidP="00F471FC">
      <w:pPr>
        <w:spacing w:line="360" w:lineRule="auto"/>
        <w:jc w:val="both"/>
        <w:rPr>
          <w:rFonts w:ascii="Times New Roman" w:hAnsi="Times New Roman"/>
          <w:sz w:val="24"/>
          <w:szCs w:val="24"/>
          <w:lang w:val="en-US"/>
        </w:rPr>
      </w:pP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assess the profitability of the scenario describe in the above section, this thesis first determines the volume, meaning the aTaxis’ fleet size. Then, the costs </w:t>
      </w:r>
      <w:proofErr w:type="gramStart"/>
      <w:r w:rsidRPr="0064435F">
        <w:rPr>
          <w:rFonts w:ascii="Times New Roman" w:hAnsi="Times New Roman"/>
          <w:sz w:val="24"/>
          <w:szCs w:val="24"/>
          <w:lang w:val="en-US"/>
        </w:rPr>
        <w:t>are summarized</w:t>
      </w:r>
      <w:proofErr w:type="gramEnd"/>
      <w:r w:rsidRPr="0064435F">
        <w:rPr>
          <w:rFonts w:ascii="Times New Roman" w:hAnsi="Times New Roman"/>
          <w:sz w:val="24"/>
          <w:szCs w:val="24"/>
          <w:lang w:val="en-US"/>
        </w:rPr>
        <w:t xml:space="preserve">. To finally, assess the feasibility of the price needed for the project to be at least </w:t>
      </w:r>
      <w:r w:rsidR="001C1025" w:rsidRPr="0064435F">
        <w:rPr>
          <w:rFonts w:ascii="Times New Roman" w:hAnsi="Times New Roman"/>
          <w:sz w:val="24"/>
          <w:szCs w:val="24"/>
          <w:lang w:val="en-US"/>
        </w:rPr>
        <w:t>break even</w:t>
      </w:r>
      <w:r w:rsidRPr="0064435F">
        <w:rPr>
          <w:rFonts w:ascii="Times New Roman" w:hAnsi="Times New Roman"/>
          <w:sz w:val="24"/>
          <w:szCs w:val="24"/>
          <w:lang w:val="en-US"/>
        </w:rPr>
        <w:t>.</w:t>
      </w:r>
    </w:p>
    <w:p w14:paraId="16E73544" w14:textId="77777777" w:rsidR="00F471FC" w:rsidRPr="0064435F" w:rsidRDefault="00F471FC" w:rsidP="00F471FC">
      <w:pPr>
        <w:spacing w:line="360" w:lineRule="auto"/>
        <w:jc w:val="both"/>
        <w:rPr>
          <w:rFonts w:ascii="Times New Roman" w:hAnsi="Times New Roman"/>
          <w:sz w:val="24"/>
          <w:szCs w:val="24"/>
          <w:lang w:val="en-US"/>
        </w:rPr>
      </w:pPr>
    </w:p>
    <w:p w14:paraId="675B348E" w14:textId="5F8965A5" w:rsidR="00713A00" w:rsidRPr="0064435F" w:rsidRDefault="00F471FC" w:rsidP="00F471F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methodology used for the fleet sizing in this thesis is an agent-based simulation similar to 1, </w:t>
      </w:r>
      <w:r w:rsidR="009A3883" w:rsidRPr="0064435F">
        <w:rPr>
          <w:rFonts w:ascii="Times New Roman" w:hAnsi="Times New Roman"/>
          <w:sz w:val="24"/>
          <w:szCs w:val="24"/>
          <w:lang w:val="en-US"/>
        </w:rPr>
        <w:fldChar w:fldCharType="begin"/>
      </w:r>
      <w:r w:rsidR="009A3883" w:rsidRPr="0064435F">
        <w:rPr>
          <w:rFonts w:ascii="Times New Roman" w:hAnsi="Times New Roman"/>
          <w:sz w:val="24"/>
          <w:szCs w:val="24"/>
          <w:lang w:val="en-US"/>
        </w:rPr>
        <w:instrText xml:space="preserve"> ADDIN ZOTERO_ITEM CSL_CITATION {"citationID":"NdElcE43","properties":{"formattedCitation":"(Zachariah, 2013)","plainCitation":"(Zachariah, 2013)","noteIndex":0},"citationItems":[{"id":644,"uris":["http://zotero.org/users/8331578/items/MQ99BCP7"],"uri":["http://zotero.org/users/8331578/items/MQ99BCP7"],"itemData":{"id":644,"type":"thesis","language":"EN","number-of-pages":"79","publisher":"Princeton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009A3883" w:rsidRPr="0064435F">
        <w:rPr>
          <w:rFonts w:ascii="Times New Roman" w:hAnsi="Times New Roman"/>
          <w:sz w:val="24"/>
          <w:szCs w:val="24"/>
          <w:lang w:val="en-US"/>
        </w:rPr>
        <w:fldChar w:fldCharType="separate"/>
      </w:r>
      <w:r w:rsidR="009A3883" w:rsidRPr="0064435F">
        <w:rPr>
          <w:rFonts w:ascii="Times New Roman" w:hAnsi="Times New Roman"/>
          <w:sz w:val="24"/>
          <w:lang w:val="en-US"/>
        </w:rPr>
        <w:t>(Zachariah, 2013)</w:t>
      </w:r>
      <w:r w:rsidR="009A3883"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7D7881" w:rsidRPr="0064435F">
        <w:rPr>
          <w:rFonts w:ascii="Times New Roman" w:hAnsi="Times New Roman"/>
          <w:sz w:val="24"/>
          <w:szCs w:val="24"/>
          <w:lang w:val="en-US"/>
        </w:rPr>
        <w:fldChar w:fldCharType="begin"/>
      </w:r>
      <w:r w:rsidR="007D7881" w:rsidRPr="0064435F">
        <w:rPr>
          <w:rFonts w:ascii="Times New Roman" w:hAnsi="Times New Roman"/>
          <w:sz w:val="24"/>
          <w:szCs w:val="24"/>
          <w:lang w:val="en-US"/>
        </w:rPr>
        <w:instrText xml:space="preserve"> ADDIN ZOTERO_ITEM CSL_CITATION {"citationID":"XhJlt4qQ","properties":{"formattedCitation":"(Zhu, 2016)","plainCitation":"(Zhu, 2016)","noteIndex":0},"citationItems":[{"id":645,"uris":["http://zotero.org/users/8331578/items/TP56FGMA"],"uri":["http://zotero.org/users/8331578/items/TP56FGMA"],"itemData":{"id":645,"type":"thesis","language":"EN","number-of-pages":"82","publisher":"Princeton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007D7881" w:rsidRPr="0064435F">
        <w:rPr>
          <w:rFonts w:ascii="Times New Roman" w:hAnsi="Times New Roman"/>
          <w:sz w:val="24"/>
          <w:szCs w:val="24"/>
          <w:lang w:val="en-US"/>
        </w:rPr>
        <w:fldChar w:fldCharType="separate"/>
      </w:r>
      <w:r w:rsidR="007D7881" w:rsidRPr="0064435F">
        <w:rPr>
          <w:rFonts w:ascii="Times New Roman" w:hAnsi="Times New Roman"/>
          <w:sz w:val="24"/>
          <w:lang w:val="en-US"/>
        </w:rPr>
        <w:t>(Zhu, 2016)</w:t>
      </w:r>
      <w:r w:rsidR="007D788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D50874" w:rsidRPr="0064435F">
        <w:rPr>
          <w:rFonts w:ascii="Times New Roman" w:hAnsi="Times New Roman"/>
          <w:sz w:val="24"/>
          <w:szCs w:val="24"/>
          <w:lang w:val="en-US"/>
        </w:rPr>
        <w:fldChar w:fldCharType="begin"/>
      </w:r>
      <w:r w:rsidR="00D50874" w:rsidRPr="0064435F">
        <w:rPr>
          <w:rFonts w:ascii="Times New Roman" w:hAnsi="Times New Roman"/>
          <w:sz w:val="24"/>
          <w:szCs w:val="24"/>
          <w:lang w:val="en-US"/>
        </w:rPr>
        <w:instrText xml:space="preserve"> ADDIN ZOTERO_ITEM CSL_CITATION {"citationID":"nedkV2SL","properties":{"formattedCitation":"(</w:instrText>
      </w:r>
      <w:r w:rsidR="00D50874" w:rsidRPr="0064435F">
        <w:rPr>
          <w:rFonts w:ascii="Times New Roman" w:hAnsi="Times New Roman"/>
          <w:sz w:val="24"/>
          <w:szCs w:val="24"/>
        </w:rPr>
        <w:instrText xml:space="preserve">D. Fagnant &amp; Kockelman, 2016)","plainCitation":"(D. Fagnant &amp; Kockelman, 2016)","noteIndex":0},"citationItems":[{"id":636,"uris":["http://zotero.org/users/8331578/items/DXHU9THF"],"uri":["http://zotero.org/users/8331578/items/DXHU9THF"],"itemData":{"id":636,"type":"article-newspaper","container-title":"Transportation","edition":"45","page":"1-16","title":"Dynamic ride-sharing and fleet sizing for a system of shared autonomous vehicles in Austin, Texas","author":[{"family":"Fagnant","given":"Daniel"},{"family":"Kockelman","given":"Kara"}],"issued":{"date-parts":[["2016"]]}}}],"schema":"https://github.com/citation-style-language/schema/raw/master/csl-citation.json"} </w:instrText>
      </w:r>
      <w:r w:rsidR="00D50874" w:rsidRPr="0064435F">
        <w:rPr>
          <w:rFonts w:ascii="Times New Roman" w:hAnsi="Times New Roman"/>
          <w:sz w:val="24"/>
          <w:szCs w:val="24"/>
          <w:lang w:val="en-US"/>
        </w:rPr>
        <w:fldChar w:fldCharType="separate"/>
      </w:r>
      <w:r w:rsidR="00D50874" w:rsidRPr="0064435F">
        <w:rPr>
          <w:rFonts w:ascii="Times New Roman" w:hAnsi="Times New Roman"/>
          <w:sz w:val="24"/>
        </w:rPr>
        <w:t>(D. Fagnant &amp; Kockelman, 2016)</w:t>
      </w:r>
      <w:r w:rsidR="00D50874" w:rsidRPr="0064435F">
        <w:rPr>
          <w:rFonts w:ascii="Times New Roman" w:hAnsi="Times New Roman"/>
          <w:sz w:val="24"/>
          <w:szCs w:val="24"/>
          <w:lang w:val="en-US"/>
        </w:rPr>
        <w:fldChar w:fldCharType="end"/>
      </w:r>
      <w:r w:rsidR="001C1025" w:rsidRPr="0064435F">
        <w:rPr>
          <w:rFonts w:ascii="Times New Roman" w:hAnsi="Times New Roman"/>
          <w:sz w:val="24"/>
          <w:szCs w:val="24"/>
        </w:rPr>
        <w:t xml:space="preserve">,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rPr>
        <w:instrText xml:space="preserve"> ADDIN ZOTERO_ITEM CSL_CITATION {"citationID":"seE7q3ww","properties":{"formattedCitation":"(Loeb &amp; Kockelman, 2019)","plainCitation":"(Loeb &amp; Kockelman, 2019)","noteIndex":0},"citationItems":[{"id":640,"uris":["http://zotero.org/users/8331578/items/MHBTXGYV"],"uri":["http://zotero.org/users/8331578/items/MHBTXGYV"],"itemData":{"id":640,"type":"article-newspaper","container-title":"Transportation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rPr>
        <w:t>(Loeb &amp; Kockelman, 2019)</w:t>
      </w:r>
      <w:r w:rsidR="009539A1" w:rsidRPr="0064435F">
        <w:rPr>
          <w:rFonts w:ascii="Times New Roman" w:hAnsi="Times New Roman"/>
          <w:sz w:val="24"/>
          <w:szCs w:val="24"/>
          <w:lang w:val="en-US"/>
        </w:rPr>
        <w:fldChar w:fldCharType="end"/>
      </w:r>
      <w:r w:rsidR="001C1025" w:rsidRPr="0064435F">
        <w:rPr>
          <w:rFonts w:ascii="Times New Roman" w:hAnsi="Times New Roman"/>
          <w:sz w:val="24"/>
          <w:szCs w:val="24"/>
        </w:rPr>
        <w:t xml:space="preserve">,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rPr>
        <w:instrText xml:space="preserve"> ADDIN ZOTERO_ITEM CSL_CITATION {"citationID":"Qs41YJRB","properties":{"formattedCitation":"(Liu et al., 2017)","plainCitation":"(Liu et al., 2017)","noteIndex":0},"citationItems":[{"id":639,"uris":["http://zotero.org/users/8331578/items/WYGBMP5C"],"uri":["http://zotero.org/users/8331578/items/WYGBMP5C"],"itemData":{"id":639,"type":"article-newspaper","container-title":"Transportation","edition":"44","page":"1261-1278","title":"Tracking a system of shared autonomous vehicles across the Austin, Texas network using agent-based simulation","author":[{"family":"Liu","given":"Jun"},{"family":"Kockelman","given":"Kara"},{"family":"Boesch","given":"Patrick"},{"family":"Ciari","given":"Francesco"}],"issued":{"date-parts":[["2017"]]}}}],"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rPr>
        <w:t>(Liu et al., 2017)</w:t>
      </w:r>
      <w:r w:rsidR="009539A1"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EE0690" w:rsidRPr="0064435F">
        <w:rPr>
          <w:rFonts w:ascii="Times New Roman" w:hAnsi="Times New Roman"/>
          <w:sz w:val="24"/>
          <w:szCs w:val="24"/>
          <w:lang w:val="en-US"/>
        </w:rPr>
        <w:fldChar w:fldCharType="begin"/>
      </w:r>
      <w:r w:rsidR="00EE0690" w:rsidRPr="0064435F">
        <w:rPr>
          <w:rFonts w:ascii="Times New Roman" w:hAnsi="Times New Roman"/>
          <w:sz w:val="24"/>
          <w:szCs w:val="24"/>
        </w:rPr>
        <w:instrText xml:space="preserve"> ADDIN ZOTERO_ITEM CSL_CITATION {"citationID":"NBAUfT8B","properties":{"formattedCitation":"(Burghout &amp; Andr\\uc0\\u233{}asson, 2015)","plainCitation":"(Burghout &amp; Andréasson, 2015)","noteIndex":0},"citationItems":[{"id":50,"uris":["http://zotero.org/users/8331578/items/EBM7PNTF"],"uri":["http://zotero.org/users/8331578/items/EBM7PNTF"],"itemData":{"id":50,"type":"paper-conference","event":".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rPr>
        <w:t>(Burghout &amp; Andréasson, 2015)</w:t>
      </w:r>
      <w:r w:rsidR="00EE0690" w:rsidRPr="0064435F">
        <w:rPr>
          <w:rFonts w:ascii="Times New Roman" w:hAnsi="Times New Roman"/>
          <w:sz w:val="24"/>
          <w:szCs w:val="24"/>
          <w:lang w:val="en-US"/>
        </w:rPr>
        <w:fldChar w:fldCharType="end"/>
      </w:r>
      <w:r w:rsidR="001C1025" w:rsidRPr="0064435F">
        <w:rPr>
          <w:rFonts w:ascii="Times New Roman" w:hAnsi="Times New Roman"/>
          <w:sz w:val="24"/>
          <w:szCs w:val="24"/>
        </w:rPr>
        <w:t xml:space="preserve">, </w:t>
      </w:r>
      <w:r w:rsidR="00CF79C2" w:rsidRPr="0064435F">
        <w:rPr>
          <w:rFonts w:ascii="Times New Roman" w:hAnsi="Times New Roman"/>
          <w:sz w:val="24"/>
          <w:szCs w:val="24"/>
          <w:lang w:val="en-US"/>
        </w:rPr>
        <w:fldChar w:fldCharType="begin"/>
      </w:r>
      <w:r w:rsidR="00CF79C2" w:rsidRPr="0064435F">
        <w:rPr>
          <w:rFonts w:ascii="Times New Roman" w:hAnsi="Times New Roman"/>
          <w:sz w:val="24"/>
          <w:szCs w:val="24"/>
        </w:rPr>
        <w:instrText xml:space="preserve"> ADDIN ZOTERO_ITEM CSL_CITATION {"citationID":"JPwztxRV","properties":{"formattedCitation":"(Spieser et al., 2014)","plainCitation":"(Spieser et al., 2014)","noteIndex":0},"citationItems":[{"id":2,"uris":["http://zotero.org/users/8331578/items/5FCPH2VS"],"uri":["http://zotero.org/users/8331578/items/5FCPH2VS"],"itemData":{"id":2,"type":"chapter","abstract":"The objective of this work is to provide analytical guidelines and </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nancial justi</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cation for the design of shared-vehicle mobility-on-demand systems. Speci</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 xml:space="preserve">cally, we consider the fundamental issue of determining the appropriate number of vehicles to </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 xml:space="preserve">eld in the </w:instrText>
      </w:r>
      <w:r w:rsidR="00CF79C2" w:rsidRPr="0064435F">
        <w:rPr>
          <w:rFonts w:ascii="Times New Roman" w:hAnsi="Times New Roman"/>
          <w:sz w:val="24"/>
          <w:szCs w:val="24"/>
          <w:lang w:val="en-US"/>
        </w:rPr>
        <w:instrText>ﬂ</w:instrText>
      </w:r>
      <w:r w:rsidR="00CF79C2" w:rsidRPr="0064435F">
        <w:rPr>
          <w:rFonts w:ascii="Times New Roman" w:hAnsi="Times New Roman"/>
          <w:sz w:val="24"/>
          <w:szCs w:val="24"/>
        </w:rPr>
        <w:instrText xml:space="preserve">eet, and estimate the </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nancial bene</w:instrText>
      </w:r>
      <w:r w:rsidR="00CF79C2" w:rsidRPr="0064435F">
        <w:rPr>
          <w:rFonts w:ascii="Times New Roman" w:hAnsi="Times New Roman"/>
          <w:sz w:val="24"/>
          <w:szCs w:val="24"/>
          <w:lang w:val="en-US"/>
        </w:rPr>
        <w:instrText>ﬁ</w:instrText>
      </w:r>
      <w:r w:rsidR="00CF79C2" w:rsidRPr="0064435F">
        <w:rPr>
          <w:rFonts w:ascii="Times New Roman" w:hAnsi="Times New Roman"/>
          <w:sz w:val="24"/>
          <w:szCs w:val="24"/>
        </w:rPr>
        <w:instrText xml:space="preserve">ts of several models of car sharing. As a case study, we consider replacing all modes of personal transportation in a city such as Singapore with a </w:instrText>
      </w:r>
      <w:r w:rsidR="00CF79C2" w:rsidRPr="0064435F">
        <w:rPr>
          <w:rFonts w:ascii="Times New Roman" w:hAnsi="Times New Roman"/>
          <w:sz w:val="24"/>
          <w:szCs w:val="24"/>
          <w:lang w:val="en-US"/>
        </w:rPr>
        <w:instrText>ﬂ</w:instrText>
      </w:r>
      <w:r w:rsidR="00CF79C2" w:rsidRPr="0064435F">
        <w:rPr>
          <w:rFonts w:ascii="Times New Roman" w:hAnsi="Times New Roman"/>
          <w:sz w:val="24"/>
          <w:szCs w:val="24"/>
        </w:rPr>
        <w:instrText xml:space="preserve">eet of shared automated vehicles, able to drive themselves, e.g., to move to a customer’s location. Using actual transportation data, our analysis suggests a shared-vehicle mobility solution can meet the personal mobility needs of the entire population with a </w:instrText>
      </w:r>
      <w:r w:rsidR="00CF79C2" w:rsidRPr="0064435F">
        <w:rPr>
          <w:rFonts w:ascii="Times New Roman" w:hAnsi="Times New Roman"/>
          <w:sz w:val="24"/>
          <w:szCs w:val="24"/>
          <w:lang w:val="en-US"/>
        </w:rPr>
        <w:instrText>ﬂ</w:instrText>
      </w:r>
      <w:r w:rsidR="00CF79C2" w:rsidRPr="0064435F">
        <w:rPr>
          <w:rFonts w:ascii="Times New Roman" w:hAnsi="Times New Roman"/>
          <w:sz w:val="24"/>
          <w:szCs w:val="24"/>
        </w:rPr>
        <w:instrText xml:space="preserve">eet whose size is approximately 1/3 of the total number of passenger vehicles currently in operation.","container-title":"Road Vehicle Automation","event-place":"Cham","ISBN":"978-3-319-05989-1","language":"en","note":"collection-title: Lecture Notes in Mobility\nDOI: 10.1007/978-3-319-05990-7_20","page":"229-245","publisher":"Springer International Publishing","publisher-place":"Cham","source":"DOI.org (Crossref)","title":"Toward a Systematic Approach to the Design and Evaluation of Automated Mobility-on-Demand Systems: A Case Study in Singapore","title-short":"Toward a Systematic Approach to the Design and Evaluation of Automated Mobility-on-Demand Systems","URL":"http://link.springer.com/10.1007/978-3-319-05990-7_20","editor":[{"family":"Meyer","given":"Gereon"},{"family":"Beiker","given":"Sven"}],"author":[{"family":"Spieser","given":"Kevin"},{"family":"Treleaven","given":"Kyle"},{"family":"Zhang","given":"Rick"},{"family":"Frazzoli","given":"Emilio"},{"family":"Morton","given":"Daniel"},{"family":"Pavone","given":"Marco"}],"accessed":{"date-parts":[["2021",8,9]]},"issued":{"date-parts":[["2014"]]}}}],"schema":"https://github.com/citation-style-language/schema/raw/master/csl-citation.json"} </w:instrText>
      </w:r>
      <w:r w:rsidR="00CF79C2" w:rsidRPr="0064435F">
        <w:rPr>
          <w:rFonts w:ascii="Times New Roman" w:hAnsi="Times New Roman"/>
          <w:sz w:val="24"/>
          <w:szCs w:val="24"/>
          <w:lang w:val="en-US"/>
        </w:rPr>
        <w:fldChar w:fldCharType="separate"/>
      </w:r>
      <w:r w:rsidR="00CF79C2" w:rsidRPr="0064435F">
        <w:rPr>
          <w:rFonts w:ascii="Times New Roman" w:hAnsi="Times New Roman"/>
          <w:sz w:val="24"/>
        </w:rPr>
        <w:t>(Spieser et al., 2014)</w:t>
      </w:r>
      <w:r w:rsidR="00CF79C2"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0043441A" w:rsidRPr="0064435F">
        <w:rPr>
          <w:rFonts w:ascii="Times New Roman" w:hAnsi="Times New Roman"/>
          <w:sz w:val="24"/>
          <w:szCs w:val="24"/>
        </w:rPr>
        <w:fldChar w:fldCharType="begin"/>
      </w:r>
      <w:r w:rsidR="0043441A" w:rsidRPr="0064435F">
        <w:rPr>
          <w:rFonts w:ascii="Times New Roman" w:hAnsi="Times New Roman"/>
          <w:sz w:val="24"/>
          <w:szCs w:val="24"/>
        </w:rPr>
        <w:instrText xml:space="preserve"> ADDIN ZOTERO_ITEM CSL_CITATION {"citationID":"9h1KpthJ","properties":{"formattedCitation":"(Auld et al., 2017)","plainCitation":"(Auld et al., 2017)","noteIndex":0},"citationItems":[{"id":53,"uris":["http://zotero.org/users/8331578/items/USE8CFDH"],"uri":["http://zotero.org/users/8331578/items/USE8CFDH"],"itemData":{"id":53,"type":"article-journal","language":"en","page":"16","source":"Zotero","title":"Analysis of the impacts of CAV technologies on travel demand","author":[{"family":"Auld","given":"Joshua"},{"family":"Sokolov","given":"Vadim"},{"family":"Stephens","given":"Thomas"}],"issued":{"date-parts":[["2017"]]}}}],"schema":"https://github.com/citation-style-language/schema/raw/master/csl-citation.json"} </w:instrText>
      </w:r>
      <w:r w:rsidR="0043441A" w:rsidRPr="0064435F">
        <w:rPr>
          <w:rFonts w:ascii="Times New Roman" w:hAnsi="Times New Roman"/>
          <w:sz w:val="24"/>
          <w:szCs w:val="24"/>
        </w:rPr>
        <w:fldChar w:fldCharType="separate"/>
      </w:r>
      <w:r w:rsidR="0043441A" w:rsidRPr="0064435F">
        <w:rPr>
          <w:rFonts w:ascii="Times New Roman" w:hAnsi="Times New Roman"/>
          <w:sz w:val="24"/>
        </w:rPr>
        <w:t>(Auld et al., 2017)</w:t>
      </w:r>
      <w:r w:rsidR="0043441A" w:rsidRPr="0064435F">
        <w:rPr>
          <w:rFonts w:ascii="Times New Roman" w:hAnsi="Times New Roman"/>
          <w:sz w:val="24"/>
          <w:szCs w:val="24"/>
        </w:rPr>
        <w:fldChar w:fldCharType="end"/>
      </w:r>
      <w:r w:rsidRPr="0064435F">
        <w:rPr>
          <w:rFonts w:ascii="Times New Roman" w:hAnsi="Times New Roman"/>
          <w:sz w:val="24"/>
          <w:szCs w:val="24"/>
        </w:rPr>
        <w:t>,</w:t>
      </w:r>
      <w:r w:rsidR="001C1025" w:rsidRPr="0064435F">
        <w:rPr>
          <w:rFonts w:ascii="Times New Roman" w:hAnsi="Times New Roman"/>
          <w:sz w:val="24"/>
          <w:szCs w:val="24"/>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rPr>
        <w:instrText xml:space="preserve"> ADDIN ZOTERO_ITEM CSL_CITATION {"citationID":"CPsWQNIT","properties":{"formattedCitation":"(ITF,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rPr>
        <w:t>(ITF, 2015)</w:t>
      </w:r>
      <w:r w:rsidR="000F0CA8" w:rsidRPr="0064435F">
        <w:rPr>
          <w:rFonts w:ascii="Times New Roman" w:hAnsi="Times New Roman"/>
          <w:sz w:val="24"/>
          <w:szCs w:val="24"/>
          <w:lang w:val="en-US"/>
        </w:rPr>
        <w:fldChar w:fldCharType="end"/>
      </w:r>
      <w:r w:rsidR="000F0CA8" w:rsidRPr="0064435F">
        <w:rPr>
          <w:rFonts w:ascii="Times New Roman" w:hAnsi="Times New Roman"/>
          <w:sz w:val="24"/>
          <w:szCs w:val="24"/>
        </w:rPr>
        <w:t>,</w:t>
      </w:r>
      <w:r w:rsidR="001C1025" w:rsidRPr="0064435F">
        <w:rPr>
          <w:rFonts w:ascii="Times New Roman" w:hAnsi="Times New Roman"/>
          <w:sz w:val="24"/>
          <w:szCs w:val="24"/>
        </w:rPr>
        <w:t xml:space="preserve">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rPr>
        <w:instrText xml:space="preserve"> ADDIN ZOTERO_ITEM CSL_CITATION {"citationID":"Z9tvOWvg","properties":{"formattedCitation":"(Chen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rPr>
        <w:t>(Chen et al., 2016)</w:t>
      </w:r>
      <w:r w:rsidR="005D58F9" w:rsidRPr="0064435F">
        <w:rPr>
          <w:rFonts w:ascii="Times New Roman" w:hAnsi="Times New Roman"/>
          <w:sz w:val="24"/>
          <w:szCs w:val="24"/>
          <w:lang w:val="en-US"/>
        </w:rPr>
        <w:fldChar w:fldCharType="end"/>
      </w:r>
      <w:r w:rsidR="001C1025" w:rsidRPr="0064435F">
        <w:rPr>
          <w:rFonts w:ascii="Times New Roman" w:hAnsi="Times New Roman"/>
          <w:sz w:val="24"/>
          <w:szCs w:val="24"/>
        </w:rPr>
        <w:t xml:space="preserve">, </w:t>
      </w:r>
      <w:r w:rsidR="00194B9B" w:rsidRPr="0064435F">
        <w:rPr>
          <w:rFonts w:ascii="Times New Roman" w:hAnsi="Times New Roman"/>
          <w:sz w:val="24"/>
          <w:szCs w:val="24"/>
        </w:rPr>
        <w:fldChar w:fldCharType="begin"/>
      </w:r>
      <w:r w:rsidR="00194B9B" w:rsidRPr="0064435F">
        <w:rPr>
          <w:rFonts w:ascii="Times New Roman" w:hAnsi="Times New Roman"/>
          <w:sz w:val="24"/>
          <w:szCs w:val="24"/>
        </w:rPr>
        <w:instrText xml:space="preserve"> ADDIN ZOTERO_ITEM CSL_CITATION {"citationID":"aTGzfN0N","properties":{"formattedCitation":"(Martinez &amp; Viegas, 2017)","plainCitation":"(Martinez &amp; Viegas, 2017)","noteIndex":0},"citationItems":[{"id":258,"uris":["http://zotero.org/users/8331578/items/ENMU4PD6"],"uri":["http://zotero.org/users/8331578/items/ENMU4PD6"],"itemData":{"id":258,"type":"article-journal","abstract":"This paper examines the changes that might result from the large-scale uptake of a shared and self-driving fleet of vehicles in a mid-sized European city. The work explores two different self-driving vehicle concepts – a ridesharing system (Shared Taxi), which emulates a taxi-like system where customers accept small detours from their original direct path and share part of their ride with others and a dynamic bus-like service with minibuses (Taxi-Bus), where customers pre-book their service at least 30min in advance (permanent bookings for regular trips should represent most requests) and walk short distances to a designated stop. Under the premise that the “upgraded” system should as much as possible deliver the same trips as today in terms of origin, destination and timing, and that it should also replace all car and bus trips, it looks at impacts on car fleet size, volume of travel and parking requirements. Mobility output and CO2 emissions are also detailed in two different time scales (24h. average and peak-hour only). The obtained results suggest that a full implementation scenario where the existing metro service is kept and private car, bus and taxi mobility would be replaced by shared modes would significantly reduce travelled vehicle.kilometres and CO2 emissions.","collection-title":"Connected and Automated Vehicles: Effects on Traffic, Mobility and Urban Design","container-title":"International Journal of Transportation Science and Technology","DOI":"10.1016/j.ijtst.2017.05.005","ISSN":"2046-0430","issue":"1","journalAbbreviation":"International Journal of Transportation Science and Technology","language":"en","page":"13-27","source":"ScienceDirect","title":"Assessing the impacts of deploying a shared self-driving urban mobility system: An agent-based model applied to the city of Lisbon, Portugal","title-short":"Assessing the impacts of deploying a shared self-driving urban mobility system","volume":"6","author":[{"family":"Martinez","given":"Luis M."},{"family":"Viegas","given":"José Manuel"}],"issued":{"date-parts":[["2017",6,1]]}}}],"schema":"https://github.com/citation-style-language/schema/raw/master/csl-citation.json"} </w:instrText>
      </w:r>
      <w:r w:rsidR="00194B9B" w:rsidRPr="0064435F">
        <w:rPr>
          <w:rFonts w:ascii="Times New Roman" w:hAnsi="Times New Roman"/>
          <w:sz w:val="24"/>
          <w:szCs w:val="24"/>
        </w:rPr>
        <w:fldChar w:fldCharType="separate"/>
      </w:r>
      <w:r w:rsidR="00194B9B" w:rsidRPr="0064435F">
        <w:rPr>
          <w:rFonts w:ascii="Times New Roman" w:hAnsi="Times New Roman"/>
          <w:sz w:val="24"/>
        </w:rPr>
        <w:t>(Martinez &amp; Viegas, 2017)</w:t>
      </w:r>
      <w:r w:rsidR="00194B9B" w:rsidRPr="0064435F">
        <w:rPr>
          <w:rFonts w:ascii="Times New Roman" w:hAnsi="Times New Roman"/>
          <w:sz w:val="24"/>
          <w:szCs w:val="24"/>
        </w:rPr>
        <w:fldChar w:fldCharType="end"/>
      </w:r>
      <w:r w:rsidR="001C1025" w:rsidRPr="0064435F">
        <w:rPr>
          <w:rFonts w:ascii="Times New Roman" w:hAnsi="Times New Roman"/>
          <w:sz w:val="24"/>
          <w:szCs w:val="24"/>
        </w:rPr>
        <w:t xml:space="preserve">, </w:t>
      </w:r>
      <w:r w:rsidR="009768D6" w:rsidRPr="0064435F">
        <w:rPr>
          <w:rFonts w:ascii="Times New Roman" w:hAnsi="Times New Roman"/>
          <w:sz w:val="24"/>
          <w:szCs w:val="24"/>
          <w:lang w:val="en-US"/>
        </w:rPr>
        <w:fldChar w:fldCharType="begin"/>
      </w:r>
      <w:r w:rsidR="009768D6" w:rsidRPr="0064435F">
        <w:rPr>
          <w:rFonts w:ascii="Times New Roman" w:hAnsi="Times New Roman"/>
          <w:sz w:val="24"/>
          <w:szCs w:val="24"/>
        </w:rPr>
        <w:instrText xml:space="preserve"> ADDIN ZOTERO_ITEM CSL_CITATION {"citationID":"cmytQPB1","properties":{"formattedCitation":"(Zhang et al., 2014)","plainCitation":"(Zhang et al., 2014)","noteIndex":0},"citationItems":[{"id":265,"uris":["http://zotero.org/users/8331578/items/2LVB7VA9"],"uri":["http://zotero.org/users/8331578/items/2LVB7VA9"],"itemData":{"id":265,"type":"article-journal","container-title":"Transportation Research Board 94th Annual Meeting","language":"en","page":"15","source":"Zotero","title":"The Performance and Benefits of a Shared Autonomous Vehicles Based Dynamic Ridesharing System: An Agent-Based Simulation Approach","author":[{"family":"Zhang","given":"Wenwen"},{"family":"Guhathakurta","given":"Subhrajit"},{"family":"Fang","given":"Jinqi"},{"family":"Zhang","given":"Ge"}],"issued":{"date-parts":[["2014",7,30]]}}}],"schema":"https://github.com/citation-style-language/schema/raw/master/csl-citation.json"} </w:instrText>
      </w:r>
      <w:r w:rsidR="009768D6" w:rsidRPr="0064435F">
        <w:rPr>
          <w:rFonts w:ascii="Times New Roman" w:hAnsi="Times New Roman"/>
          <w:sz w:val="24"/>
          <w:szCs w:val="24"/>
          <w:lang w:val="en-US"/>
        </w:rPr>
        <w:fldChar w:fldCharType="separate"/>
      </w:r>
      <w:r w:rsidR="009768D6" w:rsidRPr="0064435F">
        <w:rPr>
          <w:rFonts w:ascii="Times New Roman" w:hAnsi="Times New Roman"/>
          <w:sz w:val="24"/>
        </w:rPr>
        <w:t>(Zhang et al., 2014)</w:t>
      </w:r>
      <w:r w:rsidR="009768D6" w:rsidRPr="0064435F">
        <w:rPr>
          <w:rFonts w:ascii="Times New Roman" w:hAnsi="Times New Roman"/>
          <w:sz w:val="24"/>
          <w:szCs w:val="24"/>
          <w:lang w:val="en-US"/>
        </w:rPr>
        <w:fldChar w:fldCharType="end"/>
      </w:r>
      <w:r w:rsidR="001C1025" w:rsidRPr="0064435F">
        <w:rPr>
          <w:rFonts w:ascii="Times New Roman" w:hAnsi="Times New Roman"/>
          <w:sz w:val="24"/>
          <w:szCs w:val="24"/>
        </w:rPr>
        <w:t xml:space="preserve">, </w:t>
      </w:r>
      <w:r w:rsidR="0043441A" w:rsidRPr="0064435F">
        <w:rPr>
          <w:rFonts w:ascii="Times New Roman" w:hAnsi="Times New Roman"/>
          <w:sz w:val="24"/>
          <w:szCs w:val="24"/>
        </w:rPr>
        <w:fldChar w:fldCharType="begin"/>
      </w:r>
      <w:r w:rsidR="0043441A" w:rsidRPr="0064435F">
        <w:rPr>
          <w:rFonts w:ascii="Times New Roman" w:hAnsi="Times New Roman"/>
          <w:sz w:val="24"/>
          <w:szCs w:val="24"/>
        </w:rPr>
        <w:instrText xml:space="preserve"> ADDIN ZOTERO_ITEM CSL_CITATION {"citationID":"nakO7Bqh","properties":{"formattedCitation":"(Loeb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43441A" w:rsidRPr="0064435F">
        <w:rPr>
          <w:rFonts w:ascii="Times New Roman" w:hAnsi="Times New Roman"/>
          <w:sz w:val="24"/>
          <w:szCs w:val="24"/>
        </w:rPr>
        <w:fldChar w:fldCharType="separate"/>
      </w:r>
      <w:r w:rsidR="0043441A" w:rsidRPr="0064435F">
        <w:rPr>
          <w:rFonts w:ascii="Times New Roman" w:hAnsi="Times New Roman"/>
          <w:sz w:val="24"/>
        </w:rPr>
        <w:t>(Loeb et al., 2018)</w:t>
      </w:r>
      <w:r w:rsidR="0043441A" w:rsidRPr="0064435F">
        <w:rPr>
          <w:rFonts w:ascii="Times New Roman" w:hAnsi="Times New Roman"/>
          <w:sz w:val="24"/>
          <w:szCs w:val="24"/>
        </w:rPr>
        <w:fldChar w:fldCharType="end"/>
      </w:r>
      <w:r w:rsidR="001C1025" w:rsidRPr="0064435F">
        <w:rPr>
          <w:rFonts w:ascii="Times New Roman" w:hAnsi="Times New Roman"/>
          <w:sz w:val="24"/>
          <w:szCs w:val="24"/>
        </w:rPr>
        <w:t xml:space="preserve">, </w:t>
      </w:r>
      <w:r w:rsidR="000E176A" w:rsidRPr="0064435F">
        <w:rPr>
          <w:rFonts w:ascii="Times New Roman" w:hAnsi="Times New Roman"/>
          <w:sz w:val="24"/>
          <w:szCs w:val="24"/>
        </w:rPr>
        <w:fldChar w:fldCharType="begin"/>
      </w:r>
      <w:r w:rsidR="000E176A" w:rsidRPr="0064435F">
        <w:rPr>
          <w:rFonts w:ascii="Times New Roman" w:hAnsi="Times New Roman"/>
          <w:sz w:val="24"/>
          <w:szCs w:val="24"/>
        </w:rPr>
        <w:instrText xml:space="preserve"> ADDIN ZOTERO_ITEM CSL_CITATION {"citationID":"9VDUpn8a","properties":{"formattedCitation":"(D. Fagnant et al., 2015)","plainCitation":"(D. Fagnant et al., 2015)","noteIndex":0},"citationItems":[{"id":270,"uris":["http://zotero.org/users/8331578/items/F79DHXMV"],"uri":["http://zotero.org/users/8331578/items/F79DHXMV"],"itemData":{"id":270,"type":"article-journal","abstract":"The emergence of automated vehicles holds great promise for the future of transportation. Although commercial sales of fully self-driving vehicles will not commence for several more years, once these sales are possible a new transportation mode for personal travel promises to arrive. This new mode is the shared autonomous (or fully automated) vehicle (SAV), combining features of short-term, on-demand rentals with self-driving capabilities: in essence, a driverless taxi. This investigation examined the potential implications of the SAY at a low level of market penetration (1.3% of regional trips) by simulating a fleet of SAVs serving travelers in the 12-mi by 24-mi regional core of Austin, Texas. The simulation used a sample of trips from the region's planning model to generate demand across traffic analysis zones and a 32,272-link network. Trips called on the vehicles in 5-min departure time windows, with link-level travel times varying by hour of day based on MATSIM's dynamic traffic assignment simulation software. Results showed that each SAY could replace about nine conventional vehicles within the 24-mi by 12-mi area while still maintaining a reasonable level of service (as proxied by user wait times, which averaged just 1 min). Additionally, approximately 8% more vehicle miles traveled (VMT) may be generated because of SAV's ability to journey unoccupied to the next traveler or relocate to a more favorable position in anticipation of its next period demand.","container-title":"Transportation Research Record: Journal of the Transportation Research Board","DOI":"10.3141/2536-12","journalAbbreviation":"Transportation Research Record: Journal of the Transportation Research Board","page":"98-106","source":"ResearchGate","title":"Operations of Shared Autonomous Vehicle Fleet for Austin, Texas, Market","volume":"2536","author":[{"family":"Fagnant","given":"Daniel"},{"family":"Kockelman","given":"Kara"},{"family":"Bansal","given":"Prateek"}],"issued":{"date-parts":[["2015",8,1]]}}}],"schema":"https://github.com/citation-style-language/schema/raw/master/csl-citation.json"} </w:instrText>
      </w:r>
      <w:r w:rsidR="000E176A" w:rsidRPr="0064435F">
        <w:rPr>
          <w:rFonts w:ascii="Times New Roman" w:hAnsi="Times New Roman"/>
          <w:sz w:val="24"/>
          <w:szCs w:val="24"/>
        </w:rPr>
        <w:fldChar w:fldCharType="separate"/>
      </w:r>
      <w:r w:rsidR="000E176A" w:rsidRPr="0064435F">
        <w:rPr>
          <w:rFonts w:ascii="Times New Roman" w:hAnsi="Times New Roman"/>
          <w:sz w:val="24"/>
        </w:rPr>
        <w:t>(D. Fagnant et al., 2015)</w:t>
      </w:r>
      <w:r w:rsidR="000E176A" w:rsidRPr="0064435F">
        <w:rPr>
          <w:rFonts w:ascii="Times New Roman" w:hAnsi="Times New Roman"/>
          <w:sz w:val="24"/>
          <w:szCs w:val="24"/>
        </w:rPr>
        <w:fldChar w:fldCharType="end"/>
      </w:r>
      <w:r w:rsidR="001C1025" w:rsidRPr="0064435F">
        <w:rPr>
          <w:rFonts w:ascii="Times New Roman" w:hAnsi="Times New Roman"/>
          <w:sz w:val="24"/>
          <w:szCs w:val="24"/>
        </w:rPr>
        <w:t xml:space="preserve">, </w:t>
      </w:r>
      <w:r w:rsidR="00194B9B" w:rsidRPr="0064435F">
        <w:rPr>
          <w:rFonts w:ascii="Times New Roman" w:hAnsi="Times New Roman"/>
          <w:sz w:val="24"/>
          <w:szCs w:val="24"/>
        </w:rPr>
        <w:fldChar w:fldCharType="begin"/>
      </w:r>
      <w:r w:rsidR="00194B9B" w:rsidRPr="0064435F">
        <w:rPr>
          <w:rFonts w:ascii="Times New Roman" w:hAnsi="Times New Roman"/>
          <w:sz w:val="24"/>
          <w:szCs w:val="24"/>
        </w:rPr>
        <w:instrText xml:space="preserve"> ADDIN ZOTERO_ITEM CSL_CITATION {"citationID":"uwMQXVp2","properties":{"formattedCitation":"(Azevedo et al., 2016)","plainCitation":"(Azevedo et al., 2016)","noteIndex":0},"citationItems":[{"id":34,"uris":["http://zotero.org/users/8331578/items/AD48FSMG"],"uri":["http://zotero.org/users/8331578/items/AD48FSMG"],"itemData":{"id":34,"type":"article-journal","abstract":"Agent-based models have gained wide acceptance in transportation planning because with increasing computational power, large-scale people-centric mobility simulations are possible. Several modeling efforts have been reported in the literature on the demand side (with sophisticated activity-based models that focus on an individual’s day activity patterns) and on the supply side (with detailed representation of network dynamics through simulation-based dynamic traffic assignment models). This paper proposes an extension to a state-of-the-art integrated agent-based demand and supply model—SimMobility—for the design and evaluation of autonomous vehicle systems. SimMobility integrates various mobility-sensitive behavioral models in a multiple time-scale structure comprising three simulation levels: ( a) a long-term level that captures land use and economic activity, with special emphasis on accessibility; ( b) a midterm level that handles agents’ activities and travel patterns; and ( c) a short-term level that simulates movement of agents, operational systems, and decisions at a microscopic granularity. In that context, this paper proposes several extensions at the short-term and midterm</w:instrText>
      </w:r>
      <w:r w:rsidR="00194B9B" w:rsidRPr="0064435F">
        <w:rPr>
          <w:rFonts w:ascii="Times New Roman" w:hAnsi="Times New Roman"/>
          <w:sz w:val="24"/>
          <w:szCs w:val="24"/>
          <w:lang w:val="en-US"/>
        </w:rPr>
        <w:instrText xml:space="preserve"> levels to model and simulate autonomous vehicle systems and their effects on travel behavior. To showcase these features, the first-cut results of a hypothetical on-demand service with autonomous vehicles in a car-restricted zone of Singapore are presented. SimMobility was successfully used in an integrated manner to test and assess the performance of different autonomous vehicle fleet sizes and parking station configurations and to uncover changes in individual mobility patterns, specifically in regard to modal shares, routes, and destinations.","container-title":"Transportation Research Record: Journal of the Transportation Research Board","DOI":"10.3141/2564-03","ISSN":"0361-1981, 2169-4052","issue":"1","journalAbbreviation":"Transportation Research Record","language":"en","page":"21-30","source":"DOI.org (Crossref)","title":"Microsimulation of Demand and Supply of Autonomous Mobility On Demand","volume":"2564","author":[{"family":"Azevedo","given":"Carlos Lima"},{"family":"Marczuk","given":"Katarzyna"},{"family":"Raveau","given":"Sebastián"},{"family":"Soh","given":"Harold"},{"family":"Adnan","given":"Muhammad"},{"family":"Basak","given":"Kakali"},{"family":"Loganathan","given":"Harish"},{"family":"Deshmunkh","given":"Neeraj"},{"family":"Lee","given":"Der-Horng"},{"family":"Frazzoli","given":"Emilio"},{"family":"Ben-Akiva","given":"Moshe"}],"issued":{"date-parts":[["2016",1]]}}}],"schema":"https://github.com/citation-style-language/schema/raw/master/csl-citation.json"} </w:instrText>
      </w:r>
      <w:r w:rsidR="00194B9B" w:rsidRPr="0064435F">
        <w:rPr>
          <w:rFonts w:ascii="Times New Roman" w:hAnsi="Times New Roman"/>
          <w:sz w:val="24"/>
          <w:szCs w:val="24"/>
        </w:rPr>
        <w:fldChar w:fldCharType="separate"/>
      </w:r>
      <w:r w:rsidR="00194B9B" w:rsidRPr="0064435F">
        <w:rPr>
          <w:rFonts w:ascii="Times New Roman" w:hAnsi="Times New Roman"/>
          <w:sz w:val="24"/>
          <w:lang w:val="en-US"/>
        </w:rPr>
        <w:t>(Azevedo et al., 2016)</w:t>
      </w:r>
      <w:r w:rsidR="00194B9B" w:rsidRPr="0064435F">
        <w:rPr>
          <w:rFonts w:ascii="Times New Roman" w:hAnsi="Times New Roman"/>
          <w:sz w:val="24"/>
          <w:szCs w:val="24"/>
        </w:rPr>
        <w:fldChar w:fldCharType="end"/>
      </w:r>
      <w:r w:rsidRPr="0064435F">
        <w:rPr>
          <w:rFonts w:ascii="Times New Roman" w:hAnsi="Times New Roman"/>
          <w:sz w:val="24"/>
          <w:szCs w:val="24"/>
          <w:lang w:val="en-US"/>
        </w:rPr>
        <w:t xml:space="preserve">). </w:t>
      </w:r>
      <w:r w:rsidR="00713A00" w:rsidRPr="0064435F">
        <w:rPr>
          <w:rFonts w:ascii="Times New Roman" w:hAnsi="Times New Roman"/>
          <w:sz w:val="24"/>
          <w:szCs w:val="24"/>
          <w:lang w:val="en-US"/>
        </w:rPr>
        <w:t>Th</w:t>
      </w:r>
      <w:r w:rsidRPr="0064435F">
        <w:rPr>
          <w:rFonts w:ascii="Times New Roman" w:hAnsi="Times New Roman"/>
          <w:sz w:val="24"/>
          <w:szCs w:val="24"/>
          <w:lang w:val="en-US"/>
        </w:rPr>
        <w:t>is</w:t>
      </w:r>
      <w:r w:rsidR="00713A00" w:rsidRPr="0064435F">
        <w:rPr>
          <w:rFonts w:ascii="Times New Roman" w:hAnsi="Times New Roman"/>
          <w:sz w:val="24"/>
          <w:szCs w:val="24"/>
          <w:lang w:val="en-US"/>
        </w:rPr>
        <w:t xml:space="preserve"> work</w:t>
      </w:r>
      <w:r w:rsidRPr="0064435F">
        <w:rPr>
          <w:rFonts w:ascii="Times New Roman" w:hAnsi="Times New Roman"/>
          <w:sz w:val="24"/>
          <w:szCs w:val="24"/>
          <w:lang w:val="en-US"/>
        </w:rPr>
        <w:t xml:space="preserve"> indeed</w:t>
      </w:r>
      <w:r w:rsidR="00713A00" w:rsidRPr="0064435F">
        <w:rPr>
          <w:rFonts w:ascii="Times New Roman" w:hAnsi="Times New Roman"/>
          <w:sz w:val="24"/>
          <w:szCs w:val="24"/>
          <w:lang w:val="en-US"/>
        </w:rPr>
        <w:t xml:space="preserve"> first synthetize</w:t>
      </w:r>
      <w:r w:rsidRPr="0064435F">
        <w:rPr>
          <w:rFonts w:ascii="Times New Roman" w:hAnsi="Times New Roman"/>
          <w:sz w:val="24"/>
          <w:szCs w:val="24"/>
          <w:lang w:val="en-US"/>
        </w:rPr>
        <w:t>s</w:t>
      </w:r>
      <w:r w:rsidR="00713A00" w:rsidRPr="0064435F">
        <w:rPr>
          <w:rFonts w:ascii="Times New Roman" w:hAnsi="Times New Roman"/>
          <w:sz w:val="24"/>
          <w:szCs w:val="24"/>
          <w:lang w:val="en-US"/>
        </w:rPr>
        <w:t xml:space="preserve"> the population of Brussels based on </w:t>
      </w:r>
      <w:proofErr w:type="gramStart"/>
      <w:r w:rsidR="00713A00" w:rsidRPr="0064435F">
        <w:rPr>
          <w:rFonts w:ascii="Times New Roman" w:hAnsi="Times New Roman"/>
          <w:sz w:val="24"/>
          <w:szCs w:val="24"/>
          <w:lang w:val="en-US"/>
        </w:rPr>
        <w:t>very specific</w:t>
      </w:r>
      <w:proofErr w:type="gramEnd"/>
      <w:r w:rsidR="00713A00" w:rsidRPr="0064435F">
        <w:rPr>
          <w:rFonts w:ascii="Times New Roman" w:hAnsi="Times New Roman"/>
          <w:sz w:val="24"/>
          <w:szCs w:val="24"/>
          <w:lang w:val="en-US"/>
        </w:rPr>
        <w:t xml:space="preserve"> statistics. </w:t>
      </w:r>
      <w:r w:rsidRPr="0064435F">
        <w:rPr>
          <w:rFonts w:ascii="Times New Roman" w:hAnsi="Times New Roman"/>
          <w:sz w:val="24"/>
          <w:szCs w:val="24"/>
          <w:lang w:val="en-US"/>
        </w:rPr>
        <w:t xml:space="preserve">In this way, each resident </w:t>
      </w:r>
      <w:proofErr w:type="gramStart"/>
      <w:r w:rsidRPr="0064435F">
        <w:rPr>
          <w:rFonts w:ascii="Times New Roman" w:hAnsi="Times New Roman"/>
          <w:sz w:val="24"/>
          <w:szCs w:val="24"/>
          <w:lang w:val="en-US"/>
        </w:rPr>
        <w:t>is created</w:t>
      </w:r>
      <w:proofErr w:type="gramEnd"/>
      <w:r w:rsidRPr="0064435F">
        <w:rPr>
          <w:rFonts w:ascii="Times New Roman" w:hAnsi="Times New Roman"/>
          <w:sz w:val="24"/>
          <w:szCs w:val="24"/>
          <w:lang w:val="en-US"/>
        </w:rPr>
        <w:t xml:space="preserve"> with some personal attributes: an age, a gender, a place of residence, </w:t>
      </w:r>
      <w:r w:rsidR="002C38D9" w:rsidRPr="0064435F">
        <w:rPr>
          <w:rFonts w:ascii="Times New Roman" w:hAnsi="Times New Roman"/>
          <w:sz w:val="24"/>
          <w:szCs w:val="24"/>
          <w:lang w:val="en-US"/>
        </w:rPr>
        <w:t xml:space="preserve">a </w:t>
      </w:r>
      <w:r w:rsidR="002C38D9" w:rsidRPr="0064435F">
        <w:rPr>
          <w:rFonts w:ascii="Times New Roman" w:hAnsi="Times New Roman"/>
          <w:sz w:val="24"/>
          <w:szCs w:val="24"/>
          <w:lang w:val="en-US"/>
        </w:rPr>
        <w:lastRenderedPageBreak/>
        <w:t xml:space="preserve">household type, </w:t>
      </w:r>
      <w:r w:rsidRPr="0064435F">
        <w:rPr>
          <w:rFonts w:ascii="Times New Roman" w:hAnsi="Times New Roman"/>
          <w:sz w:val="24"/>
          <w:szCs w:val="24"/>
          <w:lang w:val="en-US"/>
        </w:rPr>
        <w:t>a work</w:t>
      </w:r>
      <w:r w:rsidR="002C38D9" w:rsidRPr="0064435F">
        <w:rPr>
          <w:rFonts w:ascii="Times New Roman" w:hAnsi="Times New Roman"/>
          <w:sz w:val="24"/>
          <w:szCs w:val="24"/>
          <w:lang w:val="en-US"/>
        </w:rPr>
        <w:t>er</w:t>
      </w:r>
      <w:r w:rsidRPr="0064435F">
        <w:rPr>
          <w:rFonts w:ascii="Times New Roman" w:hAnsi="Times New Roman"/>
          <w:sz w:val="24"/>
          <w:szCs w:val="24"/>
          <w:lang w:val="en-US"/>
        </w:rPr>
        <w:t xml:space="preserve"> type, a place of work and a daily trips pattern. Commuters and tourists </w:t>
      </w:r>
      <w:proofErr w:type="gramStart"/>
      <w:r w:rsidRPr="0064435F">
        <w:rPr>
          <w:rFonts w:ascii="Times New Roman" w:hAnsi="Times New Roman"/>
          <w:sz w:val="24"/>
          <w:szCs w:val="24"/>
          <w:lang w:val="en-US"/>
        </w:rPr>
        <w:t>are also reproduced</w:t>
      </w:r>
      <w:proofErr w:type="gramEnd"/>
      <w:r w:rsidRPr="0064435F">
        <w:rPr>
          <w:rFonts w:ascii="Times New Roman" w:hAnsi="Times New Roman"/>
          <w:sz w:val="24"/>
          <w:szCs w:val="24"/>
          <w:lang w:val="en-US"/>
        </w:rPr>
        <w:t xml:space="preserve"> with fewer attributes.</w:t>
      </w:r>
    </w:p>
    <w:p w14:paraId="0ABFA68A" w14:textId="7564B274" w:rsidR="00F471FC" w:rsidRPr="0064435F" w:rsidRDefault="00F471FC" w:rsidP="00F471FC">
      <w:pPr>
        <w:spacing w:line="360" w:lineRule="auto"/>
        <w:jc w:val="both"/>
        <w:rPr>
          <w:rFonts w:ascii="Times New Roman" w:hAnsi="Times New Roman"/>
          <w:sz w:val="24"/>
          <w:szCs w:val="24"/>
          <w:lang w:val="en-US"/>
        </w:rPr>
      </w:pPr>
    </w:p>
    <w:p w14:paraId="331F006E" w14:textId="6BB96D19" w:rsidR="00F471FC" w:rsidRPr="0064435F" w:rsidRDefault="00F471FC" w:rsidP="00F471F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Based on the population simulated and thanks to statistics on the timing and length of the trips happening in Brussels, daily trips </w:t>
      </w:r>
      <w:proofErr w:type="gramStart"/>
      <w:r w:rsidRPr="0064435F">
        <w:rPr>
          <w:rFonts w:ascii="Times New Roman" w:hAnsi="Times New Roman"/>
          <w:sz w:val="24"/>
          <w:szCs w:val="24"/>
          <w:lang w:val="en-US"/>
        </w:rPr>
        <w:t>are simulated</w:t>
      </w:r>
      <w:proofErr w:type="gramEnd"/>
      <w:r w:rsidRPr="0064435F">
        <w:rPr>
          <w:rFonts w:ascii="Times New Roman" w:hAnsi="Times New Roman"/>
          <w:sz w:val="24"/>
          <w:szCs w:val="24"/>
          <w:lang w:val="en-US"/>
        </w:rPr>
        <w:t>.</w:t>
      </w:r>
    </w:p>
    <w:p w14:paraId="439B5224" w14:textId="38AB04DF" w:rsidR="00F471FC" w:rsidRPr="0064435F" w:rsidRDefault="00F471FC" w:rsidP="00F471FC">
      <w:pPr>
        <w:spacing w:line="360" w:lineRule="auto"/>
        <w:jc w:val="both"/>
        <w:rPr>
          <w:rFonts w:ascii="Times New Roman" w:hAnsi="Times New Roman"/>
          <w:sz w:val="24"/>
          <w:szCs w:val="24"/>
          <w:lang w:val="en-US"/>
        </w:rPr>
      </w:pPr>
    </w:p>
    <w:p w14:paraId="13E6B808" w14:textId="61EB0A8A" w:rsidR="00F471FC" w:rsidRPr="0064435F" w:rsidRDefault="00F471FC" w:rsidP="00F471F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aTaxis’ fleet can then </w:t>
      </w:r>
      <w:proofErr w:type="gramStart"/>
      <w:r w:rsidRPr="0064435F">
        <w:rPr>
          <w:rFonts w:ascii="Times New Roman" w:hAnsi="Times New Roman"/>
          <w:sz w:val="24"/>
          <w:szCs w:val="24"/>
          <w:lang w:val="en-US"/>
        </w:rPr>
        <w:t>be simulated</w:t>
      </w:r>
      <w:proofErr w:type="gramEnd"/>
      <w:r w:rsidRPr="0064435F">
        <w:rPr>
          <w:rFonts w:ascii="Times New Roman" w:hAnsi="Times New Roman"/>
          <w:sz w:val="24"/>
          <w:szCs w:val="24"/>
          <w:lang w:val="en-US"/>
        </w:rPr>
        <w:t xml:space="preserve">. </w:t>
      </w:r>
      <w:r w:rsidR="00480343" w:rsidRPr="0064435F">
        <w:rPr>
          <w:rFonts w:ascii="Times New Roman" w:hAnsi="Times New Roman"/>
          <w:sz w:val="24"/>
          <w:szCs w:val="24"/>
          <w:lang w:val="en-US"/>
        </w:rPr>
        <w:t xml:space="preserve">Three scenarios </w:t>
      </w:r>
      <w:proofErr w:type="gramStart"/>
      <w:r w:rsidR="00480343" w:rsidRPr="0064435F">
        <w:rPr>
          <w:rFonts w:ascii="Times New Roman" w:hAnsi="Times New Roman"/>
          <w:sz w:val="24"/>
          <w:szCs w:val="24"/>
          <w:lang w:val="en-US"/>
        </w:rPr>
        <w:t>are investigated</w:t>
      </w:r>
      <w:proofErr w:type="gramEnd"/>
      <w:r w:rsidR="00480343" w:rsidRPr="0064435F">
        <w:rPr>
          <w:rFonts w:ascii="Times New Roman" w:hAnsi="Times New Roman"/>
          <w:sz w:val="24"/>
          <w:szCs w:val="24"/>
          <w:lang w:val="en-US"/>
        </w:rPr>
        <w:t>:</w:t>
      </w:r>
    </w:p>
    <w:p w14:paraId="150075D3" w14:textId="77777777" w:rsidR="00480343" w:rsidRPr="0064435F" w:rsidRDefault="00480343" w:rsidP="00480343">
      <w:pPr>
        <w:pStyle w:val="ListParagraph"/>
        <w:numPr>
          <w:ilvl w:val="0"/>
          <w:numId w:val="32"/>
        </w:numPr>
        <w:spacing w:line="360" w:lineRule="auto"/>
        <w:jc w:val="both"/>
        <w:rPr>
          <w:rFonts w:ascii="Times New Roman" w:hAnsi="Times New Roman"/>
          <w:sz w:val="24"/>
          <w:szCs w:val="24"/>
          <w:lang w:val="en-US"/>
        </w:rPr>
      </w:pPr>
      <w:r w:rsidRPr="0064435F">
        <w:rPr>
          <w:rFonts w:ascii="Times New Roman" w:hAnsi="Times New Roman"/>
          <w:sz w:val="24"/>
          <w:szCs w:val="24"/>
          <w:lang w:val="en-US"/>
        </w:rPr>
        <w:t>A simulation during the equivalent of one day (1440 minutes) considering only the trips with an origin and / or a destination in the municipality of Ganshoren forbidding empty rides;</w:t>
      </w:r>
    </w:p>
    <w:p w14:paraId="4DB4DA65" w14:textId="77777777" w:rsidR="00480343" w:rsidRPr="0064435F" w:rsidRDefault="00480343" w:rsidP="00480343">
      <w:pPr>
        <w:pStyle w:val="ListParagraph"/>
        <w:numPr>
          <w:ilvl w:val="0"/>
          <w:numId w:val="32"/>
        </w:numPr>
        <w:spacing w:line="360" w:lineRule="auto"/>
        <w:jc w:val="both"/>
        <w:rPr>
          <w:rFonts w:ascii="Times New Roman" w:hAnsi="Times New Roman"/>
          <w:sz w:val="24"/>
          <w:szCs w:val="24"/>
          <w:lang w:val="en-US"/>
        </w:rPr>
      </w:pPr>
      <w:r w:rsidRPr="0064435F">
        <w:rPr>
          <w:rFonts w:ascii="Times New Roman" w:hAnsi="Times New Roman"/>
          <w:sz w:val="24"/>
          <w:szCs w:val="24"/>
          <w:lang w:val="en-US"/>
        </w:rPr>
        <w:t>A simulation during the equivalent of one day (1440 minutes) considering only the trips with an origin and / or a destination in the municipality of Ganshoren allowing empty rides;</w:t>
      </w:r>
    </w:p>
    <w:p w14:paraId="2E2B3E1E" w14:textId="03312172" w:rsidR="00480343" w:rsidRPr="0064435F" w:rsidRDefault="00480343" w:rsidP="00480343">
      <w:pPr>
        <w:pStyle w:val="ListParagraph"/>
        <w:numPr>
          <w:ilvl w:val="0"/>
          <w:numId w:val="32"/>
        </w:num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 simulation considering all trips from the simulated Trips File (so the whole region of Brussels </w:t>
      </w:r>
      <w:proofErr w:type="gramStart"/>
      <w:r w:rsidRPr="0064435F">
        <w:rPr>
          <w:rFonts w:ascii="Times New Roman" w:hAnsi="Times New Roman"/>
          <w:sz w:val="24"/>
          <w:szCs w:val="24"/>
          <w:lang w:val="en-US"/>
        </w:rPr>
        <w:t>is considered</w:t>
      </w:r>
      <w:proofErr w:type="gramEnd"/>
      <w:r w:rsidRPr="0064435F">
        <w:rPr>
          <w:rFonts w:ascii="Times New Roman" w:hAnsi="Times New Roman"/>
          <w:sz w:val="24"/>
          <w:szCs w:val="24"/>
          <w:lang w:val="en-US"/>
        </w:rPr>
        <w:t xml:space="preserve">) starting before </w:t>
      </w:r>
      <w:r w:rsidR="00A33A57" w:rsidRPr="0064435F">
        <w:rPr>
          <w:rFonts w:ascii="Times New Roman" w:hAnsi="Times New Roman"/>
          <w:sz w:val="24"/>
          <w:szCs w:val="24"/>
          <w:lang w:val="en-US"/>
        </w:rPr>
        <w:t>7.03</w:t>
      </w:r>
      <w:r w:rsidRPr="0064435F">
        <w:rPr>
          <w:rFonts w:ascii="Times New Roman" w:hAnsi="Times New Roman"/>
          <w:sz w:val="24"/>
          <w:szCs w:val="24"/>
          <w:lang w:val="en-US"/>
        </w:rPr>
        <w:t xml:space="preserve"> a.m.</w:t>
      </w:r>
      <w:r w:rsidR="00A33A57" w:rsidRPr="0064435F">
        <w:rPr>
          <w:rFonts w:ascii="Times New Roman" w:hAnsi="Times New Roman"/>
          <w:sz w:val="24"/>
          <w:szCs w:val="24"/>
          <w:lang w:val="en-US"/>
        </w:rPr>
        <w:t xml:space="preserve"> </w:t>
      </w:r>
      <w:r w:rsidRPr="0064435F">
        <w:rPr>
          <w:rFonts w:ascii="Times New Roman" w:hAnsi="Times New Roman"/>
          <w:sz w:val="24"/>
          <w:szCs w:val="24"/>
          <w:lang w:val="en-US"/>
        </w:rPr>
        <w:t>(</w:t>
      </w:r>
      <w:r w:rsidR="00A33A57" w:rsidRPr="0064435F">
        <w:rPr>
          <w:rFonts w:ascii="Times New Roman" w:hAnsi="Times New Roman"/>
          <w:sz w:val="24"/>
          <w:szCs w:val="24"/>
          <w:lang w:val="en-US"/>
        </w:rPr>
        <w:t>423</w:t>
      </w:r>
      <w:r w:rsidRPr="0064435F">
        <w:rPr>
          <w:rFonts w:ascii="Times New Roman" w:hAnsi="Times New Roman"/>
          <w:sz w:val="24"/>
          <w:szCs w:val="24"/>
          <w:lang w:val="en-US"/>
        </w:rPr>
        <w:t xml:space="preserve"> minutes) forbidding empty </w:t>
      </w:r>
      <w:r w:rsidR="00DF5066" w:rsidRPr="0064435F">
        <w:rPr>
          <w:rFonts w:ascii="Times New Roman" w:hAnsi="Times New Roman"/>
          <w:sz w:val="24"/>
          <w:szCs w:val="24"/>
          <w:lang w:val="en-US"/>
        </w:rPr>
        <w:t>rides.</w:t>
      </w:r>
    </w:p>
    <w:p w14:paraId="4826D685" w14:textId="6B37159F" w:rsidR="00480343" w:rsidRPr="0064435F" w:rsidRDefault="00480343" w:rsidP="00F471F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The ideal would have been to do two full simulations during the equivalent of one day</w:t>
      </w:r>
      <w:r w:rsidR="00A368BA" w:rsidRPr="0064435F">
        <w:rPr>
          <w:rFonts w:ascii="Times New Roman" w:hAnsi="Times New Roman"/>
          <w:sz w:val="24"/>
          <w:szCs w:val="24"/>
          <w:lang w:val="en-US"/>
        </w:rPr>
        <w:t xml:space="preserve"> (or even more)</w:t>
      </w:r>
      <w:r w:rsidRPr="0064435F">
        <w:rPr>
          <w:rFonts w:ascii="Times New Roman" w:hAnsi="Times New Roman"/>
          <w:sz w:val="24"/>
          <w:szCs w:val="24"/>
          <w:lang w:val="en-US"/>
        </w:rPr>
        <w:t xml:space="preserve"> considering all trips from the Trips File one forbidding empty rides and the other one allowing them. Unfortunately, it would have take</w:t>
      </w:r>
      <w:r w:rsidR="00A368BA" w:rsidRPr="0064435F">
        <w:rPr>
          <w:rFonts w:ascii="Times New Roman" w:hAnsi="Times New Roman"/>
          <w:sz w:val="24"/>
          <w:szCs w:val="24"/>
          <w:lang w:val="en-US"/>
        </w:rPr>
        <w:t>n</w:t>
      </w:r>
      <w:r w:rsidRPr="0064435F">
        <w:rPr>
          <w:rFonts w:ascii="Times New Roman" w:hAnsi="Times New Roman"/>
          <w:sz w:val="24"/>
          <w:szCs w:val="24"/>
          <w:lang w:val="en-US"/>
        </w:rPr>
        <w:t xml:space="preserve"> more than </w:t>
      </w:r>
      <w:r w:rsidR="00A368BA" w:rsidRPr="0064435F">
        <w:rPr>
          <w:rFonts w:ascii="Times New Roman" w:hAnsi="Times New Roman"/>
          <w:sz w:val="24"/>
          <w:szCs w:val="24"/>
          <w:lang w:val="en-US"/>
        </w:rPr>
        <w:t>one year</w:t>
      </w:r>
      <w:r w:rsidRPr="0064435F">
        <w:rPr>
          <w:rFonts w:ascii="Times New Roman" w:hAnsi="Times New Roman"/>
          <w:sz w:val="24"/>
          <w:szCs w:val="24"/>
          <w:lang w:val="en-US"/>
        </w:rPr>
        <w:t xml:space="preserve"> to run because of the complexity of the script. That is why Ganshoren has </w:t>
      </w:r>
      <w:proofErr w:type="gramStart"/>
      <w:r w:rsidRPr="0064435F">
        <w:rPr>
          <w:rFonts w:ascii="Times New Roman" w:hAnsi="Times New Roman"/>
          <w:sz w:val="24"/>
          <w:szCs w:val="24"/>
          <w:lang w:val="en-US"/>
        </w:rPr>
        <w:t>been chosen</w:t>
      </w:r>
      <w:proofErr w:type="gramEnd"/>
      <w:r w:rsidRPr="0064435F">
        <w:rPr>
          <w:rFonts w:ascii="Times New Roman" w:hAnsi="Times New Roman"/>
          <w:sz w:val="24"/>
          <w:szCs w:val="24"/>
          <w:lang w:val="en-US"/>
        </w:rPr>
        <w:t>. Ganshoren is the municipality with the fewest number of daily trips with an origin and / or a destination in its territory. It was thus possible to run the code on those trips in a realistic amount of time.</w:t>
      </w:r>
    </w:p>
    <w:p w14:paraId="7D55EDFC" w14:textId="6497DC13" w:rsidR="00077C11" w:rsidRPr="0064435F" w:rsidRDefault="00077C11" w:rsidP="00F471FC">
      <w:pPr>
        <w:spacing w:line="360" w:lineRule="auto"/>
        <w:jc w:val="both"/>
        <w:rPr>
          <w:rFonts w:ascii="Times New Roman" w:hAnsi="Times New Roman"/>
          <w:sz w:val="24"/>
          <w:szCs w:val="24"/>
          <w:lang w:val="en-US"/>
        </w:rPr>
      </w:pPr>
    </w:p>
    <w:p w14:paraId="7EEE8B5A" w14:textId="7827356A" w:rsidR="00480343" w:rsidRPr="0064435F" w:rsidRDefault="00027302" w:rsidP="00F471F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results obtained for both simulations on Ganshoren territory are compared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assess the impact of allowing empty rides. Then the results at 7h03 in Ganshoren </w:t>
      </w:r>
      <w:proofErr w:type="gramStart"/>
      <w:r w:rsidRPr="0064435F">
        <w:rPr>
          <w:rFonts w:ascii="Times New Roman" w:hAnsi="Times New Roman"/>
          <w:sz w:val="24"/>
          <w:szCs w:val="24"/>
          <w:lang w:val="en-US"/>
        </w:rPr>
        <w:t>are used</w:t>
      </w:r>
      <w:proofErr w:type="gramEnd"/>
      <w:r w:rsidRPr="0064435F">
        <w:rPr>
          <w:rFonts w:ascii="Times New Roman" w:hAnsi="Times New Roman"/>
          <w:sz w:val="24"/>
          <w:szCs w:val="24"/>
          <w:lang w:val="en-US"/>
        </w:rPr>
        <w:t xml:space="preserve"> to define a ratio with results at 7h03 on the whole territory of Brussels. The f</w:t>
      </w:r>
      <w:r w:rsidR="00480343" w:rsidRPr="0064435F">
        <w:rPr>
          <w:rFonts w:ascii="Times New Roman" w:hAnsi="Times New Roman"/>
          <w:sz w:val="24"/>
          <w:szCs w:val="24"/>
          <w:lang w:val="en-US"/>
        </w:rPr>
        <w:t xml:space="preserve">leet simulation </w:t>
      </w:r>
      <w:r w:rsidRPr="0064435F">
        <w:rPr>
          <w:rFonts w:ascii="Times New Roman" w:hAnsi="Times New Roman"/>
          <w:sz w:val="24"/>
          <w:szCs w:val="24"/>
          <w:lang w:val="en-US"/>
        </w:rPr>
        <w:t xml:space="preserve">indeed </w:t>
      </w:r>
      <w:r w:rsidR="00480343" w:rsidRPr="0064435F">
        <w:rPr>
          <w:rFonts w:ascii="Times New Roman" w:hAnsi="Times New Roman"/>
          <w:sz w:val="24"/>
          <w:szCs w:val="24"/>
          <w:lang w:val="en-US"/>
        </w:rPr>
        <w:t>provides useful variables values (traveled kilometers, number of trips, number of aTaxis needed, number of charging stations, total charging time)</w:t>
      </w:r>
      <w:r w:rsidRPr="0064435F">
        <w:rPr>
          <w:rFonts w:ascii="Times New Roman" w:hAnsi="Times New Roman"/>
          <w:sz w:val="24"/>
          <w:szCs w:val="24"/>
          <w:lang w:val="en-US"/>
        </w:rPr>
        <w:t xml:space="preserve"> which are scaled to Brussels thanks to this ratio before to be</w:t>
      </w:r>
      <w:r w:rsidR="00480343" w:rsidRPr="0064435F">
        <w:rPr>
          <w:rFonts w:ascii="Times New Roman" w:hAnsi="Times New Roman"/>
          <w:sz w:val="24"/>
          <w:szCs w:val="24"/>
          <w:lang w:val="en-US"/>
        </w:rPr>
        <w:t xml:space="preserve"> used in the cost, </w:t>
      </w:r>
      <w:proofErr w:type="gramStart"/>
      <w:r w:rsidR="00480343" w:rsidRPr="0064435F">
        <w:rPr>
          <w:rFonts w:ascii="Times New Roman" w:hAnsi="Times New Roman"/>
          <w:sz w:val="24"/>
          <w:szCs w:val="24"/>
          <w:lang w:val="en-US"/>
        </w:rPr>
        <w:t>pricing</w:t>
      </w:r>
      <w:proofErr w:type="gramEnd"/>
      <w:r w:rsidR="00480343" w:rsidRPr="0064435F">
        <w:rPr>
          <w:rFonts w:ascii="Times New Roman" w:hAnsi="Times New Roman"/>
          <w:sz w:val="24"/>
          <w:szCs w:val="24"/>
          <w:lang w:val="en-US"/>
        </w:rPr>
        <w:t xml:space="preserve"> and profitability analysis.</w:t>
      </w:r>
    </w:p>
    <w:p w14:paraId="6A764291" w14:textId="55E4A66A" w:rsidR="00F471FC" w:rsidRPr="0064435F" w:rsidRDefault="00F471FC" w:rsidP="00F471FC">
      <w:pPr>
        <w:spacing w:line="360" w:lineRule="auto"/>
        <w:jc w:val="both"/>
        <w:rPr>
          <w:rFonts w:ascii="Times New Roman" w:hAnsi="Times New Roman"/>
          <w:sz w:val="24"/>
          <w:szCs w:val="24"/>
          <w:lang w:val="en-US"/>
        </w:rPr>
      </w:pPr>
    </w:p>
    <w:p w14:paraId="43A873D4" w14:textId="487DB809" w:rsidR="00287C8D" w:rsidRPr="0064435F" w:rsidRDefault="00F471FC" w:rsidP="00287C8D">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More details on the population, trips and aTaxis’ fleet simulations </w:t>
      </w:r>
      <w:proofErr w:type="gramStart"/>
      <w:r w:rsidRPr="0064435F">
        <w:rPr>
          <w:rFonts w:ascii="Times New Roman" w:hAnsi="Times New Roman"/>
          <w:sz w:val="24"/>
          <w:szCs w:val="24"/>
          <w:lang w:val="en-US"/>
        </w:rPr>
        <w:t>are specified</w:t>
      </w:r>
      <w:proofErr w:type="gramEnd"/>
      <w:r w:rsidRPr="0064435F">
        <w:rPr>
          <w:rFonts w:ascii="Times New Roman" w:hAnsi="Times New Roman"/>
          <w:sz w:val="24"/>
          <w:szCs w:val="24"/>
          <w:lang w:val="en-US"/>
        </w:rPr>
        <w:t xml:space="preserve"> in section </w:t>
      </w:r>
      <w:r w:rsidR="00684DDC" w:rsidRPr="0064435F">
        <w:rPr>
          <w:rFonts w:ascii="Times New Roman" w:hAnsi="Times New Roman"/>
          <w:sz w:val="24"/>
          <w:szCs w:val="24"/>
          <w:lang w:val="en-US"/>
        </w:rPr>
        <w:t xml:space="preserve">XI.B. </w:t>
      </w:r>
      <w:r w:rsidR="00287C8D" w:rsidRPr="0064435F">
        <w:rPr>
          <w:rFonts w:ascii="Times New Roman" w:hAnsi="Times New Roman"/>
          <w:sz w:val="24"/>
          <w:szCs w:val="24"/>
          <w:lang w:val="en-US"/>
        </w:rPr>
        <w:t xml:space="preserve">and all Excel Files (also including costs and profitability analysis) and Python scripts are accessible on the </w:t>
      </w:r>
      <w:r w:rsidR="00DF5066" w:rsidRPr="0064435F">
        <w:rPr>
          <w:rFonts w:ascii="Times New Roman" w:hAnsi="Times New Roman"/>
          <w:sz w:val="24"/>
          <w:szCs w:val="24"/>
          <w:lang w:val="en-US"/>
        </w:rPr>
        <w:t>git:</w:t>
      </w:r>
      <w:r w:rsidR="00287C8D" w:rsidRPr="0064435F">
        <w:rPr>
          <w:rFonts w:ascii="Times New Roman" w:hAnsi="Times New Roman"/>
          <w:sz w:val="24"/>
          <w:szCs w:val="24"/>
          <w:lang w:val="en-US"/>
        </w:rPr>
        <w:t xml:space="preserve"> XXX.</w:t>
      </w:r>
    </w:p>
    <w:p w14:paraId="5ABD022C" w14:textId="20092622" w:rsidR="00F471FC" w:rsidRPr="0064435F" w:rsidRDefault="00F471FC" w:rsidP="00F471FC">
      <w:pPr>
        <w:spacing w:line="360" w:lineRule="auto"/>
        <w:jc w:val="both"/>
        <w:rPr>
          <w:rFonts w:ascii="Times New Roman" w:hAnsi="Times New Roman"/>
          <w:sz w:val="24"/>
          <w:szCs w:val="24"/>
          <w:lang w:val="en-US"/>
        </w:rPr>
      </w:pPr>
    </w:p>
    <w:p w14:paraId="1A089928" w14:textId="1FE936D5" w:rsidR="00F471FC" w:rsidRPr="0064435F" w:rsidRDefault="00F471FC" w:rsidP="00F471F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The costs analysis corresponds to a literature review of the costs involved in the SAEVs’ fleet management. </w:t>
      </w:r>
      <w:r w:rsidR="0005602F" w:rsidRPr="0064435F">
        <w:rPr>
          <w:rFonts w:ascii="Times New Roman" w:hAnsi="Times New Roman"/>
          <w:sz w:val="24"/>
          <w:szCs w:val="24"/>
          <w:lang w:val="en-US"/>
        </w:rPr>
        <w:t xml:space="preserve">However, the cleaning costs and the administrative costs due to the management of the company as such </w:t>
      </w:r>
      <w:proofErr w:type="gramStart"/>
      <w:r w:rsidR="0005602F" w:rsidRPr="0064435F">
        <w:rPr>
          <w:rFonts w:ascii="Times New Roman" w:hAnsi="Times New Roman"/>
          <w:sz w:val="24"/>
          <w:szCs w:val="24"/>
          <w:lang w:val="en-US"/>
        </w:rPr>
        <w:t>are added</w:t>
      </w:r>
      <w:proofErr w:type="gramEnd"/>
      <w:r w:rsidR="0005602F" w:rsidRPr="0064435F">
        <w:rPr>
          <w:rFonts w:ascii="Times New Roman" w:hAnsi="Times New Roman"/>
          <w:sz w:val="24"/>
          <w:szCs w:val="24"/>
          <w:lang w:val="en-US"/>
        </w:rPr>
        <w:t xml:space="preserve"> compared to what exists in the literature.</w:t>
      </w:r>
    </w:p>
    <w:p w14:paraId="50E95D13" w14:textId="23A4779F" w:rsidR="0005602F" w:rsidRPr="0064435F" w:rsidRDefault="0005602F" w:rsidP="00F471FC">
      <w:pPr>
        <w:spacing w:line="360" w:lineRule="auto"/>
        <w:jc w:val="both"/>
        <w:rPr>
          <w:rFonts w:ascii="Times New Roman" w:hAnsi="Times New Roman"/>
          <w:sz w:val="24"/>
          <w:szCs w:val="24"/>
          <w:lang w:val="en-US"/>
        </w:rPr>
      </w:pPr>
    </w:p>
    <w:p w14:paraId="5E0CC2A9" w14:textId="1E99F285" w:rsidR="00713A00" w:rsidRPr="0064435F" w:rsidRDefault="0005602F" w:rsidP="0005602F">
      <w:pPr>
        <w:spacing w:line="360" w:lineRule="auto"/>
        <w:jc w:val="both"/>
        <w:rPr>
          <w:rFonts w:ascii="Times New Roman" w:hAnsi="Times New Roman"/>
          <w:lang w:val="en-US" w:eastAsia="en-US"/>
        </w:rPr>
      </w:pPr>
      <w:r w:rsidRPr="0064435F">
        <w:rPr>
          <w:rFonts w:ascii="Times New Roman" w:hAnsi="Times New Roman"/>
          <w:sz w:val="24"/>
          <w:szCs w:val="24"/>
          <w:lang w:val="en-US"/>
        </w:rPr>
        <w:t>Finally, the pricing and profitability assessment compares the price needed for the company to be breakeven with results stated in the literature and current travel costs in Brussels.</w:t>
      </w:r>
    </w:p>
    <w:p w14:paraId="20141AFB" w14:textId="073BF996" w:rsidR="00F471FC" w:rsidRPr="0064435F" w:rsidRDefault="00F471FC" w:rsidP="00E84AD2">
      <w:pPr>
        <w:rPr>
          <w:rFonts w:ascii="Times New Roman" w:hAnsi="Times New Roman"/>
          <w:lang w:val="en-US" w:eastAsia="en-US"/>
        </w:rPr>
      </w:pPr>
    </w:p>
    <w:p w14:paraId="243C7655" w14:textId="77777777" w:rsidR="00713A00" w:rsidRPr="0064435F" w:rsidRDefault="00713A00" w:rsidP="00E84AD2">
      <w:pPr>
        <w:rPr>
          <w:rFonts w:ascii="Times New Roman" w:hAnsi="Times New Roman"/>
          <w:lang w:val="en-US" w:eastAsia="en-US"/>
        </w:rPr>
      </w:pPr>
    </w:p>
    <w:p w14:paraId="6F98135C" w14:textId="6750D545" w:rsidR="0060649A" w:rsidRDefault="0060649A" w:rsidP="0060649A">
      <w:pPr>
        <w:pStyle w:val="Heading2"/>
        <w:numPr>
          <w:ilvl w:val="0"/>
          <w:numId w:val="7"/>
        </w:numPr>
        <w:rPr>
          <w:rFonts w:ascii="Times New Roman" w:hAnsi="Times New Roman"/>
          <w:lang w:val="en-US"/>
        </w:rPr>
      </w:pPr>
      <w:bookmarkStart w:id="17" w:name="_Toc80021493"/>
      <w:r w:rsidRPr="0064435F">
        <w:rPr>
          <w:rFonts w:ascii="Times New Roman" w:hAnsi="Times New Roman"/>
          <w:lang w:val="en-US"/>
        </w:rPr>
        <w:t>Tools used</w:t>
      </w:r>
      <w:bookmarkEnd w:id="17"/>
    </w:p>
    <w:p w14:paraId="2BE3B0C3" w14:textId="77777777" w:rsidR="00FE193F" w:rsidRDefault="00FE193F" w:rsidP="00FE193F">
      <w:pPr>
        <w:spacing w:line="360" w:lineRule="auto"/>
        <w:jc w:val="both"/>
        <w:rPr>
          <w:lang w:val="en-US" w:eastAsia="en-US"/>
        </w:rPr>
      </w:pPr>
    </w:p>
    <w:p w14:paraId="7D4FE8DD" w14:textId="1DAA5DF8" w:rsidR="00BD27C8" w:rsidRPr="0064435F" w:rsidRDefault="00BD27C8" w:rsidP="00FE193F">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Spyder: Spyder</w:t>
      </w:r>
      <w:r w:rsidR="001C1025" w:rsidRPr="0064435F">
        <w:rPr>
          <w:rFonts w:ascii="Times New Roman" w:hAnsi="Times New Roman"/>
          <w:sz w:val="24"/>
          <w:szCs w:val="24"/>
          <w:lang w:val="en-US"/>
        </w:rPr>
        <w:t xml:space="preserve"> </w:t>
      </w:r>
      <w:r w:rsidR="005E7671" w:rsidRPr="0064435F">
        <w:rPr>
          <w:rFonts w:ascii="Times New Roman" w:hAnsi="Times New Roman"/>
          <w:sz w:val="24"/>
          <w:szCs w:val="24"/>
          <w:lang w:val="en-US"/>
        </w:rPr>
        <w:fldChar w:fldCharType="begin"/>
      </w:r>
      <w:r w:rsidR="005E7671" w:rsidRPr="0064435F">
        <w:rPr>
          <w:rFonts w:ascii="Times New Roman" w:hAnsi="Times New Roman"/>
          <w:sz w:val="24"/>
          <w:szCs w:val="24"/>
          <w:lang w:val="en-US"/>
        </w:rPr>
        <w:instrText xml:space="preserve"> ADDIN ZOTERO_ITEM CSL_CITATION {"citationID":"9s68Om4i","properties":{"formattedCitation":"(Spyder, 2020)","plainCitation":"(Spyder, 2020)","noteIndex":0},"citationItems":[{"id":368,"uris":["http://zotero.org/users/8331578/items/5NX7GHK6"],"uri":["http://zotero.org/users/8331578/items/5NX7GHK6"],"itemData":{"id":368,"type":"webpage","title":"Home — Spyder IDE","URL":"https://www.spyder-ide.org/","author":[{"family":"Spyder","given":""}],"accessed":{"date-parts":[["2021",8,14]]},"issued":{"date-parts":[["2020"]]}}}],"schema":"https://github.com/citation-style-language/schema/raw/master/csl-citation.json"} </w:instrText>
      </w:r>
      <w:r w:rsidR="005E7671" w:rsidRPr="0064435F">
        <w:rPr>
          <w:rFonts w:ascii="Times New Roman" w:hAnsi="Times New Roman"/>
          <w:sz w:val="24"/>
          <w:szCs w:val="24"/>
          <w:lang w:val="en-US"/>
        </w:rPr>
        <w:fldChar w:fldCharType="separate"/>
      </w:r>
      <w:r w:rsidR="005E7671" w:rsidRPr="0064435F">
        <w:rPr>
          <w:rFonts w:ascii="Times New Roman" w:hAnsi="Times New Roman"/>
          <w:sz w:val="24"/>
          <w:lang w:val="en-US"/>
        </w:rPr>
        <w:t>(Spyder, 2020)</w:t>
      </w:r>
      <w:r w:rsidR="005E767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is a free scientific development environment included in the Anaconda platform. It allows the programming of the coding language Python. All codes made and used in the simulations for this thesis </w:t>
      </w:r>
      <w:proofErr w:type="gramStart"/>
      <w:r w:rsidRPr="0064435F">
        <w:rPr>
          <w:rFonts w:ascii="Times New Roman" w:hAnsi="Times New Roman"/>
          <w:sz w:val="24"/>
          <w:szCs w:val="24"/>
          <w:lang w:val="en-US"/>
        </w:rPr>
        <w:t>were developed</w:t>
      </w:r>
      <w:proofErr w:type="gramEnd"/>
      <w:r w:rsidRPr="0064435F">
        <w:rPr>
          <w:rFonts w:ascii="Times New Roman" w:hAnsi="Times New Roman"/>
          <w:sz w:val="24"/>
          <w:szCs w:val="24"/>
          <w:lang w:val="en-US"/>
        </w:rPr>
        <w:t xml:space="preserve"> using Python. </w:t>
      </w:r>
      <w:proofErr w:type="gramStart"/>
      <w:r w:rsidRPr="0064435F">
        <w:rPr>
          <w:rFonts w:ascii="Times New Roman" w:hAnsi="Times New Roman"/>
          <w:sz w:val="24"/>
          <w:szCs w:val="24"/>
          <w:lang w:val="en-US"/>
        </w:rPr>
        <w:t>Several</w:t>
      </w:r>
      <w:proofErr w:type="gramEnd"/>
      <w:r w:rsidRPr="0064435F">
        <w:rPr>
          <w:rFonts w:ascii="Times New Roman" w:hAnsi="Times New Roman"/>
          <w:sz w:val="24"/>
          <w:szCs w:val="24"/>
          <w:lang w:val="en-US"/>
        </w:rPr>
        <w:t xml:space="preserve"> libraries have been used but most notably Pandas which permits to import data tables from csv (Comma Separated Values) files, manage and modify the data, and save them to new csv files. The random library has also </w:t>
      </w:r>
      <w:proofErr w:type="gramStart"/>
      <w:r w:rsidRPr="0064435F">
        <w:rPr>
          <w:rFonts w:ascii="Times New Roman" w:hAnsi="Times New Roman"/>
          <w:sz w:val="24"/>
          <w:szCs w:val="24"/>
          <w:lang w:val="en-US"/>
        </w:rPr>
        <w:t>been used</w:t>
      </w:r>
      <w:proofErr w:type="gramEnd"/>
      <w:r w:rsidRPr="0064435F">
        <w:rPr>
          <w:rFonts w:ascii="Times New Roman" w:hAnsi="Times New Roman"/>
          <w:sz w:val="24"/>
          <w:szCs w:val="24"/>
          <w:lang w:val="en-US"/>
        </w:rPr>
        <w:t xml:space="preserve"> for all random assignments.</w:t>
      </w:r>
    </w:p>
    <w:p w14:paraId="52B6CBE3" w14:textId="77777777" w:rsidR="00A77FC4" w:rsidRPr="0064435F" w:rsidRDefault="00A77FC4" w:rsidP="00BD27C8">
      <w:pPr>
        <w:spacing w:line="360" w:lineRule="auto"/>
        <w:ind w:firstLine="360"/>
        <w:jc w:val="both"/>
        <w:rPr>
          <w:rFonts w:ascii="Times New Roman" w:hAnsi="Times New Roman"/>
          <w:sz w:val="24"/>
          <w:szCs w:val="24"/>
          <w:lang w:val="en-US"/>
        </w:rPr>
      </w:pPr>
    </w:p>
    <w:p w14:paraId="7DA55088" w14:textId="628A0888"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Microsoft Excel: Excel </w:t>
      </w:r>
      <w:r w:rsidR="005E7671" w:rsidRPr="0064435F">
        <w:rPr>
          <w:rFonts w:ascii="Times New Roman" w:hAnsi="Times New Roman"/>
          <w:sz w:val="24"/>
          <w:szCs w:val="24"/>
          <w:lang w:val="en-US"/>
        </w:rPr>
        <w:fldChar w:fldCharType="begin"/>
      </w:r>
      <w:r w:rsidR="005E7671" w:rsidRPr="0064435F">
        <w:rPr>
          <w:rFonts w:ascii="Times New Roman" w:hAnsi="Times New Roman"/>
          <w:sz w:val="24"/>
          <w:szCs w:val="24"/>
          <w:lang w:val="en-US"/>
        </w:rPr>
        <w:instrText xml:space="preserve"> ADDIN ZOTERO_ITEM CSL_CITATION {"citationID":"g9TODghC","properties":{"formattedCitation":"(Microsoft, 2021d)","plainCitation":"(Microsoft, 2021d)","noteIndex":0},"citationItems":[{"id":380,"uris":["http://zotero.org/users/8331578/items/9QIGFW7D"],"uri":["http://zotero.org/users/8331578/items/9QIGFW7D"],"itemData":{"id":380,"type":"webpage","abstract":"Download Microsoft Excel spreadsheet software with a Microsoft 365 subscription or try Excel, free. Share XLS files, create pivot tables and more.","language":"en-gb","title":"Spreadsheet Software | Microsoft Excel","URL":"https://www.microsoft.com/en-gb/microsoft-365/excel","author":[{"family":"Microsoft","given":""}],"accessed":{"date-parts":[["2021",8,14]]},"issued":{"date-parts":[["2021"]]}}}],"schema":"https://github.com/citation-style-language/schema/raw/master/csl-citation.json"} </w:instrText>
      </w:r>
      <w:r w:rsidR="005E7671" w:rsidRPr="0064435F">
        <w:rPr>
          <w:rFonts w:ascii="Times New Roman" w:hAnsi="Times New Roman"/>
          <w:sz w:val="24"/>
          <w:szCs w:val="24"/>
          <w:lang w:val="en-US"/>
        </w:rPr>
        <w:fldChar w:fldCharType="separate"/>
      </w:r>
      <w:r w:rsidR="005E7671" w:rsidRPr="0064435F">
        <w:rPr>
          <w:rFonts w:ascii="Times New Roman" w:hAnsi="Times New Roman"/>
          <w:sz w:val="24"/>
          <w:lang w:val="en-US"/>
        </w:rPr>
        <w:t>(Microsoft, 2021d)</w:t>
      </w:r>
      <w:r w:rsidR="005E7671" w:rsidRPr="0064435F">
        <w:rPr>
          <w:rFonts w:ascii="Times New Roman" w:hAnsi="Times New Roman"/>
          <w:sz w:val="24"/>
          <w:szCs w:val="24"/>
          <w:lang w:val="en-US"/>
        </w:rPr>
        <w:fldChar w:fldCharType="end"/>
      </w:r>
      <w:r w:rsidR="001C1025"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is a spreadsheet software developed by Microsoft. It has </w:t>
      </w:r>
      <w:proofErr w:type="gramStart"/>
      <w:r w:rsidRPr="0064435F">
        <w:rPr>
          <w:rFonts w:ascii="Times New Roman" w:hAnsi="Times New Roman"/>
          <w:sz w:val="24"/>
          <w:szCs w:val="24"/>
          <w:lang w:val="en-US"/>
        </w:rPr>
        <w:t>been used</w:t>
      </w:r>
      <w:proofErr w:type="gramEnd"/>
      <w:r w:rsidRPr="0064435F">
        <w:rPr>
          <w:rFonts w:ascii="Times New Roman" w:hAnsi="Times New Roman"/>
          <w:sz w:val="24"/>
          <w:szCs w:val="24"/>
          <w:lang w:val="en-US"/>
        </w:rPr>
        <w:t xml:space="preserve"> for simple computations and data cleaning as well as for graphs making.</w:t>
      </w:r>
    </w:p>
    <w:p w14:paraId="4DC784DB" w14:textId="77777777" w:rsidR="00A77FC4" w:rsidRPr="0064435F" w:rsidRDefault="00A77FC4" w:rsidP="00BD27C8">
      <w:pPr>
        <w:spacing w:line="360" w:lineRule="auto"/>
        <w:jc w:val="both"/>
        <w:rPr>
          <w:rFonts w:ascii="Times New Roman" w:hAnsi="Times New Roman"/>
          <w:sz w:val="24"/>
          <w:szCs w:val="24"/>
          <w:lang w:val="en-US"/>
        </w:rPr>
      </w:pPr>
    </w:p>
    <w:p w14:paraId="4A0F6120" w14:textId="1F156D55"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Microsoft Access: Access </w:t>
      </w:r>
      <w:r w:rsidR="005E7671" w:rsidRPr="0064435F">
        <w:rPr>
          <w:rFonts w:ascii="Times New Roman" w:hAnsi="Times New Roman"/>
          <w:sz w:val="24"/>
          <w:szCs w:val="24"/>
          <w:lang w:val="en-US"/>
        </w:rPr>
        <w:fldChar w:fldCharType="begin"/>
      </w:r>
      <w:r w:rsidR="005E7671" w:rsidRPr="0064435F">
        <w:rPr>
          <w:rFonts w:ascii="Times New Roman" w:hAnsi="Times New Roman"/>
          <w:sz w:val="24"/>
          <w:szCs w:val="24"/>
          <w:lang w:val="en-US"/>
        </w:rPr>
        <w:instrText xml:space="preserve"> ADDIN ZOTERO_ITEM CSL_CITATION {"citationID":"ZYAwVoWV","properties":{"formattedCitation":"(Microsoft, 2021b)","plainCitation":"(Microsoft, 2021b)","noteIndex":0},"citationItems":[{"id":378,"uris":["http://zotero.org/users/8331578/items/BUTDPDJC"],"uri":["http://zotero.org/users/8331578/items/BUTDPDJC"],"itemData":{"id":378,"type":"webpage","abstract":"Buy Microsoft Access database software for your PC and create apps to transform business data. Store data in SQL Server and Microsoft Azure SQL.","language":"en-gb","title":"Microsoft Access Database &amp; Application Software","URL":"https://www.microsoft.com/en-gb/microsoft-365/access","author":[{"family":"Microsoft","given":""}],"accessed":{"date-parts":[["2021",8,14]]},"issued":{"date-parts":[["2021"]]}}}],"schema":"https://github.com/citation-style-language/schema/raw/master/csl-citation.json"} </w:instrText>
      </w:r>
      <w:r w:rsidR="005E7671" w:rsidRPr="0064435F">
        <w:rPr>
          <w:rFonts w:ascii="Times New Roman" w:hAnsi="Times New Roman"/>
          <w:sz w:val="24"/>
          <w:szCs w:val="24"/>
          <w:lang w:val="en-US"/>
        </w:rPr>
        <w:fldChar w:fldCharType="separate"/>
      </w:r>
      <w:r w:rsidR="005E7671" w:rsidRPr="0064435F">
        <w:rPr>
          <w:rFonts w:ascii="Times New Roman" w:hAnsi="Times New Roman"/>
          <w:sz w:val="24"/>
          <w:lang w:val="en-US"/>
        </w:rPr>
        <w:t>(Microsoft, 2021b)</w:t>
      </w:r>
      <w:r w:rsidR="005E7671" w:rsidRPr="0064435F">
        <w:rPr>
          <w:rFonts w:ascii="Times New Roman" w:hAnsi="Times New Roman"/>
          <w:sz w:val="24"/>
          <w:szCs w:val="24"/>
          <w:lang w:val="en-US"/>
        </w:rPr>
        <w:fldChar w:fldCharType="end"/>
      </w:r>
      <w:r w:rsidR="001C1025"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is database management software developed by Microsoft. It was used to handle big databases such as the matrix of workflows </w:t>
      </w:r>
      <w:r w:rsidR="005E7671" w:rsidRPr="0064435F">
        <w:rPr>
          <w:rFonts w:ascii="Times New Roman" w:hAnsi="Times New Roman"/>
          <w:sz w:val="24"/>
          <w:szCs w:val="24"/>
          <w:lang w:val="en-US"/>
        </w:rPr>
        <w:fldChar w:fldCharType="begin"/>
      </w:r>
      <w:r w:rsidR="00DB7E13" w:rsidRPr="0064435F">
        <w:rPr>
          <w:rFonts w:ascii="Times New Roman" w:hAnsi="Times New Roman"/>
          <w:sz w:val="24"/>
          <w:szCs w:val="24"/>
          <w:lang w:val="en-US"/>
        </w:rPr>
        <w:instrText xml:space="preserve"> ADDIN ZOTERO_ITEM CSL_CITATION {"citationID":"hdX4ospR","properties":{"formattedCitation":"(Service Public F\\uc0\\u233{}d\\uc0\\u233{}ral Belge, 2017a)","plainCitation":"(Service Public Fédéral Belge, 2017a)","noteIndex":0},"citationItems":[{"id":178,"uris":["http://zotero.org/users/8331578/items/WZXXH9BM"],"uri":["http://zotero.org/users/8331578/items/WZXXH9BM"],"itemData":{"id":178,"type":"webpage","title":"Census 2011 - Matrice des déplacements domicile-travail par secteur statistique | Statbel","URL":"https://statbel.fgov.be/fr/open-data/census-2011-matrice-des-deplacements-domicile-travail-par-secteur-statistique","author":[{"family":"Service Public Fédéral Belge","given":""}],"accessed":{"date-parts":[["2021",8,10]]},"issued":{"date-parts":[["2017"]]}}}],"schema":"https://github.com/citation-style-language/schema/raw/master/csl-citation.json"} </w:instrText>
      </w:r>
      <w:r w:rsidR="005E7671" w:rsidRPr="0064435F">
        <w:rPr>
          <w:rFonts w:ascii="Times New Roman" w:hAnsi="Times New Roman"/>
          <w:sz w:val="24"/>
          <w:szCs w:val="24"/>
          <w:lang w:val="en-US"/>
        </w:rPr>
        <w:fldChar w:fldCharType="separate"/>
      </w:r>
      <w:r w:rsidR="00DB7E13" w:rsidRPr="0064435F">
        <w:rPr>
          <w:rFonts w:ascii="Times New Roman" w:hAnsi="Times New Roman"/>
          <w:sz w:val="24"/>
          <w:szCs w:val="24"/>
          <w:lang w:val="en-US"/>
        </w:rPr>
        <w:t>(Service Public Fédéral Belge, 2017a)</w:t>
      </w:r>
      <w:r w:rsidR="005E7671" w:rsidRPr="0064435F">
        <w:rPr>
          <w:rFonts w:ascii="Times New Roman" w:hAnsi="Times New Roman"/>
          <w:sz w:val="24"/>
          <w:szCs w:val="24"/>
          <w:lang w:val="en-US"/>
        </w:rPr>
        <w:fldChar w:fldCharType="end"/>
      </w:r>
      <w:r w:rsidRPr="0064435F">
        <w:rPr>
          <w:rFonts w:ascii="Times New Roman" w:hAnsi="Times New Roman"/>
          <w:sz w:val="24"/>
          <w:szCs w:val="24"/>
          <w:lang w:val="en-US"/>
        </w:rPr>
        <w:t>.</w:t>
      </w:r>
    </w:p>
    <w:p w14:paraId="1FBB0D76" w14:textId="66003B09" w:rsidR="0025147F" w:rsidRPr="0064435F" w:rsidRDefault="0025147F" w:rsidP="0060649A">
      <w:pPr>
        <w:spacing w:line="360" w:lineRule="auto"/>
        <w:jc w:val="both"/>
        <w:rPr>
          <w:rFonts w:ascii="Times New Roman" w:hAnsi="Times New Roman"/>
          <w:sz w:val="24"/>
          <w:szCs w:val="24"/>
          <w:lang w:val="en-US"/>
        </w:rPr>
      </w:pPr>
    </w:p>
    <w:p w14:paraId="31E5B9F0" w14:textId="0517D79E" w:rsidR="0025147F" w:rsidRPr="0064435F" w:rsidRDefault="0025147F" w:rsidP="0060649A">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Microsoft PowerPoint:  PowerPoint </w:t>
      </w:r>
      <w:r w:rsidR="005E7671" w:rsidRPr="0064435F">
        <w:rPr>
          <w:rFonts w:ascii="Times New Roman" w:hAnsi="Times New Roman"/>
          <w:sz w:val="24"/>
          <w:szCs w:val="24"/>
          <w:lang w:val="en-US"/>
        </w:rPr>
        <w:fldChar w:fldCharType="begin"/>
      </w:r>
      <w:r w:rsidR="005E7671" w:rsidRPr="0064435F">
        <w:rPr>
          <w:rFonts w:ascii="Times New Roman" w:hAnsi="Times New Roman"/>
          <w:sz w:val="24"/>
          <w:szCs w:val="24"/>
          <w:lang w:val="en-US"/>
        </w:rPr>
        <w:instrText xml:space="preserve"> ADDIN ZOTERO_ITEM CSL_CITATION {"citationID":"8TfKDR77","properties":{"formattedCitation":"(Microsoft, 2021c)","plainCitation":"(Microsoft, 2021c)","noteIndex":0},"citationItems":[{"id":376,"uris":["http://zotero.org/users/8331578/items/44FTCRFZ"],"uri":["http://zotero.org/users/8331578/items/44FTCRFZ"],"itemData":{"id":376,"type":"webpage","abstract":"Download PowerPoint or try PowerPoint free to create PowerPoint presentations and share slides. Get Microsoft PowerPoint (PPT) in Microsoft 365.","language":"en-gb","title":"PowerPoint - Free Download | PowerPoint","URL":"https://www.microsoft.com/en-gb/microsoft-365/powerpoint","author":[{"family":"Microsoft","given":""}],"accessed":{"date-parts":[["2021",8,14]]},"issued":{"date-parts":[["2021"]]}}}],"schema":"https://github.com/citation-style-language/schema/raw/master/csl-citation.json"} </w:instrText>
      </w:r>
      <w:r w:rsidR="005E7671" w:rsidRPr="0064435F">
        <w:rPr>
          <w:rFonts w:ascii="Times New Roman" w:hAnsi="Times New Roman"/>
          <w:sz w:val="24"/>
          <w:szCs w:val="24"/>
          <w:lang w:val="en-US"/>
        </w:rPr>
        <w:fldChar w:fldCharType="separate"/>
      </w:r>
      <w:r w:rsidR="005E7671" w:rsidRPr="0064435F">
        <w:rPr>
          <w:rFonts w:ascii="Times New Roman" w:hAnsi="Times New Roman"/>
          <w:sz w:val="24"/>
          <w:lang w:val="en-US"/>
        </w:rPr>
        <w:t>(Microsoft, 2021c)</w:t>
      </w:r>
      <w:r w:rsidR="005E7671" w:rsidRPr="0064435F">
        <w:rPr>
          <w:rFonts w:ascii="Times New Roman" w:hAnsi="Times New Roman"/>
          <w:sz w:val="24"/>
          <w:szCs w:val="24"/>
          <w:lang w:val="en-US"/>
        </w:rPr>
        <w:fldChar w:fldCharType="end"/>
      </w:r>
      <w:r w:rsidR="001C1025"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is a presentation software developed by Microsoft. </w:t>
      </w:r>
      <w:proofErr w:type="gramStart"/>
      <w:r w:rsidRPr="0064435F">
        <w:rPr>
          <w:rFonts w:ascii="Times New Roman" w:hAnsi="Times New Roman"/>
          <w:sz w:val="24"/>
          <w:szCs w:val="24"/>
          <w:lang w:val="en-US"/>
        </w:rPr>
        <w:t>The majority of</w:t>
      </w:r>
      <w:proofErr w:type="gramEnd"/>
      <w:r w:rsidRPr="0064435F">
        <w:rPr>
          <w:rFonts w:ascii="Times New Roman" w:hAnsi="Times New Roman"/>
          <w:sz w:val="24"/>
          <w:szCs w:val="24"/>
          <w:lang w:val="en-US"/>
        </w:rPr>
        <w:t xml:space="preserve"> the figures in this thesis have been created with PowerPoint because it is easy to insert geometric shapes, align them and adapt their visual aspect.</w:t>
      </w:r>
    </w:p>
    <w:p w14:paraId="52982001" w14:textId="3110AA2B" w:rsidR="00287C8D" w:rsidRPr="0064435F" w:rsidRDefault="00287C8D" w:rsidP="0060649A">
      <w:pPr>
        <w:spacing w:line="360" w:lineRule="auto"/>
        <w:jc w:val="both"/>
        <w:rPr>
          <w:rFonts w:ascii="Times New Roman" w:hAnsi="Times New Roman"/>
          <w:sz w:val="24"/>
          <w:szCs w:val="24"/>
          <w:lang w:val="en-US"/>
        </w:rPr>
      </w:pPr>
    </w:p>
    <w:p w14:paraId="675D0B5C" w14:textId="52B7D5CF" w:rsidR="00287C8D" w:rsidRPr="0064435F" w:rsidRDefault="00287C8D" w:rsidP="0060649A">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Microsoft Word: Word </w:t>
      </w:r>
      <w:r w:rsidR="005E7671" w:rsidRPr="0064435F">
        <w:rPr>
          <w:rFonts w:ascii="Times New Roman" w:hAnsi="Times New Roman"/>
          <w:sz w:val="24"/>
          <w:szCs w:val="24"/>
          <w:lang w:val="en-US"/>
        </w:rPr>
        <w:fldChar w:fldCharType="begin"/>
      </w:r>
      <w:r w:rsidR="005E7671" w:rsidRPr="0064435F">
        <w:rPr>
          <w:rFonts w:ascii="Times New Roman" w:hAnsi="Times New Roman"/>
          <w:sz w:val="24"/>
          <w:szCs w:val="24"/>
          <w:lang w:val="en-US"/>
        </w:rPr>
        <w:instrText xml:space="preserve"> ADDIN ZOTERO_ITEM CSL_CITATION {"citationID":"556DastW","properties":{"formattedCitation":"(Microsoft, 2021a)","plainCitation":"(Microsoft, 2021a)","noteIndex":0},"citationItems":[{"id":382,"uris":["http://zotero.org/users/8331578/items/J7L4GCSP"],"uri":["http://zotero.org/users/8331578/items/J7L4GCSP"],"itemData":{"id":382,"type":"webpage","abstract":"Download Microsoft Word processing software or try Microsoft Word, free. Edit Word docs and pages, make a cv, and co-author Word documents online.","language":"en-gb","title":"Create &amp; Edit Word Docs with Microsoft 365 | Microsoft Word","URL":"https://www.microsoft.com/en-gb/microsoft-365/word","author":[{"family":"Microsoft","given":""}],"accessed":{"date-parts":[["2021",8,14]]},"issued":{"date-parts":[["2021"]]}}}],"schema":"https://github.com/citation-style-language/schema/raw/master/csl-citation.json"} </w:instrText>
      </w:r>
      <w:r w:rsidR="005E7671" w:rsidRPr="0064435F">
        <w:rPr>
          <w:rFonts w:ascii="Times New Roman" w:hAnsi="Times New Roman"/>
          <w:sz w:val="24"/>
          <w:szCs w:val="24"/>
          <w:lang w:val="en-US"/>
        </w:rPr>
        <w:fldChar w:fldCharType="separate"/>
      </w:r>
      <w:r w:rsidR="005E7671" w:rsidRPr="0064435F">
        <w:rPr>
          <w:rFonts w:ascii="Times New Roman" w:hAnsi="Times New Roman"/>
          <w:sz w:val="24"/>
          <w:lang w:val="en-US"/>
        </w:rPr>
        <w:t>(Microsoft, 2021a)</w:t>
      </w:r>
      <w:r w:rsidR="005E7671" w:rsidRPr="0064435F">
        <w:rPr>
          <w:rFonts w:ascii="Times New Roman" w:hAnsi="Times New Roman"/>
          <w:sz w:val="24"/>
          <w:szCs w:val="24"/>
          <w:lang w:val="en-US"/>
        </w:rPr>
        <w:fldChar w:fldCharType="end"/>
      </w:r>
      <w:r w:rsidR="001C1025"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is a text editor software developed by Microsoft. This paper has </w:t>
      </w:r>
      <w:proofErr w:type="gramStart"/>
      <w:r w:rsidRPr="0064435F">
        <w:rPr>
          <w:rFonts w:ascii="Times New Roman" w:hAnsi="Times New Roman"/>
          <w:sz w:val="24"/>
          <w:szCs w:val="24"/>
          <w:lang w:val="en-US"/>
        </w:rPr>
        <w:t>been written</w:t>
      </w:r>
      <w:proofErr w:type="gramEnd"/>
      <w:r w:rsidRPr="0064435F">
        <w:rPr>
          <w:rFonts w:ascii="Times New Roman" w:hAnsi="Times New Roman"/>
          <w:sz w:val="24"/>
          <w:szCs w:val="24"/>
          <w:lang w:val="en-US"/>
        </w:rPr>
        <w:t xml:space="preserve"> and formatted using Word. This software provides useful tools to create automated content table, list of figures, list of tables, list of equation and bibliography which have </w:t>
      </w:r>
      <w:proofErr w:type="gramStart"/>
      <w:r w:rsidRPr="0064435F">
        <w:rPr>
          <w:rFonts w:ascii="Times New Roman" w:hAnsi="Times New Roman"/>
          <w:sz w:val="24"/>
          <w:szCs w:val="24"/>
          <w:lang w:val="en-US"/>
        </w:rPr>
        <w:t>been used</w:t>
      </w:r>
      <w:proofErr w:type="gramEnd"/>
      <w:r w:rsidRPr="0064435F">
        <w:rPr>
          <w:rFonts w:ascii="Times New Roman" w:hAnsi="Times New Roman"/>
          <w:sz w:val="24"/>
          <w:szCs w:val="24"/>
          <w:lang w:val="en-US"/>
        </w:rPr>
        <w:t xml:space="preserve"> for this thesis.</w:t>
      </w:r>
    </w:p>
    <w:p w14:paraId="782327A4" w14:textId="77777777" w:rsidR="00BA5A89" w:rsidRPr="0064435F" w:rsidRDefault="00BA5A89" w:rsidP="0060649A">
      <w:pPr>
        <w:spacing w:line="360" w:lineRule="auto"/>
        <w:jc w:val="both"/>
        <w:rPr>
          <w:rFonts w:ascii="Times New Roman" w:hAnsi="Times New Roman"/>
          <w:sz w:val="24"/>
          <w:szCs w:val="24"/>
          <w:lang w:val="en-US"/>
        </w:rPr>
      </w:pPr>
    </w:p>
    <w:p w14:paraId="3F063F5B" w14:textId="1123B1E8" w:rsidR="0060649A" w:rsidRPr="0064435F" w:rsidRDefault="0060649A" w:rsidP="0060649A">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GitHub</w:t>
      </w:r>
      <w:r w:rsidR="00287C8D" w:rsidRPr="0064435F">
        <w:rPr>
          <w:rFonts w:ascii="Times New Roman" w:hAnsi="Times New Roman"/>
          <w:sz w:val="24"/>
          <w:szCs w:val="24"/>
          <w:lang w:val="en-US"/>
        </w:rPr>
        <w:t xml:space="preserve">: </w:t>
      </w:r>
      <w:r w:rsidR="0022633C" w:rsidRPr="0064435F">
        <w:rPr>
          <w:rFonts w:ascii="Times New Roman" w:hAnsi="Times New Roman"/>
          <w:sz w:val="24"/>
          <w:szCs w:val="24"/>
          <w:lang w:val="en-US"/>
        </w:rPr>
        <w:t xml:space="preserve">GitHub </w:t>
      </w:r>
      <w:r w:rsidR="005E7671" w:rsidRPr="0064435F">
        <w:rPr>
          <w:rFonts w:ascii="Times New Roman" w:hAnsi="Times New Roman"/>
          <w:sz w:val="24"/>
          <w:szCs w:val="24"/>
          <w:lang w:val="en-US"/>
        </w:rPr>
        <w:fldChar w:fldCharType="begin"/>
      </w:r>
      <w:r w:rsidR="005E7671" w:rsidRPr="0064435F">
        <w:rPr>
          <w:rFonts w:ascii="Times New Roman" w:hAnsi="Times New Roman"/>
          <w:sz w:val="24"/>
          <w:szCs w:val="24"/>
          <w:lang w:val="en-US"/>
        </w:rPr>
        <w:instrText xml:space="preserve"> ADDIN ZOTERO_ITEM CSL_CITATION {"citationID":"mTkQPfZV","properties":{"formattedCitation":"(GitHub Inc., n.d.)","plainCitation":"(GitHub Inc., n.d.)","noteIndex":0},"citationItems":[{"id":384,"uris":["http://zotero.org/users/8331578/items/MSQEGCMK"],"uri":["http://zotero.org/users/8331578/items/MSQEGCMK"],"itemData":{"id":384,"type":"webpage","abstract":"GitHub is where over 65 million developers shape the future of software, together. Contribute to the open source community, manage your Git repositories, review code like a pro, track bugs and feat...","container-title":"GitHub","language":"en","title":"GitHub: Where the world builds software","title-short":"GitHub","URL":"https://github.com/","author":[{"family":"GitHub Inc.","given":""}],"accessed":{"date-parts":[["2021",8,14]]}}}],"schema":"https://github.com/citation-style-language/schema/raw/master/csl-citation.json"} </w:instrText>
      </w:r>
      <w:r w:rsidR="005E7671" w:rsidRPr="0064435F">
        <w:rPr>
          <w:rFonts w:ascii="Times New Roman" w:hAnsi="Times New Roman"/>
          <w:sz w:val="24"/>
          <w:szCs w:val="24"/>
          <w:lang w:val="en-US"/>
        </w:rPr>
        <w:fldChar w:fldCharType="separate"/>
      </w:r>
      <w:r w:rsidR="005E7671" w:rsidRPr="0064435F">
        <w:rPr>
          <w:rFonts w:ascii="Times New Roman" w:hAnsi="Times New Roman"/>
          <w:sz w:val="24"/>
          <w:lang w:val="en-US"/>
        </w:rPr>
        <w:t>(GitHub Inc., n.d.)</w:t>
      </w:r>
      <w:r w:rsidR="005E7671" w:rsidRPr="0064435F">
        <w:rPr>
          <w:rFonts w:ascii="Times New Roman" w:hAnsi="Times New Roman"/>
          <w:sz w:val="24"/>
          <w:szCs w:val="24"/>
          <w:lang w:val="en-US"/>
        </w:rPr>
        <w:fldChar w:fldCharType="end"/>
      </w:r>
      <w:r w:rsidR="001C1025" w:rsidRPr="0064435F">
        <w:rPr>
          <w:rFonts w:ascii="Times New Roman" w:hAnsi="Times New Roman"/>
          <w:sz w:val="24"/>
          <w:szCs w:val="24"/>
          <w:lang w:val="en-US"/>
        </w:rPr>
        <w:t xml:space="preserve"> </w:t>
      </w:r>
      <w:r w:rsidR="0022633C" w:rsidRPr="0064435F">
        <w:rPr>
          <w:rFonts w:ascii="Times New Roman" w:hAnsi="Times New Roman"/>
          <w:sz w:val="24"/>
          <w:szCs w:val="24"/>
          <w:lang w:val="en-US"/>
        </w:rPr>
        <w:t xml:space="preserve">is a repository hosting service and development platform. It helps for the collaboration and updating of development projects. It has been used in this </w:t>
      </w:r>
      <w:r w:rsidR="0022633C" w:rsidRPr="0064435F">
        <w:rPr>
          <w:rFonts w:ascii="Times New Roman" w:hAnsi="Times New Roman"/>
          <w:sz w:val="24"/>
          <w:szCs w:val="24"/>
          <w:lang w:val="en-US"/>
        </w:rPr>
        <w:lastRenderedPageBreak/>
        <w:t xml:space="preserve">thesis </w:t>
      </w:r>
      <w:proofErr w:type="gramStart"/>
      <w:r w:rsidR="0022633C" w:rsidRPr="0064435F">
        <w:rPr>
          <w:rFonts w:ascii="Times New Roman" w:hAnsi="Times New Roman"/>
          <w:sz w:val="24"/>
          <w:szCs w:val="24"/>
          <w:lang w:val="en-US"/>
        </w:rPr>
        <w:t>in order to</w:t>
      </w:r>
      <w:proofErr w:type="gramEnd"/>
      <w:r w:rsidR="0022633C" w:rsidRPr="0064435F">
        <w:rPr>
          <w:rFonts w:ascii="Times New Roman" w:hAnsi="Times New Roman"/>
          <w:sz w:val="24"/>
          <w:szCs w:val="24"/>
          <w:lang w:val="en-US"/>
        </w:rPr>
        <w:t xml:space="preserve"> share the scripts and computations realized. The </w:t>
      </w:r>
      <w:r w:rsidR="00215054" w:rsidRPr="0064435F">
        <w:rPr>
          <w:rFonts w:ascii="Times New Roman" w:hAnsi="Times New Roman"/>
          <w:sz w:val="24"/>
          <w:szCs w:val="24"/>
          <w:lang w:val="en-US"/>
        </w:rPr>
        <w:t>7,600</w:t>
      </w:r>
      <w:r w:rsidR="0022633C" w:rsidRPr="0064435F">
        <w:rPr>
          <w:rFonts w:ascii="Times New Roman" w:hAnsi="Times New Roman"/>
          <w:sz w:val="24"/>
          <w:szCs w:val="24"/>
          <w:lang w:val="en-US"/>
        </w:rPr>
        <w:t xml:space="preserve"> lines of script and </w:t>
      </w:r>
      <w:r w:rsidR="00B67D3A" w:rsidRPr="0064435F">
        <w:rPr>
          <w:rFonts w:ascii="Times New Roman" w:hAnsi="Times New Roman"/>
          <w:sz w:val="24"/>
          <w:szCs w:val="24"/>
          <w:lang w:val="en-US"/>
        </w:rPr>
        <w:t>7</w:t>
      </w:r>
      <w:r w:rsidR="00477730" w:rsidRPr="0064435F">
        <w:rPr>
          <w:rFonts w:ascii="Times New Roman" w:hAnsi="Times New Roman"/>
          <w:sz w:val="24"/>
          <w:szCs w:val="24"/>
          <w:lang w:val="en-US"/>
        </w:rPr>
        <w:t>7</w:t>
      </w:r>
      <w:r w:rsidR="0022633C" w:rsidRPr="0064435F">
        <w:rPr>
          <w:rFonts w:ascii="Times New Roman" w:hAnsi="Times New Roman"/>
          <w:sz w:val="24"/>
          <w:szCs w:val="24"/>
          <w:lang w:val="en-US"/>
        </w:rPr>
        <w:t xml:space="preserve"> Excel sheets </w:t>
      </w:r>
      <w:proofErr w:type="gramStart"/>
      <w:r w:rsidR="0022633C" w:rsidRPr="0064435F">
        <w:rPr>
          <w:rFonts w:ascii="Times New Roman" w:hAnsi="Times New Roman"/>
          <w:sz w:val="24"/>
          <w:szCs w:val="24"/>
          <w:lang w:val="en-US"/>
        </w:rPr>
        <w:t>are indeed shared</w:t>
      </w:r>
      <w:proofErr w:type="gramEnd"/>
      <w:r w:rsidR="0022633C" w:rsidRPr="0064435F">
        <w:rPr>
          <w:rFonts w:ascii="Times New Roman" w:hAnsi="Times New Roman"/>
          <w:sz w:val="24"/>
          <w:szCs w:val="24"/>
          <w:lang w:val="en-US"/>
        </w:rPr>
        <w:t xml:space="preserve"> on the repository XXX.</w:t>
      </w:r>
    </w:p>
    <w:p w14:paraId="58132319" w14:textId="77777777" w:rsidR="002C38D9" w:rsidRPr="0064435F" w:rsidRDefault="002C38D9" w:rsidP="0060649A">
      <w:pPr>
        <w:spacing w:line="360" w:lineRule="auto"/>
        <w:jc w:val="both"/>
        <w:rPr>
          <w:rFonts w:ascii="Times New Roman" w:hAnsi="Times New Roman"/>
          <w:sz w:val="24"/>
          <w:szCs w:val="24"/>
          <w:lang w:val="en-US"/>
        </w:rPr>
      </w:pPr>
    </w:p>
    <w:p w14:paraId="35F733FB" w14:textId="5900EF1F" w:rsidR="0060649A" w:rsidRDefault="0060649A" w:rsidP="0060649A">
      <w:pPr>
        <w:pStyle w:val="Heading2"/>
        <w:numPr>
          <w:ilvl w:val="0"/>
          <w:numId w:val="7"/>
        </w:numPr>
        <w:rPr>
          <w:rFonts w:ascii="Times New Roman" w:hAnsi="Times New Roman"/>
          <w:lang w:val="en-US"/>
        </w:rPr>
      </w:pPr>
      <w:bookmarkStart w:id="18" w:name="_Toc80021494"/>
      <w:r w:rsidRPr="0064435F">
        <w:rPr>
          <w:rFonts w:ascii="Times New Roman" w:hAnsi="Times New Roman"/>
          <w:lang w:val="en-US"/>
        </w:rPr>
        <w:t>Contributions</w:t>
      </w:r>
      <w:bookmarkEnd w:id="18"/>
    </w:p>
    <w:p w14:paraId="13E260A4" w14:textId="77777777" w:rsidR="00FE193F" w:rsidRPr="00FE193F" w:rsidRDefault="00FE193F" w:rsidP="00FE193F">
      <w:pPr>
        <w:rPr>
          <w:lang w:val="en-US" w:eastAsia="en-US"/>
        </w:rPr>
      </w:pPr>
    </w:p>
    <w:p w14:paraId="1415095F" w14:textId="4842558C"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major contribution of this thesis is the conclusion and analysis of the profitability of a company managing a centralized fleet of electric shared autonomous taxis fulfilling all trips happening in Brussels. This demonstrates </w:t>
      </w:r>
      <w:r w:rsidR="00622457" w:rsidRPr="0064435F">
        <w:rPr>
          <w:rFonts w:ascii="Times New Roman" w:hAnsi="Times New Roman"/>
          <w:sz w:val="24"/>
          <w:szCs w:val="24"/>
          <w:lang w:val="en-US"/>
        </w:rPr>
        <w:t xml:space="preserve">a necessary increase of 8.42 % of the average travel budget per person </w:t>
      </w:r>
      <w:r w:rsidRPr="0064435F">
        <w:rPr>
          <w:rFonts w:ascii="Times New Roman" w:hAnsi="Times New Roman"/>
          <w:sz w:val="24"/>
          <w:szCs w:val="24"/>
          <w:lang w:val="en-US"/>
        </w:rPr>
        <w:t>f</w:t>
      </w:r>
      <w:r w:rsidR="00622457" w:rsidRPr="0064435F">
        <w:rPr>
          <w:rFonts w:ascii="Times New Roman" w:hAnsi="Times New Roman"/>
          <w:sz w:val="24"/>
          <w:szCs w:val="24"/>
          <w:lang w:val="en-US"/>
        </w:rPr>
        <w:t>or</w:t>
      </w:r>
      <w:r w:rsidRPr="0064435F">
        <w:rPr>
          <w:rFonts w:ascii="Times New Roman" w:hAnsi="Times New Roman"/>
          <w:sz w:val="24"/>
          <w:szCs w:val="24"/>
          <w:lang w:val="en-US"/>
        </w:rPr>
        <w:t xml:space="preserve"> this system</w:t>
      </w:r>
      <w:r w:rsidR="00622457" w:rsidRPr="0064435F">
        <w:rPr>
          <w:rFonts w:ascii="Times New Roman" w:hAnsi="Times New Roman"/>
          <w:sz w:val="24"/>
          <w:szCs w:val="24"/>
          <w:lang w:val="en-US"/>
        </w:rPr>
        <w:t xml:space="preserve"> to be breakeven</w:t>
      </w:r>
      <w:r w:rsidRPr="0064435F">
        <w:rPr>
          <w:rFonts w:ascii="Times New Roman" w:hAnsi="Times New Roman"/>
          <w:sz w:val="24"/>
          <w:szCs w:val="24"/>
          <w:lang w:val="en-US"/>
        </w:rPr>
        <w:t xml:space="preserve"> with the most realistic scenario possible given the available data. Of course, it needed </w:t>
      </w:r>
      <w:proofErr w:type="gramStart"/>
      <w:r w:rsidRPr="0064435F">
        <w:rPr>
          <w:rFonts w:ascii="Times New Roman" w:hAnsi="Times New Roman"/>
          <w:sz w:val="24"/>
          <w:szCs w:val="24"/>
          <w:lang w:val="en-US"/>
        </w:rPr>
        <w:t>some</w:t>
      </w:r>
      <w:proofErr w:type="gramEnd"/>
      <w:r w:rsidRPr="0064435F">
        <w:rPr>
          <w:rFonts w:ascii="Times New Roman" w:hAnsi="Times New Roman"/>
          <w:sz w:val="24"/>
          <w:szCs w:val="24"/>
          <w:lang w:val="en-US"/>
        </w:rPr>
        <w:t xml:space="preserve"> simplifying hypotheses </w:t>
      </w:r>
      <w:r w:rsidR="002C38D9" w:rsidRPr="0064435F">
        <w:rPr>
          <w:rFonts w:ascii="Times New Roman" w:hAnsi="Times New Roman"/>
          <w:sz w:val="24"/>
          <w:szCs w:val="24"/>
          <w:lang w:val="en-US"/>
        </w:rPr>
        <w:t xml:space="preserve">described in section </w:t>
      </w:r>
      <w:r w:rsidR="00622457" w:rsidRPr="0064435F">
        <w:rPr>
          <w:rFonts w:ascii="Times New Roman" w:hAnsi="Times New Roman"/>
          <w:sz w:val="24"/>
          <w:szCs w:val="24"/>
          <w:lang w:val="en-US"/>
        </w:rPr>
        <w:t>X.A..</w:t>
      </w:r>
      <w:r w:rsidR="002C38D9" w:rsidRPr="0064435F">
        <w:rPr>
          <w:rFonts w:ascii="Times New Roman" w:hAnsi="Times New Roman"/>
          <w:sz w:val="24"/>
          <w:szCs w:val="24"/>
          <w:lang w:val="en-US"/>
        </w:rPr>
        <w:t xml:space="preserve"> </w:t>
      </w:r>
      <w:r w:rsidRPr="0064435F">
        <w:rPr>
          <w:rFonts w:ascii="Times New Roman" w:hAnsi="Times New Roman"/>
          <w:sz w:val="24"/>
          <w:szCs w:val="24"/>
          <w:lang w:val="en-US"/>
        </w:rPr>
        <w:t>Nevertheless, it provide</w:t>
      </w:r>
      <w:r w:rsidR="002C38D9" w:rsidRPr="0064435F">
        <w:rPr>
          <w:rFonts w:ascii="Times New Roman" w:hAnsi="Times New Roman"/>
          <w:sz w:val="24"/>
          <w:szCs w:val="24"/>
          <w:lang w:val="en-US"/>
        </w:rPr>
        <w:t>s</w:t>
      </w:r>
      <w:r w:rsidRPr="0064435F">
        <w:rPr>
          <w:rFonts w:ascii="Times New Roman" w:hAnsi="Times New Roman"/>
          <w:sz w:val="24"/>
          <w:szCs w:val="24"/>
          <w:lang w:val="en-US"/>
        </w:rPr>
        <w:t xml:space="preserve"> a first simulation for more sophisticated ones. It also provides a worst-case scenario on the profitability.</w:t>
      </w:r>
    </w:p>
    <w:p w14:paraId="039A6DCA" w14:textId="77777777" w:rsidR="00BD27C8" w:rsidRPr="0064435F" w:rsidRDefault="00BD27C8" w:rsidP="00BD27C8">
      <w:pPr>
        <w:spacing w:line="360" w:lineRule="auto"/>
        <w:jc w:val="both"/>
        <w:rPr>
          <w:rFonts w:ascii="Times New Roman" w:hAnsi="Times New Roman"/>
          <w:sz w:val="24"/>
          <w:szCs w:val="24"/>
          <w:lang w:val="en-US"/>
        </w:rPr>
      </w:pPr>
    </w:p>
    <w:p w14:paraId="06152C73" w14:textId="16EE4708"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For the analysis of the profitability, the simulation of the daily average trips </w:t>
      </w:r>
      <w:proofErr w:type="gramStart"/>
      <w:r w:rsidRPr="0064435F">
        <w:rPr>
          <w:rFonts w:ascii="Times New Roman" w:hAnsi="Times New Roman"/>
          <w:sz w:val="24"/>
          <w:szCs w:val="24"/>
          <w:lang w:val="en-US"/>
        </w:rPr>
        <w:t>was needed</w:t>
      </w:r>
      <w:proofErr w:type="gramEnd"/>
      <w:r w:rsidRPr="0064435F">
        <w:rPr>
          <w:rFonts w:ascii="Times New Roman" w:hAnsi="Times New Roman"/>
          <w:sz w:val="24"/>
          <w:szCs w:val="24"/>
          <w:lang w:val="en-US"/>
        </w:rPr>
        <w:t>. Therefore, this thesis offers a Trip File for analys</w:t>
      </w:r>
      <w:r w:rsidR="002C38D9" w:rsidRPr="0064435F">
        <w:rPr>
          <w:rFonts w:ascii="Times New Roman" w:hAnsi="Times New Roman"/>
          <w:sz w:val="24"/>
          <w:szCs w:val="24"/>
          <w:lang w:val="en-US"/>
        </w:rPr>
        <w:t>e</w:t>
      </w:r>
      <w:r w:rsidRPr="0064435F">
        <w:rPr>
          <w:rFonts w:ascii="Times New Roman" w:hAnsi="Times New Roman"/>
          <w:sz w:val="24"/>
          <w:szCs w:val="24"/>
          <w:lang w:val="en-US"/>
        </w:rPr>
        <w:t>s or simulations other than autonomous cars.</w:t>
      </w:r>
    </w:p>
    <w:p w14:paraId="022D864B" w14:textId="77777777" w:rsidR="00BD27C8" w:rsidRPr="0064435F" w:rsidRDefault="00BD27C8" w:rsidP="00BD27C8">
      <w:pPr>
        <w:spacing w:line="360" w:lineRule="auto"/>
        <w:jc w:val="both"/>
        <w:rPr>
          <w:rFonts w:ascii="Times New Roman" w:hAnsi="Times New Roman"/>
          <w:sz w:val="24"/>
          <w:szCs w:val="24"/>
          <w:lang w:val="en-US"/>
        </w:rPr>
      </w:pPr>
    </w:p>
    <w:p w14:paraId="7556EE52" w14:textId="71365085" w:rsidR="00BD27C8" w:rsidRPr="0064435F" w:rsidRDefault="00BD27C8" w:rsidP="00BD27C8">
      <w:pPr>
        <w:spacing w:line="360" w:lineRule="auto"/>
        <w:jc w:val="both"/>
        <w:rPr>
          <w:rFonts w:ascii="Times New Roman" w:hAnsi="Times New Roman"/>
          <w:sz w:val="24"/>
          <w:szCs w:val="24"/>
          <w:lang w:val="en-US"/>
        </w:rPr>
      </w:pP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create this Trip File, it first needed to simulate the entire population living in Brussels. This simulation include</w:t>
      </w:r>
      <w:r w:rsidR="002C38D9" w:rsidRPr="0064435F">
        <w:rPr>
          <w:rFonts w:ascii="Times New Roman" w:hAnsi="Times New Roman"/>
          <w:sz w:val="24"/>
          <w:szCs w:val="24"/>
          <w:lang w:val="en-US"/>
        </w:rPr>
        <w:t>s</w:t>
      </w:r>
      <w:r w:rsidRPr="0064435F">
        <w:rPr>
          <w:rFonts w:ascii="Times New Roman" w:hAnsi="Times New Roman"/>
          <w:sz w:val="24"/>
          <w:szCs w:val="24"/>
          <w:lang w:val="en-US"/>
        </w:rPr>
        <w:t xml:space="preserve"> specific attributes assignments such as the work id, the workplace, the household type, the sector of residency, </w:t>
      </w:r>
      <w:proofErr w:type="gramStart"/>
      <w:r w:rsidRPr="0064435F">
        <w:rPr>
          <w:rFonts w:ascii="Times New Roman" w:hAnsi="Times New Roman"/>
          <w:sz w:val="24"/>
          <w:szCs w:val="24"/>
          <w:lang w:val="en-US"/>
        </w:rPr>
        <w:t>age</w:t>
      </w:r>
      <w:proofErr w:type="gramEnd"/>
      <w:r w:rsidRPr="0064435F">
        <w:rPr>
          <w:rFonts w:ascii="Times New Roman" w:hAnsi="Times New Roman"/>
          <w:sz w:val="24"/>
          <w:szCs w:val="24"/>
          <w:lang w:val="en-US"/>
        </w:rPr>
        <w:t xml:space="preserve"> and gender of individuals, … This simulation can also </w:t>
      </w:r>
      <w:proofErr w:type="gramStart"/>
      <w:r w:rsidRPr="0064435F">
        <w:rPr>
          <w:rFonts w:ascii="Times New Roman" w:hAnsi="Times New Roman"/>
          <w:sz w:val="24"/>
          <w:szCs w:val="24"/>
          <w:lang w:val="en-US"/>
        </w:rPr>
        <w:t>be used</w:t>
      </w:r>
      <w:proofErr w:type="gramEnd"/>
      <w:r w:rsidRPr="0064435F">
        <w:rPr>
          <w:rFonts w:ascii="Times New Roman" w:hAnsi="Times New Roman"/>
          <w:sz w:val="24"/>
          <w:szCs w:val="24"/>
          <w:lang w:val="en-US"/>
        </w:rPr>
        <w:t xml:space="preserve"> for other purposes in the future.</w:t>
      </w:r>
    </w:p>
    <w:p w14:paraId="4BBBE15F" w14:textId="0CE7111C" w:rsidR="002C38D9" w:rsidRPr="0064435F" w:rsidRDefault="002C38D9" w:rsidP="00BD27C8">
      <w:pPr>
        <w:spacing w:line="360" w:lineRule="auto"/>
        <w:jc w:val="both"/>
        <w:rPr>
          <w:rFonts w:ascii="Times New Roman" w:hAnsi="Times New Roman"/>
          <w:sz w:val="24"/>
          <w:szCs w:val="24"/>
          <w:lang w:val="en-US"/>
        </w:rPr>
      </w:pPr>
    </w:p>
    <w:p w14:paraId="17881124" w14:textId="6CFFED84" w:rsidR="00FE193F" w:rsidRDefault="002C38D9"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Finally, the cost analysis brings new specifications on the cleaning costs compared to what already exists in the literature. This work also includes administrative costs due to the management of the company. Those new costs increase the realism of autonomous vehicles profitability analyses.</w:t>
      </w:r>
    </w:p>
    <w:p w14:paraId="3147E162" w14:textId="77777777" w:rsidR="00FE193F" w:rsidRDefault="00FE193F">
      <w:pPr>
        <w:rPr>
          <w:rFonts w:ascii="Times New Roman" w:hAnsi="Times New Roman"/>
          <w:sz w:val="24"/>
          <w:szCs w:val="24"/>
          <w:lang w:val="en-US"/>
        </w:rPr>
      </w:pPr>
      <w:r>
        <w:rPr>
          <w:rFonts w:ascii="Times New Roman" w:hAnsi="Times New Roman"/>
          <w:sz w:val="24"/>
          <w:szCs w:val="24"/>
          <w:lang w:val="en-US"/>
        </w:rPr>
        <w:br w:type="page"/>
      </w:r>
    </w:p>
    <w:p w14:paraId="374C3517" w14:textId="2D9E2CF7" w:rsidR="0060649A" w:rsidRDefault="00131EDC" w:rsidP="0060649A">
      <w:pPr>
        <w:pStyle w:val="Heading1"/>
        <w:rPr>
          <w:rFonts w:ascii="Times New Roman" w:hAnsi="Times New Roman"/>
          <w:lang w:val="en-US"/>
        </w:rPr>
      </w:pPr>
      <w:bookmarkStart w:id="19" w:name="_Toc80021495"/>
      <w:r w:rsidRPr="0064435F">
        <w:rPr>
          <w:rFonts w:ascii="Times New Roman" w:hAnsi="Times New Roman"/>
          <w:lang w:val="en-US"/>
        </w:rPr>
        <w:lastRenderedPageBreak/>
        <w:t>aTaxis’ fleet simulation</w:t>
      </w:r>
      <w:bookmarkEnd w:id="19"/>
    </w:p>
    <w:p w14:paraId="282FDAB2" w14:textId="77777777" w:rsidR="00FE193F" w:rsidRPr="00FE193F" w:rsidRDefault="00FE193F" w:rsidP="00FE193F">
      <w:pPr>
        <w:rPr>
          <w:lang w:val="en-US" w:eastAsia="en-US"/>
        </w:rPr>
      </w:pPr>
    </w:p>
    <w:p w14:paraId="019D9045" w14:textId="4EE5A5C5" w:rsidR="0060649A" w:rsidRDefault="0060649A" w:rsidP="0060649A">
      <w:pPr>
        <w:pStyle w:val="Heading2"/>
        <w:numPr>
          <w:ilvl w:val="0"/>
          <w:numId w:val="10"/>
        </w:numPr>
        <w:rPr>
          <w:rFonts w:ascii="Times New Roman" w:hAnsi="Times New Roman"/>
          <w:lang w:val="en-US"/>
        </w:rPr>
      </w:pPr>
      <w:bookmarkStart w:id="20" w:name="_Toc80021496"/>
      <w:r w:rsidRPr="0064435F">
        <w:rPr>
          <w:rFonts w:ascii="Times New Roman" w:hAnsi="Times New Roman"/>
          <w:lang w:val="en-US"/>
        </w:rPr>
        <w:t>Data</w:t>
      </w:r>
      <w:bookmarkEnd w:id="20"/>
    </w:p>
    <w:p w14:paraId="5B155EDE" w14:textId="77777777" w:rsidR="00FE193F" w:rsidRPr="00FE193F" w:rsidRDefault="00FE193F" w:rsidP="00FE193F">
      <w:pPr>
        <w:rPr>
          <w:lang w:val="en-US" w:eastAsia="en-US"/>
        </w:rPr>
      </w:pPr>
    </w:p>
    <w:p w14:paraId="4B69396B" w14:textId="243E1563"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Most of the data is coming from the neighborhoods’ monitoring (“monitoring des quartiers” in French) </w:t>
      </w:r>
      <w:r w:rsidR="005E7671" w:rsidRPr="0064435F">
        <w:rPr>
          <w:rFonts w:ascii="Times New Roman" w:hAnsi="Times New Roman"/>
          <w:sz w:val="24"/>
          <w:szCs w:val="24"/>
          <w:lang w:val="en-US"/>
        </w:rPr>
        <w:fldChar w:fldCharType="begin"/>
      </w:r>
      <w:r w:rsidR="003959AC" w:rsidRPr="0064435F">
        <w:rPr>
          <w:rFonts w:ascii="Times New Roman" w:hAnsi="Times New Roman"/>
          <w:sz w:val="24"/>
          <w:szCs w:val="24"/>
          <w:lang w:val="en-US"/>
        </w:rPr>
        <w:instrText xml:space="preserve"> ADDIN ZOTERO_ITEM CSL_CITATION {"citationID":"0KflxB9T","properties":{"formattedCitation":"(Monitoring des quartiers, 2019c)","plainCitation":"(Monitoring des quartiers, 2019c)","noteIndex":0},"citationItems":[{"id":306,"uris":["http://zotero.org/users/8331578/items/N4NQF7L3"],"uri":["http://zotero.org/users/8331578/items/N4NQF7L3"],"itemData":{"id":306,"type":"webpage","title":"Monitoring des Quartiers de la Région de Bruxelles Capitale","URL":"https://monitoringdesquartiers.brussels/","author":[{"family":"Monitoring des quartiers","given":""}],"accessed":{"date-parts":[["2021",8,12]]},"issued":{"date-parts":[["2019"]]}}}],"schema":"https://github.com/citation-style-language/schema/raw/master/csl-citation.json"} </w:instrText>
      </w:r>
      <w:r w:rsidR="005E7671" w:rsidRPr="0064435F">
        <w:rPr>
          <w:rFonts w:ascii="Times New Roman" w:hAnsi="Times New Roman"/>
          <w:sz w:val="24"/>
          <w:szCs w:val="24"/>
          <w:lang w:val="en-US"/>
        </w:rPr>
        <w:fldChar w:fldCharType="separate"/>
      </w:r>
      <w:r w:rsidR="003959AC" w:rsidRPr="0064435F">
        <w:rPr>
          <w:rFonts w:ascii="Times New Roman" w:hAnsi="Times New Roman"/>
          <w:sz w:val="24"/>
          <w:lang w:val="en-US"/>
        </w:rPr>
        <w:t>(Monitoring des quartiers, 2019c)</w:t>
      </w:r>
      <w:r w:rsidR="005E767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It provides detailed statistics at the statistics sector level (for more information see below X.A.2.) for different years. IBSA </w:t>
      </w:r>
      <w:r w:rsidR="005E7671" w:rsidRPr="0064435F">
        <w:rPr>
          <w:rFonts w:ascii="Times New Roman" w:hAnsi="Times New Roman"/>
          <w:sz w:val="24"/>
          <w:szCs w:val="24"/>
          <w:lang w:val="en-US"/>
        </w:rPr>
        <w:fldChar w:fldCharType="begin"/>
      </w:r>
      <w:r w:rsidR="005E7671" w:rsidRPr="0064435F">
        <w:rPr>
          <w:rFonts w:ascii="Times New Roman" w:hAnsi="Times New Roman"/>
          <w:sz w:val="24"/>
          <w:szCs w:val="24"/>
          <w:lang w:val="en-US"/>
        </w:rPr>
        <w:instrText xml:space="preserve"> ADDIN ZOTERO_ITEM CSL_CITATION {"citationID":"UvwUkV2w","properties":{"formattedCitation":"(IBSA, n.d.)","plainCitation":"(IBSA, n.d.)","noteIndex":0},"citationItems":[{"id":308,"uris":["http://zotero.org/users/8331578/items/AKUVZBFR"],"uri":["http://zotero.org/users/8331578/items/AKUVZBFR"],"itemData":{"id":308,"type":"webpage","title":"Institut Bruxellois de Statistique et d’Analyse | IBSA","URL":"https://ibsa.brussels/","author":[{"family":"IBSA","given":""}],"accessed":{"date-parts":[["2021",8,12]]}}}],"schema":"https://github.com/citation-style-language/schema/raw/master/csl-citation.json"} </w:instrText>
      </w:r>
      <w:r w:rsidR="005E7671" w:rsidRPr="0064435F">
        <w:rPr>
          <w:rFonts w:ascii="Times New Roman" w:hAnsi="Times New Roman"/>
          <w:sz w:val="24"/>
          <w:szCs w:val="24"/>
          <w:lang w:val="en-US"/>
        </w:rPr>
        <w:fldChar w:fldCharType="separate"/>
      </w:r>
      <w:r w:rsidR="005E7671" w:rsidRPr="0064435F">
        <w:rPr>
          <w:rFonts w:ascii="Times New Roman" w:hAnsi="Times New Roman"/>
          <w:sz w:val="24"/>
          <w:lang w:val="en-US"/>
        </w:rPr>
        <w:t>(IBSA, n.d.)</w:t>
      </w:r>
      <w:r w:rsidR="005E767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has helped fulfill the missing data. However, IBSA’s data </w:t>
      </w:r>
      <w:r w:rsidR="001A4798" w:rsidRPr="0064435F">
        <w:rPr>
          <w:rFonts w:ascii="Times New Roman" w:hAnsi="Times New Roman"/>
          <w:sz w:val="24"/>
          <w:szCs w:val="24"/>
          <w:lang w:val="en-US"/>
        </w:rPr>
        <w:t>are</w:t>
      </w:r>
      <w:r w:rsidRPr="0064435F">
        <w:rPr>
          <w:rFonts w:ascii="Times New Roman" w:hAnsi="Times New Roman"/>
          <w:sz w:val="24"/>
          <w:szCs w:val="24"/>
          <w:lang w:val="en-US"/>
        </w:rPr>
        <w:t xml:space="preserve"> only available at a municipal level. Besides mentioned otherwise, the data from the neighborhood’s monitoring is always per sectors while the data from the IBSA is always per municipality. Other sources that have been used</w:t>
      </w:r>
      <w:r w:rsidR="00445970"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such as ARES </w:t>
      </w:r>
      <w:r w:rsidR="005E7671" w:rsidRPr="0064435F">
        <w:rPr>
          <w:rFonts w:ascii="Times New Roman" w:hAnsi="Times New Roman"/>
          <w:sz w:val="24"/>
          <w:szCs w:val="24"/>
          <w:lang w:val="en-US"/>
        </w:rPr>
        <w:fldChar w:fldCharType="begin"/>
      </w:r>
      <w:r w:rsidR="000F68CA" w:rsidRPr="0064435F">
        <w:rPr>
          <w:rFonts w:ascii="Times New Roman" w:hAnsi="Times New Roman"/>
          <w:sz w:val="24"/>
          <w:szCs w:val="24"/>
          <w:lang w:val="en-US"/>
        </w:rPr>
        <w:instrText xml:space="preserve"> ADDIN ZOTERO_ITEM CSL_CITATION {"citationID":"VqM21V1V","properties":{"formattedCitation":"(Acad\\uc0\\u233{}mie de recherche et d\\uc0\\u8217{}enseignement sup\\uc0\\u233{}rieur, n.d.-c)","plainCitation":"(Académie de recherche et d’enseignement supérieur, n.d.-c)","noteIndex":0},"citationItems":[{"id":310,"uris":["http://zotero.org/users/8331578/items/9VUMBZ3L"],"uri":["http://zotero.org/users/8331578/items/9VUMBZ3L"],"itemData":{"id":310,"type":"webpage","title":"Portail Open Data de l'ARES — ARES","URL":"https://ares-digitalwallonia.opendatasoft.com/pages/home/","author":[{"family":"Académie de recherche et d'enseignement supérieur","given":""}],"accessed":{"date-parts":[["2021",8,12]]}}}],"schema":"https://github.com/citation-style-language/schema/raw/master/csl-citation.json"} </w:instrText>
      </w:r>
      <w:r w:rsidR="005E7671" w:rsidRPr="0064435F">
        <w:rPr>
          <w:rFonts w:ascii="Times New Roman" w:hAnsi="Times New Roman"/>
          <w:sz w:val="24"/>
          <w:szCs w:val="24"/>
          <w:lang w:val="en-US"/>
        </w:rPr>
        <w:fldChar w:fldCharType="separate"/>
      </w:r>
      <w:r w:rsidR="000F68CA" w:rsidRPr="0064435F">
        <w:rPr>
          <w:rFonts w:ascii="Times New Roman" w:hAnsi="Times New Roman"/>
          <w:sz w:val="24"/>
          <w:szCs w:val="24"/>
          <w:lang w:val="en-US"/>
        </w:rPr>
        <w:t>(Académie de recherche et d’enseignement supérieur, n.d.-c)</w:t>
      </w:r>
      <w:r w:rsidR="005E767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w:t>
      </w:r>
      <w:r w:rsidR="00CC4397" w:rsidRPr="0064435F">
        <w:rPr>
          <w:rFonts w:ascii="Times New Roman" w:hAnsi="Times New Roman"/>
          <w:sz w:val="24"/>
          <w:szCs w:val="24"/>
          <w:lang w:val="en-US"/>
        </w:rPr>
        <w:t>Onderwijs Vlanderen Dataloep</w:t>
      </w:r>
      <w:r w:rsidRPr="0064435F">
        <w:rPr>
          <w:rFonts w:ascii="Times New Roman" w:hAnsi="Times New Roman"/>
          <w:sz w:val="24"/>
          <w:szCs w:val="24"/>
          <w:lang w:val="en-US"/>
        </w:rPr>
        <w:t xml:space="preserve"> </w:t>
      </w:r>
      <w:r w:rsidR="005E7671" w:rsidRPr="0064435F">
        <w:rPr>
          <w:rFonts w:ascii="Times New Roman" w:hAnsi="Times New Roman"/>
          <w:sz w:val="24"/>
          <w:szCs w:val="24"/>
          <w:lang w:val="en-US"/>
        </w:rPr>
        <w:fldChar w:fldCharType="begin"/>
      </w:r>
      <w:r w:rsidR="005E7671" w:rsidRPr="0064435F">
        <w:rPr>
          <w:rFonts w:ascii="Times New Roman" w:hAnsi="Times New Roman"/>
          <w:sz w:val="24"/>
          <w:szCs w:val="24"/>
          <w:lang w:val="en-US"/>
        </w:rPr>
        <w:instrText xml:space="preserve"> ADDIN ZOTERO_ITEM CSL_CITATION {"citationID":"zCOpHGec","properties":{"formattedCitation":"(Vlaanderen is onderwijs &amp; vorming, 2018)","plainCitation":"(Vlaanderen is onderwijs &amp; vorming, 2018)","noteIndex":0},"citationItems":[{"id":180,"uris":["http://zotero.org/users/8331578/items/9XWQ7R5S"],"uri":["http://zotero.org/users/8331578/items/9XWQ7R5S"],"itemData":{"id":180,"type":"webpage","title":"Dataloep mobiliteit en aantrekkingskracht BaO en SO","URL":"https://dataloep-publiek.vlaanderen.be/QvAJAXZfc/notoolbar.htm?document=LP-Publiek%2FPubliek_AantrekkingMobiliteit.qvw&amp;host=PubliekQVS%40cwv100163&amp;anonymous=true","author":[{"family":"Vlaanderen is onderwijs &amp; vorming","given":""}],"accessed":{"date-parts":[["2021",8,10]]},"issued":{"date-parts":[["2018"]],"season":"2019"}}}],"schema":"https://github.com/citation-style-language/schema/raw/master/csl-citation.json"} </w:instrText>
      </w:r>
      <w:r w:rsidR="005E7671" w:rsidRPr="0064435F">
        <w:rPr>
          <w:rFonts w:ascii="Times New Roman" w:hAnsi="Times New Roman"/>
          <w:sz w:val="24"/>
          <w:szCs w:val="24"/>
          <w:lang w:val="en-US"/>
        </w:rPr>
        <w:fldChar w:fldCharType="separate"/>
      </w:r>
      <w:r w:rsidR="005E7671" w:rsidRPr="0064435F">
        <w:rPr>
          <w:rFonts w:ascii="Times New Roman" w:hAnsi="Times New Roman"/>
          <w:sz w:val="24"/>
          <w:lang w:val="en-US"/>
        </w:rPr>
        <w:t>(Vlaanderen is onderwijs &amp; vorming, 2018)</w:t>
      </w:r>
      <w:r w:rsidR="005E767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for the higher education’s data. The origin of each piece of information will </w:t>
      </w:r>
      <w:proofErr w:type="gramStart"/>
      <w:r w:rsidRPr="0064435F">
        <w:rPr>
          <w:rFonts w:ascii="Times New Roman" w:hAnsi="Times New Roman"/>
          <w:sz w:val="24"/>
          <w:szCs w:val="24"/>
          <w:lang w:val="en-US"/>
        </w:rPr>
        <w:t>be specified</w:t>
      </w:r>
      <w:proofErr w:type="gramEnd"/>
      <w:r w:rsidRPr="0064435F">
        <w:rPr>
          <w:rFonts w:ascii="Times New Roman" w:hAnsi="Times New Roman"/>
          <w:sz w:val="24"/>
          <w:szCs w:val="24"/>
          <w:lang w:val="en-US"/>
        </w:rPr>
        <w:t xml:space="preserve"> in the methodology.</w:t>
      </w:r>
    </w:p>
    <w:p w14:paraId="1DE7A9F1" w14:textId="77777777" w:rsidR="00A77FC4" w:rsidRPr="0064435F" w:rsidRDefault="00A77FC4" w:rsidP="00BD27C8">
      <w:pPr>
        <w:spacing w:line="360" w:lineRule="auto"/>
        <w:jc w:val="both"/>
        <w:rPr>
          <w:rFonts w:ascii="Times New Roman" w:hAnsi="Times New Roman"/>
          <w:lang w:val="en-US"/>
        </w:rPr>
      </w:pPr>
    </w:p>
    <w:p w14:paraId="675B48A6" w14:textId="5DE53E7E" w:rsidR="0060649A" w:rsidRDefault="0060649A" w:rsidP="0060649A">
      <w:pPr>
        <w:pStyle w:val="Heading3"/>
        <w:numPr>
          <w:ilvl w:val="0"/>
          <w:numId w:val="11"/>
        </w:numPr>
        <w:rPr>
          <w:rFonts w:ascii="Times New Roman" w:hAnsi="Times New Roman"/>
          <w:lang w:val="en-US"/>
        </w:rPr>
      </w:pPr>
      <w:bookmarkStart w:id="21" w:name="_Toc80021497"/>
      <w:r w:rsidRPr="0064435F">
        <w:rPr>
          <w:rFonts w:ascii="Times New Roman" w:hAnsi="Times New Roman"/>
          <w:lang w:val="en-US"/>
        </w:rPr>
        <w:t>2019 as a reference year</w:t>
      </w:r>
      <w:bookmarkEnd w:id="21"/>
    </w:p>
    <w:p w14:paraId="3E9B4B6E" w14:textId="77777777" w:rsidR="00FE193F" w:rsidRPr="00FE193F" w:rsidRDefault="00FE193F" w:rsidP="00FE193F">
      <w:pPr>
        <w:rPr>
          <w:lang w:val="en-US" w:eastAsia="en-US"/>
        </w:rPr>
      </w:pPr>
    </w:p>
    <w:p w14:paraId="327B9467" w14:textId="3BC16409"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2019 has been chosen as reference year and </w:t>
      </w:r>
      <w:proofErr w:type="gramStart"/>
      <w:r w:rsidRPr="0064435F">
        <w:rPr>
          <w:rFonts w:ascii="Times New Roman" w:hAnsi="Times New Roman"/>
          <w:sz w:val="24"/>
          <w:szCs w:val="24"/>
          <w:lang w:val="en-US"/>
        </w:rPr>
        <w:t>besides</w:t>
      </w:r>
      <w:proofErr w:type="gramEnd"/>
      <w:r w:rsidRPr="0064435F">
        <w:rPr>
          <w:rFonts w:ascii="Times New Roman" w:hAnsi="Times New Roman"/>
          <w:sz w:val="24"/>
          <w:szCs w:val="24"/>
          <w:lang w:val="en-US"/>
        </w:rPr>
        <w:t xml:space="preserve"> it is specified all data used </w:t>
      </w:r>
      <w:r w:rsidR="001A4798" w:rsidRPr="0064435F">
        <w:rPr>
          <w:rFonts w:ascii="Times New Roman" w:hAnsi="Times New Roman"/>
          <w:sz w:val="24"/>
          <w:szCs w:val="24"/>
          <w:lang w:val="en-US"/>
        </w:rPr>
        <w:t>are</w:t>
      </w:r>
      <w:r w:rsidRPr="0064435F">
        <w:rPr>
          <w:rFonts w:ascii="Times New Roman" w:hAnsi="Times New Roman"/>
          <w:sz w:val="24"/>
          <w:szCs w:val="24"/>
          <w:lang w:val="en-US"/>
        </w:rPr>
        <w:t xml:space="preserve"> 2019’s data. Even if 2019 does not represent the latest data. 2020’s data </w:t>
      </w:r>
      <w:r w:rsidR="001A4798" w:rsidRPr="0064435F">
        <w:rPr>
          <w:rFonts w:ascii="Times New Roman" w:hAnsi="Times New Roman"/>
          <w:sz w:val="24"/>
          <w:szCs w:val="24"/>
          <w:lang w:val="en-US"/>
        </w:rPr>
        <w:t>are</w:t>
      </w:r>
      <w:r w:rsidRPr="0064435F">
        <w:rPr>
          <w:rFonts w:ascii="Times New Roman" w:hAnsi="Times New Roman"/>
          <w:sz w:val="24"/>
          <w:szCs w:val="24"/>
          <w:lang w:val="en-US"/>
        </w:rPr>
        <w:t xml:space="preserve"> the latest available data at the time this thesis is written. However, 2020 has be hammered by the COVID-19 pandemic, enforcing multiple lockdowns, homeworking, closing schools, universities, … </w:t>
      </w:r>
      <w:r w:rsidR="00DB7E13" w:rsidRPr="0064435F">
        <w:rPr>
          <w:rFonts w:ascii="Times New Roman" w:hAnsi="Times New Roman"/>
          <w:sz w:val="24"/>
          <w:szCs w:val="24"/>
          <w:lang w:val="en-US"/>
        </w:rPr>
        <w:fldChar w:fldCharType="begin"/>
      </w:r>
      <w:r w:rsidR="00DB7E13" w:rsidRPr="0064435F">
        <w:rPr>
          <w:rFonts w:ascii="Times New Roman" w:hAnsi="Times New Roman"/>
          <w:sz w:val="24"/>
          <w:szCs w:val="24"/>
          <w:lang w:val="en-US"/>
        </w:rPr>
        <w:instrText xml:space="preserve"> ADDIN ZOTERO_ITEM CSL_CITATION {"citationID":"6C99RTJM","properties":{"formattedCitation":"(Sudinfo, 2020)","plainCitation":"(Sudinfo, 2020)","noteIndex":0},"citationItems":[{"id":386,"uris":["http://zotero.org/users/8331578/items/MGRQJNXA"],"uri":["http://zotero.org/users/8331578/items/MGRQJNXA"],"itemData":{"id":386,"type":"webpage","abstract":"Il y a sept mois, le virus Covid-19 touchait notre pays. Voici la chronologie des faits marquants en Belgique.","container-title":"sudinfo.be","language":"fr","title":"Coronavirus en Belgique: chronologie de sept mois de crise","title-short":"Coronavirus en Belgique","URL":"https://www.sudinfo.be/id249069/article/2020-09-11/coronavirus-en-belgique-chronologie-de-sept-mois-de-crise","author":[{"family":"Sudinfo","given":""}],"accessed":{"date-parts":[["2021",8,14]]},"issued":{"date-parts":[["2020",9,11]]}}}],"schema":"https://github.com/citation-style-language/schema/raw/master/csl-citation.json"} </w:instrText>
      </w:r>
      <w:r w:rsidR="00DB7E13" w:rsidRPr="0064435F">
        <w:rPr>
          <w:rFonts w:ascii="Times New Roman" w:hAnsi="Times New Roman"/>
          <w:sz w:val="24"/>
          <w:szCs w:val="24"/>
          <w:lang w:val="en-US"/>
        </w:rPr>
        <w:fldChar w:fldCharType="separate"/>
      </w:r>
      <w:r w:rsidR="00DB7E13" w:rsidRPr="0064435F">
        <w:rPr>
          <w:rFonts w:ascii="Times New Roman" w:hAnsi="Times New Roman"/>
          <w:sz w:val="24"/>
          <w:lang w:val="en-US"/>
        </w:rPr>
        <w:t>(Sudinfo, 2020)</w:t>
      </w:r>
      <w:r w:rsidR="00DB7E13"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travel data of 2020 ha</w:t>
      </w:r>
      <w:r w:rsidR="001A4798" w:rsidRPr="0064435F">
        <w:rPr>
          <w:rFonts w:ascii="Times New Roman" w:hAnsi="Times New Roman"/>
          <w:sz w:val="24"/>
          <w:szCs w:val="24"/>
          <w:lang w:val="en-US"/>
        </w:rPr>
        <w:t>ve</w:t>
      </w:r>
      <w:r w:rsidRPr="0064435F">
        <w:rPr>
          <w:rFonts w:ascii="Times New Roman" w:hAnsi="Times New Roman"/>
          <w:sz w:val="24"/>
          <w:szCs w:val="24"/>
          <w:lang w:val="en-US"/>
        </w:rPr>
        <w:t xml:space="preserve"> been highly affected in that regard. Therefore, 2019’s data </w:t>
      </w:r>
      <w:r w:rsidR="001A4798" w:rsidRPr="0064435F">
        <w:rPr>
          <w:rFonts w:ascii="Times New Roman" w:hAnsi="Times New Roman"/>
          <w:sz w:val="24"/>
          <w:szCs w:val="24"/>
          <w:lang w:val="en-US"/>
        </w:rPr>
        <w:t>are</w:t>
      </w:r>
      <w:r w:rsidRPr="0064435F">
        <w:rPr>
          <w:rFonts w:ascii="Times New Roman" w:hAnsi="Times New Roman"/>
          <w:sz w:val="24"/>
          <w:szCs w:val="24"/>
          <w:lang w:val="en-US"/>
        </w:rPr>
        <w:t xml:space="preserve"> more representative of a normal behavior of the population of Brussels.</w:t>
      </w:r>
    </w:p>
    <w:p w14:paraId="7BDC4846" w14:textId="77777777" w:rsidR="00A77FC4" w:rsidRPr="0064435F" w:rsidRDefault="00A77FC4" w:rsidP="00BD27C8">
      <w:pPr>
        <w:spacing w:line="360" w:lineRule="auto"/>
        <w:jc w:val="both"/>
        <w:rPr>
          <w:rFonts w:ascii="Times New Roman" w:hAnsi="Times New Roman"/>
          <w:sz w:val="24"/>
          <w:szCs w:val="24"/>
          <w:lang w:val="en-US"/>
        </w:rPr>
      </w:pPr>
    </w:p>
    <w:p w14:paraId="49F8F0EF" w14:textId="78B542E4"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Since autonomous cars will not penetrate Brussels market before at least 2030 (</w:t>
      </w:r>
      <w:r w:rsidR="00F66FCA"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{"citationID":"PXA8Appt","properties":{"formattedCitation":"(Kok et al., 2017)","plainCitation":"(Kok et al., 2017)","noteIndex":0},"citationItems":[{"id":635,"uris":["http://zotero.org/users/8331578/items/B5IN2GWW"],"uri":["http://zotero.org/users/8331578/items/B5IN2GWW"],"itemData":{"id":635,"type":"report","title":"RethinkX Disruption, Implications and Choices - Rethinking Transportation 2020-2030 - The Disruption of Transportation and the Collapse of the Internal-Combustion Vehicle and Oil Industries","URL":"https://static1.squarespace.com/static/585c3439be65942f022bbf9b/t/591a2e4be6f2e1c13df930c5/1494888038959/RethinkX+Report_051517.pdf","author":[{"family":"Kok","given":"Irem"},{"family":"Zou","given":"Sani Ye"},{"family":"Gordon","given":"Joshua"},{"family":"Mercer","given":"Bernard"}],"accessed":{"date-parts":[["2021",8,10]]},"issued":{"date-parts":[["2017",5]]}}}],"schema":"https://github.com/citation-style-language/schema/raw/master/csl-citation.json"} </w:instrText>
      </w:r>
      <w:r w:rsidR="00F66FCA" w:rsidRPr="0064435F">
        <w:rPr>
          <w:rFonts w:ascii="Times New Roman" w:hAnsi="Times New Roman"/>
          <w:sz w:val="24"/>
          <w:szCs w:val="24"/>
          <w:lang w:val="en-US"/>
        </w:rPr>
        <w:fldChar w:fldCharType="separate"/>
      </w:r>
      <w:r w:rsidR="00065CC2" w:rsidRPr="0064435F">
        <w:rPr>
          <w:rFonts w:ascii="Times New Roman" w:hAnsi="Times New Roman"/>
          <w:sz w:val="24"/>
          <w:lang w:val="en-US"/>
        </w:rPr>
        <w:t>(Kok et al., 2017)</w:t>
      </w:r>
      <w:r w:rsidR="00F66FCA" w:rsidRPr="0064435F">
        <w:rPr>
          <w:rFonts w:ascii="Times New Roman" w:hAnsi="Times New Roman"/>
          <w:sz w:val="24"/>
          <w:szCs w:val="24"/>
          <w:lang w:val="en-US"/>
        </w:rPr>
        <w:fldChar w:fldCharType="end"/>
      </w:r>
      <w:r w:rsidR="00E55566" w:rsidRPr="0064435F">
        <w:rPr>
          <w:rFonts w:ascii="Times New Roman" w:hAnsi="Times New Roman"/>
          <w:sz w:val="24"/>
          <w:szCs w:val="24"/>
          <w:lang w:val="en-US"/>
        </w:rPr>
        <w:t>,</w:t>
      </w:r>
      <w:r w:rsidR="006D0AF8" w:rsidRPr="0064435F">
        <w:rPr>
          <w:rFonts w:ascii="Times New Roman" w:hAnsi="Times New Roman"/>
          <w:sz w:val="24"/>
          <w:szCs w:val="24"/>
          <w:lang w:val="en-US"/>
        </w:rPr>
        <w:t xml:space="preserve"> </w:t>
      </w:r>
      <w:r w:rsidR="006D0AF8" w:rsidRPr="0064435F">
        <w:rPr>
          <w:rFonts w:ascii="Times New Roman" w:hAnsi="Times New Roman"/>
          <w:sz w:val="24"/>
          <w:szCs w:val="24"/>
          <w:lang w:val="en-US"/>
        </w:rPr>
        <w:fldChar w:fldCharType="begin"/>
      </w:r>
      <w:r w:rsidR="006D0AF8" w:rsidRPr="0064435F">
        <w:rPr>
          <w:rFonts w:ascii="Times New Roman" w:hAnsi="Times New Roman"/>
          <w:sz w:val="24"/>
          <w:szCs w:val="24"/>
          <w:lang w:val="en-US"/>
        </w:rPr>
        <w:instrText xml:space="preserve"> ADDIN ZOTERO_ITEM CSL_CITATION {"citationID":"F9h71Kiv","properties":{"formattedCitation":"(Litman, 2021)","plainCitation":"(Litman, 2021)","noteIndex":0},"citationItems":[{"id":42,"uris":["http://zotero.org/users/8331578/items/2BFLKCKA"],"uri":["http://zotero.org/users/8331578/items/2BFLKCKA"],"itemData":{"id":42,"type":"article-journal","abstract":"This report explores the impacts of autonomous (also called self-driving, driverless or robotic) vehicles, and their implications for transportation planning. It investigates how quickly such vehicles are likely to develop and be deployed based on experience with previous vehicle technologies; their likely benefits and costs; how they will affect travel activity; and their impacts on planning decisions such as optimal road, parking and public transit supply. This analysis indicates that Level 5 autonomous vehicles, able to operate without a driver, may be commercially available and legal to use in some jurisdictions by the late 2020s, but will initially have high costs and limited performance. Some benefits, such as independent mobility for affluent non-drivers, may begin in the 2030s or 2040s, but most impacts, including reduced traffic and parking congestion, independent mobility for low-income people (and therefore reduced need for public transit), increased safety, energy conservation and pollution reductions, will only be significant when autonomous vehicles become common and affordable, probably in the 2050s to 2060s, and some benefits may require prohibiting human-driven vehicles on certain roadways, which could take even longer.","container-title":"Victoria Transport Policy Institute","language":"en","page":"46","source":"Zotero","title":"Implications for Transport Planning","author":[{"family":"Litman","given":"Todd"}],"issued":{"date-parts":[["2021",6,25]]}}}],"schema":"https://github.com/citation-style-language/schema/raw/master/csl-citation.json"} </w:instrText>
      </w:r>
      <w:r w:rsidR="006D0AF8" w:rsidRPr="0064435F">
        <w:rPr>
          <w:rFonts w:ascii="Times New Roman" w:hAnsi="Times New Roman"/>
          <w:sz w:val="24"/>
          <w:szCs w:val="24"/>
          <w:lang w:val="en-US"/>
        </w:rPr>
        <w:fldChar w:fldCharType="separate"/>
      </w:r>
      <w:r w:rsidR="006D0AF8" w:rsidRPr="0064435F">
        <w:rPr>
          <w:rFonts w:ascii="Times New Roman" w:hAnsi="Times New Roman"/>
          <w:sz w:val="24"/>
          <w:lang w:val="en-US"/>
        </w:rPr>
        <w:t>(Litman, 2021)</w:t>
      </w:r>
      <w:r w:rsidR="006D0AF8" w:rsidRPr="0064435F">
        <w:rPr>
          <w:rFonts w:ascii="Times New Roman" w:hAnsi="Times New Roman"/>
          <w:sz w:val="24"/>
          <w:szCs w:val="24"/>
          <w:lang w:val="en-US"/>
        </w:rPr>
        <w:fldChar w:fldCharType="end"/>
      </w:r>
      <w:r w:rsidR="00E55566" w:rsidRPr="0064435F">
        <w:rPr>
          <w:rFonts w:ascii="Times New Roman" w:hAnsi="Times New Roman"/>
          <w:sz w:val="24"/>
          <w:szCs w:val="24"/>
          <w:lang w:val="en-US"/>
        </w:rPr>
        <w:t>)</w:t>
      </w:r>
      <w:r w:rsidRPr="0064435F">
        <w:rPr>
          <w:rFonts w:ascii="Times New Roman" w:hAnsi="Times New Roman"/>
          <w:sz w:val="24"/>
          <w:szCs w:val="24"/>
          <w:lang w:val="en-US"/>
        </w:rPr>
        <w:t xml:space="preserve">, the population could have been predicted. However, it introduces additional hypotheses and inaccuracies. It has been chosen to use 2019’s data as if it </w:t>
      </w:r>
      <w:proofErr w:type="gramStart"/>
      <w:r w:rsidRPr="0064435F">
        <w:rPr>
          <w:rFonts w:ascii="Times New Roman" w:hAnsi="Times New Roman"/>
          <w:sz w:val="24"/>
          <w:szCs w:val="24"/>
          <w:lang w:val="en-US"/>
        </w:rPr>
        <w:t>was</w:t>
      </w:r>
      <w:proofErr w:type="gramEnd"/>
      <w:r w:rsidRPr="0064435F">
        <w:rPr>
          <w:rFonts w:ascii="Times New Roman" w:hAnsi="Times New Roman"/>
          <w:sz w:val="24"/>
          <w:szCs w:val="24"/>
          <w:lang w:val="en-US"/>
        </w:rPr>
        <w:t xml:space="preserve"> the population at the time of full penetration of the market by autonomous taxis. The reader is free to work on the prediction of 2030’s population of Brussels and repeat the process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compare the results. The methodology </w:t>
      </w:r>
      <w:proofErr w:type="gramStart"/>
      <w:r w:rsidRPr="0064435F">
        <w:rPr>
          <w:rFonts w:ascii="Times New Roman" w:hAnsi="Times New Roman"/>
          <w:sz w:val="24"/>
          <w:szCs w:val="24"/>
          <w:lang w:val="en-US"/>
        </w:rPr>
        <w:t>is voluntarily detailed</w:t>
      </w:r>
      <w:proofErr w:type="gramEnd"/>
      <w:r w:rsidRPr="0064435F">
        <w:rPr>
          <w:rFonts w:ascii="Times New Roman" w:hAnsi="Times New Roman"/>
          <w:sz w:val="24"/>
          <w:szCs w:val="24"/>
          <w:lang w:val="en-US"/>
        </w:rPr>
        <w:t xml:space="preserve"> to allow it.</w:t>
      </w:r>
    </w:p>
    <w:p w14:paraId="62EBE44E" w14:textId="77777777" w:rsidR="00BA5A89" w:rsidRPr="0064435F" w:rsidRDefault="00BA5A89" w:rsidP="0060649A">
      <w:pPr>
        <w:spacing w:line="360" w:lineRule="auto"/>
        <w:jc w:val="both"/>
        <w:rPr>
          <w:rFonts w:ascii="Times New Roman" w:hAnsi="Times New Roman"/>
          <w:sz w:val="24"/>
          <w:szCs w:val="24"/>
          <w:lang w:val="en-US"/>
        </w:rPr>
      </w:pPr>
    </w:p>
    <w:p w14:paraId="717F099B" w14:textId="66A984C3" w:rsidR="0060649A" w:rsidRDefault="0060649A" w:rsidP="0060649A">
      <w:pPr>
        <w:pStyle w:val="Heading3"/>
        <w:rPr>
          <w:rFonts w:ascii="Times New Roman" w:hAnsi="Times New Roman"/>
          <w:lang w:val="en-US"/>
        </w:rPr>
      </w:pPr>
      <w:bookmarkStart w:id="22" w:name="_Toc80021498"/>
      <w:r w:rsidRPr="0064435F">
        <w:rPr>
          <w:rFonts w:ascii="Times New Roman" w:hAnsi="Times New Roman"/>
          <w:lang w:val="en-US"/>
        </w:rPr>
        <w:t>Statistics Sectors as a geographic level</w:t>
      </w:r>
      <w:bookmarkEnd w:id="22"/>
    </w:p>
    <w:p w14:paraId="105729D3" w14:textId="77777777" w:rsidR="00FE193F" w:rsidRPr="00FE193F" w:rsidRDefault="00FE193F" w:rsidP="00FE193F">
      <w:pPr>
        <w:rPr>
          <w:lang w:val="en-US" w:eastAsia="en-US"/>
        </w:rPr>
      </w:pPr>
    </w:p>
    <w:p w14:paraId="68C28DF8" w14:textId="7811823D"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Brussels is geographically divided in three different levels of details: </w:t>
      </w:r>
      <w:r w:rsidR="00A942DD">
        <w:rPr>
          <w:rFonts w:ascii="Times New Roman" w:hAnsi="Times New Roman"/>
          <w:sz w:val="24"/>
          <w:szCs w:val="24"/>
          <w:lang w:val="en-US"/>
        </w:rPr>
        <w:t>municipalities</w:t>
      </w:r>
      <w:r w:rsidRPr="0064435F">
        <w:rPr>
          <w:rFonts w:ascii="Times New Roman" w:hAnsi="Times New Roman"/>
          <w:sz w:val="24"/>
          <w:szCs w:val="24"/>
          <w:lang w:val="en-US"/>
        </w:rPr>
        <w:t>, neighborhoods, and statistics sectors</w:t>
      </w:r>
      <w:r w:rsidR="00CB5D41" w:rsidRPr="0064435F">
        <w:rPr>
          <w:rFonts w:ascii="Times New Roman" w:hAnsi="Times New Roman"/>
          <w:sz w:val="24"/>
          <w:szCs w:val="24"/>
          <w:lang w:val="en-US"/>
        </w:rPr>
        <w:t xml:space="preserve"> </w:t>
      </w:r>
      <w:r w:rsidR="00DB7E13" w:rsidRPr="0064435F">
        <w:rPr>
          <w:rFonts w:ascii="Times New Roman" w:hAnsi="Times New Roman"/>
          <w:sz w:val="24"/>
          <w:szCs w:val="24"/>
          <w:lang w:val="en-US"/>
        </w:rPr>
        <w:fldChar w:fldCharType="begin"/>
      </w:r>
      <w:r w:rsidR="003959AC" w:rsidRPr="0064435F">
        <w:rPr>
          <w:rFonts w:ascii="Times New Roman" w:hAnsi="Times New Roman"/>
          <w:sz w:val="24"/>
          <w:szCs w:val="24"/>
          <w:lang w:val="en-US"/>
        </w:rPr>
        <w:instrText xml:space="preserve"> ADDIN ZOTERO_ITEM CSL_CITATION {"citationID":"xogNV4Cb","properties":{"formattedCitation":"(Monitoring des quartiers, 2019c)","plainCitation":"(Monitoring des quartiers, 2019c)","noteIndex":0},"citationItems":[{"id":306,"uris":["http://zotero.org/users/8331578/items/N4NQF7L3"],"uri":["http://zotero.org/users/8331578/items/N4NQF7L3"],"itemData":{"id":306,"type":"webpage","title":"Monitoring des Quartiers de la Région de Bruxelles Capitale","URL":"https://monitoringdesquartiers.brussels/","author":[{"family":"Monitoring des quartiers","given":""}],"accessed":{"date-parts":[["2021",8,12]]},"issued":{"date-parts":[["2019"]]}}}],"schema":"https://github.com/citation-style-language/schema/raw/master/csl-citation.json"} </w:instrText>
      </w:r>
      <w:r w:rsidR="00DB7E13" w:rsidRPr="0064435F">
        <w:rPr>
          <w:rFonts w:ascii="Times New Roman" w:hAnsi="Times New Roman"/>
          <w:sz w:val="24"/>
          <w:szCs w:val="24"/>
          <w:lang w:val="en-US"/>
        </w:rPr>
        <w:fldChar w:fldCharType="separate"/>
      </w:r>
      <w:r w:rsidR="003959AC" w:rsidRPr="0064435F">
        <w:rPr>
          <w:rFonts w:ascii="Times New Roman" w:hAnsi="Times New Roman"/>
          <w:sz w:val="24"/>
          <w:lang w:val="en-US"/>
        </w:rPr>
        <w:t>(Monitoring des quartiers, 2019c)</w:t>
      </w:r>
      <w:r w:rsidR="00DB7E13" w:rsidRPr="0064435F">
        <w:rPr>
          <w:rFonts w:ascii="Times New Roman" w:hAnsi="Times New Roman"/>
          <w:sz w:val="24"/>
          <w:szCs w:val="24"/>
          <w:lang w:val="en-US"/>
        </w:rPr>
        <w:fldChar w:fldCharType="end"/>
      </w:r>
      <w:r w:rsidR="00DB7E13" w:rsidRPr="0064435F">
        <w:rPr>
          <w:rFonts w:ascii="Times New Roman" w:hAnsi="Times New Roman"/>
          <w:sz w:val="24"/>
          <w:szCs w:val="24"/>
          <w:lang w:val="en-US"/>
        </w:rPr>
        <w:t xml:space="preserve"> </w:t>
      </w:r>
      <w:r w:rsidR="00DB7E13" w:rsidRPr="0064435F">
        <w:rPr>
          <w:rFonts w:ascii="Times New Roman" w:hAnsi="Times New Roman"/>
          <w:sz w:val="24"/>
          <w:szCs w:val="24"/>
          <w:lang w:val="en-US"/>
        </w:rPr>
        <w:fldChar w:fldCharType="begin"/>
      </w:r>
      <w:r w:rsidR="00DB7E13" w:rsidRPr="0064435F">
        <w:rPr>
          <w:rFonts w:ascii="Times New Roman" w:hAnsi="Times New Roman"/>
          <w:sz w:val="24"/>
          <w:szCs w:val="24"/>
          <w:lang w:val="en-US"/>
        </w:rPr>
        <w:instrText xml:space="preserve"> ADDIN ZOTERO_ITEM CSL_CITATION {"citationID":"GAnNCcgw","properties":{"formattedCitation":"(Service Public F\\uc0\\u233{}d\\uc0\\u233{}ral Belge, 2017b)","plainCitation":"(Service Public Fédéral Belge, 2017b)","noteIndex":0},"citationItems":[{"id":206,"uris":["http://zotero.org/users/8331578/items/CHEWTT98"],"uri":["http://zotero.org/users/8331578/items/CHEWTT98"],"itemData":{"id":206,"type":"webpage","title":"Secteurs statistiques | Statbel","URL":"https://statbel.fgov.be/fr/propos-de-statbel/methodologie/classifications/secteurs-statistiques","author":[{"family":"Service Public Fédéral Belge","given":""}],"accessed":{"date-parts":[["2021",8,10]]},"issued":{"date-parts":[["2017"]]}}}],"schema":"https://github.com/citation-style-language/schema/raw/master/csl-citation.json"} </w:instrText>
      </w:r>
      <w:r w:rsidR="00DB7E13" w:rsidRPr="0064435F">
        <w:rPr>
          <w:rFonts w:ascii="Times New Roman" w:hAnsi="Times New Roman"/>
          <w:sz w:val="24"/>
          <w:szCs w:val="24"/>
          <w:lang w:val="en-US"/>
        </w:rPr>
        <w:fldChar w:fldCharType="separate"/>
      </w:r>
      <w:r w:rsidR="00DB7E13" w:rsidRPr="0064435F">
        <w:rPr>
          <w:rFonts w:ascii="Times New Roman" w:hAnsi="Times New Roman"/>
          <w:sz w:val="24"/>
          <w:szCs w:val="24"/>
          <w:lang w:val="en-US"/>
        </w:rPr>
        <w:t>(Service Public Fédéral Belge, 2017b)</w:t>
      </w:r>
      <w:r w:rsidR="00DB7E13"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Figure </w:t>
      </w:r>
      <w:r w:rsidR="001C2DF3" w:rsidRPr="0064435F">
        <w:rPr>
          <w:rFonts w:ascii="Times New Roman" w:hAnsi="Times New Roman"/>
          <w:sz w:val="24"/>
          <w:szCs w:val="24"/>
          <w:lang w:val="en-US"/>
        </w:rPr>
        <w:t>4</w:t>
      </w:r>
      <w:r w:rsidRPr="0064435F">
        <w:rPr>
          <w:rFonts w:ascii="Times New Roman" w:hAnsi="Times New Roman"/>
          <w:sz w:val="24"/>
          <w:szCs w:val="24"/>
          <w:lang w:val="en-US"/>
        </w:rPr>
        <w:t xml:space="preserve"> compares the three levels</w:t>
      </w:r>
      <w:r w:rsidR="00CB5D41" w:rsidRPr="0064435F">
        <w:rPr>
          <w:rFonts w:ascii="Times New Roman" w:hAnsi="Times New Roman"/>
          <w:sz w:val="24"/>
          <w:szCs w:val="24"/>
          <w:lang w:val="en-US"/>
        </w:rPr>
        <w:t>.</w:t>
      </w:r>
      <w:r w:rsidRPr="0064435F">
        <w:rPr>
          <w:rFonts w:ascii="Times New Roman" w:hAnsi="Times New Roman"/>
          <w:sz w:val="24"/>
          <w:szCs w:val="24"/>
          <w:lang w:val="en-US"/>
        </w:rPr>
        <w:t xml:space="preserve"> For this work, the highest detailed level has </w:t>
      </w:r>
      <w:proofErr w:type="gramStart"/>
      <w:r w:rsidRPr="0064435F">
        <w:rPr>
          <w:rFonts w:ascii="Times New Roman" w:hAnsi="Times New Roman"/>
          <w:sz w:val="24"/>
          <w:szCs w:val="24"/>
          <w:lang w:val="en-US"/>
        </w:rPr>
        <w:t>been chosen</w:t>
      </w:r>
      <w:proofErr w:type="gramEnd"/>
      <w:r w:rsidRPr="0064435F">
        <w:rPr>
          <w:rFonts w:ascii="Times New Roman" w:hAnsi="Times New Roman"/>
          <w:sz w:val="24"/>
          <w:szCs w:val="24"/>
          <w:lang w:val="en-US"/>
        </w:rPr>
        <w:t xml:space="preserve"> namely the statistics sectors level. It allows the depiction of the most accurately </w:t>
      </w:r>
      <w:proofErr w:type="gramStart"/>
      <w:r w:rsidRPr="0064435F">
        <w:rPr>
          <w:rFonts w:ascii="Times New Roman" w:hAnsi="Times New Roman"/>
          <w:sz w:val="24"/>
          <w:szCs w:val="24"/>
          <w:lang w:val="en-US"/>
        </w:rPr>
        <w:lastRenderedPageBreak/>
        <w:t>possible detail</w:t>
      </w:r>
      <w:proofErr w:type="gramEnd"/>
      <w:r w:rsidRPr="0064435F">
        <w:rPr>
          <w:rFonts w:ascii="Times New Roman" w:hAnsi="Times New Roman"/>
          <w:sz w:val="24"/>
          <w:szCs w:val="24"/>
          <w:lang w:val="en-US"/>
        </w:rPr>
        <w:t xml:space="preserve"> of origin and destination for each trip. Moreover, in this simulation, there will be only one aTaxis’ station per statistics sector. It </w:t>
      </w:r>
      <w:proofErr w:type="gramStart"/>
      <w:r w:rsidRPr="0064435F">
        <w:rPr>
          <w:rFonts w:ascii="Times New Roman" w:hAnsi="Times New Roman"/>
          <w:sz w:val="24"/>
          <w:szCs w:val="24"/>
          <w:lang w:val="en-US"/>
        </w:rPr>
        <w:t>has to</w:t>
      </w:r>
      <w:proofErr w:type="gramEnd"/>
      <w:r w:rsidRPr="0064435F">
        <w:rPr>
          <w:rFonts w:ascii="Times New Roman" w:hAnsi="Times New Roman"/>
          <w:sz w:val="24"/>
          <w:szCs w:val="24"/>
          <w:lang w:val="en-US"/>
        </w:rPr>
        <w:t xml:space="preserve"> be small enough for users to walk to it wherever they are in the statistics sector. The </w:t>
      </w:r>
      <w:r w:rsidR="003F2DDD" w:rsidRPr="0064435F">
        <w:rPr>
          <w:rFonts w:ascii="Times New Roman" w:hAnsi="Times New Roman"/>
          <w:sz w:val="24"/>
          <w:szCs w:val="24"/>
          <w:lang w:val="en-US"/>
        </w:rPr>
        <w:t>average</w:t>
      </w:r>
      <w:r w:rsidRPr="0064435F">
        <w:rPr>
          <w:rFonts w:ascii="Times New Roman" w:hAnsi="Times New Roman"/>
          <w:sz w:val="24"/>
          <w:szCs w:val="24"/>
          <w:lang w:val="en-US"/>
        </w:rPr>
        <w:t xml:space="preserve"> walking distance is </w:t>
      </w:r>
      <w:r w:rsidR="003F2DDD" w:rsidRPr="0064435F">
        <w:rPr>
          <w:rFonts w:ascii="Times New Roman" w:hAnsi="Times New Roman"/>
          <w:sz w:val="24"/>
          <w:szCs w:val="24"/>
          <w:lang w:val="en-US"/>
        </w:rPr>
        <w:t xml:space="preserve">237 m corresponding to </w:t>
      </w:r>
      <w:r w:rsidR="00E55566" w:rsidRPr="0064435F">
        <w:rPr>
          <w:rFonts w:ascii="Times New Roman" w:hAnsi="Times New Roman"/>
          <w:sz w:val="24"/>
          <w:szCs w:val="24"/>
          <w:lang w:val="en-US"/>
        </w:rPr>
        <w:t>3.23</w:t>
      </w:r>
      <w:r w:rsidR="003F2DDD" w:rsidRPr="0064435F">
        <w:rPr>
          <w:rFonts w:ascii="Times New Roman" w:hAnsi="Times New Roman"/>
          <w:sz w:val="24"/>
          <w:szCs w:val="24"/>
          <w:lang w:val="en-US"/>
        </w:rPr>
        <w:t xml:space="preserve"> min</w:t>
      </w:r>
      <w:r w:rsidR="00E55566" w:rsidRPr="0064435F">
        <w:rPr>
          <w:rFonts w:ascii="Times New Roman" w:hAnsi="Times New Roman"/>
          <w:sz w:val="24"/>
          <w:szCs w:val="24"/>
          <w:lang w:val="en-US"/>
        </w:rPr>
        <w:t>utes</w:t>
      </w:r>
      <w:r w:rsidR="003F2DDD" w:rsidRPr="0064435F">
        <w:rPr>
          <w:rFonts w:ascii="Times New Roman" w:hAnsi="Times New Roman"/>
          <w:sz w:val="24"/>
          <w:szCs w:val="24"/>
          <w:lang w:val="en-US"/>
        </w:rPr>
        <w:t xml:space="preserve"> by walk</w:t>
      </w:r>
      <w:r w:rsidRPr="0064435F">
        <w:rPr>
          <w:rFonts w:ascii="Times New Roman" w:hAnsi="Times New Roman"/>
          <w:sz w:val="24"/>
          <w:szCs w:val="24"/>
          <w:lang w:val="en-US"/>
        </w:rPr>
        <w:t xml:space="preserve"> </w:t>
      </w:r>
      <w:r w:rsidR="00DB7E13" w:rsidRPr="0064435F">
        <w:rPr>
          <w:rFonts w:ascii="Times New Roman" w:hAnsi="Times New Roman"/>
          <w:sz w:val="24"/>
          <w:szCs w:val="24"/>
          <w:lang w:val="en-US"/>
        </w:rPr>
        <w:fldChar w:fldCharType="begin"/>
      </w:r>
      <w:r w:rsidR="00DB7E13" w:rsidRPr="0064435F">
        <w:rPr>
          <w:rFonts w:ascii="Times New Roman" w:hAnsi="Times New Roman"/>
          <w:sz w:val="24"/>
          <w:szCs w:val="24"/>
          <w:lang w:val="en-US"/>
        </w:rPr>
        <w:instrText xml:space="preserve"> ADDIN ZOTERO_ITEM CSL_CITATION {"citationID":"AEO0SoBA","properties":{"formattedCitation":"(Julien, 2021)","plainCitation":"(Julien, 2021)","noteIndex":0},"citationItems":[{"id":388,"uris":["http://zotero.org/users/8331578/items/7R2ZUV5X"],"uri":["http://zotero.org/users/8331578/items/7R2ZUV5X"],"itemData":{"id":388,"type":"webpage","abstract":"Si vous marchez régulièrement et que vous vous demandez quel est la vitesse de marche idéale ou quel est son impact sur vous, cet article va vous aider.","container-title":"IronTimePieces","language":"fr","title":"Marche Normale : Quelle Est la Vitesse Moyenne ?","title-short":"Marche Normale","URL":"https://www.irontimepieces.fr/blog/course-et-marche/marche-normale-vitesse-moyenne.html","author":[{"family":"Julien","given":""}],"accessed":{"date-parts":[["2021",8,14]]},"issued":{"date-parts":[["2021",4,26]]}}}],"schema":"https://github.com/citation-style-language/schema/raw/master/csl-citation.json"} </w:instrText>
      </w:r>
      <w:r w:rsidR="00DB7E13" w:rsidRPr="0064435F">
        <w:rPr>
          <w:rFonts w:ascii="Times New Roman" w:hAnsi="Times New Roman"/>
          <w:sz w:val="24"/>
          <w:szCs w:val="24"/>
          <w:lang w:val="en-US"/>
        </w:rPr>
        <w:fldChar w:fldCharType="separate"/>
      </w:r>
      <w:r w:rsidR="00DB7E13" w:rsidRPr="0064435F">
        <w:rPr>
          <w:rFonts w:ascii="Times New Roman" w:hAnsi="Times New Roman"/>
          <w:sz w:val="24"/>
          <w:lang w:val="en-US"/>
        </w:rPr>
        <w:t>(Julien, 2021)</w:t>
      </w:r>
      <w:r w:rsidR="00DB7E13"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which is reasonable</w:t>
      </w:r>
      <w:r w:rsidR="00866252" w:rsidRPr="0064435F">
        <w:rPr>
          <w:rFonts w:ascii="Times New Roman" w:hAnsi="Times New Roman"/>
          <w:sz w:val="24"/>
          <w:szCs w:val="24"/>
          <w:lang w:val="en-US"/>
        </w:rPr>
        <w:t xml:space="preserve"> and corresponds to the pixelization used in similar studies </w:t>
      </w:r>
      <w:r w:rsidR="005D58F9" w:rsidRPr="0064435F">
        <w:rPr>
          <w:rFonts w:ascii="Times New Roman" w:hAnsi="Times New Roman"/>
          <w:sz w:val="24"/>
          <w:szCs w:val="24"/>
          <w:lang w:val="en-US"/>
        </w:rPr>
        <w:fldChar w:fldCharType="begin"/>
      </w:r>
      <w:r w:rsidR="00CA6549" w:rsidRPr="0064435F">
        <w:rPr>
          <w:rFonts w:ascii="Times New Roman" w:hAnsi="Times New Roman"/>
          <w:sz w:val="24"/>
          <w:szCs w:val="24"/>
          <w:lang w:val="en-US"/>
        </w:rPr>
        <w:instrText xml:space="preserve"> ADDIN ZOTERO_ITEM CSL_CITATION {"citationID":"5q5VdgrV","properties":{"formattedCitation":"(D. J. Fagnant &amp; Kockelman, 2014)","plainCitation":"(D. J. Fagnant &amp; Kockelman, 2014)","noteIndex":0},"citationItems":[{"id":36,"uris":["http://zotero.org/users/8331578/items/5NJH6NM5"],"uri":["http://zotero.org/users/8331578/items/5NJH6NM5"],"itemData":{"id":36,"type":"article-journal","abstract":"Carsharing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5D58F9" w:rsidRPr="0064435F">
        <w:rPr>
          <w:rFonts w:ascii="Times New Roman" w:hAnsi="Times New Roman"/>
          <w:sz w:val="24"/>
          <w:szCs w:val="24"/>
          <w:lang w:val="en-US"/>
        </w:rPr>
        <w:fldChar w:fldCharType="separate"/>
      </w:r>
      <w:r w:rsidR="00CA6549" w:rsidRPr="0064435F">
        <w:rPr>
          <w:rFonts w:ascii="Times New Roman" w:hAnsi="Times New Roman"/>
          <w:sz w:val="24"/>
          <w:lang w:val="en-US"/>
        </w:rPr>
        <w:t>(D. J. Fagnant &amp; Kockelman, 2014)</w:t>
      </w:r>
      <w:r w:rsidR="005D58F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Note that for simplicity, statistics sectors will </w:t>
      </w:r>
      <w:proofErr w:type="gramStart"/>
      <w:r w:rsidRPr="0064435F">
        <w:rPr>
          <w:rFonts w:ascii="Times New Roman" w:hAnsi="Times New Roman"/>
          <w:sz w:val="24"/>
          <w:szCs w:val="24"/>
          <w:lang w:val="en-US"/>
        </w:rPr>
        <w:t>be referenced</w:t>
      </w:r>
      <w:proofErr w:type="gramEnd"/>
      <w:r w:rsidRPr="0064435F">
        <w:rPr>
          <w:rFonts w:ascii="Times New Roman" w:hAnsi="Times New Roman"/>
          <w:sz w:val="24"/>
          <w:szCs w:val="24"/>
          <w:lang w:val="en-US"/>
        </w:rPr>
        <w:t xml:space="preserve"> to as sectors in this paper.</w:t>
      </w:r>
    </w:p>
    <w:p w14:paraId="76092DBE" w14:textId="0CA5E47C" w:rsidR="0060649A" w:rsidRPr="0064435F" w:rsidRDefault="00030DF5" w:rsidP="0060649A">
      <w:pPr>
        <w:rPr>
          <w:rFonts w:ascii="Times New Roman" w:hAnsi="Times New Roman"/>
          <w:lang w:val="en-US"/>
        </w:rPr>
      </w:pPr>
      <w:r w:rsidRPr="0064435F">
        <w:rPr>
          <w:rFonts w:ascii="Times New Roman" w:hAnsi="Times New Roman"/>
          <w:noProof/>
        </w:rPr>
        <w:drawing>
          <wp:inline distT="0" distB="0" distL="0" distR="0" wp14:anchorId="533B1E52" wp14:editId="179C86C1">
            <wp:extent cx="5770011" cy="2569643"/>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63" t="18863" r="13477" b="22581"/>
                    <a:stretch/>
                  </pic:blipFill>
                  <pic:spPr bwMode="auto">
                    <a:xfrm>
                      <a:off x="0" y="0"/>
                      <a:ext cx="5779405" cy="2573827"/>
                    </a:xfrm>
                    <a:prstGeom prst="rect">
                      <a:avLst/>
                    </a:prstGeom>
                    <a:ln>
                      <a:noFill/>
                    </a:ln>
                    <a:extLst>
                      <a:ext uri="{53640926-AAD7-44D8-BBD7-CCE9431645EC}">
                        <a14:shadowObscured xmlns:a14="http://schemas.microsoft.com/office/drawing/2010/main"/>
                      </a:ext>
                    </a:extLst>
                  </pic:spPr>
                </pic:pic>
              </a:graphicData>
            </a:graphic>
          </wp:inline>
        </w:drawing>
      </w:r>
    </w:p>
    <w:p w14:paraId="592CD825" w14:textId="654687DC" w:rsidR="0060649A" w:rsidRPr="0064435F" w:rsidRDefault="0060649A" w:rsidP="007D542C">
      <w:pPr>
        <w:pStyle w:val="Caption"/>
        <w:rPr>
          <w:lang w:val="en-US"/>
        </w:rPr>
      </w:pPr>
      <w:bookmarkStart w:id="23" w:name="_Toc80021528"/>
      <w:r w:rsidRPr="0064435F">
        <w:rPr>
          <w:lang w:val="en-US"/>
        </w:rPr>
        <w:t xml:space="preserve">Figure </w:t>
      </w:r>
      <w:r w:rsidRPr="0064435F">
        <w:fldChar w:fldCharType="begin"/>
      </w:r>
      <w:r w:rsidRPr="0064435F">
        <w:rPr>
          <w:lang w:val="en-US"/>
        </w:rPr>
        <w:instrText xml:space="preserve"> SEQ Figure \* ARABIC </w:instrText>
      </w:r>
      <w:r w:rsidRPr="0064435F">
        <w:fldChar w:fldCharType="separate"/>
      </w:r>
      <w:r w:rsidR="00AA3769" w:rsidRPr="0064435F">
        <w:rPr>
          <w:noProof/>
          <w:lang w:val="en-US"/>
        </w:rPr>
        <w:t>4</w:t>
      </w:r>
      <w:r w:rsidRPr="0064435F">
        <w:fldChar w:fldCharType="end"/>
      </w:r>
      <w:r w:rsidRPr="0064435F">
        <w:rPr>
          <w:lang w:val="en-US"/>
        </w:rPr>
        <w:t xml:space="preserve">. Levels of geographic subdivision </w:t>
      </w:r>
      <w:r w:rsidRPr="0064435F">
        <w:rPr>
          <w:noProof/>
          <w:lang w:val="en-US"/>
        </w:rPr>
        <w:t>of Brussels</w:t>
      </w:r>
      <w:r w:rsidR="00CB5D41" w:rsidRPr="0064435F">
        <w:rPr>
          <w:noProof/>
          <w:lang w:val="en-US"/>
        </w:rPr>
        <w:t xml:space="preserve"> </w:t>
      </w:r>
      <w:r w:rsidR="00944A76" w:rsidRPr="0064435F">
        <w:rPr>
          <w:noProof/>
          <w:lang w:val="en-US"/>
        </w:rPr>
        <w:fldChar w:fldCharType="begin"/>
      </w:r>
      <w:r w:rsidR="00944A76" w:rsidRPr="0064435F">
        <w:rPr>
          <w:noProof/>
          <w:lang w:val="en-US"/>
        </w:rPr>
        <w:instrText xml:space="preserve"> ADDIN ZOTERO_ITEM CSL_CITATION {"citationID":"7kJ0HWTv","properties":{"formattedCitation":"(Monitoring des quartiers, 2019c)","plainCitation":"(Monitoring des quartiers, 2019c)","noteIndex":0},"citationItems":[{"id":306,"uris":["http://zotero.org/users/8331578/items/N4NQF7L3"],"uri":["http://zotero.org/users/8331578/items/N4NQF7L3"],"itemData":{"id":306,"type":"webpage","title":"Monitoring des Quartiers de la Région de Bruxelles Capitale","URL":"https://monitoringdesquartiers.brussels/","author":[{"family":"Monitoring des quartiers","given":""}],"accessed":{"date-parts":[["2021",8,12]]},"issued":{"date-parts":[["2019"]]}}}],"schema":"https://github.com/citation-style-language/schema/raw/master/csl-citation.json"} </w:instrText>
      </w:r>
      <w:r w:rsidR="00944A76" w:rsidRPr="0064435F">
        <w:rPr>
          <w:noProof/>
          <w:lang w:val="en-US"/>
        </w:rPr>
        <w:fldChar w:fldCharType="separate"/>
      </w:r>
      <w:r w:rsidR="00944A76" w:rsidRPr="0064435F">
        <w:rPr>
          <w:sz w:val="22"/>
          <w:lang w:val="en-US"/>
        </w:rPr>
        <w:t>(Monitoring des quartiers, 2019c)</w:t>
      </w:r>
      <w:bookmarkEnd w:id="23"/>
      <w:r w:rsidR="00944A76" w:rsidRPr="0064435F">
        <w:rPr>
          <w:noProof/>
          <w:lang w:val="en-US"/>
        </w:rPr>
        <w:fldChar w:fldCharType="end"/>
      </w:r>
    </w:p>
    <w:p w14:paraId="286CE2AD" w14:textId="7AEC363A" w:rsidR="0060649A" w:rsidRDefault="0060649A" w:rsidP="0060649A">
      <w:pPr>
        <w:pStyle w:val="Heading2"/>
        <w:rPr>
          <w:rFonts w:ascii="Times New Roman" w:hAnsi="Times New Roman"/>
          <w:lang w:val="en-US"/>
        </w:rPr>
      </w:pPr>
      <w:bookmarkStart w:id="24" w:name="_Toc80021499"/>
      <w:r w:rsidRPr="0064435F">
        <w:rPr>
          <w:rFonts w:ascii="Times New Roman" w:hAnsi="Times New Roman"/>
          <w:lang w:val="en-US"/>
        </w:rPr>
        <w:t>Methodology</w:t>
      </w:r>
      <w:bookmarkEnd w:id="24"/>
    </w:p>
    <w:p w14:paraId="52E94036" w14:textId="77777777" w:rsidR="00FE193F" w:rsidRPr="00FE193F" w:rsidRDefault="00FE193F" w:rsidP="00FE193F">
      <w:pPr>
        <w:rPr>
          <w:lang w:val="en-US" w:eastAsia="en-US"/>
        </w:rPr>
      </w:pPr>
    </w:p>
    <w:p w14:paraId="77323A88" w14:textId="59513C3F" w:rsidR="0060649A" w:rsidRDefault="0060649A" w:rsidP="0060649A">
      <w:pPr>
        <w:pStyle w:val="Heading3"/>
        <w:numPr>
          <w:ilvl w:val="0"/>
          <w:numId w:val="12"/>
        </w:numPr>
        <w:rPr>
          <w:rFonts w:ascii="Times New Roman" w:hAnsi="Times New Roman"/>
          <w:lang w:val="en-US"/>
        </w:rPr>
      </w:pPr>
      <w:bookmarkStart w:id="25" w:name="_Toc80021500"/>
      <w:r w:rsidRPr="0064435F">
        <w:rPr>
          <w:rFonts w:ascii="Times New Roman" w:hAnsi="Times New Roman"/>
          <w:lang w:val="en-US"/>
        </w:rPr>
        <w:t>Overview</w:t>
      </w:r>
      <w:bookmarkEnd w:id="25"/>
    </w:p>
    <w:p w14:paraId="1C81148E" w14:textId="77777777" w:rsidR="00FE193F" w:rsidRPr="00FE193F" w:rsidRDefault="00FE193F" w:rsidP="00FE193F">
      <w:pPr>
        <w:rPr>
          <w:lang w:val="en-US" w:eastAsia="en-US"/>
        </w:rPr>
      </w:pPr>
    </w:p>
    <w:p w14:paraId="186BD678" w14:textId="07739077"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The methodology applied for this thesis follows the process proposed by Kornhauser</w:t>
      </w:r>
      <w:r w:rsidR="00DB7E13" w:rsidRPr="0064435F">
        <w:rPr>
          <w:rFonts w:ascii="Times New Roman" w:hAnsi="Times New Roman"/>
          <w:sz w:val="24"/>
          <w:szCs w:val="24"/>
          <w:lang w:val="en-US"/>
        </w:rPr>
        <w:t xml:space="preserve"> et al.</w:t>
      </w:r>
      <w:r w:rsidRPr="0064435F">
        <w:rPr>
          <w:rFonts w:ascii="Times New Roman" w:hAnsi="Times New Roman"/>
          <w:sz w:val="24"/>
          <w:szCs w:val="24"/>
          <w:lang w:val="en-US"/>
        </w:rPr>
        <w:t xml:space="preserve"> </w:t>
      </w:r>
      <w:r w:rsidR="00DB7E13"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{"citationID":"5rwFmYON","properties":{"formattedCitation":"(Kornhauser et al., 2012)","plainCitation":"(Kornhauser et al., 2012)","dontUpdate":true,"noteIndex":0},"citationItems":[{"id":214,"uris":["http://zotero.org/users/8331578/items/MQGKZJ62"],"uri":["http://zotero.org/users/8331578/items/MQGKZJ62"],"itemData":{"id":214,"type":"report","abstract":"In the state of New Jersey, there is a growing need for accurate travel demand data for use in transportation systems analysis. Traditional travel survey techniques are often too expensive and fail to capture key segments of the population. Instead, using data from the US Census and other sources, a population was synthesized that is demographically largely identical to that of New Jersey and forecast the travel needs and desires for each resident in this population on an average weekday. Each resident was assigned key defining features including an age, gender, place of residence, demographic description (i.e. student, worker, retired, etc.), place of employment, and place of education. Using various distributional assumptions on trip chains and behavioral needs and choices, a NJ Trip File was generated that contains an individualized record for every trip each resident makes, detailing precisely where and when each trip originates and where each trip ends. The end result of our project is a data driven, spatial, and temporal process that characterizes the individual demand for travel in New Jersey that can be used for a variety of applications from designing PRT (Personal Rapid Transit) networks to anticipating infrastructure overloads.","language":"en","page":"70","publisher":"Department of Operations Research &amp; Financial Engineering Princeton University","source":"Zotero","title":"Synthesizing Individual Travel Demand in New Jersey","author":[{"family":"Kornhauser","given":"Alain L."},{"family":"Acciarito","given":"Philip"},{"family":"Brownell","given":"Christopher"},{"family":"Clemens","given":"Blake"},{"family":"Fox","given":"Charles"},{"family":"Germain","given":"Sarah"},{"family":"Kumar","given":"Akshay"},{"family":"Markiewicz","given":"Michael"},{"family":"Wenzlau","given":"Tim"},{"family":"Quintero","given":"Luis"},{"family":"Stroeble","given":"Spencer"},{"family":"Webb","given":"Natalie"},{"family":"Delgado-Medrano GS","given":"Heber"},{"family":"Mufti GS","given":"Talal"},{"family":"Alamanda","given":"Bharath"}],"issued":{"date-parts":[["2012",1]]}}}],"schema":"https://github.com/citation-style-language/schema/raw/master/csl-citation.json"} </w:instrText>
      </w:r>
      <w:r w:rsidR="00DB7E13" w:rsidRPr="0064435F">
        <w:rPr>
          <w:rFonts w:ascii="Times New Roman" w:hAnsi="Times New Roman"/>
          <w:sz w:val="24"/>
          <w:szCs w:val="24"/>
          <w:lang w:val="en-US"/>
        </w:rPr>
        <w:fldChar w:fldCharType="separate"/>
      </w:r>
      <w:r w:rsidR="00DB7E13" w:rsidRPr="0064435F">
        <w:rPr>
          <w:rFonts w:ascii="Times New Roman" w:hAnsi="Times New Roman"/>
          <w:sz w:val="24"/>
          <w:lang w:val="en-US"/>
        </w:rPr>
        <w:t>(2012)</w:t>
      </w:r>
      <w:r w:rsidR="00DB7E13" w:rsidRPr="0064435F">
        <w:rPr>
          <w:rFonts w:ascii="Times New Roman" w:hAnsi="Times New Roman"/>
          <w:sz w:val="24"/>
          <w:szCs w:val="24"/>
          <w:lang w:val="en-US"/>
        </w:rPr>
        <w:fldChar w:fldCharType="end"/>
      </w:r>
      <w:r w:rsidRPr="0064435F">
        <w:rPr>
          <w:rFonts w:ascii="Times New Roman" w:hAnsi="Times New Roman"/>
          <w:sz w:val="24"/>
          <w:szCs w:val="24"/>
          <w:lang w:val="en-US"/>
        </w:rPr>
        <w:t>. However, Kornhauser</w:t>
      </w:r>
      <w:r w:rsidR="00DB7E13" w:rsidRPr="0064435F">
        <w:rPr>
          <w:rFonts w:ascii="Times New Roman" w:hAnsi="Times New Roman"/>
          <w:sz w:val="24"/>
          <w:szCs w:val="24"/>
          <w:lang w:val="en-US"/>
        </w:rPr>
        <w:t xml:space="preserve"> et al.</w:t>
      </w:r>
      <w:r w:rsidRPr="0064435F">
        <w:rPr>
          <w:rFonts w:ascii="Times New Roman" w:hAnsi="Times New Roman"/>
          <w:sz w:val="24"/>
          <w:szCs w:val="24"/>
          <w:lang w:val="en-US"/>
        </w:rPr>
        <w:t xml:space="preserve">’s work was based on really detailed data from the </w:t>
      </w:r>
      <w:r w:rsidR="003769F6" w:rsidRPr="0064435F">
        <w:rPr>
          <w:rFonts w:ascii="Times New Roman" w:hAnsi="Times New Roman"/>
          <w:sz w:val="24"/>
          <w:szCs w:val="24"/>
          <w:lang w:val="en-US"/>
        </w:rPr>
        <w:t>U.S. C</w:t>
      </w:r>
      <w:r w:rsidRPr="0064435F">
        <w:rPr>
          <w:rFonts w:ascii="Times New Roman" w:hAnsi="Times New Roman"/>
          <w:sz w:val="24"/>
          <w:szCs w:val="24"/>
          <w:lang w:val="en-US"/>
        </w:rPr>
        <w:t>ensus</w:t>
      </w:r>
      <w:r w:rsidR="003769F6" w:rsidRPr="0064435F">
        <w:rPr>
          <w:rFonts w:ascii="Times New Roman" w:hAnsi="Times New Roman"/>
          <w:sz w:val="24"/>
          <w:szCs w:val="24"/>
          <w:lang w:val="en-US"/>
        </w:rPr>
        <w:t xml:space="preserve"> data</w:t>
      </w:r>
      <w:r w:rsidRPr="0064435F">
        <w:rPr>
          <w:rFonts w:ascii="Times New Roman" w:hAnsi="Times New Roman"/>
          <w:sz w:val="24"/>
          <w:szCs w:val="24"/>
          <w:lang w:val="en-US"/>
        </w:rPr>
        <w:t xml:space="preserve"> </w:t>
      </w:r>
      <w:r w:rsidR="00DB7E13" w:rsidRPr="0064435F">
        <w:rPr>
          <w:rFonts w:ascii="Times New Roman" w:hAnsi="Times New Roman"/>
          <w:sz w:val="24"/>
          <w:szCs w:val="24"/>
          <w:lang w:val="en-US"/>
        </w:rPr>
        <w:fldChar w:fldCharType="begin"/>
      </w:r>
      <w:r w:rsidR="00DB7E13" w:rsidRPr="0064435F">
        <w:rPr>
          <w:rFonts w:ascii="Times New Roman" w:hAnsi="Times New Roman"/>
          <w:sz w:val="24"/>
          <w:szCs w:val="24"/>
          <w:lang w:val="en-US"/>
        </w:rPr>
        <w:instrText xml:space="preserve"> ADDIN ZOTERO_ITEM CSL_CITATION {"citationID":"1PHHfFdn","properties":{"formattedCitation":"(United States Census Bureau, n.d.)","plainCitation":"(United States Census Bureau, n.d.)","noteIndex":0},"citationItems":[{"id":390,"uris":["http://zotero.org/users/8331578/items/DQCCPVGH"],"uri":["http://zotero.org/users/8331578/items/DQCCPVGH"],"itemData":{"id":390,"type":"webpage","title":"Explore Census Data","URL":"https://data.census.gov/cedsci/","author":[{"family":"United States Census Bureau","given":""}],"accessed":{"date-parts":[["2021",8,14]]}}}],"schema":"https://github.com/citation-style-language/schema/raw/master/csl-citation.json"} </w:instrText>
      </w:r>
      <w:r w:rsidR="00DB7E13" w:rsidRPr="0064435F">
        <w:rPr>
          <w:rFonts w:ascii="Times New Roman" w:hAnsi="Times New Roman"/>
          <w:sz w:val="24"/>
          <w:szCs w:val="24"/>
          <w:lang w:val="en-US"/>
        </w:rPr>
        <w:fldChar w:fldCharType="separate"/>
      </w:r>
      <w:r w:rsidR="00DB7E13" w:rsidRPr="0064435F">
        <w:rPr>
          <w:rFonts w:ascii="Times New Roman" w:hAnsi="Times New Roman"/>
          <w:sz w:val="24"/>
          <w:lang w:val="en-US"/>
        </w:rPr>
        <w:t>(United States Census Bureau, n.d.)</w:t>
      </w:r>
      <w:r w:rsidR="00DB7E13"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not available for Brussels (the last Belgian census dates of 2011 and is not as specific as the US one). This work follows the same methodology but is based on slightly higher-level statistics (at the sectors level as explained in IX.A.2.). </w:t>
      </w:r>
    </w:p>
    <w:p w14:paraId="08DF2399" w14:textId="77777777" w:rsidR="00A77FC4" w:rsidRPr="0064435F" w:rsidRDefault="00A77FC4" w:rsidP="00BD27C8">
      <w:pPr>
        <w:spacing w:line="360" w:lineRule="auto"/>
        <w:jc w:val="both"/>
        <w:rPr>
          <w:rFonts w:ascii="Times New Roman" w:hAnsi="Times New Roman"/>
          <w:sz w:val="24"/>
          <w:szCs w:val="24"/>
          <w:lang w:val="en-US"/>
        </w:rPr>
      </w:pPr>
    </w:p>
    <w:p w14:paraId="63FDDB9C" w14:textId="4385B169" w:rsidR="00713A00"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The first step is to create people (in our case living in Brussels)</w:t>
      </w:r>
      <w:r w:rsidR="005C5556"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with their attributes: the sector where they are living, their id, their age, their gender, an attribute telling if they are considered as children in their household, their household </w:t>
      </w:r>
      <w:proofErr w:type="gramStart"/>
      <w:r w:rsidRPr="0064435F">
        <w:rPr>
          <w:rFonts w:ascii="Times New Roman" w:hAnsi="Times New Roman"/>
          <w:sz w:val="24"/>
          <w:szCs w:val="24"/>
          <w:lang w:val="en-US"/>
        </w:rPr>
        <w:t>type</w:t>
      </w:r>
      <w:proofErr w:type="gramEnd"/>
      <w:r w:rsidRPr="0064435F">
        <w:rPr>
          <w:rFonts w:ascii="Times New Roman" w:hAnsi="Times New Roman"/>
          <w:sz w:val="24"/>
          <w:szCs w:val="24"/>
          <w:lang w:val="en-US"/>
        </w:rPr>
        <w:t xml:space="preserve"> and their household id. Those attributes are allocated according to statistics about the population of Brussels</w:t>
      </w:r>
      <w:r w:rsidR="00DB7E13"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{"citationID":"DlGD3siq","properties":{"formattedCitation":"(Monitoring des quartiers, 2019bf)","plainCitation":"(Monitoring des quartiers, 2019bf)","noteIndex":0},"citationItems":[{"id":394,"uris":["http://zotero.org/users/8331578/items/J74LPML2"],"uri":["http://zotero.org/users/8331578/items/J74LPML2"],"itemData":{"id":394,"type":"webpage","title":"Part des moins de 5 ans de sexe féminin dans la population totale","URL":"https://monitoringdesquartiers.brussels/indicators/part-moins-5-ans-sexe-feminin-dans-population-totalepop/","author":[{"family":"Monitoring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(Monitoring des quartiers, 2019bf)</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{"citationID":"C61ee9ql","properties":{"formattedCitation":"(Monitoring des quartiers, 2019bg)","plainCitation":"(Monitoring des quartiers, 2019bg)","noteIndex":0},"citationItems":[{"id":432,"uris":["http://zotero.org/users/8331578/items/ETA2ZYG4"],"uri":["http://zotero.org/users/8331578/items/ETA2ZYG4"],"itemData":{"id":432,"type":"webpage","title":"Part des moins de 5 ans de sexe masculin dans la population totale","URL":"https://monitoringdesquartiers.brussels/indicators/part-des-moins-de-5-ans-de-sexe-masculin-dans-population-totale/","author":[{"family":"Monitoring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(Monitoring des quartiers, 2019bg)</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{"citationID":"Gdmc8kIK","properties":{"formattedCitation":"(Monitoring des quartiers,</w:instrText>
      </w:r>
      <w:r w:rsidR="00475999" w:rsidRPr="0064435F">
        <w:rPr>
          <w:rFonts w:ascii="Times New Roman" w:hAnsi="Times New Roman"/>
          <w:sz w:val="24"/>
          <w:szCs w:val="24"/>
        </w:rPr>
        <w:instrText xml:space="preserve"> 2019d)","plainCitation":"(Monitoring des quartiers, 2019d)","noteIndex":0},"citationItems":[{"id":396,"uris":["http://zotero.org/users/8331578/items/2B2MELCY"],"uri":["http://zotero.org/users/8331578/items/2B2MELCY"],"itemData":{"id":396,"type":"webpage","title":"Part des 5-9 ans de sexe féminin dans la population totale","URL":"https://monitoringdesquartiers.brussels/indicators/part-des-5-9-ans-sexe-feminin-dans-population-totale/","author":[{"family":"Monitoring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2019d)</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{"citationID":"4V08BlIj","properties":{"formattedCitation":"(Monitoring des quartiers, 2019e)","plainCitation":"(Monitoring des quartiers, 2019e)","noteIndex":0},"citationItems":[{"id":433,"uris":["http://zotero.org/users/8331578/items/F7NZTHBK"],"uri":["http://zotero.org/users/8331578/items/F7NZTHBK"],"itemData":{"id":433,"type":"webpage","title":"Part des 5-9 ans de sexe masculin dans la population totale","URL":"https://monitoringdesquartiers.brussels/indicators/part-des-5-9-ans-de-sexe-masculin-dans-population-totale/","author":[{"family":"Monitoring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2019e)</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{"citationID":"R6nI7TPt","properties":{"formattedCitation":"(Monitoring des quartiers, 2019f)","plainCitation":"(Monitoring des quartiers, 2019f)","noteIndex":0},"citationItems":[{"id":398,"uris":["http://zotero.org/users/8331578/items/KN6QZNJU"],"uri":["http://zotero.org/users/8331578/items/KN6QZNJU"],"itemData":{"id":398,"type":"webpage","title":"Part des 10-14 ans de sexe féminin dans la population totale","URL":"https://monitoringdesquartiers.brussels/indicators/part-des-10-14-ans-sexe-feminin-dans-population-totale/","author":[{"family":"Monitoring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2019f)</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{"citationID":"C2LBdGJf","properties":{"formattedCitation":"(Monitoring des quartiers, 2019g)","plainCitation":"(Monitoring des quartiers, 2019g)","noteIndex":0},"citationItems":[{"id":435,"uris":["http://zotero.org/users/8331578/items/ZPMWRBAX"],"uri":["http://zotero.org/users/8331578/items/ZPMWRBAX"],"itemData":{"id":435,"type":"webpage","title":"Part des 10-14 ans de sexe masculin dans la population totale","URL":"https://monitoringdesquartiers.brussels/indicators/part-des-10-14-ans-de-sexe-masculin-dans-population-totale/","author":[{"family":"Monitoring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2019g)</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{"citationID":"NoJtU8kR","properties":{"formattedCitation":"(Monitoring des quartiers, 2019h)","plainCitation":"(Monitoring des quartiers, 2019h)","noteIndex":0},"citationItems":[{"id":400,"uris":["http://zotero.org/users/8331578/items/YPQ7LYUQ"],"uri":["http://zotero.org/users/8331578/items/YPQ7LYUQ"],"itemData":{"id":400,"type":"webpage","title":"Part des 15-19 ans de sexe féminin dans la population totale","URL":"https://monitoringdesquartiers.brussels/indicators/part-des-15-19-ans-sexe-feminin-dans-population-totale/","author":[{"family":"Monitoring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2019h)</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{"citationID":"Kh54grEs","properties":{"formattedCitation":"(Monitoring des quartiers, 2019i)","plainCitation":"(Monitoring des quartiers, 2019i)","noteIndex":0},"citationItems":[{"id":437,"uris":["http://zotero.org/users/8331578/items/USFNG2DH"],"uri":["http://zotero.org/users/8331578/items/USFNG2DH"],"itemData":{"id":437,"type":"webpage","title":"Part des 15-19 ans de sexe masculin dans la population totale","URL":"https://monitoringdesquartiers.brussels/indicators/part-des-15-19-ans-de-sexe-masculin-dans-population-totale/","author":[{"family":"Monitoring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2019i)</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{"citationID":"3BPuKHfK","properties":{"formattedCitation":"(Monitoring des quartiers, 2019j)","plainCitation":"(Monitoring des quartiers, 2019j)","noteIndex":0},"citationItems":[{"id":402,"uris":["http://zotero.org/users/8331578/items/D7HYCA5G"],"uri":["http://zotero.org/users/8331578/items/D7HYCA5G"],"itemData":{"id":402,"type":"webpage","title":"Part des 20-24 ans de sexe féminin dans la population totale","URL":"https://monitoringdesquartiers.brussels/indicators/part-des-20-24-ans-de-sexe-feminin-dans-population-totale/","author":[{"family":"Monitoring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 xml:space="preserve">(Monitoring des quartiers, </w:t>
      </w:r>
      <w:r w:rsidR="00475999" w:rsidRPr="0064435F">
        <w:rPr>
          <w:rFonts w:ascii="Times New Roman" w:hAnsi="Times New Roman"/>
          <w:sz w:val="24"/>
          <w:szCs w:val="24"/>
        </w:rPr>
        <w:lastRenderedPageBreak/>
        <w:t>2019j)</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{"citationID":"8jGP0Wwa","properties":{"formattedCitation":"(Monitoring des quartiers, 2019k)","plainCitation":"(Monitoring des quartiers, 2019k)","noteIndex":0},"citationItems":[{"id":439,"uris":["http://zotero.org/users/8331578/items/A7CZ3QEV"],"uri":["http://zotero.org/users/8331578/items/A7CZ3QEV"],"itemData":{"id":439,"type":"webpage","title":"Part des 20-24 ans de sexe masculin dans la population totale","URL":"https://monitoringdesquartiers.brussels/indicators/part-des-20-24-ans-de-sexe-masculin-dans-population-totale/","author":[{"family":"Monitoring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2019k)</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{"citationID":"g7rcj0Fe","properties":{"formattedCitation":"(Monitoring des quartiers, 2019l)","plainCitation":"(Monitoring des quartiers, 2019l)","noteIndex":0},"citationItems":[{"id":404,"uris":["http://zotero.org/users/8331578/items/4WU5MADW"],"uri":["http://zotero.org/users/8331578/items/4WU5MADW"],"itemData":{"id":404,"type":"webpage","title":"Part des 25-29 ans de sexe féminin dans la population totale","URL":"https://monitoringdesquartiers.brussels/indicators/part-des-25-29-ans-de-sexe-feminin-dans-population-totale/","author":[{"family":"Monitoring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2019l)</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{"citationID":"31U3W2ap","properties":{"formattedCitation":"(Monitoring des quartiers, 2019m)","plainCitation":"(Monitoring des quartiers, 2019m)","noteIndex":0},"citationItems":[{"id":441,"uris":["http://zotero.org/users/8331578/items/25KX6XP4"],"uri":["http://zotero.org/users/8331578/items/25KX6XP4"],"itemData":{"id":441,"type":"webpage","title":"Part des 25-29 ans de sexe masculin dans la population totale","URL":"https://monitoringdesquartiers.brussels/indicators/part-des-25-29-ans-de-sexe-masculin-dans-population-totale/","author":[{"family":"Monitoring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2019m)</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{"citationID":"ufp2kCEJ","properties":{"formattedCitation":"(Monitoring des quartiers, 2019n)","plainCitation":"(Monitoring des quartiers, 2019n)","noteIndex":0},"citationItems":[{"id":406,"uris":["http://zotero.org/users/8331578/items/UT9MCEA6"],"uri":["http://zotero.org/users/8331578/items/UT9MCEA6"],"itemData":{"id":406,"type":"webpage","title":"Part des 30-34 ans de sexe féminin dans la population totale","URL":"https://monitoringdesquartiers.brussels/indicators/part-des-30-34-ans-de-sexe-feminin-dans-population-totale/","author":[{"family":"Monitoring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2019n)</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{"citationID":"B6ImOsdX","properties":{"formattedCitation":"(Monitoring des quartiers, 2019o)","plainCitation":"(Monitoring des quartiers, 2019o)","noteIndex":0},"citationItems":[{"id":443,"uris":["http://zotero.org/users/8331578/items/66IXP62I"],"uri":["http://zotero.org/users/8331578/items/66IXP62I"],"itemData":{"id":443,"type":"webpage","title":"Part des 30-34 ans de sexe masculin dans la population totale","URL":"https://monitoringdesquartiers.brussels/indicators/part-des-30-34-ans-de-sexe-masculin-dans-population-totale/","author":[{"family":"Monitoring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2019o)</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{"citationID":"rAocJgmb","properties":{"formattedCitation":"(Monitoring des quartiers, 2019p)","plainCitation":"(Monitoring des quartiers, 2019p)","noteIndex":0},"citationItems":[{"id":408,"uris":["http://zotero.org/users/8331578/items/MK4AR498"],"uri":["http://zotero.org/users/8331578/items/MK4AR498"],"itemData":{"id":408,"type":"webpage","title":"Part des 35-39 ans de sexe féminin dans la population totale","URL":"https://monitoringdesquartiers.brussels/indicators/part-des-35-39-ans-de-sexe-feminin-dans-population-totale/","author":[{"family":"Monitoring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2019p)</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{"citationID":"VEWhlNCl","properties":{"formattedCitation":"(Monitoring des quartiers, 2019q)","plainCitation":"(Monitoring des quartiers, 2019q)","noteIndex":0},"citationItems":[{"id":445,"uris":["http://zotero.org/users/8331578/items/UEBJSAH5"],"uri":["http://zotero.org/users/8331578/items/UEBJSAH5"],"itemData":{"id":445,"type":"webpage","title":"Part des 35-39 ans de sexe masculin dans la population totale","URL":"https://monitoringdesquartiers.brussels/indicators/part-des-35-39-ans-de-sexe-masculin-dans-population-totale/","author":[{"family":"Monitoring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2019q)</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{"citationID":"eIoxfRE6","properties":{"formattedCitation":"(Monitoring des quartiers, 2019r)","plainCitation":"(Monitoring des quartiers, 2019r)","noteIndex":0},"citationItems":[{"id":410,"uris":["http://zotero.org/users/8331578/items/EAX24ARF"],"uri":["http://zotero.org/users/8331578/items/EAX24ARF"],"itemData":{"id":410,"type":"webpage","title":"Part des 40-44 ans de sexe féminin dans la population totale","URL":"https://monitoringdesquartiers.brussels/indicators/part-des-40-44-ans-de-sexe-feminin-dans-population-totale/","author":[{"family":"Monitoring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2019r)</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{"citationID":"TePXvNwK","properties":{"formattedCitation":"(Monitoring des quartiers, 2019s)","plainCitation":"(Monitoring des quartiers, 2019s)","noteIndex":0},"citationItems":[{"id":447,"uris":["http://zotero.org/users/8331578/items/M9MNI89A"],"uri":["http://zotero.org/users/8331578/items/M9MNI89A"],"itemData":{"id":447,"type":"webpage","title":"Part des 40-44 ans de sexe masculin dans la population totale","URL":"https://monitoringdesquartiers.brussels/indicators/part-des-40-44-ans-de-sexe-masculin-dans-population-totale/","author":[{"family":"Monitoring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2019s)</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{"citationID":"mifeugmX","properties":{"formattedCitation":"(Monitoring des quartiers, 2019t)","plainCitation":"(Monitoring des quartiers, 2019t)","noteIndex":0},"citationItems":[{"id":412,"uris":["http://zotero.org/users/8331578/items/8WESH89G"],"uri":["http://zotero.org/users/8331578/items/8WESH89G"],"itemData":{"id":412,"type":"webpage","title":"Part des 45-49 ans de sexe féminin dans la population totale","URL":"https://monitoringdesquartiers.brussels/indicators/part-des-45-49-ans-de-sexe-feminin-dans-population-totale/","author":[{"family":"Monitoring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2019t)</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{"citationID":"dAyBGiQC","properties":{"formattedCitation":"(Monitoring des quartiers, 2019u)","plainCitation":"(Monitoring des quartiers, 2019u)","noteIndex":0},"citationItems":[{"id":449,"uris":["http://zotero.org/users/8331578/items/N48C4FXD"],"uri":["http://zotero.org/users/8331578/items/N48C4FXD"],"itemData":{"id":449,"type":"webpage","title":"Part des 45-49 ans de sexe masculin dans la population totale","URL":"https://monitoringdesquartiers.brussels/indicators/part-des-45-49-ans-de-sexe-masculin-dans-population-totale/","author":[{"family":"Monitoring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2019u)</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{"citationID":"c3FYdVVi","properties":{"formattedCitation":"(Monitoring des quartiers, 2019v)","plainCitation":"(Monitoring des quartiers, 2019v)","noteIndex":0},"citationItems":[{"id":414,"uris":["http://zotero.org/users/8331578/items/WIJFYQFJ"],"uri":["http://zotero.org/users/8331578/items/WIJFYQFJ"],"itemData":{"id":414,"type":"webpage","title":"Part des 50-54 ans de sexe féminin dans la population totale","URL":"https://monitoringdesquartiers.brussels/indicators/part-des-50-54-ans-de-sexe-feminin-dans-population-totale/","author":[{"family":"Monitoring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2019v)</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{"citationID":"X5niFQ6N","properties":{"formattedCitation":"(Monitoring des quartiers, 2019w)","plainCitation":"(Monitoring des quartiers, 2019w)","noteIndex":0},"citationItems":[{"id":451,"uris":["http://zotero.org/users/8331578/items/XJSRM8D4"],"uri":["http://zotero.org/users/8331578/items/XJSRM8D4"],"itemData":{"id":451,"type":"webpage","title":"Part des 50-54 ans de sexe masculin dans la population totale","URL":"https://monitoringdesquartiers.brussels/indicators/part-des-50-54-ans-de-sexe-masculin-dans-population-totale/","author":[{"family":"Monitoring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2019w)</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{"citationID":"lANqu9EE","properties":{"formattedCitation":"(Monitoring des quartiers, 2019x)","plainCitation":"(Monitoring des quartiers, 2019x)","noteIndex":0},"citationItems":[{"id":416,"uris":["http://zotero.org/users/8331578/items/HCU9TRLF"],"uri":["http://zotero.org/users/8331578/items/HCU9TRLF"],"itemData":{"id":416,"type":"webpage","title":"Part des 55-59 ans de sexe féminin dans la population totale","URL":"https://monitoringdesquartiers.brussels/indicators/part-des-55-59-ans-de-sexe-feminin-dans-population-totale/","author":[{"family":"Monitoring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2019x)</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{"citationID":"pvQ0v2pU","properties":{"formattedCitation":"(Monitoring des quartiers, 2019y)","plainCitation":"(Monitoring des quartiers, 2019y)","noteIndex":0},"citationItems":[{"id":453,"uris":["http://zotero.org/users/8331578/items/7IZFMISJ"],"uri":["http://zotero.org/users/8331578/items/7IZFMISJ"],"itemData":{"id":453,"type":"webpage","title":"Part des 55-59 ans de sexe masculin dans la population totale","URL":"https://monitoringdesquartiers.brussels/indicators/part-des-55-59-ans-de-sexe-masculin-dans-population-totale/","author":[{"family":"Monitoring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2019y)</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{"citationID":"o8xJ9ClR","properties":{"formattedCitation":"(Monitoring des quartiers, 2019z)","plainCitation":"(Monitoring des quartiers, 2019z)","noteIndex":0},"citationItems":[{"id":418,"uris":["http://zotero.org/users/8331578/items/HRXEKGX5"],"uri":["http://zotero.org/users/8331578/items/HRXEKGX5"],"itemData":{"id":418,"type":"webpage","title":"Part des 60-64 ans de sexe féminin dans la population totale","URL":"https://monitoringdesquartiers.brussels/indicators/part-des-60-64-ans-de-sexe-feminin-dans-population-totale/","author":[{"family":"Monitoring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2019z)</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{"citationID":"kPV6pTdB","properties":{"formattedCitation":"(Monitoring des quartiers, 2019aa)","plainCitation":"(Monitoring des quartiers, 2019aa)","noteIndex":0},"citationItems":[{"id":455,"uris":["http://zotero.org/users/8331578/items/39GZLUZP"],"uri":["http://zotero.org/users/8331578/items/39GZLUZP"],"itemData":{"id":455,"type":"webpage","title":"Part des 60-64 ans de sexe masculin dans la population totale","URL":"https://monitoringdesquartiers.brussels/indicators/part-des-60-64-ans-de-sexe-masculin-dans-population-totale/","author":[{"family":"Monitoring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2019aa)</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{"citationID":"jDZ8UhAJ","properties":{"formattedCitation":"(Monitoring des quartiers, 2019ab)","plainCitation":"(Monitoring des quartiers, 2019ab)","noteIndex":0},"citationItems":[{"id":420,"uris":["http://zotero.org/users/8331578/items/9F7HY6DX"],"uri":["http://zotero.org/users/8331578/items/9F7HY6DX"],"itemData":{"id":420,"type":"webpage","title":"Part des 65-69 ans de sexe féminin dans la population totale","URL":"https://monitoringdesquartiers.brussels/indicators/part-des-65-69-ans-de-sexe-feminin-dans-population-totale/","author":[{"family":"Monitoring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2019ab)</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{"citationID":"lk2yoHf1","properties":{"formattedCitation":"(Monitoring des quartiers, 2019ac)","plainCitation":"(Monitoring des quartiers, 2019ac)","noteIndex":0},"citationItems":[{"id":457,"uris":["http://zotero.org/users/8331578/items/DPLD5SVW"],"uri":["http://zotero.org/users/8331578/items/DPLD5SVW"],"itemData":{"id":457,"type":"webpage","title":"Part des 65-69 ans de sexe masculin dans la population totale","URL":"https://monitoringdesquartiers.brussels/indicators/part-des-65-69-ans-de-sexe-masculin-dans-population-totale/","author":[{"family":"Monitoring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2019ac)</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{"citationID":"97goXyPo","properties":{"formattedCitation":"(Monitoring des quartiers, 2019ad)","plainCitation":"(Monitoring des quartiers, 2019ad)","noteIndex":0},"citationItems":[{"id":422,"uris":["http://zotero.org/users/8331578/items/V559S4HI"],"uri":["http://zotero.org/users/8331578/items/V559S4HI"],"itemData":{"id":422,"type":"webpage","title":"Part des 70-74 ans de sexe féminin dans la population totale","URL":"https://monitoringdesquartiers.brussels/indicators/part-des-70-74-ans-de-sexe-feminin-dans-population-totale/","author":[{"family":"Monitoring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2019ad)</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{"citationID":"6PiLEtLM","properties":{"formattedCitation":"(Monitoring des quartiers, 2019ae)","plainCitation":"(Monitoring des quartiers, 2019ae)","noteIndex":0},"citationItems":[{"id":459,"uris":["http://zotero.org/users/8331578/items/BSG6GNC6"],"uri":["http://zotero.org/users/8331578/items/BSG6GNC6"],"itemData":{"id":459,"type":"webpage","title":"Part des 70-74 ans de sexe masculin dans la population totale","URL":"https://monitoringdesquartiers.brussels/indicators/part-des-70-74-ans-de-sexe-masculin-dans-population-totale/","author":[{"family":"Monitoring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2019ae)</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{"citationID":"5i84iY4x","properties":{"formattedCitation":"(Monitoring des quartiers, 2019af)","plainCitation":"(Monitoring des quartiers, 2019af)","noteIndex":0},"citationItems":[{"id":424,"uris":["http://zotero.org/users/8331578/items/VVG3UV93"],"uri":["http://zotero.org/users/8331578/items/VVG3UV93"],"itemData":{"id":424,"type":"webpage","title":"Part des 75-79 ans de sexe féminin dans la population totale","URL":"https://monitoringdesquartiers.brussels/indicators/part-des-75-79-ans-de-sexe-feminin-dans-population-totale/","author":[{"family":"Monitoring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2019af)</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{"citationID":"60HTHbXe","properties":{"formattedCitation":"(Monitoring des quartiers, 2019ag)","plainCitation":"(Monitoring des quartiers, 2019ag)","noteIndex":0},"citationItems":[{"id":461,"uris":["http://zotero.org/users/8331578/items/28NGMUSS"],"uri":["http://zotero.org/users/8331578/items/28NGMUSS"],"itemData":{"id":461,"type":"webpage","title":"Part des 75-79 ans de sexe masculin dans la population totale","URL":"https://monitoringdesquartiers.brussels/indicators/part-des-75-79-ans-de-sexe-masculin-dans-population-totale/","author":[{"family":"Monitoring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2019ag)</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{"citationID":"R9ZQjmxe","properties":{"formattedCitation":"(Monitoring des quartiers, 2019ah)","plainCitation":"(Monitoring des quartiers, 2019ah)","noteIndex":0},"citationItems":[{"id":426,"uris":["http://zotero.org/users/8331578/items/LXIKKMGE"],"uri":["http://zotero.org/users/8331578/items/LXIKKMGE"],"itemData":{"id":426,"type":"webpage","title":"Part des 80-84 ans de sexe féminin dans la population totale","URL":"https://monitoringdesquartiers.brussels/indicators/part-des-80-84-ans-de-sexe-feminin-dans-population-totale/","author":[{"family":"Monitoring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2019ah)</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{"citationID":"LKNYhiJG","properties":{"formattedCitation":"(Monitoring des quartiers, 2019ai)","plainCitation":"(Monitoring des quartiers, 2019ai)","noteIndex":0},"citationItems":[{"id":463,"uris":["http://zotero.org/users/8331578/items/YEWL7CL2"],"uri":["http://zotero.org/users/8331578/items/YEWL7CL2"],"itemData":{"id":463,"type":"webpage","title":"Part des 80-84 ans de sexe masculin dans la population totale","URL":"https://monitoringdesquartiers.brussels/indicators/part-des-80-84-ans-de-sexe-masculin-dans-population-totale/","author":[{"family":"Monitoring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2019ai)</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{"citationID":"KwP5vmqj","properties":{"formattedCitation":"(Monitoring des quartiers, 2019aj)","plainCitation":"(Monitoring des quartiers, 2019aj)","noteIndex":0},"citationItems":[{"id":428,"uris":["http://zotero.org/users/8331578/items/TLXTG5H9"],"uri":["http://zotero.org/users/8331578/items/TLXTG5H9"],"itemData":{"id":428,"type":"webpage","title":"Part des 85-89 ans de sexe féminin dans la population totale","URL":"https://monitoringdesquartiers.brussels/indicators/part-des-85-89-ans-de-sexe-feminin-dans-population-totale/","author":[{"family":"Monitoring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2019aj)</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{"citationID":"OO8NpHQP","properties":{"formattedCitation":"(Monitoring des quartiers, 2019ak)","plainCitation":"(Monitoring des quartiers, 2019ak)","noteIndex":0},"citationItems":[{"id":465,"uris":["http://zotero.org/users/8331578/items/VCXXAUTK"],"uri":["http://zotero.org/users/8331578/items/VCXXAUTK"],"itemData":{"id":465,"type":"webpage","title":"Part des 85-89 ans de sexe masculin dans la population totale","URL":"https://monitoringdesquartiers.brussels/indicators/part-des-85-89-ans-de-sexe-masculin-dans-population-totale/","author":[{"family":"Monitoring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2019ak)</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{"citationID":"30uorlf0","properties":{"formattedCitation":"(Monitoring des quartiers, 2019al)","plainCitation":"(Monitoring des quartiers, 2019al)","noteIndex":0},"citationItems":[{"id":430,"uris":["http://zotero.org/users/8331578/items/RYEVGUD6"],"uri":["http://zotero.org/users/8331578/items/RYEVGUD6"],"itemData":{"id":430,"type":"webpage","title":"Part des 90-94 ans de sexe féminin dans la population totale","URL":"https://monitoringdesquartiers.brussels/indicators/part-des-90-94-ans-de-sexe-feminin-dans-population-totale/","author":[{"family":"Monitoring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2019al)</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{"citationID":"aKSG9Bv9","properties":{"formattedCitation":"(Monitoring des quartiers, 2019am)","plainCitation":"(Monitoring des quartiers, 2019am)","noteIndex":0},"citationItems":[{"id":467,"uris":["http://zotero.org/users/8331578/items/TXSUY87U"],"uri":["http://zotero.org/users/8331578/items/TXSUY87U"],"itemData":{"id":467,"type":"webpage","title":"Part des 90-94 ans de sexe masculin dans la population totale","URL":"https://monitoringdesquartiers.brussels/indicators/part-des-90-94-ans-de-sexe-masculin-dans-population-totale/","author":[{"family":"Monitoring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2019am)</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{"citationID":"VDo9rTdT","properties":{"formattedCitation":"(Monitoring des quartiers, 2019an)","plainCitation":"(Monitoring des quartiers, 2019an)","noteIndex":0},"citationItems":[{"id":392,"uris":["http://zotero.org/users/8331578/items/DUW7Y528"],"uri":["http://zotero.org/users/8331578/items/DUW7Y528"],"itemData":{"id":392,"type":"webpage","title":"Part des 95 ans et plus de sexe féminin dans la population totale","URL":"https://monitoringdesquartiers.brussels/indicators/part-des-95-ans-et-plus-de-sexe-feminin-dans-population-totale/","author":[{"family":"Monitoring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2019an)</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{"citationID":"gReStCuE","properties":{"formattedCitation":"(Monitoring des quartiers, 2019ao)","plainCitation":"(Monitoring des quartiers, 2019ao)","noteIndex":0},"citationItems":[{"id":469,"uris":["http://zotero.org/users/8331578/items/2BRGIM5P"],"uri":["http://zotero.org/users/8331578/items/2BRGIM5P"],"itemData":{"id":469,"type":"webpage","title":"Part des 95 ans et plus de sexe masculin dans la population totale","URL":"https://monitoringdesquartiers.brussels/indicators/part-des-95-ans-et-plus-de-sexe-masculin-dans-population-totale/","author":[{"family":"Monitoring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2019ao)</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{"citationID":"TrRUCiGP","properties":{"formattedCitation":"(Monitoring des quartiers, 2019bh)","plainCitation":"(Monitoring des quartiers, 2019bh)","noteIndex":0},"citationItems":[{"id":314,"uris":["http://zotero.org/users/8331578/items/YQRV77W4"],"uri":["http://zotero.org/users/8331578/items/YQRV77W4"],"itemData":{"id":314,"type":"webpage","title":"Tableaux Statistiques en Région Bruxelles Capitale","URL":"https://monitoringdesquartiers.brussels/tables/","author":[{"family":"Monitoring des quartiers","given":""}],"accessed":{"date-parts":[["2021",8,12]]},"issued":{"date-parts":[["2019"]]}}}],"schema":"https://github.com/citation-style-language/schema/raw/master/csl-citation.json"}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2019bh)</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944A76" w:rsidRPr="0064435F">
        <w:rPr>
          <w:rFonts w:ascii="Times New Roman" w:hAnsi="Times New Roman"/>
          <w:sz w:val="24"/>
          <w:szCs w:val="24"/>
        </w:rPr>
        <w:instrText xml:space="preserve"> ADDIN ZOTERO_ITEM CSL_CITATION {"citationID":"uqOro0NF","properties":{"formattedCitation":"(IBSA, 2019h)","plainCitation":"(IBSA, 2019h)","noteIndex":0},"citationItems":[{"id":473,"uris":["http://zotero.org/users/8331578/items/6XGA9H9S"],"uri":["http://zotero.org/users/8331578/items/6XGA9H9S"],"itemData":{"id":473,"type":"webpage","title":"Structure par âge | IBSA | Tableaux 1.2.1.2 &amp; 1.2.1.3","URL":"https://ibsa.brussels/themes/population/structure-par-age","author":[{"family":"IBSA","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944A76" w:rsidRPr="0064435F">
        <w:rPr>
          <w:rFonts w:ascii="Times New Roman" w:hAnsi="Times New Roman"/>
          <w:sz w:val="24"/>
        </w:rPr>
        <w:t>(IBSA, 2019h)</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{"citationID":"Chu7F6tG","properties":{"formattedCitation":"(Monitoring des quartiers, 2019ap)","plainCitation":"(Monitoring des quartiers, 2019ap)","noteIndex":0},"citationItems":[{"id":477,"uris":["http://zotero.org/users/8331578/items/WE4647P9"],"uri":["http://zotero.org/users/8331578/items/WE4647P9"],"itemData":{"id":477,"type":"webpage","title":"Part des couples avec enfants dans le total des ménages privés","URL":"https://monitoringdesquartiers.brussels/indicators/part-des-couples-avec-enfants-dans-le-total-des-menages-prives/","author":[{"family":"Monitoring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2019ap)</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944A76" w:rsidRPr="0064435F">
        <w:rPr>
          <w:rFonts w:ascii="Times New Roman" w:hAnsi="Times New Roman"/>
          <w:sz w:val="24"/>
          <w:szCs w:val="24"/>
        </w:rPr>
        <w:instrText xml:space="preserve"> ADDIN ZOTERO_ITEM CSL_CITATION {"citationID":"AM6yGa5B","properties":{"formattedCitation":"(IBSA, 2019b)","plainCitation":"(IBSA, 2019b)","noteIndex":0},"citationItems":[{"id":482,"uris":["http://zotero.org/users/8331578/items/MW56KEA8"],"uri":["http://zotero.org/users/8331578/items/MW56KEA8"],"itemData":{"id":482,"type":"webpage","title":"Ménages | IBSA | Tableaux 1.4.4.1, 1.4.3.4. &amp; 1.4.3.5","URL":"https://ibsa.brussels/themes/population/menages","author":[{"family":"IBSA","given":""}],"accessed":{"date-parts":[["2021",8,14]]},"issued":{"date-parts":[["2019"]]}}}],"schema":"https://github.com/citation-style-language/schema/raw/master/csl-citation.json"}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944A76" w:rsidRPr="0064435F">
        <w:rPr>
          <w:rFonts w:ascii="Times New Roman" w:hAnsi="Times New Roman"/>
          <w:sz w:val="24"/>
        </w:rPr>
        <w:t>(IBSA, 2019b)</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{"citationID":"Wk4dENPX","properties":{"formattedCitation":"(Monitoring des quartiers, 2019ax)","plainCitation":"(Monitoring des quartiers, 2019ax)","noteIndex":0},"citationItems":[{"id":484,"uris":["http://zotero.org/users/8331578/items/7ENEYZ34"],"uri":["http://zotero.org/users/8331578/items/7ENEYZ34"],"itemData":{"id":484,"type":"webpage","title":"Part des femmes de 20-49 ans en couple sans enfant (sur les femmes de 20-49 ans)","URL":"https://monitoringdesquartiers.brussels/indicators/part-des-femmes-de-20-49-ans-en-couple-sans-enfant-sur-femme-20-49-ans/","author":[{"family":"Monitoring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2019ax)</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{"citationID":"7vs2duL1","properties":{"formattedCitation":"(Monitoring des quartiers, 2019az)","plainCitation":"(Monitoring des quartiers, 2019az)","noteIndex":0},"citationItems":[{"id":486,"uris":["http://zotero.org/users/8331578/items/LF4WDGW4"],"uri":["http://zotero.org/users/8331578/items/LF4WDGW4"],"itemData":{"id":486,"type":"webpage","title":"Part des femmes de 60 ans et plus en couple sans enfant (sur les femmes de 60 ans et plus)","URL":"https://monitoringdesquartiers.brussels/indicators/part-des-femmes-de-60-ans-et-plus-en-couple-sans-enfant-sur-femme-de-60-ans-et-plus/","author":[{"family":"Monitoring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2019az)</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{"citationID":"jQbfCUFt","properties":{"formattedCitation":"(Monitoring des quartiers, 2019aq)","plainCitation":"(Monitoring des quartiers, 2019aq)","noteIndex":0},"citationItems":[{"id":488,"uris":["http://zotero.org/users/8331578/items/7DCUU78I"],"uri":["http://zotero.org/users/8331578/items/7DCUU78I"],"itemData":{"id":488,"type":"webpage","title":"Part des couples sans enfants dans le total des ménages privés","URL":"https://monitoringdesquartiers.brussels/indicators/part-des-couples-sans-enfants-sans-le-total-des-menages-prives/","author":[{"family":"Monitoring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2019aq)</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{"citationID":"mA5FVw7f","properties":{"formattedCitation":"(Monitoring des quartiers, 2019be)","plainCitation":"(Monitoring des quartiers, 2019be)","noteIndex":0},"citationItems":[{"id":490,"uris":["http://zotero.org/users/8331578/items/RBF8J6PQ"],"uri":["http://zotero.org/users/8331578/items/RBF8J6PQ"],"itemData":{"id":490,"type":"webpage","title":"Part des mères seules de 20-49 ans (sur les femmes de 20-49 ans)","URL":"https://monitoringdesquartiers.brussels/indicators/part-des-meres-seules-de-20-49-ans-sur-les-femmes-20-49-ans/","author":[{"family":"Monitoring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2019be)</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{"citationID":"dTehVVOR","properties":{"formattedCitation":"(Monitoring des quartiers, 2019bd)","plainCitation":"(Monitoring des quartiers, 2019bd)","noteIndex":0},"citationItems":[{"id":492,"uris":["http://zotero.org/users/8331578/items/BILZB7SJ"],"uri":["http://zotero.org/users/8331578/items/BILZB7SJ"],"itemData":{"id":492,"type":"webpage","title":"Part des ménages monoparentaux dans le total des ménages privés","URL":"https://monitoringdesquartiers.brussels/indicators/part-des-menages-monoparentaux-dans-le-total-des-menages-prives/","author":[{"family":"Monitoring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2019bd)</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{"citationID":"ugW1VfSm","properties":{"formattedCitation":"(Monitoring des quartiers, 2019bc)","plainCitation":"(Monitoring des quartiers, 2019bc)","noteIndex":0},"citationItems":[{"id":494,"uris":["http://zotero.org/users/8331578/items/K4QTSK5J"],"uri":["http://zotero.org/users/8331578/items/K4QTSK5J"],"itemData":{"id":494,"type":"webpage","title":"Part des isolés parmi les 18-29 ans","URL":"https://monitoringdesquartiers.brussels/indicators/part-des-isoles-parmi-les-18-29-ans/","author":[{"family":"Monitoring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2019bc)</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{"citationID":"nODXWvf8","properties":{"formattedCitation":"(Monitoring des quartiers, 2019ba)","plainCitation":"(Monitoring des quartiers, 2019ba)","noteIndex":0},"citationItems":[{"id":496,"uris":["http://zotero.org/users/8331578/items/ZEIHIRHU"],"uri":["http://zotero.org/users/8331578/items/ZEIHIRHU"],"itemData":{"id":496,"type":"webpage","title":"Part des isolés de 30 ans et plus dans le total des ménages privés","URL":"https://monitoringdesquartiers.brussels/indicators/part-des-isoles-de-30-ans-et-plus-dans-le-total-des-menages-prives/","author":[{"family":"Monitoring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2019ba)</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{"citationID":"DCFxbcyH","properties":{"formattedCitation":"(Monitoring des quartiers, 2019bb)","plainCitation":"(Monitoring des quartiers, 2019bb)","noteIndex":0},"citationItems":[{"id":498,"uris":["http://zotero.org/users/8331578/items/U89CICU9"],"uri":["http://zotero.org/users/8331578/items/U89CICU9"],"itemData":{"id":498,"type":"webpage","title":"Part des isolés de 65 ans et plus dans le total des ménages privés","URL":"https://monitoringdesquartiers.brussels/indicators/part-des-isoles-de-65-ans-et-plus-dans-le-total-des-menages-prives/","author":[{"family":"Monitoring des quartiers","given":""}],"accessed":{"date-parts":[["2021",8,14]]},"issued":{"date-parts":[["2019"]]}}}],"schema":"https://github.com/citation-style-language/schema/raw/master/csl-citation.json"}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(Monitoring des quartiers, 2019bb)</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944A76" w:rsidRPr="0064435F">
        <w:rPr>
          <w:rFonts w:ascii="Times New Roman" w:hAnsi="Times New Roman"/>
          <w:sz w:val="24"/>
          <w:szCs w:val="24"/>
        </w:rPr>
        <w:instrText xml:space="preserve"> ADDIN ZOTERO_ITEM CSL_CITATION {"citationID":"jM5Ug3DU","properties":{"formattedCitation":"(IBSA, 2019b)","plainCitation":"(IBSA, 2019b)","noteIndex":0},"citationItems":[{"id":482,"uris":["http://zotero.org/users/8331578/items/MW56KEA8"],"uri":["http://zotero.org/users/8331578/items/MW56KEA8"],"itemData":{"id":482,"type":"webpage","title":"Ménages | IBSA | Tableaux 1.4.4.1, 1.4.3.4. &amp; 1.4.3.5","URL":"https://ibsa.brussels/themes/population/menages","author":[{"family":"IBSA","given":""}],"accessed":{"date-parts":[["2021",8,14]]},"issued":{"date-parts":[["2019"]]}}}],"schema":"https://github.com/citation-style-language/schema/raw/master/csl-citation.json"}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944A76" w:rsidRPr="0064435F">
        <w:rPr>
          <w:rFonts w:ascii="Times New Roman" w:hAnsi="Times New Roman"/>
          <w:sz w:val="24"/>
        </w:rPr>
        <w:t>(IBSA, 2019b)</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{"citationID":"JWsGY2nf","properties":{"formattedCitation":"(Service Public F\\uc0\\u233{}d\\uc0\\u233{}ral Belge, 2019a)","plainCitation":"(Service Public Fédéral Belge, 2019a)","noteIndex":0},"citationItems":[{"id":500,"uris":["http://zotero.org/users/8331578/items/HG6MRGNL"],"uri":["http://zotero.org/users/8331578/items/HG6MRGNL"],"itemData":{"id":500,"type":"webpage","title":"Mariages | Statbel | Tableau 11","URL":"https://statbel.fgov.be/fr/themes/population/partenariat/mariages#figures","author":[{"family":"Service Public Fédéral Belge","given":""}],"accessed":{"date-parts":[["2021",8,14]]},"issued":{"date-parts":[["2019"]]}}}],"schema":"https://github.com/citation-style-language/schema/raw/master/csl-citation.json"}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(Service Public Fédéral Belge, 2019a)</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{"citationID":"kQDzAeWJ","properties":{"formattedCitation":"(Famifed, 2019)","plainCitation":"(Famifed, 2019)","dontUpdate":true,"noteIndex":0},"citationItems":[{"id":101,"uris":["http://zotero.org/users/8331578/items/SHCVWA8H"],"uri":["http://zotero.org/users/8331578/items/SHCVWA8H"],"itemData":{"id":101,"type":"webpage","title":"Par région | Famifed","URL":"https://bruxelles.famifed.be/fr/statistics/263?year=2014","author":[{"family":"Famifed","given":""}],"accessed":{"date-parts":[["2021",8,10]]},"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Famifed (2019)</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{"citationID":"V79rBHTs","properties":{"formattedCitation":"(Van Leeuw &amp; Leroy, 2020)","plainCitation":"(Van Leeuw &amp; Leroy, 2020)","noteIndex":0},"citationItems":[{"id":631,"uris":["http://zotero.org/users/8331578/items/2WPZBE3B"],"uri":["http://zotero.org/users/8331578/items/2WPZBE3B"],"itemData":{"id":631,"type":"report","publisher":"Centre d'Épidémiologie Périnatale","title":"Santé périnatale en Région bruxelloise - Année 2019","URL":"https://www.cepip.be/pdf/rapport_CEPIP_Bxl2019_FR_2tma.pdf","author":[{"family":"Van Leeuw","given":"V"},{"family":"Leroy","given":"Ch"}],"accessed":{"date-parts":[["2021",8,10]]},"issued":{"date-parts":[["2020"]]}}}],"schema":"https://github.com/citation-style-language/schema/raw/master/csl-citation.json"}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(Van Leeuw &amp; Leroy, 2020)</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(Service Public Fédéral Belge, 2019b)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{"citationID":"TDK77aUj","properties":{"formattedCitation":"(IBSA, 2018)","plainCitation":"(IBSA, 2018)","noteIndex":0},"citationItems":[{"id":508,"uris":["http://zotero.org/users/8331578/items/W83M2ZR7"],"uri":["http://zotero.org/users/8331578/items/W83M2ZR7"],"itemData":{"id":508,"type":"report","language":"fr","page":"16","source":"Zotero","title":"Méthodologie - Ménages","author":[{"family":"IBSA","given":""}],"issued":{"date-parts":[["2018",3]]}}}],"schema":"https://github.com/citation-style-language/schema/raw/master/csl-citation.json"}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(IBSA, 2018)</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w:t>
      </w:r>
      <w:r w:rsidR="005C5556" w:rsidRPr="0064435F">
        <w:rPr>
          <w:rFonts w:ascii="Times New Roman" w:hAnsi="Times New Roman"/>
          <w:sz w:val="24"/>
          <w:szCs w:val="24"/>
        </w:rPr>
        <w:t xml:space="preserve"> </w:t>
      </w:r>
      <w:r w:rsidR="005C5556" w:rsidRPr="0064435F">
        <w:rPr>
          <w:rFonts w:ascii="Times New Roman" w:hAnsi="Times New Roman"/>
          <w:sz w:val="24"/>
          <w:szCs w:val="24"/>
          <w:lang w:val="en-US"/>
        </w:rPr>
        <w:t xml:space="preserve">Details on the methodology used can </w:t>
      </w:r>
      <w:proofErr w:type="gramStart"/>
      <w:r w:rsidR="005C5556" w:rsidRPr="0064435F">
        <w:rPr>
          <w:rFonts w:ascii="Times New Roman" w:hAnsi="Times New Roman"/>
          <w:sz w:val="24"/>
          <w:szCs w:val="24"/>
          <w:lang w:val="en-US"/>
        </w:rPr>
        <w:t>be found</w:t>
      </w:r>
      <w:proofErr w:type="gramEnd"/>
      <w:r w:rsidR="005C5556" w:rsidRPr="0064435F">
        <w:rPr>
          <w:rFonts w:ascii="Times New Roman" w:hAnsi="Times New Roman"/>
          <w:sz w:val="24"/>
          <w:szCs w:val="24"/>
          <w:lang w:val="en-US"/>
        </w:rPr>
        <w:t xml:space="preserve"> in the c</w:t>
      </w:r>
      <w:r w:rsidR="005C5556" w:rsidRPr="0064435F">
        <w:rPr>
          <w:rFonts w:ascii="Times New Roman" w:hAnsi="Times New Roman"/>
          <w:sz w:val="24"/>
          <w:szCs w:val="24"/>
          <w:lang w:val="en-US"/>
        </w:rPr>
        <w:t>omplementary folder</w:t>
      </w:r>
      <w:r w:rsidR="005C5556" w:rsidRPr="0064435F">
        <w:rPr>
          <w:rFonts w:ascii="Times New Roman" w:hAnsi="Times New Roman"/>
          <w:sz w:val="24"/>
          <w:szCs w:val="24"/>
          <w:lang w:val="en-US"/>
        </w:rPr>
        <w:t xml:space="preserve"> in Appendix 6 </w:t>
      </w:r>
      <w:r w:rsidR="005C5556" w:rsidRPr="0064435F">
        <w:rPr>
          <w:rFonts w:ascii="Times New Roman" w:hAnsi="Times New Roman"/>
          <w:sz w:val="24"/>
          <w:szCs w:val="24"/>
          <w:lang w:val="en-US"/>
        </w:rPr>
        <w:t>(</w:t>
      </w:r>
      <w:r w:rsidR="005C5556" w:rsidRPr="0064435F">
        <w:rPr>
          <w:rFonts w:ascii="Times New Roman" w:hAnsi="Times New Roman"/>
          <w:sz w:val="24"/>
          <w:szCs w:val="24"/>
          <w:lang w:val="en-US"/>
        </w:rPr>
        <w:t xml:space="preserve">section </w:t>
      </w:r>
      <w:r w:rsidR="005C5556" w:rsidRPr="0064435F">
        <w:rPr>
          <w:rFonts w:ascii="Times New Roman" w:hAnsi="Times New Roman"/>
          <w:sz w:val="24"/>
          <w:szCs w:val="24"/>
          <w:lang w:val="en-US"/>
        </w:rPr>
        <w:t>XVII.C.1.)</w:t>
      </w:r>
      <w:r w:rsidR="005C5556" w:rsidRPr="0064435F">
        <w:rPr>
          <w:rFonts w:ascii="Times New Roman" w:hAnsi="Times New Roman"/>
          <w:sz w:val="24"/>
          <w:szCs w:val="24"/>
          <w:lang w:val="en-US"/>
        </w:rPr>
        <w:t>.</w:t>
      </w:r>
    </w:p>
    <w:p w14:paraId="4FEF50D2" w14:textId="77777777" w:rsidR="00030DF5" w:rsidRPr="0064435F" w:rsidRDefault="00030DF5" w:rsidP="00BD27C8">
      <w:pPr>
        <w:spacing w:line="360" w:lineRule="auto"/>
        <w:jc w:val="both"/>
        <w:rPr>
          <w:rFonts w:ascii="Times New Roman" w:hAnsi="Times New Roman"/>
          <w:sz w:val="24"/>
          <w:szCs w:val="24"/>
          <w:lang w:val="en-US"/>
        </w:rPr>
      </w:pPr>
    </w:p>
    <w:p w14:paraId="791CC315" w14:textId="51E00783" w:rsidR="00BD27C8" w:rsidRPr="0064435F" w:rsidRDefault="004C66F0" w:rsidP="00475999">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Secondly, t</w:t>
      </w:r>
      <w:r w:rsidR="00BD27C8" w:rsidRPr="0064435F">
        <w:rPr>
          <w:rFonts w:ascii="Times New Roman" w:hAnsi="Times New Roman"/>
          <w:sz w:val="24"/>
          <w:szCs w:val="24"/>
          <w:lang w:val="en-US"/>
        </w:rPr>
        <w:t>heir work id is then added also according to statistics</w:t>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{"citationID":"YK4OlVbL","properties":{"formattedCitation":"(Monitoring des quartiers, 2018)","plainCitation":"(Monitoring des quartiers, 2018)","noteIndex":0},"citationItems":[{"id":511,"uris":["http://zotero.org/users/8331578/items/BAT76LBX"],"uri":["http://zotero.org/users/8331578/items/BAT76LBX"],"itemData":{"id":511,"type":"webpage","title":"Nombre de places en milieu d'accueil par enfant de moins de trois ans","URL":"https://monitoringdesquartiers.brussels/indicators/nombre-de-places-en-milieux-daccueil-par-enfant/","author":[{"family":"Monitoring des quartiers","given":""}],"accessed":{"date-parts":[["2021",8,14]]},"issued":{"date-parts":[["2018"]]}}}],"schema":"https://github.com/citation-style-language/schema/raw/master/csl-citation.json"}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(Monitoring des quartiers, 2018)</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944A76" w:rsidRPr="0064435F">
        <w:rPr>
          <w:rFonts w:ascii="Times New Roman" w:hAnsi="Times New Roman"/>
          <w:sz w:val="24"/>
          <w:szCs w:val="24"/>
          <w:lang w:val="en-US"/>
        </w:rPr>
        <w:instrText xml:space="preserve"> ADDIN ZOTERO_ITEM CSL_CITATION {"citationID":"dNEaTBv6","properties":{"formattedCitation":"(IBSA, 2019f)","plainCitation":"(IBSA, 2019f)","noteIndex":0},"citationItems":[{"id":517,"uris":["http://zotero.org/users/8331578/items/WBJFAUIJ"],"uri":["http://zotero.org/users/8331578/items/WBJFAUIJ"],"itemData":{"id":517,"type":"webpage","title":"Population scolaire | IBSA | Tableaux 6.1.2.4. &amp; 6.1.5.1.","URL":"https://ibsa.brussels/themes/enseignement/population-scolaire","author":[{"family":"IBSA","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944A76" w:rsidRPr="0064435F">
        <w:rPr>
          <w:rFonts w:ascii="Times New Roman" w:hAnsi="Times New Roman"/>
          <w:sz w:val="24"/>
          <w:lang w:val="en-US"/>
        </w:rPr>
        <w:t>(IBSA, 2019f)</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{"citationID":"Zk2Q0OaC","properties":{"formattedCitation":"(F\\uc0\\u233{}d\\uc0\\u233{}ration Wallonie-Bruxelles, n.d.)","plainCitation":"(Fédération Wallonie-Bruxelles, n.d.)","noteIndex":0},"citationItems":[{"id":515,"uris":["http://zotero.org/users/8331578/items/ATU5S56B"],"uri":["http://zotero.org/users/8331578/items/ATU5S56B"],"itemData":{"id":515,"type":"webpage","container-title":"Enseignement.be","language":"fr","title":"Enseignement.be - L'enseignement à domicile et assimilé","URL":"http://www.enseignement.be/index.php?page=28188&amp;navi=4580","author":[{"family":"Fédération Wallonie-Bruxelles","given":""}],"accessed":{"date-parts":[["2021",8,14]]}}}],"schema":"https://github.com/citation-style-language/schema/raw/master/csl-citation.json"}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(Fédération Wallonie-Bruxelles, n.d.)</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944A76" w:rsidRPr="0064435F">
        <w:rPr>
          <w:rFonts w:ascii="Times New Roman" w:hAnsi="Times New Roman"/>
          <w:sz w:val="24"/>
          <w:szCs w:val="24"/>
          <w:lang w:val="en-US"/>
        </w:rPr>
        <w:instrText xml:space="preserve"> ADDIN ZOTERO_ITEM CSL_CITATION {"citationID":"lsuV1c6j","properties":{"formattedCitation":"(IBSA, 2019e)","plainCitation":"(IBSA, 2019e)","noteIndex":0},"citationItems":[{"id":519,"uris":["http://zotero.org/users/8331578/items/WKY4KRD4"],"uri":["http://zotero.org/users/8331578/items/WKY4KRD4"],"itemData":{"id":519,"type":"webpage","title":"Parcours scolaires | IBSA | Tableaux 6.4.3.3. &amp; 6.4.3.7.","URL":"https://ibsa.brussels/themes/enseignement/parcours-scolaires","author":[{"family":"IBSA","given":""}],"accessed":{"date-parts":[["2021",8,14]]},"issued":{"date-part</w:instrText>
      </w:r>
      <w:r w:rsidR="00944A76" w:rsidRPr="0064435F">
        <w:rPr>
          <w:rFonts w:ascii="Times New Roman" w:hAnsi="Times New Roman"/>
          <w:sz w:val="24"/>
          <w:szCs w:val="24"/>
        </w:rPr>
        <w:instrText xml:space="preserve">s":[["2019"]]}}}],"schema":"https://github.com/citation-style-language/schema/raw/master/csl-citation.json"} </w:instrText>
      </w:r>
      <w:r w:rsidR="00475999" w:rsidRPr="0064435F">
        <w:rPr>
          <w:rFonts w:ascii="Times New Roman" w:hAnsi="Times New Roman"/>
          <w:sz w:val="24"/>
          <w:szCs w:val="24"/>
          <w:lang w:val="en-US"/>
        </w:rPr>
        <w:fldChar w:fldCharType="separate"/>
      </w:r>
      <w:r w:rsidR="00944A76" w:rsidRPr="0064435F">
        <w:rPr>
          <w:rFonts w:ascii="Times New Roman" w:hAnsi="Times New Roman"/>
          <w:sz w:val="24"/>
        </w:rPr>
        <w:t>(IBSA, 2019e)</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944A76" w:rsidRPr="0064435F">
        <w:rPr>
          <w:rFonts w:ascii="Times New Roman" w:hAnsi="Times New Roman"/>
          <w:sz w:val="24"/>
          <w:szCs w:val="24"/>
        </w:rPr>
        <w:instrText xml:space="preserve"> ADDIN ZOTERO_ITEM CSL_CITATION {"citationID":"He78XX8v","properties":{"formattedCitation":"(IBSA, 2019e)","plainCitation":"(IBSA, 2019e)","noteIndex":0},"citationItems":[{"id":519,"uris":["http://zotero.org/users/8331578/items/WKY4KRD4"],"uri":["http://zotero.org/users/8331578/items/WKY4KRD4"],"itemData":{"id":519,"type":"webpage","title":"Parcours scolaires | IBSA | Tableaux 6.4.3.3. &amp; 6.4.3.7.","URL":"https://ibsa.brussels/themes/enseignement/parcours-scolaires","author":[{"family":"IBSA","given":""}],"accessed":{"date-parts":[["2021",8,14]]},"issued":{"date-parts":[["2019"]]}}}],"schema":"https://github.com/citation-style-language/schema/raw/master/csl-citation.json"} </w:instrText>
      </w:r>
      <w:r w:rsidR="00475999" w:rsidRPr="0064435F">
        <w:rPr>
          <w:rFonts w:ascii="Times New Roman" w:hAnsi="Times New Roman"/>
          <w:sz w:val="24"/>
          <w:szCs w:val="24"/>
          <w:lang w:val="en-US"/>
        </w:rPr>
        <w:fldChar w:fldCharType="separate"/>
      </w:r>
      <w:r w:rsidR="00944A76" w:rsidRPr="0064435F">
        <w:rPr>
          <w:rFonts w:ascii="Times New Roman" w:hAnsi="Times New Roman"/>
          <w:sz w:val="24"/>
        </w:rPr>
        <w:t>(IBSA, 2019e)</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{"citationID":"gTxcJ88U","properties":{"formattedCitation":"(Acad\\uc0\\u233{}mie de recherche et d\\uc0\\u8217{}enseignement sup\\uc0\\u233{}rieur, n.d.-c)","plainCitation":"(Académie de recherche et d’enseignement supérieur, n.d.-c)","noteIndex":0},"citationItems":[{"id":310,"uris":["http://zotero.org/users/8331578/items/9VUMBZ3L"],"uri":["http://zotero.org/users/8331578/items/9VUMBZ3L"],"itemData":{"id":310,"type":"webpage","title":"Portail Open Data de l'ARES — ARES","URL":"https://ares-digitalwallonia.opendatasoft.com/pages/home/","author":[{"family":"Académie de recherche et d'enseignement supérieur","given":""}],"accessed":{"date-parts":[["2021",8,12]]}}}],"schema":"https://github.com/citation-style-language/schema/raw/master/csl-citation.json"}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(Académie de recherche et d’enseignement supérieur, n.d.-c)</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{"citationID":"X2ROnSJY","properties":{"formattedCitation":"(Acad\\uc0\\u233{}mie de recherche et d\\uc0\\u8217{}enseignement sup\\uc0\\u233{}rieur, n.d.-b)","plainCitation":"(Académie de recherche et d’enseignement supérieur, n.d.-b)","noteIndex":0},"citationItems":[{"id":195,"uris":["http://zotero.org/users/8331578/items/KCNPLHTH"],"uri":["http://zotero.org/users/8331578/items/KCNPLHTH"],"itemData":{"id":195,"type":"webpage","abstract":"La carte affiche les établissements uniquement. Les campus sont listés dans l'infobulle.","language":"fr","title":"ARES - Référentiel des établissements et des campus","URL":"https://ares-digitalwallonia.opendatasoft.com/explore/dataset/carte-campus/table/?disjunctive.libelle_de_l_unite&amp;disjunctive.localite_de_l_etablissement","author":[{"family":"Académie de recherche et d'enseignement supérieur","given":""}],"accessed":{"date-parts":[["2021",8,10]]}}}],"schema":"https://github.com/citation-style-language/schema/raw/master/csl-citation.json"}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(Académie de recherche et d’enseignement supérieur, n.d.-b)</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{"citationID":"mFlFJWzV","properties":{"formattedCitation":"(Acad\\uc0\\u233{}mie de recherche et d\\uc0\\u8217{}enseignement sup\\uc0\\u233{}rieur, n.d.-a)","plainCitation":"(Académie de recherche et d’enseignement supérieur, n.d.-a)","noteIndex":0},"citationItems":[{"id":200,"uris":["http://zotero.org/users/8331578</w:instrText>
      </w:r>
      <w:r w:rsidR="00475999" w:rsidRPr="0064435F">
        <w:rPr>
          <w:rFonts w:ascii="Times New Roman" w:hAnsi="Times New Roman"/>
          <w:sz w:val="24"/>
          <w:szCs w:val="24"/>
          <w:lang w:val="en-US"/>
        </w:rPr>
        <w:instrText>/items/NUAVQXF4"],"uri":["http://zotero.org/users/8331578/items/NUAVQXF4"],"itemData":{"id":200,"type":"webpage","abstract":"La base de données SATURN  est une base de données à des fins statistiques qui reprend les inscriptions dans l'enseignement supérieur hors universitaire (SHU) en Fédération Wallonie-Bruxelles (FWB).Elle est basée sur une collecte annuelle et organisée par l'ARES depuis 2014. Lors de cette collecte, chaque établissement transmet ses informations concernant les inscriptions de l'année académique en cours ainsi que les résultats obtenus par les étudiants lors de l'année académique précédente.Le fichier est divisé en deux parties pour respecter la limite en nombre d'enregistrements ainsi que pour alléger le poids des fichiers. La première partie couvre les années académiques 2004-2005 à 2014-2015 et la seconde 2015-2016 à 2019-2020. Le découpage des parties respecte ainsi un décret majeur relatif à l'enseignement supérieur : avant Paysage pour la première partie et depuis Paysage pour la seconde.Avant d'utiliser le fichier, il est important de bien comprendre la notion d'inscription multiple reprise par  la variable CO_INSMULT. Un étudiant pouvant avoir plusieurs inscriptions une même année, celles-ci sont différenciées par un numéro d'inscription. Ainsi, en utilisant ce numéro d'inscription égale à 1, on passe du nombre d'inscriptions au nombre d'étudiants.Les codes INS de la commune et de l'arrondissement sont ajoutés grâce à la table téléchargeable sur le site de STATBEL ici. Le lien avec les codes postaux est réalisé via la table de BPOST qui se trouve au même endroit. Les codes INS sont ceux valables à partir du 01/01/2019. Pour plus d'informations sur les changements de codes INS, vous pouvez consulter cette page.Afin de garantir un maximum l'anonymat des personnes reprises dans la base de données, certaines mesures ont été prises :pour les écoles supérieures des arts, les informations sur le cursus sont limitées à la catégorie et au domaine d'étudespour les champs renseignant un pays, lorsqu'il y a moins de 5 ressortissants d'un pays pour une année, c'est le continent qui est indiquéepour le champ renseignant le code postal du domicile légal, lorsqu'il y a moins de 5 habitants d'une commune pour une année, c'est la région qui est indiquéeEnfin, depuis l'année académique 2004-2005 à aujourd'hui, l'enseignement supérieur a subi plusieurs évolutions. Par exemple, les études comprises dans la catégorie \"traduction et inte</w:instrText>
      </w:r>
      <w:r w:rsidR="00475999" w:rsidRPr="0064435F">
        <w:rPr>
          <w:rFonts w:ascii="Times New Roman" w:hAnsi="Times New Roman"/>
          <w:sz w:val="24"/>
          <w:szCs w:val="24"/>
        </w:rPr>
        <w:instrText xml:space="preserve">rprétation\" ont été transférées des hautes écoles vers les universités et ne sont donc plus reprises ici. Il en va de même pour la catégorie architecture dispensée par les instituts supérieurs d’architecture avant d'être intégrée aux universités.________________________Log modifications2020-10-30 : ajout des résultats de l'année académiques 2018-20192021-04-19 : correction du dictionnaire (cellule F183) : ND -&amp;gt; Échec (indéterminé)2021-06-15 : ajout données 2019-2020","language":"fr","title":"ARES - Inscriptions dans l'enseignement supérieur 2014-15 à 2019-20 (Paysage)","URL":"https://ares-digitalwallonia.opendatasoft.com/explore/dataset/ares-saturn-2/table/?disjunctive.periode&amp;disjunctive.co_type_etab&amp;disjunctive.zone_bassin&amp;disjunctive.co_type&amp;disjunctive.co_categorie&amp;disjunctive.lib_section&amp;disjunctive.co_cycle&amp;disjunctive.co_annee_etudes&amp;disjunctive.co_insmult&amp;disjunctive.co_finalite&amp;disjunctive.te_domaine&amp;disjunctive.lib_etudes_ares&amp;disjunctive.lib_pays_nationalite&amp;disjunctive.lib_pays_naissance&amp;disjunctive.lib_commune&amp;disjunctive.lib_domicile_etr&amp;disjunctive.no_mobilite&amp;disjunctive.typ_mob&amp;disjunctive.co_type_secondaire&amp;disjunctive.no_acces_autres_annees&amp;disjunctive.co_premiere_generation&amp;disjunctive.co_diplome&amp;disjunctive.co_resultat&amp;sort=periode","author":[{"family":"Académie de recherche et d'enseignement supérieur","given":""}],"accessed":{"date-parts":[["2021",8,10]]}}}],"schema":"https://github.com/citation-style-language/schema/raw/master/csl-citation.json"}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(Académie de recherche et d’enseignement supérieur, n.d.-a)</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{"citationID":"8GO177l8","properties":{"formattedCitation":"(Universit\\uc0\\u233{} Catholique de Louvain, 2021)","plainCitation":"(Université Catholique de Louvain, 2021)","noteIndex":0},"citationItems":[{"id":540,"uris":["http://zotero.org/users/8331578/items/RMIE8IIG"],"uri":["http://zotero.org/users/8331578/items/RMIE8IIG"],"itemData":{"id":540,"type":"webpage","container-title":"UCLouvain","language":"fr","title":"Rapport Annuel - Les étudiants","URL":"https://uclouvain.be/fr/rapport-annuel/les-etudiants.html","author":[{"family":"Université Catholique de Louvain","given":""}],"accessed":{"date-parts":[["2021",8,14]]},"issued":{"date-parts":[["2021"]]}}}],"schema":"https://github.com/citation-style-language/schema/raw/master/csl-citation.json"}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rPr>
        <w:t>(Université Catholique de Louvain, 2021)</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rPr>
        <w:instrText xml:space="preserve"> ADDIN ZOTERO_ITEM CSL_CITATION {"citationID":"lGLT4pLU","properties":{"formattedCitation":"(ADT ATO.brussels, 2015)","plainCitation":"(ADT ATO.brussels, 2015)","noteIndex":0},"citationItems":[{"id":624,"uris":["http://zotero.org/users/8331578/items/THEK2GKN"],"uri":["http://zotero.org/users/8331578/items/THEK2GKN"],"itemData":{"id":624,"type":"report","event-place":"BIP – rue Royale 2-4, B-1000 Bruxelles","publisher":"Agence de Développement Territorial ASBL","publisher-place":"BIP – rue Royale 2-4, B-1000 Bruxelles","title":"Panorama de la vie étudiante à Bruxelles: Pratiques urbaines et rapport à la ville - Phase 1 - Les universtiés - Juillet 2014 / Décembre 2015","URL":"https://perspective.brussels/sites/default/files/ADT_Synt_Etudiant_FR_Ed-02_v05.pdf","author":[{"family":"ADT ATO.brussels","gi</w:instrText>
      </w:r>
      <w:r w:rsidR="00475999" w:rsidRPr="0064435F">
        <w:rPr>
          <w:rFonts w:ascii="Times New Roman" w:hAnsi="Times New Roman"/>
          <w:sz w:val="24"/>
          <w:szCs w:val="24"/>
          <w:lang w:val="en-US"/>
        </w:rPr>
        <w:instrText xml:space="preserve">ven":""}],"accessed":{"date-parts":[["2021",8,10]]},"issued":{"date-parts":[["2015"]]}}}],"schema":"https://github.com/citation-style-language/schema/raw/master/csl-citation.json"}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(ADT ATO.brussels, 2015)</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{"citationID":"Lfkmnsye","properties":{"formattedCitation":"(Wikipedia, 2021)","plainCitation":"(Wikipedia, 2021)","noteIndex":0},"citationItems":[{"id":538,"uris":["http://zotero.org/users/8331578/items/JP3XKBNK"],"uri":["http://zotero.org/users/8331578/items/JP3XKBNK"],"itemData":{"id":538,"type":"entry-encyclopedia","abstract":"The ICHEC Brussels Management School or officially the Institut catholique des Hautes Études commerciales (French for: Catholic Institute of Higher Business Studies) is a Catholic college in Brussels (Belgium, Europe), serving as the economics department of the Haute école \"Groupe ICHEC - ISC Saint-Louis - ISFSC\", a Catholic vocational university of the French Community of Belgium. The college offers education in commercial and financial sciences.","container-title":"Wikipedia","language":"en","note":"Page Version ID: 1001263394","source":"Wikipedia","title":"ICHEC Brussels Management School","URL":"https://en.wikipedia.org/w/index.php?title=ICHEC_Brussels_Management_School&amp;oldid=1001263394","author":[{"family":"Wikipedia","given":""}],"accessed":{"date-parts":[["2021",8,14]]},"issued":{"date-parts":[["2021",1,18]]}}}],"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(Wikipedia, 2021)</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{"citationID":"4jH5cMCE","properties":{"formattedCitation":"(F\\uc0\\u233{}d\\uc0\\u233{}ration Wallonie-Bruxelles, 2018)","plainCitation":"(Fédération Wallonie-Bruxelles, 2018)","noteIndex":0},"citationItems":[{"id":531,"uris":["http://zotero.org/users/8331578/items/SWZ74R5K"],"uri":["http://zotero.org/users/8331578/items/SWZ74R5K"],"itemData":{"id":531,"type":"webpage","abstract":"description pour le site prefixe_site, description pour le site prefixe_site","language":"fr","title":"École Nationale Supérieure des Arts Visuels de La Cambre","URL":"http://www.artsplastiques.cfwb.be/index.php?id=16690","author":[{"family":"Fédération Wallonie-Bruxelles","given":""}],"accessed":{"date-parts":[["2021",8,14]]},"issued":{"date-parts":[["2018",5,9]]}}}],"schema":"https://github.com/citation-style-language/schema/raw/master/csl-citation.json"}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(Fédération Wallonie-Bruxelles, 2018)</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(Vlaanderen is onderwijs &amp; vorming, 2018)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{"citationID":"Q6hMNmyZ","properties":{"formattedCitation":"(Du Brulle, 2014)","plainCitation":"(Du Brulle, 2014)","noteIndex":0},"citationItems":[{"id":118,"uris":["http://zotero.org/users/8331578/items/VT2XCNQJ"],"uri":["http://zotero.org/users/8331578/items/VT2XCNQJ"],"itemData":{"id":118,"type":"post-weblog","abstract":"86.000, tel est le nombre d’étudiants universitaires ou fréquentant une institution d’enseignement supérieur à Bruxelles. Ce qui fait de la capitale belge la principale ville étudiante du pays, dev…","container-title":"Daily Science","language":"fr-FR","title":"Bruxelles est la principale ville étudiante de Belgique","URL":"https://dailyscience.be/12/05/2014/bruxelles-est-la-principale-ville-etudiante-de-belgique/","author":[{"family":"Du Brulle","given":"Christian"}],"accessed":{"date-parts":[["2021",8,10]]},"issued":{"date-parts":[["2014",5,12]]}}}],"schema":"https://github.com/citation-style-language/schema/raw/master/csl-citation.json"}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(Du Brulle, 2014)</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{"citationID":"FLkxTBIN","properties":{"formattedCitation":"(BCSS, 2019)","plainCitation":"(BCSS, 2019)","noteIndex":0},"citationItems":[{"id":546,"uris":["http://zotero.org/users/8331578/items/DTXMRQL5"],"uri":["http://zotero.org/users/8331578/items/DTXMRQL5"],"itemData":{"id":546,"type":"webpage","title":"Chiffres locaux - Résultats - BCSS","URL":"https://www.bcss.fgov.be/samilc/resultPage.xhtml","author":[{"family":"BCSS","given":""}],"accessed":{"date-parts":[["2021",8,14]]},"issued":{"date-parts":[["2019",12,31]]}}}],"schema":"https://github.com/citation-style-language/schema/raw/master/csl-citation.json"}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(BCSS, 2019)</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{"citationID":"vIvuFDkA","properties":{"formattedCitation":"(INASTI, 2021)","plainCitation":"(INASTI, 2021)","noteIndex":0},"citationItems":[{"id":156,"uris":["http://zotero.org/users/8331578/items/HVBPPIUC"],"uri":["http://zotero.org/users/8331578/items/HVBPPIUC"],"itemData":{"id":156,"type":"webpage","title":"Nomenclature et codes des professions | INASTI","URL":"https://www.inasti.be/fr/nomenclature-et-codes-des-professions","author":[{"family":"INASTI","given":""}],"accessed":{"date-parts":[["2021",8,10]]},"issued":{"date-parts":[["2021"]]}}}],"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(INASTI, 2021)</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{"citationID":"c2ixoX1s","properties":{"formattedCitation":"(INASTI - Service Statistiques, 2019)","plainCitation":"(INASTI - Service Statistiques, 2019)","noteIndex":0},"citationItems":[{"id":158,"uris":["http://zotero.org/users/8331578/items/EU2AI3D7"],"uri":["http://zotero.org/users/8331578/items/EU2AI3D7"],"itemData":{"id":158,"type":"webpage","title":"Statistiques de base et tableaux de détail Indépendant - RSVZ","URL":"https://websta.rsvz-inasti.fgov.be/fr/statistical/insured","author":[{"family":"INASTI - Service Statistiques","given":""}],"accessed":{"date-parts":[["2021",8,10]]},"issued":{"date-parts":[["2019",12,31]]}}}],"schema":"https://github.com/citation-style-language/schema/raw/master/csl-citation.json"}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(INASTI - Service Statistiques, 2019)</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{"citationID":"NJNIPtig","properties":{"formattedCitation":"(INASTI, 2021)","plainCitation":"(INASTI, 2021)","noteIndex":0},"citationItems":[{"id":156,"uris":["http://zotero.org/users/8331578/items/HVBPPIUC"],"uri":["http://zotero.org/users/8331578/items/HVBPPIUC"],"itemData":{"id":156,"type":"webpage","title":"Nomenclature et codes des professions | INASTI","URL":"https://www.inasti.be/fr/nomenclature-et-codes-des-professions","author":[{"family":"INASTI","given":""}],"accessed":{"date-parts":[["2021",8,10]]},"issued":{"date-parts":[["2021"]]}}}],"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(INASTI, 2021)</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475999" w:rsidRPr="0064435F">
        <w:rPr>
          <w:rFonts w:ascii="Times New Roman" w:hAnsi="Times New Roman"/>
          <w:sz w:val="24"/>
          <w:szCs w:val="24"/>
          <w:lang w:val="en-US"/>
        </w:rPr>
        <w:fldChar w:fldCharType="begin"/>
      </w:r>
      <w:r w:rsidR="00475999" w:rsidRPr="0064435F">
        <w:rPr>
          <w:rFonts w:ascii="Times New Roman" w:hAnsi="Times New Roman"/>
          <w:sz w:val="24"/>
          <w:szCs w:val="24"/>
          <w:lang w:val="en-US"/>
        </w:rPr>
        <w:instrText xml:space="preserve"> ADDIN ZOTERO_ITEM CSL_CITATION {"citationID":"ajg1CPKy","properties":{"formattedCitation":"(INASTI - Service Statistiques, 2019)","plainCitation":"(INASTI - Service Statistiques, 2019)","noteIndex":0},"citationItems":[{"id":158,"uris":["http://zotero.org/users/8331578/items/EU2AI3D7"],"uri":["http://zotero.org/users/8331578/items/EU2AI3D7"],"itemData":{"id":158,"type":"webpage","title":"Statistiques de base et tableaux de détail Indépendant - RSVZ","URL":"https://websta.rsvz-inasti.fgov.be/fr/statistical/insured","author":[{"family":"INASTI - Service Statistiques","given":""}],"accessed":{"date-parts":[["2021",8,10]]},"issued":{"date-parts":[["2019",12,31]]}}}],"schema":"https://github.com/citation-style-language/schema/raw/master/csl-citation.json"} </w:instrText>
      </w:r>
      <w:r w:rsidR="00475999" w:rsidRPr="0064435F">
        <w:rPr>
          <w:rFonts w:ascii="Times New Roman" w:hAnsi="Times New Roman"/>
          <w:sz w:val="24"/>
          <w:szCs w:val="24"/>
          <w:lang w:val="en-US"/>
        </w:rPr>
        <w:fldChar w:fldCharType="separate"/>
      </w:r>
      <w:r w:rsidR="00475999" w:rsidRPr="0064435F">
        <w:rPr>
          <w:rFonts w:ascii="Times New Roman" w:hAnsi="Times New Roman"/>
          <w:sz w:val="24"/>
          <w:szCs w:val="24"/>
          <w:lang w:val="en-US"/>
        </w:rPr>
        <w:t>(INASTI - Service Statistiques, 2019)</w:t>
      </w:r>
      <w:r w:rsidR="00475999" w:rsidRPr="0064435F">
        <w:rPr>
          <w:rFonts w:ascii="Times New Roman" w:hAnsi="Times New Roman"/>
          <w:sz w:val="24"/>
          <w:szCs w:val="24"/>
          <w:lang w:val="en-US"/>
        </w:rPr>
        <w:fldChar w:fldCharType="end"/>
      </w:r>
      <w:r w:rsidR="00475999" w:rsidRPr="0064435F">
        <w:rPr>
          <w:rFonts w:ascii="Times New Roman" w:hAnsi="Times New Roman"/>
          <w:sz w:val="24"/>
          <w:szCs w:val="24"/>
          <w:lang w:val="en-US"/>
        </w:rPr>
        <w:t xml:space="preserve">. </w:t>
      </w:r>
      <w:r w:rsidR="00BD27C8" w:rsidRPr="0064435F">
        <w:rPr>
          <w:rFonts w:ascii="Times New Roman" w:hAnsi="Times New Roman"/>
          <w:sz w:val="24"/>
          <w:szCs w:val="24"/>
          <w:lang w:val="en-US"/>
        </w:rPr>
        <w:t xml:space="preserve">All age - household type - work id combinations are not possible. A child of 5 years will indeed not live as </w:t>
      </w:r>
      <w:proofErr w:type="gramStart"/>
      <w:r w:rsidR="00BD27C8" w:rsidRPr="0064435F">
        <w:rPr>
          <w:rFonts w:ascii="Times New Roman" w:hAnsi="Times New Roman"/>
          <w:sz w:val="24"/>
          <w:szCs w:val="24"/>
          <w:lang w:val="en-US"/>
        </w:rPr>
        <w:t>a single mother</w:t>
      </w:r>
      <w:proofErr w:type="gramEnd"/>
      <w:r w:rsidR="00BD27C8" w:rsidRPr="0064435F">
        <w:rPr>
          <w:rFonts w:ascii="Times New Roman" w:hAnsi="Times New Roman"/>
          <w:sz w:val="24"/>
          <w:szCs w:val="24"/>
          <w:lang w:val="en-US"/>
        </w:rPr>
        <w:t xml:space="preserve"> and study at the university. </w:t>
      </w:r>
      <w:proofErr w:type="gramStart"/>
      <w:r w:rsidR="00BD27C8" w:rsidRPr="0064435F">
        <w:rPr>
          <w:rFonts w:ascii="Times New Roman" w:hAnsi="Times New Roman"/>
          <w:sz w:val="24"/>
          <w:szCs w:val="24"/>
          <w:lang w:val="en-US"/>
        </w:rPr>
        <w:t>Possible combinations</w:t>
      </w:r>
      <w:proofErr w:type="gramEnd"/>
      <w:r w:rsidR="00BD27C8" w:rsidRPr="0064435F">
        <w:rPr>
          <w:rFonts w:ascii="Times New Roman" w:hAnsi="Times New Roman"/>
          <w:sz w:val="24"/>
          <w:szCs w:val="24"/>
          <w:lang w:val="en-US"/>
        </w:rPr>
        <w:t xml:space="preserve"> are presented in the </w:t>
      </w:r>
      <w:r w:rsidR="00622457" w:rsidRPr="0064435F">
        <w:rPr>
          <w:rFonts w:ascii="Times New Roman" w:hAnsi="Times New Roman"/>
          <w:sz w:val="24"/>
          <w:szCs w:val="24"/>
          <w:lang w:val="en-US"/>
        </w:rPr>
        <w:t>T</w:t>
      </w:r>
      <w:r w:rsidR="00BD27C8" w:rsidRPr="0064435F">
        <w:rPr>
          <w:rFonts w:ascii="Times New Roman" w:hAnsi="Times New Roman"/>
          <w:sz w:val="24"/>
          <w:szCs w:val="24"/>
          <w:lang w:val="en-US"/>
        </w:rPr>
        <w:t xml:space="preserve">able </w:t>
      </w:r>
      <w:r w:rsidR="005C5556" w:rsidRPr="0064435F">
        <w:rPr>
          <w:rFonts w:ascii="Times New Roman" w:hAnsi="Times New Roman"/>
          <w:sz w:val="24"/>
          <w:szCs w:val="24"/>
          <w:lang w:val="en-US"/>
        </w:rPr>
        <w:t>7 in Appendix 4 (section XVII.B.2)</w:t>
      </w:r>
      <w:r w:rsidR="00BD27C8" w:rsidRPr="0064435F">
        <w:rPr>
          <w:rFonts w:ascii="Times New Roman" w:hAnsi="Times New Roman"/>
          <w:sz w:val="24"/>
          <w:szCs w:val="24"/>
          <w:lang w:val="en-US"/>
        </w:rPr>
        <w:t>.</w:t>
      </w:r>
      <w:r w:rsidR="005C5556" w:rsidRPr="0064435F">
        <w:rPr>
          <w:rFonts w:ascii="Times New Roman" w:hAnsi="Times New Roman"/>
          <w:sz w:val="24"/>
          <w:szCs w:val="24"/>
          <w:lang w:val="en-US"/>
        </w:rPr>
        <w:t xml:space="preserve"> </w:t>
      </w:r>
      <w:r w:rsidR="005C5556" w:rsidRPr="0064435F">
        <w:rPr>
          <w:rFonts w:ascii="Times New Roman" w:hAnsi="Times New Roman"/>
          <w:sz w:val="24"/>
          <w:szCs w:val="24"/>
          <w:lang w:val="en-US"/>
        </w:rPr>
        <w:t xml:space="preserve">Details on the methodology used can </w:t>
      </w:r>
      <w:proofErr w:type="gramStart"/>
      <w:r w:rsidR="005C5556" w:rsidRPr="0064435F">
        <w:rPr>
          <w:rFonts w:ascii="Times New Roman" w:hAnsi="Times New Roman"/>
          <w:sz w:val="24"/>
          <w:szCs w:val="24"/>
          <w:lang w:val="en-US"/>
        </w:rPr>
        <w:t>be found</w:t>
      </w:r>
      <w:proofErr w:type="gramEnd"/>
      <w:r w:rsidR="005C5556" w:rsidRPr="0064435F">
        <w:rPr>
          <w:rFonts w:ascii="Times New Roman" w:hAnsi="Times New Roman"/>
          <w:sz w:val="24"/>
          <w:szCs w:val="24"/>
          <w:lang w:val="en-US"/>
        </w:rPr>
        <w:t xml:space="preserve"> in the complementary folder in Appendix </w:t>
      </w:r>
      <w:r w:rsidR="005C5556" w:rsidRPr="0064435F">
        <w:rPr>
          <w:rFonts w:ascii="Times New Roman" w:hAnsi="Times New Roman"/>
          <w:sz w:val="24"/>
          <w:szCs w:val="24"/>
          <w:lang w:val="en-US"/>
        </w:rPr>
        <w:t>7</w:t>
      </w:r>
      <w:r w:rsidR="005C5556" w:rsidRPr="0064435F">
        <w:rPr>
          <w:rFonts w:ascii="Times New Roman" w:hAnsi="Times New Roman"/>
          <w:sz w:val="24"/>
          <w:szCs w:val="24"/>
          <w:lang w:val="en-US"/>
        </w:rPr>
        <w:t xml:space="preserve"> (section XVII.C.</w:t>
      </w:r>
      <w:r w:rsidR="005C5556" w:rsidRPr="0064435F">
        <w:rPr>
          <w:rFonts w:ascii="Times New Roman" w:hAnsi="Times New Roman"/>
          <w:sz w:val="24"/>
          <w:szCs w:val="24"/>
          <w:lang w:val="en-US"/>
        </w:rPr>
        <w:t>2</w:t>
      </w:r>
      <w:r w:rsidR="005C5556" w:rsidRPr="0064435F">
        <w:rPr>
          <w:rFonts w:ascii="Times New Roman" w:hAnsi="Times New Roman"/>
          <w:sz w:val="24"/>
          <w:szCs w:val="24"/>
          <w:lang w:val="en-US"/>
        </w:rPr>
        <w:t>.</w:t>
      </w:r>
      <w:r w:rsidR="00C74FD6" w:rsidRPr="0064435F">
        <w:rPr>
          <w:rFonts w:ascii="Times New Roman" w:hAnsi="Times New Roman"/>
          <w:sz w:val="24"/>
          <w:szCs w:val="24"/>
          <w:lang w:val="en-US"/>
        </w:rPr>
        <w:t>a</w:t>
      </w:r>
      <w:r w:rsidR="005C5556" w:rsidRPr="0064435F">
        <w:rPr>
          <w:rFonts w:ascii="Times New Roman" w:hAnsi="Times New Roman"/>
          <w:sz w:val="24"/>
          <w:szCs w:val="24"/>
          <w:lang w:val="en-US"/>
        </w:rPr>
        <w:t>).</w:t>
      </w:r>
    </w:p>
    <w:p w14:paraId="0B881B32" w14:textId="77777777" w:rsidR="00A77FC4" w:rsidRPr="0064435F" w:rsidRDefault="00A77FC4" w:rsidP="00BD27C8">
      <w:pPr>
        <w:spacing w:line="360" w:lineRule="auto"/>
        <w:jc w:val="both"/>
        <w:rPr>
          <w:rFonts w:ascii="Times New Roman" w:hAnsi="Times New Roman"/>
          <w:sz w:val="24"/>
          <w:szCs w:val="24"/>
          <w:lang w:val="en-US"/>
        </w:rPr>
      </w:pPr>
    </w:p>
    <w:p w14:paraId="27BDB5FD" w14:textId="0425B23A"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The third step is to determine the sector where each person works. Note that in this thesis, the word “work” </w:t>
      </w:r>
      <w:proofErr w:type="gramStart"/>
      <w:r w:rsidRPr="0064435F">
        <w:rPr>
          <w:rFonts w:ascii="Times New Roman" w:hAnsi="Times New Roman"/>
          <w:sz w:val="24"/>
          <w:szCs w:val="24"/>
          <w:lang w:val="en-US"/>
        </w:rPr>
        <w:t>has to</w:t>
      </w:r>
      <w:proofErr w:type="gramEnd"/>
      <w:r w:rsidRPr="0064435F">
        <w:rPr>
          <w:rFonts w:ascii="Times New Roman" w:hAnsi="Times New Roman"/>
          <w:sz w:val="24"/>
          <w:szCs w:val="24"/>
          <w:lang w:val="en-US"/>
        </w:rPr>
        <w:t xml:space="preserve"> be understood at its broad sense including the place of study.</w:t>
      </w:r>
      <w:r w:rsidR="00C74FD6" w:rsidRPr="0064435F">
        <w:rPr>
          <w:rFonts w:ascii="Times New Roman" w:hAnsi="Times New Roman"/>
          <w:sz w:val="24"/>
          <w:szCs w:val="24"/>
          <w:lang w:val="en-US"/>
        </w:rPr>
        <w:t xml:space="preserve"> </w:t>
      </w:r>
      <w:r w:rsidR="00C74FD6" w:rsidRPr="0064435F">
        <w:rPr>
          <w:rFonts w:ascii="Times New Roman" w:hAnsi="Times New Roman"/>
          <w:sz w:val="24"/>
          <w:szCs w:val="24"/>
          <w:lang w:val="en-US"/>
        </w:rPr>
        <w:t xml:space="preserve">Details on the methodology used can </w:t>
      </w:r>
      <w:proofErr w:type="gramStart"/>
      <w:r w:rsidR="00C74FD6" w:rsidRPr="0064435F">
        <w:rPr>
          <w:rFonts w:ascii="Times New Roman" w:hAnsi="Times New Roman"/>
          <w:sz w:val="24"/>
          <w:szCs w:val="24"/>
          <w:lang w:val="en-US"/>
        </w:rPr>
        <w:t>be found</w:t>
      </w:r>
      <w:proofErr w:type="gramEnd"/>
      <w:r w:rsidR="00C74FD6" w:rsidRPr="0064435F">
        <w:rPr>
          <w:rFonts w:ascii="Times New Roman" w:hAnsi="Times New Roman"/>
          <w:sz w:val="24"/>
          <w:szCs w:val="24"/>
          <w:lang w:val="en-US"/>
        </w:rPr>
        <w:t xml:space="preserve"> in the complementary folder in Appendix 7 (section XVII.C.2.</w:t>
      </w:r>
      <w:r w:rsidR="00C74FD6" w:rsidRPr="0064435F">
        <w:rPr>
          <w:rFonts w:ascii="Times New Roman" w:hAnsi="Times New Roman"/>
          <w:sz w:val="24"/>
          <w:szCs w:val="24"/>
          <w:lang w:val="en-US"/>
        </w:rPr>
        <w:t>b</w:t>
      </w:r>
      <w:r w:rsidR="00C74FD6" w:rsidRPr="0064435F">
        <w:rPr>
          <w:rFonts w:ascii="Times New Roman" w:hAnsi="Times New Roman"/>
          <w:sz w:val="24"/>
          <w:szCs w:val="24"/>
          <w:lang w:val="en-US"/>
        </w:rPr>
        <w:t>).</w:t>
      </w:r>
    </w:p>
    <w:p w14:paraId="21425198" w14:textId="77777777" w:rsidR="00A77FC4" w:rsidRPr="0064435F" w:rsidRDefault="00A77FC4" w:rsidP="00BD27C8">
      <w:pPr>
        <w:spacing w:line="360" w:lineRule="auto"/>
        <w:jc w:val="both"/>
        <w:rPr>
          <w:rFonts w:ascii="Times New Roman" w:hAnsi="Times New Roman"/>
          <w:sz w:val="24"/>
          <w:szCs w:val="24"/>
          <w:lang w:val="en-US"/>
        </w:rPr>
      </w:pPr>
    </w:p>
    <w:p w14:paraId="33FB68CD" w14:textId="148CF189"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The last element allocated to each person is their trip chain type (section X</w:t>
      </w:r>
      <w:r w:rsidR="00C74FD6" w:rsidRPr="0064435F">
        <w:rPr>
          <w:rFonts w:ascii="Times New Roman" w:hAnsi="Times New Roman"/>
          <w:sz w:val="24"/>
          <w:szCs w:val="24"/>
          <w:lang w:val="en-US"/>
        </w:rPr>
        <w:t>I</w:t>
      </w:r>
      <w:r w:rsidRPr="0064435F">
        <w:rPr>
          <w:rFonts w:ascii="Times New Roman" w:hAnsi="Times New Roman"/>
          <w:sz w:val="24"/>
          <w:szCs w:val="24"/>
          <w:lang w:val="en-US"/>
        </w:rPr>
        <w:t>.B.</w:t>
      </w:r>
      <w:r w:rsidR="00C74FD6" w:rsidRPr="0064435F">
        <w:rPr>
          <w:rFonts w:ascii="Times New Roman" w:hAnsi="Times New Roman"/>
          <w:sz w:val="24"/>
          <w:szCs w:val="24"/>
          <w:lang w:val="en-US"/>
        </w:rPr>
        <w:t>2</w:t>
      </w:r>
      <w:r w:rsidRPr="0064435F">
        <w:rPr>
          <w:rFonts w:ascii="Times New Roman" w:hAnsi="Times New Roman"/>
          <w:sz w:val="24"/>
          <w:szCs w:val="24"/>
          <w:lang w:val="en-US"/>
        </w:rPr>
        <w:t xml:space="preserve">.). According to </w:t>
      </w:r>
      <w:r w:rsidR="0056475C" w:rsidRPr="0064435F">
        <w:rPr>
          <w:rFonts w:ascii="Times New Roman" w:hAnsi="Times New Roman"/>
          <w:sz w:val="24"/>
          <w:szCs w:val="24"/>
          <w:lang w:val="en-US"/>
        </w:rPr>
        <w:fldChar w:fldCharType="begin"/>
      </w:r>
      <w:r w:rsidR="00300B1E" w:rsidRPr="0064435F">
        <w:rPr>
          <w:rFonts w:ascii="Times New Roman" w:hAnsi="Times New Roman"/>
          <w:sz w:val="24"/>
          <w:szCs w:val="24"/>
          <w:lang w:val="en-US"/>
        </w:rPr>
        <w:instrText xml:space="preserve"> ADDIN ZOTERO_ITEM CSL_CITATION {"citationID":"MRuWJocg","properties":{"formattedCitation":"(Lebrun et al., 2014)","plainCitation":"(Lebrun et al., 2014)","dontUpdate":true,"noteIndex":0},"citationItems":[{"id":628,"uris":["http://zotero.org/users/8331578/items/GSBZXX8H"],"uri":["http://zotero.org/users/8331578/items/GSBZXX8H"],"itemData":{"id":628,"type":"report","event-place":"Bruxelles","language":"FR","publisher":"Brussels UrbIS CIRB","publisher-place":"Bruxelles","title":"Cahiers de l’Observatoire de la mobilité de la Région de Bruxelles-Capitale - Cahier 3","URL":"https://mobilite-mobiliteit.brussels/sites/default/files/les_pratiques_de_deplacement_a_bruxelles_analyses_approfondies.pdf","author":[{"family":"Lebrun","given":"Kevin"},{"family":"Hubert","given":"Michel"},{"family":"Huynen","given":"Philippe"},{"family":"Patriarche","given":"Geoffroy"}],"accessed":{"date-parts":[["2021",8,14]]},"issued":{"date-parts":[["2014"]]}}}],"schema":"https://github.com/citation-style-language/schema/raw/master/csl-citation.json"} </w:instrText>
      </w:r>
      <w:r w:rsidR="0056475C" w:rsidRPr="0064435F">
        <w:rPr>
          <w:rFonts w:ascii="Times New Roman" w:hAnsi="Times New Roman"/>
          <w:sz w:val="24"/>
          <w:szCs w:val="24"/>
          <w:lang w:val="en-US"/>
        </w:rPr>
        <w:fldChar w:fldCharType="separate"/>
      </w:r>
      <w:r w:rsidR="0056475C" w:rsidRPr="0064435F">
        <w:rPr>
          <w:rFonts w:ascii="Times New Roman" w:hAnsi="Times New Roman"/>
          <w:sz w:val="24"/>
          <w:lang w:val="en-US"/>
        </w:rPr>
        <w:t>Lebrun et al. (2014)</w:t>
      </w:r>
      <w:r w:rsidR="0056475C"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 there exists 31 patterns of travels during a day in Belgium represented </w:t>
      </w:r>
      <w:r w:rsidR="00C74FD6" w:rsidRPr="0064435F">
        <w:rPr>
          <w:rFonts w:ascii="Times New Roman" w:hAnsi="Times New Roman"/>
          <w:sz w:val="24"/>
          <w:szCs w:val="24"/>
          <w:lang w:val="en-US"/>
        </w:rPr>
        <w:t>on Figures 5 and 6</w:t>
      </w:r>
      <w:r w:rsidRPr="0064435F">
        <w:rPr>
          <w:rFonts w:ascii="Times New Roman" w:hAnsi="Times New Roman"/>
          <w:sz w:val="24"/>
          <w:szCs w:val="24"/>
          <w:lang w:val="en-US"/>
        </w:rPr>
        <w:t xml:space="preserve">. Based on the probability for each of </w:t>
      </w:r>
      <w:r w:rsidR="003769F6" w:rsidRPr="0064435F">
        <w:rPr>
          <w:rFonts w:ascii="Times New Roman" w:hAnsi="Times New Roman"/>
          <w:sz w:val="24"/>
          <w:szCs w:val="24"/>
          <w:lang w:val="en-US"/>
        </w:rPr>
        <w:t>t</w:t>
      </w:r>
      <w:r w:rsidRPr="0064435F">
        <w:rPr>
          <w:rFonts w:ascii="Times New Roman" w:hAnsi="Times New Roman"/>
          <w:sz w:val="24"/>
          <w:szCs w:val="24"/>
          <w:lang w:val="en-US"/>
        </w:rPr>
        <w:t>hem</w:t>
      </w:r>
      <w:r w:rsidR="00C74FD6" w:rsidRPr="0064435F">
        <w:rPr>
          <w:rFonts w:ascii="Times New Roman" w:hAnsi="Times New Roman"/>
          <w:sz w:val="24"/>
          <w:szCs w:val="24"/>
          <w:lang w:val="en-US"/>
        </w:rPr>
        <w:t xml:space="preserve"> (Table 8 in Appendix 5)</w:t>
      </w:r>
      <w:r w:rsidRPr="0064435F">
        <w:rPr>
          <w:rFonts w:ascii="Times New Roman" w:hAnsi="Times New Roman"/>
          <w:sz w:val="24"/>
          <w:szCs w:val="24"/>
          <w:lang w:val="en-US"/>
        </w:rPr>
        <w:t>, one specific pattern is allocated to each person.</w:t>
      </w:r>
    </w:p>
    <w:p w14:paraId="40D6BD5E" w14:textId="77777777" w:rsidR="00A77FC4" w:rsidRPr="0064435F" w:rsidRDefault="00A77FC4" w:rsidP="00BD27C8">
      <w:pPr>
        <w:spacing w:line="360" w:lineRule="auto"/>
        <w:jc w:val="both"/>
        <w:rPr>
          <w:rFonts w:ascii="Times New Roman" w:hAnsi="Times New Roman"/>
          <w:sz w:val="24"/>
          <w:szCs w:val="24"/>
          <w:lang w:val="en-US"/>
        </w:rPr>
      </w:pPr>
    </w:p>
    <w:p w14:paraId="4EF05BA9" w14:textId="68B3FA30"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Commuters living outside Brussels and tourists </w:t>
      </w:r>
      <w:proofErr w:type="gramStart"/>
      <w:r w:rsidRPr="0064435F">
        <w:rPr>
          <w:rFonts w:ascii="Times New Roman" w:hAnsi="Times New Roman"/>
          <w:sz w:val="24"/>
          <w:szCs w:val="24"/>
          <w:lang w:val="en-US"/>
        </w:rPr>
        <w:t>are also created</w:t>
      </w:r>
      <w:proofErr w:type="gramEnd"/>
      <w:r w:rsidRPr="0064435F">
        <w:rPr>
          <w:rFonts w:ascii="Times New Roman" w:hAnsi="Times New Roman"/>
          <w:sz w:val="24"/>
          <w:szCs w:val="24"/>
          <w:lang w:val="en-US"/>
        </w:rPr>
        <w:t xml:space="preserve"> with slightly less attributes but following the same logic and having their own patterns.</w:t>
      </w:r>
      <w:r w:rsidR="00C74FD6" w:rsidRPr="0064435F">
        <w:rPr>
          <w:rFonts w:ascii="Times New Roman" w:hAnsi="Times New Roman"/>
          <w:sz w:val="24"/>
          <w:szCs w:val="24"/>
          <w:lang w:val="en-US"/>
        </w:rPr>
        <w:t xml:space="preserve"> </w:t>
      </w:r>
      <w:r w:rsidR="00C74FD6" w:rsidRPr="0064435F">
        <w:rPr>
          <w:rFonts w:ascii="Times New Roman" w:hAnsi="Times New Roman"/>
          <w:sz w:val="24"/>
          <w:szCs w:val="24"/>
          <w:lang w:val="en-US"/>
        </w:rPr>
        <w:t xml:space="preserve">Details on the methodology used can </w:t>
      </w:r>
      <w:proofErr w:type="gramStart"/>
      <w:r w:rsidR="00C74FD6" w:rsidRPr="0064435F">
        <w:rPr>
          <w:rFonts w:ascii="Times New Roman" w:hAnsi="Times New Roman"/>
          <w:sz w:val="24"/>
          <w:szCs w:val="24"/>
          <w:lang w:val="en-US"/>
        </w:rPr>
        <w:t>be found</w:t>
      </w:r>
      <w:proofErr w:type="gramEnd"/>
      <w:r w:rsidR="00C74FD6" w:rsidRPr="0064435F">
        <w:rPr>
          <w:rFonts w:ascii="Times New Roman" w:hAnsi="Times New Roman"/>
          <w:sz w:val="24"/>
          <w:szCs w:val="24"/>
          <w:lang w:val="en-US"/>
        </w:rPr>
        <w:t xml:space="preserve"> in the complementary folder in Appendix 7 (sections XVII.C.2.c and XVII.C.2.d).</w:t>
      </w:r>
    </w:p>
    <w:p w14:paraId="2B44287C" w14:textId="77777777" w:rsidR="00713A00" w:rsidRPr="0064435F" w:rsidRDefault="00713A00" w:rsidP="00BD27C8">
      <w:pPr>
        <w:spacing w:line="360" w:lineRule="auto"/>
        <w:jc w:val="both"/>
        <w:rPr>
          <w:rFonts w:ascii="Times New Roman" w:hAnsi="Times New Roman"/>
          <w:sz w:val="24"/>
          <w:szCs w:val="24"/>
          <w:lang w:val="en-US"/>
        </w:rPr>
      </w:pPr>
    </w:p>
    <w:p w14:paraId="75F93E67" w14:textId="5C293D3D"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trips can now </w:t>
      </w:r>
      <w:proofErr w:type="gramStart"/>
      <w:r w:rsidRPr="0064435F">
        <w:rPr>
          <w:rFonts w:ascii="Times New Roman" w:hAnsi="Times New Roman"/>
          <w:sz w:val="24"/>
          <w:szCs w:val="24"/>
          <w:lang w:val="en-US"/>
        </w:rPr>
        <w:t>be created</w:t>
      </w:r>
      <w:proofErr w:type="gramEnd"/>
      <w:r w:rsidRPr="0064435F">
        <w:rPr>
          <w:rFonts w:ascii="Times New Roman" w:hAnsi="Times New Roman"/>
          <w:sz w:val="24"/>
          <w:szCs w:val="24"/>
          <w:lang w:val="en-US"/>
        </w:rPr>
        <w:t xml:space="preserve"> with an origin, destination and start time for each (section X</w:t>
      </w:r>
      <w:r w:rsidR="00C74FD6" w:rsidRPr="0064435F">
        <w:rPr>
          <w:rFonts w:ascii="Times New Roman" w:hAnsi="Times New Roman"/>
          <w:sz w:val="24"/>
          <w:szCs w:val="24"/>
          <w:lang w:val="en-US"/>
        </w:rPr>
        <w:t>I</w:t>
      </w:r>
      <w:r w:rsidRPr="0064435F">
        <w:rPr>
          <w:rFonts w:ascii="Times New Roman" w:hAnsi="Times New Roman"/>
          <w:sz w:val="24"/>
          <w:szCs w:val="24"/>
          <w:lang w:val="en-US"/>
        </w:rPr>
        <w:t>.B.</w:t>
      </w:r>
      <w:r w:rsidR="00C74FD6" w:rsidRPr="0064435F">
        <w:rPr>
          <w:rFonts w:ascii="Times New Roman" w:hAnsi="Times New Roman"/>
          <w:sz w:val="24"/>
          <w:szCs w:val="24"/>
          <w:lang w:val="en-US"/>
        </w:rPr>
        <w:t>3</w:t>
      </w:r>
      <w:r w:rsidRPr="0064435F">
        <w:rPr>
          <w:rFonts w:ascii="Times New Roman" w:hAnsi="Times New Roman"/>
          <w:sz w:val="24"/>
          <w:szCs w:val="24"/>
          <w:lang w:val="en-US"/>
        </w:rPr>
        <w:t xml:space="preserve">.). The aTaxis’ fleet reaction according to those trips is then simulated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determine the number of aTaxis needed to fulfill the whole demand with less than 5 minutes waiting time (section X</w:t>
      </w:r>
      <w:r w:rsidR="00C74FD6" w:rsidRPr="0064435F">
        <w:rPr>
          <w:rFonts w:ascii="Times New Roman" w:hAnsi="Times New Roman"/>
          <w:sz w:val="24"/>
          <w:szCs w:val="24"/>
          <w:lang w:val="en-US"/>
        </w:rPr>
        <w:t>I</w:t>
      </w:r>
      <w:r w:rsidRPr="0064435F">
        <w:rPr>
          <w:rFonts w:ascii="Times New Roman" w:hAnsi="Times New Roman"/>
          <w:sz w:val="24"/>
          <w:szCs w:val="24"/>
          <w:lang w:val="en-US"/>
        </w:rPr>
        <w:t>.B.</w:t>
      </w:r>
      <w:r w:rsidR="00C74FD6" w:rsidRPr="0064435F">
        <w:rPr>
          <w:rFonts w:ascii="Times New Roman" w:hAnsi="Times New Roman"/>
          <w:sz w:val="24"/>
          <w:szCs w:val="24"/>
          <w:lang w:val="en-US"/>
        </w:rPr>
        <w:t>4</w:t>
      </w:r>
      <w:r w:rsidRPr="0064435F">
        <w:rPr>
          <w:rFonts w:ascii="Times New Roman" w:hAnsi="Times New Roman"/>
          <w:sz w:val="24"/>
          <w:szCs w:val="24"/>
          <w:lang w:val="en-US"/>
        </w:rPr>
        <w:t>.).</w:t>
      </w:r>
    </w:p>
    <w:p w14:paraId="65855704" w14:textId="77777777" w:rsidR="00A77FC4" w:rsidRPr="0064435F" w:rsidRDefault="00A77FC4" w:rsidP="00BD27C8">
      <w:pPr>
        <w:spacing w:line="360" w:lineRule="auto"/>
        <w:jc w:val="both"/>
        <w:rPr>
          <w:rFonts w:ascii="Times New Roman" w:hAnsi="Times New Roman"/>
          <w:sz w:val="24"/>
          <w:szCs w:val="24"/>
          <w:lang w:val="en-US"/>
        </w:rPr>
      </w:pPr>
    </w:p>
    <w:p w14:paraId="75DBF7B7" w14:textId="0CF1B303" w:rsidR="00BD27C8" w:rsidRPr="0064435F" w:rsidRDefault="00BD27C8" w:rsidP="00BD27C8">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detailed computations and process for each of these steps </w:t>
      </w:r>
      <w:proofErr w:type="gramStart"/>
      <w:r w:rsidRPr="0064435F">
        <w:rPr>
          <w:rFonts w:ascii="Times New Roman" w:hAnsi="Times New Roman"/>
          <w:sz w:val="24"/>
          <w:szCs w:val="24"/>
          <w:lang w:val="en-US"/>
        </w:rPr>
        <w:t>are presented</w:t>
      </w:r>
      <w:proofErr w:type="gramEnd"/>
      <w:r w:rsidRPr="0064435F">
        <w:rPr>
          <w:rFonts w:ascii="Times New Roman" w:hAnsi="Times New Roman"/>
          <w:sz w:val="24"/>
          <w:szCs w:val="24"/>
          <w:lang w:val="en-US"/>
        </w:rPr>
        <w:t xml:space="preserve"> in the rest of this section while all Excel Files and Python scripts are accessible on the </w:t>
      </w:r>
      <w:r w:rsidR="00DF5066" w:rsidRPr="0064435F">
        <w:rPr>
          <w:rFonts w:ascii="Times New Roman" w:hAnsi="Times New Roman"/>
          <w:sz w:val="24"/>
          <w:szCs w:val="24"/>
          <w:lang w:val="en-US"/>
        </w:rPr>
        <w:t>git:</w:t>
      </w:r>
      <w:r w:rsidRPr="0064435F">
        <w:rPr>
          <w:rFonts w:ascii="Times New Roman" w:hAnsi="Times New Roman"/>
          <w:sz w:val="24"/>
          <w:szCs w:val="24"/>
          <w:lang w:val="en-US"/>
        </w:rPr>
        <w:t xml:space="preserve"> XXX.</w:t>
      </w:r>
    </w:p>
    <w:p w14:paraId="58C4BC5E" w14:textId="77777777" w:rsidR="00BA5A89" w:rsidRPr="0064435F" w:rsidRDefault="00BA5A89" w:rsidP="0060649A">
      <w:pPr>
        <w:spacing w:line="360" w:lineRule="auto"/>
        <w:jc w:val="both"/>
        <w:rPr>
          <w:rFonts w:ascii="Times New Roman" w:hAnsi="Times New Roman"/>
          <w:sz w:val="24"/>
          <w:szCs w:val="24"/>
          <w:lang w:val="en-US"/>
        </w:rPr>
      </w:pPr>
    </w:p>
    <w:p w14:paraId="5876E3A5" w14:textId="1EFE52FF" w:rsidR="0060649A" w:rsidRDefault="0060649A" w:rsidP="0060649A">
      <w:pPr>
        <w:pStyle w:val="Heading3"/>
        <w:rPr>
          <w:rFonts w:ascii="Times New Roman" w:hAnsi="Times New Roman"/>
          <w:lang w:val="en-US"/>
        </w:rPr>
      </w:pPr>
      <w:bookmarkStart w:id="26" w:name="_Toc80021501"/>
      <w:r w:rsidRPr="0064435F">
        <w:rPr>
          <w:rFonts w:ascii="Times New Roman" w:hAnsi="Times New Roman"/>
          <w:lang w:val="en-US"/>
        </w:rPr>
        <w:t>Allocate a trip chain type</w:t>
      </w:r>
      <w:bookmarkEnd w:id="26"/>
    </w:p>
    <w:p w14:paraId="1DC2B816" w14:textId="77777777" w:rsidR="00FE193F" w:rsidRPr="00FE193F" w:rsidRDefault="00FE193F" w:rsidP="00FE193F">
      <w:pPr>
        <w:rPr>
          <w:lang w:val="en-US" w:eastAsia="en-US"/>
        </w:rPr>
      </w:pPr>
    </w:p>
    <w:p w14:paraId="39868DD6" w14:textId="1F639D8F" w:rsidR="00A77FC4" w:rsidRPr="0064435F" w:rsidRDefault="00A77FC4" w:rsidP="00A77FC4">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When studying the mobility habits of a population, it is common to use trip chains </w:t>
      </w:r>
      <w:r w:rsidR="00AA28D4" w:rsidRPr="0064435F">
        <w:rPr>
          <w:rFonts w:ascii="Times New Roman" w:hAnsi="Times New Roman"/>
          <w:sz w:val="24"/>
          <w:szCs w:val="24"/>
          <w:lang w:val="en-US"/>
        </w:rPr>
        <w:fldChar w:fldCharType="begin"/>
      </w:r>
      <w:r w:rsidR="00AA28D4" w:rsidRPr="0064435F">
        <w:rPr>
          <w:rFonts w:ascii="Times New Roman" w:hAnsi="Times New Roman"/>
          <w:sz w:val="24"/>
          <w:szCs w:val="24"/>
          <w:lang w:val="en-US"/>
        </w:rPr>
        <w:instrText xml:space="preserve"> ADDIN ZOTERO_ITEM CSL_CITATION {"citationID":"1L3C5IqL","properties":{"formattedCitation":"(Lebrun et al., 2014)","plainCitation":"(Lebrun et al., 2014)","noteIndex":0},"citationItems":[{"id":628,"uris":["http://zotero.org/users/8331578/items/GSBZXX8H"],"uri":["http://zotero.org/users/8331578/items/GSBZXX8H"],"itemData":{"id":628,"type":"report","event-place":"Bruxelles","language":"FR","publisher":"Brussels UrbIS CIRB","publisher-place":"Bruxelles","title":"Cahiers de l’Observatoire de la mobilité de la Région de Bruxelles-Capitale - Cahier 3","URL":"https://mobilite-mobiliteit.brussels/sites/default/files/les_pratiques_de_deplacement_a_bruxelles_analyses_approfondies.pdf","author":[{"family":"Lebrun","given":"Kevin"},{"family":"Hubert","given":"Michel"},{"family":"Huynen","given":"Philippe"},{"family":"Patriarche","given":"Geoffroy"}],"accessed":{"date-parts":[["2021",8,14]]},"issued":{"date-parts":[["2014"]]}}}],"schema":"https://github.com/citation-style-language/schema/raw/master/csl-citation.json"} </w:instrText>
      </w:r>
      <w:r w:rsidR="00AA28D4" w:rsidRPr="0064435F">
        <w:rPr>
          <w:rFonts w:ascii="Times New Roman" w:hAnsi="Times New Roman"/>
          <w:sz w:val="24"/>
          <w:szCs w:val="24"/>
          <w:lang w:val="en-US"/>
        </w:rPr>
        <w:fldChar w:fldCharType="separate"/>
      </w:r>
      <w:r w:rsidR="00AA28D4" w:rsidRPr="0064435F">
        <w:rPr>
          <w:rFonts w:ascii="Times New Roman" w:hAnsi="Times New Roman"/>
          <w:sz w:val="24"/>
          <w:lang w:val="en-US"/>
        </w:rPr>
        <w:t>(Lebrun et al., 2014)</w:t>
      </w:r>
      <w:r w:rsidR="00AA28D4" w:rsidRPr="0064435F">
        <w:rPr>
          <w:rFonts w:ascii="Times New Roman" w:hAnsi="Times New Roman"/>
          <w:sz w:val="24"/>
          <w:szCs w:val="24"/>
          <w:lang w:val="en-US"/>
        </w:rPr>
        <w:fldChar w:fldCharType="end"/>
      </w:r>
      <w:r w:rsidR="00AA28D4" w:rsidRPr="0064435F">
        <w:rPr>
          <w:rFonts w:ascii="Times New Roman" w:hAnsi="Times New Roman"/>
          <w:sz w:val="24"/>
          <w:szCs w:val="24"/>
          <w:lang w:val="en-US"/>
        </w:rPr>
        <w:t xml:space="preserve">, </w:t>
      </w:r>
      <w:r w:rsidR="00AA28D4" w:rsidRPr="0064435F">
        <w:rPr>
          <w:rFonts w:ascii="Times New Roman" w:hAnsi="Times New Roman"/>
          <w:sz w:val="24"/>
          <w:szCs w:val="24"/>
          <w:lang w:val="en-US"/>
        </w:rPr>
        <w:fldChar w:fldCharType="begin"/>
      </w:r>
      <w:r w:rsidR="00AA28D4" w:rsidRPr="0064435F">
        <w:rPr>
          <w:rFonts w:ascii="Times New Roman" w:hAnsi="Times New Roman"/>
          <w:sz w:val="24"/>
          <w:szCs w:val="24"/>
          <w:lang w:val="en-US"/>
        </w:rPr>
        <w:instrText xml:space="preserve"> ADDIN ZOTERO_ITEM CSL_CITATION {"citationID":"VyVTV6Z3","properties":{"formattedCitation":"(Kornhauser et al., 2012)","plainCitation":"(Kornhauser et al., 2012)","noteIndex":0},"citationItems":[{"id":214,"uris":["http://zotero.org/users/8331578/items/MQGKZJ62"],"uri":["http://zotero.org/users/8331578/items/MQGKZJ62"],"itemData":{"id":214,"type":"report","abstract":"In the state of New Jersey, there is a growing need for accurate travel demand data for use in transportation systems analysis. Traditional travel survey techniques are often too expensive and fail to capture key segments of the population. Instead, using data from the US Census and other sources, a population was synthesized that is demographically largely identical to that of New Jersey and forecast the travel needs and desires for each resident in this population on an average weekday. Each resident was assigned key defining features including an age, gender, place of residence, demographic description (i.e. student, worker, retired, etc.), place of employment, and place of education. Using various distributional assumptions on trip chains and behavioral needs and choices, a NJ Trip File was generated that contains an individualized record for every trip each resident makes, detailing precisely where and when each trip originates and where each trip ends. The end result of our project is a data driven, spatial, and temporal process that characterizes the individual demand for travel in New Jersey that can be used for a variety of applications from designing PRT (Personal Rapid Transit) networks to anticipating infrastructure overloads.","language":"en","page":"70","publisher":"Department of Operations Research &amp; Financial Engineering Princeton University","source":"Zotero","title":"Synthesizing Individual Travel Demand in New Jersey","author":[{"family":"Kornhauser","given":"Alain L."},{"family":"Acciarito","given":"Philip"},{"family":"Brownell","given":"Christopher"},{"family":"Clemens","given":"Blake"},{"family":"Fox","given":"Charles"},{"family":"Germain","given":"Sarah"},{"family":"Kumar","given":"Akshay"},{"family":"Markiewicz","given":"Michael"},{"family":"Wenzlau","given":"Tim"},{"family":"Quintero","given":"Luis"},{"family":"Stroeble","given":"Spencer"},{"family":"Webb","given":"Natalie"},{"family":"Delgado-Medrano GS","given":"Heber"},{"family":"Mufti GS","given":"Talal"},{"family":"Alamanda","given":"Bharath"}],"issued":{"date-parts":[["2012",1]]}}}],"schema":"https://github.com/citation-style-language/schema/raw/master/csl-citation.json"} </w:instrText>
      </w:r>
      <w:r w:rsidR="00AA28D4" w:rsidRPr="0064435F">
        <w:rPr>
          <w:rFonts w:ascii="Times New Roman" w:hAnsi="Times New Roman"/>
          <w:sz w:val="24"/>
          <w:szCs w:val="24"/>
          <w:lang w:val="en-US"/>
        </w:rPr>
        <w:fldChar w:fldCharType="separate"/>
      </w:r>
      <w:r w:rsidR="00AA28D4" w:rsidRPr="0064435F">
        <w:rPr>
          <w:rFonts w:ascii="Times New Roman" w:hAnsi="Times New Roman"/>
          <w:sz w:val="24"/>
          <w:lang w:val="en-US"/>
        </w:rPr>
        <w:t>(Kornhauser et al., 2012)</w:t>
      </w:r>
      <w:r w:rsidR="00AA28D4"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Trip chains are patterns representing the daily trips of a person. Those used in this thesis are the 31 ones used in Brussels in Beldam and Monitor reports </w:t>
      </w:r>
      <w:r w:rsidR="00AA28D4"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{"citationID":"sp7T7rd9","properties":{"formattedCitation":"(Lebrun et al., 2014)","plainCitation":"(Lebrun et al., 2014)","noteIndex":0},"citationItems":[{"id":628,"uris":["http://zotero.org/users/8331578/items/GSBZXX8H"],"uri":["http://zotero.org/users/8331578/items/GSBZXX8H"],"itemData":{"id":628,"type":"report","event-place":"Bruxelles","language":"FR","publisher":"Brussels UrbIS CIRB","publisher-place":"Bruxelles","title":"Cahiers de l’Observatoire de la mobilité de la Région de Bruxelles-Capitale - Cahier 3","URL":"https://mobilite-mobiliteit.brussels/sites/default/files/les_pratiques_de_deplacement_a_bruxelles_analyses_approfondies.pdf","author":[{"family":"Lebrun","given":"Kevin"},{"family":"Hubert","given":"Michel"},{"family":"Huynen","given":"Philippe"},{"family":"Patriarche","given":"Geoffroy"}],"accessed":{"date-parts":[["2021",8,14]]},"issued":{"date-parts":[["2014"]]}}}],"schema":"https://github.com/citation-style-language/schema/raw/master/csl-citation.json"} </w:instrText>
      </w:r>
      <w:r w:rsidR="00AA28D4" w:rsidRPr="0064435F">
        <w:rPr>
          <w:rFonts w:ascii="Times New Roman" w:hAnsi="Times New Roman"/>
          <w:sz w:val="24"/>
          <w:szCs w:val="24"/>
          <w:lang w:val="en-US"/>
        </w:rPr>
        <w:fldChar w:fldCharType="separate"/>
      </w:r>
      <w:r w:rsidR="00AA28D4" w:rsidRPr="0064435F">
        <w:rPr>
          <w:rFonts w:ascii="Times New Roman" w:hAnsi="Times New Roman"/>
          <w:sz w:val="24"/>
          <w:lang w:val="en-US"/>
        </w:rPr>
        <w:t>(Lebrun et al., 2014)</w:t>
      </w:r>
      <w:r w:rsidR="00AA28D4" w:rsidRPr="0064435F">
        <w:rPr>
          <w:rFonts w:ascii="Times New Roman" w:hAnsi="Times New Roman"/>
          <w:sz w:val="24"/>
          <w:szCs w:val="24"/>
          <w:lang w:val="en-US"/>
        </w:rPr>
        <w:fldChar w:fldCharType="end"/>
      </w:r>
      <w:r w:rsidR="00AA28D4"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They are shown on </w:t>
      </w:r>
      <w:r w:rsidR="00FE1D3D" w:rsidRPr="0064435F">
        <w:rPr>
          <w:rFonts w:ascii="Times New Roman" w:hAnsi="Times New Roman"/>
          <w:sz w:val="24"/>
          <w:szCs w:val="24"/>
          <w:lang w:val="en-US"/>
        </w:rPr>
        <w:t>F</w:t>
      </w:r>
      <w:r w:rsidRPr="0064435F">
        <w:rPr>
          <w:rFonts w:ascii="Times New Roman" w:hAnsi="Times New Roman"/>
          <w:sz w:val="24"/>
          <w:szCs w:val="24"/>
          <w:lang w:val="en-US"/>
        </w:rPr>
        <w:t>igures</w:t>
      </w:r>
      <w:r w:rsidR="001C2DF3" w:rsidRPr="0064435F">
        <w:rPr>
          <w:rFonts w:ascii="Times New Roman" w:hAnsi="Times New Roman"/>
          <w:sz w:val="24"/>
          <w:szCs w:val="24"/>
          <w:lang w:val="en-US"/>
        </w:rPr>
        <w:t xml:space="preserve"> </w:t>
      </w:r>
      <w:r w:rsidR="009D55E2" w:rsidRPr="0064435F">
        <w:rPr>
          <w:rFonts w:ascii="Times New Roman" w:hAnsi="Times New Roman"/>
          <w:sz w:val="24"/>
          <w:szCs w:val="24"/>
          <w:lang w:val="en-US"/>
        </w:rPr>
        <w:t>5</w:t>
      </w:r>
      <w:r w:rsidRPr="0064435F">
        <w:rPr>
          <w:rFonts w:ascii="Times New Roman" w:hAnsi="Times New Roman"/>
          <w:sz w:val="24"/>
          <w:szCs w:val="24"/>
          <w:lang w:val="en-US"/>
        </w:rPr>
        <w:t xml:space="preserve"> and </w:t>
      </w:r>
      <w:r w:rsidR="009D55E2" w:rsidRPr="0064435F">
        <w:rPr>
          <w:rFonts w:ascii="Times New Roman" w:hAnsi="Times New Roman"/>
          <w:sz w:val="24"/>
          <w:szCs w:val="24"/>
          <w:lang w:val="en-US"/>
        </w:rPr>
        <w:t>6</w:t>
      </w:r>
      <w:r w:rsidRPr="0064435F">
        <w:rPr>
          <w:rFonts w:ascii="Times New Roman" w:hAnsi="Times New Roman"/>
          <w:sz w:val="24"/>
          <w:szCs w:val="24"/>
          <w:lang w:val="en-US"/>
        </w:rPr>
        <w:t xml:space="preserve">. Those trip chain types are grouped in two main categories: the ones including a workplace and the one without workplace </w:t>
      </w:r>
      <w:r w:rsidR="00AA28D4"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{"citationID":"01AJA8YC","properties":{"formattedCitation":"(Lebrun et al., 2014)","plainCitation":"(Lebrun et al., 2014)","noteIndex":0},"citationItems":[{"id":628,"uris":["http://zotero.org/users/8331578/items/GSBZXX8H"],"uri":["http://zotero.org/users/8331578/items/GSBZXX8H"],"itemData":{"id":628,"type":"report","event-place":"Bruxelles","language":"FR","publisher":"Brussels UrbIS CIRB","publisher-place":"Bruxelles","title":"Cahiers de l’Observatoire de la mobilité de la Région de Bruxelles-Capitale - Cahier 3","URL":"https://mobilite-mobiliteit.brussels/sites/default/files/les_pratiques_de_deplacement_a_bruxelles_analyses_approfondies.pdf","author":[{"family":"Lebrun","given":"Kevin"},{"family":"Hubert","given":"Michel"},{"family":"Huynen","given":"Philippe"},{"family":"Patriarche","given":"Geoffroy"}],"accessed":{"date-parts":[["2021",8,14]]},"issued":{"date-parts":[["2014"]]}}}],"schema":"https://github.com/citation-style-language/schema/raw/master/csl-citation.json"} </w:instrText>
      </w:r>
      <w:r w:rsidR="00AA28D4" w:rsidRPr="0064435F">
        <w:rPr>
          <w:rFonts w:ascii="Times New Roman" w:hAnsi="Times New Roman"/>
          <w:sz w:val="24"/>
          <w:szCs w:val="24"/>
          <w:lang w:val="en-US"/>
        </w:rPr>
        <w:fldChar w:fldCharType="separate"/>
      </w:r>
      <w:r w:rsidR="00AA28D4" w:rsidRPr="0064435F">
        <w:rPr>
          <w:rFonts w:ascii="Times New Roman" w:hAnsi="Times New Roman"/>
          <w:sz w:val="24"/>
          <w:lang w:val="en-US"/>
        </w:rPr>
        <w:t>(Lebrun et al., 2014)</w:t>
      </w:r>
      <w:r w:rsidR="00AA28D4" w:rsidRPr="0064435F">
        <w:rPr>
          <w:rFonts w:ascii="Times New Roman" w:hAnsi="Times New Roman"/>
          <w:sz w:val="24"/>
          <w:szCs w:val="24"/>
          <w:lang w:val="en-US"/>
        </w:rPr>
        <w:fldChar w:fldCharType="end"/>
      </w:r>
      <w:r w:rsidR="00AA28D4"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In our case, people not having a workplace are people with “stay at home” as work id or tourists. Both categories have their own probability distribution used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allocate a trip chain type to each person simulated previously. </w:t>
      </w:r>
      <w:r w:rsidRPr="0064435F">
        <w:rPr>
          <w:rFonts w:ascii="Times New Roman" w:hAnsi="Times New Roman"/>
          <w:sz w:val="24"/>
          <w:szCs w:val="24"/>
        </w:rPr>
        <w:t xml:space="preserve">In </w:t>
      </w:r>
      <w:r w:rsidR="00FE1D3D" w:rsidRPr="0064435F">
        <w:rPr>
          <w:rFonts w:ascii="Times New Roman" w:hAnsi="Times New Roman"/>
          <w:sz w:val="24"/>
          <w:szCs w:val="24"/>
        </w:rPr>
        <w:t>“</w:t>
      </w:r>
      <w:r w:rsidR="00FE1D3D" w:rsidRPr="0064435F">
        <w:rPr>
          <w:rFonts w:ascii="Times New Roman" w:hAnsi="Times New Roman"/>
        </w:rPr>
        <w:t>Cahiers de l’Observatoire de la mobilité de la Région de Bruxelles-Capitale »</w:t>
      </w:r>
      <w:r w:rsidRPr="0064435F">
        <w:rPr>
          <w:rFonts w:ascii="Times New Roman" w:hAnsi="Times New Roman"/>
          <w:sz w:val="24"/>
          <w:szCs w:val="24"/>
        </w:rPr>
        <w:t xml:space="preserve">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rPr>
        <w:instrText xml:space="preserve"> ADDIN ZOTERO_ITEM CSL_CITATION {"citationID":"uldnpd2j","properties":{"formattedCitation":"(Lebrun et al., 2014)","plainCitation":"(Lebrun et al., 2014)","noteIndex":0},"citationItems":[{"id":628,"uris":["http://zotero.org/users/8331578/items/GSBZXX8H"],"uri":["http://zotero.org/users/8331578/items/GSBZXX8H"],"itemData":{"id":628,"type":"report","event-place":"Bruxelles","language":"FR","publisher":"Brussels UrbIS CIRB","publisher-place":"Bruxelles","title":"Cahiers de l’Observatoire de la mobilité de la Région de Bruxelles-Capitale - Cahier 3","URL":"https://mobilite-mobiliteit.brussels/sites/default/files/les_pratiques_de_deplacement_a_bruxelles_analyses_approfondies.pdf","author":[{"family":"Lebrun","given":"Kevin"},{"family":"Hubert","given":"Michel"},{"family":"Huynen","given":"Philippe"},{"family":"Patriarche","given":"Geoffroy"}],"accessed":{"date-parts":[["2021",8,14]]},"issued":{"date-parts":[["2014"]]}}}],"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rPr>
        <w:t>(Lebrun et al., 2014)</w:t>
      </w:r>
      <w:r w:rsidR="00A26A5D" w:rsidRPr="0064435F">
        <w:rPr>
          <w:rFonts w:ascii="Times New Roman" w:hAnsi="Times New Roman"/>
          <w:sz w:val="24"/>
          <w:szCs w:val="24"/>
          <w:lang w:val="en-US"/>
        </w:rPr>
        <w:fldChar w:fldCharType="end"/>
      </w:r>
      <w:r w:rsidR="00A26A5D" w:rsidRPr="0064435F">
        <w:rPr>
          <w:rFonts w:ascii="Times New Roman" w:hAnsi="Times New Roman"/>
          <w:sz w:val="24"/>
          <w:szCs w:val="24"/>
        </w:rPr>
        <w:t xml:space="preserve">, </w:t>
      </w:r>
      <w:r w:rsidRPr="0064435F">
        <w:rPr>
          <w:rFonts w:ascii="Times New Roman" w:hAnsi="Times New Roman"/>
          <w:sz w:val="24"/>
          <w:szCs w:val="24"/>
        </w:rPr>
        <w:t xml:space="preserve">trip </w:t>
      </w:r>
      <w:r w:rsidRPr="00D41779">
        <w:rPr>
          <w:rFonts w:ascii="Times New Roman" w:hAnsi="Times New Roman"/>
          <w:sz w:val="24"/>
          <w:szCs w:val="24"/>
          <w:lang w:val="en-US"/>
        </w:rPr>
        <w:t>chain</w:t>
      </w:r>
      <w:r w:rsidRPr="0064435F">
        <w:rPr>
          <w:rFonts w:ascii="Times New Roman" w:hAnsi="Times New Roman"/>
          <w:sz w:val="24"/>
          <w:szCs w:val="24"/>
        </w:rPr>
        <w:t xml:space="preserve"> types </w:t>
      </w:r>
      <w:r w:rsidRPr="00D41779">
        <w:rPr>
          <w:rFonts w:ascii="Times New Roman" w:hAnsi="Times New Roman"/>
          <w:sz w:val="24"/>
          <w:szCs w:val="24"/>
          <w:lang w:val="en-US"/>
        </w:rPr>
        <w:t>without</w:t>
      </w:r>
      <w:r w:rsidRPr="0064435F">
        <w:rPr>
          <w:rFonts w:ascii="Times New Roman" w:hAnsi="Times New Roman"/>
          <w:sz w:val="24"/>
          <w:szCs w:val="24"/>
        </w:rPr>
        <w:t xml:space="preserve"> </w:t>
      </w:r>
      <w:r w:rsidRPr="00D41779">
        <w:rPr>
          <w:rFonts w:ascii="Times New Roman" w:hAnsi="Times New Roman"/>
          <w:sz w:val="24"/>
          <w:szCs w:val="24"/>
          <w:lang w:val="en-US"/>
        </w:rPr>
        <w:t>workplace</w:t>
      </w:r>
      <w:r w:rsidRPr="0064435F">
        <w:rPr>
          <w:rFonts w:ascii="Times New Roman" w:hAnsi="Times New Roman"/>
          <w:sz w:val="24"/>
          <w:szCs w:val="24"/>
        </w:rPr>
        <w:t xml:space="preserve"> have </w:t>
      </w:r>
      <w:r w:rsidRPr="0064435F">
        <w:rPr>
          <w:rFonts w:ascii="Times New Roman" w:hAnsi="Times New Roman"/>
          <w:sz w:val="24"/>
          <w:szCs w:val="24"/>
        </w:rPr>
        <w:lastRenderedPageBreak/>
        <w:t xml:space="preserve">a </w:t>
      </w:r>
      <w:r w:rsidRPr="00D41779">
        <w:rPr>
          <w:rFonts w:ascii="Times New Roman" w:hAnsi="Times New Roman"/>
          <w:sz w:val="24"/>
          <w:szCs w:val="24"/>
          <w:lang w:val="en-US"/>
        </w:rPr>
        <w:t>general</w:t>
      </w:r>
      <w:r w:rsidRPr="0064435F">
        <w:rPr>
          <w:rFonts w:ascii="Times New Roman" w:hAnsi="Times New Roman"/>
          <w:sz w:val="24"/>
          <w:szCs w:val="24"/>
        </w:rPr>
        <w:t xml:space="preserve"> </w:t>
      </w:r>
      <w:r w:rsidRPr="00D41779">
        <w:rPr>
          <w:rFonts w:ascii="Times New Roman" w:hAnsi="Times New Roman"/>
          <w:sz w:val="24"/>
          <w:szCs w:val="24"/>
          <w:lang w:val="en-US"/>
        </w:rPr>
        <w:t>leisure</w:t>
      </w:r>
      <w:r w:rsidRPr="0064435F">
        <w:rPr>
          <w:rFonts w:ascii="Times New Roman" w:hAnsi="Times New Roman"/>
          <w:sz w:val="24"/>
          <w:szCs w:val="24"/>
        </w:rPr>
        <w:t xml:space="preserve"> place </w:t>
      </w:r>
      <w:r w:rsidRPr="00D41779">
        <w:rPr>
          <w:rFonts w:ascii="Times New Roman" w:hAnsi="Times New Roman"/>
          <w:sz w:val="24"/>
          <w:szCs w:val="24"/>
          <w:lang w:val="en-US"/>
        </w:rPr>
        <w:t>instead</w:t>
      </w:r>
      <w:r w:rsidRPr="0064435F">
        <w:rPr>
          <w:rFonts w:ascii="Times New Roman" w:hAnsi="Times New Roman"/>
          <w:sz w:val="24"/>
          <w:szCs w:val="24"/>
        </w:rPr>
        <w:t xml:space="preserve">. </w:t>
      </w:r>
      <w:r w:rsidRPr="0064435F">
        <w:rPr>
          <w:rFonts w:ascii="Times New Roman" w:hAnsi="Times New Roman"/>
          <w:sz w:val="24"/>
          <w:szCs w:val="24"/>
          <w:lang w:val="en-US"/>
        </w:rPr>
        <w:t xml:space="preserve">This </w:t>
      </w:r>
      <w:proofErr w:type="gramStart"/>
      <w:r w:rsidRPr="0064435F">
        <w:rPr>
          <w:rFonts w:ascii="Times New Roman" w:hAnsi="Times New Roman"/>
          <w:sz w:val="24"/>
          <w:szCs w:val="24"/>
          <w:lang w:val="en-US"/>
        </w:rPr>
        <w:t>is considered</w:t>
      </w:r>
      <w:proofErr w:type="gramEnd"/>
      <w:r w:rsidRPr="0064435F">
        <w:rPr>
          <w:rFonts w:ascii="Times New Roman" w:hAnsi="Times New Roman"/>
          <w:sz w:val="24"/>
          <w:szCs w:val="24"/>
          <w:lang w:val="en-US"/>
        </w:rPr>
        <w:t xml:space="preserve"> as the longest leisure activity of the day. However, in this thesis no difference </w:t>
      </w:r>
      <w:proofErr w:type="gramStart"/>
      <w:r w:rsidRPr="0064435F">
        <w:rPr>
          <w:rFonts w:ascii="Times New Roman" w:hAnsi="Times New Roman"/>
          <w:sz w:val="24"/>
          <w:szCs w:val="24"/>
          <w:lang w:val="en-US"/>
        </w:rPr>
        <w:t>is made</w:t>
      </w:r>
      <w:proofErr w:type="gramEnd"/>
      <w:r w:rsidRPr="0064435F">
        <w:rPr>
          <w:rFonts w:ascii="Times New Roman" w:hAnsi="Times New Roman"/>
          <w:sz w:val="24"/>
          <w:szCs w:val="24"/>
          <w:lang w:val="en-US"/>
        </w:rPr>
        <w:t xml:space="preserve"> between a “simple” leisure and a general leisure.</w:t>
      </w:r>
    </w:p>
    <w:p w14:paraId="2F18C29E" w14:textId="77777777" w:rsidR="00373FD3" w:rsidRPr="0064435F" w:rsidRDefault="00373FD3" w:rsidP="00A77FC4">
      <w:pPr>
        <w:spacing w:line="360" w:lineRule="auto"/>
        <w:jc w:val="both"/>
        <w:rPr>
          <w:rFonts w:ascii="Times New Roman" w:hAnsi="Times New Roman"/>
          <w:sz w:val="24"/>
          <w:szCs w:val="24"/>
          <w:lang w:val="en-US"/>
        </w:rPr>
      </w:pPr>
    </w:p>
    <w:p w14:paraId="79FC22EE" w14:textId="4B717185" w:rsidR="00A77FC4" w:rsidRPr="0064435F" w:rsidRDefault="00A77FC4" w:rsidP="00A77FC4">
      <w:pPr>
        <w:spacing w:line="360" w:lineRule="auto"/>
        <w:jc w:val="both"/>
        <w:rPr>
          <w:rFonts w:ascii="Times New Roman" w:hAnsi="Times New Roman"/>
          <w:sz w:val="24"/>
          <w:szCs w:val="24"/>
          <w:lang w:val="en-US"/>
        </w:rPr>
      </w:pPr>
      <w:r w:rsidRPr="0064435F">
        <w:rPr>
          <w:rFonts w:ascii="Times New Roman" w:hAnsi="Times New Roman"/>
          <w:sz w:val="24"/>
          <w:szCs w:val="24"/>
        </w:rPr>
        <w:t xml:space="preserve">The </w:t>
      </w:r>
      <w:r w:rsidRPr="00D41779">
        <w:rPr>
          <w:rFonts w:ascii="Times New Roman" w:hAnsi="Times New Roman"/>
          <w:sz w:val="24"/>
          <w:szCs w:val="24"/>
          <w:lang w:val="en-US"/>
        </w:rPr>
        <w:t>probabilities</w:t>
      </w:r>
      <w:r w:rsidRPr="0064435F">
        <w:rPr>
          <w:rFonts w:ascii="Times New Roman" w:hAnsi="Times New Roman"/>
          <w:sz w:val="24"/>
          <w:szCs w:val="24"/>
        </w:rPr>
        <w:t xml:space="preserve"> distribution </w:t>
      </w:r>
      <w:r w:rsidRPr="00D41779">
        <w:rPr>
          <w:rFonts w:ascii="Times New Roman" w:hAnsi="Times New Roman"/>
          <w:sz w:val="24"/>
          <w:szCs w:val="24"/>
          <w:lang w:val="en-US"/>
        </w:rPr>
        <w:t>presented</w:t>
      </w:r>
      <w:r w:rsidRPr="0064435F">
        <w:rPr>
          <w:rFonts w:ascii="Times New Roman" w:hAnsi="Times New Roman"/>
          <w:sz w:val="24"/>
          <w:szCs w:val="24"/>
        </w:rPr>
        <w:t xml:space="preserve"> in </w:t>
      </w:r>
      <w:r w:rsidR="00FE1D3D" w:rsidRPr="0064435F">
        <w:rPr>
          <w:rFonts w:ascii="Times New Roman" w:hAnsi="Times New Roman"/>
          <w:sz w:val="24"/>
          <w:szCs w:val="24"/>
        </w:rPr>
        <w:t>“</w:t>
      </w:r>
      <w:r w:rsidR="00FE1D3D" w:rsidRPr="0064435F">
        <w:rPr>
          <w:rFonts w:ascii="Times New Roman" w:hAnsi="Times New Roman"/>
        </w:rPr>
        <w:t>Cahiers de l’Observatoire de la mobilité de la Région de Bruxelles-Capitale »</w:t>
      </w:r>
      <w:r w:rsidR="00A26A5D" w:rsidRPr="0064435F">
        <w:rPr>
          <w:rFonts w:ascii="Times New Roman" w:hAnsi="Times New Roman"/>
          <w:sz w:val="24"/>
          <w:szCs w:val="24"/>
        </w:rPr>
        <w:t xml:space="preserve">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rPr>
        <w:instrText xml:space="preserve"> ADDIN ZOTERO_ITEM CSL_CITATION {"citationID":"SG8KFldR","properties":{"formattedCitation":"(Lebrun et al., 2014)","plainCitation":"(Lebrun et al., 2014)","noteIndex":0},"citationItems":[{"id":628,"uris":["http://zotero.org/users/8331578/items/GSBZXX8H"],"uri":["http://zotero.org/users/8331578/items/GSBZXX8H"],"itemData":{"id":628,"type":"report","event-place":"Bruxelles","language":"FR","publisher":"Brussels UrbIS CIRB","publisher-place":"Bruxelles","title":"Cahiers de l’Observatoire de la mobilité de la Région de Bruxelles-Capitale - Cahier 3","URL":"https://mobilite-mobiliteit.brussels/sites/default/files/les_pratiques_de_deplacement_a_bruxelles_analyses_approfondies.pdf","author":[{"family":"Lebrun","given":"Kevin"},{"family":"Hubert","given":"Michel"},{"family":"Huynen","given":"Philippe"},{"family":"Patriarche","given":"Geoffroy"}],"accessed":{"date-parts":[["2021",8,14]]},"issued":{"date-parts":[["2014"]]}}}],"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rPr>
        <w:t>(Lebrun et al., 2014)</w:t>
      </w:r>
      <w:r w:rsidR="00A26A5D" w:rsidRPr="0064435F">
        <w:rPr>
          <w:rFonts w:ascii="Times New Roman" w:hAnsi="Times New Roman"/>
          <w:sz w:val="24"/>
          <w:szCs w:val="24"/>
          <w:lang w:val="en-US"/>
        </w:rPr>
        <w:fldChar w:fldCharType="end"/>
      </w:r>
      <w:r w:rsidR="00A26A5D" w:rsidRPr="0064435F">
        <w:rPr>
          <w:rFonts w:ascii="Times New Roman" w:hAnsi="Times New Roman"/>
          <w:sz w:val="24"/>
          <w:szCs w:val="24"/>
        </w:rPr>
        <w:t xml:space="preserve"> </w:t>
      </w:r>
      <w:r w:rsidRPr="0064435F">
        <w:rPr>
          <w:rFonts w:ascii="Times New Roman" w:hAnsi="Times New Roman"/>
          <w:sz w:val="24"/>
          <w:szCs w:val="24"/>
        </w:rPr>
        <w:t xml:space="preserve">date </w:t>
      </w:r>
      <w:r w:rsidRPr="00D41779">
        <w:rPr>
          <w:rFonts w:ascii="Times New Roman" w:hAnsi="Times New Roman"/>
          <w:sz w:val="24"/>
          <w:szCs w:val="24"/>
          <w:lang w:val="en-US"/>
        </w:rPr>
        <w:t>from</w:t>
      </w:r>
      <w:r w:rsidRPr="0064435F">
        <w:rPr>
          <w:rFonts w:ascii="Times New Roman" w:hAnsi="Times New Roman"/>
          <w:sz w:val="24"/>
          <w:szCs w:val="24"/>
        </w:rPr>
        <w:t xml:space="preserve"> 201</w:t>
      </w:r>
      <w:r w:rsidR="00FE1D3D" w:rsidRPr="0064435F">
        <w:rPr>
          <w:rFonts w:ascii="Times New Roman" w:hAnsi="Times New Roman"/>
          <w:sz w:val="24"/>
          <w:szCs w:val="24"/>
        </w:rPr>
        <w:t>4</w:t>
      </w:r>
      <w:r w:rsidRPr="0064435F">
        <w:rPr>
          <w:rFonts w:ascii="Times New Roman" w:hAnsi="Times New Roman"/>
          <w:sz w:val="24"/>
          <w:szCs w:val="24"/>
        </w:rPr>
        <w:t xml:space="preserve">. </w:t>
      </w:r>
      <w:r w:rsidRPr="0064435F">
        <w:rPr>
          <w:rFonts w:ascii="Times New Roman" w:hAnsi="Times New Roman"/>
          <w:sz w:val="24"/>
          <w:szCs w:val="24"/>
          <w:lang w:val="en-US"/>
        </w:rPr>
        <w:t xml:space="preserve">However, in sack of more recent data, this work </w:t>
      </w:r>
      <w:proofErr w:type="gramStart"/>
      <w:r w:rsidRPr="0064435F">
        <w:rPr>
          <w:rFonts w:ascii="Times New Roman" w:hAnsi="Times New Roman"/>
          <w:sz w:val="24"/>
          <w:szCs w:val="24"/>
          <w:lang w:val="en-US"/>
        </w:rPr>
        <w:t>make</w:t>
      </w:r>
      <w:r w:rsidR="00FE1D3D" w:rsidRPr="0064435F">
        <w:rPr>
          <w:rFonts w:ascii="Times New Roman" w:hAnsi="Times New Roman"/>
          <w:sz w:val="24"/>
          <w:szCs w:val="24"/>
          <w:lang w:val="en-US"/>
        </w:rPr>
        <w:t>s</w:t>
      </w:r>
      <w:r w:rsidRPr="0064435F">
        <w:rPr>
          <w:rFonts w:ascii="Times New Roman" w:hAnsi="Times New Roman"/>
          <w:sz w:val="24"/>
          <w:szCs w:val="24"/>
          <w:lang w:val="en-US"/>
        </w:rPr>
        <w:t xml:space="preserve"> the assumption</w:t>
      </w:r>
      <w:proofErr w:type="gramEnd"/>
      <w:r w:rsidRPr="0064435F">
        <w:rPr>
          <w:rFonts w:ascii="Times New Roman" w:hAnsi="Times New Roman"/>
          <w:sz w:val="24"/>
          <w:szCs w:val="24"/>
          <w:lang w:val="en-US"/>
        </w:rPr>
        <w:t xml:space="preserve"> that Brussels</w:t>
      </w:r>
      <w:r w:rsidR="00D41779">
        <w:rPr>
          <w:rFonts w:ascii="Times New Roman" w:hAnsi="Times New Roman"/>
          <w:sz w:val="24"/>
          <w:szCs w:val="24"/>
          <w:lang w:val="en-US"/>
        </w:rPr>
        <w:t>’ residents</w:t>
      </w:r>
      <w:r w:rsidRPr="0064435F">
        <w:rPr>
          <w:rFonts w:ascii="Times New Roman" w:hAnsi="Times New Roman"/>
          <w:sz w:val="24"/>
          <w:szCs w:val="24"/>
          <w:lang w:val="en-US"/>
        </w:rPr>
        <w:t xml:space="preserve"> travelling behaviors have not changed significatively between 201</w:t>
      </w:r>
      <w:r w:rsidR="00FE1D3D" w:rsidRPr="0064435F">
        <w:rPr>
          <w:rFonts w:ascii="Times New Roman" w:hAnsi="Times New Roman"/>
          <w:sz w:val="24"/>
          <w:szCs w:val="24"/>
          <w:lang w:val="en-US"/>
        </w:rPr>
        <w:t>4</w:t>
      </w:r>
      <w:r w:rsidRPr="0064435F">
        <w:rPr>
          <w:rFonts w:ascii="Times New Roman" w:hAnsi="Times New Roman"/>
          <w:sz w:val="24"/>
          <w:szCs w:val="24"/>
          <w:lang w:val="en-US"/>
        </w:rPr>
        <w:t xml:space="preserve"> and 2019. Those probabilities distributions are percentages of the mobile population. The immobile people represent 22.5%</w:t>
      </w:r>
      <w:r w:rsidR="00A26A5D" w:rsidRPr="0064435F">
        <w:rPr>
          <w:rFonts w:ascii="Times New Roman" w:hAnsi="Times New Roman"/>
          <w:sz w:val="24"/>
          <w:szCs w:val="24"/>
          <w:lang w:val="en-US"/>
        </w:rPr>
        <w:t xml:space="preserve">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{"citationID":"kzWLZzbI","properties":{"formattedCitation":"(Monitor@Vias, 2016)","plainCitation":"(Monitor@Vias, 2016)","noteIndex":0},"citationItems":[{"id":176,"uris":["http://zotero.org/users/8331578/items/4LNQLX4V"],"uri":["http://zotero.org/users/8331578/items/4LNQLX4V"],"itemData":{"id":176,"type":"webpage","abstract":"En 2016, le Service public fédéral Mobilité et Transport et l’Institut Belge pour la Sécurité Routière (ancien nom de l’institut Vias) ont mené à bien le projet MONITOR, une étude complète des modèles de mobilité et de sécurité routièr","language":"fr","title":"MONITOR Data","URL":"https://mobility.vias.be/fr/monitor/","author":[{"family":"Monitor@Vias","given":""}],"accessed":{"date-parts":[["2021",8,10]]},"issued":{"date-parts":[["2016"]]}}}],"schema":"https://github.com/citation-style-language/schema/raw/master/csl-citation.json"}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(Monitor@Vias, 2016)</w:t>
      </w:r>
      <w:r w:rsidR="00A26A5D"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immobile people are people not doing any trip per day in average. Those include prisoners, hospitalized </w:t>
      </w:r>
      <w:proofErr w:type="gramStart"/>
      <w:r w:rsidRPr="0064435F">
        <w:rPr>
          <w:rFonts w:ascii="Times New Roman" w:hAnsi="Times New Roman"/>
          <w:sz w:val="24"/>
          <w:szCs w:val="24"/>
          <w:lang w:val="en-US"/>
        </w:rPr>
        <w:t>people</w:t>
      </w:r>
      <w:proofErr w:type="gramEnd"/>
      <w:r w:rsidRPr="0064435F">
        <w:rPr>
          <w:rFonts w:ascii="Times New Roman" w:hAnsi="Times New Roman"/>
          <w:sz w:val="24"/>
          <w:szCs w:val="24"/>
          <w:lang w:val="en-US"/>
        </w:rPr>
        <w:t xml:space="preserve"> and elderlies in nursing home (having a collective household type in our simulation) but not only. There also exists people free to leave their home but not doing it in average.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adapt the probabilities distributions, the percentage of people with a collective household type in the simulated population (</w:t>
      </w:r>
      <w:r w:rsidR="00FE1D3D" w:rsidRPr="0064435F">
        <w:rPr>
          <w:rFonts w:ascii="Times New Roman" w:hAnsi="Times New Roman"/>
          <w:sz w:val="24"/>
          <w:szCs w:val="24"/>
          <w:lang w:val="en-US"/>
        </w:rPr>
        <w:t xml:space="preserve">6.76 </w:t>
      </w:r>
      <w:r w:rsidRPr="0064435F">
        <w:rPr>
          <w:rFonts w:ascii="Times New Roman" w:hAnsi="Times New Roman"/>
          <w:sz w:val="24"/>
          <w:szCs w:val="24"/>
          <w:lang w:val="en-US"/>
        </w:rPr>
        <w:t xml:space="preserve">%) is deduced from the 22.5% and this remaining </w:t>
      </w:r>
      <w:r w:rsidR="00AC15AC" w:rsidRPr="0064435F">
        <w:rPr>
          <w:rFonts w:ascii="Times New Roman" w:hAnsi="Times New Roman"/>
          <w:sz w:val="24"/>
          <w:szCs w:val="24"/>
          <w:lang w:val="en-US"/>
        </w:rPr>
        <w:t>15.74</w:t>
      </w:r>
      <w:r w:rsidRPr="0064435F">
        <w:rPr>
          <w:rFonts w:ascii="Times New Roman" w:hAnsi="Times New Roman"/>
          <w:sz w:val="24"/>
          <w:szCs w:val="24"/>
          <w:lang w:val="en-US"/>
        </w:rPr>
        <w:t xml:space="preserve"> % then multiply the probabilities distributions adding the possibility to be immobile in the distribution.</w:t>
      </w:r>
    </w:p>
    <w:p w14:paraId="76796D0F" w14:textId="6AA25E55" w:rsidR="0060649A" w:rsidRPr="0064435F" w:rsidRDefault="0060649A" w:rsidP="0060649A">
      <w:pPr>
        <w:keepNext/>
        <w:spacing w:line="360" w:lineRule="auto"/>
        <w:jc w:val="both"/>
        <w:rPr>
          <w:rFonts w:ascii="Times New Roman" w:hAnsi="Times New Roman"/>
        </w:rPr>
      </w:pPr>
      <w:r w:rsidRPr="0064435F">
        <w:rPr>
          <w:rFonts w:ascii="Times New Roman" w:hAnsi="Times New Roman"/>
          <w:noProof/>
        </w:rPr>
        <w:drawing>
          <wp:inline distT="0" distB="0" distL="0" distR="0" wp14:anchorId="668845DA" wp14:editId="6AEA4AD0">
            <wp:extent cx="5759450" cy="327025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r="43291"/>
                    <a:stretch>
                      <a:fillRect/>
                    </a:stretch>
                  </pic:blipFill>
                  <pic:spPr bwMode="auto">
                    <a:xfrm>
                      <a:off x="0" y="0"/>
                      <a:ext cx="5759450" cy="3270250"/>
                    </a:xfrm>
                    <a:prstGeom prst="rect">
                      <a:avLst/>
                    </a:prstGeom>
                    <a:noFill/>
                    <a:ln>
                      <a:noFill/>
                    </a:ln>
                  </pic:spPr>
                </pic:pic>
              </a:graphicData>
            </a:graphic>
          </wp:inline>
        </w:drawing>
      </w:r>
    </w:p>
    <w:p w14:paraId="2B59D6C8" w14:textId="0CDE29CE" w:rsidR="0060649A" w:rsidRPr="0064435F" w:rsidRDefault="0060649A" w:rsidP="007D542C">
      <w:pPr>
        <w:pStyle w:val="Caption"/>
        <w:rPr>
          <w:sz w:val="24"/>
          <w:szCs w:val="24"/>
          <w:lang w:val="en-US"/>
        </w:rPr>
      </w:pPr>
      <w:bookmarkStart w:id="27" w:name="_Toc80021529"/>
      <w:r w:rsidRPr="0064435F">
        <w:rPr>
          <w:lang w:val="en-US"/>
        </w:rPr>
        <w:t xml:space="preserve">Figure </w:t>
      </w:r>
      <w:r w:rsidRPr="0064435F">
        <w:fldChar w:fldCharType="begin"/>
      </w:r>
      <w:r w:rsidRPr="0064435F">
        <w:rPr>
          <w:lang w:val="en-US"/>
        </w:rPr>
        <w:instrText xml:space="preserve"> SEQ Figure \* ARABIC </w:instrText>
      </w:r>
      <w:r w:rsidRPr="0064435F">
        <w:fldChar w:fldCharType="separate"/>
      </w:r>
      <w:r w:rsidR="00AA3769" w:rsidRPr="0064435F">
        <w:rPr>
          <w:noProof/>
          <w:lang w:val="en-US"/>
        </w:rPr>
        <w:t>5</w:t>
      </w:r>
      <w:r w:rsidRPr="0064435F">
        <w:fldChar w:fldCharType="end"/>
      </w:r>
      <w:r w:rsidRPr="0064435F">
        <w:rPr>
          <w:lang w:val="en-US"/>
        </w:rPr>
        <w:t xml:space="preserve"> Trip chain types including a workplace. H stands for Home, W for Workplace and L for Leisure. The small numbers indicate the order in which the trips </w:t>
      </w:r>
      <w:proofErr w:type="gramStart"/>
      <w:r w:rsidRPr="0064435F">
        <w:rPr>
          <w:lang w:val="en-US"/>
        </w:rPr>
        <w:t>are done</w:t>
      </w:r>
      <w:proofErr w:type="gramEnd"/>
      <w:r w:rsidRPr="0064435F">
        <w:rPr>
          <w:lang w:val="en-US"/>
        </w:rPr>
        <w:t xml:space="preserve"> arrow represents the direction of the trip. </w:t>
      </w:r>
      <w:r w:rsidRPr="0064435F">
        <w:rPr>
          <w:noProof/>
          <w:lang w:val="en-US"/>
        </w:rPr>
        <w:t>The bold numbers are the reference of trip chain types.</w:t>
      </w:r>
      <w:r w:rsidRPr="0064435F">
        <w:rPr>
          <w:lang w:val="en-US"/>
        </w:rPr>
        <w:t xml:space="preserve"> The red lines are the trips not done in Brussels when the trip chain type </w:t>
      </w:r>
      <w:proofErr w:type="gramStart"/>
      <w:r w:rsidRPr="0064435F">
        <w:rPr>
          <w:lang w:val="en-US"/>
        </w:rPr>
        <w:t>is assigned</w:t>
      </w:r>
      <w:proofErr w:type="gramEnd"/>
      <w:r w:rsidRPr="0064435F">
        <w:rPr>
          <w:lang w:val="en-US"/>
        </w:rPr>
        <w:t xml:space="preserve"> to a commuter. Trip chain types with an asterisk are the trip chain types not considered for commuters.</w:t>
      </w:r>
      <w:bookmarkEnd w:id="27"/>
    </w:p>
    <w:p w14:paraId="309173B9" w14:textId="3C995D6B" w:rsidR="0060649A" w:rsidRPr="0064435F" w:rsidRDefault="0060649A" w:rsidP="0060649A">
      <w:pPr>
        <w:keepNext/>
        <w:spacing w:line="360" w:lineRule="auto"/>
        <w:jc w:val="both"/>
        <w:rPr>
          <w:rFonts w:ascii="Times New Roman" w:hAnsi="Times New Roman"/>
        </w:rPr>
      </w:pPr>
      <w:r w:rsidRPr="0064435F">
        <w:rPr>
          <w:rFonts w:ascii="Times New Roman" w:hAnsi="Times New Roman"/>
          <w:noProof/>
        </w:rPr>
        <w:lastRenderedPageBreak/>
        <w:drawing>
          <wp:inline distT="0" distB="0" distL="0" distR="0" wp14:anchorId="77AD8D1D" wp14:editId="39451050">
            <wp:extent cx="5740400" cy="326390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r="43390"/>
                    <a:stretch>
                      <a:fillRect/>
                    </a:stretch>
                  </pic:blipFill>
                  <pic:spPr bwMode="auto">
                    <a:xfrm>
                      <a:off x="0" y="0"/>
                      <a:ext cx="5740400" cy="3263900"/>
                    </a:xfrm>
                    <a:prstGeom prst="rect">
                      <a:avLst/>
                    </a:prstGeom>
                    <a:noFill/>
                    <a:ln>
                      <a:noFill/>
                    </a:ln>
                  </pic:spPr>
                </pic:pic>
              </a:graphicData>
            </a:graphic>
          </wp:inline>
        </w:drawing>
      </w:r>
    </w:p>
    <w:p w14:paraId="57115B78" w14:textId="521CE75A" w:rsidR="0060649A" w:rsidRDefault="0060649A" w:rsidP="007D542C">
      <w:pPr>
        <w:pStyle w:val="Caption"/>
        <w:rPr>
          <w:noProof/>
          <w:lang w:val="en-US"/>
        </w:rPr>
      </w:pPr>
      <w:bookmarkStart w:id="28" w:name="_Toc80021530"/>
      <w:r w:rsidRPr="0064435F">
        <w:rPr>
          <w:lang w:val="en-US"/>
        </w:rPr>
        <w:t xml:space="preserve">Figure </w:t>
      </w:r>
      <w:r w:rsidRPr="0064435F">
        <w:fldChar w:fldCharType="begin"/>
      </w:r>
      <w:r w:rsidRPr="0064435F">
        <w:rPr>
          <w:lang w:val="en-US"/>
        </w:rPr>
        <w:instrText xml:space="preserve"> SEQ Figure \* ARABIC </w:instrText>
      </w:r>
      <w:r w:rsidRPr="0064435F">
        <w:fldChar w:fldCharType="separate"/>
      </w:r>
      <w:r w:rsidR="00AA3769" w:rsidRPr="0064435F">
        <w:rPr>
          <w:noProof/>
          <w:lang w:val="en-US"/>
        </w:rPr>
        <w:t>6</w:t>
      </w:r>
      <w:r w:rsidRPr="0064435F">
        <w:fldChar w:fldCharType="end"/>
      </w:r>
      <w:r w:rsidRPr="0064435F">
        <w:rPr>
          <w:lang w:val="en-US"/>
        </w:rPr>
        <w:t xml:space="preserve"> Trip chain types without workplace. H stands for Home, L for Leisure and GL for General Leisure. The small numbers indicate the order in which the trips </w:t>
      </w:r>
      <w:proofErr w:type="gramStart"/>
      <w:r w:rsidRPr="0064435F">
        <w:rPr>
          <w:lang w:val="en-US"/>
        </w:rPr>
        <w:t>are done</w:t>
      </w:r>
      <w:proofErr w:type="gramEnd"/>
      <w:r w:rsidRPr="0064435F">
        <w:rPr>
          <w:lang w:val="en-US"/>
        </w:rPr>
        <w:t xml:space="preserve"> arrow represents the direction of the trip. </w:t>
      </w:r>
      <w:r w:rsidRPr="0064435F">
        <w:rPr>
          <w:noProof/>
          <w:lang w:val="en-US"/>
        </w:rPr>
        <w:t>The bold numbers are the reference of trip chain types.</w:t>
      </w:r>
      <w:bookmarkEnd w:id="28"/>
    </w:p>
    <w:p w14:paraId="39E44CD9" w14:textId="77777777" w:rsidR="00FE193F" w:rsidRPr="00FE193F" w:rsidRDefault="00FE193F" w:rsidP="00FE193F">
      <w:pPr>
        <w:rPr>
          <w:lang w:val="en-US" w:eastAsia="en-US"/>
        </w:rPr>
      </w:pPr>
    </w:p>
    <w:p w14:paraId="6D339D5F" w14:textId="5471BC98" w:rsidR="00A77FC4" w:rsidRPr="0064435F" w:rsidRDefault="00A77FC4" w:rsidP="00A77FC4">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Commuters live outside Brussels. All their trips are not especially in Brussels. Monitor data </w:t>
      </w:r>
      <w:r w:rsidR="00A26A5D" w:rsidRPr="0064435F">
        <w:rPr>
          <w:rFonts w:ascii="Times New Roman" w:hAnsi="Times New Roman"/>
          <w:sz w:val="24"/>
          <w:szCs w:val="24"/>
          <w:lang w:val="en-US"/>
        </w:rPr>
        <w:t xml:space="preserve">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{"citationID":"VyVsB2LI","properties":{"formattedCitation":"(Monitor@Vias, 2016)","plainCitation":"(Monitor@Vias, 2016)","noteIndex":0},"citationItems":[{"id":176,"uris":["http://zotero.org/users/8331578/items/4LNQLX4V"],"uri":["http://zotero.org/users/8331578/items/4LNQLX4V"],"itemData":{"id":176,"type":"webpage","abstract":"En 2016, le Service public fédéral Mobilité et Transport et l’Institut Belge pour la Sécurité Routière (ancien nom de l’institut Vias) ont mené à bien le projet MONITOR, une étude complète des modèles de mobilité et de sécurité routièr","language":"fr","title":"MONITOR Data","URL":"https://mobility.vias.be/fr/monitor/","author":[{"family":"Monitor@Vias","given":""}],"accessed":{"date-parts":[["2021",8,10]]},"issued":{"date-parts":[["2016"]]}}}],"schema":"https://github.com/citation-style-language/schema/raw/master/csl-citation.json"}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(Monitor@Vias, 2016)</w:t>
      </w:r>
      <w:r w:rsidR="00A26A5D"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demonstrate that only 3% of the commuters working in Brussels while living outside Brussels practice their leisure in Brussels. In sack of simplicity, for commuters, all trips from home not being to work (in red on </w:t>
      </w:r>
      <w:r w:rsidR="00FE1D3D" w:rsidRPr="0064435F">
        <w:rPr>
          <w:rFonts w:ascii="Times New Roman" w:hAnsi="Times New Roman"/>
          <w:sz w:val="24"/>
          <w:szCs w:val="24"/>
          <w:lang w:val="en-US"/>
        </w:rPr>
        <w:t>F</w:t>
      </w:r>
      <w:r w:rsidRPr="0064435F">
        <w:rPr>
          <w:rFonts w:ascii="Times New Roman" w:hAnsi="Times New Roman"/>
          <w:sz w:val="24"/>
          <w:szCs w:val="24"/>
          <w:lang w:val="en-US"/>
        </w:rPr>
        <w:t xml:space="preserve">igure </w:t>
      </w:r>
      <w:r w:rsidR="009D55E2" w:rsidRPr="0064435F">
        <w:rPr>
          <w:rFonts w:ascii="Times New Roman" w:hAnsi="Times New Roman"/>
          <w:sz w:val="24"/>
          <w:szCs w:val="24"/>
          <w:lang w:val="en-US"/>
        </w:rPr>
        <w:t>5</w:t>
      </w:r>
      <w:r w:rsidRPr="0064435F">
        <w:rPr>
          <w:rFonts w:ascii="Times New Roman" w:hAnsi="Times New Roman"/>
          <w:sz w:val="24"/>
          <w:szCs w:val="24"/>
          <w:lang w:val="en-US"/>
        </w:rPr>
        <w:t xml:space="preserve">) </w:t>
      </w:r>
      <w:proofErr w:type="gramStart"/>
      <w:r w:rsidRPr="0064435F">
        <w:rPr>
          <w:rFonts w:ascii="Times New Roman" w:hAnsi="Times New Roman"/>
          <w:sz w:val="24"/>
          <w:szCs w:val="24"/>
          <w:lang w:val="en-US"/>
        </w:rPr>
        <w:t>are assumed</w:t>
      </w:r>
      <w:proofErr w:type="gramEnd"/>
      <w:r w:rsidRPr="0064435F">
        <w:rPr>
          <w:rFonts w:ascii="Times New Roman" w:hAnsi="Times New Roman"/>
          <w:sz w:val="24"/>
          <w:szCs w:val="24"/>
          <w:lang w:val="en-US"/>
        </w:rPr>
        <w:t xml:space="preserve"> as not being in Brussels and therefore not considered in this thesis. Some trip chain types including the commuter to come back at home before going back to his workplace (trip chain type 9 and 15 on </w:t>
      </w:r>
      <w:r w:rsidR="00FE1D3D" w:rsidRPr="0064435F">
        <w:rPr>
          <w:rFonts w:ascii="Times New Roman" w:hAnsi="Times New Roman"/>
          <w:sz w:val="24"/>
          <w:szCs w:val="24"/>
          <w:lang w:val="en-US"/>
        </w:rPr>
        <w:t>F</w:t>
      </w:r>
      <w:r w:rsidRPr="0064435F">
        <w:rPr>
          <w:rFonts w:ascii="Times New Roman" w:hAnsi="Times New Roman"/>
          <w:sz w:val="24"/>
          <w:szCs w:val="24"/>
          <w:lang w:val="en-US"/>
        </w:rPr>
        <w:t xml:space="preserve">igure </w:t>
      </w:r>
      <w:r w:rsidR="009D55E2" w:rsidRPr="0064435F">
        <w:rPr>
          <w:rFonts w:ascii="Times New Roman" w:hAnsi="Times New Roman"/>
          <w:sz w:val="24"/>
          <w:szCs w:val="24"/>
          <w:lang w:val="en-US"/>
        </w:rPr>
        <w:t>5</w:t>
      </w:r>
      <w:r w:rsidRPr="0064435F">
        <w:rPr>
          <w:rFonts w:ascii="Times New Roman" w:hAnsi="Times New Roman"/>
          <w:sz w:val="24"/>
          <w:szCs w:val="24"/>
          <w:lang w:val="en-US"/>
        </w:rPr>
        <w:t xml:space="preserve">) correspond </w:t>
      </w:r>
      <w:proofErr w:type="gramStart"/>
      <w:r w:rsidRPr="0064435F">
        <w:rPr>
          <w:rFonts w:ascii="Times New Roman" w:hAnsi="Times New Roman"/>
          <w:sz w:val="24"/>
          <w:szCs w:val="24"/>
          <w:lang w:val="en-US"/>
        </w:rPr>
        <w:t>generally to</w:t>
      </w:r>
      <w:proofErr w:type="gramEnd"/>
      <w:r w:rsidRPr="0064435F">
        <w:rPr>
          <w:rFonts w:ascii="Times New Roman" w:hAnsi="Times New Roman"/>
          <w:sz w:val="24"/>
          <w:szCs w:val="24"/>
          <w:lang w:val="en-US"/>
        </w:rPr>
        <w:t xml:space="preserve"> people going back home to eat. Nevertheless, it seems seldom for commuters living far from their workplace to do twice the return trips on a day. Therefore, those two trip chain types </w:t>
      </w:r>
      <w:proofErr w:type="gramStart"/>
      <w:r w:rsidRPr="0064435F">
        <w:rPr>
          <w:rFonts w:ascii="Times New Roman" w:hAnsi="Times New Roman"/>
          <w:sz w:val="24"/>
          <w:szCs w:val="24"/>
          <w:lang w:val="en-US"/>
        </w:rPr>
        <w:t>are excluded</w:t>
      </w:r>
      <w:proofErr w:type="gramEnd"/>
      <w:r w:rsidRPr="0064435F">
        <w:rPr>
          <w:rFonts w:ascii="Times New Roman" w:hAnsi="Times New Roman"/>
          <w:sz w:val="24"/>
          <w:szCs w:val="24"/>
          <w:lang w:val="en-US"/>
        </w:rPr>
        <w:t xml:space="preserve"> for commuters. Those assumptions change the probability distribution since </w:t>
      </w:r>
      <w:proofErr w:type="gramStart"/>
      <w:r w:rsidRPr="0064435F">
        <w:rPr>
          <w:rFonts w:ascii="Times New Roman" w:hAnsi="Times New Roman"/>
          <w:sz w:val="24"/>
          <w:szCs w:val="24"/>
          <w:lang w:val="en-US"/>
        </w:rPr>
        <w:t>some</w:t>
      </w:r>
      <w:proofErr w:type="gramEnd"/>
      <w:r w:rsidRPr="0064435F">
        <w:rPr>
          <w:rFonts w:ascii="Times New Roman" w:hAnsi="Times New Roman"/>
          <w:sz w:val="24"/>
          <w:szCs w:val="24"/>
          <w:lang w:val="en-US"/>
        </w:rPr>
        <w:t xml:space="preserve"> complex trip chain types now become simpler ones as depicted in the correspondence </w:t>
      </w:r>
      <w:r w:rsidR="00E2224E" w:rsidRPr="0064435F">
        <w:rPr>
          <w:rFonts w:ascii="Times New Roman" w:hAnsi="Times New Roman"/>
          <w:sz w:val="24"/>
          <w:szCs w:val="24"/>
          <w:lang w:val="en-US"/>
        </w:rPr>
        <w:t>T</w:t>
      </w:r>
      <w:r w:rsidRPr="0064435F">
        <w:rPr>
          <w:rFonts w:ascii="Times New Roman" w:hAnsi="Times New Roman"/>
          <w:sz w:val="24"/>
          <w:szCs w:val="24"/>
          <w:lang w:val="en-US"/>
        </w:rPr>
        <w:t xml:space="preserve">able </w:t>
      </w:r>
      <w:r w:rsidR="001C2DF3" w:rsidRPr="0064435F">
        <w:rPr>
          <w:rFonts w:ascii="Times New Roman" w:hAnsi="Times New Roman"/>
          <w:sz w:val="24"/>
          <w:szCs w:val="24"/>
          <w:lang w:val="en-US"/>
        </w:rPr>
        <w:t xml:space="preserve">8 in Appendix </w:t>
      </w:r>
      <w:r w:rsidR="00AA3769" w:rsidRPr="0064435F">
        <w:rPr>
          <w:rFonts w:ascii="Times New Roman" w:hAnsi="Times New Roman"/>
          <w:sz w:val="24"/>
          <w:szCs w:val="24"/>
          <w:lang w:val="en-US"/>
        </w:rPr>
        <w:t>5</w:t>
      </w:r>
      <w:r w:rsidRPr="0064435F">
        <w:rPr>
          <w:rFonts w:ascii="Times New Roman" w:hAnsi="Times New Roman"/>
          <w:sz w:val="24"/>
          <w:szCs w:val="24"/>
          <w:lang w:val="en-US"/>
        </w:rPr>
        <w:t>.</w:t>
      </w:r>
    </w:p>
    <w:p w14:paraId="47D9A24E" w14:textId="77777777" w:rsidR="00BA5A89" w:rsidRPr="0064435F" w:rsidRDefault="00BA5A89" w:rsidP="0060649A">
      <w:pPr>
        <w:spacing w:line="360" w:lineRule="auto"/>
        <w:jc w:val="both"/>
        <w:rPr>
          <w:rFonts w:ascii="Times New Roman" w:hAnsi="Times New Roman"/>
          <w:sz w:val="24"/>
          <w:szCs w:val="24"/>
          <w:lang w:val="en-US"/>
        </w:rPr>
      </w:pPr>
    </w:p>
    <w:p w14:paraId="1C1CF839" w14:textId="066502EB" w:rsidR="0060649A" w:rsidRDefault="0060649A" w:rsidP="0060649A">
      <w:pPr>
        <w:pStyle w:val="Heading3"/>
        <w:rPr>
          <w:rFonts w:ascii="Times New Roman" w:hAnsi="Times New Roman"/>
          <w:lang w:val="en-US"/>
        </w:rPr>
      </w:pPr>
      <w:bookmarkStart w:id="29" w:name="_Toc80021502"/>
      <w:r w:rsidRPr="0064435F">
        <w:rPr>
          <w:rFonts w:ascii="Times New Roman" w:hAnsi="Times New Roman"/>
          <w:lang w:val="en-US"/>
        </w:rPr>
        <w:t>Create trips</w:t>
      </w:r>
      <w:bookmarkEnd w:id="29"/>
    </w:p>
    <w:p w14:paraId="6C2D9BEE" w14:textId="77777777" w:rsidR="00FE193F" w:rsidRPr="00FE193F" w:rsidRDefault="00FE193F" w:rsidP="00FE193F">
      <w:pPr>
        <w:rPr>
          <w:lang w:val="en-US" w:eastAsia="en-US"/>
        </w:rPr>
      </w:pPr>
    </w:p>
    <w:p w14:paraId="13E686F4" w14:textId="78F76D77" w:rsidR="00A77FC4" w:rsidRPr="0064435F" w:rsidRDefault="00A77FC4" w:rsidP="00A77FC4">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Each trip possesses a sector of origin, a sector of destination, a starting time, a duration, and a length. It </w:t>
      </w:r>
      <w:proofErr w:type="gramStart"/>
      <w:r w:rsidRPr="0064435F">
        <w:rPr>
          <w:rFonts w:ascii="Times New Roman" w:hAnsi="Times New Roman"/>
          <w:sz w:val="24"/>
          <w:szCs w:val="24"/>
          <w:lang w:val="en-US"/>
        </w:rPr>
        <w:t>is also characterized</w:t>
      </w:r>
      <w:proofErr w:type="gramEnd"/>
      <w:r w:rsidRPr="0064435F">
        <w:rPr>
          <w:rFonts w:ascii="Times New Roman" w:hAnsi="Times New Roman"/>
          <w:sz w:val="24"/>
          <w:szCs w:val="24"/>
          <w:lang w:val="en-US"/>
        </w:rPr>
        <w:t xml:space="preserve"> by a type: home to workplace, workplace to leisure, home to leisure and all opposite possibilities. The trip chain type assigned to each person determines the order in which trips of each type </w:t>
      </w:r>
      <w:proofErr w:type="gramStart"/>
      <w:r w:rsidRPr="0064435F">
        <w:rPr>
          <w:rFonts w:ascii="Times New Roman" w:hAnsi="Times New Roman"/>
          <w:sz w:val="24"/>
          <w:szCs w:val="24"/>
          <w:lang w:val="en-US"/>
        </w:rPr>
        <w:t>have to</w:t>
      </w:r>
      <w:proofErr w:type="gramEnd"/>
      <w:r w:rsidRPr="0064435F">
        <w:rPr>
          <w:rFonts w:ascii="Times New Roman" w:hAnsi="Times New Roman"/>
          <w:sz w:val="24"/>
          <w:szCs w:val="24"/>
          <w:lang w:val="en-US"/>
        </w:rPr>
        <w:t xml:space="preserve"> be created. The starting time is allocated according to the probability distribution of trips in Belgium per destination type through the time in the day </w:t>
      </w:r>
      <w:r w:rsidR="00A26A5D" w:rsidRPr="0064435F">
        <w:rPr>
          <w:rFonts w:ascii="Times New Roman" w:hAnsi="Times New Roman"/>
          <w:sz w:val="24"/>
          <w:szCs w:val="24"/>
          <w:lang w:val="en-US"/>
        </w:rPr>
        <w:lastRenderedPageBreak/>
        <w:fldChar w:fldCharType="begin"/>
      </w:r>
      <w:r w:rsidR="00A26A5D" w:rsidRPr="0064435F">
        <w:rPr>
          <w:rFonts w:ascii="Times New Roman" w:hAnsi="Times New Roman"/>
          <w:sz w:val="24"/>
          <w:szCs w:val="24"/>
          <w:lang w:val="en-US"/>
        </w:rPr>
        <w:instrText xml:space="preserve"> ADDIN ZOTERO_ITEM CSL_CITATION {"citationID":"cR76vsyR","properties":{"formattedCitation":"(Cornelis et al., 2012)","plainCitation":"(Cornelis et al., 2012)","noteIndex":0},"citationItems":[{"id":632,"uris":["http://zotero.org/users/8331578/items/VVWF8RU5"],"uri":["http://zotero.org/users/8331578/items/VVWF8RU5"],"itemData":{"id":632,"type":"report","title":"Belgian Daily Mobility 2012 - BELdam Rapport","URL":"https://mobilit.belgium.be/sites/default/files/downloads/Rapport_final_beldamfr.pdf","author":[{"family":"Cornelis","given":"Eric"},{"family":"Hubert","given":"Michel"},{"family":"Huynen","given":"Philippe"},{"family":"Lebrun","given":"Kevin"},{"family":"Patriarche","given":"Geoffroy"},{"family":"De Witte","given":"Astrid"},{"family":"Creemers","given":"Lieve"},{"family":"Declercq","given":"Katrien"},{"family":"Janssens","given":"Davy"},{"family":"Castaigne","given":"Marie"},{"family":"Hollaert","given":"Laurie"},{"family":"Walle","given":"Fabien"}],"accessed":{"date-parts":[["2021",8,10]]},"issued":{"date-parts":[["2012"]]}}}],"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(Cornelis et al., 2012)</w:t>
      </w:r>
      <w:r w:rsidR="00A26A5D"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at the minute precision. Here again, the hypothesis that Brussels</w:t>
      </w:r>
      <w:r w:rsidR="00D41779">
        <w:rPr>
          <w:rFonts w:ascii="Times New Roman" w:hAnsi="Times New Roman"/>
          <w:sz w:val="24"/>
          <w:szCs w:val="24"/>
          <w:lang w:val="en-US"/>
        </w:rPr>
        <w:t>’ residents’</w:t>
      </w:r>
      <w:r w:rsidRPr="0064435F">
        <w:rPr>
          <w:rFonts w:ascii="Times New Roman" w:hAnsi="Times New Roman"/>
          <w:sz w:val="24"/>
          <w:szCs w:val="24"/>
          <w:lang w:val="en-US"/>
        </w:rPr>
        <w:t xml:space="preserve"> travelling behaviors have not changed significatively between 201</w:t>
      </w:r>
      <w:r w:rsidR="006F690C" w:rsidRPr="0064435F">
        <w:rPr>
          <w:rFonts w:ascii="Times New Roman" w:hAnsi="Times New Roman"/>
          <w:sz w:val="24"/>
          <w:szCs w:val="24"/>
          <w:lang w:val="en-US"/>
        </w:rPr>
        <w:t>4</w:t>
      </w:r>
      <w:r w:rsidRPr="0064435F">
        <w:rPr>
          <w:rFonts w:ascii="Times New Roman" w:hAnsi="Times New Roman"/>
          <w:sz w:val="24"/>
          <w:szCs w:val="24"/>
          <w:lang w:val="en-US"/>
        </w:rPr>
        <w:t xml:space="preserve"> and 2019 </w:t>
      </w:r>
      <w:proofErr w:type="gramStart"/>
      <w:r w:rsidRPr="0064435F">
        <w:rPr>
          <w:rFonts w:ascii="Times New Roman" w:hAnsi="Times New Roman"/>
          <w:sz w:val="24"/>
          <w:szCs w:val="24"/>
          <w:lang w:val="en-US"/>
        </w:rPr>
        <w:t>is taken</w:t>
      </w:r>
      <w:proofErr w:type="gramEnd"/>
      <w:r w:rsidRPr="0064435F">
        <w:rPr>
          <w:rFonts w:ascii="Times New Roman" w:hAnsi="Times New Roman"/>
          <w:sz w:val="24"/>
          <w:szCs w:val="24"/>
          <w:lang w:val="en-US"/>
        </w:rPr>
        <w:t xml:space="preserve">. The comparison between </w:t>
      </w:r>
      <w:r w:rsidR="00F61246" w:rsidRPr="0064435F">
        <w:rPr>
          <w:rFonts w:ascii="Times New Roman" w:hAnsi="Times New Roman"/>
          <w:sz w:val="24"/>
          <w:szCs w:val="24"/>
          <w:lang w:val="en-US"/>
        </w:rPr>
        <w:t xml:space="preserve">Beldam 2012’s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{"citationID":"1cJaKLAz","properties":{"formattedCitation":"(Cornelis et al., 2012)","plainCitation":"(Cornelis et al., 2012)","noteIndex":0},"citationItems":[{"id":632,"uris":["http://zotero.org/users/8331578/items/VVWF8RU5"],"uri":["http://zotero.org/users/8331578/items/VVWF8RU5"],"itemData":{"id":632,"type":"report","title":"Belgian Daily Mobility 2012 - BELdam Rapport","URL":"https://mobilit.belgium.be/sites/default/files/downloads/Rapport_final_beldamfr.pdf","author":[{"family":"Cornelis","given":"Eric"},{"family":"Hubert","given":"Michel"},{"family":"Huynen","given":"Philippe"},{"family":"Lebrun","given":"Kevin"},{"family":"Patriarche","given":"Geoffroy"},{"family":"De Witte","given":"Astrid"},{"family":"Creemers","given":"Lieve"},{"family":"Declercq","given":"Katrien"},{"family":"Janssens","given":"Davy"},{"family":"Castaigne","given":"Marie"},{"family":"Hollaert","given":"Laurie"},{"family":"Walle","given":"Fabien"}],"accessed":{"date-parts":[["2021",8,10]]},"issued":{"date-parts":[["2012"]]}}}],"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(Cornelis et al., 2012)</w:t>
      </w:r>
      <w:r w:rsidR="00A26A5D" w:rsidRPr="0064435F">
        <w:rPr>
          <w:rFonts w:ascii="Times New Roman" w:hAnsi="Times New Roman"/>
          <w:sz w:val="24"/>
          <w:szCs w:val="24"/>
          <w:lang w:val="en-US"/>
        </w:rPr>
        <w:fldChar w:fldCharType="end"/>
      </w:r>
      <w:r w:rsidR="00A26A5D"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graphs and Mobel80 graphs </w:t>
      </w:r>
      <w:r w:rsidR="00A26A5D"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{"citationID":"Kga8SYtF","properties":{"formattedCitation":"(Toint, 1999)","plainCitation":"(Toint, 1999)","noteIndex":0},"citationItems":[{"id":656,"uris":["http://zotero.org/users/8331578/items/3VJ3EWEI"],"uri":["http://zotero.org/users/8331578/items/3VJ3EWEI"],"itemData":{"id":656,"type":"speech","language":"fr","title":"Mobilité quotidienne en Belgique","author":[{"family":"Toint","given":"Philippe"}],"issued":{"date-parts":[["1999"]]}}}],"schema":"https://github.com/citation-style-language/schema/raw/master/csl-citation.json"}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(Toint, 1999)</w:t>
      </w:r>
      <w:r w:rsidR="00A26A5D"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indeed show no significant change (except the morning pic happening slightly later in 201</w:t>
      </w:r>
      <w:r w:rsidR="00F61246" w:rsidRPr="0064435F">
        <w:rPr>
          <w:rFonts w:ascii="Times New Roman" w:hAnsi="Times New Roman"/>
          <w:sz w:val="24"/>
          <w:szCs w:val="24"/>
          <w:lang w:val="en-US"/>
        </w:rPr>
        <w:t>2</w:t>
      </w:r>
      <w:r w:rsidRPr="0064435F">
        <w:rPr>
          <w:rFonts w:ascii="Times New Roman" w:hAnsi="Times New Roman"/>
          <w:sz w:val="24"/>
          <w:szCs w:val="24"/>
          <w:lang w:val="en-US"/>
        </w:rPr>
        <w:t xml:space="preserve"> than in 1999) in the temporality of the trips between 1999 and 201</w:t>
      </w:r>
      <w:r w:rsidR="00F61246" w:rsidRPr="0064435F">
        <w:rPr>
          <w:rFonts w:ascii="Times New Roman" w:hAnsi="Times New Roman"/>
          <w:sz w:val="24"/>
          <w:szCs w:val="24"/>
          <w:lang w:val="en-US"/>
        </w:rPr>
        <w:t>2</w:t>
      </w:r>
      <w:r w:rsidRPr="0064435F">
        <w:rPr>
          <w:rFonts w:ascii="Times New Roman" w:hAnsi="Times New Roman"/>
          <w:sz w:val="24"/>
          <w:szCs w:val="24"/>
          <w:lang w:val="en-US"/>
        </w:rPr>
        <w:t xml:space="preserve"> which let</w:t>
      </w:r>
      <w:r w:rsidR="006F690C" w:rsidRPr="0064435F">
        <w:rPr>
          <w:rFonts w:ascii="Times New Roman" w:hAnsi="Times New Roman"/>
          <w:sz w:val="24"/>
          <w:szCs w:val="24"/>
          <w:lang w:val="en-US"/>
        </w:rPr>
        <w:t>s</w:t>
      </w:r>
      <w:r w:rsidRPr="0064435F">
        <w:rPr>
          <w:rFonts w:ascii="Times New Roman" w:hAnsi="Times New Roman"/>
          <w:sz w:val="24"/>
          <w:szCs w:val="24"/>
          <w:lang w:val="en-US"/>
        </w:rPr>
        <w:t xml:space="preserve"> think that it still has not changed. The probability distribution for the trips to a leisure place is the result of the weighted sum of all possible leisure presented in Beldam 201</w:t>
      </w:r>
      <w:r w:rsidR="00F61246" w:rsidRPr="0064435F">
        <w:rPr>
          <w:rFonts w:ascii="Times New Roman" w:hAnsi="Times New Roman"/>
          <w:sz w:val="24"/>
          <w:szCs w:val="24"/>
          <w:lang w:val="en-US"/>
        </w:rPr>
        <w:t>2</w:t>
      </w:r>
      <w:r w:rsidRPr="0064435F">
        <w:rPr>
          <w:rFonts w:ascii="Times New Roman" w:hAnsi="Times New Roman"/>
          <w:sz w:val="24"/>
          <w:szCs w:val="24"/>
          <w:lang w:val="en-US"/>
        </w:rPr>
        <w:t xml:space="preserve">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{"citationID":"btf4pjTN","properties":{"formattedCitation":"(Cornelis et al., 2012)","plainCitation":"(Cornelis et al., 2012)","noteIndex":0},"citationItems":[{"id":632,"uris":["http://zotero.org/users/8331578/items/VVWF8RU5"],"uri":["http://zotero.org/users/8331578/items/VVWF8RU5"],"itemData":{"id":632,"type":"report","title":"Belgian Daily Mobility 2012 - BELdam Rapport","URL":"https://mobilit.belgium.be/sites/default/files/downloads/Rapport_final_beldamfr.pdf","author":[{"family":"Cornelis","given":"Eric"},{"family":"Hubert","given":"Michel"},{"family":"Huynen","given":"Philippe"},{"family":"Lebrun","given":"Kevin"},{"family":"Patriarche","given":"Geoffroy"},{"family":"De Witte","given":"Astrid"},{"family":"Creemers","given":"Lieve"},{"family":"Declercq","given":"Katrien"},{"family":"Janssens","given":"Davy"},{"family":"Castaigne","given":"Marie"},{"family":"Hollaert","given":"Laurie"},{"family":"Walle","given":"Fabien"}],"accessed":{"date-parts":[["2021",8,10]]},"issued":{"date-parts":[["2012"]]}}}],"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(Cornelis et al., 2012)</w:t>
      </w:r>
      <w:r w:rsidR="00A26A5D" w:rsidRPr="0064435F">
        <w:rPr>
          <w:rFonts w:ascii="Times New Roman" w:hAnsi="Times New Roman"/>
          <w:sz w:val="24"/>
          <w:szCs w:val="24"/>
          <w:lang w:val="en-US"/>
        </w:rPr>
        <w:fldChar w:fldCharType="end"/>
      </w:r>
      <w:r w:rsidR="00672561">
        <w:rPr>
          <w:rFonts w:ascii="Times New Roman" w:hAnsi="Times New Roman"/>
          <w:sz w:val="24"/>
          <w:szCs w:val="24"/>
          <w:lang w:val="en-US"/>
        </w:rPr>
        <w:t xml:space="preserve"> </w:t>
      </w:r>
      <w:r w:rsidRPr="0064435F">
        <w:rPr>
          <w:rFonts w:ascii="Times New Roman" w:hAnsi="Times New Roman"/>
          <w:lang w:val="en-US"/>
        </w:rPr>
        <w:t xml:space="preserve">shopping, </w:t>
      </w:r>
      <w:r w:rsidR="00672561">
        <w:rPr>
          <w:rFonts w:ascii="Times New Roman" w:hAnsi="Times New Roman"/>
          <w:lang w:val="en-US"/>
        </w:rPr>
        <w:t xml:space="preserve">go to a </w:t>
      </w:r>
      <w:r w:rsidRPr="0064435F">
        <w:rPr>
          <w:rFonts w:ascii="Times New Roman" w:hAnsi="Times New Roman"/>
          <w:lang w:val="en-US"/>
        </w:rPr>
        <w:t>service</w:t>
      </w:r>
      <w:r w:rsidR="00672561">
        <w:rPr>
          <w:rFonts w:ascii="Times New Roman" w:hAnsi="Times New Roman"/>
          <w:lang w:val="en-US"/>
        </w:rPr>
        <w:t xml:space="preserve"> provider</w:t>
      </w:r>
      <w:r w:rsidRPr="0064435F">
        <w:rPr>
          <w:rFonts w:ascii="Times New Roman" w:hAnsi="Times New Roman"/>
          <w:lang w:val="en-US"/>
        </w:rPr>
        <w:t xml:space="preserve">, </w:t>
      </w:r>
      <w:r w:rsidR="00672561">
        <w:rPr>
          <w:rFonts w:ascii="Times New Roman" w:hAnsi="Times New Roman"/>
          <w:lang w:val="en-US"/>
        </w:rPr>
        <w:t>for a meal</w:t>
      </w:r>
      <w:r w:rsidRPr="0064435F">
        <w:rPr>
          <w:rFonts w:ascii="Times New Roman" w:hAnsi="Times New Roman"/>
          <w:lang w:val="en-US"/>
        </w:rPr>
        <w:t xml:space="preserve">s, </w:t>
      </w:r>
      <w:r w:rsidR="00672561">
        <w:rPr>
          <w:rFonts w:ascii="Times New Roman" w:hAnsi="Times New Roman"/>
          <w:lang w:val="en-US"/>
        </w:rPr>
        <w:t xml:space="preserve">go to his </w:t>
      </w:r>
      <w:r w:rsidR="00672561" w:rsidRPr="0064435F">
        <w:rPr>
          <w:rFonts w:ascii="Times New Roman" w:hAnsi="Times New Roman"/>
          <w:lang w:val="en-US"/>
        </w:rPr>
        <w:t>family</w:t>
      </w:r>
      <w:r w:rsidRPr="0064435F">
        <w:rPr>
          <w:rFonts w:ascii="Times New Roman" w:hAnsi="Times New Roman"/>
          <w:lang w:val="en-US"/>
        </w:rPr>
        <w:t xml:space="preserve">, </w:t>
      </w:r>
      <w:r w:rsidR="00672561">
        <w:rPr>
          <w:rFonts w:ascii="Times New Roman" w:hAnsi="Times New Roman"/>
          <w:lang w:val="en-US"/>
        </w:rPr>
        <w:t>go for a walk</w:t>
      </w:r>
      <w:r w:rsidRPr="0064435F">
        <w:rPr>
          <w:rFonts w:ascii="Times New Roman" w:hAnsi="Times New Roman"/>
          <w:lang w:val="en-US"/>
        </w:rPr>
        <w:t xml:space="preserve"> </w:t>
      </w:r>
      <w:r w:rsidR="00672561">
        <w:rPr>
          <w:rFonts w:ascii="Times New Roman" w:hAnsi="Times New Roman"/>
          <w:lang w:val="en-US"/>
        </w:rPr>
        <w:t>or</w:t>
      </w:r>
      <w:r w:rsidRPr="0064435F">
        <w:rPr>
          <w:rFonts w:ascii="Times New Roman" w:hAnsi="Times New Roman"/>
          <w:lang w:val="en-US"/>
        </w:rPr>
        <w:t xml:space="preserve"> </w:t>
      </w:r>
      <w:r w:rsidR="00672561">
        <w:rPr>
          <w:rFonts w:ascii="Times New Roman" w:hAnsi="Times New Roman"/>
          <w:lang w:val="en-US"/>
        </w:rPr>
        <w:t>leisure</w:t>
      </w:r>
      <w:r w:rsidRPr="0064435F">
        <w:rPr>
          <w:rFonts w:ascii="Times New Roman" w:hAnsi="Times New Roman"/>
          <w:sz w:val="24"/>
          <w:szCs w:val="24"/>
          <w:lang w:val="en-US"/>
        </w:rPr>
        <w:t xml:space="preserve">). Concerning the trips to the workplace, a difference </w:t>
      </w:r>
      <w:proofErr w:type="gramStart"/>
      <w:r w:rsidRPr="0064435F">
        <w:rPr>
          <w:rFonts w:ascii="Times New Roman" w:hAnsi="Times New Roman"/>
          <w:sz w:val="24"/>
          <w:szCs w:val="24"/>
          <w:lang w:val="en-US"/>
        </w:rPr>
        <w:t>is made</w:t>
      </w:r>
      <w:proofErr w:type="gramEnd"/>
      <w:r w:rsidRPr="0064435F">
        <w:rPr>
          <w:rFonts w:ascii="Times New Roman" w:hAnsi="Times New Roman"/>
          <w:sz w:val="24"/>
          <w:szCs w:val="24"/>
          <w:lang w:val="en-US"/>
        </w:rPr>
        <w:t xml:space="preserve"> between a trip to an actual work and trips to a school (including nursery, kindergarten, primary school, secondary and higher education). The probability distributions can </w:t>
      </w:r>
      <w:proofErr w:type="gramStart"/>
      <w:r w:rsidRPr="0064435F">
        <w:rPr>
          <w:rFonts w:ascii="Times New Roman" w:hAnsi="Times New Roman"/>
          <w:sz w:val="24"/>
          <w:szCs w:val="24"/>
          <w:lang w:val="en-US"/>
        </w:rPr>
        <w:t>be found</w:t>
      </w:r>
      <w:proofErr w:type="gramEnd"/>
      <w:r w:rsidRPr="0064435F">
        <w:rPr>
          <w:rFonts w:ascii="Times New Roman" w:hAnsi="Times New Roman"/>
          <w:sz w:val="24"/>
          <w:szCs w:val="24"/>
          <w:lang w:val="en-US"/>
        </w:rPr>
        <w:t xml:space="preserve"> </w:t>
      </w:r>
      <w:r w:rsidR="00AA3769" w:rsidRPr="0064435F">
        <w:rPr>
          <w:rFonts w:ascii="Times New Roman" w:hAnsi="Times New Roman"/>
          <w:sz w:val="24"/>
          <w:szCs w:val="24"/>
          <w:lang w:val="en-US"/>
        </w:rPr>
        <w:t>on Figures 16 to 19</w:t>
      </w:r>
      <w:r w:rsidRPr="0064435F">
        <w:rPr>
          <w:rFonts w:ascii="Times New Roman" w:hAnsi="Times New Roman"/>
          <w:sz w:val="24"/>
          <w:szCs w:val="24"/>
          <w:lang w:val="en-US"/>
        </w:rPr>
        <w:t xml:space="preserve"> the </w:t>
      </w:r>
      <w:r w:rsidR="00D1697D" w:rsidRPr="0064435F">
        <w:rPr>
          <w:rFonts w:ascii="Times New Roman" w:hAnsi="Times New Roman"/>
          <w:sz w:val="24"/>
          <w:szCs w:val="24"/>
          <w:lang w:val="en-US"/>
        </w:rPr>
        <w:t>A</w:t>
      </w:r>
      <w:r w:rsidRPr="0064435F">
        <w:rPr>
          <w:rFonts w:ascii="Times New Roman" w:hAnsi="Times New Roman"/>
          <w:sz w:val="24"/>
          <w:szCs w:val="24"/>
          <w:lang w:val="en-US"/>
        </w:rPr>
        <w:t xml:space="preserve">ppendix </w:t>
      </w:r>
      <w:r w:rsidR="00AA3769" w:rsidRPr="0064435F">
        <w:rPr>
          <w:rFonts w:ascii="Times New Roman" w:hAnsi="Times New Roman"/>
          <w:sz w:val="24"/>
          <w:szCs w:val="24"/>
          <w:lang w:val="en-US"/>
        </w:rPr>
        <w:t>1</w:t>
      </w:r>
      <w:r w:rsidRPr="0064435F">
        <w:rPr>
          <w:rFonts w:ascii="Times New Roman" w:hAnsi="Times New Roman"/>
          <w:sz w:val="24"/>
          <w:szCs w:val="24"/>
          <w:lang w:val="en-US"/>
        </w:rPr>
        <w:t xml:space="preserve">. </w:t>
      </w:r>
    </w:p>
    <w:p w14:paraId="6029B432" w14:textId="77777777" w:rsidR="00373FD3" w:rsidRPr="0064435F" w:rsidRDefault="00373FD3" w:rsidP="00A77FC4">
      <w:pPr>
        <w:spacing w:line="360" w:lineRule="auto"/>
        <w:jc w:val="both"/>
        <w:rPr>
          <w:rFonts w:ascii="Times New Roman" w:hAnsi="Times New Roman"/>
          <w:sz w:val="24"/>
          <w:szCs w:val="24"/>
          <w:lang w:val="en-US"/>
        </w:rPr>
      </w:pPr>
    </w:p>
    <w:p w14:paraId="37DB2555" w14:textId="18A48C3B" w:rsidR="00D1697D" w:rsidRPr="0064435F" w:rsidRDefault="00A77FC4" w:rsidP="00A77FC4">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When a trip involves the home place or the workplace, its geographic location is already determined. Nevertheless, it is not the case for the leisure places. The methodology applied to determine the leisure place is different from Pr. Kornhauser</w:t>
      </w:r>
      <w:r w:rsidR="00A26A5D" w:rsidRPr="0064435F">
        <w:rPr>
          <w:rFonts w:ascii="Times New Roman" w:hAnsi="Times New Roman"/>
          <w:sz w:val="24"/>
          <w:szCs w:val="24"/>
          <w:lang w:val="en-US"/>
        </w:rPr>
        <w:t xml:space="preserve">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{"citationID":"o2gbuj3T","properties":{"formattedCitation":"(Kornhauser et al., 2012)","plainCitation":"(Kornhauser et al., 2012)","noteIndex":0},"citationItems":[{"id":214,"uris":["http://zotero.org/users/8331578/items/MQGKZJ62"],"uri":["http://zotero.org/users/8331578/items/MQGKZJ62"],"itemData":{"id":214,"type":"report","abstract":"In the state of New Jersey, there is a growing need for accurate travel demand data for use in transportation systems analysis. Traditional travel survey techniques are often too expensive and fail to capture key segments of the population. Instead, using data from the US Census and other sources, a population was synthesized that is demographically largely identical to that of New Jersey and forecast the travel needs and desires for each resident in this population on an average weekday. Each resident was assigned key defining features including an age, gender, place of residence, demographic description (i.e. student, worker, retired, etc.), place of employment, and place of education. Using various distributional assumptions on trip chains and behavioral needs and choices, a NJ Trip File was generated that contains an individualized record for every trip each resident makes, detailing precisely where and when each trip originates and where each trip ends. The end result of our project is a data driven, spatial, and temporal process that characterizes the individual demand for travel in New Jersey that can be used for a variety of applications from designing PRT (Personal Rapid Transit) networks to anticipating infrastructure overloads.","language":"en","page":"70","publisher":"Department of Operations Research &amp; Financial Engineering Princeton University","source":"Zotero","title":"Synthesizing Individual Travel Demand in New Jersey","author":[{"family":"Kornhauser","given":"Alain L."},{"family":"Acciarito","given":"Philip"},{"family":"Brownell","given":"Christopher"},{"family":"Clemens","given":"Blake"},{"family":"Fox","given":"Charles"},{"family":"Germain","given":"Sarah"},{"family":"Kumar","given":"Akshay"},{"family":"Markiewicz","given":"Michael"},{"family":"Wenzlau","given":"Tim"},{"family":"Quintero","given":"Luis"},{"family":"Stroeble","given":"Spencer"},{"family":"Webb","given":"Natalie"},{"family":"Delgado-Medrano GS","given":"Heber"},{"family":"Mufti GS","given":"Talal"},{"family":"Alamanda","given":"Bharath"}],"issued":{"date-parts":[["2012",1]]}}}],"schema":"https://github.com/citation-style-language/schema/raw/master/csl-citation.json"}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(Kornhauser et al., 2012)</w:t>
      </w:r>
      <w:r w:rsidR="00A26A5D"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because those data were not available for Brussels. He indeed used the list of leisure place</w:t>
      </w:r>
      <w:r w:rsidR="00D1697D" w:rsidRPr="0064435F">
        <w:rPr>
          <w:rFonts w:ascii="Times New Roman" w:hAnsi="Times New Roman"/>
          <w:sz w:val="24"/>
          <w:szCs w:val="24"/>
          <w:lang w:val="en-US"/>
        </w:rPr>
        <w:t>s</w:t>
      </w:r>
      <w:r w:rsidRPr="0064435F">
        <w:rPr>
          <w:rFonts w:ascii="Times New Roman" w:hAnsi="Times New Roman"/>
          <w:sz w:val="24"/>
          <w:szCs w:val="24"/>
          <w:lang w:val="en-US"/>
        </w:rPr>
        <w:t xml:space="preserve"> and defined patrons for the ratio of customers per employee per NACEBEL code. The process applied in this thesis is more deductive. To determine the sector of the leisure, the probability distribution of the length trips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{"citationID":"BMOIwMBe","properties":{"formattedCitation":"(Cornelis et al., 2012)","plainCitation":"(Cornelis et al., 2012)","noteIndex":0},"citationItems":[{"id":632,"uris":["http://zotero.org/users/8331578/items/VVWF8RU5"],"uri":["http://zotero.org/users/8331578/items/VVWF8RU5"],"itemData":{"id":632,"type":"report","title":"Belgian Daily Mobility 2012 - BELdam Rapport","URL":"https://mobilit.belgium.be/sites/default/files/downloads/Rapport_final_beldamfr.pdf","author":[{"family":"Cornelis","given":"Eric"},{"family":"Hubert","given":"Michel"},{"family":"Huynen","given":"Philippe"},{"family":"Lebrun","given":"Kevin"},{"family":"Patriarche","given":"Geoffroy"},{"family":"De Witte","given":"Astrid"},{"family":"Creemers","given":"Lieve"},{"family":"Declercq","given":"Katrien"},{"family":"Janssens","given":"Davy"},{"family":"Castaigne","given":"Marie"},{"family":"Hollaert","given":"Laurie"},{"family":"Walle","given":"Fabien"}],"accessed":{"date-parts":[["2021",8,10]]},"issued":{"date-parts":[["2012"]]}}}],"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(Cornelis et al., 2012)</w:t>
      </w:r>
      <w:r w:rsidR="00A26A5D" w:rsidRPr="0064435F">
        <w:rPr>
          <w:rFonts w:ascii="Times New Roman" w:hAnsi="Times New Roman"/>
          <w:sz w:val="24"/>
          <w:szCs w:val="24"/>
          <w:lang w:val="en-US"/>
        </w:rPr>
        <w:fldChar w:fldCharType="end"/>
      </w:r>
      <w:r w:rsidR="00A26A5D"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is used. Knowing the sector of the origin of the trip and a length randomly pick according to the probability distribution, a list of </w:t>
      </w:r>
      <w:proofErr w:type="gramStart"/>
      <w:r w:rsidRPr="0064435F">
        <w:rPr>
          <w:rFonts w:ascii="Times New Roman" w:hAnsi="Times New Roman"/>
          <w:sz w:val="24"/>
          <w:szCs w:val="24"/>
          <w:lang w:val="en-US"/>
        </w:rPr>
        <w:t>possible sectors</w:t>
      </w:r>
      <w:proofErr w:type="gramEnd"/>
      <w:r w:rsidRPr="0064435F">
        <w:rPr>
          <w:rFonts w:ascii="Times New Roman" w:hAnsi="Times New Roman"/>
          <w:sz w:val="24"/>
          <w:szCs w:val="24"/>
          <w:lang w:val="en-US"/>
        </w:rPr>
        <w:t xml:space="preserve"> is easily determined. The exact sector of the leisure destination </w:t>
      </w:r>
      <w:proofErr w:type="gramStart"/>
      <w:r w:rsidRPr="0064435F">
        <w:rPr>
          <w:rFonts w:ascii="Times New Roman" w:hAnsi="Times New Roman"/>
          <w:sz w:val="24"/>
          <w:szCs w:val="24"/>
          <w:lang w:val="en-US"/>
        </w:rPr>
        <w:t>is then randomly picked</w:t>
      </w:r>
      <w:proofErr w:type="gramEnd"/>
      <w:r w:rsidRPr="0064435F">
        <w:rPr>
          <w:rFonts w:ascii="Times New Roman" w:hAnsi="Times New Roman"/>
          <w:sz w:val="24"/>
          <w:szCs w:val="24"/>
          <w:lang w:val="en-US"/>
        </w:rPr>
        <w:t xml:space="preserve"> from this list. Once again, the probability distribution used here corresponds to 201</w:t>
      </w:r>
      <w:r w:rsidR="00F61246" w:rsidRPr="0064435F">
        <w:rPr>
          <w:rFonts w:ascii="Times New Roman" w:hAnsi="Times New Roman"/>
          <w:sz w:val="24"/>
          <w:szCs w:val="24"/>
          <w:lang w:val="en-US"/>
        </w:rPr>
        <w:t>2</w:t>
      </w:r>
      <w:r w:rsidRPr="0064435F">
        <w:rPr>
          <w:rFonts w:ascii="Times New Roman" w:hAnsi="Times New Roman"/>
          <w:sz w:val="24"/>
          <w:szCs w:val="24"/>
          <w:lang w:val="en-US"/>
        </w:rPr>
        <w:t xml:space="preserve"> trips. However, between 1999 and 201</w:t>
      </w:r>
      <w:r w:rsidR="00F61246" w:rsidRPr="0064435F">
        <w:rPr>
          <w:rFonts w:ascii="Times New Roman" w:hAnsi="Times New Roman"/>
          <w:sz w:val="24"/>
          <w:szCs w:val="24"/>
          <w:lang w:val="en-US"/>
        </w:rPr>
        <w:t>2</w:t>
      </w:r>
      <w:r w:rsidRPr="0064435F">
        <w:rPr>
          <w:rFonts w:ascii="Times New Roman" w:hAnsi="Times New Roman"/>
          <w:sz w:val="24"/>
          <w:szCs w:val="24"/>
          <w:lang w:val="en-US"/>
        </w:rPr>
        <w:t xml:space="preserve">, the average trip length as changed from 12 km to 12,3 km which is not a big change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{"citationID":"3MNHbYPG","properties":{"formattedCitation":"(Cornelis et al., 2012)","plainCitation":"(Cornelis et al., 2012)","noteIndex":0},"citationItems":[{"id":632,"uris":["http://zotero.org/users/8331578/items/VVWF8RU5"],"uri":["http://zotero.org/users/8331578/items/VVWF8RU5"],"itemData":{"id":632,"type":"report","title":"Belgian Daily Mobility 2012 - BELdam Rapport","URL":"https://mobilit.belgium.be/sites/default/files/downloads/Rapport_final_beldamfr.pdf","author":[{"family":"Cornelis","given":"Eric"},{"family":"Hubert","given":"Michel"},{"family":"Huynen","given":"Philippe"},{"family":"Lebrun","given":"Kevin"},{"family":"Patriarche","given":"Geoffroy"},{"family":"De Witte","given":"Astrid"},{"family":"Creemers","given":"Lieve"},{"family":"Declercq","given":"Katrien"},{"family":"Janssens","given":"Davy"},{"family":"Castaigne","given":"Marie"},{"family":"Hollaert","given":"Laurie"},{"family":"Walle","given":"Fabien"}],"accessed":{"date-parts":[["2021",8,10]]},"issued":{"date-parts":[["2012"]]}}}],"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(Cornelis et al., 2012)</w:t>
      </w:r>
      <w:r w:rsidR="00A26A5D" w:rsidRPr="0064435F">
        <w:rPr>
          <w:rFonts w:ascii="Times New Roman" w:hAnsi="Times New Roman"/>
          <w:sz w:val="24"/>
          <w:szCs w:val="24"/>
          <w:lang w:val="en-US"/>
        </w:rPr>
        <w:fldChar w:fldCharType="end"/>
      </w:r>
      <w:r w:rsidR="00A26A5D" w:rsidRPr="0064435F">
        <w:rPr>
          <w:rFonts w:ascii="Times New Roman" w:hAnsi="Times New Roman"/>
          <w:sz w:val="24"/>
          <w:szCs w:val="24"/>
          <w:lang w:val="en-US"/>
        </w:rPr>
        <w:t>.</w:t>
      </w:r>
      <w:r w:rsidRPr="0064435F">
        <w:rPr>
          <w:rFonts w:ascii="Times New Roman" w:hAnsi="Times New Roman"/>
          <w:sz w:val="24"/>
          <w:szCs w:val="24"/>
          <w:lang w:val="en-US"/>
        </w:rPr>
        <w:t xml:space="preserve"> </w:t>
      </w:r>
    </w:p>
    <w:p w14:paraId="7D52EF75" w14:textId="2CC3D9E5" w:rsidR="00FE193F" w:rsidRDefault="00FE193F">
      <w:pPr>
        <w:rPr>
          <w:rFonts w:ascii="Times New Roman" w:hAnsi="Times New Roman"/>
          <w:sz w:val="24"/>
          <w:szCs w:val="24"/>
          <w:lang w:val="en-US"/>
        </w:rPr>
      </w:pPr>
      <w:r>
        <w:rPr>
          <w:rFonts w:ascii="Times New Roman" w:hAnsi="Times New Roman"/>
          <w:sz w:val="24"/>
          <w:szCs w:val="24"/>
          <w:lang w:val="en-US"/>
        </w:rPr>
        <w:br w:type="page"/>
      </w:r>
    </w:p>
    <w:p w14:paraId="0DD3FE1C" w14:textId="1E3F9395" w:rsidR="00A77FC4" w:rsidRDefault="001F1FC0" w:rsidP="00A77FC4">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Such as in </w:t>
      </w:r>
      <w:r w:rsidR="00FB3DB0" w:rsidRPr="0064435F">
        <w:rPr>
          <w:rFonts w:ascii="Times New Roman" w:hAnsi="Times New Roman"/>
          <w:sz w:val="24"/>
          <w:szCs w:val="24"/>
          <w:lang w:val="en-US"/>
        </w:rPr>
        <w:t>Burns</w:t>
      </w:r>
      <w:r w:rsidRPr="0064435F">
        <w:rPr>
          <w:rFonts w:ascii="Times New Roman" w:hAnsi="Times New Roman"/>
          <w:sz w:val="24"/>
          <w:szCs w:val="24"/>
          <w:lang w:val="en-US"/>
        </w:rPr>
        <w:t>’</w:t>
      </w:r>
      <w:r w:rsidR="00FB3DB0" w:rsidRPr="0064435F">
        <w:rPr>
          <w:rFonts w:ascii="Times New Roman" w:hAnsi="Times New Roman"/>
          <w:sz w:val="24"/>
          <w:szCs w:val="24"/>
          <w:lang w:val="en-US"/>
        </w:rPr>
        <w:t xml:space="preserve"> </w:t>
      </w:r>
      <w:r w:rsidR="00FB3DB0"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{"citationID":"vhcVwp1p","properties":{"formattedCitation":"(Burns, 2013)","plainCitation":"(Burns, 2013)","dontUpdate":true,"noteIndex":0},"citationItems":[{"id":251,"uris":["http://zotero.org/users/8331578/items/ESGY4RUI"],"uri":["http://zotero.org/users/8331578/items/ESGY4RUI"],"itemData":{"id":251,"type":"article-journal","container-title":"Nature","DOI":"10.1038/497181a","ISSN":"0028-0836, 1476-4687","issue":"7448","journalAbbreviation":"Nature","language":"en","page":"181-182","source":"DOI.org (Crossref)","title":"A vision of our transport future","volume":"497","author":[{"family":"Burns","given":"Lawrence D."}],"issued":{"date-parts":[["2013",5]]}}}],"schema":"https://github.com/citation-style-language/schema/raw/master/csl-citation.json"} </w:instrText>
      </w:r>
      <w:r w:rsidR="00FB3DB0" w:rsidRPr="0064435F">
        <w:rPr>
          <w:rFonts w:ascii="Times New Roman" w:hAnsi="Times New Roman"/>
          <w:sz w:val="24"/>
          <w:szCs w:val="24"/>
          <w:lang w:val="en-US"/>
        </w:rPr>
        <w:fldChar w:fldCharType="separate"/>
      </w:r>
      <w:r w:rsidR="00FB3DB0" w:rsidRPr="0064435F">
        <w:rPr>
          <w:rFonts w:ascii="Times New Roman" w:hAnsi="Times New Roman"/>
          <w:sz w:val="24"/>
          <w:lang w:val="en-US"/>
        </w:rPr>
        <w:t>(2013)</w:t>
      </w:r>
      <w:r w:rsidR="00FB3DB0"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w:t>
      </w:r>
      <w:r w:rsidR="009539A1" w:rsidRPr="0064435F">
        <w:rPr>
          <w:rFonts w:ascii="Times New Roman" w:hAnsi="Times New Roman"/>
          <w:sz w:val="24"/>
          <w:szCs w:val="24"/>
          <w:lang w:val="en-US"/>
        </w:rPr>
        <w:t>Loeb &amp; Kockelman</w:t>
      </w:r>
      <w:r w:rsidRPr="0064435F">
        <w:rPr>
          <w:rFonts w:ascii="Times New Roman" w:hAnsi="Times New Roman"/>
          <w:sz w:val="24"/>
          <w:szCs w:val="24"/>
          <w:lang w:val="en-US"/>
        </w:rPr>
        <w:t xml:space="preserve">’s </w:t>
      </w:r>
      <w:r w:rsidR="009539A1"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{"citationID":"CvC5yzv8","properties":{"formattedCitation":"(Loeb &amp; Kockelman, 2019)","plainCitation":"(Loeb &amp; Kockelman, 2019)","dontUpdate":true,"noteIndex":0},"citationItems":[{"id":640,"uris":["http://zotero.org/users/8331578/items/MHBTXGYV"],"uri":["http://zotero.org/users/8331578/items/MHBTXGYV"],"itemData":{"id":640,"type":"article-newspaper","container-title":"Transportation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lang w:val="en-US"/>
        </w:rPr>
        <w:t>(2019)</w:t>
      </w:r>
      <w:r w:rsidR="009539A1"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simulations, a</w:t>
      </w:r>
      <w:r w:rsidR="00A77FC4" w:rsidRPr="0064435F">
        <w:rPr>
          <w:rFonts w:ascii="Times New Roman" w:hAnsi="Times New Roman"/>
          <w:sz w:val="24"/>
          <w:szCs w:val="24"/>
          <w:lang w:val="en-US"/>
        </w:rPr>
        <w:t xml:space="preserve">ll distances are computed </w:t>
      </w:r>
      <w:r w:rsidR="00D1697D" w:rsidRPr="0064435F">
        <w:rPr>
          <w:rFonts w:ascii="Times New Roman" w:hAnsi="Times New Roman"/>
          <w:sz w:val="24"/>
          <w:szCs w:val="24"/>
          <w:lang w:val="en-US"/>
        </w:rPr>
        <w:t>as beelines</w:t>
      </w:r>
      <w:r w:rsidR="00A77FC4" w:rsidRPr="0064435F">
        <w:rPr>
          <w:rFonts w:ascii="Times New Roman" w:hAnsi="Times New Roman"/>
          <w:sz w:val="24"/>
          <w:szCs w:val="24"/>
          <w:lang w:val="en-US"/>
        </w:rPr>
        <w:t xml:space="preserve"> from the centroid of the sector of the origin to the sector of the destination according to </w:t>
      </w:r>
      <w:r w:rsidR="00AA3769" w:rsidRPr="0064435F">
        <w:rPr>
          <w:rFonts w:ascii="Times New Roman" w:hAnsi="Times New Roman"/>
          <w:sz w:val="24"/>
          <w:szCs w:val="24"/>
          <w:lang w:val="en-US"/>
        </w:rPr>
        <w:t>Equations 1 to 3</w:t>
      </w:r>
      <w:r w:rsidR="00A26A5D" w:rsidRPr="0064435F">
        <w:rPr>
          <w:rFonts w:ascii="Times New Roman" w:hAnsi="Times New Roman"/>
          <w:sz w:val="24"/>
          <w:szCs w:val="24"/>
          <w:lang w:val="en-US"/>
        </w:rPr>
        <w:t xml:space="preserve">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{"citationID":"uQNsy3n9","properties":{"formattedCitation":"(Lafon, 2020)","plainCitation":"(Lafon, 2020)","noteIndex":0},"citationItems":[{"id":67,"uris":["http://zotero.org/users/8331578/items/8Z7SLLAY"],"uri":["http://zotero.org/users/8331578/items/8Z7SLLAY"],"itemData":{"id":67,"type":"webpage","title":"Calcul de distance avec latitudes et longitudes","URL":"http://villemin.gerard.free.fr/aGeograp/Distance.htm#bilan","author":[{"family":"Lafon","given":"Loïc"}],"accessed":{"date-parts":[["2021",8,10]]},"issued":{"date-parts":[["2020",8,10]]}}}],"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(Lafon, 2020)</w:t>
      </w:r>
      <w:r w:rsidR="00A26A5D" w:rsidRPr="0064435F">
        <w:rPr>
          <w:rFonts w:ascii="Times New Roman" w:hAnsi="Times New Roman"/>
          <w:sz w:val="24"/>
          <w:szCs w:val="24"/>
          <w:lang w:val="en-US"/>
        </w:rPr>
        <w:fldChar w:fldCharType="end"/>
      </w:r>
      <w:r w:rsidR="00A77FC4" w:rsidRPr="0064435F">
        <w:rPr>
          <w:rFonts w:ascii="Times New Roman" w:hAnsi="Times New Roman"/>
          <w:sz w:val="24"/>
          <w:szCs w:val="24"/>
          <w:lang w:val="en-US"/>
        </w:rPr>
        <w:t xml:space="preserve">. While the duration of the trip results in the division of this distance by the average car speed in Brussels: 23.7 km/h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{"citationID":"ALgZIbt4","properties":{"formattedCitation":"(Lebrun et al., 2013)","plainCitation":"(Lebrun et al., 2013)","noteIndex":0},"citationItems":[{"id":625,"uris":["http://zotero.org/users/8331578/items/YWIAWTK8"],"uri":["http://zotero.org/users/8331578/items/YWIAWTK8"],"itemData":{"id":625,"type":"report","event-place":"Bruxelles","language":"FR","publisher":"Brussels UrbIS CIRB","publisher-place":"Bruxelles","title":"Cahiers de l’Observatoire de la mobilité de la Région de Bruxelles-Capitale - Cahier 2","URL":"https://mobilite-mobiliteit.brussels/sites/default/files/cahiers_mobilite-2_.pdf","author":[{"family":"Lebrun","given":"Kevin"},{"family":"Hubert","given":"Michel"},{"family":"Huynen","given":"Philippe"},{"family":"De Witte","given":"Astrid"},{"family":"Macharis","given":"Cathy"}],"accessed":{"date-parts":[["2021",8,10]]},"issued":{"date-parts":[["2013"]]}}}],"schema":"https://github.com/citation-style-language/schema/raw/master/csl-citation.json"}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(Lebrun et al., 2013)</w:t>
      </w:r>
      <w:r w:rsidR="00A26A5D" w:rsidRPr="0064435F">
        <w:rPr>
          <w:rFonts w:ascii="Times New Roman" w:hAnsi="Times New Roman"/>
          <w:sz w:val="24"/>
          <w:szCs w:val="24"/>
          <w:lang w:val="en-US"/>
        </w:rPr>
        <w:fldChar w:fldCharType="end"/>
      </w:r>
      <w:r w:rsidR="00A26A5D" w:rsidRPr="0064435F">
        <w:rPr>
          <w:rFonts w:ascii="Times New Roman" w:hAnsi="Times New Roman"/>
          <w:sz w:val="24"/>
          <w:szCs w:val="24"/>
          <w:lang w:val="en-US"/>
        </w:rPr>
        <w:t>.</w:t>
      </w:r>
    </w:p>
    <w:p w14:paraId="080D7FFE" w14:textId="77777777" w:rsidR="00FE193F" w:rsidRPr="0064435F" w:rsidRDefault="00FE193F" w:rsidP="00A77FC4">
      <w:pPr>
        <w:spacing w:line="360" w:lineRule="auto"/>
        <w:jc w:val="both"/>
        <w:rPr>
          <w:rFonts w:ascii="Times New Roman" w:hAnsi="Times New Roman"/>
          <w:sz w:val="24"/>
          <w:szCs w:val="24"/>
          <w:lang w:val="en-US"/>
        </w:rPr>
      </w:pPr>
    </w:p>
    <w:p w14:paraId="564C1956" w14:textId="55A682EA" w:rsidR="0060649A" w:rsidRPr="0064435F" w:rsidRDefault="0060649A" w:rsidP="0060649A">
      <w:pPr>
        <w:spacing w:line="360" w:lineRule="auto"/>
        <w:jc w:val="both"/>
        <w:rPr>
          <w:rFonts w:ascii="Times New Roman" w:hAnsi="Times New Roman"/>
          <w:sz w:val="24"/>
          <w:szCs w:val="24"/>
          <w:lang w:val="en-US"/>
        </w:rPr>
      </w:pPr>
      <m:oMathPara>
        <m:oMath>
          <m:r>
            <w:rPr>
              <w:rFonts w:ascii="Cambria Math" w:hAnsi="Cambria Math"/>
              <w:sz w:val="24"/>
              <w:szCs w:val="24"/>
              <w:lang w:val="en-US"/>
            </w:rPr>
            <m:t xml:space="preserve">a= </m:t>
          </m:r>
          <m:sSup>
            <m:sSupPr>
              <m:ctrlPr>
                <w:rPr>
                  <w:rFonts w:ascii="Cambria Math" w:eastAsia="Calibri" w:hAnsi="Cambria Math"/>
                  <w:i/>
                  <w:sz w:val="24"/>
                  <w:szCs w:val="24"/>
                  <w:lang w:val="en-US" w:eastAsia="en-US"/>
                </w:rPr>
              </m:ctrlPr>
            </m:sSupPr>
            <m:e>
              <m:r>
                <m:rPr>
                  <m:sty m:val="p"/>
                </m:rPr>
                <w:rPr>
                  <w:rFonts w:ascii="Cambria Math" w:hAnsi="Cambria Math"/>
                  <w:sz w:val="24"/>
                  <w:szCs w:val="24"/>
                  <w:lang w:val="en-US"/>
                </w:rPr>
                <m:t>sin</m:t>
              </m:r>
            </m:e>
            <m:sup>
              <m:r>
                <w:rPr>
                  <w:rFonts w:ascii="Cambria Math" w:hAnsi="Cambria Math"/>
                  <w:sz w:val="24"/>
                  <w:szCs w:val="24"/>
                  <w:lang w:val="en-US"/>
                </w:rPr>
                <m:t>2</m:t>
              </m:r>
            </m:sup>
          </m:sSup>
          <m:d>
            <m:dPr>
              <m:ctrlPr>
                <w:rPr>
                  <w:rFonts w:ascii="Cambria Math" w:hAnsi="Cambria Math"/>
                  <w:i/>
                  <w:sz w:val="24"/>
                  <w:szCs w:val="24"/>
                  <w:lang w:val="en-US"/>
                </w:rPr>
              </m:ctrlPr>
            </m:dPr>
            <m:e>
              <m:f>
                <m:fPr>
                  <m:ctrlPr>
                    <w:rPr>
                      <w:rFonts w:ascii="Cambria Math" w:eastAsia="Calibri" w:hAnsi="Cambria Math"/>
                      <w:i/>
                      <w:sz w:val="24"/>
                      <w:szCs w:val="24"/>
                      <w:lang w:val="en-US" w:eastAsia="en-US"/>
                    </w:rPr>
                  </m:ctrlPr>
                </m:fPr>
                <m:num>
                  <m:sSub>
                    <m:sSubPr>
                      <m:ctrlPr>
                        <w:rPr>
                          <w:rFonts w:ascii="Cambria Math" w:eastAsia="Calibri" w:hAnsi="Cambria Math"/>
                          <w:i/>
                          <w:sz w:val="24"/>
                          <w:szCs w:val="24"/>
                          <w:lang w:val="en-US" w:eastAsia="en-US"/>
                        </w:rPr>
                      </m:ctrlPr>
                    </m:sSubPr>
                    <m:e>
                      <m:r>
                        <w:rPr>
                          <w:rFonts w:ascii="Cambria Math" w:hAnsi="Cambria Math"/>
                          <w:sz w:val="24"/>
                          <w:szCs w:val="24"/>
                          <w:lang w:val="en-US"/>
                        </w:rPr>
                        <m:t>φ</m:t>
                      </m:r>
                    </m:e>
                    <m:sub>
                      <m:r>
                        <w:rPr>
                          <w:rFonts w:ascii="Cambria Math" w:hAnsi="Cambria Math"/>
                          <w:sz w:val="24"/>
                          <w:szCs w:val="24"/>
                          <w:lang w:val="en-US"/>
                        </w:rPr>
                        <m:t>B</m:t>
                      </m:r>
                    </m:sub>
                  </m:sSub>
                  <m:r>
                    <w:rPr>
                      <w:rFonts w:ascii="Cambria Math" w:hAnsi="Cambria Math"/>
                      <w:sz w:val="24"/>
                      <w:szCs w:val="24"/>
                      <w:lang w:val="en-US"/>
                    </w:rPr>
                    <m:t>-</m:t>
                  </m:r>
                  <m:sSub>
                    <m:sSubPr>
                      <m:ctrlPr>
                        <w:rPr>
                          <w:rFonts w:ascii="Cambria Math" w:eastAsia="Calibri" w:hAnsi="Cambria Math"/>
                          <w:i/>
                          <w:sz w:val="24"/>
                          <w:szCs w:val="24"/>
                          <w:lang w:val="en-US" w:eastAsia="en-US"/>
                        </w:rPr>
                      </m:ctrlPr>
                    </m:sSubPr>
                    <m:e>
                      <m:r>
                        <w:rPr>
                          <w:rFonts w:ascii="Cambria Math" w:hAnsi="Cambria Math"/>
                          <w:sz w:val="24"/>
                          <w:szCs w:val="24"/>
                          <w:lang w:val="en-US"/>
                        </w:rPr>
                        <m:t>φ</m:t>
                      </m:r>
                    </m:e>
                    <m:sub>
                      <m:r>
                        <w:rPr>
                          <w:rFonts w:ascii="Cambria Math" w:hAnsi="Cambria Math"/>
                          <w:sz w:val="24"/>
                          <w:szCs w:val="24"/>
                          <w:lang w:val="en-US"/>
                        </w:rPr>
                        <m:t>A</m:t>
                      </m:r>
                    </m:sub>
                  </m:sSub>
                </m:num>
                <m:den>
                  <m:r>
                    <w:rPr>
                      <w:rFonts w:ascii="Cambria Math" w:hAnsi="Cambria Math"/>
                      <w:sz w:val="24"/>
                      <w:szCs w:val="24"/>
                      <w:lang w:val="en-US"/>
                    </w:rPr>
                    <m:t>2</m:t>
                  </m:r>
                </m:den>
              </m:f>
            </m:e>
          </m:d>
          <m:r>
            <w:rPr>
              <w:rFonts w:ascii="Cambria Math" w:hAnsi="Cambria Math"/>
              <w:sz w:val="24"/>
              <w:szCs w:val="24"/>
              <w:lang w:val="en-US"/>
            </w:rPr>
            <m:t>+</m:t>
          </m:r>
          <m:func>
            <m:funcPr>
              <m:ctrlPr>
                <w:rPr>
                  <w:rFonts w:ascii="Cambria Math" w:hAnsi="Cambria Math"/>
                  <w:i/>
                  <w:sz w:val="24"/>
                  <w:szCs w:val="24"/>
                  <w:lang w:val="en-US"/>
                </w:rPr>
              </m:ctrlPr>
            </m:funcPr>
            <m:fName>
              <m:r>
                <m:rPr>
                  <m:sty m:val="p"/>
                </m:rPr>
                <w:rPr>
                  <w:rFonts w:ascii="Cambria Math" w:hAnsi="Cambria Math"/>
                  <w:sz w:val="24"/>
                  <w:szCs w:val="24"/>
                  <w:lang w:val="en-US"/>
                </w:rPr>
                <m:t>cos</m:t>
              </m:r>
            </m:fName>
            <m:e>
              <m:d>
                <m:dPr>
                  <m:ctrlPr>
                    <w:rPr>
                      <w:rFonts w:ascii="Cambria Math" w:hAnsi="Cambria Math"/>
                      <w:i/>
                      <w:sz w:val="24"/>
                      <w:szCs w:val="24"/>
                      <w:lang w:val="en-US"/>
                    </w:rPr>
                  </m:ctrlPr>
                </m:dPr>
                <m:e>
                  <m:sSub>
                    <m:sSubPr>
                      <m:ctrlPr>
                        <w:rPr>
                          <w:rFonts w:ascii="Cambria Math" w:eastAsia="Calibri" w:hAnsi="Cambria Math"/>
                          <w:i/>
                          <w:sz w:val="24"/>
                          <w:szCs w:val="24"/>
                          <w:lang w:val="en-US" w:eastAsia="en-US"/>
                        </w:rPr>
                      </m:ctrlPr>
                    </m:sSubPr>
                    <m:e>
                      <m:r>
                        <w:rPr>
                          <w:rFonts w:ascii="Cambria Math" w:hAnsi="Cambria Math"/>
                          <w:sz w:val="24"/>
                          <w:szCs w:val="24"/>
                          <w:lang w:val="en-US"/>
                        </w:rPr>
                        <m:t>φ</m:t>
                      </m:r>
                    </m:e>
                    <m:sub>
                      <m:r>
                        <w:rPr>
                          <w:rFonts w:ascii="Cambria Math" w:hAnsi="Cambria Math"/>
                          <w:sz w:val="24"/>
                          <w:szCs w:val="24"/>
                          <w:lang w:val="en-US"/>
                        </w:rPr>
                        <m:t>A</m:t>
                      </m:r>
                    </m:sub>
                  </m:sSub>
                </m:e>
              </m:d>
            </m:e>
          </m:func>
          <m:func>
            <m:funcPr>
              <m:ctrlPr>
                <w:rPr>
                  <w:rFonts w:ascii="Cambria Math" w:hAnsi="Cambria Math"/>
                  <w:i/>
                  <w:sz w:val="24"/>
                  <w:szCs w:val="24"/>
                  <w:lang w:val="en-US"/>
                </w:rPr>
              </m:ctrlPr>
            </m:funcPr>
            <m:fName>
              <m:r>
                <m:rPr>
                  <m:sty m:val="p"/>
                </m:rPr>
                <w:rPr>
                  <w:rFonts w:ascii="Cambria Math" w:hAnsi="Cambria Math"/>
                  <w:sz w:val="24"/>
                  <w:szCs w:val="24"/>
                  <w:lang w:val="en-US"/>
                </w:rPr>
                <m:t>cos</m:t>
              </m:r>
            </m:fName>
            <m:e>
              <m:d>
                <m:dPr>
                  <m:ctrlPr>
                    <w:rPr>
                      <w:rFonts w:ascii="Cambria Math" w:hAnsi="Cambria Math"/>
                      <w:i/>
                      <w:sz w:val="24"/>
                      <w:szCs w:val="24"/>
                      <w:lang w:val="en-US"/>
                    </w:rPr>
                  </m:ctrlPr>
                </m:dPr>
                <m:e>
                  <m:sSub>
                    <m:sSubPr>
                      <m:ctrlPr>
                        <w:rPr>
                          <w:rFonts w:ascii="Cambria Math" w:eastAsia="Calibri" w:hAnsi="Cambria Math"/>
                          <w:i/>
                          <w:sz w:val="24"/>
                          <w:szCs w:val="24"/>
                          <w:lang w:val="en-US" w:eastAsia="en-US"/>
                        </w:rPr>
                      </m:ctrlPr>
                    </m:sSubPr>
                    <m:e>
                      <m:r>
                        <w:rPr>
                          <w:rFonts w:ascii="Cambria Math" w:hAnsi="Cambria Math"/>
                          <w:sz w:val="24"/>
                          <w:szCs w:val="24"/>
                          <w:lang w:val="en-US"/>
                        </w:rPr>
                        <m:t>φ</m:t>
                      </m:r>
                    </m:e>
                    <m:sub>
                      <m:r>
                        <w:rPr>
                          <w:rFonts w:ascii="Cambria Math" w:hAnsi="Cambria Math"/>
                          <w:sz w:val="24"/>
                          <w:szCs w:val="24"/>
                          <w:lang w:val="en-US"/>
                        </w:rPr>
                        <m:t>B</m:t>
                      </m:r>
                    </m:sub>
                  </m:sSub>
                </m:e>
              </m:d>
            </m:e>
          </m:func>
          <m:r>
            <w:rPr>
              <w:rFonts w:ascii="Cambria Math" w:hAnsi="Cambria Math"/>
              <w:sz w:val="24"/>
              <w:szCs w:val="24"/>
              <w:lang w:val="en-US"/>
            </w:rPr>
            <m:t xml:space="preserve"> </m:t>
          </m:r>
          <m:sSup>
            <m:sSupPr>
              <m:ctrlPr>
                <w:rPr>
                  <w:rFonts w:ascii="Cambria Math" w:eastAsia="Calibri" w:hAnsi="Cambria Math"/>
                  <w:i/>
                  <w:sz w:val="24"/>
                  <w:szCs w:val="24"/>
                  <w:lang w:val="en-US" w:eastAsia="en-US"/>
                </w:rPr>
              </m:ctrlPr>
            </m:sSupPr>
            <m:e>
              <m:r>
                <m:rPr>
                  <m:sty m:val="p"/>
                </m:rPr>
                <w:rPr>
                  <w:rFonts w:ascii="Cambria Math" w:hAnsi="Cambria Math"/>
                  <w:sz w:val="24"/>
                  <w:szCs w:val="24"/>
                  <w:lang w:val="en-US"/>
                </w:rPr>
                <m:t>sin</m:t>
              </m:r>
            </m:e>
            <m:sup>
              <m:r>
                <w:rPr>
                  <w:rFonts w:ascii="Cambria Math" w:hAnsi="Cambria Math"/>
                  <w:sz w:val="24"/>
                  <w:szCs w:val="24"/>
                  <w:lang w:val="en-US"/>
                </w:rPr>
                <m:t>2</m:t>
              </m:r>
            </m:sup>
          </m:sSup>
          <m:d>
            <m:dPr>
              <m:ctrlPr>
                <w:rPr>
                  <w:rFonts w:ascii="Cambria Math" w:hAnsi="Cambria Math"/>
                  <w:i/>
                  <w:sz w:val="24"/>
                  <w:szCs w:val="24"/>
                  <w:lang w:val="en-US"/>
                </w:rPr>
              </m:ctrlPr>
            </m:dPr>
            <m:e>
              <m:f>
                <m:fPr>
                  <m:ctrlPr>
                    <w:rPr>
                      <w:rFonts w:ascii="Cambria Math" w:eastAsia="Calibri" w:hAnsi="Cambria Math"/>
                      <w:i/>
                      <w:sz w:val="24"/>
                      <w:szCs w:val="24"/>
                      <w:lang w:val="en-US" w:eastAsia="en-US"/>
                    </w:rPr>
                  </m:ctrlPr>
                </m:fPr>
                <m:num>
                  <m:sSub>
                    <m:sSubPr>
                      <m:ctrlPr>
                        <w:rPr>
                          <w:rFonts w:ascii="Cambria Math" w:eastAsia="Calibri" w:hAnsi="Cambria Math"/>
                          <w:i/>
                          <w:sz w:val="24"/>
                          <w:szCs w:val="24"/>
                          <w:lang w:val="en-US" w:eastAsia="en-US"/>
                        </w:rPr>
                      </m:ctrlPr>
                    </m:sSubPr>
                    <m:e>
                      <m:r>
                        <w:rPr>
                          <w:rFonts w:ascii="Cambria Math" w:hAnsi="Cambria Math"/>
                          <w:sz w:val="24"/>
                          <w:szCs w:val="24"/>
                          <w:lang w:val="en-US"/>
                        </w:rPr>
                        <m:t>λ</m:t>
                      </m:r>
                    </m:e>
                    <m:sub>
                      <m:r>
                        <w:rPr>
                          <w:rFonts w:ascii="Cambria Math" w:hAnsi="Cambria Math"/>
                          <w:sz w:val="24"/>
                          <w:szCs w:val="24"/>
                          <w:lang w:val="en-US"/>
                        </w:rPr>
                        <m:t>B</m:t>
                      </m:r>
                    </m:sub>
                  </m:sSub>
                  <m:r>
                    <w:rPr>
                      <w:rFonts w:ascii="Cambria Math" w:hAnsi="Cambria Math"/>
                      <w:sz w:val="24"/>
                      <w:szCs w:val="24"/>
                      <w:lang w:val="en-US"/>
                    </w:rPr>
                    <m:t>-</m:t>
                  </m:r>
                  <m:sSub>
                    <m:sSubPr>
                      <m:ctrlPr>
                        <w:rPr>
                          <w:rFonts w:ascii="Cambria Math" w:eastAsia="Calibri" w:hAnsi="Cambria Math"/>
                          <w:i/>
                          <w:sz w:val="24"/>
                          <w:szCs w:val="24"/>
                          <w:lang w:val="en-US" w:eastAsia="en-US"/>
                        </w:rPr>
                      </m:ctrlPr>
                    </m:sSubPr>
                    <m:e>
                      <m:r>
                        <w:rPr>
                          <w:rFonts w:ascii="Cambria Math" w:hAnsi="Cambria Math"/>
                          <w:sz w:val="24"/>
                          <w:szCs w:val="24"/>
                          <w:lang w:val="en-US"/>
                        </w:rPr>
                        <m:t>λ</m:t>
                      </m:r>
                    </m:e>
                    <m:sub>
                      <m:r>
                        <w:rPr>
                          <w:rFonts w:ascii="Cambria Math" w:hAnsi="Cambria Math"/>
                          <w:sz w:val="24"/>
                          <w:szCs w:val="24"/>
                          <w:lang w:val="en-US"/>
                        </w:rPr>
                        <m:t>A</m:t>
                      </m:r>
                    </m:sub>
                  </m:sSub>
                </m:num>
                <m:den>
                  <m:r>
                    <w:rPr>
                      <w:rFonts w:ascii="Cambria Math" w:hAnsi="Cambria Math"/>
                      <w:sz w:val="24"/>
                      <w:szCs w:val="24"/>
                      <w:lang w:val="en-US"/>
                    </w:rPr>
                    <m:t>2</m:t>
                  </m:r>
                </m:den>
              </m:f>
            </m:e>
          </m:d>
          <m:r>
            <w:rPr>
              <w:rFonts w:ascii="Cambria Math" w:hAnsi="Cambria Math"/>
              <w:sz w:val="24"/>
              <w:szCs w:val="24"/>
              <w:lang w:val="en-US"/>
            </w:rPr>
            <m:t xml:space="preserve">                  (1)</m:t>
          </m:r>
        </m:oMath>
      </m:oMathPara>
    </w:p>
    <w:p w14:paraId="4074D65A" w14:textId="30060FD0" w:rsidR="0060649A" w:rsidRPr="0064435F" w:rsidRDefault="0060649A" w:rsidP="0060649A">
      <w:pPr>
        <w:spacing w:line="360" w:lineRule="auto"/>
        <w:jc w:val="both"/>
        <w:rPr>
          <w:rFonts w:ascii="Times New Roman" w:hAnsi="Times New Roman"/>
          <w:sz w:val="24"/>
          <w:szCs w:val="24"/>
          <w:lang w:val="en-US"/>
        </w:rPr>
      </w:pPr>
      <m:oMathPara>
        <m:oMath>
          <m:r>
            <w:rPr>
              <w:rFonts w:ascii="Cambria Math" w:hAnsi="Cambria Math"/>
              <w:sz w:val="24"/>
              <w:szCs w:val="24"/>
              <w:lang w:val="en-US"/>
            </w:rPr>
            <m:t>c=2</m:t>
          </m:r>
          <m:func>
            <m:funcPr>
              <m:ctrlPr>
                <w:rPr>
                  <w:rFonts w:ascii="Cambria Math" w:hAnsi="Cambria Math"/>
                  <w:i/>
                  <w:sz w:val="24"/>
                  <w:szCs w:val="24"/>
                  <w:lang w:val="en-US"/>
                </w:rPr>
              </m:ctrlPr>
            </m:funcPr>
            <m:fName>
              <m:r>
                <m:rPr>
                  <m:sty m:val="p"/>
                </m:rPr>
                <w:rPr>
                  <w:rFonts w:ascii="Cambria Math" w:hAnsi="Cambria Math"/>
                  <w:sz w:val="24"/>
                  <w:szCs w:val="24"/>
                  <w:lang w:val="en-US"/>
                </w:rPr>
                <m:t>arctan</m:t>
              </m:r>
            </m:fName>
            <m:e>
              <m:d>
                <m:dPr>
                  <m:ctrlPr>
                    <w:rPr>
                      <w:rFonts w:ascii="Cambria Math" w:hAnsi="Cambria Math"/>
                      <w:i/>
                      <w:sz w:val="24"/>
                      <w:szCs w:val="24"/>
                      <w:lang w:val="en-US"/>
                    </w:rPr>
                  </m:ctrlPr>
                </m:dPr>
                <m:e>
                  <m:f>
                    <m:fPr>
                      <m:ctrlPr>
                        <w:rPr>
                          <w:rFonts w:ascii="Cambria Math" w:hAnsi="Cambria Math"/>
                          <w:i/>
                          <w:sz w:val="24"/>
                          <w:szCs w:val="24"/>
                          <w:lang w:val="en-US" w:eastAsia="en-US"/>
                        </w:rPr>
                      </m:ctrlPr>
                    </m:fPr>
                    <m:num>
                      <m:rad>
                        <m:radPr>
                          <m:degHide m:val="1"/>
                          <m:ctrlPr>
                            <w:rPr>
                              <w:rFonts w:ascii="Cambria Math" w:hAnsi="Cambria Math"/>
                              <w:i/>
                              <w:sz w:val="24"/>
                              <w:szCs w:val="24"/>
                              <w:lang w:val="en-US" w:eastAsia="en-US"/>
                            </w:rPr>
                          </m:ctrlPr>
                        </m:radPr>
                        <m:deg/>
                        <m:e>
                          <m:r>
                            <w:rPr>
                              <w:rFonts w:ascii="Cambria Math" w:hAnsi="Cambria Math"/>
                              <w:sz w:val="24"/>
                              <w:szCs w:val="24"/>
                              <w:lang w:val="en-US"/>
                            </w:rPr>
                            <m:t>a</m:t>
                          </m:r>
                        </m:e>
                      </m:rad>
                    </m:num>
                    <m:den>
                      <m:rad>
                        <m:radPr>
                          <m:degHide m:val="1"/>
                          <m:ctrlPr>
                            <w:rPr>
                              <w:rFonts w:ascii="Cambria Math" w:hAnsi="Cambria Math"/>
                              <w:i/>
                              <w:sz w:val="24"/>
                              <w:szCs w:val="24"/>
                              <w:lang w:val="en-US" w:eastAsia="en-US"/>
                            </w:rPr>
                          </m:ctrlPr>
                        </m:radPr>
                        <m:deg/>
                        <m:e>
                          <m:r>
                            <w:rPr>
                              <w:rFonts w:ascii="Cambria Math" w:hAnsi="Cambria Math"/>
                              <w:sz w:val="24"/>
                              <w:szCs w:val="24"/>
                              <w:lang w:val="en-US"/>
                            </w:rPr>
                            <m:t>1-a</m:t>
                          </m:r>
                        </m:e>
                      </m:rad>
                    </m:den>
                  </m:f>
                </m:e>
              </m:d>
            </m:e>
          </m:func>
          <m:r>
            <w:rPr>
              <w:rFonts w:ascii="Cambria Math" w:hAnsi="Cambria Math"/>
              <w:sz w:val="24"/>
              <w:szCs w:val="24"/>
              <w:lang w:val="en-US"/>
            </w:rPr>
            <m:t xml:space="preserve">                                                                                  (2)</m:t>
          </m:r>
        </m:oMath>
      </m:oMathPara>
    </w:p>
    <w:p w14:paraId="64FF9421" w14:textId="18CBEC27" w:rsidR="0060649A" w:rsidRPr="00FE193F" w:rsidRDefault="0060649A" w:rsidP="00FE193F">
      <w:pPr>
        <w:spacing w:line="360" w:lineRule="auto"/>
        <w:jc w:val="both"/>
        <w:rPr>
          <w:rFonts w:ascii="Times New Roman" w:hAnsi="Times New Roman"/>
          <w:sz w:val="24"/>
          <w:szCs w:val="24"/>
          <w:lang w:val="en-US"/>
        </w:rPr>
      </w:pPr>
      <m:oMathPara>
        <m:oMath>
          <m:r>
            <w:rPr>
              <w:rFonts w:ascii="Cambria Math" w:hAnsi="Cambria Math"/>
              <w:sz w:val="24"/>
              <w:szCs w:val="24"/>
              <w:lang w:val="en-US"/>
            </w:rPr>
            <m:t xml:space="preserve">d= </m:t>
          </m:r>
          <m:sSub>
            <m:sSubPr>
              <m:ctrlPr>
                <w:rPr>
                  <w:rFonts w:ascii="Cambria Math" w:hAnsi="Cambria Math"/>
                  <w:i/>
                  <w:sz w:val="24"/>
                  <w:szCs w:val="24"/>
                  <w:lang w:val="en-US" w:eastAsia="en-US"/>
                </w:rPr>
              </m:ctrlPr>
            </m:sSubPr>
            <m:e>
              <m:r>
                <w:rPr>
                  <w:rFonts w:ascii="Cambria Math" w:hAnsi="Cambria Math"/>
                  <w:sz w:val="24"/>
                  <w:szCs w:val="24"/>
                  <w:lang w:val="en-US"/>
                </w:rPr>
                <m:t>r</m:t>
              </m:r>
            </m:e>
            <m:sub>
              <m:r>
                <w:rPr>
                  <w:rFonts w:ascii="Cambria Math" w:hAnsi="Cambria Math"/>
                  <w:sz w:val="24"/>
                  <w:szCs w:val="24"/>
                  <w:lang w:val="en-US"/>
                </w:rPr>
                <m:t>E</m:t>
              </m:r>
            </m:sub>
          </m:sSub>
          <m:r>
            <w:rPr>
              <w:rFonts w:ascii="Cambria Math" w:hAnsi="Cambria Math"/>
              <w:sz w:val="24"/>
              <w:szCs w:val="24"/>
              <w:lang w:val="en-US"/>
            </w:rPr>
            <m:t xml:space="preserve"> c                                                                                                               (3)</m:t>
          </m:r>
        </m:oMath>
      </m:oMathPara>
    </w:p>
    <w:p w14:paraId="3BE29992" w14:textId="1EB679DD" w:rsidR="0060649A" w:rsidRPr="0064435F" w:rsidRDefault="0060649A" w:rsidP="007D542C">
      <w:pPr>
        <w:pStyle w:val="Caption"/>
        <w:rPr>
          <w:rFonts w:eastAsia="Times New Roman"/>
          <w:noProof/>
          <w:lang w:val="en-US"/>
        </w:rPr>
      </w:pPr>
      <w:bookmarkStart w:id="30" w:name="_Toc80021562"/>
      <w:r w:rsidRPr="0064435F">
        <w:rPr>
          <w:lang w:val="en-US"/>
        </w:rPr>
        <w:t xml:space="preserve">Equations </w:t>
      </w:r>
      <w:r w:rsidR="00876BA5" w:rsidRPr="0064435F">
        <w:rPr>
          <w:lang w:val="en-US"/>
        </w:rPr>
        <w:fldChar w:fldCharType="begin"/>
      </w:r>
      <w:r w:rsidR="00876BA5" w:rsidRPr="0064435F">
        <w:rPr>
          <w:lang w:val="en-US"/>
        </w:rPr>
        <w:instrText xml:space="preserve"> SEQ Equation \* ARABIC </w:instrText>
      </w:r>
      <w:r w:rsidR="00876BA5" w:rsidRPr="0064435F">
        <w:rPr>
          <w:lang w:val="en-US"/>
        </w:rPr>
        <w:fldChar w:fldCharType="separate"/>
      </w:r>
      <w:r w:rsidR="00876BA5" w:rsidRPr="0064435F">
        <w:rPr>
          <w:noProof/>
          <w:lang w:val="en-US"/>
        </w:rPr>
        <w:t>1</w:t>
      </w:r>
      <w:r w:rsidR="00876BA5" w:rsidRPr="0064435F">
        <w:rPr>
          <w:lang w:val="en-US"/>
        </w:rPr>
        <w:fldChar w:fldCharType="end"/>
      </w:r>
      <w:r w:rsidRPr="0064435F">
        <w:rPr>
          <w:lang w:val="en-US"/>
        </w:rPr>
        <w:t>-3 Haversine</w:t>
      </w:r>
      <w:r w:rsidRPr="0064435F">
        <w:rPr>
          <w:noProof/>
          <w:lang w:val="en-US"/>
        </w:rPr>
        <w:t xml:space="preserve">'s formula for the computation of the distance (d) between two points on earth of latitude and longitude respectively </w:t>
      </w:r>
      <m:oMath>
        <m:d>
          <m:dPr>
            <m:ctrlPr>
              <w:rPr>
                <w:rFonts w:ascii="Cambria Math" w:hAnsi="Cambria Math"/>
                <w:noProof/>
                <w:lang w:val="en-US"/>
              </w:rPr>
            </m:ctrlPr>
          </m:dPr>
          <m:e>
            <m:sSub>
              <m:sSubPr>
                <m:ctrlPr>
                  <w:rPr>
                    <w:rFonts w:ascii="Cambria Math" w:hAnsi="Cambria Math"/>
                    <w:noProof/>
                    <w:color w:val="44546A"/>
                    <w:lang w:val="en-US"/>
                  </w:rPr>
                </m:ctrlPr>
              </m:sSubPr>
              <m:e>
                <m:r>
                  <w:rPr>
                    <w:rFonts w:ascii="Cambria Math" w:hAnsi="Cambria Math"/>
                    <w:noProof/>
                    <w:lang w:val="en-US"/>
                  </w:rPr>
                  <m:t>φ</m:t>
                </m:r>
              </m:e>
              <m:sub>
                <m:r>
                  <w:rPr>
                    <w:rFonts w:ascii="Cambria Math" w:hAnsi="Cambria Math"/>
                    <w:noProof/>
                    <w:lang w:val="en-US"/>
                  </w:rPr>
                  <m:t>A</m:t>
                </m:r>
              </m:sub>
            </m:sSub>
            <m:r>
              <w:rPr>
                <w:rFonts w:ascii="Cambria Math" w:hAnsi="Cambria Math"/>
                <w:noProof/>
                <w:lang w:val="en-US"/>
              </w:rPr>
              <m:t xml:space="preserve">; </m:t>
            </m:r>
            <m:sSub>
              <m:sSubPr>
                <m:ctrlPr>
                  <w:rPr>
                    <w:rFonts w:ascii="Cambria Math" w:hAnsi="Cambria Math"/>
                    <w:noProof/>
                    <w:color w:val="44546A"/>
                    <w:lang w:val="en-US"/>
                  </w:rPr>
                </m:ctrlPr>
              </m:sSubPr>
              <m:e>
                <m:r>
                  <w:rPr>
                    <w:rFonts w:ascii="Cambria Math" w:hAnsi="Cambria Math"/>
                    <w:noProof/>
                    <w:lang w:val="en-US"/>
                  </w:rPr>
                  <m:t>λ</m:t>
                </m:r>
              </m:e>
              <m:sub>
                <m:r>
                  <w:rPr>
                    <w:rFonts w:ascii="Cambria Math" w:hAnsi="Cambria Math"/>
                    <w:noProof/>
                    <w:lang w:val="en-US"/>
                  </w:rPr>
                  <m:t>A</m:t>
                </m:r>
              </m:sub>
            </m:sSub>
          </m:e>
        </m:d>
      </m:oMath>
      <w:r w:rsidRPr="0064435F">
        <w:rPr>
          <w:rFonts w:eastAsia="Times New Roman"/>
          <w:noProof/>
          <w:lang w:val="en-US"/>
        </w:rPr>
        <w:t xml:space="preserve"> and </w:t>
      </w:r>
      <m:oMath>
        <m:d>
          <m:dPr>
            <m:ctrlPr>
              <w:rPr>
                <w:rFonts w:ascii="Cambria Math" w:hAnsi="Cambria Math"/>
                <w:noProof/>
                <w:lang w:val="en-US"/>
              </w:rPr>
            </m:ctrlPr>
          </m:dPr>
          <m:e>
            <m:sSub>
              <m:sSubPr>
                <m:ctrlPr>
                  <w:rPr>
                    <w:rFonts w:ascii="Cambria Math" w:hAnsi="Cambria Math"/>
                    <w:noProof/>
                    <w:color w:val="44546A"/>
                    <w:lang w:val="en-US"/>
                  </w:rPr>
                </m:ctrlPr>
              </m:sSubPr>
              <m:e>
                <m:r>
                  <w:rPr>
                    <w:rFonts w:ascii="Cambria Math" w:hAnsi="Cambria Math"/>
                    <w:noProof/>
                    <w:lang w:val="en-US"/>
                  </w:rPr>
                  <m:t>φ</m:t>
                </m:r>
              </m:e>
              <m:sub>
                <m:r>
                  <w:rPr>
                    <w:rFonts w:ascii="Cambria Math" w:hAnsi="Cambria Math"/>
                    <w:noProof/>
                    <w:lang w:val="en-US"/>
                  </w:rPr>
                  <m:t>B</m:t>
                </m:r>
              </m:sub>
            </m:sSub>
            <m:r>
              <w:rPr>
                <w:rFonts w:ascii="Cambria Math" w:hAnsi="Cambria Math"/>
                <w:noProof/>
                <w:lang w:val="en-US"/>
              </w:rPr>
              <m:t xml:space="preserve">; </m:t>
            </m:r>
            <m:sSub>
              <m:sSubPr>
                <m:ctrlPr>
                  <w:rPr>
                    <w:rFonts w:ascii="Cambria Math" w:hAnsi="Cambria Math"/>
                    <w:noProof/>
                    <w:color w:val="44546A"/>
                    <w:lang w:val="en-US"/>
                  </w:rPr>
                </m:ctrlPr>
              </m:sSubPr>
              <m:e>
                <m:r>
                  <w:rPr>
                    <w:rFonts w:ascii="Cambria Math" w:hAnsi="Cambria Math"/>
                    <w:noProof/>
                    <w:lang w:val="en-US"/>
                  </w:rPr>
                  <m:t>λ</m:t>
                </m:r>
              </m:e>
              <m:sub>
                <m:r>
                  <w:rPr>
                    <w:rFonts w:ascii="Cambria Math" w:hAnsi="Cambria Math"/>
                    <w:noProof/>
                    <w:lang w:val="en-US"/>
                  </w:rPr>
                  <m:t>B</m:t>
                </m:r>
              </m:sub>
            </m:sSub>
          </m:e>
        </m:d>
      </m:oMath>
      <w:r w:rsidRPr="0064435F">
        <w:rPr>
          <w:rFonts w:eastAsia="Times New Roman"/>
          <w:noProof/>
          <w:lang w:val="en-US"/>
        </w:rPr>
        <w:t xml:space="preserve"> where </w:t>
      </w:r>
      <m:oMath>
        <m:sSub>
          <m:sSubPr>
            <m:ctrlPr>
              <w:rPr>
                <w:rFonts w:ascii="Cambria Math" w:hAnsi="Cambria Math"/>
                <w:noProof/>
                <w:color w:val="44546A"/>
                <w:lang w:val="en-US"/>
              </w:rPr>
            </m:ctrlPr>
          </m:sSubPr>
          <m:e>
            <m:r>
              <w:rPr>
                <w:rFonts w:ascii="Cambria Math" w:hAnsi="Cambria Math"/>
                <w:noProof/>
                <w:lang w:val="en-US"/>
              </w:rPr>
              <m:t>r</m:t>
            </m:r>
          </m:e>
          <m:sub>
            <m:r>
              <w:rPr>
                <w:rFonts w:ascii="Cambria Math" w:hAnsi="Cambria Math"/>
                <w:noProof/>
                <w:lang w:val="en-US"/>
              </w:rPr>
              <m:t>E</m:t>
            </m:r>
          </m:sub>
        </m:sSub>
      </m:oMath>
      <w:r w:rsidRPr="0064435F">
        <w:rPr>
          <w:rFonts w:eastAsia="Times New Roman"/>
          <w:noProof/>
          <w:lang w:val="en-US"/>
        </w:rPr>
        <w:t xml:space="preserve"> is the Earth’s radius (</w:t>
      </w:r>
      <w:r w:rsidR="00E2224E" w:rsidRPr="0064435F">
        <w:rPr>
          <w:rFonts w:eastAsia="Times New Roman"/>
          <w:noProof/>
          <w:lang w:val="en-US"/>
        </w:rPr>
        <w:t>6,373</w:t>
      </w:r>
      <w:r w:rsidRPr="0064435F">
        <w:rPr>
          <w:rFonts w:eastAsia="Times New Roman"/>
          <w:noProof/>
          <w:lang w:val="en-US"/>
        </w:rPr>
        <w:t xml:space="preserve"> km)</w:t>
      </w:r>
      <w:r w:rsidR="00E2224E" w:rsidRPr="0064435F">
        <w:rPr>
          <w:rFonts w:eastAsia="Times New Roman"/>
          <w:noProof/>
          <w:lang w:val="en-US"/>
        </w:rPr>
        <w:t xml:space="preserve"> </w:t>
      </w:r>
      <w:r w:rsidR="00891810" w:rsidRPr="0064435F">
        <w:rPr>
          <w:rFonts w:eastAsia="Times New Roman"/>
          <w:noProof/>
          <w:lang w:val="en-US"/>
        </w:rPr>
        <w:fldChar w:fldCharType="begin"/>
      </w:r>
      <w:r w:rsidR="00891810" w:rsidRPr="0064435F">
        <w:rPr>
          <w:rFonts w:eastAsia="Times New Roman"/>
          <w:noProof/>
          <w:lang w:val="en-US"/>
        </w:rPr>
        <w:instrText xml:space="preserve"> ADDIN ZOTERO_ITEM CSL_CITATION {"citationID":"Ce51FYkN","properties":{"formattedCitation":"(Environnement, durabilit\\uc0\\u233{} et bien-\\uc0\\u234{}tre, 2021)","plainCitation":"(Environnement, durabilité et bien-être, 2021)","noteIndex":0},"citationItems":[{"id":661,"uris":["http://zotero.org/users/8331578/items/Q6T8SKEV"],"uri":["http://zotero.org/users/8331578/items/Q6T8SKEV"],"itemData":{"id":661,"type":"webpage","abstract":"Mesurer la circonférence de la Terre a toujours été un défi pour l'homme mais depuis l'Antiquité nous en sommes très proches: découvrez la mesure exacte ...","language":"fr","title":"Circonférence de la Terre et rayon: mesure - Recherches - 2021","title-short":"Circonférence de la Terre et rayon","URL":"https://fr.clubdeportivoazuqueca.com/3769-circumference-of-the-earth-and-radius-measure.html","author":[{"family":"Environnement, durabilité et bien-être","given":""}],"accessed":{"date-parts":[["2021",8,16]]},"issued":{"date-parts":[["2021"]]}}}],"schema":"https://github.com/citation-style-language/schema/raw/master/csl-citation.json"} </w:instrText>
      </w:r>
      <w:r w:rsidR="00891810" w:rsidRPr="0064435F">
        <w:rPr>
          <w:rFonts w:eastAsia="Times New Roman"/>
          <w:noProof/>
          <w:lang w:val="en-US"/>
        </w:rPr>
        <w:fldChar w:fldCharType="separate"/>
      </w:r>
      <w:r w:rsidR="00891810" w:rsidRPr="0064435F">
        <w:rPr>
          <w:sz w:val="22"/>
          <w:szCs w:val="24"/>
          <w:lang w:val="en-US"/>
        </w:rPr>
        <w:t>(Environnement, durabilité et bien-être, 2021)</w:t>
      </w:r>
      <w:r w:rsidR="00891810" w:rsidRPr="0064435F">
        <w:rPr>
          <w:rFonts w:eastAsia="Times New Roman"/>
          <w:noProof/>
          <w:lang w:val="en-US"/>
        </w:rPr>
        <w:fldChar w:fldCharType="end"/>
      </w:r>
      <w:r w:rsidRPr="0064435F">
        <w:rPr>
          <w:rFonts w:eastAsia="Times New Roman"/>
          <w:noProof/>
          <w:lang w:val="en-US"/>
        </w:rPr>
        <w:t>.</w:t>
      </w:r>
      <w:bookmarkEnd w:id="30"/>
    </w:p>
    <w:p w14:paraId="35930AEE" w14:textId="65171C1C" w:rsidR="000743A9" w:rsidRPr="0064435F" w:rsidRDefault="000743A9" w:rsidP="000743A9">
      <w:pPr>
        <w:rPr>
          <w:rFonts w:ascii="Times New Roman" w:eastAsiaTheme="minorEastAsia" w:hAnsi="Times New Roman"/>
          <w:lang w:val="en-US" w:eastAsia="en-US"/>
        </w:rPr>
      </w:pPr>
    </w:p>
    <w:p w14:paraId="56062DD5" w14:textId="7A736200" w:rsidR="00E671D6" w:rsidRPr="0064435F" w:rsidRDefault="00E671D6" w:rsidP="00E671D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Thanks to this simulation, the Trips File is now ready. However, not </w:t>
      </w:r>
      <w:proofErr w:type="gramStart"/>
      <w:r w:rsidRPr="0064435F">
        <w:rPr>
          <w:rFonts w:ascii="Times New Roman" w:hAnsi="Times New Roman"/>
          <w:sz w:val="24"/>
          <w:szCs w:val="24"/>
          <w:lang w:val="en-US"/>
        </w:rPr>
        <w:t>all of</w:t>
      </w:r>
      <w:proofErr w:type="gramEnd"/>
      <w:r w:rsidRPr="0064435F">
        <w:rPr>
          <w:rFonts w:ascii="Times New Roman" w:hAnsi="Times New Roman"/>
          <w:sz w:val="24"/>
          <w:szCs w:val="24"/>
          <w:lang w:val="en-US"/>
        </w:rPr>
        <w:t xml:space="preserve"> those trips have to be considered for the aTaxis’ fleet simulation.  First, the trips with the same sector as origin and destination </w:t>
      </w:r>
      <w:proofErr w:type="gramStart"/>
      <w:r w:rsidRPr="0064435F">
        <w:rPr>
          <w:rFonts w:ascii="Times New Roman" w:hAnsi="Times New Roman"/>
          <w:sz w:val="24"/>
          <w:szCs w:val="24"/>
          <w:lang w:val="en-US"/>
        </w:rPr>
        <w:t>were removed</w:t>
      </w:r>
      <w:proofErr w:type="gramEnd"/>
      <w:r w:rsidRPr="0064435F">
        <w:rPr>
          <w:rFonts w:ascii="Times New Roman" w:hAnsi="Times New Roman"/>
          <w:sz w:val="24"/>
          <w:szCs w:val="24"/>
          <w:lang w:val="en-US"/>
        </w:rPr>
        <w:t xml:space="preserve">. Then, according to Monitor 2019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{"citationID":"hmO7skkW","properties":{"formattedCitation":"(Derauw et al., 2019)","plainCitation":"(Derauw et al., 2019)","noteIndex":0},"citationItems":[{"id":630,"uris":["http://zotero.org/users/8331578/items/Q4ZPMAGK"],"uri":["http://zotero.org/users/8331578/items/Q4ZPMAGK"],"itemData":{"id":630,"type":"report","event-place":"rue du Progrès 56, 1210 Bruxelles","number":"D/2019/13.831/10","publisher":"Service public fédéral Mobilité et Transports, Direction générale Politique de Mobilité durable et ferroviaire, Direction Mobilité - Service Études et Enquêtes","publisher-place":"rue du Progrès 56, 1210 Bruxelles","title":"Enquête MONITOR sur la mobilité des Belges","URL":"https://mobilit.belgium.be/sites/default/files/partie_mobilite_novembre_2019_final.pdf","author":[{"family":"Derauw","given":"Simon"},{"family":"Gelaes","given":"Sabine"},{"family":"Pauwels","given":"Christophe"}],"accessed":{"date-parts":[["2021",8,10]]},"issued":{"date-parts":[["2019",12]]}}}],"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(Derauw et al., 2019)</w:t>
      </w:r>
      <w:r w:rsidR="00A26A5D"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some of the remaining trips were done by walk or by bike. </w:t>
      </w:r>
      <w:r w:rsidR="007F15D5" w:rsidRPr="0064435F">
        <w:rPr>
          <w:rFonts w:ascii="Times New Roman" w:hAnsi="Times New Roman"/>
          <w:sz w:val="24"/>
          <w:szCs w:val="24"/>
          <w:lang w:val="en-US"/>
        </w:rPr>
        <w:t xml:space="preserve">As depicted on the Figure </w:t>
      </w:r>
      <w:r w:rsidR="00AA3769" w:rsidRPr="0064435F">
        <w:rPr>
          <w:rFonts w:ascii="Times New Roman" w:hAnsi="Times New Roman"/>
          <w:sz w:val="24"/>
          <w:szCs w:val="24"/>
          <w:lang w:val="en-US"/>
        </w:rPr>
        <w:t>20</w:t>
      </w:r>
      <w:r w:rsidR="007F15D5" w:rsidRPr="0064435F">
        <w:rPr>
          <w:rFonts w:ascii="Times New Roman" w:hAnsi="Times New Roman"/>
          <w:sz w:val="24"/>
          <w:szCs w:val="24"/>
          <w:lang w:val="en-US"/>
        </w:rPr>
        <w:t xml:space="preserve"> in Appendix </w:t>
      </w:r>
      <w:r w:rsidR="00AA3769" w:rsidRPr="0064435F">
        <w:rPr>
          <w:rFonts w:ascii="Times New Roman" w:hAnsi="Times New Roman"/>
          <w:sz w:val="24"/>
          <w:szCs w:val="24"/>
          <w:lang w:val="en-US"/>
        </w:rPr>
        <w:t>2</w:t>
      </w:r>
      <w:r w:rsidR="001F5244" w:rsidRPr="0064435F">
        <w:rPr>
          <w:rFonts w:ascii="Times New Roman" w:hAnsi="Times New Roman"/>
          <w:sz w:val="24"/>
          <w:szCs w:val="24"/>
          <w:lang w:val="en-US"/>
        </w:rPr>
        <w:t xml:space="preserve">, </w:t>
      </w:r>
      <w:r w:rsidR="007F15D5" w:rsidRPr="0064435F">
        <w:rPr>
          <w:rFonts w:ascii="Times New Roman" w:hAnsi="Times New Roman"/>
          <w:sz w:val="24"/>
          <w:szCs w:val="24"/>
          <w:lang w:val="en-US"/>
        </w:rPr>
        <w:t xml:space="preserve">depending on the length of the trip a certain part </w:t>
      </w:r>
      <w:proofErr w:type="gramStart"/>
      <w:r w:rsidR="007F15D5" w:rsidRPr="0064435F">
        <w:rPr>
          <w:rFonts w:ascii="Times New Roman" w:hAnsi="Times New Roman"/>
          <w:sz w:val="24"/>
          <w:szCs w:val="24"/>
          <w:lang w:val="en-US"/>
        </w:rPr>
        <w:t>is indeed done</w:t>
      </w:r>
      <w:proofErr w:type="gramEnd"/>
      <w:r w:rsidR="007F15D5" w:rsidRPr="0064435F">
        <w:rPr>
          <w:rFonts w:ascii="Times New Roman" w:hAnsi="Times New Roman"/>
          <w:sz w:val="24"/>
          <w:szCs w:val="24"/>
          <w:lang w:val="en-US"/>
        </w:rPr>
        <w:t xml:space="preserve"> by walk or bike. Those trips have thus </w:t>
      </w:r>
      <w:proofErr w:type="gramStart"/>
      <w:r w:rsidR="007F15D5" w:rsidRPr="0064435F">
        <w:rPr>
          <w:rFonts w:ascii="Times New Roman" w:hAnsi="Times New Roman"/>
          <w:sz w:val="24"/>
          <w:szCs w:val="24"/>
          <w:lang w:val="en-US"/>
        </w:rPr>
        <w:t>been removed</w:t>
      </w:r>
      <w:proofErr w:type="gramEnd"/>
      <w:r w:rsidR="007F15D5" w:rsidRPr="0064435F">
        <w:rPr>
          <w:rFonts w:ascii="Times New Roman" w:hAnsi="Times New Roman"/>
          <w:sz w:val="24"/>
          <w:szCs w:val="24"/>
          <w:lang w:val="en-US"/>
        </w:rPr>
        <w:t xml:space="preserve"> has well prioritizing the shortest trips in the concerned length category to be assigned to walk or bike.</w:t>
      </w:r>
    </w:p>
    <w:p w14:paraId="50CDE34C" w14:textId="77777777" w:rsidR="00E671D6" w:rsidRPr="0064435F" w:rsidRDefault="00E671D6" w:rsidP="000743A9">
      <w:pPr>
        <w:rPr>
          <w:rFonts w:ascii="Times New Roman" w:eastAsiaTheme="minorEastAsia" w:hAnsi="Times New Roman"/>
          <w:lang w:val="en-US" w:eastAsia="en-US"/>
        </w:rPr>
      </w:pPr>
    </w:p>
    <w:p w14:paraId="7F2A38DF" w14:textId="77777777" w:rsidR="0060649A" w:rsidRPr="0064435F" w:rsidRDefault="0060649A" w:rsidP="0060649A">
      <w:pPr>
        <w:rPr>
          <w:rFonts w:ascii="Times New Roman" w:hAnsi="Times New Roman"/>
          <w:lang w:val="en-US"/>
        </w:rPr>
      </w:pPr>
    </w:p>
    <w:p w14:paraId="11D4C41E" w14:textId="622F5488" w:rsidR="0060649A" w:rsidRDefault="00B31FB8" w:rsidP="0060649A">
      <w:pPr>
        <w:pStyle w:val="Heading3"/>
        <w:rPr>
          <w:rFonts w:ascii="Times New Roman" w:hAnsi="Times New Roman"/>
          <w:lang w:val="en-US"/>
        </w:rPr>
      </w:pPr>
      <w:bookmarkStart w:id="31" w:name="_Toc80021503"/>
      <w:r w:rsidRPr="0064435F">
        <w:rPr>
          <w:rFonts w:ascii="Times New Roman" w:hAnsi="Times New Roman"/>
          <w:lang w:val="en-US"/>
        </w:rPr>
        <w:t>aT</w:t>
      </w:r>
      <w:r w:rsidR="0060649A" w:rsidRPr="0064435F">
        <w:rPr>
          <w:rFonts w:ascii="Times New Roman" w:hAnsi="Times New Roman"/>
          <w:lang w:val="en-US"/>
        </w:rPr>
        <w:t>axis’ fleet</w:t>
      </w:r>
      <w:r w:rsidRPr="0064435F">
        <w:rPr>
          <w:rFonts w:ascii="Times New Roman" w:hAnsi="Times New Roman"/>
          <w:lang w:val="en-US"/>
        </w:rPr>
        <w:t xml:space="preserve"> simulation</w:t>
      </w:r>
      <w:bookmarkEnd w:id="31"/>
    </w:p>
    <w:p w14:paraId="4CCAC05E" w14:textId="77777777" w:rsidR="00FE193F" w:rsidRPr="00FE193F" w:rsidRDefault="00FE193F" w:rsidP="00FE193F">
      <w:pPr>
        <w:rPr>
          <w:lang w:val="en-US" w:eastAsia="en-US"/>
        </w:rPr>
      </w:pPr>
    </w:p>
    <w:p w14:paraId="58E9E43F" w14:textId="1155D430" w:rsidR="00B31FB8" w:rsidRPr="0064435F" w:rsidRDefault="00372A1D" w:rsidP="00372A1D">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The aTaxis’ fleet simulation follows Chen’s methodology (Chen 2016) and uses the same logic for the cleaning stations creation</w:t>
      </w:r>
      <w:r w:rsidR="00D1697D" w:rsidRPr="0064435F">
        <w:rPr>
          <w:rFonts w:ascii="Times New Roman" w:hAnsi="Times New Roman"/>
          <w:sz w:val="24"/>
          <w:szCs w:val="24"/>
          <w:lang w:val="en-US"/>
        </w:rPr>
        <w:t xml:space="preserve"> as the one presented for the charging stations creation</w:t>
      </w:r>
      <w:r w:rsidRPr="0064435F">
        <w:rPr>
          <w:rFonts w:ascii="Times New Roman" w:hAnsi="Times New Roman"/>
          <w:sz w:val="24"/>
          <w:szCs w:val="24"/>
          <w:lang w:val="en-US"/>
        </w:rPr>
        <w:t>. The cleaning stations are indeed added compared to Chen’s work (Chen 2016)</w:t>
      </w:r>
      <w:r w:rsidR="00EA3F70" w:rsidRPr="0064435F">
        <w:rPr>
          <w:rFonts w:ascii="Times New Roman" w:hAnsi="Times New Roman"/>
          <w:sz w:val="24"/>
          <w:szCs w:val="24"/>
          <w:lang w:val="en-US"/>
        </w:rPr>
        <w:t xml:space="preserve"> as well as the pickup and drop off time</w:t>
      </w:r>
      <w:r w:rsidR="00554AEC" w:rsidRPr="0064435F">
        <w:rPr>
          <w:rFonts w:ascii="Times New Roman" w:hAnsi="Times New Roman"/>
          <w:sz w:val="24"/>
          <w:szCs w:val="24"/>
          <w:lang w:val="en-US"/>
        </w:rPr>
        <w:t xml:space="preserve"> following</w:t>
      </w:r>
      <w:r w:rsidR="00EE0690" w:rsidRPr="0064435F">
        <w:rPr>
          <w:rFonts w:ascii="Times New Roman" w:hAnsi="Times New Roman"/>
          <w:sz w:val="24"/>
          <w:szCs w:val="24"/>
          <w:lang w:val="en-US"/>
        </w:rPr>
        <w:t xml:space="preserve"> Burghout &amp; Andréasson</w:t>
      </w:r>
      <w:r w:rsidR="00554AEC" w:rsidRPr="0064435F">
        <w:rPr>
          <w:rFonts w:ascii="Times New Roman" w:hAnsi="Times New Roman"/>
          <w:sz w:val="24"/>
          <w:szCs w:val="24"/>
          <w:lang w:val="en-US"/>
        </w:rPr>
        <w:t xml:space="preserve"> </w:t>
      </w:r>
      <w:r w:rsidR="00EE0690"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{"citationID":"Iiq8S3wr","properties":{"formattedCitation":"(Burghout &amp; Andr\\uc0\\u233{}asson, 2015)","plainCitation":"(Burghout &amp; Andréasson, 2015)","dontUpdate":true,"noteIndex":0},"citationItems":[{"id":50,"uris":["http://zotero.org/users/8331578/items/EBM7PNTF"],"uri":["http://zotero.org/users/8331578/items/EBM7PNTF"],"itemData":{"id":50,"type":"paper-conference","event":".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lang w:val="en-US"/>
        </w:rPr>
        <w:t>(2015)</w:t>
      </w:r>
      <w:r w:rsidR="00EE0690" w:rsidRPr="0064435F">
        <w:rPr>
          <w:rFonts w:ascii="Times New Roman" w:hAnsi="Times New Roman"/>
          <w:sz w:val="24"/>
          <w:szCs w:val="24"/>
          <w:lang w:val="en-US"/>
        </w:rPr>
        <w:fldChar w:fldCharType="end"/>
      </w:r>
      <w:r w:rsidRPr="0064435F">
        <w:rPr>
          <w:rFonts w:ascii="Times New Roman" w:hAnsi="Times New Roman"/>
          <w:sz w:val="24"/>
          <w:szCs w:val="24"/>
          <w:lang w:val="en-US"/>
        </w:rPr>
        <w:t>.</w:t>
      </w:r>
    </w:p>
    <w:p w14:paraId="6A7CE72C" w14:textId="54BD77B9" w:rsidR="00372A1D" w:rsidRPr="0064435F" w:rsidRDefault="00372A1D" w:rsidP="00372A1D">
      <w:pPr>
        <w:spacing w:line="360" w:lineRule="auto"/>
        <w:jc w:val="both"/>
        <w:rPr>
          <w:rFonts w:ascii="Times New Roman" w:hAnsi="Times New Roman"/>
          <w:sz w:val="24"/>
          <w:szCs w:val="24"/>
          <w:lang w:val="en-US"/>
        </w:rPr>
      </w:pPr>
    </w:p>
    <w:p w14:paraId="03A6CDE6" w14:textId="1ECA9CF3" w:rsidR="00372A1D" w:rsidRPr="0064435F" w:rsidRDefault="00372A1D" w:rsidP="00372A1D">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As explained earlier, the territory of Brussels </w:t>
      </w:r>
      <w:proofErr w:type="gramStart"/>
      <w:r w:rsidRPr="0064435F">
        <w:rPr>
          <w:rFonts w:ascii="Times New Roman" w:hAnsi="Times New Roman"/>
          <w:sz w:val="24"/>
          <w:szCs w:val="24"/>
          <w:lang w:val="en-US"/>
        </w:rPr>
        <w:t>is divided</w:t>
      </w:r>
      <w:proofErr w:type="gramEnd"/>
      <w:r w:rsidRPr="0064435F">
        <w:rPr>
          <w:rFonts w:ascii="Times New Roman" w:hAnsi="Times New Roman"/>
          <w:sz w:val="24"/>
          <w:szCs w:val="24"/>
          <w:lang w:val="en-US"/>
        </w:rPr>
        <w:t xml:space="preserve"> in sectors. Each sector corresponds to an aTaxis’ station. This means that a user could </w:t>
      </w:r>
      <w:r w:rsidR="00554AEC" w:rsidRPr="0064435F">
        <w:rPr>
          <w:rFonts w:ascii="Times New Roman" w:hAnsi="Times New Roman"/>
          <w:sz w:val="24"/>
          <w:szCs w:val="24"/>
          <w:lang w:val="en-US"/>
        </w:rPr>
        <w:t>in average</w:t>
      </w:r>
      <w:r w:rsidRPr="0064435F">
        <w:rPr>
          <w:rFonts w:ascii="Times New Roman" w:hAnsi="Times New Roman"/>
          <w:sz w:val="24"/>
          <w:szCs w:val="24"/>
          <w:lang w:val="en-US"/>
        </w:rPr>
        <w:t xml:space="preserve"> have to walk </w:t>
      </w:r>
      <w:r w:rsidR="00554AEC" w:rsidRPr="0064435F">
        <w:rPr>
          <w:rFonts w:ascii="Times New Roman" w:hAnsi="Times New Roman"/>
          <w:sz w:val="24"/>
          <w:szCs w:val="24"/>
          <w:lang w:val="en-US"/>
        </w:rPr>
        <w:t xml:space="preserve">237 m corresponding to 3.23 minutes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{"citationID":"Bxol41QZ","properties":{"formattedCitation":"(Julien, 2021)","plainCitation":"(Julien, 2021)","noteIndex":0},"citationItems":[{"id":388,"uris":["http://zotero.org/users/8331578/items/7R2ZUV5X"],"uri":["http://zotero.org/users/8331578/items/7R2ZUV5X"],"itemData":{"id":388,"type":"webpage","abstract":"Si vous marchez régulièrement et que vous vous demandez quel est la vitesse de marche idéale ou quel est son impact sur vous, cet article va vous aider.","container-title":"IronTimePieces","language":"fr","title":"Marche Normale : Quelle Est la Vitesse Moyenne ?","title-short":"Marche Normale","URL":"https://www.irontimepieces.fr/blog/course-et-marche/marche-normale-vitesse-moyenne.html","author":[{"family":"Julien","given":""}],"accessed":{"date-parts":[["2021",8,14]]},"issued":{"date-parts":[["2021",4,26]]}}}],"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lang w:val="en-US"/>
        </w:rPr>
        <w:t>(Julien, 2021)</w:t>
      </w:r>
      <w:r w:rsidR="00A26A5D"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in order to reach the station which is totally feasible and realistic. Charging and cleaning stations are also located at </w:t>
      </w:r>
      <w:proofErr w:type="gramStart"/>
      <w:r w:rsidRPr="0064435F">
        <w:rPr>
          <w:rFonts w:ascii="Times New Roman" w:hAnsi="Times New Roman"/>
          <w:sz w:val="24"/>
          <w:szCs w:val="24"/>
          <w:lang w:val="en-US"/>
        </w:rPr>
        <w:t>some of</w:t>
      </w:r>
      <w:proofErr w:type="gramEnd"/>
      <w:r w:rsidRPr="0064435F">
        <w:rPr>
          <w:rFonts w:ascii="Times New Roman" w:hAnsi="Times New Roman"/>
          <w:sz w:val="24"/>
          <w:szCs w:val="24"/>
          <w:lang w:val="en-US"/>
        </w:rPr>
        <w:t xml:space="preserve"> those aTaxis’ stations.</w:t>
      </w:r>
    </w:p>
    <w:p w14:paraId="5DF3CFF9" w14:textId="1942C39F" w:rsidR="00FE193F" w:rsidRDefault="00FE193F">
      <w:pPr>
        <w:rPr>
          <w:rFonts w:ascii="Times New Roman" w:hAnsi="Times New Roman"/>
          <w:sz w:val="24"/>
          <w:szCs w:val="24"/>
          <w:lang w:val="en-US"/>
        </w:rPr>
      </w:pPr>
      <w:r>
        <w:rPr>
          <w:rFonts w:ascii="Times New Roman" w:hAnsi="Times New Roman"/>
          <w:sz w:val="24"/>
          <w:szCs w:val="24"/>
          <w:lang w:val="en-US"/>
        </w:rPr>
        <w:br w:type="page"/>
      </w:r>
    </w:p>
    <w:p w14:paraId="24BE0386" w14:textId="4C2315D3" w:rsidR="00A52780" w:rsidRPr="0064435F" w:rsidRDefault="00A52780" w:rsidP="00372A1D">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Three different simulations have </w:t>
      </w:r>
      <w:proofErr w:type="gramStart"/>
      <w:r w:rsidRPr="0064435F">
        <w:rPr>
          <w:rFonts w:ascii="Times New Roman" w:hAnsi="Times New Roman"/>
          <w:sz w:val="24"/>
          <w:szCs w:val="24"/>
          <w:lang w:val="en-US"/>
        </w:rPr>
        <w:t>been done</w:t>
      </w:r>
      <w:proofErr w:type="gramEnd"/>
      <w:r w:rsidRPr="0064435F">
        <w:rPr>
          <w:rFonts w:ascii="Times New Roman" w:hAnsi="Times New Roman"/>
          <w:sz w:val="24"/>
          <w:szCs w:val="24"/>
          <w:lang w:val="en-US"/>
        </w:rPr>
        <w:t>:</w:t>
      </w:r>
    </w:p>
    <w:p w14:paraId="7909306B" w14:textId="5CF550BA" w:rsidR="00A52780" w:rsidRPr="0064435F" w:rsidRDefault="00A52780" w:rsidP="00A52780">
      <w:pPr>
        <w:pStyle w:val="ListParagraph"/>
        <w:numPr>
          <w:ilvl w:val="0"/>
          <w:numId w:val="32"/>
        </w:num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 simulation </w:t>
      </w:r>
      <w:r w:rsidR="00520DD2" w:rsidRPr="0064435F">
        <w:rPr>
          <w:rFonts w:ascii="Times New Roman" w:hAnsi="Times New Roman"/>
          <w:sz w:val="24"/>
          <w:szCs w:val="24"/>
          <w:lang w:val="en-US"/>
        </w:rPr>
        <w:t xml:space="preserve">during the equivalent of one day (1440 minutes) </w:t>
      </w:r>
      <w:r w:rsidRPr="0064435F">
        <w:rPr>
          <w:rFonts w:ascii="Times New Roman" w:hAnsi="Times New Roman"/>
          <w:sz w:val="24"/>
          <w:szCs w:val="24"/>
          <w:lang w:val="en-US"/>
        </w:rPr>
        <w:t>considering only the trips with an origin and / or a destination in the municipality of Ganshoren forbidding empty rides;</w:t>
      </w:r>
    </w:p>
    <w:p w14:paraId="22AAF021" w14:textId="7ABB7E18" w:rsidR="00A52780" w:rsidRPr="0064435F" w:rsidRDefault="00A52780" w:rsidP="00A52780">
      <w:pPr>
        <w:pStyle w:val="ListParagraph"/>
        <w:numPr>
          <w:ilvl w:val="0"/>
          <w:numId w:val="32"/>
        </w:num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 simulation </w:t>
      </w:r>
      <w:r w:rsidR="00520DD2" w:rsidRPr="0064435F">
        <w:rPr>
          <w:rFonts w:ascii="Times New Roman" w:hAnsi="Times New Roman"/>
          <w:sz w:val="24"/>
          <w:szCs w:val="24"/>
          <w:lang w:val="en-US"/>
        </w:rPr>
        <w:t xml:space="preserve">during the equivalent of one day (1440 minutes) </w:t>
      </w:r>
      <w:r w:rsidRPr="0064435F">
        <w:rPr>
          <w:rFonts w:ascii="Times New Roman" w:hAnsi="Times New Roman"/>
          <w:sz w:val="24"/>
          <w:szCs w:val="24"/>
          <w:lang w:val="en-US"/>
        </w:rPr>
        <w:t>considering only the trips with an origin and / or a destination in the municipality of Ganshoren allowing empty rides;</w:t>
      </w:r>
    </w:p>
    <w:p w14:paraId="6BC6B4D0" w14:textId="5C3F0AAC" w:rsidR="00A52780" w:rsidRPr="0064435F" w:rsidRDefault="00A52780" w:rsidP="00A52780">
      <w:pPr>
        <w:pStyle w:val="ListParagraph"/>
        <w:numPr>
          <w:ilvl w:val="0"/>
          <w:numId w:val="32"/>
        </w:numPr>
        <w:spacing w:line="360" w:lineRule="auto"/>
        <w:jc w:val="both"/>
        <w:rPr>
          <w:rFonts w:ascii="Times New Roman" w:hAnsi="Times New Roman"/>
          <w:sz w:val="24"/>
          <w:szCs w:val="24"/>
          <w:lang w:val="en-US"/>
        </w:rPr>
      </w:pPr>
      <w:r w:rsidRPr="0064435F">
        <w:rPr>
          <w:rFonts w:ascii="Times New Roman" w:hAnsi="Times New Roman"/>
          <w:sz w:val="24"/>
          <w:szCs w:val="24"/>
          <w:lang w:val="en-US"/>
        </w:rPr>
        <w:t>A simulation</w:t>
      </w:r>
      <w:r w:rsidR="00520DD2" w:rsidRPr="0064435F">
        <w:rPr>
          <w:rFonts w:ascii="Times New Roman" w:hAnsi="Times New Roman"/>
          <w:sz w:val="24"/>
          <w:szCs w:val="24"/>
          <w:lang w:val="en-US"/>
        </w:rPr>
        <w:t xml:space="preserve"> considering all trips from the simulated Trips File (so the whole region of Brussels </w:t>
      </w:r>
      <w:proofErr w:type="gramStart"/>
      <w:r w:rsidR="00520DD2" w:rsidRPr="0064435F">
        <w:rPr>
          <w:rFonts w:ascii="Times New Roman" w:hAnsi="Times New Roman"/>
          <w:sz w:val="24"/>
          <w:szCs w:val="24"/>
          <w:lang w:val="en-US"/>
        </w:rPr>
        <w:t>is considered</w:t>
      </w:r>
      <w:proofErr w:type="gramEnd"/>
      <w:r w:rsidR="00520DD2" w:rsidRPr="0064435F">
        <w:rPr>
          <w:rFonts w:ascii="Times New Roman" w:hAnsi="Times New Roman"/>
          <w:sz w:val="24"/>
          <w:szCs w:val="24"/>
          <w:lang w:val="en-US"/>
        </w:rPr>
        <w:t xml:space="preserve">) starting before </w:t>
      </w:r>
      <w:r w:rsidR="00AB7294" w:rsidRPr="0064435F">
        <w:rPr>
          <w:rFonts w:ascii="Times New Roman" w:hAnsi="Times New Roman"/>
          <w:sz w:val="24"/>
          <w:szCs w:val="24"/>
          <w:lang w:val="en-US"/>
        </w:rPr>
        <w:t>7.03</w:t>
      </w:r>
      <w:r w:rsidR="00520DD2" w:rsidRPr="0064435F">
        <w:rPr>
          <w:rFonts w:ascii="Times New Roman" w:hAnsi="Times New Roman"/>
          <w:sz w:val="24"/>
          <w:szCs w:val="24"/>
          <w:lang w:val="en-US"/>
        </w:rPr>
        <w:t xml:space="preserve"> </w:t>
      </w:r>
      <w:r w:rsidR="00DF5066" w:rsidRPr="0064435F">
        <w:rPr>
          <w:rFonts w:ascii="Times New Roman" w:hAnsi="Times New Roman"/>
          <w:sz w:val="24"/>
          <w:szCs w:val="24"/>
          <w:lang w:val="en-US"/>
        </w:rPr>
        <w:t>a.m. (</w:t>
      </w:r>
      <w:r w:rsidR="00AB7294" w:rsidRPr="0064435F">
        <w:rPr>
          <w:rFonts w:ascii="Times New Roman" w:hAnsi="Times New Roman"/>
          <w:sz w:val="24"/>
          <w:szCs w:val="24"/>
          <w:lang w:val="en-US"/>
        </w:rPr>
        <w:t>423</w:t>
      </w:r>
      <w:r w:rsidR="00520DD2" w:rsidRPr="0064435F">
        <w:rPr>
          <w:rFonts w:ascii="Times New Roman" w:hAnsi="Times New Roman"/>
          <w:sz w:val="24"/>
          <w:szCs w:val="24"/>
          <w:lang w:val="en-US"/>
        </w:rPr>
        <w:t xml:space="preserve"> minutes) forbidding empty rides;</w:t>
      </w:r>
    </w:p>
    <w:p w14:paraId="143D8CE1" w14:textId="70BC4985" w:rsidR="00FE193F" w:rsidRDefault="00520DD2" w:rsidP="00520DD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ideal would have been to do two full simulations during the equivalent of one day considering all trips from the Trips File one forbidding empty rides and the other one allowing them. Unfortunately, it would have </w:t>
      </w:r>
      <w:r w:rsidR="00DF5066" w:rsidRPr="0064435F">
        <w:rPr>
          <w:rFonts w:ascii="Times New Roman" w:hAnsi="Times New Roman"/>
          <w:sz w:val="24"/>
          <w:szCs w:val="24"/>
          <w:lang w:val="en-US"/>
        </w:rPr>
        <w:t>taken</w:t>
      </w:r>
      <w:r w:rsidRPr="0064435F">
        <w:rPr>
          <w:rFonts w:ascii="Times New Roman" w:hAnsi="Times New Roman"/>
          <w:sz w:val="24"/>
          <w:szCs w:val="24"/>
          <w:lang w:val="en-US"/>
        </w:rPr>
        <w:t xml:space="preserve"> more than </w:t>
      </w:r>
      <w:r w:rsidR="00E2224E" w:rsidRPr="0064435F">
        <w:rPr>
          <w:rFonts w:ascii="Times New Roman" w:hAnsi="Times New Roman"/>
          <w:sz w:val="24"/>
          <w:szCs w:val="24"/>
          <w:lang w:val="en-US"/>
        </w:rPr>
        <w:t>one year</w:t>
      </w:r>
      <w:r w:rsidRPr="0064435F">
        <w:rPr>
          <w:rFonts w:ascii="Times New Roman" w:hAnsi="Times New Roman"/>
          <w:sz w:val="24"/>
          <w:szCs w:val="24"/>
          <w:lang w:val="en-US"/>
        </w:rPr>
        <w:t xml:space="preserve"> to run because of the complexity of the script. That is why Ganshoren has </w:t>
      </w:r>
      <w:proofErr w:type="gramStart"/>
      <w:r w:rsidRPr="0064435F">
        <w:rPr>
          <w:rFonts w:ascii="Times New Roman" w:hAnsi="Times New Roman"/>
          <w:sz w:val="24"/>
          <w:szCs w:val="24"/>
          <w:lang w:val="en-US"/>
        </w:rPr>
        <w:t>been chosen</w:t>
      </w:r>
      <w:proofErr w:type="gramEnd"/>
      <w:r w:rsidRPr="0064435F">
        <w:rPr>
          <w:rFonts w:ascii="Times New Roman" w:hAnsi="Times New Roman"/>
          <w:sz w:val="24"/>
          <w:szCs w:val="24"/>
          <w:lang w:val="en-US"/>
        </w:rPr>
        <w:t>. Ganshoren is the municipality with the fewest number of daily trips with an origin and / or a destination in its territory. It was thus possible to run the code on those trips.</w:t>
      </w:r>
    </w:p>
    <w:p w14:paraId="025D6A15" w14:textId="77777777" w:rsidR="00FE193F" w:rsidRDefault="00FE193F">
      <w:pPr>
        <w:rPr>
          <w:rFonts w:ascii="Times New Roman" w:hAnsi="Times New Roman"/>
          <w:sz w:val="24"/>
          <w:szCs w:val="24"/>
          <w:lang w:val="en-US"/>
        </w:rPr>
      </w:pPr>
      <w:r>
        <w:rPr>
          <w:rFonts w:ascii="Times New Roman" w:hAnsi="Times New Roman"/>
          <w:sz w:val="24"/>
          <w:szCs w:val="24"/>
          <w:lang w:val="en-US"/>
        </w:rPr>
        <w:br w:type="page"/>
      </w:r>
    </w:p>
    <w:p w14:paraId="5C3153C0" w14:textId="77777777" w:rsidR="00FE193F" w:rsidRPr="0064435F" w:rsidRDefault="00FE193F" w:rsidP="00FE193F">
      <w:pPr>
        <w:keepNext/>
        <w:spacing w:line="360" w:lineRule="auto"/>
        <w:jc w:val="both"/>
        <w:rPr>
          <w:rFonts w:ascii="Times New Roman" w:hAnsi="Times New Roman"/>
        </w:rPr>
      </w:pPr>
      <w:r w:rsidRPr="0064435F">
        <w:rPr>
          <w:rFonts w:ascii="Times New Roman" w:hAnsi="Times New Roman"/>
          <w:noProof/>
        </w:rPr>
        <w:lastRenderedPageBreak/>
        <w:drawing>
          <wp:anchor distT="0" distB="0" distL="114300" distR="114300" simplePos="0" relativeHeight="251663360" behindDoc="1" locked="0" layoutInCell="1" allowOverlap="1" wp14:anchorId="2B43AF4F" wp14:editId="298FA58E">
            <wp:simplePos x="0" y="0"/>
            <wp:positionH relativeFrom="margin">
              <wp:align>right</wp:align>
            </wp:positionH>
            <wp:positionV relativeFrom="paragraph">
              <wp:posOffset>0</wp:posOffset>
            </wp:positionV>
            <wp:extent cx="2664460" cy="1182370"/>
            <wp:effectExtent l="0" t="0" r="2540" b="0"/>
            <wp:wrapTight wrapText="bothSides">
              <wp:wrapPolygon edited="0">
                <wp:start x="0" y="0"/>
                <wp:lineTo x="0" y="21229"/>
                <wp:lineTo x="21466" y="21229"/>
                <wp:lineTo x="2146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4460" cy="1182370"/>
                    </a:xfrm>
                    <a:prstGeom prst="rect">
                      <a:avLst/>
                    </a:prstGeom>
                  </pic:spPr>
                </pic:pic>
              </a:graphicData>
            </a:graphic>
            <wp14:sizeRelH relativeFrom="page">
              <wp14:pctWidth>0</wp14:pctWidth>
            </wp14:sizeRelH>
            <wp14:sizeRelV relativeFrom="page">
              <wp14:pctHeight>0</wp14:pctHeight>
            </wp14:sizeRelV>
          </wp:anchor>
        </w:drawing>
      </w:r>
      <w:r w:rsidRPr="0064435F">
        <w:rPr>
          <w:rFonts w:ascii="Times New Roman" w:hAnsi="Times New Roman"/>
          <w:noProof/>
        </w:rPr>
        <w:drawing>
          <wp:inline distT="0" distB="0" distL="0" distR="0" wp14:anchorId="1C40B173" wp14:editId="06CEFFEC">
            <wp:extent cx="2785772" cy="122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8124" cy="1232269"/>
                    </a:xfrm>
                    <a:prstGeom prst="rect">
                      <a:avLst/>
                    </a:prstGeom>
                  </pic:spPr>
                </pic:pic>
              </a:graphicData>
            </a:graphic>
          </wp:inline>
        </w:drawing>
      </w:r>
    </w:p>
    <w:p w14:paraId="6B66C8E9" w14:textId="77777777" w:rsidR="00FE193F" w:rsidRDefault="00FE193F" w:rsidP="00FE193F">
      <w:pPr>
        <w:pStyle w:val="Caption"/>
        <w:rPr>
          <w:lang w:val="en-US"/>
        </w:rPr>
        <w:sectPr w:rsidR="00FE193F" w:rsidSect="00FE193F">
          <w:footerReference w:type="default" r:id="rId19"/>
          <w:headerReference w:type="first" r:id="rId20"/>
          <w:footerReference w:type="first" r:id="rId21"/>
          <w:type w:val="continuous"/>
          <w:pgSz w:w="11906" w:h="16838"/>
          <w:pgMar w:top="1417" w:right="1417" w:bottom="1417" w:left="1417" w:header="708" w:footer="708" w:gutter="0"/>
          <w:cols w:space="708"/>
          <w:titlePg/>
          <w:docGrid w:linePitch="360"/>
        </w:sectPr>
      </w:pPr>
    </w:p>
    <w:p w14:paraId="61367C84" w14:textId="77777777" w:rsidR="00FE193F" w:rsidRPr="0064435F" w:rsidRDefault="00FE193F" w:rsidP="00FE193F">
      <w:pPr>
        <w:pStyle w:val="Caption"/>
        <w:rPr>
          <w:lang w:val="en-US"/>
        </w:rPr>
      </w:pPr>
      <w:bookmarkStart w:id="32" w:name="_Toc80021531"/>
      <w:r w:rsidRPr="0064435F">
        <w:rPr>
          <w:lang w:val="en-US"/>
        </w:rPr>
        <w:t xml:space="preserve">Figure </w:t>
      </w:r>
      <w:r w:rsidRPr="0064435F">
        <w:fldChar w:fldCharType="begin"/>
      </w:r>
      <w:r w:rsidRPr="0064435F">
        <w:rPr>
          <w:lang w:val="en-US"/>
        </w:rPr>
        <w:instrText xml:space="preserve"> SEQ Figure \* ARABIC </w:instrText>
      </w:r>
      <w:r w:rsidRPr="0064435F">
        <w:fldChar w:fldCharType="separate"/>
      </w:r>
      <w:r w:rsidRPr="0064435F">
        <w:rPr>
          <w:noProof/>
          <w:lang w:val="en-US"/>
        </w:rPr>
        <w:t>7</w:t>
      </w:r>
      <w:r w:rsidRPr="0064435F">
        <w:fldChar w:fldCharType="end"/>
      </w:r>
      <w:r w:rsidRPr="0064435F">
        <w:rPr>
          <w:lang w:val="en-US"/>
        </w:rPr>
        <w:t xml:space="preserve"> Possible charging stations' statuses and </w:t>
      </w:r>
      <w:proofErr w:type="spellStart"/>
      <w:proofErr w:type="gramStart"/>
      <w:r w:rsidRPr="0064435F">
        <w:rPr>
          <w:lang w:val="en-US"/>
        </w:rPr>
        <w:t>transitions.The</w:t>
      </w:r>
      <w:proofErr w:type="spellEnd"/>
      <w:proofErr w:type="gramEnd"/>
      <w:r w:rsidRPr="0064435F">
        <w:rPr>
          <w:lang w:val="en-US"/>
        </w:rPr>
        <w:t xml:space="preserve"> arrows depict the possible transitions from one status to another one.</w:t>
      </w:r>
      <w:bookmarkEnd w:id="32"/>
    </w:p>
    <w:p w14:paraId="0253C71F" w14:textId="77777777" w:rsidR="00FE193F" w:rsidRPr="0064435F" w:rsidRDefault="00FE193F" w:rsidP="00FE193F">
      <w:pPr>
        <w:pStyle w:val="Caption"/>
        <w:rPr>
          <w:lang w:val="en-US"/>
        </w:rPr>
      </w:pPr>
      <w:bookmarkStart w:id="33" w:name="_Toc80021532"/>
      <w:r w:rsidRPr="0064435F">
        <w:rPr>
          <w:lang w:val="en-US"/>
        </w:rPr>
        <w:t xml:space="preserve">Figure </w:t>
      </w:r>
      <w:r w:rsidRPr="0064435F">
        <w:fldChar w:fldCharType="begin"/>
      </w:r>
      <w:r w:rsidRPr="0064435F">
        <w:rPr>
          <w:lang w:val="en-US"/>
        </w:rPr>
        <w:instrText xml:space="preserve"> SEQ Figure \* ARABIC </w:instrText>
      </w:r>
      <w:r w:rsidRPr="0064435F">
        <w:fldChar w:fldCharType="separate"/>
      </w:r>
      <w:r w:rsidRPr="0064435F">
        <w:rPr>
          <w:noProof/>
          <w:lang w:val="en-US"/>
        </w:rPr>
        <w:t>8</w:t>
      </w:r>
      <w:r w:rsidRPr="0064435F">
        <w:fldChar w:fldCharType="end"/>
      </w:r>
      <w:r w:rsidRPr="0064435F">
        <w:rPr>
          <w:lang w:val="en-US"/>
        </w:rPr>
        <w:t xml:space="preserve"> </w:t>
      </w:r>
      <w:proofErr w:type="gramStart"/>
      <w:r w:rsidRPr="0064435F">
        <w:rPr>
          <w:lang w:val="en-US"/>
        </w:rPr>
        <w:t>Possible cleaning</w:t>
      </w:r>
      <w:proofErr w:type="gramEnd"/>
      <w:r w:rsidRPr="0064435F">
        <w:rPr>
          <w:lang w:val="en-US"/>
        </w:rPr>
        <w:t xml:space="preserve"> stations' statuses and transitions. The arrows depict the possible transitions from one status to another one.</w:t>
      </w:r>
      <w:bookmarkEnd w:id="33"/>
    </w:p>
    <w:p w14:paraId="630AAAB4" w14:textId="77777777" w:rsidR="00FE193F" w:rsidRPr="00FE193F" w:rsidRDefault="00FE193F" w:rsidP="00FE193F">
      <w:pPr>
        <w:keepNext/>
        <w:spacing w:line="360" w:lineRule="auto"/>
        <w:jc w:val="both"/>
        <w:rPr>
          <w:rFonts w:ascii="Times New Roman" w:hAnsi="Times New Roman"/>
          <w:lang w:val="en-US"/>
        </w:rPr>
        <w:sectPr w:rsidR="00FE193F" w:rsidRPr="00FE193F" w:rsidSect="00FE193F">
          <w:type w:val="continuous"/>
          <w:pgSz w:w="11906" w:h="16838"/>
          <w:pgMar w:top="1417" w:right="1417" w:bottom="1417" w:left="1417" w:header="708" w:footer="708" w:gutter="0"/>
          <w:cols w:num="2" w:space="708"/>
          <w:titlePg/>
          <w:docGrid w:linePitch="360"/>
        </w:sectPr>
      </w:pPr>
    </w:p>
    <w:p w14:paraId="321332F3" w14:textId="77777777" w:rsidR="00FE193F" w:rsidRDefault="00FE193F" w:rsidP="00372A1D">
      <w:pPr>
        <w:spacing w:line="360" w:lineRule="auto"/>
        <w:jc w:val="both"/>
        <w:rPr>
          <w:rFonts w:ascii="Times New Roman" w:hAnsi="Times New Roman"/>
          <w:sz w:val="24"/>
          <w:szCs w:val="24"/>
          <w:lang w:val="en-US"/>
        </w:rPr>
      </w:pPr>
    </w:p>
    <w:p w14:paraId="471CEF54" w14:textId="54BB575B" w:rsidR="00372A1D" w:rsidRPr="0064435F" w:rsidRDefault="00372A1D" w:rsidP="00372A1D">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In </w:t>
      </w:r>
      <w:r w:rsidR="00520DD2" w:rsidRPr="0064435F">
        <w:rPr>
          <w:rFonts w:ascii="Times New Roman" w:hAnsi="Times New Roman"/>
          <w:sz w:val="24"/>
          <w:szCs w:val="24"/>
          <w:lang w:val="en-US"/>
        </w:rPr>
        <w:t>each</w:t>
      </w:r>
      <w:r w:rsidRPr="0064435F">
        <w:rPr>
          <w:rFonts w:ascii="Times New Roman" w:hAnsi="Times New Roman"/>
          <w:sz w:val="24"/>
          <w:szCs w:val="24"/>
          <w:lang w:val="en-US"/>
        </w:rPr>
        <w:t xml:space="preserve"> simulation, there are four different entities: the aTaxis, the charging stations, the cleaning </w:t>
      </w:r>
      <w:proofErr w:type="gramStart"/>
      <w:r w:rsidRPr="0064435F">
        <w:rPr>
          <w:rFonts w:ascii="Times New Roman" w:hAnsi="Times New Roman"/>
          <w:sz w:val="24"/>
          <w:szCs w:val="24"/>
          <w:lang w:val="en-US"/>
        </w:rPr>
        <w:t>stations</w:t>
      </w:r>
      <w:proofErr w:type="gramEnd"/>
      <w:r w:rsidRPr="0064435F">
        <w:rPr>
          <w:rFonts w:ascii="Times New Roman" w:hAnsi="Times New Roman"/>
          <w:sz w:val="24"/>
          <w:szCs w:val="24"/>
          <w:lang w:val="en-US"/>
        </w:rPr>
        <w:t xml:space="preserve"> and the requests. Each of them can have different status as shown on Figure</w:t>
      </w:r>
      <w:r w:rsidR="00554AEC" w:rsidRPr="0064435F">
        <w:rPr>
          <w:rFonts w:ascii="Times New Roman" w:hAnsi="Times New Roman"/>
          <w:sz w:val="24"/>
          <w:szCs w:val="24"/>
          <w:lang w:val="en-US"/>
        </w:rPr>
        <w:t>s</w:t>
      </w:r>
      <w:r w:rsidRPr="0064435F">
        <w:rPr>
          <w:rFonts w:ascii="Times New Roman" w:hAnsi="Times New Roman"/>
          <w:sz w:val="24"/>
          <w:szCs w:val="24"/>
          <w:lang w:val="en-US"/>
        </w:rPr>
        <w:t xml:space="preserve"> </w:t>
      </w:r>
      <w:r w:rsidR="00AA3769" w:rsidRPr="0064435F">
        <w:rPr>
          <w:rFonts w:ascii="Times New Roman" w:hAnsi="Times New Roman"/>
          <w:sz w:val="24"/>
          <w:szCs w:val="24"/>
          <w:lang w:val="en-US"/>
        </w:rPr>
        <w:t>7 to 10</w:t>
      </w:r>
      <w:r w:rsidRPr="0064435F">
        <w:rPr>
          <w:rFonts w:ascii="Times New Roman" w:hAnsi="Times New Roman"/>
          <w:sz w:val="24"/>
          <w:szCs w:val="24"/>
          <w:lang w:val="en-US"/>
        </w:rPr>
        <w:t xml:space="preserve">. </w:t>
      </w:r>
      <w:r w:rsidR="006C0A98" w:rsidRPr="0064435F">
        <w:rPr>
          <w:rFonts w:ascii="Times New Roman" w:hAnsi="Times New Roman"/>
          <w:sz w:val="24"/>
          <w:szCs w:val="24"/>
          <w:lang w:val="en-US"/>
        </w:rPr>
        <w:t xml:space="preserve">A request simply moves from unsatisfied to satisfied once its starting time arrives. </w:t>
      </w:r>
      <w:r w:rsidRPr="0064435F">
        <w:rPr>
          <w:rFonts w:ascii="Times New Roman" w:hAnsi="Times New Roman"/>
          <w:sz w:val="24"/>
          <w:szCs w:val="24"/>
          <w:lang w:val="en-US"/>
        </w:rPr>
        <w:t xml:space="preserve">On the one hand, charging and cleaning stations can either be busy – when an aTaxis is </w:t>
      </w:r>
      <w:proofErr w:type="gramStart"/>
      <w:r w:rsidRPr="0064435F">
        <w:rPr>
          <w:rFonts w:ascii="Times New Roman" w:hAnsi="Times New Roman"/>
          <w:sz w:val="24"/>
          <w:szCs w:val="24"/>
          <w:lang w:val="en-US"/>
        </w:rPr>
        <w:t>being charged</w:t>
      </w:r>
      <w:proofErr w:type="gramEnd"/>
      <w:r w:rsidRPr="0064435F">
        <w:rPr>
          <w:rFonts w:ascii="Times New Roman" w:hAnsi="Times New Roman"/>
          <w:sz w:val="24"/>
          <w:szCs w:val="24"/>
          <w:lang w:val="en-US"/>
        </w:rPr>
        <w:t xml:space="preserve"> or cleaned at this station - or free when there is no car at this charging or cleaning station. On the other hand, a taxi can have five different </w:t>
      </w:r>
      <w:r w:rsidR="006C0A98" w:rsidRPr="0064435F">
        <w:rPr>
          <w:rFonts w:ascii="Times New Roman" w:hAnsi="Times New Roman"/>
          <w:sz w:val="24"/>
          <w:szCs w:val="24"/>
          <w:lang w:val="en-US"/>
        </w:rPr>
        <w:t>statuses</w:t>
      </w:r>
      <w:r w:rsidR="00520DD2" w:rsidRPr="0064435F">
        <w:rPr>
          <w:rFonts w:ascii="Times New Roman" w:hAnsi="Times New Roman"/>
          <w:sz w:val="24"/>
          <w:szCs w:val="24"/>
          <w:lang w:val="en-US"/>
        </w:rPr>
        <w:t xml:space="preserve"> when empty rides </w:t>
      </w:r>
      <w:proofErr w:type="gramStart"/>
      <w:r w:rsidR="00520DD2" w:rsidRPr="0064435F">
        <w:rPr>
          <w:rFonts w:ascii="Times New Roman" w:hAnsi="Times New Roman"/>
          <w:sz w:val="24"/>
          <w:szCs w:val="24"/>
          <w:lang w:val="en-US"/>
        </w:rPr>
        <w:t>are forbidden</w:t>
      </w:r>
      <w:proofErr w:type="gramEnd"/>
      <w:r w:rsidRPr="0064435F">
        <w:rPr>
          <w:rFonts w:ascii="Times New Roman" w:hAnsi="Times New Roman"/>
          <w:sz w:val="24"/>
          <w:szCs w:val="24"/>
          <w:lang w:val="en-US"/>
        </w:rPr>
        <w:t>:</w:t>
      </w:r>
    </w:p>
    <w:p w14:paraId="64165858" w14:textId="46E4A185" w:rsidR="006C0A98" w:rsidRPr="0064435F" w:rsidRDefault="00372A1D" w:rsidP="00372A1D">
      <w:pPr>
        <w:pStyle w:val="TOC1"/>
        <w:numPr>
          <w:ilvl w:val="0"/>
          <w:numId w:val="20"/>
        </w:numPr>
        <w:spacing w:line="360" w:lineRule="auto"/>
        <w:jc w:val="both"/>
        <w:rPr>
          <w:rFonts w:ascii="Times New Roman" w:hAnsi="Times New Roman"/>
          <w:sz w:val="24"/>
          <w:szCs w:val="24"/>
        </w:rPr>
      </w:pPr>
      <w:r w:rsidRPr="0064435F">
        <w:rPr>
          <w:rFonts w:ascii="Times New Roman" w:hAnsi="Times New Roman"/>
          <w:sz w:val="24"/>
          <w:szCs w:val="24"/>
        </w:rPr>
        <w:t>free</w:t>
      </w:r>
      <w:r w:rsidR="006C0A98" w:rsidRPr="0064435F">
        <w:rPr>
          <w:rFonts w:ascii="Times New Roman" w:hAnsi="Times New Roman"/>
          <w:sz w:val="24"/>
          <w:szCs w:val="24"/>
        </w:rPr>
        <w:t>:</w:t>
      </w:r>
      <w:r w:rsidRPr="0064435F">
        <w:rPr>
          <w:rFonts w:ascii="Times New Roman" w:hAnsi="Times New Roman"/>
          <w:sz w:val="24"/>
          <w:szCs w:val="24"/>
        </w:rPr>
        <w:t xml:space="preserve"> when empty at a </w:t>
      </w:r>
      <w:r w:rsidR="00DF5066" w:rsidRPr="0064435F">
        <w:rPr>
          <w:rFonts w:ascii="Times New Roman" w:hAnsi="Times New Roman"/>
          <w:sz w:val="24"/>
          <w:szCs w:val="24"/>
        </w:rPr>
        <w:t>station;</w:t>
      </w:r>
    </w:p>
    <w:p w14:paraId="38224A59" w14:textId="624FCFCC" w:rsidR="006C0A98" w:rsidRPr="0064435F" w:rsidRDefault="00372A1D" w:rsidP="00372A1D">
      <w:pPr>
        <w:pStyle w:val="TOC1"/>
        <w:numPr>
          <w:ilvl w:val="0"/>
          <w:numId w:val="20"/>
        </w:numPr>
        <w:spacing w:line="360" w:lineRule="auto"/>
        <w:jc w:val="both"/>
        <w:rPr>
          <w:rFonts w:ascii="Times New Roman" w:hAnsi="Times New Roman"/>
          <w:sz w:val="24"/>
          <w:szCs w:val="24"/>
        </w:rPr>
      </w:pPr>
      <w:r w:rsidRPr="0064435F">
        <w:rPr>
          <w:rFonts w:ascii="Times New Roman" w:hAnsi="Times New Roman"/>
          <w:sz w:val="24"/>
          <w:szCs w:val="24"/>
        </w:rPr>
        <w:t>waiting</w:t>
      </w:r>
      <w:r w:rsidR="006C0A98" w:rsidRPr="0064435F">
        <w:rPr>
          <w:rFonts w:ascii="Times New Roman" w:hAnsi="Times New Roman"/>
          <w:sz w:val="24"/>
          <w:szCs w:val="24"/>
        </w:rPr>
        <w:t>: w</w:t>
      </w:r>
      <w:r w:rsidRPr="0064435F">
        <w:rPr>
          <w:rFonts w:ascii="Times New Roman" w:hAnsi="Times New Roman"/>
          <w:sz w:val="24"/>
          <w:szCs w:val="24"/>
        </w:rPr>
        <w:t>hen at least one passenger is onboard and wait</w:t>
      </w:r>
      <w:r w:rsidR="006C0A98" w:rsidRPr="0064435F">
        <w:rPr>
          <w:rFonts w:ascii="Times New Roman" w:hAnsi="Times New Roman"/>
          <w:sz w:val="24"/>
          <w:szCs w:val="24"/>
        </w:rPr>
        <w:t>s</w:t>
      </w:r>
      <w:r w:rsidRPr="0064435F">
        <w:rPr>
          <w:rFonts w:ascii="Times New Roman" w:hAnsi="Times New Roman"/>
          <w:sz w:val="24"/>
          <w:szCs w:val="24"/>
        </w:rPr>
        <w:t xml:space="preserve"> for others to </w:t>
      </w:r>
      <w:r w:rsidR="00DF5066" w:rsidRPr="0064435F">
        <w:rPr>
          <w:rFonts w:ascii="Times New Roman" w:hAnsi="Times New Roman"/>
          <w:sz w:val="24"/>
          <w:szCs w:val="24"/>
        </w:rPr>
        <w:t>join;</w:t>
      </w:r>
    </w:p>
    <w:p w14:paraId="0A219417" w14:textId="46F7CC36" w:rsidR="006C0A98" w:rsidRPr="0064435F" w:rsidRDefault="00372A1D" w:rsidP="00372A1D">
      <w:pPr>
        <w:pStyle w:val="TOC1"/>
        <w:numPr>
          <w:ilvl w:val="0"/>
          <w:numId w:val="20"/>
        </w:numPr>
        <w:spacing w:line="360" w:lineRule="auto"/>
        <w:jc w:val="both"/>
        <w:rPr>
          <w:rFonts w:ascii="Times New Roman" w:hAnsi="Times New Roman"/>
          <w:sz w:val="24"/>
          <w:szCs w:val="24"/>
        </w:rPr>
      </w:pPr>
      <w:r w:rsidRPr="0064435F">
        <w:rPr>
          <w:rFonts w:ascii="Times New Roman" w:hAnsi="Times New Roman"/>
          <w:sz w:val="24"/>
          <w:szCs w:val="24"/>
        </w:rPr>
        <w:t>working</w:t>
      </w:r>
      <w:r w:rsidR="006C0A98" w:rsidRPr="0064435F">
        <w:rPr>
          <w:rFonts w:ascii="Times New Roman" w:hAnsi="Times New Roman"/>
          <w:sz w:val="24"/>
          <w:szCs w:val="24"/>
        </w:rPr>
        <w:t xml:space="preserve">: </w:t>
      </w:r>
      <w:r w:rsidRPr="0064435F">
        <w:rPr>
          <w:rFonts w:ascii="Times New Roman" w:hAnsi="Times New Roman"/>
          <w:sz w:val="24"/>
          <w:szCs w:val="24"/>
        </w:rPr>
        <w:t xml:space="preserve">when travelling with its passengers to their </w:t>
      </w:r>
      <w:r w:rsidR="00DF5066" w:rsidRPr="0064435F">
        <w:rPr>
          <w:rFonts w:ascii="Times New Roman" w:hAnsi="Times New Roman"/>
          <w:sz w:val="24"/>
          <w:szCs w:val="24"/>
        </w:rPr>
        <w:t>destination;</w:t>
      </w:r>
    </w:p>
    <w:p w14:paraId="178FBFB9" w14:textId="090DAD3F" w:rsidR="006C0A98" w:rsidRPr="0064435F" w:rsidRDefault="00372A1D" w:rsidP="00372A1D">
      <w:pPr>
        <w:pStyle w:val="TOC1"/>
        <w:numPr>
          <w:ilvl w:val="0"/>
          <w:numId w:val="20"/>
        </w:numPr>
        <w:spacing w:line="360" w:lineRule="auto"/>
        <w:jc w:val="both"/>
        <w:rPr>
          <w:rFonts w:ascii="Times New Roman" w:hAnsi="Times New Roman"/>
          <w:sz w:val="24"/>
          <w:szCs w:val="24"/>
        </w:rPr>
      </w:pPr>
      <w:r w:rsidRPr="0064435F">
        <w:rPr>
          <w:rFonts w:ascii="Times New Roman" w:hAnsi="Times New Roman"/>
          <w:sz w:val="24"/>
          <w:szCs w:val="24"/>
        </w:rPr>
        <w:t xml:space="preserve">charging </w:t>
      </w:r>
      <w:r w:rsidR="00DF5066" w:rsidRPr="0064435F">
        <w:rPr>
          <w:rFonts w:ascii="Times New Roman" w:hAnsi="Times New Roman"/>
          <w:sz w:val="24"/>
          <w:szCs w:val="24"/>
        </w:rPr>
        <w:t>or;</w:t>
      </w:r>
    </w:p>
    <w:p w14:paraId="35DB4055" w14:textId="31628952" w:rsidR="00372A1D" w:rsidRDefault="00372A1D" w:rsidP="00372A1D">
      <w:pPr>
        <w:pStyle w:val="TOC1"/>
        <w:numPr>
          <w:ilvl w:val="0"/>
          <w:numId w:val="20"/>
        </w:numPr>
        <w:spacing w:line="360" w:lineRule="auto"/>
        <w:jc w:val="both"/>
        <w:rPr>
          <w:rFonts w:ascii="Times New Roman" w:hAnsi="Times New Roman"/>
          <w:sz w:val="24"/>
          <w:szCs w:val="24"/>
        </w:rPr>
      </w:pPr>
      <w:r w:rsidRPr="0064435F">
        <w:rPr>
          <w:rFonts w:ascii="Times New Roman" w:hAnsi="Times New Roman"/>
          <w:sz w:val="24"/>
          <w:szCs w:val="24"/>
        </w:rPr>
        <w:t>cleaning</w:t>
      </w:r>
      <w:r w:rsidR="006C0A98" w:rsidRPr="0064435F">
        <w:rPr>
          <w:rFonts w:ascii="Times New Roman" w:hAnsi="Times New Roman"/>
          <w:sz w:val="24"/>
          <w:szCs w:val="24"/>
        </w:rPr>
        <w:t>.</w:t>
      </w:r>
    </w:p>
    <w:p w14:paraId="5B8C06BD" w14:textId="54FE346C" w:rsidR="006C0A98" w:rsidRPr="0064435F" w:rsidRDefault="00FE193F" w:rsidP="006C0A98">
      <w:pPr>
        <w:spacing w:line="360" w:lineRule="auto"/>
        <w:jc w:val="both"/>
        <w:rPr>
          <w:rFonts w:ascii="Times New Roman" w:hAnsi="Times New Roman"/>
          <w:sz w:val="24"/>
          <w:szCs w:val="24"/>
          <w:lang w:val="en-US"/>
        </w:rPr>
      </w:pPr>
      <w:r>
        <w:rPr>
          <w:rFonts w:ascii="Times New Roman" w:hAnsi="Times New Roman"/>
          <w:noProof/>
        </w:rPr>
        <w:lastRenderedPageBreak/>
        <mc:AlternateContent>
          <mc:Choice Requires="wpg">
            <w:drawing>
              <wp:anchor distT="0" distB="0" distL="114300" distR="114300" simplePos="0" relativeHeight="251661312" behindDoc="1" locked="0" layoutInCell="1" allowOverlap="1" wp14:anchorId="3C45AFA9" wp14:editId="4E3CB136">
                <wp:simplePos x="0" y="0"/>
                <wp:positionH relativeFrom="column">
                  <wp:posOffset>2790190</wp:posOffset>
                </wp:positionH>
                <wp:positionV relativeFrom="paragraph">
                  <wp:posOffset>3062605</wp:posOffset>
                </wp:positionV>
                <wp:extent cx="3183255" cy="3340735"/>
                <wp:effectExtent l="0" t="0" r="0" b="0"/>
                <wp:wrapTight wrapText="bothSides">
                  <wp:wrapPolygon edited="0">
                    <wp:start x="0" y="0"/>
                    <wp:lineTo x="0" y="21432"/>
                    <wp:lineTo x="20941" y="21432"/>
                    <wp:lineTo x="20941" y="13795"/>
                    <wp:lineTo x="21458" y="13302"/>
                    <wp:lineTo x="21458"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3183255" cy="3340735"/>
                          <a:chOff x="0" y="0"/>
                          <a:chExt cx="3183255" cy="3340820"/>
                        </a:xfrm>
                      </wpg:grpSpPr>
                      <wps:wsp>
                        <wps:cNvPr id="217" name="Text Box 2"/>
                        <wps:cNvSpPr txBox="1">
                          <a:spLocks noChangeArrowheads="1"/>
                        </wps:cNvSpPr>
                        <wps:spPr bwMode="auto">
                          <a:xfrm>
                            <a:off x="0" y="2136860"/>
                            <a:ext cx="3065780" cy="1203960"/>
                          </a:xfrm>
                          <a:prstGeom prst="rect">
                            <a:avLst/>
                          </a:prstGeom>
                          <a:solidFill>
                            <a:srgbClr val="FFFFFF"/>
                          </a:solidFill>
                          <a:ln w="9525">
                            <a:noFill/>
                            <a:miter lim="800000"/>
                            <a:headEnd/>
                            <a:tailEnd/>
                          </a:ln>
                        </wps:spPr>
                        <wps:txbx>
                          <w:txbxContent>
                            <w:p w14:paraId="499ED5AE" w14:textId="77777777" w:rsidR="00FE193F" w:rsidRPr="00FE193F" w:rsidRDefault="00FE193F" w:rsidP="00FE193F">
                              <w:pPr>
                                <w:pStyle w:val="Caption"/>
                              </w:pPr>
                              <w:bookmarkStart w:id="34" w:name="_Toc80021533"/>
                              <w:r w:rsidRPr="00FE193F">
                                <w:t xml:space="preserve">Figure </w:t>
                              </w:r>
                              <w:r w:rsidRPr="00FE193F">
                                <w:fldChar w:fldCharType="begin"/>
                              </w:r>
                              <w:r w:rsidRPr="00FE193F">
                                <w:instrText xml:space="preserve"> SEQ Figure \* ARABIC </w:instrText>
                              </w:r>
                              <w:r w:rsidRPr="00FE193F">
                                <w:fldChar w:fldCharType="separate"/>
                              </w:r>
                              <w:r w:rsidRPr="00FE193F">
                                <w:t>9</w:t>
                              </w:r>
                              <w:r w:rsidRPr="00FE193F">
                                <w:fldChar w:fldCharType="end"/>
                              </w:r>
                              <w:r w:rsidRPr="00FE193F">
                                <w:t xml:space="preserve"> </w:t>
                              </w:r>
                              <w:proofErr w:type="spellStart"/>
                              <w:r w:rsidRPr="00FE193F">
                                <w:t>aTaxis</w:t>
                              </w:r>
                              <w:proofErr w:type="spellEnd"/>
                              <w:r w:rsidRPr="00FE193F">
                                <w:t xml:space="preserve">' possible </w:t>
                              </w:r>
                              <w:proofErr w:type="spellStart"/>
                              <w:r w:rsidRPr="00FE193F">
                                <w:t>statuses</w:t>
                              </w:r>
                              <w:proofErr w:type="spellEnd"/>
                              <w:r w:rsidRPr="00FE193F">
                                <w:t xml:space="preserve"> and transitions in the scenario </w:t>
                              </w:r>
                              <w:proofErr w:type="spellStart"/>
                              <w:r w:rsidRPr="00FE193F">
                                <w:t>without</w:t>
                              </w:r>
                              <w:proofErr w:type="spellEnd"/>
                              <w:r w:rsidRPr="00FE193F">
                                <w:t xml:space="preserve"> empty ride. A </w:t>
                              </w:r>
                              <w:proofErr w:type="spellStart"/>
                              <w:r w:rsidRPr="00FE193F">
                                <w:t>red</w:t>
                              </w:r>
                              <w:proofErr w:type="spellEnd"/>
                              <w:r w:rsidRPr="00FE193F">
                                <w:t xml:space="preserve"> </w:t>
                              </w:r>
                              <w:proofErr w:type="spellStart"/>
                              <w:r w:rsidRPr="00FE193F">
                                <w:t>traffic</w:t>
                              </w:r>
                              <w:proofErr w:type="spellEnd"/>
                              <w:r w:rsidRPr="00FE193F">
                                <w:t xml:space="preserve"> light </w:t>
                              </w:r>
                              <w:proofErr w:type="spellStart"/>
                              <w:r w:rsidRPr="00FE193F">
                                <w:t>means</w:t>
                              </w:r>
                              <w:proofErr w:type="spellEnd"/>
                              <w:r w:rsidRPr="00FE193F">
                                <w:t xml:space="preserve"> </w:t>
                              </w:r>
                              <w:proofErr w:type="spellStart"/>
                              <w:r w:rsidRPr="00FE193F">
                                <w:t>that</w:t>
                              </w:r>
                              <w:proofErr w:type="spellEnd"/>
                              <w:r w:rsidRPr="00FE193F">
                                <w:t xml:space="preserve"> the </w:t>
                              </w:r>
                              <w:proofErr w:type="spellStart"/>
                              <w:r w:rsidRPr="00FE193F">
                                <w:t>aTaxi</w:t>
                              </w:r>
                              <w:proofErr w:type="spellEnd"/>
                              <w:r w:rsidRPr="00FE193F">
                                <w:t xml:space="preserve"> is not </w:t>
                              </w:r>
                              <w:proofErr w:type="spellStart"/>
                              <w:r w:rsidRPr="00FE193F">
                                <w:t>moving</w:t>
                              </w:r>
                              <w:proofErr w:type="spellEnd"/>
                              <w:r w:rsidRPr="00FE193F">
                                <w:t xml:space="preserve"> and </w:t>
                              </w:r>
                              <w:proofErr w:type="spellStart"/>
                              <w:r w:rsidRPr="00FE193F">
                                <w:t>staying</w:t>
                              </w:r>
                              <w:proofErr w:type="spellEnd"/>
                              <w:r w:rsidRPr="00FE193F">
                                <w:t xml:space="preserve"> at the station </w:t>
                              </w:r>
                              <w:proofErr w:type="spellStart"/>
                              <w:r w:rsidRPr="00FE193F">
                                <w:t>when</w:t>
                              </w:r>
                              <w:proofErr w:type="spellEnd"/>
                              <w:r w:rsidRPr="00FE193F">
                                <w:t xml:space="preserve"> in </w:t>
                              </w:r>
                              <w:proofErr w:type="spellStart"/>
                              <w:r w:rsidRPr="00FE193F">
                                <w:t>that</w:t>
                              </w:r>
                              <w:proofErr w:type="spellEnd"/>
                              <w:r w:rsidRPr="00FE193F">
                                <w:t xml:space="preserve"> </w:t>
                              </w:r>
                              <w:proofErr w:type="spellStart"/>
                              <w:r w:rsidRPr="00FE193F">
                                <w:t>status</w:t>
                              </w:r>
                              <w:proofErr w:type="spellEnd"/>
                              <w:r w:rsidRPr="00FE193F">
                                <w:t xml:space="preserve">. </w:t>
                              </w:r>
                              <w:proofErr w:type="spellStart"/>
                              <w:r w:rsidRPr="00FE193F">
                                <w:t>While</w:t>
                              </w:r>
                              <w:proofErr w:type="spellEnd"/>
                              <w:r w:rsidRPr="00FE193F">
                                <w:t xml:space="preserve"> a green </w:t>
                              </w:r>
                              <w:proofErr w:type="spellStart"/>
                              <w:r w:rsidRPr="00FE193F">
                                <w:t>traffic</w:t>
                              </w:r>
                              <w:proofErr w:type="spellEnd"/>
                              <w:r w:rsidRPr="00FE193F">
                                <w:t xml:space="preserve"> light </w:t>
                              </w:r>
                              <w:proofErr w:type="spellStart"/>
                              <w:r w:rsidRPr="00FE193F">
                                <w:t>means</w:t>
                              </w:r>
                              <w:proofErr w:type="spellEnd"/>
                              <w:r w:rsidRPr="00FE193F">
                                <w:t xml:space="preserve"> the </w:t>
                              </w:r>
                              <w:proofErr w:type="spellStart"/>
                              <w:r w:rsidRPr="00FE193F">
                                <w:t>aTaxi</w:t>
                              </w:r>
                              <w:proofErr w:type="spellEnd"/>
                              <w:r w:rsidRPr="00FE193F">
                                <w:t xml:space="preserve"> is </w:t>
                              </w:r>
                              <w:proofErr w:type="spellStart"/>
                              <w:r w:rsidRPr="00FE193F">
                                <w:t>moving</w:t>
                              </w:r>
                              <w:proofErr w:type="spellEnd"/>
                              <w:r w:rsidRPr="00FE193F">
                                <w:t xml:space="preserve"> from one station to </w:t>
                              </w:r>
                              <w:proofErr w:type="spellStart"/>
                              <w:r w:rsidRPr="00FE193F">
                                <w:t>another</w:t>
                              </w:r>
                              <w:proofErr w:type="spellEnd"/>
                              <w:r w:rsidRPr="00FE193F">
                                <w:t xml:space="preserve"> one </w:t>
                              </w:r>
                              <w:proofErr w:type="spellStart"/>
                              <w:r w:rsidRPr="00FE193F">
                                <w:t>when</w:t>
                              </w:r>
                              <w:proofErr w:type="spellEnd"/>
                              <w:r w:rsidRPr="00FE193F">
                                <w:t xml:space="preserve"> in </w:t>
                              </w:r>
                              <w:proofErr w:type="spellStart"/>
                              <w:r w:rsidRPr="00FE193F">
                                <w:t>this</w:t>
                              </w:r>
                              <w:proofErr w:type="spellEnd"/>
                              <w:r w:rsidRPr="00FE193F">
                                <w:t xml:space="preserve"> </w:t>
                              </w:r>
                              <w:proofErr w:type="spellStart"/>
                              <w:r w:rsidRPr="00FE193F">
                                <w:t>status</w:t>
                              </w:r>
                              <w:proofErr w:type="spellEnd"/>
                              <w:r w:rsidRPr="00FE193F">
                                <w:t xml:space="preserve">. The </w:t>
                              </w:r>
                              <w:proofErr w:type="spellStart"/>
                              <w:r w:rsidRPr="00FE193F">
                                <w:t>arrows</w:t>
                              </w:r>
                              <w:proofErr w:type="spellEnd"/>
                              <w:r w:rsidRPr="00FE193F">
                                <w:t xml:space="preserve"> </w:t>
                              </w:r>
                              <w:proofErr w:type="spellStart"/>
                              <w:r w:rsidRPr="00FE193F">
                                <w:t>depict</w:t>
                              </w:r>
                              <w:proofErr w:type="spellEnd"/>
                              <w:r w:rsidRPr="00FE193F">
                                <w:t xml:space="preserve"> the possible transitions from one </w:t>
                              </w:r>
                              <w:proofErr w:type="spellStart"/>
                              <w:r w:rsidRPr="00FE193F">
                                <w:t>status</w:t>
                              </w:r>
                              <w:proofErr w:type="spellEnd"/>
                              <w:r w:rsidRPr="00FE193F">
                                <w:t xml:space="preserve"> to </w:t>
                              </w:r>
                              <w:proofErr w:type="spellStart"/>
                              <w:r w:rsidRPr="00FE193F">
                                <w:t>another</w:t>
                              </w:r>
                              <w:proofErr w:type="spellEnd"/>
                              <w:r w:rsidRPr="00FE193F">
                                <w:t xml:space="preserve"> one.</w:t>
                              </w:r>
                              <w:bookmarkEnd w:id="34"/>
                            </w:p>
                          </w:txbxContent>
                        </wps:txbx>
                        <wps:bodyPr rot="0" vert="horz" wrap="square" lIns="91440" tIns="45720" rIns="91440" bIns="45720" anchor="t" anchorCtr="0">
                          <a:spAutoFit/>
                        </wps:bodyPr>
                      </wps:wsp>
                      <pic:pic xmlns:pic="http://schemas.openxmlformats.org/drawingml/2006/picture">
                        <pic:nvPicPr>
                          <pic:cNvPr id="17" name="Picture 17"/>
                          <pic:cNvPicPr>
                            <a:picLocks noChangeAspect="1"/>
                          </pic:cNvPicPr>
                        </pic:nvPicPr>
                        <pic:blipFill rotWithShape="1">
                          <a:blip r:embed="rId22" cstate="print">
                            <a:extLst>
                              <a:ext uri="{28A0092B-C50C-407E-A947-70E740481C1C}">
                                <a14:useLocalDpi xmlns:a14="http://schemas.microsoft.com/office/drawing/2010/main" val="0"/>
                              </a:ext>
                            </a:extLst>
                          </a:blip>
                          <a:srcRect l="2511" t="3126" r="58711" b="19050"/>
                          <a:stretch/>
                        </pic:blipFill>
                        <pic:spPr bwMode="auto">
                          <a:xfrm>
                            <a:off x="0" y="0"/>
                            <a:ext cx="3183255" cy="20529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C45AFA9" id="Group 38" o:spid="_x0000_s1027" style="position:absolute;left:0;text-align:left;margin-left:219.7pt;margin-top:241.15pt;width:250.65pt;height:263.05pt;z-index:-251655168" coordsize="31832,33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VR1fAMAAAwIAAAOAAAAZHJzL2Uyb0RvYy54bWykVdtu2zgQfV9g/4Hg&#10;e6Nb5IsQuegmTVCg2w02LfpMUZREVCK5JG05+/WdoWQ7dVr0ZiAKL8PhzJlzhlcv90NPdsI6qVVJ&#10;k4uYEqG4rqVqS/rh/e2LFSXOM1WzXitR0kfh6MvNn39cjaYQqe50XwtLwIlyxWhK2nlviihyvBMD&#10;cxfaCAWbjbYD8zC1bVRbNoL3oY/SOF5Eo7a1sZoL52D1Ztqkm+C/aQT3/zSNE570JYXYfPja8K3w&#10;G22uWNFaZjrJ5zDYL0QxMKng0qOrG+YZ2Vr5zNUgudVON/6C6yHSTSO5CDlANkl8ls2d1VsTcmmL&#10;sTVHmADaM5x+2S1/t7u3RNYlzaBSig1Qo3AtgTmAM5q2AJs7ax7MvZ0X2mmG+e4bO+B/yITsA6yP&#10;R1jF3hMOi1myytI8p4TDXpZdxsssn4DnHVTn2Tnevf7WyVUaShYdLo4wvmM4owESuRNO7vdweuiY&#10;EQF+hxjMOKXJ8gDUe8zwL70n6QRVMEOciN/DMughcMKZt5p/ckTp646pVryyVo+dYDXEl+BJyOJ4&#10;FCF3hUMn1fi3rqEebOt1cPRVsNMkW6wWM5OPkMeLfLkCwiPkSRpn68niCBwrjHX+TuiB4KCkFqQS&#10;LmG7t85jUCcTLLDTvaxvZd+HiW2r696SHQNZ3YZfyOPMrFdkLOk6T/PgWWk8D65ZMUgPsu/lUNJV&#10;jL+JDwjKa1UHE89kP40hkl7NKCEwE0R+X+0DcQOECFql60eAzepJ5dCVYNBp+z8lIyi8pO6/LbOC&#10;kv6NAujXyeUltoQwucyXQC1in+5UT3eY4uCqpJ6SaXjtQxsJcJhXUKJbGWA7RTKHDIzcXBnJC/ib&#10;JQyjZ9T8fquDU36L8U/tcvghHwOzn7bmBXQbw7ysZC/9Y+icUBIMSu3uJUdMcXJi+YnksI23EliB&#10;uhyspjNAEcnPyO0MMOlA7C/NI5x+cWHVS4OkwKJ9lL4LkjvoBjfnXAHqs473Fbimbnqj+XYQyk/P&#10;gxU9pK2V66RxUN9CDJWoge5v6gTUAU+TB4UZK5WfKOgs/xcSwPcizROwgVyyJF3A2ZLmqyUuVRDh&#10;Os5n0jpvhecdSgbzO6Q0YfUTQj6X8NOumcZ5uoYWipccet9Jnz8oYRQRK44qPMgKg55kFeKHaSBu&#10;eHLCdfPziG/a03mwOj3im88AAAD//wMAUEsDBAoAAAAAAAAAIQBQw7u2SRgBAEkYAQAUAAAAZHJz&#10;L21lZGlhL2ltYWdlMS5wbmeJUE5HDQoaCgAAAA1JSERSAAAHtwAAAnsIAgAAAAeCgq0AAAABc1JH&#10;QgCuzhzpAAAABGdBTUEAALGPC/xhBQAAAAlwSFlzAAAh1QAAIdUBBJy0nQAA/6VJREFUeF7s3QVY&#10;21obB3B8OHO5MHd3V5gwYe7u7u7GHDa2MRfm7nZnd/vu3F2ZMXdhGw5t7/fSc+hKcGibtPx/zzue&#10;5Jw0TdPSJv+FU6P/AAAAAAAAIF5///33XwAAAABgoJCSAwAAAAAAJAApOQAAAIABQ0oOAAAAAACQ&#10;AKTkAAAAAAYMKTkAAAAAAEACkJIDAAAASIGbm1vbKLxJE5CSAwAAAAAAJAApOQAAAIAULFy4sI6S&#10;u7s7b0qEMWPGLFu2rHXr1jt27OBN0SElBwAAAAAASABScgAAAADR9evXb0eUkSNH8tZEcHR03Lhx&#10;I92qTp06vCk6pOQAAAAAAAAJQEoOAAAAoEFlypSpGiVXrly8NSH9+vVjE40bN549ezabToymTZvu&#10;2LFj5cqVixYt4k3RISUHAAAAAABIAFJyAAAAAA1yc3PrGqVgwYK8NSH9+vXroTRx4kTelDiurq7O&#10;zs45c+aku+NN0SElBwAAAAAASABScgAAAAADhpQcAAAAAAAgAUjJAQAAAAwYUnIAAAAAAIAEICUH&#10;AAAAMGBIyQEAAAAAABKg8ZS8RIkSfCoVGDhwYGultm3blixZkremYuXKldsRHe8AAAAAkSAlBwAA&#10;AAAASIBmU/IaNWrs3bs3MUF548aNFy9e3LBhw2nTptFszZo1W7VqRRPUOGnSJJpYtGgRm82TJ8/C&#10;hQtpumPHjjRL2rZtO3HiRDc3N2ocPHgwtdDEggUL2M98+fKxxXLkyEG3pQn2xVmskXppWlOqVq3K&#10;p/76q1SpUnwqDuPGjaMNcHd3p+nRo0fTz969e1NLrly5lJu2uHz58uxRk1q1anl6etauXZuWoVl2&#10;qypVqtBidNuePXvSBLs5mT17NpuYN28e7ZmcOXPSND1q2jnVq1enG9IsW/OoUaNomia0p2/fvnzq&#10;r78S3NsFChRg29a0adMBAwZQCz3qOnXqUKP6dtILgM3OmTOHftJ+oGd/ypQp1MhePx4eHjTt4uJC&#10;0w0aNKDpFi1ajB8/nmYrV67coUMHmqDGqVOn0oTqpZU/f37VDgcAADBUSMkBAAAAAAASoPFryffu&#10;3cun4rV169ZcuXLRxNKlS+lnvXr1unbtumnTJpquX79+hw4dtm/fXqZMGR8fn5IlS27YsCHyNn/9&#10;1a9fv969ezs6Oi5fvnz16tWFCxdetGiRk5MTdW3evHnIkCGurq4FCxYcMWJEnz598ufPX7ZsWVp/&#10;7dq1aYHx48e3a9eucePGyjVpRqNGjYoUKULbkydPHrYZ8fDw8KCfNWrU6N+//5w5c+gmtG3Zs2en&#10;RnrgRYsWpcdCj1q57F8zZsxYtmxZjhw5aEfNnj2bNXp7excoUIAmhg8fXq5cOZooX778vHnzaCJv&#10;3rxLliyhCS8vL9qx27Ztmzhx4uTJk2nH0j6kdlK6dGlPT0/aWjbbunVrdrn3li1bWItGqFJy2vKN&#10;GzeuXbt2/fr1rCUmegbZZrdv3542o1ChQvRcu7m5NWjQgBrpWaaftJNZ3k1obfTT2dm5TZs2i5W5&#10;OT25PXv2VL8L2oe5c+emCXqw9LNmzZr0YmA7wcXFpXv37rS3ixUrtm7dugoVKtBGRt4GAADAcCEl&#10;BwAAAAAASICmUvKmUdzc3PhU06a8LzYtWrRYvXo1LbN06dIRI0a4u7t37dqVxbXVqlWbOHEitbRr&#10;127QoEEDBw6cMGECuxVLyWvXrj1jxgyWb3bv3n3z5s0lSpTYtm3b+vXrc+XKVbBgwSVLlsyZM6dw&#10;4cK02MiRI+fPn09LLl++fN68eTly5FCuSQNKlixJ29+4cePJkyd7eXlNnTp18ODBvC82LCWvWLEi&#10;Lcmuie7SpcvGjRvLli1Lj4V2QpEiRVQpOT2WMWPGdOrUiR7yqlWrWGPNmjW9vb1phwwfPnzSpElV&#10;q1aNKyVfs2bNFKX27dvTfdWtW5dWUqtWrV69etFOLlasmHJ9kaHzjh07NPs/B/TEsaeeHlSZMmVo&#10;8+JPyTds2DBs2DDazm7dutHC6im5Kt+nBdatW5cvX76YKTl7tdBd0A4sXrw4tTRr1mzlypUtW7b0&#10;9PSkxmnTpvXp04f2M3VVqlSJZmn55s2b05NFu5Fdig4AAGDAkJIDAAAAAAAkQFMpedWqVUeNGkUT&#10;9LNQoUL0s0mTJqwrVtWqVatRo8bQoUPVryX38vKqWLFiv379atWqVaJEiQ0bNuTMmXP9+vWqVJel&#10;5JMnT6bFxo4d26lTJ+qilbi6um7evJl+rly5kl1L3rlzZ1ohy2dXr15NP8ePH9+zZ88WLVoo16QB&#10;NWvWbNSokZOTE2123rx58+XLRxO8LzYsJadtc3Z2njNnTu7cuUuVKkUPh3YUu4iesJSc1jxjxgxa&#10;YMGCBfSgxo0bx3rr1KlDPxcvXpzgteRr1qzJkycPrY127LJly/Lnzz99+nR67PTUTJo0iY1MQmjv&#10;US+b1ixHR8cVK1Z06NChY8eO8afkqmvJGzduTC8bVUreqlWrQYMGURdtLa2NHnXp0qVjpuRjxoyh&#10;15L6XdDrqkKFCqNHj1a/lnzu3LmVK1emFwDtEHrUGzdupJfWunXrWLAOAABgwJCSAwAAAAAAJECD&#10;KTkbDIR+5smTp2jRovGn5LQYcXR0ZENXZ8+ePWfOnKw9b968ykX+yp8/v+onk0uJWuiGOXLkoNuy&#10;9VCXamFalaqRrZz9ZIOisHbNGj16dJEiRcqVK9evXz/eFBt6XHTv7NGxn8rN/LPxqhbqpYfJ2unh&#10;0JazXvZ4qSV37tw0wR6Ranexh8lm2QrZwiRypQUKsIdPIpeOwu5I4+gJ2rRpExvRZciQIbw1BlqM&#10;bRI9++wyf9pymmCNbBnqomn26GiC7RNqZHtD9Xhpmq2BJohqz9DC7DFSo2pfsf3DfgIAABg2pOQA&#10;AAAAAAAJ0Pi45KlQ586dZ8+e3aNHj2bNmvGmVKx27dosHF+1apWWIngAAABIPKTkAAAAAAAACUBK&#10;DgAAAGDAkJIDAAAAAAAkACk5AAAAgAFDSg4AAAAAAJAApOQAAAAABgwpOQAAAAAAQAKQkgMAAAAY&#10;MKTkAAAAAAAACUBKDgAAAGDAkJIDAAAAAAAkACk5AAAAgAFDSg4AAAAAAJCAlKfkzgAAAACgNfyQ&#10;K7mQkgMAAAAAACQA15IDAAAAGDCk5AAAAAAAAAlASg4AAABgwJCSAwAAAAAAJAApOQAAAIABQ0oO&#10;AAAAAACQAKTkAAAAAAYMKTkAAAAAAEACkJIDAAAAGDCk5AAAAAAAAAlASg4AAABgwJCSAwAAAAAA&#10;JAApOQAAAIABQ0oOAAAAAACQAKTkAAAAAAYMKTkAAAAAAEACkJIDAAAAGDCk5AAAAAAAAAlASg4A&#10;AABgwJCSAwAAAAAAJAApOQAAAIABQ0oOAAAAAACQAKTkAAAAAAYMKTkAAAAAAEACkJIDAAAAGDCk&#10;5AAAAAAAAAlASg4AAABgwJCSAwAAAAAAJAApOQAAAIABQ0oOAAAAAACQAKTkAAAAAAYMKTkAAAAA&#10;AEACNJKSDxw4cNiwYXxGqV+/ftSSK1cumi5YsCBNOzs7sy7GycmpRo0aNNGnTx/qZaiR9caqadOm&#10;tEyBAgXoJ2+KG62qWbNmfAYAALSMvZnzmb/+oulOnTrxmSiqt+W2bdvG/05evnx5PhWD+g379+/P&#10;p+Lg4uLCp6Lz9vamn6tWrWKzzMaNG/kUgGFBSg4AAAAAAJCAlKfko0ePzp07d548eaZPn85aOnTo&#10;UKBAgRw5csyfP59mFy5cSD/HjRvn6Oio7P9r4sSJO3bsaNOmDZslxYsXHzlyJJ+Jw/Dhw+lWJUuW&#10;pJ+8KQ60ti1btqxYsYLPAwCANlWuXDlnzpw0sXLlSvq5fPly+umqFNmtnN64cePYsWNpulq1am5u&#10;bjSxevVqZWcs4knJ6e3dw8ODTfv4+LCJWNFKYib1DEvJBZCSg6FCSg4AAAAAAJCAlKfka9asYRNb&#10;t26tXLlygwYNFi1axFq8vLzy5s3bvXt3mnZzc2vVqtXs2bNZV+7cudVT8nHjxhUpUoTPxCHxKXm5&#10;cuWWL1/etWtXmq5Xr16C+TsAAGjEqlWrnJycJk+eTNMlSpQYO3bsqFGjWBdhKXnVqlUbN25ME4JL&#10;udXFk5Jv3LixQ4cOLH9nKTmtNnv27F26dKEPoH79+hUqVKh+/fqNGjUSpOTz5s2jn23btqWf6teS&#10;N2/e3NnZuXTp0iwlpw3OmTMn3ZBF+QAGACk5AAAAAABAAlKekrMrB8nWrVvZhOrywHnz5rVs2ZKl&#10;4S4uLq1atWLtRD0lz5Ur17Rp09h0PBKfkjdt2rR58+ZsOkeOHOvXr2fTAACgPZMmTapfv36FChVY&#10;Ml6kSBEWi6uw2YIFC44fP37w4MFNmjRh7THFn5LTTw8PD3p79/HxyZkz59KlS+nzpXPnziydp/d8&#10;drG5ICV3d3dX3aN6Ss6ufCe0ZvW1TZ06lbUD6Duk5AAAAAAAAAlIeUq+bNkyNrF582Y2wa7XI97e&#10;3vny5WPjxrZu3bpAgQKsnain5G5ubnXq1GHT8Uh8Sl6+fPm5c+ey6Xr16k2YMIFNAwCAlqxatap4&#10;8eI0kTNnzhkzZtBEmTJlOnfurOzkWEo+ZMiQsmXL0sS4ceNKly6t7BFKMCUvWrTorFmzfHx8cuTI&#10;oXrDZ6jR09OTJgQpOalVqxbLxNVT8qVLl0b2KddMa1N9hAEYDKTkAAAAAAAACUh5Sl69evWGDRu2&#10;b98+Z86c1apVa9y4cY4cOYYOHVq5cmX2RW3sUm71YIKop+SqEWbjl/iUnPTv33/z5s0bNmxYs2YN&#10;bRhvBQAALWjVqpV6rj1nzhz6OWXKFCcnJ/rJGglLyevXr88GwlIN2BVTgik5GTBgABtxhe6OPnfy&#10;58/foEGDwYMH03u+q6sr3YujoyO7upyhDxH6ycYEU0/J6QOrVq1atDxb88yZM3PlypUvXz6MuAIG&#10;Ayk5AAAAAABAAlKekgMAAGhWPCk5ACQVUnIAAAAAAIAEICUHAACpQUoOoEFIyQEAAAAAABKAlBwA&#10;AKQGKTmABiElBwAAAAAASABScgAAkBqk5AAahJQcAAAAAAAgAUjJAQBAapCSA2gQUnIAAAAAAIAE&#10;ICUHAACpQUoOoEFIyQEAAAAAABKQwpR8w4YN2wEAAJKLf5xEh5QcQIOQkgMAAAAAACQghSn5//73&#10;P74iAACAJHr9+jX/OIkurpT8wYMH/JYAqUbnzp35L0ByISUHAADQS8HBwZ/ixZcDAABNQEoOAABi&#10;QUoOkCCk5ABg+D5+/NihQwfXeI0ZM4YvDZA6rFu3zszMzCheadKkuXz5Mr8BAACkDFJyAAAQC1Jy&#10;gAQhJQcAw2dtbc0zv3itX7+e3wAgFeCv+4R069aN3wAAAFIGKTkAAIgFKXkyXLp0abjS7du3eRMY&#10;NKTkAGBQgoKCnkWnUCh42qdkbmw8PmPGQBubIAuLEUZGaXhzpEmTJslkMn6zKHy9APrs3bt3/EM7&#10;SlhYGH/dKzlmzvxl4sT/smT5L1u2i/Pm2djY8A4joy5duvz+/ZvfTMnR0ZGvFwAAkgIpOQAAiAUp&#10;eVJlypRp4MCBx44d+/fff2kif/78vEOqNm7cWLp0aedixRxNTHbt2rVz507eAYmGlBwADMr169d5&#10;thclIiKCTyl9zpjxPyMjVX02MrLkPZEp+c+fP/mMUoYMGfh6AfTZ79+/+Ws6SnBwMJ8yMjI3N/+v&#10;cGH134v75cubmJiwXpaSs2nG3t6erxcAAJICKTkAAIgFKXlSbd26deDAgbVq1apWrRpNbNmyhbUr&#10;FIo5c+ZMmDBBJpOxluPHj7ds2TIgIIDNioVO3EqVKhVUvvxTU1Pa4OfPn/MOSDSk5ABgUORyefbs&#10;2XmYp6Seks+LHgWyms87Y0nJMVg5GAw6jOMvayX1lHxNvXqCXwqqGlmzst6YKfn58+f5SgEAICmQ&#10;kgMAgFiQkidVjRo1Bg4cePny5XPnztFE06ZNWfs/1z+w06ItR+7+ffkTVc48BWh26nR3toAoQkJC&#10;6tevX6pUqcaNGzs6Ok6ZMqVTp06877//KlWq1L17dz4DcUNKDgCG5tOnT+rfSaiekv/+6y9BFEil&#10;GpBFkJJnz55doVDwlQLoOXox7927l7+4o6fkt7JlE/xSULWPGs1fPSW3tLR8/PgxXyMAACQRUnIA&#10;ABALUvKk2r9//8CBA9OnT58hQwaaoFlqfPrm94mrn2rWrFmuXLmQ0PAImZxqyZIldK60eNtddkOx&#10;DB8+vFSpUnTeN2/ePNpg1aXunqv/ZmdzHuuvrD70UlVf/EPZAqCClBwADBP7GCDqKfn7IkXUc0BW&#10;V3lntJR80KBBfEUABoQO8tgrXD0lP5Qpk+CXgqq+hQXrVU/J3d3FvD4CAEDfISUHAACxICVPqm7d&#10;ug0cOHDknsYj9jaiCZqlRp+/Xx07dix79ux2dnY+Pj7UcufOHdqHdK5Uq0GHh8/eK28qjtq1a5cq&#10;VapChQqZM2eeO3cu2+BnbwNO3fhMXcOHD2eLqSzchSFZhJCSA4BhcnJyYrmeekqeL3t2QRRIVZl3&#10;RkvJT58+zVcEYEA6dOjAXuHqKbldjF+KH6am/Ery6Cn5jh07+IoAACDpkJIDAIBYkJInw6pVq1zb&#10;V23Stba3tzfNfv0ZOmvFMXZmxNBHM59Sqt+oObuhKGbNmlWqVKmAgACaGD58eEhICDUu3X61kVsT&#10;CwuLtGnTDhs2LCIigi1Mzt75euupP58BJaTkAGCYDh06xD6o1FNyMrVWLVUUqDA17RU1rARRpeTm&#10;5ubv34v5n8AAWkKHShkyZKAXuXpKTiqbmKh+L4KMjPIbG/MOtZS8SpUqoaH4ozwAgORDSg4AAGJB&#10;Sp5CH7+HrD38cvqyk6UqN1TV6Fmb1Wfrtxl66MJHEQdu3bVrV8eOHdu3b//u3Tua/fE7rGz1puy0&#10;jrl48SJbksjlCp+/X/EZUEJKDgAG6+3bt5s2bZLL5fwDQU2VKlXs7e35TJRJkybRrdasWRMcHMzW&#10;AGDA+Os+IV26dOE3SBb6BTx48GC2bNloVba2tlu3blUNkAcAkNogJQcAALEgJU+hlQf91h199c/1&#10;z4t2P1+4K5b6+/LHI5c/0oRcGl9v9vlHCG1MpyFezk16q2r8on9UG8xq1UE/mVzOb5PqISUHAIPy&#10;9evXY9EpFKqv50zApEmTwsPD+c2i8PUC6LO3b9/aRBcaGspf91EyZ87s4uJSsWJFS0tL3qTEriXn&#10;N1OytbXl600IHYtbWVnxFUVJkybNmzdv+BIAAKkJUnIAABALUvIUWrjr+f9uffn2M+zUjc/qKbOq&#10;vviHUi3eI5WUfOUBv80nXt964r/15BvBprK6+ujH9cc/Fu2O3HJ+m1QPKTkAGJR79+7xKC6KYMQV&#10;ets6dOhQQEDAs2fPZs6cyVuV1MclZzJlysTXC6DPgoKC+Gs6imDEleHDh4eHh7OFqat27dq8I/q4&#10;5Ey2bNnYkvELCwtjo7vE6tevX3w5AIBUAyk5AACIBSl5Cgki5nhKIik5bcmO02+fvQs8eiXyCveY&#10;9fjV7ydvAxYjJVeDlBwADIpCoShRogTP4ZQEKXlgYCBfVGnr1q28I7aUfM6cOXw5AD23dOlS/rJW&#10;Uk/Jc+XKxReKQr22trasN2ZK/uLFC75cvEaPHs1vEJsGDRrw5QAAUg2k5AAAIBak5CkkiJjjKemk&#10;5IkspOQqSMkBwNAEBwdnzZqVR3HRU/KpU6fyhdRkypSJ9aqn5MbGxs2bx/f91CFhsrN3vq465Cf4&#10;gNFgbT355v6LX+ERGCMMNOOff/6hFzZ7haun5Owb2wWqVavGetVT8rRp0yZmsJQImfzu85/pM/3F&#10;bhUra9t0ghd8kop+9c7c/kq/hvwuAQD0AVJyAAAQC1LyFPJ9/Xvp3hd0JrL60MuNx17HLHaesvP0&#10;WxG/vVNdXOOnxyyk5CpIyQHAMPEoLnpKHus1sPny5WO96ik5TfPuGOgz7+qjH4LPFe0VfbZ9+h7C&#10;7xsgZTJmzMhe4eop+eHDh3m3mnr16rFe9ZR85syZvDtub78Gs5euuUW08c0FjI2NVS/ylNTtpz/5&#10;HQMASB5ScgAAEAtS8pQ7c/srnYCcu/uNz0fHTk/CwqVyldsX/9Dtp97SJm06/vrUjS8xi23w6Ztf&#10;wnBlXhSk5ABgmHLlysXCOPWUfPXq1bxbjerCc/WUPJ4T0Yd+v9jHic7Ke8+L30F8zGiAlOjZsyd7&#10;haun5FWqVOHdapycnFivekoea56u7sfvsMVR1yzYOsQ5KDkxt7BSvcJTWH7vA/jdAwBIG1JyAAAQ&#10;C1LylHvwMjIKePc1mM9H53Pk1fqjr+VySVxIztx59pM2+MS1z3w+OnYyFRQSwecBKTkAGKrbt2+z&#10;ME49JTcxMeHdUS5cuMD71FJyCwuLHz9+8CViYJ8lOq7d/77jdw+QAnK5PHPmzPQiV0/JyaNHj/gS&#10;SrNmzeIdail5u3bt6OZ8iTjQC1X1oi1bvSlbQ6ycchdVLZny4ncPACBtSMkBAEAsSMk1Iv7RVCQy&#10;1orKp+8hdK706Ufsf5u+/fTb9UdfSW2bxYWUHAAM1sePHy9evCiXy3ksp5Q1a9Y3b97IZLLg4ODD&#10;hw+bmZnxjqhRVo4cORISEucIJ/f9Iv8zltXes+95q3Z8+xmqPpRYMIZgBo3ir/soLi4up0+f3rt3&#10;b7FixXiTUpcuXfgNEvI7KFz1cl116OWXr99MTU35WmLw9fXlN0uu5fv/fCvAvecYdwUA9ABScgAA&#10;EAtScoAEISUHAIMSHh7+Mzpq5LFcQlhKzm8WRbnWP5apBXMR2h+969CFD6q7++dG7H8nBZCgHz9+&#10;0MtbnfrfWMSvS5cuYWFh/GZKkydP5uuN7uS1z6qX65M3v6nl0KFDfC3RrV+/nt0kJb74h6rubs3h&#10;l7wVAEDCkJIDAIBYkJInkveeF9qonwFaHENVcF+aKr721AQpOQAYlGvXrvEcLkqsaWD+/Pn5lJpJ&#10;auOSM7a2tny9Sm8/868lpNp7RhdDoMjlCtU9UvFWgCTy9/fnr+koghFXSNeuXU+fPn3s2DEXFxfe&#10;pKQ+LjljbW3N1xvdoqgX6uLdf16rb968adKkCb+lkZGrq+vDhw95X8ooFIq1h1+pfjvefYl9fEAA&#10;AOlASg4AAGJBSp5IqvMLzZZWU3LBfWmq+NpTE6TkAGBQwsLC7OzseCCnJEjJ3dzcZDKZQunbt2+2&#10;tra8I7aUvEGDBny9SnvPvFd9YHyOY2wvjVtz+M/V60/fRl6fC5BU9Grv0qULf1krCVLyr1+/8kWV&#10;Cy9ZsoR3xJaSz5s3jy+q5vm7QNULNebXvsvlcvq9S3BY86S6+/zPCEiHL37grQAAUoWUHAAAxIKU&#10;PJFU5xeaLaTkegEpOQAYmv3796uPNq6ekqdPn54vFOXt27cmJiasV5CSZ8iQISgoiC/333+/Av+M&#10;ubzx2Gveqn0BamM9rzzox1sBkq5p0z9fp6mekjdr1owvoSZXrlysVz0lp9+swYMH8yWiU71KqXjT&#10;f/8FBgY+efLk6NGjnp6edENvb+/Dhw/fv3/f39+fL5EyETKF994/9xscirH7AUDSkJIDAIBYkJIn&#10;kurkQrOFlFwvICUHAAP09etXFuoR9ZR848aNfAk1OXPmZL3qKXm9evUU0b/r+cK9b6pPi9vPNJPx&#10;JQZtxtojf4aV+PhdR9ewg0FS/fGEekq+Y8cO3q2mRYsWrFc9JR80aBDvju6D8svTWe363zt60e7f&#10;v79u3brsVrGiw/HVq1eHh6f0YPHUjS+qu7788DtvBQCQJKTkAAAgFqTkiaQ6udBsISXXC0jJAcAw&#10;WVtbszBOPSV/9uwZ71ZTsGBB1quekh87dox3K8nkikW7+UeF957ncnm0AF3bnrz5rfqg2n/uPW8F&#10;SLoKFSqwV7h6Sj5//nzeraZGjRqsVz0lj/X/mcj2029VL9GZ8xYLRj2Kh6WlZd++fflakiVCJlfd&#10;9aJUeSQHAHoEKTkAAIgFKXkiqU4uNFtIyfUCUnIAMEwDBw5kMZx6Sj569GjeHUWhUGTMmJH1qlJy&#10;Y2NjX19fvoTSq09Bqo+KQxd0PfyxTK5Yuu+FagNCQiN4B0AS0Svc1NSUXuTqKbngW2pJYGCgatgi&#10;VUqePn360NBQvoSagGA+KJD76itprP4M9J94dF/379/nq0u69cf+/LHFJ/yxBQBIGFJy0DE60PXx&#10;8RmvZvbs2Rr/mhCIqWHDhtnUODk5ffiAL1ABkSElTyTVmQXVuIUnJiw+tWDH07Z9ZtFs5Trt1Hup&#10;Zqy91mfcWproNWbV1BUX1bsExVLysLAwdi+apX5HzbtP9tr5dMTcA7TlXjufuTTto+oqXr4u/Rzl&#10;cajfpI3DZu1VtcdVtOaU/+2vfkFKDgCGiU4AJkyY0KBBA5lMxqM4pbdv3/IllNzd3XmHMiUPDAys&#10;Xbv23r17eXeUJXv+fFSER4hwanHm9lfVBlzFsBKQMt+/R76E+OteqV+/fqoE/PPnz5UqVeIdypSc&#10;Gv384hwT/9wd/uI0M7fgt0mWnz9/8jUmEf1Kqn47lux9wVsBAKQHKTnoRkhICB3Nknv37tEnrLGR&#10;0SgLi2Wmpk7KD9xLly6x3mR/8kKs6FCqT58+PXv2pF9V2s8WpqYrypa9WKxYofTpafbYsWPURc6c&#10;OcNvAKBbSMkTSXVmQTV7/e1GHUa16z83jZXtTJ8bbfvObtp5QrFydXqP92nZc1rhUjVmrL3WfeSy&#10;kpUaDJ21h5bPma9koVI13Ndc7TJscf6ilarUba9ald/rT+PGjaN3g8NaoLoXqnELT/SfvKlMtca5&#10;C5Ud5XF4+Jx9zo170VZ5bn1UtV7HMlUb5ytaaejM3dRllzYTtQ+YumWUx6GiZV3yF6uivp7ZG27P&#10;nDkzJRt84sQJvk/1B1JyADB89M6uYmZmNmHChDt37hw6dKhRo0a8VWnSpEn8BtH9+B2m+qjYoMPv&#10;7VQXIZOrhnyhCR0P+QIGib/uo9jY2NSpU6dChQrm5ua8SYml5HEJl8kXK/8PqdfY1fwGybVmzRq+&#10;0qRbccCP/XZQ0S8sbwUAkBik5KAbERER7G8lV6xYQT/d7e3pU5/qvfIDd//+/fSTDomDg4P5DUAT&#10;FApFr169aN8uXbqUfnZzcGC73dfKimaPHTtGP+l5+fTpE78BgG4hJU8k1WkFqxoNupWv2aJ5t8nD&#10;Z++b6XOjcccx1FiuerOWPafN9Lk+Y+01+3RZ5m97zFLyUlUa0c/OQxZWqt12ovfpkXMPspVQ3X/0&#10;omPHjvQ+MF8LVPdCNX+7b92WA2s37Vu8fN32A+Z5bn1ct+WgMtWaTPA+XbVeR1pglMchlpKbmJjS&#10;bJ1m/ctWazJv84N6LQepVkI1ffXlfv36pWSD06ZNy/ep/kBKDgCGj97ZE2PBggX8BtFt/eeN6qNC&#10;xABum/pm/Ipl4AuAJKlduzZ/6cfLx8eH3yA2L94Fstdk/TZD+Q2Sa9iwYXylSffq458xkQ7qfEwk&#10;AIBEQkoOOhMYGEifrSwlX5kpE4tr2deMsJQ81m/rgRSSy+UFChRgKXl3MzO2258aG9MsS8nv3LnD&#10;FwXQOaTkiaQ6rWDVtPP4Zt0mzt/2uHCpmjTrlKfYgu1PKjq3UqXk3UcsrdmwuyAlL16+3vhF/3jt&#10;fMpWQsVGXPny5Qu7F81S3Qur6vW7DHHfOWzmnvI1mtNsi26T2/aZpUrJ+0/eJEjJs+ctQVvLbqte&#10;tOYfP36wu0gGetPjU/oDKTkAGD46DaB3qyzxKlWqVKxjhIWGyVQfEsv2vVAoRLuIOzT8z7ASS/fi&#10;WwpBA969e3cpXi9eJDCAyZK9/DUpbkoulysWq/7YAmP3A4BUISUHXWrevPm6devYh+y53LmfWVvn&#10;MTGh6UOHDlWuXFlLY+OmZnSaIJfLjx49Sr/pbLcvNzJ6bGSUUzl97Nix3r17y2SymGcT1BIYGPj0&#10;6dPPnz+LeK4BBg8peSKxc4oUllPuovSzmmsnVYuUv70zU7bc9LNc9abqjVR87clFb318Sn8gJQcA&#10;iM/5u99UHxI3niT//1E1YqXasBK/A1PX12iABP0O4t/bSdWk4zDlOWDypSQlJ5fu//lVxdj9ACBN&#10;SMlBNwICAtq0adO6devDhw+zD9l69eo1bdqUfTX3yZMnqYsk+H/hkCTBwcHZsmVLly6dj48P7WcT&#10;E5MhQ4bQtKOjI80eO3aMusiePXv4DaI8fPjQ1pZ//3mPHj3w9aqgJUjJE0l1TpGS6jDAo6Jz6+mr&#10;L6tapJyS9xq7mrZ2sPsOQTtfe3LRexqf0h9IyQEA4iSTy5fue8E+IRbvfh4aJuMdIvnwNVj1ibXn&#10;33e8FUAkm46/Vr0gx46fzM7uki2FKTn9eqrG7qdfW4zdDwAShJQcdEOhUDRs2JA+W9mIKy1btmTt&#10;CxYsoFk24kqBAgXU01j/32H3nv+68+xnYurus5+fv2P0v1hs3rzZ1NSUjbjSpEkTdmH4rVu3aJaN&#10;uFKnTh3BcPBBIRFFihanLsbY2HjP3xcFO1y93nwOwuXmkDxIyRNJdYKj2ZJySh5X8bUnF72n8Sn9&#10;gZQcACAWJ699XrKX5+OSrUW7I9NA39e/+UYD6ITfhwB64akiaVYpH3GlRqPu6itMedGv8Kkbn/lG&#10;AwBIAFJy0BmFQmFsbMxSctX3Y1+6dIlmWUquPjbu7Wc/BZ+hialzd74hrhWg3V6yZEmWkrdv3541&#10;PnjwgGZZSv7y5UvWyLz7EkQHVOYWltSl0nfCesGuFtSeM+8wMAskA1LyRBL8xmmqkJLrBaTkAADR&#10;hIbJVNeP60vhWBl0g15m6l9mq17TVl0cPmd/SmrK8nOCdWqklu9/ES7DXy4DgCQgJQedifzI3rr1&#10;xIkTLHh9/Pixn59f3rx5afrUqVPe3t6qQ8cIucJ7z/Mle58/ffv75YfAxNSztwErDkYOAxgWIfLf&#10;WUoK7dLw8PBv3769ffuW7fZZs2adPXuWfnlp+vjx49euXaMFVJfw0/I+f7+i3Th01ES2PHFwcHjw&#10;7KNgh6vK70PgRuVf8n34GsJWApB4SMkTiZ1EaLyQkusFpOQAANGsUx6t6l1dfYSBmEHrzt/9Knjh&#10;6UX5HHnFHwAAgKiQkoNu/P7929nZuWbNmnv27GHZa+HChStVqsSmjx07Rl2EjUt+55k/fVZee5S0&#10;b995/Oo33er41U98Hv77LyQkJHPmzFZWVitXrmS7umXLluPHj0+bNi3b7dRF9u/fz5Z//y1yKMV9&#10;Z9+Hh4dPnTq1ePHiDRo08PX1Zb1x+fozlG619eQbPg+QaEjJE4l+xbRRSMn1AlJyAIA/vvlHHnfq&#10;aYWF43Ie0KLQMJn3HuGrTl/qw7doY4ACAIgCKTnohkKh6Nixo1HUuOS1a9eWy+XUOGHCBJplI66U&#10;LFmSWqh1/dHIC0SS+n0eETLF8v2Rl5PzeVA6duyYubk5G3HF1dWV9jA1Xrx4kWbZiCstWrQIDeVD&#10;uh+88IF2YHCo7N27d2vWrBkyZMjUqVPPnDkjk8V3SE/r3Hoy8g/7cOQPSYWUPJHo/TCRVbRoUUFL&#10;PMXeEDTo1q1bderUyZ07d1BQkOC+4qo1a9f+DggUNMZT/J6Si970+JT+QEoOAPDH8auf6KBTT+v7&#10;rzD+MAC04OP3EMFLTo/qwIUP/GEAAIgHKTnojEJtXPINGzawxnv37tEsS8m/fftGLezD/VCyPiVP&#10;3/xMt731xJ/Pg3K3lypViqXk3bt3Z43Pnj2jWZaSv3nDrwEPDpXR3pu8+LiNjQ21CwwcOJAtFqun&#10;byIv5E/eswapGVJyjStUqBCfEgP7ZuDmzZsnPn+np7VEiRJ8Rvto8/iU/kBKDgDwx9rDL+mgU71W&#10;HvQ7dfPLpQff1evk9c8rDkRePqOD2nLyjeDeqfaeeS9YjOrrT35lCoA2+L0PFLzkFu2OPEMTvDjP&#10;3v26+UTsY5drvOjX8/zdr4INOHHt87IYXy2w9Z+3/GEAAIgHKTno0pkzZ86fP29kZGRjY/Pu3bvP&#10;nz9XrlyZZql9x44dkZc1KhT7zr6jT8nA4Ah+m6SIkMnptmuPvEp8QJMahIWF+fv70342MTHZvXv3&#10;nTt3SpYsSbPHjx9X/+rOS/e/9xm3ltrjUrBgQb5oDLS/6Uxk8e7n9BTwJoBEQEqucWKl5DKZbMKE&#10;CQUKFHj//j0bOysxrly5kjFjxipVqvB57aO3Mj6lP5CSAwD8ETP7/h0Y+/Bh4RHyRdGX1EZtOBbn&#10;eMpP3wYIFkZKDlr1IkZK/vxdAO+Ljs6W2bdRabW89zwPCY39b42DQiIECyMlBwApQEoOOhYYGJg1&#10;a1YrKytra2s7Ozs28ekTH0w8NCzycubNJ98kO+beeToyZH/3BcOaCbVr166KmmrVqqmuImcW737e&#10;oO1wFojHysbGhi8amwv3v9Gex4X8kCRIyTVOlJSc3tgrV67cp08fPp8ULVu2/PnzJ5/RPnor41P6&#10;Ayk5AMAfgpR85UE/3hGbJXuF16tqvC4/iPxj2Fj9CgwXLIyUHLQqZkoeEhbngJjn70aevGm11hz+&#10;c0FWTMuUg6WqCik5AEgBUnLQvYiIiFA1YWF/Bug7eyfyS7mfv4/9/7wTg/239IHz7/k8RIm8UD86&#10;3qH07G3kMVXzTiNZIB6r+FNymVxBa1h7GN9PDkmAlFzjdJ+Sf//+PVOmTOvXrxe8qyQSUvIEISUH&#10;APhDkJKvOhRfDIeUHFKVmCl5aHicf+eLlBwAICak5CARz98HaPxvIm/4fudrh7h99Q9VjQvXYdD8&#10;/EUrxVWFStVU7dv465/rX5KXl0FqI82UPEOmrM+fR34P8NPnL6xt7FljqdJlr9+8z6alTMcp+blz&#10;5ywsLD5//sznkw4peYKQkgMA/CFIyZftj2+QL+89f5bUUv1zPc6PwO+/wgQLIyUHrYrlWvI4Bjwh&#10;J69FfqOXViv+P/Xw3httYaTkACAFSMlBCgKCIxbvjvYpqan68A1Dr8RHJpcL/hdfU3X3OYZegYSJ&#10;mJL7+/s/evSoW7duffr0WbduHc2y9o1bdhsZGWXLlo2mc+fOQ9NrfDac/t//aMLS0ooto22/f/++&#10;rfT161felGg6S8kjIiKGDh1KzxSfT66YKTk9F3R00bNnz65dux49elT11GgEUnIAAP0Wc1zyS/dj&#10;v5r7pu8PwZJaqt9BsQ+Mvv2U8AsSkZKDVsVMybeejDbCpspX/5BF2jn9FtTd57FfCkG/toIlkZID&#10;gBQgJQcpePM5iH04rj708tTNL6xWHRR+g338tXTvi3+uf2a3VX1r99nbX/h9QGxClAPBUy3Z+0K1&#10;5zceS9p3ntMh1vGrn9ht90R9n//mE6/5fQDETcSUvG3btgMGDHhWtOiv9OldXFzs7fk148NGTVAF&#10;4rZ29jTdvWcf7yVLacLExJQto1WdO3fu1avXur/+upA2be3atZs0acI7Ekc3KXlQUFCFChWGDBkS&#10;EZGcb1pWFzMl7969u5ub2/Xr19+/f+/s7Fy3bl0N/m0KUnIAAP0WMyWn8t7zYum+aKWDsVbUi+5O&#10;sAGLY7uMHSk5aFXMlJyKTtUEL04qwTJarZi/HfQLK1iGCik5AEgBUnKQgtefeEqufuj47kuw6kMz&#10;MaV+HcnvID4M4L+3kJLHR5WS31P7b/6wCDlrTGTt/vcdv2Xk5aVyOvKhxk3HkZJDwkRMyYODg+fM&#10;mZPVwsIlRw4XFxdfX1/WLpPJ7z548ulT5N9Pf/v2/d/z16mFPHn64sWrPy917Xn58mXz5s2Xli9/&#10;t2LFGjVqHD16lHckjg5ScnrWbG1t9+7dy+dTJmZKHhoaOnDgwMyZMxcsWLBDhw7JuKA+HkjJAQD0&#10;W6wpub4UUnLQqlhTcn0ppOQAIAVIyUEKVCn5x+8hvOm//15+SNqn/Nk7X1WXG/6IGgYQKXn8VCn5&#10;zSd/xjQIDuWNiawd/3urutIzLFy2RHnpDFJySAwRU/JRo0YNGDBgy5YtL1++dHFxyZkzJ+9Qopd0&#10;TLxPy+rWrdu8eXMPD4979+5VqVKlcOHC1Bghk/8MDI9Z9NvKbqWi1ZScdgLtMXt7+2/f4vyusqSK&#10;mZIvWrTIzc3t8uXLX758cXZ2Hjx4MDXSXf+K8fCpqFGelKcGKTkAgH5DSg4QF6TkAAAphJQcpECV&#10;ki/a9XzzyTdblJWModI2HX9NN9x84vWy/fyvuJCSx0+VklNtPsH3fDL+RHXDMbbn36w6xM9ckJJD&#10;YoiYkp86dWrq1KlZs2Zt3769i4vLjh07eMd//60/+srniLCW7fd7+TGIL6FNjx496tevX8eOHZcs&#10;WeLq6kqfs3K5fMUBvzO3v8as1YdeBoZEG/NEqyn50KFDK1WqpNkv24yZkh89erR///4lSpSoVq1a&#10;69atjxw5olAonr8L2HvmneDhUx268OFiHAPSxgopOQCAfkNKDhAXpOQAACmElBykQJWSa7yQksdP&#10;PSXXbCElh8QQMSWfM2fOgAEDVq9e/e7dOxcXl3LlyrH2B34/1f+0Qt2SvS/4lDZ5eno2b958xYoV&#10;N2/erFKlSvv27b/8CNlz5j3vju7dl+AT1z7xGSUtpeShoaElSpQYPnx4ygciF4iZki9fvtzNzW3U&#10;yo5jt7RzdnaeOnUqNa444BcRIWcLqJPLFcv2vQiPEF5THxek5AAA+g0pOUBckJIDAKQQUnKQAqTk&#10;YkFKDuISMSWXyWQrVqyws7Nr0qSJi4tLWFgYa9947HV4bGks+d+tL8/eBfAZraENW7hwYaVKldq1&#10;a9exY8fw8HD6bYo5sgqjUCiW7/eLkP3ZYG2k5E+ePLGxsTl79iyf16iYKblcLp87d26uPDlLly01&#10;aNAg2iG/g8J3/RvnqdOFe9/efErsZf5IyQEA9BtScoC4ICUHAEghpOQgBUjJxYKUHMQlYkoek0Kh&#10;ePUx8OCFD7+CImKtb7/C6IUdV4auDbRJH79Hfo/x83cBcdWhCx9vPP4hl/OxuTWekh8/fjxz5sz0&#10;TPF5TYuZkgsEBkesPfzy/vOfggeuKt83v733PvcPCOc3iBdScgAA/YaUHCAuSMkBAFIIKTlIAVJy&#10;sSAlB3FJKiV/+ua34GUcay3e/Vwm09E3eX78HkL3uO7oq9WHX6pvg6qW7Xux/ujrxXsivxuA3USD&#10;KXl4eHjnzp2rVaumutBeGxJMyVcd8lt96CXtBMFjVxXtgbVHXi3a/ZzfIF5IyQEA9BtScoC4ICUH&#10;AEghpOQgBQFB4YuT/l2dian3X4P5fUBsImTyFfu1cq5x62nsIzsDqJNUSn7i+uf9597L5YpnbwME&#10;r2dW1PUrMIwmQsMTOwp2Cr38GMQGQw+PkKtviaruPo/Ml49e+eS9h4+ZrqmU/NevXwUKFJg9ezaf&#10;15oEU3J6mAHBkYOhHzj/Xv2xs1r39yvVYmwifkjJAQD0G1JygLggJQcASCGk5CAR4RFy+lhfe+TP&#10;1YLrj756/j4w8XXk0kfVbZfv93v6NiA0XHcDI+gvuVzx8mPQnn/fqfbeot3PBfs2/rr84Lv6bR+9&#10;/v0rSMPf7weGSmopueqVHH/pMiUX3HVcpdmU/OvXr0ZGRqdOneLz2pSYlDyRxW8QL6TkAAD6bd3f&#10;cf5tkfQLKTlo1csP2voDbR3UtlNIyQFAfEjJQVI2HH2d7A/Ki/f/ZLWrDr5UjdILiXH86p980HtP&#10;osImlVdqA+Ys3vM8NExHASIYAKTk8RMlJd+4cWP69Onfv3/P57UMKXmCkJIDAPxxw/eH4N1fj+p3&#10;UKK+QwMgeb7/jvybRz2tyw++84cBACAepOQgKUjJxYKUHEQhqZTc70Oi/kp11aGXETId/Z3K919h&#10;ixI3GtXJa5/YTVKSkoeFhbVu3bpBgwYhISG8SfsSTMm3nHwjeLCx1vL9fvwG8UJKDgCg9wQfAPpS&#10;hy9+UChwfgLatfdMLOPT6UXJ8dsBABKAlBwkJSUpufq4H2sOIyVPmpSk5OpfvhqZkuvqMlswAJJK&#10;yclT5YjkO//3js9HR10rD77kM7oSEhr5FbtsdPKYTlyL/M19+PIXn09ZSu7k5OTu7i6X63SsqgRT&#10;crLqYOSXlz57F8jn1Xz/xa+a4vMJQUoOAKD3ImRynyOv6KBzUdQBaFxFC2i7BPcoKLYMbeqJqP/N&#10;BtC2A+ffe+95kfjXp/ZKcHeCYsss3v1884k3Mpy6A4A0ICUHSXn6LoB9ntLP5+8DeGvifP0ZqvoK&#10;0DO3v/JWSJyfAeGqS1Yv3v/GWxMnJEy2ZM8Ldtvd/8YeLwLESmop+bsvwfTmc+LaZz4fHb3DrPtb&#10;1yl5hCzyezuX7os9JT914wv1PnvL3y2Dg4Pz58///XuS/2L17t27ZmZmFy5c4PM6lJiU3Ef5lRUv&#10;3seSkv9QpuSqAWcShJQcAMCgBIVE/mdyXBUeofX/+L2kdp2OoNYe4V8wDSCWZfvj/Lbba49/8IW0&#10;5ndQhOBO1Qt/gAwAEoSUHKQmKCTi+68w+snnkyIsXE63/YUR/5KF773AiGT8tVuELPK2P36F8XmA&#10;xJFaSq6P1C++efXqlYmJSd68efl8Isjlcg8PD7rJjx9aP1eKVWJSchIRb9CR+D/SRUoOAGBQkJID&#10;xAMpOQBAkiAlBwAAsSAl17hq1ar5+SVqhG6mSZMmjRo1CgyM5TJt3UhkSq4pSMkBAAwKUnKAeCAl&#10;BwBIEqTkAAAgFqTkibTp+OtE1uoDTwQt8VTOPAXnz5+vjYHId55+K7ivuGrlvscbj70SNMZT/A6S&#10;Cyk5AIBBQUoOEA+k5AAASYKUHAAAxCJWSi44StdU8bVrgeCONFU/A7Q1PtXKA3GelKWw+B0kF1Jy&#10;AACDgpQcIB5IyQEAkgQpOaRcYEiE75vf+lhh4Vo/ctaeX4HhgoejLxWCIyKIgpQ8kQR3pKlCSq4X&#10;kJIDAMQJKTlAPJCSAwAkCVJySLk3n4MFH3n6UvTBzR+DHnrxPlDwcPSlPn0P4Y8BUj2DTMnfv3/v&#10;7+/PpjVFcEeaKqTkegEpOQBAnERPya/7/hDcqap8kJKD2JCSAwAkCVJySDmk5KJASg4GwMBScplM&#10;1qFDBxMTk8yZMztqlOCONFVIyfUCUnIAgDjJ5YpFu4UfFaqKkCn4clrz8VuI4E5VtePUW74QgEhW&#10;H47zgOzF+wC+kNaEhcsFd6qqxXue0y8vXw4AQDKQkkPKISUXBVJyMACSSsnHLDgmaElq0Zo/ffpU&#10;oUKFGzdu/NYowR1pqqSTkk9a+q+ghWr+tsdUgkZ+B8mFlBwAwNCcuf1F8FHB6sS1T3wJLVscR0z/&#10;/mswXwJAJF/9QwUvS1ZL973gS2jZ8aufBHfN6uydr3wJAAApQUoOKYeUXBRIycEAiJ6SL9j+pIJz&#10;q7otB05YfCpv4Qqq9lirdS93QYug+Nq1QHBH6jVm/tGKLq1dWw0WtCemNJ6SHz9+nE0IUvLZ62/l&#10;K1qpTLXG6o3qVb1+F0ELlfvqK+5rrgoa2fqTDSk5AIChUSgUJ699FnxaHLr4Qab9C8mZ4FDZyoMv&#10;BRvw6mMg7wYQlV+Mk8Y1h1/Si5Z3a5lMrth79r1gA45f+4QLyQFAmpCSQ8ohJRcFUnIwAKKn5INn&#10;7Jy3+T6bzlu4Qtu+s3uOWVWiguuExf8MmratXstBExefrt2sX8mKDTy3PS5VuaFr6yEdBno65iri&#10;vvpq084TChSv6rXzqWptfO1aoLqLmDVm/tERcw/QRP/Jm+q2GDhl2dlWvWdUc+1MLZVrt23WdeLs&#10;DbdVCwvqZ0B4A41Kly5drly5zpw5EzMlb9R+VI/Rq2i6ebfJtG/LVG3svvpK694zSlZqMH+bb/X6&#10;XUpVbjRs1l7qqlKnPW1z0y4TK9duh5ScICUHAAAAAADQOqTkkHJIyUWBlBwMgOgpeZ+J6712PmPT&#10;eQtXKFHB1dTMgmrqiov0M3ue4hMXn56+6nKj9qPmbrpXqnLDeq0G0ZJpM2Sdsvx8n3Fry1Vvxm7L&#10;iq9dC9TvRVDqKfmERf+07TubPQRqNDUzp4lR8w6rL69ePwPC/TXKwcGhSZMmYWFhsabkNNFtmHfp&#10;Ko1ogvZ2mz4zaWLw9O20b42NTSYuOe3SpDdtsKW13YApm6euvIBryRmk5AAAAAAAAFqHlBxSDim5&#10;KJCSgwEQPSX33PqoZKUGvcetGbvgWN7CFToM9Og2YumAKZs7DPKkxnxFK8eVkk9a8i8t0G/SRtWq&#10;qPjatUD9XgQlSMlnrLnWvv+8vhPWUYuzWy/aSM8YQ3urSmfjks9ef6t8jRa0MUPcdzZsO4Im6jTr&#10;N3XFhaZdJpap1nTB9ifV63epWq/j0Jl7qIseCNvnkdebIyVHSg4AAAAAAKADSMkh5ZCSiwIpORgA&#10;SX17Z5Kq28hlHpsf1GzUff42X1UjX7vmnDhxgk2o7kKzJZ1v70x88TtILqTkAAAAAAAAEAuk5JBy&#10;SMlFgZQcDID+puTzt/uOmX908rIz6o0hISGVNcrOzs7R0fHWrVvq96LBunn3Md8jmoaUXIOQkgMA&#10;AAAAAGgdUnJIOaTkokBKDgZAf1PyWEuhUPzUqPTp0w8cOFAmkwnuSFP1V478dBjAd4pGISXXIKTk&#10;AAAAAAAAWoeUHFIOKbkokJKDATCwlJyvXQsEd6Sp+hkQXrBgQW9vb343moOUXIOQkgMAAAAAAGgd&#10;UnJIOaTkokBKDgYAKXkiCe5IU/UzIDw0NLR+/fqTJ0/m96QhSMk1CCk5AAAAAACA1iElh5RLSUo+&#10;cu6Bv3IVVpWgV9tlwCm557bH2fOWmL/9MZtdsONJjnwl5268x2ZnrbuRK38pjy0P2Kx6FStf27lJ&#10;L5qgm6gWmLzsjLVN2vnb/3xLYUoKKTmoICVPJMEdaarYt3fKZLKKFSs2adKE3ZdGICXXIKTkAAAA&#10;AAAAWoeUHFIuJSl5276zrW0cRs47yErQq+3So5R82bJl06dP//37N59PxLXktg4Ze45Zxaa7jVhq&#10;ZGTUfeRyNttv4gbHXIW9dj5js+o12H3X1BUXaGLQ9O3mFpascf72x52HLmLTKS+k5KAiVkq+/ujr&#10;RNaKfU8ELfEUX7umvXz5Mk+ePHwmIWXLluVTSVSjRo0GDRrIZDI+ryuTJk36+vUrn9E+pOQAAMlx&#10;66k/SvTiTwZIQ0iYTPAEoXRft5/95M8HAIAmICWHlEthSm6XNqN6y5gFx3qPW1u7ad98RSt5bn08&#10;e8Pt6vW7OOUpXqVO+1nrb7JlRnseKV6hXo58JZt3m7xg+xPVbZNavwLDD+iJnj17GhkZmZubT5ky&#10;xd8/8iA5wZS8ZqMeeQqVY9PZ8xQvWtalfM3mbLZ8jRaNOoymiZa93AuWqJarQOmWPaaxrk5DvEZ6&#10;HJqy/HyZak1MTM1cmvTuNXa159ZHtZv1o17PbY/rtRw0buHJomVrFypVY/zCE+xWfSesz1+scqFS&#10;NWn5+q2HLtjxlLXHWkjJQUWslDyRvnz5UqJECT4jkpCQkHTp0r148YLPJ6RQoUJ8Km4NGzbcuXNn&#10;QEAAn48ycODAmjVrhoWF8Xnto22wt7cvUqQIn9c+pOQAAMkhOJhDiVL8yQBp+P47TPAEoXRf3nsS&#10;e4gMAJAYSMkh5TSbkncbsdTaNm2TzuNHz/97wY6nTnmL0zIz1l5r3GlstpwFaYGpK85b2TiMmHtw&#10;2sqL+YpUaNXLXf3mSaqfAWFGeiht2rSPHj1KMCWfsvy8pbXdgh2R/4tgamo+buFJG7t087f5eu18&#10;lsbKdqzXcY8tDxu2HTHR+/RYrxMWaazHLTxOSxYrX5d2/pyNd5t2nWhqZt5/8qaJ3v+bu/GuiYkp&#10;9c7ddM8ijdVfOQuPXXCsQbsR1nbpaG30RFjZ2NP6xy88YW5h2Xv8ulivUlcVUnJQkXhK7urqSr9x&#10;Hz584PNiaNy48ebNm/lMIiQmJS9Xrhw9rsuXL/N5NXPmzClatCif0b53795VqFDBx8eHz2sfPXA+&#10;pT+QkgOA+AQHcyhRij8ZIA1IyaVQSMkBQLOQkkPKpTAlNzIyMjYxobKwtKGWbiOWOuYqzC5GHr/o&#10;pLmFJct5Pbc9NjNPQxNNu0ysXLcdy2GVI4cUiT+Tjad+BYa/0BOTJ0+mHUXGjh0bFhamUCgS8+2d&#10;tPzkpWemrriQxsp2/rbHaSxtJi753/ytj+3SZhJc7p0u41/tB3jQBEvJaUJ9xBVBSj53012anr3h&#10;tqmZBe38QdN35C1SkSaoMjvmHT57H7tVXIWUHFQknpJ/+vSJfonYX2+IYtu2bY0aNaLfdz6fCIlJ&#10;yf38/Dw8PMzMzIKDg3mTmkWLFpmbm/MZ7WvZsuXPn7r7Y1l6QvmU/kBKDgDiExzMoUQp/mSANCAl&#10;l0IhJQcAzUJKDimn8WvJC5aoxoLvwdO3GxkZZ8yaM2PWXFSZsuWixmqunaxsHFgLVfHy9ZKdkuvR&#10;uOSrV68eMmRIaGgon0/EiCtUBUtWd20z1K3j2JqNutNsqSoN2/Wf23W4d/GK9WmW9lvl2m3t7DPQ&#10;HjYxNUt8Sj5v832anrPxjpl5GlqJ+9qrZhaWtHz/yZvSWNrO3nCL3SquQkoOKhJPyYmxsTGf0rkP&#10;Hz5kzpxZ/bc+MRKTkjOnT582NTX98uULn1dz5MgR2tvfvn3j89qElDxBSMkBQHyCgzmUKMWfDJAG&#10;pORSKKTkAKBZSMkh5bSXko/yOGSexkpw1XO9VoOr1O2g3pLs0qOUPKbEpORD3HfmKlAmZ/7Sk5ec&#10;odnOQxdmy1Ewi1P+fpM20GyfCevt0mby2hm5e9Nlckx2Sj7YfWfhUjWrunaiGrfwJLtJPIWUHFSQ&#10;ksclNDQ0TZo0jx494vOJlviUnFy+fNnS0tLX15fPqzl9+nS6dOl0EJQjJU8QUnIAEJ/gYA4lSvEn&#10;A6QBKbkUCik5AGgWUnJIOe2l5J7bHtnYpe8ydBHrGjB1K/0cMWe/RRrr6asv07THlocTFv/DepNR&#10;Bp+Ss0FRzC0sPbc9jpxdf4tmjYyM5m/3pdm+E9bZOkTu/GkrL5qZWwpS8hFzD5iami/c+Wze5gfx&#10;p+QDpmyxdchQtloTl6Z9ug7zjv+rO6mQkoMKUvK41KpVa82aNXwmKZKUkpO3b9/a2NjcunWLz6uh&#10;Rltb25hf8qlZSMkThJQcAMQnOJhDiVL8yQBpQEouhUJKDgCahZQcUi4lKXmfCT5OuYtFb1lXrkbz&#10;hbv4ICpTlp+3sctgamqWJo11uZotWGOnQQss0thQo5VtWlqeNSajDD4lpypcumbRsrXZ/zpQ5S9W&#10;OV+xiqre3AXL0G7Mma9U3eYDuo9aRi2V67brMNCT9VI79dZrOXje5vv26bJQC01kzJrTY8tDNp0h&#10;S3Za86h5hxwyZB02a2/PMavyFipfqCT/T464Cik5qCAlj9WKFSsaNWrEZ5IoqSk5+fr1a1xDr/z6&#10;9Yu6njx5wue1ACl5gpCSA4D4BAdzKFGKPxkgDUjJpVBIyQFAs5CSQ8qlJCUXt1JDSq6DKlW5YYvu&#10;U9h034nrM2XLw0ZxiauQkoMKUvKYnj59mi1btmRfwZ2MlJz4+/unT5/+3LlzfF4NbQl1nTlzhs9r&#10;GlLyBCElBwDxCQ7mUKIUfzJAGpCSS6GQkgOAZiElh5RDSi4K6aTkAyZvsrZxKFq2drHyde3TZmID&#10;48RTSMlBBSl5TFmzZk3GcOQqyUvJSWhoKN31unXr+Lyaz58/Ozo6HjhwgM9rFFLyBCElBwDxCQ7m&#10;UKIUfzJAGpCSS6GQkgOAZiElh5RDSi4K6aTkXjufzd10b9rKi1RsMJb4Cyk5qCAlFyhduvTSpUv5&#10;TLIkOyUnoaGhTk5OGzdu5PNqfv/+nTZt2pUrV/J5zUFKniCk5AAgPsHBHEqU4k8GSANScikUUnIA&#10;0Cyk5JBySMlFIZ2UPKmFlBxUkJKr8/b2LlGiBJ9JrpSk5EyBAgXi+uLQDBkyzJgxg89oCFLyBCEl&#10;BwDxCQ7mUKIUfzJAGpCSS6GQkgOAZiElh5RDSi4KpORgAJCSqzx8+NDR0TE8PJzPJ1fKU3JSsmTJ&#10;iRMn8hk1tHm1atUaN26cQqHgTSmGlDxBSMkBQHyCgzmUKMWfDJAGpORSKKTkAKBZSMkh5ZCSiwIp&#10;ORgApORMcHCwo6PjvXv3+HwKaCQlVygU7dq1GzRoEJ9XI5PJGjRo0KxZMz6fYkjJE4SUHADEJziY&#10;Q4lS/MkAaUBKLoVCSg4AmoWUHFIOKbkokJKDAUBKztSuXXv58uV8JmU0kpITuVzeuHFjFxcXPh9d&#10;p06dKleuzGdSBil5gpCSA4D4BAdzKFGKPxkgDUjJpVBIyQFAs5CSQ8ohJRcFUnIwAEjJydKlS6tV&#10;q8ZnUkxTKTnTsmVLei5kMhmfVzNkyJDKlSunfIgYpOQJQkoOAOITHMyhRCn+ZIA0ICWXQiElBwDN&#10;QkoOKYeUXBRIycEAICW/d+9e2rRp+YwmaDYlJxMnTqxWrVpwcDCfV7Nw4UJ6pvhMciElTxBScgAQ&#10;n+BgDiVK8ScDpAEpuRQKKTkAaBZSckg5pOSiQEoOBiCVp+QhISGZM2d++vQpn9cEjafkCoXCy8ur&#10;WLFisV42vnPnzkyZMvGZZEFKniCk5AAgPsHBHEqU4k8GSANScikUUnIA0Cyk5JBySMlFgZQcDEAq&#10;T8nd3NxWrVrFZzRE4yk5s3r1ahMTEz4T3f379x0cHEJDQ/l8EiElTxBScgAQn+BgDiVK8ScDpAEp&#10;uRQKKTkAaBZScki5N5+DF+9+rvFasMO399g1Q9x3CtpjrRlrrgpaElP+v5MZ60jBi/eBgoejL4WU&#10;HFRSc0q+e/duZ2dnPqM5WkrJyfr169OnT//jxw8+r+by5ct2dnbv37/n80mBlDxBSMkBQHyCZAol&#10;SvEnA6QBKbkUCik5AGgWUnJIiSVLljRu3Lh+/fq1nF2qVa8xZOgwmVyR8goPj9i5c1eu3HmMIhkH&#10;BgULFohZjo5O/v4/BY0JloeHR58+fS5duiSXy/lD0iuCh6MvRfgDgFQv1abkL168sLe3DwsL4/Oa&#10;o72UnBw/fjxbtmxfvnzh82quXbuWJk2aJ0+e8PlEQ0qeIKTkACA+QTKFEqX4kwHSgJRcCoWUHAA0&#10;Cyk5pERAQIAyyI5kamoaGBjIO5JLoVCcOHEib968bIWVK1emiZCQBC493r17Ny02fvx4Pp9oqu3P&#10;kCFDq1atdB/ASdm9e/fSp0+/du1aPg+gBakzJWfDkSfvyusEaTUlJ1evXrWzs4s136dHRO/bly9f&#10;5vOJg5Q8QUjJAUB8gmQKJUrxJwOkASm5FAopOQBoFlJySB65XH727FlbW1uWMpNr167xvmShFd69&#10;ezdDhgy0KjMzs1GjRlHLmjVraDb+lFyhULDNMDc3//XrF29NHLqtg4ND5NYbGdFKfv/+zTvgv//u&#10;3LlDu2XZsmV8HkALUmFKTm87TZo0WbduHZ/XNG2n5MTPz492S1BQEJ9XQ2/XFhYWV65c4fOJgJQ8&#10;QUjJAUB8gmQKJUrxJwOkASm5FAopOQBoFlJySCq5XH7u3Dl2ubeNjc2gQYPMzMyGDRuW7GE0aIWn&#10;T58uWLAgrdDS0rJfv36qtDoxKfmGDRtoGWbWrFlJ3QxPT092W3osb9++5a2AlBx0IhWm5Bs3bmzQ&#10;oAGf0QIdpOTky5cvGTJkoHcJPq/mx48f9EwdOXKEzycEKXmCkJIDgPgEyRRKlOJPBkgDUnIpFFJy&#10;ANAspOSQeAqF4tq1a2XLljVSXrg9atQof39/aty4cWOCg6LEim578uTJ4sWLsxUOHz7869evvE8p&#10;MSn5mDFj2rZtS4tVrFixR48eSU3Jnz9/7uTktG7dOlpDlixZ3rx5wztSPaTkoAOpLSX/9u1bxowZ&#10;tfpnK7pJycnbt28zZ8587tw5Pq+GHmD+/PmXLFnC5+OFlDxBSMkBQHyCZAolSvEnA6QBKbkUCik5&#10;AGgWUnJIpA8fPpQoUcLY2NjIyKhjx47fv3/nHcl1/fp1dkE66d27N60wZsCdmJScfP78mRZbtWoV&#10;n08KuVweEBBAE6dPn6aVpE2bVpd5jZQhJQcdSG0pubW1tbb/K05nKTn59etXunTprl69yufVyGSy&#10;3Llzjx07ls/HDSl5gpCSA4D4BMkUSpTiTwZIA1JyKRRScgDQLKTkED+FQvHp0ydnZ2cjIyMTE5Pa&#10;tWv/+PGD9yWLXC5//Phxnjx5aIUWFhZdunSJ9VvgGB2k5Op2795Nj5FWlfL/AzAASMlBB1JPSk5v&#10;fS4uLgsWLODzWqPLlJxxcHDYuXMnn4muTp0648aNi/9PfJCSJwgpOQCIT5BMoUQp/mSANCAll0Ih&#10;JQcAzUJKDvH49OlTt27dTExMjI2NXVxcnj17xjuSRaFQXL58uWLFikbK7+fs3r3758+feV8cdJyS&#10;ky1bttDjdXBw8PPz402pFVJy0IHUk5L7+PjUrVs3qUNCJRW9aefJk+fJkyd8XiciIiKKFi0a1ztw&#10;ixYtWrduPXLkSD4fA1LyBCElBwDxCZIpHVeLHlNLVW4Qa41ffEqwsAEXfzJAGlKekg+duYdewzUb&#10;dRe0q4p6S1d1m7z0jKCd1bBZkTev3ayfoD3+KlmxPh0MOeYqLGiPq5xyF6Xly9VoLmiXSCElBwDN&#10;QkoOsfL39+/Ro4eFhQV9JpYvX/7OnTspDHeuX79eoUIFWpuJiUn37t0/fPjAO+Kl+5ScHDx4kNaW&#10;KVOmVP5lnkjJQQdSSUr+8uXLbNmyaXU4cub58+f0a5s9e3Y+ryuhoaH0lA0fPpzPR2djY2NmZhYY&#10;GMjno0NKniCk5AAgPkEypeNKY2lDb9+x6jJ0kWBhAy7+ZIA0pDwl7zV2NXsZz95wW9BF1XW4N+ut&#10;5dZT0MUqT6Hy1JstR0FBe/yVIXN2upWZmYV6Y4cBHtY2DnWaD1BvZMV++/7KmdhUXceFlBwANAsp&#10;OcQ0ZswYc3Nz+jTMnDnzkydPUpiPv3v3rlChQrQ20qhRo58/fyZ+haKk5OTChQu0QktLy6CgIN6U&#10;+iAlBx2QfkpO71p8KgWsrKyuX7/OZ7QsX758Kfy7n+SRyWTZs2fv1q0bn49Cb/jfv3/v0qWLt7c3&#10;b4oOKXmCkJIDgPgEyZSOyyKNFb19l6rcsMMAD0HN2XhPsLABF38yQMtevnxJr7d//vknIiKCN8Um&#10;5Sm5x5YHdEdk4NRtgi6qPIUjQ3Bi65DBa+czQa/Xjqcsv27Vc7qgK/7qPGShU+6ibXrPVG90btKb&#10;3Zd6I6vGncY65S7Wd8J6QbtECik5AGgWUnJgFApFUFCQt7c3u37cycnp1KlTKcnH6ba+vr6VKlWi&#10;tZmZmbm5uSVjQHOxUnKyb98+U1NTWm2qvaIcKTnogFgp+epDL7VRfO3R0bvf3Llz+UxyCe4onlp5&#10;8IWgJZ76GRjO70BDnJ2de/bsKZfLaVpwFqOpYneUbPS2xqf0B1JyABCf4L1Yx8VS8qZdxgvaU1vx&#10;JwO0jKXkxNHRMa6vXiEpT8m9dj6ztLajOypQvKqgi8rWIQPbDOK++oqgd+TcA6zLY8tDQVcyKp6U&#10;XOKFlBwANAspOZCwsLAVK1akS5eOPhmzZs26adOm+P/jPEEPHz6sV6+esbGxiYlJ27ZtX79+zTuS&#10;SMSUnOzevZtWa29v7+vry5tSE6TkoANipeSCA2xNFV+7muXLl1evXp3PpIDgjuKvBduf9B63VtBI&#10;5b7myoy119RbfgZoOCWXy+WdOnVq0aIFTajfkQaL31Ny0dsan9IfSMkBQHyC92IdV1JTcs+tj6rU&#10;65C/eJUeo1cIuugDsnTlRtRVy63HxCX/CnrVa9C07RVqtaQlq9XvPNrzb0GvKMWfDNAyVUrOZM+e&#10;fc+ePbxPjUa+vdO19RB2L4L2KSvOs3am99g1ggXcOoxmXeqNHlseth8wr0gZZ3rdVq7dbtjsveq9&#10;8VRKUvJhs/cVK1enSGnndv3n0jGooJfV7A136jTvR1tVoVarSfH+3iW1kJIDgGYhJU/l5HL59u3b&#10;s2bNSp+JdnZ2mzZtCg0N5X3J8vTp06pVqxobG9MKmzRpQscYvCNZxE3JyfnzkccnDg4O7969402p&#10;BlJy0AGxUvIpy8/TgXrpKo0ER9qqivXvStv3n8cmhszYNXDqVlW7qvjao9D7YebMmcPCwvh8Cgju&#10;iKp8zRb9J20cOfeAoJ3Kc+sjOq8XNFKN8jg8dsEx9RaNp+RMnz59qlevrn5HGix+H8lFb2t8Sn8g&#10;JQcA8Qnei3VciUnJZ627SctkdcpH0zSholrAfc1V3qQmXca/VAuoavb627xbjZ1DhvnbfQVL6rjo&#10;iahTpw7fINC5q1evsl8HRiMp+ah5h9jKBe2te7tTY8YsOUpXcaOJXAVKCxZgX6rp3LiXqsXK2j5y&#10;RTGoFmBVrkYzakxjZctmHdJnYYsJqLLsjFlz0mzpqm5slkp1GTv9RmTPW5xNq6gWU1Ullza8LwZr&#10;WwfBwkktpOQAoFlIyVOzGzduWFlFHnMST09P3ppcP3/+LF26NFtbmTJlNDLOrOgpObl8+TKt3MTE&#10;JMHNMDBIyUEHxErJxy/6p8/4dR0GetLRdbcRS+mlPmv9rbmb7tFEix5TqbHvhPVlqkSeDlALC8RN&#10;zcwbtB1OE1QWaazptLrn6JXU67H1Ybv+c+kcYeqKC3ztShEREdbW1nfv3uXzKcPuV71cWw2etOTM&#10;tJUXazTo6rHloZm5xWjPI7SpdCbCUvJy1ZtNXnp25LyD1Vw70fKdB3vVbTFANyk5GTx4sPodabD4&#10;HSQXPWV8Sn8gJQcA8Qnei3VciU/JM/+V28rG3sTUrG6Lgc26TqSPZ9ZLH/zUS0pWqj9p6ZkF2590&#10;GuJFS1JLVsf8qpVQ0SermXkaas9XtNLYBceppc94H5Yk0maoL6n7oicCKbm4zM3N//77b/Zn1xpJ&#10;yedve0zHcLRmtw6j1duLlYt8ovtN3DBg6hblPUdLn+dsvMsa522+z1o6Dfai2QxZctRtPmDkvAOj&#10;PA67NO1DvwjU+FeOaF+8KUjJy9dsQb8mdmkzRa7OyIimWamWjyclT5shq7GxcfHydbsMW1ymamM6&#10;VqZGG9t0qiWp2vSZyRZu2XMazY5ZcDSLUz6apd8yupeCJaqpL5yMQkoOAJqFlDwVksvlV65cyZ8/&#10;P308WVtbDx8+PDg4mPclnUKhePbsWd26dWltJiYmzs7Ofn5+vC/FpJCSk0OHDtERkamp6YsXqehT&#10;GCk56ICIKbljriJOuYvSuUmNht3oGLty7XaVareliZqNenhue5y3cAWazpG3ZL9JG0pUcG3UftSs&#10;9bdU15K36jnda8fTCrVa0XS6TI4te/GvTeJrV2rRosXs2bP5TIqx9auXa6vIGLqCc6s6zfpFTtRq&#10;2X7AvPnbfSd6n/bc+sjWPkP/yZvoxKRA8apUI+YcWLDjic6uJWfU70iDxdeeXPS2xqf0B1JyABCf&#10;4L1Yx5X4lJyhDzxBb4Ys2am9fM3m6o3TVl40MYn8GqIRan+ZVbBEVWrJkbeEqoVq9vpb7JsS+0xY&#10;p96u46InAim5uOh0193dnZ08ayQlpypS1oXWbJ8us6qFjudYdE7TM31uKO/ZiF7hqgXGLDjKGunw&#10;jrXMWHO1/6SNqgVYte07m5YxNTVTbxSk5KziGXElnpTc1NR84NQtqvbWvXkgrj7An419emrpNmKp&#10;qoUeHVvMffVlVWOyCyk5AGgWUvLU5vr16xUrVqRPJXNz82HDhn3//p13JIufn1+LFi3oaMHY2NjN&#10;ze3Ro0cp+cLPmCSSkpNjx47RXdjb2z98+JA3GTqk5KAD4l5LTmfHU1dcKFrWhY6xm3Qe79pqCE2U&#10;rdZkwY6nnYcsqtN8QOHStdgReJu+s6atulykjDObbdUzMhYvrbzYnJYXpOT0yejj41O1alU2qxFs&#10;/eqVt0hFOqMZMGVzu/5zazbqUbf5AHo45Wu2KFe9GbuWvEbDbtNXXalSt0O9loNoedr4KnXai5KS&#10;0/kdbSrt82w5CqoaY61pqy5NWprAYJV87clFb2t8Sn8gJQcA8Qnei3VcLCW3tLJ1SJdFUKplVCm5&#10;S9O+qkZWY+bzSHH+tseCLru0Gamd/T85lfuaK2xJ+ihVLcOqREVXav8rV7TLcnVc9EQgJRfRokWL&#10;1C8u01RK3mnIQlq5epY9eelZdo9s9q+chWi6RoOuqgVqNOxOLcUruKpaYi1VHj1l2TlVowZT8kHT&#10;t6saqegA2szcktq7jVzGWuZsjDyfJKo0nxX7bWo/gF9+kpJCSg4AmoWUPPV48+ZNxYoV2Yjhbdq0&#10;+fLlS0oS7c+fP9euXdvUNPLyixo1ajx//lyz+TgjnZScXL9+ne7Fxsbmw4cPvMmgISUHHRArJffY&#10;8nDk3INUdHQ9Y+01mqCj9wXbn9AEu1JnzoY7U5af89rxlFrGL/qHWkbOO0SN7ICcXSIz0+cG9Xrt&#10;fKq6YoatvHXr1vS7I5PJ2KxGsPVrvDSeknt4ePAptW2uXr8L/XRffSVbjoKOuYsMUF51lLNA6e4j&#10;lo6Yd7BUpQaRl/bnLkI1fuE/U1dcqObaiaZpYu6me6xdtSoqvvbkoqeGT+kPpOQAID71N2LdF0vJ&#10;Y6VaRpWSq8agUFWTTmOp3cTEVNBOVaZqY+rKXbAsmx0yY6dyHbFkhY3aj6J29Qt+dV/8yQAtE3x7&#10;p5mZ2YgRI3ifGk2l5FTsjujlx2Y7DppPs5XrtmezLk370qx6rq1c3KjP+Fi+q11QbEn1L8zUYEqu&#10;alGVrX0Gam/SeRybVV0IL0jJi5arTY3Nu01Wb0xeISUHAM1CSm7wFArFz58/VSOiVK1aNTAwkPcl&#10;Ha3tx48f9evXp7UZGxsXLVpUq5GxpFJycunSJfYfA3SPvMlwISUHHRArJRccYGuq2MqLFClSu3Zt&#10;Nq0pgjvSVP0MCM+uUba2tvS+sW3bNvVtHrfwJJtg15KzL02d6XPdPl3mQdO3j5x3cMqyc/O3+9Zu&#10;2nfaykt0Hle4VA1aoEHb4Y06jPLa+axR+1Hs5qz4PSUXbR7bpXoEKTkAiE/9jVj3laQRVzy2PBR0&#10;VardlnXFRZWSt+w5lTfFASl5aqBKydngpLw1Bg2m5PZpM9PdVXRuzWbZN3OqrtQe5XmYZuncW/Xa&#10;jtw4I6OZPn/GYKGiY6ZRHodrNe7plLsIW0BFrJR8/jZfc4vIq8tHzz+qWsZzG7/CXb0x2YWUHAA0&#10;Cym5Yfvw4UPPnj1NTEzoY6h69eq+vr68I1lev37drl07djV6lSpVbt++zTu0RmopOTl58qS5uXma&#10;NGkMfugVpOSgAwaZkgcFBbEJDRLckabqZ0A4vX9qkJOT0+TJk9mXWqnupUzVxvRzovdpVUru1mH0&#10;7A23VSn5DJ/rpSo3HDh1iyAlb9xxDLW7r77C1sOK31NypfBzUBRIyQFAfOpvxLovbafk7CtKqBJM&#10;yQuVqqlare6LPxmgZSwlnzt3bvwXl2kwJXdu3IvuMX0mJzarfK1FG907jVXkZQidBnvRdJ/xPjTt&#10;mLuoqpdV4dI1lbeLhVgpOVWTzuPZwj3HrKTZCd6n8hQqR7PWtg4xR0BKRiElBwDNQkpuqH7//j1g&#10;wIA0aSK/ob18+fLXr19PyYgoHz9+bN++vbl55NdWV6tW7caNG9oYXyUmCabk5OrVq3R3dnZ2tB94&#10;kyFCSg46YJApuTao7qJy1NCpcVXPUSsELfGUbsYln776ctu+s6euuMCGqRwwZfPsDbephSamr7o8&#10;0+f6iDkHaLaSSxs6H5yz8U5f5VejjZx3yK3DGGqv6Bz5Lamq4mtPTZCSA4D41N+IdV8aScljHXFF&#10;UKqUXNAukeJPBmhZREREguefRIMpuefWR+yFN115aQBNZMiaU32BLE75qJF9Q06mbLlpuk6LAeoL&#10;VK7TLvL2Rka9x66Zt/mBqp01ipiS0w3ZwurMLdIk+EU0iSyk5ACgWUjJDU94ePikSZNYPk7P0e3b&#10;t+VyOe9LuqCgoFatWpmZmdHaChcu/PTpU93k44w0U3Ly8OHDyM93c/M3b97wJoODlBx0QDop+ZTl&#10;59S/2ShmDZq2deryC4JGQfG1awFb//DZe93XXFXdXazlqvyuzkSWblLyBGvOhtvpMjmWqOjqtfOZ&#10;env7gR7U3qqXu3ojX3tqgpQcAMSn/kas+0phSu7WYTS1GxubCNpj1mD3HWwlgnaJFH8yQBo0mJJT&#10;sRdej1Er2Cjkqm+UZdVj9EpqtLS29dr51NLKhqbHLz6lvoCdQ2Q8XV3tGz5ZUSMRKyWfuvICzdra&#10;paMjvFpuPWlVuQuW7Tp8iWr5lBdScgDQLKTkhiQ4OHjlysgPUJIpU6bjx4/zjqRTKBTfvn3r2rUr&#10;rcrY2LhAgQL37t3jfTok2ZScXLt2zcLCgu5XH/9+PzGQkoMOiJ6S00F71XodcxcoO3nZmSnLzjXt&#10;MiF9Zqc5G+/2m7wpXca/3NdcyZA5Ox3Stx8wb+S8yK/6zJ6nWPrM2aeuuDB8zv50GR0LFK+qWhUV&#10;X7sWsPUPm7Vnxtprzo170XTRcnXoZ+Xa7VgXbeesdbdoAYd0WaavvtJrzKrWfWZSO03Q2dCU5efp&#10;bGvGmqstuk/Jka/E/O2+JSrWp16JpORJKr721AQpOQCIT/BerONKYUo+ZMYu1jVz3Q1Bl6Do85It&#10;OX31ZUGXFIo/GSANmk3Ji5SpRS+8EhXrpVGG4P0nbxIsoHxhGvWduIF+Wtk4CHqtbOypvduIpeqN&#10;ntseK28kWko+2vMIzRYoVkVwHYQGCyk5AGgWUnLDEB4e7uPjkz59evoYypYt27p169iwsMnz6dOn&#10;/v37s+vHy5Yt+++//+ry+nF1Uk7JycWLF01NTS0tLa9du8abDAhSctAB0VNyOpXuMNCTJqYsPzdx&#10;8encBcu26jW9ff+5Y72ON2w/csCUzRmz5KDeOs37s5ScxeJt+86mU4zpqy71GruGZlXF164FbP0s&#10;Jc/qVICmC5Wq6bXz6SjPw6wrbfqsbMK15aA5G+/Qg3Jp0qdK3Q70WKq5dqL2qq6d3DqM7jdxw185&#10;C1F70y4TqBEpuV5ASg4A4hO8F+u4UpiSU9k5ZKQup9xFPbc+EnR5bI22/F85C9OSVjZ26sNWSKT4&#10;kwHSoNmUfMyCo/TCMzYxMTamH6YxX6iRL24jo/QZHeln/mKVBb12aTNRe5U67VUtntseOyq/BZQk&#10;mJI36zqRLaneyCpF15Kv4P/tlLNA6eIV6lVyaVO/zdAGbYf1mbDOc6sGBiWnQkoOAJqFlFzfyeXy&#10;HTt2ZMuWjT59bG1t165dm5hR1OLi7+/frVs3dol00aJFz507l5LRWlJO4ik5uX37Nt21jY2NDr7L&#10;VMeQkoMOiJ6Sz9/2uEKtliM9Dk1YfHry0rNlqzVh7Vmd8g2ZsSuelLxQyerdRy5bsP0JW54VX7sW&#10;sPWzlLzvxA10otFl2GJqUaXkbfvOKVq29uRlZ1UpebmaLWgjVSl5s26T6FbdRiztOnwpTTTuOJYa&#10;kZLrBaTkACA+wXuxjivlKTmLIImpmUX91kOHzNzVf/KmynXap7G0psaJS/6nWnLK8nNsSRNTs2r1&#10;uwxy3zFo+g6XJr2trO2NjIzZ0YBYxZ8MkAbNpuRzN91jLzySLpOjoJeqTrP+vNvIaPT8vwW9dDir&#10;7DGu23IgHZ7Sy9vMPHIAVmMTU/qZYEo+Yu7ByFsbGTmkz9qs68S0GbLN9OF/eJGSlNxr57Meo1aw&#10;hQWMjU1U35qbkkJKDgCahZRcfykUiitXrrDrx42NjWfMmBEeHp7si77phgMGDDA1jfwYzZw58+PH&#10;j8XNxxnpp+Tk0aPIb1sxMTH58OEDbzIISMlBB6QwLrnHlgdzN9312vGUynPb4zkbbi/Y8YROsels&#10;Zf5237kb70Yus/UhNdLEvM336SctlilrLlqyev0ubCWs+Nq1QP1ekldsONaq9TqoNyIl1wtIyQFA&#10;fIL3Yh2XjV06Oipt2XOaoF29Zq27RcuYmpnHmpJTjVt4wtY+8sRJIGPWXILLxqcsP+eQPivvVpMu&#10;419zlIcFYhV/MkAaNJuSU+UvWom90mopB9cT1Kx1N03NIq9ls7K2F3Sxypo9P7s5ky6T47SVl+wc&#10;MhkZGU9edla1GPsy2wzKy0DUq2SlBuyGzLQVF1l7thwFabZyHT7GH9Voj8PGkVe8x/J1uGkz/kUL&#10;t+gxlc3SEbON8peudNXGozwO95mwruNAz3b956o2tdOQharbJq+QkgOAZiEl10cKheLmzZv58kV+&#10;07W1tfXAgQN5R7J8//599OjIr7Qh+fPn//fff3mHBOhFSk6uXbtmaWlJ23Dr1i3epP+QkoMOSOfb&#10;O5NazbpNypGv5Oj5R9Qb+dq1QP1eNFhaTcm3nHijjeJrT02QkgOA+ASfH/pbQ2fuduswuk7z/g3a&#10;jug9bs2MtdcEC6hq5LxDzbpOpCXrtRzUbcTSaSsvCRbQffEnA6RB4yl5ymvMgmONO42lF23v8T6C&#10;rsTU8Dn7I1/wrQYPmLJZ0JW8qttiAJ1P5shTPOa45IVL1aQuh6gRA5NdSMkBQLOQkuudmzdvVq1a&#10;lT5TTExM+vbt+/XrV96RdAEBAaNHj2bxbv78+Q8ePCiF68fV6UtKTm7cuGFsbGxlZXX+/HnepOeQ&#10;koMOiJWSh4TJtFF87VoguCNNlVwuzndOQJIgJQcA8QmSKZQoxZ8MkAYJpuRSKxPleC89Rq8QtFOx&#10;IWKQkgOA1CAl1yOvX7+uUaOGiYkJfaC0a9fu8+fPvCPpgoKChg8fbmUVOcSfk5PTyZMnZTIt5jvJ&#10;pkcpOXnx4oWxsXGaNGmuXLnCm/QZUnLQAbFScsNAv6TrlX7+/MmbpOrx48dsUwMCAngTJBpScgAQ&#10;nyCZQolS/MkAaUBKnmDRySSpWq+j4Fpyj80P0ljaUFe9VoPV25NRSMkBQLOQkkufQqEICAioX78+&#10;+5QpX758SlIGuVw+Z84ctiobG5tLly7xDknSr5Sc+Pn5mZub08Y8ffqUN+ktpOSgA6Kn5M+ePeva&#10;tWumTJnoN9fDw4NmeYfk2dvblylT5sOHD2PHju3fv3+lSpV4h/QYGxt36dIlwMYmPE2aQYMG5cqV&#10;i3ck5OfPn/PmzXNzc0v2V24YBqTkACA+QTKFEqX4kwHSgJQ8weoywpvOJ4mdQ8ZmXSf2Ge9DVaVu&#10;B9Zony6zYPlkFFJyANAspOQS9/Hjx/79+ddZV6pU6cmTJ7wj6X79+jV37lyW4ebOnXvv3r3Szx30&#10;LiUn9+7ds7GxMTExOXfuHG/ST0jJQQdET8npjlq3bv3o0aOzZ8/27dt33LhxvEPy1q5dW7Zs2SlT&#10;ptSoUWPChAnv3r3jHdKza9euLl26zEmffnyOHEOGDNm3bx/vSIiXl1fdunULFChArxPelCohJQcA&#10;8QmSKZQoxZ8MkAak5ImpNn1ns8vG1Rkbm9Ro2N1z62PBwskopOQAoFlIySUrODh4xIgRbFCUsmXL&#10;Xr58OdmDhoeFhU2dOtXe3p5W5ejouH379vBwLX5jmwbpY0pOfH19TU1NLS0tT506xZv0EFJy0AHR&#10;U/Jx48a1bt26evXqGTNmHDJkyPjx43mH5JUoUaJMmTK0A8eMGdO/f39PT0/W/vJj0JWH32NWcGgE&#10;W0D3nJycunTpcubMmUOHDg0aNKhu3bq8IyFFixaldyEi8T970jak5AAgPkEyhRKl+JMB0oCUPJG1&#10;YMeT6asvj/U6PtrzCNWkpf96bH0oWCbZhZQcADQLKbkEhYeHjx8/XjVo+JUrV5Kdj9OqJk+ebGtr&#10;S6tKmzbtgQMHwsLCeJ8+0NOUnLx+/drMzMzc3Fx/wx2k5KADoqfkbdu2bd269cOHD48ePdq3b99F&#10;ixax9rN3vu47915Q+8+/FzFrFrh8+XKFChUqVaqUPXv2LVu2+Pr6UuO3X6HbT719/zUkZi0S7+T6&#10;6tWrXbp0qV69ep48eUaOHHnt2jVq9A8IO3zxo2APU/17+89XUv/zzz/0LkTvpal8NHOk5AAgPkEy&#10;hRKl+JMB0oCUXAqFlBwANAspuaSEhYWtX7+efT9n2rRpjxw5wjuSjla1bt06Wg+xs7Pbtm0b79Ar&#10;+puSk2fPnllbW9OG6emXeSIlBx0QPSXv06dP69at02VysLROM3z48CFDhlDjk9e/z9/9xhZQFxou&#10;33ryDZ8RW4MGDcqUKTP9aJfBO+r179+f7ZnDFz/8DIj9T4U2HX/9M0Cc/yUtXrx4ly5d7t69e/jw&#10;4UGDBg0YMIAaVx7wo/3JFlD39+WPz979ZtMKhYKelIsXL7LZVAspOQCIT5BMoUQp/mSANCAll0Ih&#10;JQcAzUJKLhHh4eFbtmxhF33Tjk1J4BsSErJs2TLV+Cpr1qyRyWS8T9/odUpOHj16ZGNjY2pqSr9o&#10;vEl/ICUHHRA9JR80aFDr1q1H7Wo6dmfrvn37btiwgRq998R5Hrrl5Osv/qF8RmzNmzdv179x/Z4V&#10;rl+/TrOh4bK1h1/K4/jCifAI+Y5Tb/mMzo0fP75Zs2bVqlVbvHgxzb79HPT3lY+sS0AuV6w/+orP&#10;/Pff8OHDL1++zGdSK6TkACA+QTKFEqX4kwHSgJRcCoWUHAA0Cym5FOzYsSNnzpxGRkYWFhZLliwJ&#10;CgriHUkUERExd+7cDBky0KrSp0+/YcOG0FCppDnJo+8pOXn16pW5uTk9s/v37+dNegIpOeiA6Ck5&#10;Wbp0aatWrerVq8f+N+vN56DDlz6wrpg+fAv5+1Ls8a64FArF/25+2X/u/a2nP+MqOpV4+kYSQ5fs&#10;OfPud1CcX4+x7+y7Tz/42z5ScoKUHADEpx5LocQq/mSANCAll0IhJQcAzUJKLq5Lly5lzZrVyMjI&#10;1NR09uzZyQ615XL50qVL7ezsaFVp0qTZtGkTrUoRxxWFesQAUnLy4cMHKysrExMT/fp9QUoOOiCF&#10;lFzdyw9By/a9WHnQb/Whl3EVHZAfvSy5oHzjsVfqpwzxlLjXwtMH08ELH2gzBHtVvZbv96P6/ity&#10;fBik5AQpOQCIT/2DBCVW8ScDpAEpuRQKKTkAaBZSclEoFIoHDx7kz5+fhdq9evUKD4/zqrr4hYaG&#10;7ty5k9ZDHBwc5s6dyzsMgmGk5MTPz4+eHdrIgwcP8ibJQ0oOOiC1lHzZ/hfb/nl7/NrnZfv9BAfh&#10;rI5c+njgwnua4DeQDNqkE9c+0cQDv8hrxmMWfe6QlQf8Pn5P4B1Vq0LDZLQxf1/+RDtZffNUtfbI&#10;K+ryORL5vxG0PFJygpQcAMSn/k6NEqv4kwHSgJRcCoWUHAA0Cym5jikUilu3bjk7OxsZGZmZmXXv&#10;3v3nz5+8L4lkMtm6deuyZctGq0qfPr2Xl1dYmDjfzKY9BpOSk6dPn7Ixynft2sWbpA0pOeiA1FJy&#10;Oti+8vDHlx+hB85FRuGCWrz7+cfvIR++hSySZEpOtWTPC9XWxizWK3pKTnuPtoF2svq2qerghQ/U&#10;9c/1yAz9yJEj9HF57949fuPUCik5AIhP/Z0aJVbxJwOkASm5FAopOQBoFlJyXfr8+bOrq6upqamR&#10;kVH79u3fvHmjSNagKDKZbOXKlVmyZKH1WFtbr1ixItlDmUucIaXkhA29Qi+AAwcO8CYJQ0oOOiDB&#10;lDyRxW8gGYLNi6ekcC15Imv8+PHbtm1L3gelIUFKDgDiE7xBo0Qp/mSANCAll0IhJQcAzUJKrhuB&#10;gYGurq7GxsZGRkblypX7+vVrsk/7Dxw4YGtrS+uhtc2bNy8sLMyAEwQDS8nJp0+frK2taWul/7uD&#10;lBx0ACm5pqw5HPsQMTHrc9QXY4oiSSk5fboZ8Adc4iElBwDxCd6gUaIUfzJAGpCSS6GQkgOAZiEl&#10;17bv378PHz7cSKlkyZKPHz/mHUkUFha2b98+KysrWo+9vf2YMWNSQ3ZgeCk5efXqVfr06WmDt23b&#10;xpskCSk56IDUUvLbT/3ZiORrj7zafuqtoLb985YdkO/+9x2/gZTcfxE5Ivnxq5/5fHRsywNDIvi8&#10;SORyBe1JtjHq+1ZVq5Xfj0o/H7xM5nBkhgcpOQCIj71xo8Qt/mSANCAll0IhJQcAzUJKrj2/fv0a&#10;O3asmZmZkZFR2bJlz5w5wzuSSKFQ7Ny5M0+ePLQeS0vLadOm/f79m/cZOoNMycmrV6/YGOWbNm2S&#10;7P92ICUHHZBaSk72K0ckv/HEn8+rCY+QswNymVyKv7YPld/bGX9KHiR2Sk5Uu5HPR3fx/jfqOnvn&#10;K58HpOQAIAXsjRslbvEnA6QBKbkUCik5AGgWUnJtkMvlEyZMYOOipEuXjvZSRERyggmFQrF3714n&#10;Jydaj6mpqYeHR+rJxxlDTcnJt2/f7OzsjI2Nd+/ezZskBik56IAEU/Lrvv50yP3hWzCfV0Pv7cv2&#10;v9h0PJlfKaFt4RHyZ+8CgkJj/7j59D3E70MgnxEV7T2fv1+tPfyKz0f3xT/yWz1936SuD7v4ISUH&#10;APGpMimUiMWfDJAGpORSKKTkAKBZSMk1iM78ZTLZ+vXr2fdz2tnZHT9+PHlhilwuv379Oq2B1mNi&#10;YjJ69Ojk5ez6zoBTcvL9+/eMGTPSlm/ZsoU3SQlSctABCabkAFKDlBwAxCdIplCiFH8yQBqQkkuh&#10;kJIDgGYhJdeUiIiInTt3Ojg4GBkZZcqUycvLK3n5OK3n2LFj2bJlo/VYW1sPGjQoLCyM96U+hp2S&#10;k0+fPmXNmpU2fsWKFVK7OhUpOegAUnKABCElBwDxCZIplCjFnwyQBqTkUiik5ACgWUjJU04ul+/Z&#10;syd37txGyuvHFyxYEBoayvuSiJ6OokWL0npMTU1Hjx797ds33pFaGXxKTr5+/erg4GBiYkLbL6mg&#10;HCk56ABScoAEISUHAPEJkimUKMWfDJAGpORSKKTkAKBZSMlT6ObNm+x7Ncm8efOCgoJ4R1IoFIrz&#10;58+z9RgbG48bN+7nz5+8L3VLDSk5+fHjR7p06eghSGroFaTkoANIyQEShJQcAMQnSKZQohR/MkAa&#10;kJJLoZCSA4BmISVPHrlc7uvrmzdvXiMjI3Nz8+7duydvXBRaz/3799n4KrSeTp06Jfs6dIOUSlJy&#10;8u3bN/Yy8PHx4U1iQ0oOOpDUlBwAkgEpOQCklCCZQolS/MkAaUBKLoVCSg4AmoWUPBkePnzYoEED&#10;I+W4KB06dPD39+cdSSGXy//9999ixYrReiwsLHr06PHjxw/eB1FST0pOvn79yoLyRYsWSWHoFaTk&#10;oANIyQF0ACk5AKSUIJlCiVL8yQBpQEouhUJKDgCahZQ8SV69euXm5mak1KZNGz8/P96RRLTfSpUq&#10;xdbTr1+/9+/f8w6ILlWl5MTf3z9TpkzGxsZLliwRPShHSg46gJQcQAeQkgNASgmSKb2rCYtPCVr0&#10;sfiTAdKAlFwKhZQcADQLKXkihYWFNWrUyNTU1MjIqGTJku/evUtGiEk3efLkSf78+WklpEuXLv7+&#10;/lK4aliyUltKTn7+/Jk5c2Z6OCtXruRNIkFKDjqAlBxAB5CSA0BKCZIpfam5m+41aDucjmiJoCvl&#10;1XX4EkGLtos/GSANSMmlUEjJAUCzkJLHT6FQ+Pv7Dxo0iI6sjI2Nixcv7uvrm4xcWy6XP3jwoFCh&#10;QrQec3PzJk2aBAYG8j6IWypMycm3b99y5cpFj8jLy4s3iQEpOegAUnIAHUBKDgBJdv369XPnzv37&#10;77/Hjx8/evTowYMHd+3atVlp7dq1dIC4b98+vqgkBQQETJs2jc7f6HBWpUGDBrxbE2iFly5d4jM6&#10;0bFjRx8fHzrz4fMAAACgUUjJ4/H79++pU6ey68eLFy9Oh4i8I4muXr1ao0YNWomJiUm7du3evXvH&#10;OyAhqTMlJ/Tay549Ox3Ye3p6ivXXBkjJQQeQkgPoAFJyAEiyRo0a0YFgPL59+8YXlZ6xY8fa2dnx&#10;DVWjwZS8V69etMLSpUvzeZ1YvHgxeyAFCxacMmVKgudIAAAAkCRIyWMVERExbdo0BwcHOgjJnj37&#10;sWPHZDIZ70uKmzdvli1blh3MtG/f/tWrV7wDEifVpuQkODg4R44c9Ljmz5/Pm3QLKTnoAFJyAB1A&#10;Sg4ASfbx40c6EIzLP//8w5eTmMWLF5uZmfGtjEGDKTlfo5HRw4cPeZP2BQUF8XuNYm5uLtapAhgS&#10;Ouum1xLDmwAAUiWk5DFt2bKFHVyZmpqePHkyeVfyfvnypUSJEuzopUaNGj9+/MD448mQmlNyEhAQ&#10;4OTkRA+NDvh5kw4hJQcdQEoOoANIyQEgOdq3b0/HgjG1bduWLyEZQUFBq1evTpMmDd/EKPb29rNm&#10;zeIzmkvJ2YXkDB2s81adKFasGL/jGJYvX46ryyF56ESav4yMcMwAAKkaUnKV8PDwffv2pU+fnj4a&#10;6Ke3t3cyrh9XKBSPHz+uXr06rcTMzMzV1fXHjx+8D5IulafkxN/fP2/evPTo5syZw5t0BSk56EBS&#10;U/KyZctWBkh9+C9AcuGMFwCSJjg4eOTIkWzcSYFMmTL9/PmTLycBdAq3ZMmSdOnS8e2LYmdnt3Dh&#10;QrlcTsvwJg2l5HR0bmlpydeo9PHjR96nfZ6envxeY2jRogVfCCCJkJIDADBIyQkdPh05cqRw4cL0&#10;oWBraztnzpywsDDelxQPHz5UjeDn5ubm6+vLOyC5kJKTwMDA3Llz0wOcNWuWLv8iASk56ACuJQfQ&#10;AZzxAkASTJo0ycbGho4CY3Xjxg2+nAQsXLiQXeIksG7duuDgYL6QplPyUaNG8dVFyZo1K+/TPplM&#10;xu81ujZt2vAlAJIOKTkAAIOU/OLFi4UKFaKPAxMTE3d391+/fvGOpPDz86tatSr7EnVXV9fnz59j&#10;fBWNQErO0HG+jq8oP3To0IIFC+geu3fvvm/fvtDQUN4BoFFIyQF0AGe8AJAwmUy2ceNGOviLx6xZ&#10;s/jSoqJN3b17d8xL3c3NzefNm8cXUsO7NZGS//z5k68ruidPnvAltC/Wa/yTdxILwCAlBwBgUm1K&#10;rlAoPn78mCdPHvogMDEx6dy5c0REBO9LNFrJjx8/KlasyD5QChUqpMu/tzN4v3//XrJkCe3YL1++&#10;BAQE8NbYGHxKToKCgtjLdcKECTr4Pxj2/xNMlSpVeCuApiElB9ABnPECQHzkcvmuXbtiDlqSNWtW&#10;Hx+fOXPmsNkiRYrwG4iHTth2794tGPCEpE2bduLEiXyhGPhCmkjJx48fz9cVXbly5fgS2nf8+HF+&#10;r9G9e/eOLwGQREjJAQCYVJiSKxQKX1/f+vXr00eAqalpmzZtvn79yvsS4dSpUzKZjFby4sWLli1b&#10;0kpMTEycnZ2fP3/OlwANyZ8/v/KDOlLHjh15a2xSQ0pOAgMD2bhAEyZM4E1aQ/el+gPW+/fv81YA&#10;TUNKDqADOOMFgDht3bo1Z86c7JhPxdLScuXKlexvCSMiIqjF3NycDrjZTUQhl8u9vb0zZszItlAl&#10;TZo0U6dOjX+odL6oJlJyvqLYXL58mS+kffwuo7OysqITVL4EQFIgJQcAYFJbSv727dumTZuy9/8m&#10;TZok9W/j3rx5Y2dnt3nz5hYtWpiYmNBKnJ2db9++zbtBo27dusWeKeLv789bY5NKUnJCZysFCxak&#10;Bztp0iRtX1HORlwpVaoUnwfQAqTkADqAM14AiMX169cj3yBi8PDwUB/UmyxfvvzIkSN8RgwbNmxI&#10;mzYt3z4148aN+/37N18obnzpFKfkXbt25SuKTdGiRfly2le6dGm6Rzc3N3qm1J9EKysrXFEOyYCU&#10;HACAST0peVBQUOvWrc3MzOidv2LFis+ePUtqyBgREVGqVCn22UHKli375MkTHYx9kWrJZLLixYvT&#10;rqYjUt4Uh9STkhM6GGYj6U+ePJk3aUd4eLiDg8OnT5/4PIAWICUH0AGc8QJANO/evcuePXvkCY0a&#10;c3PzXr168SWkgU4G6GQ15leJ0hld79696VCVL5cQfjMNfXsnw9co0teZHj58uGHDhmw6LCwsR44c&#10;fGuUvn//zroAEgkpOQAAY/ApuUKhCAgI6NevH3vPz507d7KHRhk9ejRbCfH09OStoE3//vuviYlJ&#10;gl8d+eXLF0dHx82bN/N5QxcSElK0aFF6HY4dO1ar/08j7mVDkBogJQfQAZzxAgD34MGDKlWqsPMZ&#10;FWNj4w4dOvz48YMvJAERERG7du1SDf+nYmpq2r179wS/2V+A39iAUvKwsDA+pUQnS4Jhc+gAi/cB&#10;JAJScgAAxpBS8oDgiPdfg6PVl+BNO44ULF4pV4HS9NNn8753X4KEyySubt5/SStRVcXq9QULpKT0&#10;/YL00HC54BFpquj5mjpz4bsY7Zqq8Ag5fwz6JigoqEiRIuYWlktXbxU8KL2oCL3d86BZSMkBdABn&#10;vAAQ+Z0zbm5ubMhIdR06dJDaGB1HjhzJlSsX3z41Y8eOTd5V0vz2BpSSxxQeHh75dh/FxsbGz8+P&#10;9wEkBCk5AABjSCn5lYc/Fu56ro8l1/OU/M3nYMEj0pf6HRTBH4MeooPhhk07CB6RvpT/78T+jSwY&#10;NqTkADqAM16AVC00NLRGjRrGxsY8A4tSsmTJL1++8IWk4c6dO/b29nz71AwfPjyp14+r42sx6JSc&#10;0BOdLVs2vlnKIXTev3/P+wDihZQcAIBBSi6FQkouVul1Sk4+fgsRPCJ9KaTkwCQjJd+6dWvr1q3Z&#10;dIECBby8vNh0rPLkybNx48Z8+fKx2bZt2zo7O7NpgNQDZ7wAqVRgYODkyZN59KUmf/78b9684QtJ&#10;w40bNzJlysS3L4qpqWmHDh0Eo4skA1+doafkhPaV4DL8z58/8z6AuCElBwBgkJJLoZCSi1X6npJ/&#10;+h4qeET6UkjJgUlGSr5v377NmzfTOSBNFypUaOXKlaw9Vnnz5t22bduMGTPYbOfOnevWrcumBZYv&#10;X86nAAwOzngBUh2Wj5uamvLcK0qRIkXOnj3LF5KG48eP58mTh29fFNryHj16BAcH84VShq80FaTk&#10;JCwszNHRkW+cctD5p0+f8j6AOCAlBwBgkJJLoZCSi1VIycUqpOTAJC8lr1u37qRJk2haPSV3dXXt&#10;2rVrw4YN2SyTN29eLy+vWbNmVaxYkWZVKXmuXLlatWpFy1eoUIFmaZpWS7M0nTNnzjZt2rRr145d&#10;gV6uXDlqb968OU0D6Cmc8QKkLosXL445bom1tfU///wjk8n4QhJw+fLlAgUK8O1T07t3b81eAc3X&#10;mzpSciIYo5ye+ocPH/I+gNggJQcAYJCSS6GQkotVSMnFKqTkwCQvJaefc+fOLV26tColHz58+KBB&#10;g8qWLTtw4MDBgwcrF4zEUvJ8+fJt376dZlUp+dq1a52dncuVK7d+/fpSpUqVLFlyz549dHPq8vb2&#10;rly5cs2aNZcuXUqz+/fvp/ZWrVrRNICewhkvQGpBH2ZmZmY864pibm5+5coVhZTON549e2ZlZcW3&#10;T02LFi20kePztaealJyEh4dnyZKFb6IShl6BeCAlBwBgkJJLoZCSi1VIycUqpOTAJDslJ3v37lWl&#10;5Hv27GGNhNr5VFRKThNt2rQZPXq0KiVXjcGSJ0+eAQMG0ARbQ8WKFQ8cOLBfiSaohSY6duwYuSiA&#10;3sIZL4CBi4iIOHHihKWlJU+5otjb20+bNo0vJA03btzInTs3374opqamjRo10t5XifK7SU0pOQkL&#10;C8ufPz/fSqVXr17xPoDokJIDADBIyaVQSMnFKqTkYhVScmBSkpJ36dJl3LhxiUzJydq1a3v37s1S&#10;8rlz57LGMmXK9O3blyZ2795NP8uVK+fh4aHs+aNp06bbt2/PmTMnnwfQNzjjBTBkR48ejTluiY2N&#10;jaenZ0SEhI50z5w5Qx+6fPuimJiYtG7dmo4G+ELawe8slaXkjPqXeZqbm9+6dYt3AKhBSg4AwCAl&#10;l0IhJRerkJKLVUjJgUlJSk42btzIUvKuXbu6u7s3bNhw+vTpTZs2Zb1EPSUvXLjw3r17WUq+bNky&#10;uknjxo03b97Mxh/ftm1bo0aNaIJW2KlTpyZNmrCRW2iaFlu7dm3u3LlZng6gd3DGC2CYbt++HfO6&#10;bDJ27NjAwEC+kATcunWraNGifOPUVKtW7c2bN3whbeL3lypTcrlcTgdDfFuNjCwtLR88eMD7AKIg&#10;JQcAYJCSS6GQkotVSMnFKqTkwCQjJa9UqRKfUobgbDBxUqJECeoqXrw4m2UcHR1Lly7NZ5RXjufJ&#10;k4cmnJycypUrV7FiRTZL6PydfcNnjhw5KlSooOqi9dM0S9LZAgB6B2e8AAZFoVDQxyd94PFMK4qp&#10;qWmnTp2kc/04beerV69i5uPGxsalSpUKDg7my2kfv+NUmZIz6kE5+fjxI+8AUEJKDgDAICWXQiEl&#10;F6uQkotVSMmBSUZKDgBJhTNeAMPx8OHD2rVr8zQriqmpacuWLX/8+MEXkoAHDx44Ozvz7VNTt25d&#10;3Ue0/L5TcUpOChYsyLdY6dq1a7wDACk5AEAUpORSKKTkYhVScrEKKTkwSMkBdABnvACG4MOHD40b&#10;N+Y5lhpqfPbsGV9IAh4+fBhrPt60adMXL17whXSLb0HqTslJnjx5+EYr/2dFUmfyIC6k5AAATGpO&#10;yWetuyloEatST0ruufXhvE33BI0iFlLy+GvB9iez1t0SNGqkkJIDg5QcQAdwxgug91xdXc3MzHiI&#10;FaVMmTKfP3/mS0hAQEBAkSJFjI2N+fZFKVeunLjbybcj1afkMplMEJTjyzyBQUoOAMCknpR8ovf/&#10;ChSv4pA+a7lqTeduvk8t1rZpZ/rcUF8mGVWoRPXWvWcIGpNahpqSz9/2uJZbL9rnuQqUGey+nVra&#10;9Z9bslID9WWSVwOmbnHMWVjQmIwy1JTca+ezui0GqP8/UNV6HWev53k39dZq3HPG2muq3rhqlMdh&#10;S2s79ZaRHoeyOOZbsP2JemMyCik5MEjJAXQAZ7wA+ur379+DBw/m2ZWaPHny3L9/ny8kAW/fvi1X&#10;rhzfuCjGxsZlypT59OkTX0g8fINSfUrOlC1blm+60suXL3kHpGJIyQEAmFSSkg+avs3E1Kzz0IXu&#10;a6626uWes0BpatRISt6i2+Rhs/YKGpNaBpmSz9v8IG36bKWruk1fdWn4nP1ZnfLPWHtNUyn5RO/T&#10;DduNFDQmowz4WvLCpWs1aDucTU/wPk0HPPXbDmOznlsfWlrZem59xGbjqZgp+dQV52m1XjufqTcm&#10;o5CSA4OUHEAHcMYLoH/Cw8NnzJiRJk0allupFC1a9Ny5c3whCbh//76LiwvfODX0QX7+/Hm+kNj4&#10;NiElj1KmTBm+9UoXLlzgHZBaISUHAGBSQ0rutfOZiYl5l2GLVS0Ldjyln6qUfP72J237zi5dtXHD&#10;diPnbrwbucD2J91HLqvo0qZCrZaDpkdeBE3VbeSy6asuN+86uUy1JoOmbWWNPcesnuB9miZ6j1vr&#10;vuZK694zy1Zv2mfcWtbrufVRk87jafkWPaa27TuLrTxmGWRK3qDtiFz5S7NdTUXPAlW7/nNLVKzf&#10;bcSy0lXd2vSd5aXs9djyoGXPabTfajbqMW3lJbZw+wHzpiw/R/t/xNwDtFjzrpNUu3HqigvTV1/p&#10;NGQhLTlr3c0eo1eOWXC0okvbeq0Gs78SoJsPmratfM0WtZv3o+V7jV1DjbGWAafkbfvNsU+fhU3X&#10;bz20QPFqWZzysdmuw5fkLVyBJuj12aLHNHrl12ne333NVdbbafCCGWuvVajVqt+kDaqUnH5HOgz0&#10;mLPhNu3wzkMX0R6et/lBl+HeExafqlynXe2mfWcpL1Sn9uGz91aq3bZW49605+mXiK0zZiElBwYp&#10;OYAO4IwXQJ/IZLJp06bZ29vzyCpKlixZjhw5IpfL+XJi+/DhQ61atWKOr0If4VevXlVI6fSGbxlS&#10;cjX0NPEHYGRkZmb277//8g5IlZCSAwAwqSEln7zsHL3bq+JaValS8jJVG5er0WzsgmMN2438K2ch&#10;ahm/6J/qDboMnbm7z4R1ZhaWU1acp8b0mZwyZ8vdus/MLsMXm5iau6++Qo2OuYs26zqBJvIUKueY&#10;q3DjTmO6jlhiYmIyffVlaixeoZ5z45605rxFKlau027OhjvUGLMMMiW3S5upbb/ZgsZ2/eeaW1jV&#10;aNh94JQtaaxs2X9dtOwxrVUv9xFz9ru2GmLnkJFaFmz3NTNPkz5z9v6TN01c8m+pKo3K12xBu5F2&#10;crEKdacuPz9w2laW3o5ZcJTWkyNvyYFTt+YuVK6icyuvnc8mLDplnzbT8Nn7uo1cZm3r0HPMKnbv&#10;McuAU/KZ627Q63DBjsihUbLnLUE7jXbpXOWg8FmzF2g/YB7tKKfcRYuWqzNo+nbnxr0srWzZDen3&#10;wtY+Q79JG8Z4/s1SclqyXM3mBUvW8Nr5dLTnEStrO/ptolc4rTBHvhK054uVrU3rodvSK9zGLt2Q&#10;Gbv6Tlhnbp6m24ilbJ0xCyk5MEjJAXQAZ7wAeuPkyZMWFhYsq1J3/vx5mUzGFxJbYGBggQIF+Jap&#10;yZIly7t37ySVjzN8+5CSq5HL5epXlNNpw+PHj3kfpD5IyQEAmNSQkvebtMHIyFjQSMVS8lnrbhqb&#10;mLDRJxbseGJlm9ZLbTQJmk6f2WnQtG00nT6TU6ue01l72gzZuo9aQRPqKXmdZv1Zb6ZsudopU0j7&#10;dFk8tz2mli7DFhcsWY31xiyDTMlNzcwHTNkiaGzXf27hUrXYHm7UYXTlOu3Ue6nd1NRs/rbHLCUf&#10;t/Aka6dVTVsVeY35wKlb0mfOHjmhlpKbmJjO3x65kwe77zS3sKKVdBzkWaVu5Jrnb39CT/105W1j&#10;LQNOyWk/2NinHzJjl8fWh2ksbeh1mDZ9lr4TN1AXHfzM23RvlMdBE1Mz9lzQT1uHDF2HL6Fp+r0Y&#10;5XmYrYSl5C5N+xYoWc1rZ+T/M6mn5OZprOYo/zxiwqJ/6Fb0xNEzXqSsM7utRRrrKcvPsemYhZQc&#10;GKTkADqAM14AqZPL5XRaFfP6cWpZvHgxX0gC3r596+rqyjdOTf78+W/evMkXkh6+lUjJYxCMUf7k&#10;yRPeAakMUnIAACY1pOTD5+ynd3uWBqoXS8nHLzpJvdZ2aW3s0rHy3PZI+bWTPe3TZqZZY2MTVUre&#10;YaAHu226jI7dRkZeJ6uekjfrMpH1/pWzUKve7srG8i17TXdffaVIGecmXcaz3phlkCm5uYVltxgD&#10;bqiPS9682+SKLq1pYs7GuwWKV7F1yEB7Wz0lZ4tROeYuVrfFQNqNxcrXqdGwO7Wop+SmpuZs5JYR&#10;cw+YmpnTE03PeIYsOaYuvzB89j5aLfuPiljLgFNyqlpuPYqUdR42a0/O/KVotzRsN6JS7bYTvU+b&#10;p7Gi3k6DFtjaZ1AtnCNfSefGvWiCfi/mKQeuoRrlcZieEVMziyEzdrEW9ZTc0trWY+tDapy09IyV&#10;jT3tZ/c1V23t009ednbM/KMWaaznb/Nlt4pZSMmBQUoOoAM44wWQtPPnz8e8NNvc3HzMmDGhoaF8&#10;IbE9f/68devWfOPUlClTRlLjpMeKbytS8tiUKlWKPxLlF66ePXuWd0BqgpQcAIBJDSm5x9aH9G4/&#10;ZXnkqCnqxVLyycvO0hGBIM7rPHRhjrzF522+77XzWYYs2ZOXktNtM2XLVbVexzyFyrq2HjI/7qzW&#10;IFPyfEUqVqnbQdAYa0r+V87CLk16s6cg1pTcPl3mGo260R52adqXBeLxp+TdRiwrUsYlX9FKJSo1&#10;GL+IX5Aeaxl2Sj51xXl6kddvPbR59yk0O37hP/bpszg37lW7WT+a7TlmpZWNvWrh9Jmd2vSZSROC&#10;lJz2c49RK2ztM8xaFznyePwp+RD3nbkLli1QvFqxcnVGexxhK4m1kJIDg5QcQAdwxgsgUb6+viVK&#10;lGDJlIqxsfGMGTMCAgL4QmL7+fNns2bNzM3N+fZFcXJyunr1qnTGSY8H32Kk5HGoUaMGfzDK/56R&#10;zteugs4gJQcAYFJDSk6Vv1jlrE7552yMHBZ89vpb1ep3pgmWks/f9tghfda+E9azJaevihxPvGWP&#10;acXK16WJWetumplbJC8ljxy/xcahQdth7frN7TPehw3qEmsZZEo+fPZ+U1MzNujKgu1PmnWZMGvd&#10;jVhTchv7DB0GedJE34nrY03JTUxM6zQfQLux97g1bHCV+FPyJp3G5Slcvlm3yV2GLpro/T+2kljL&#10;sFNyKhNTs7QZ/hoz/yhN0yswjZWtpbU9Gx9/9vrbtLuGzdpL02O8jhkbm7JwPGZKTruUfmX+yhE5&#10;ZH/8KXmnwV704m/WbVLnIQvHLTzBVhJrISUHBik5gA7gjBdAWhQKxa9fv2KOr0KqVq3KFxIbbWRQ&#10;UFDTpk35lqmxsbH5+PEjX04f8O1GSh63ChUq8Mej5OfnxzsgdUBKDgDApJKUnKpExfrsbd/Y2ISN&#10;v6y8PPYmTYxbeMLUjH9NTsasuaiF2q1s0tJsuoyOZas1GeK+kxozO+brPHQhTVBlcczXY3TkuOS5&#10;CpZr1StysPL8RSu36hU5ygpVjrwl2/Wf47XzWc78pWs06OraekjRsrWNI79KMTLMjVkGmZJT9Ryz&#10;ysSUX3dSrFxdevgdB80vXbUx623deyYbl3zM/L/ZMpVcWpuZp5m/zXfBdl9zi8hRQahoN2bPU6JC&#10;rZa0G0tUiHwSZ2+4PWTGLhvlaCHjvE5YWtmxlHy055E0lra0/NCZe9JndmraZYJz414WltYN241k&#10;q4pZBp+SF6/gSjtq/nb+pxKlKjeysnFQ9fadsI5+IWiXGhubsv8KoqLfC48tD9j0mAVHrW3TsWn6&#10;1WjUYdTYBcds7TPSDp+x5qq1TTr2fz9TV1ywscswf9vjiUv+pZvTnq/TrF8aK5saDbux28YspOTA&#10;ICUH0AGc8QJIyJs3b9zc3JSHvn8YGxs3bNjw169ffCGxff/+ffjw4Xzj1BQsWPDMmTN8If3Btx4p&#10;ebwqV67MH5KSwTwuSAyk5AAATOpJyXVfkUMzW1p7RX07ol3aTDOVoXzMMtSUXCM1a/1N+rBWzdI0&#10;u/w5nsrimK/fpMivqaRqP8CjaLk6qi5BGXxKruPKmDln56GL2PSg6TtyFSit6hIUUnJgkJID6ADO&#10;eAEk4ePHj+3bt1fGUNHUqVPnxYsXfCGx+fv79+nTh2+ZmqJFi548eZIvpG/4Y0BKnhAXFxf+qIyM&#10;TExMjh49yjvA0CElBwBgkJJrr+ZuvGufNnPJSg3qNO+fv1iV3IXKCRZQFVLyeMpz22Nb+/RFy9Wm&#10;3ViwZI1s2Qsu2PFEsIyg6rUclCFzdufGvaq5drZ1yBhPqo6UXLPVpPN4+3RZajbqXqNBVxuHDH0m&#10;rBMsoCqk5MAgJQfQAZzxAogsLCysT58+ZmZmPIWKUrhwYV9fX4VkzgSaNGkSc/xxBweHixcvymQy&#10;vpAe4o8EKXlC5HJ53bp1+QMzMjI1Nf3nn394Hxg0pOQAAAxScq3WvM0Pxi88OdLj4KQl/8aT7SIl&#10;j788tj4av+jkyHkHJ3r/L65Ra9TLa+fTKSsujPQ4NGb+UTYYfVyFlFyz5bXz2bRVl0Z5HBrteWT2&#10;htuCXvVCSg4MUnIAHcAZL4BoQkJCRo8ezcMnNdmyZaOPQL6Q2IKCgjp16sS3TE2GDBkuX77MF9Jn&#10;/PEgJU8c9S/zJHfv3uUdYLiQkgMAMEjJpVBIycUqpORiFVJyYJCSA+gAzngBRBASEuLp6WlqasqT&#10;pyi5cuXat28fX0hs3759GzVqFN8yNZkyZVq/fj1fSP/xR4WUPNFq167NH54Srig3eEjJAQAYpORS&#10;KKTkYhVScrEKKTkwSMkBdABnvAC6Nn/+/HTp0vHMKQr9Nh48eJAvIbaAgID+/fvHHF8lbdq027Zt&#10;k84gMBrBHxtS8qRo3Lgxf4TKMcr37t3LO8AQISUHAGCQkkuhkJKLVUjJxSqk5MAgJQfQAZzxAujO&#10;zp077ezseNoUxdTUdNOmTeHhUjn6mTJlioWFBd84NXRqFxGh3wfHseIPDyl5Usjlcjc3N/4gjYyM&#10;jY0ldeYPmoWUHACAQUouhUJKLlYhJRerkJIDg5QcQAdwxgugdXK5/OzZs/b29jxnimJra7t48WK+&#10;kNgCAwPnzZsXcxCYdOnS7dixgy9kiPjjREqedE2aNOGPU+n27du8AwwLUnIAAAYpuRQKKblYhZRc&#10;rEJKDgxScgAdwBkvgHadOHGiYMGCPGGKYmlpOWnSpJCQEL6QqIKCgtzd3WNeP54pU6bly5fzhQwX&#10;f7RIyZOlffv2/KEqrVmzhneAAUFKDgDAICWXQiElF6uQkotVSMmBQUoOoAM44wXQljt37hQtWpRn&#10;S2rGjx//8+dPvpCoZDLZ5MmTY73Ifdu2bdTLlzNo/DEjJU+u/v3780erHHpl1apVvAMMBVJyAAAG&#10;KbkUCim5WIWUXKxCSg4MUnIAHcAZL4DmhYaGFihQgKdKatq2bRsWFsYXEtusWbPMzMz4lqnZvn17&#10;KsnHGf6wkZInl0Kh6N69O3/ASnv27OF9YBCQkgMAMEjJpVBIycUqpORiFVJyYJCSA+gAzngBNOnT&#10;p0+NGjXieVIUY2PjihUr/vr1iy8kqrCwsNWrV8fMx9OlS+ft7c0XSk3440dKnjKtW7fmj1lp586d&#10;vAP0H1JyAAAGKbkUCim5WIWUXKxCSg4MUnIAHcAZL4BmBAYG9unTJ+a3X9avX//Zs2d8IVGFh4fP&#10;nz8/TZo0fMuiODg4LFq0KDQ0lC+XyvC9gJQ8xTp37swfthKGXjEYSMkBABhDSslDw2QBwRH6WPwB&#10;6K0ImVzwiPSl+APQWzK93fMyuZw/BkjdkJID6ADOeAFSKjQ0tH379jHz8Tx58jx69IgvJLbZs2fH&#10;HH/czMzMy8srICCAL5Qq8X2BlFwTBGOU+/j48A7QZ0jJAQAYQ0rJAQBAvyAlB9ABnPECJJ9cLvfw&#10;8ODpkRobGxv6DOMLiYq2cPXq1Xyz1JiYmLi7u/OFUje+R5CSa0jHjh35g1c6fPgw7wC9hZQcAIBB&#10;Sg6QetBplADvABAJUnIAHcAZL0ByBAcHr1y5kudGarJnz378+HG+kKjCw8M3btxoa2vLtyyKhYXF&#10;sGHDqJcvl+rx/YKUXHMEY5Rv3ryZd4B+QkoOAMAgJY/L9+8/FDGGC5fL5YFBQXxGzY8fsSwMTGho&#10;6OvopPPN/6lKUFBQhgwZ6MjHxMTE0tKSHQVJZBRNSLXoDYF/nESHlBxAg3DGC5BkGzduZIdN6mxs&#10;bDZs2BARIf6YfbQNK1euTJcuHd+yKGZmZtOmTUu144/Hhe8dpOQa1bNnT74LlOgFyTtADyElBwBg&#10;UklKfvny5Ro1alSrVq06/VOiA8h4cu3g4JB8+Qv6Pn3O56Ps2r27Zu36cnm0G4aFhRUvXuLOfV8+&#10;D0rsUmVSpkwZ+rS1MzIqa2LCPnmHDRvG+7R2LfPmzZu/f/9OEzt37nz37h1rTJ0+ffqUM2dOJyen&#10;7du3m5iYZM6c+c2bNz9+/GjVqhU9F3v37qUucvLkSX4DAB1CSg6gAzjjBUiCAwcO0NESO2ZVsbCw&#10;oAMpmUzGFxLV/v37M2XKxLdMjYeHR2BgIF8I1PAdhJRco+hcmk7q+F5QjlG+dOlS3gf6Bik5AABj&#10;2Cn5ggUL6tWr5+rqOnToUHrDn2JkFGxk9N7IyNrIKEeOHCNHjqTetm3b8qXVuM+YQcs75czD55Xo&#10;sJP9RePfJ8/xJqVFixZRY4aMWfk8KDk7O6dJk6ZKlSpZs2bNaWT028hIYWT0RPmlR506dUqbNi31&#10;9unThy+taUWKFDly5AgdvNFEKr+ygXbC9OnTabevW7fOxMSEfilYu6+vLzXu3buXflatWhV/lQui&#10;QEoOoAM44wVImFwuv3v3rpWVFR0YqTM3N6cTCb6QqGgLz5w5Y2FhwbcsCrWMGzcOf9YaD76nkJJr&#10;QZcuXfiOUNqyZQvvAL2ClBwAgDHslPzZs2d03GhiYkIHt3TIG2FiQgc0VJ7KlLx69er0KTBt2jS+&#10;dJTw8HD2AUF27z/CW//7b9So0azRxNRMdRF0aGgoayTzvFawRiDfv3/PlStXuXLlsmbN2la526lk&#10;RkY2xsadOnWytrYuXLhwSEgIX1rTkJIL0EkfS8nLly9Pr17aM8uXL6cXLUvJHz16xJcD0C2k5AA6&#10;gDNegARcvHixZMmSyuP5P+jgiU4htPeXj0ly8ODBmNePm5ubDxkyBEMZJojvL6Tk2kGndnxfKC1e&#10;vJh3gP5ASg4AwBj8iCs7duxgKbm5sfFrBwc6oFEYGTWNSslLlCjBl1MzYMAg/glhZGRv78COjWUy&#10;GW9SWr9lD1vY3d2dNxkZ2dk5RERI4g8xJWLOnDksJU9vZPTS1FRhbHw+Y0baUSwl1963vCxcuJDu&#10;tG/fvjSRLVu2Nm3a7N+/n/elPuHh4R8+fLhw4QIdw9PvAu3/nDlzVqhQQfmaNTp06NCuXbtogeDg&#10;YH4DAB1CSg6gAzjjBYjTw4cPK1asyI6K1PXp0+fjx498IVHRyUz27Nn5ZkUxNTWdOHHiz58/+UIQ&#10;L77XkJJrzZgxY/juUJo/fz7vAD2BlBwAgDH4lPzXr19jx45lI67ksLScmjFjC+X3FubIkcPLy+vu&#10;3bt8OTVmZmbKzwfu85cf1Hjz5i0+r1S6XEW2sI1NtG+Vv+/7irXDtWvXzp8/f/jw4axZs9KeMTc2&#10;drS2ZnupU6dOdMB/8eLFBw8e8KU1it2Lujp16vC+1Mff39/a2trY2Hj9+vUmJiZWVlY3b958/vx5&#10;1apVac/s3buXusiVK1f4DQB0CCk5gA7gjBcgFl++fKlUqRI7UlTXqlUriaTPly9fdnBw4Julhk5s&#10;MP54kvAdh5RcaxQKxciRI/keUVq1ahXvA32AlBwAgDHslHzWrFlp06ZNly4dS8nz5ct38eLFjh07&#10;0nSOHDkaNmxIvTEvJ8+ZM6fy8yGSmZl5cEjkt8R/+/aNNym1bt+DLVymTFnepByJ5f3nX6wd+vfv&#10;T/uEXUtubGx86dKl8PBwesFQI7uWnCZmzJjBl9aoyCcjutSckpN79+7RU8BGXJk9ezZrfPjwIe0Z&#10;NuLK3LlzY/49MR3urlmzpnjx4vQ0xTrWJTWOHz8+Q4YMjo6OdB7HWwGSAik5gA7gjBcgmk+fPrm5&#10;uSkPEf+gg6TKlSuzL38XFx2TnTt3zsbGhm9ZFHNz8xYtWoSGRp6ZQJLwPYiUXMt69erFd4rShg0b&#10;eAdIHlJyAADGsFPyX79+5cyZk424Ympq+vnzZ2pUKBT58uVjI67Q0eaJEyfYwiqBgYFp06alDwhz&#10;cwuPBUt463//9ezVi1ZiZGScOctfYeERrJEWTpcuHS1samY+Yqw7awQik8lcXV1ZSl6wYEEWs4aH&#10;h1tZWbGUvF27drFmrymnfJqimTRpEu9LrRwdHdm15PXr16fdTrZt20Z7Zu/evfRcvHnzhi8XhRZQ&#10;P9CtV69ezBh92bJlvFv5tfYfPnzgHQCJhpQcQAdwxgvA0clA9+7d+cGLGjor0NJfOCbV8ePH6SyF&#10;b1YUOmPp2bPn169f+UKQRHw/IiXXPnZtmoqHhwfvAGlDSg4AwBj8iCvHjh1jKTkdXn769Ila5HJ5&#10;kSJFWEpeu3ZttphAWHj4w4cPf/gL/9ryw8ePj32fKKJnuxEREffuP3z/8Rufhyjbtm1zdXXNmjWr&#10;lZXVq1eRY9HQXjVWfntn9uzZBUN8+AeEX7z/7cztr4ksWvjrz9gvppk1axb/jFcyMzNj/0GSOoWG&#10;hvr6+j5+/NjPz49+F2iH1KpVq2PHjuz/Eo4cOXL37l1aQPC3xQ+ef0mjHJtI5dCZp4KnoGTZaH+m&#10;vHv3bn5jgERDSg6gAzjjBYjUu3dvy+gHN6R48eKxjsCoe3RWli9fPr5Zarp3744rEVKI70qk5Dox&#10;bdo0vmuUJk+ezDtAwpCSAwAwBp+Sy2Sy8+fPs//VLlGixL59+7p160bTOXLkuHr1Kr7zRnvopbV/&#10;//4TJ06wccltbGxKliyZJk0amu7UqRM9EdR78eJFtvCP32FL9r5YuOt5kmrR7ufvv8bynZPh4eEd&#10;OnSgOyIWFha0JYL/2EhVfv/+zf5ml424Ymxs3HF+1d5ra+WvkoUa2Ygr5NatW/wG//13+sbneZvv&#10;W1hYsS5m1rqbgv1fploT3qe0YM3f/PYAiYaUHEAHcMYLqd3YsWPZlQLq6Bjxzp07UjhGvH79eoYM&#10;GfhmqalatSod1PKFIAX4DkVKrhP0OzV69Gi+d5RUAz6CZCElBwBgDDslnzdvnpmZmbm5OUvJbWxs&#10;Zs2aVaRIEZrOkSNHrVq1qLdQoUJ8adCo8ePH035mI67QxN69e+k4f+XKlTStGpd8wYIFbOGD5z8s&#10;3PX87Zfg0HB5IuvN52C6yY7T79gaBOjwjA04ee/evdQckTNv376lc0OWkjfuUWPYXleq/ptrs+eF&#10;fvr4+KgGVJHJFLRj1xx+OX7CROpiWrduHRouEzwFr1+/s7Xl316bq2CZBTueBIXI2EoAEgkpOYAO&#10;4IwXUqmIiIgdO3awazTUOTk5HT9+nC8kHjpCvX79erFixfhmRaHDtYYNGwYEBPDlIMX4nkVKrkPT&#10;p0/nO0hJS99GBZqClBwAgDHslDwoKKh06dJ0qDl06FD66efnR41yuZy2nI24YmlpeeHCBbawQEio&#10;7NP30I+Jqx8BYYhiBWg/N2nShKXk+fLlY/uHzlasra1ZSt69e3e2ZIRMvnDX803HXyd1H6486Ec3&#10;9A8I4/PR0b3Tp7xEBpkUXcGCBTds2EC/BS5Nq7CUvLNXNdo/e/fuTZ8+/fv37/ly//13+cF32qv3&#10;/SK/h/bEiRNdu3bduXNnXE9NeHg4nWbevXvX70Mg3Wrn/97yDoDEQUoOoAM444VURyaTrV27ln13&#10;kDpqoeMhKRy1X7x4sUKFCnyz1HTr1u3Lly98IdAQvnORkuvW/Pnz+T5SwtArUoaUHACAMfgRV06c&#10;OMFScgsLC39/f2qhA+OyZcuylLxx48ZsMYG3n4O890QbXCLB2v1v7Bc1p2aHDh1q0aJF1qxZbW1t&#10;v32LHLf9w4cPbFzywoULP3z4kC12/t5X2oG+r3+z2cR7/TmIbnj6xudYz3WQkgvQU0C/C7RPKjQu&#10;4NK7iG36yCur6BeETiT5EnRSKVesOhT5fw9v376dM2cOnUqULFnS2dl5/Pjxvr6+fCGl27dv9+rV&#10;K1euXJaWlnZ2dsWKFWvQZuhMn2uh4bicHJIAKTmADuCMF1KXs2fPZsuWLTLsiW7btm2hobF/p40u&#10;vXjxIub146RVq1bqly2ABvFdjJRct+isW/27/snUqVN5H0gMUnIAAMbgU3K5XO7r68tGXHF1daXj&#10;Und3d5rOkSOHn59fcHAso1rTB/rKA37ee54/exvw6mNQYmr3mXcLdz1/+TGIrwKi0M6k1wnt8AwZ&#10;Mri4uNjb29N0165dVeN7kEW7ni/f7xch+9OSSDKZfNl+v8W7nsd6W6TkArTPd+/e7a1mxYoVgrNF&#10;vw+BC7Y/KVWprrm5Oe09dcbGxhUrVvT396fnlE4xaJZ3qDE1M3ef5cnXBZAISMkBdABnvJAq0AHK&#10;kydPVIPBqZiams6ZM4cvJB7avK9fv2bMmJFvVhQ6oqpWrRpfCLSD72uk5GKg3z6+p5Tmzp3LO0BK&#10;kJIDADAGn5Iz165dyxRd3759eV8MP36HLdz1/NqjH3w+EULD5Yt2P199KHJEFxAIDw+/F536f048&#10;fv2b9va/N7/y+SS6/vgH3fzhy8jhQQSQkieVXKHYdupNuZrN2QFSrGrUqKH6ws9YWVhY/PoVy9MB&#10;ECuk5AA6gDNeMHwPHz6MeYG2qalp+/btQ0JC+ELiuXHjRpkyZfhmqalVq9arV6/4QqA1fHcjJReJ&#10;YIzysWPH8g6QDKTkAABMKknJk8Tn71fee54Hh0Tw+cTZ9b/Iy8m//Yp9jGyIlUKhWHf0Fe23ZA/T&#10;ERIaQU/Wkr3P+bwapORJ9SswnJ6LAsWrsAOkWJUsWXLt2rV8JjampmYPnuLPhSGxkJID6ADOeMGQ&#10;PX361MXFhR+GRDExMRkyZAgbbFFcV69erVixIt8sNXXq1Llz5w5fCLSM73Sk5OJZvHgx319Ko0eP&#10;5h0gDUjJAQAYpOQCAcERC3c933/uA59PtJ8BkQnjkUsf+TwkRC5XvFR+5aPPkVfff4Ulu/b8+55W&#10;8vxdgExtFBeClDxJQsNkx658oj1ZtHRVdoAUq6LFii9espLPxMbU1GztgfuBwUn7TyZItZCSA+gA&#10;znjBMAUEBJQoUSLmGHD0EfL1azL/SlGDaBsKFSrEt0lN8eLF/fz8FBL4BtHUg+96pOTioRe8t7c3&#10;32VKuKJcUpCSAwAwSMkFWFD47Wdyvtpn9aGXi3c/DwnFtxcmLDA4Ytn+yG+J1GAt3ffi848/f1OL&#10;lDzxLt7/Ri9dthuHzdrbe+yauGrg1K3zNt2buuJ8PDV/+5NFu54fSPp/NUEqhJQcQAdwxguG5seP&#10;Hx06dGCBjoqxsXHp0qV//07y18FrlkKhePPmTfHixflmqSlSpIgU4vtUiD8BSMnFNmPGDL7XlAYP&#10;Hsw7QGxIyQEAGKTk6sIj5Ev3vli67wWfT6J3X4IX7np+66n4f9wpfcv2v2CZrGZr8e7nqktzkJIn&#10;0nflQPzaqCdvA/h9AMQBKTmADuCMFwzHt2/fRowYwaIcdWXKlLl48SJfSDx03FmvXj2+TWqqVq16&#10;9+5dvhDoHH8akJJLAIJyaUJKDgDAICVXCQiOuHDv28Jdz/+99eXF+8Bk1NO3AYt2P1++/8X7r8H4&#10;K8r40Y6iXb1034vLD77feOJPderGF1W6msg6deMzu+21xz+W7OWxO1LypKKXLtt1W/95c8P3R+Qu&#10;9fXfdPw1a0xkrT708vpjftsD5yLHwKE6dxfXS0ECkJID6ADOeMEQhISEjB071sLCguU4KoUKFTp/&#10;/rzoA5jQ51mdOnX4NqmpWrXq7du3+UIgEv5kICWXBh8fH77vlBCUSwFScgAABik54/v6N8ttNVXb&#10;T7+Vy5GUx4nt7QMX/gzKIVcokjoGC7+l0qnrn1kjUvKkeh6Vkn/+8WegoTefg1hjIuvqo+/8lv/9&#10;FxgSwZ5fpOSQIKTkADqAM17Qe1OnTk2TJg1LcFRsbGzu3Lkjej7+69evihUrmpiY8M2KkilTprdv&#10;34q+eUD4U4KUXDLWrVvHd59Sz549eQeIBCk5AACDlJzx3qP5AUCevBF5XEQpYynqjtNvVWcOETK5&#10;6nrwRBa/pdK+qOuXL168RM6dO5c2bVo6YQkMDORLQBxUKbmv2iv2yZsA1pjI+t/NL/yW//331T+U&#10;NSIlhwQhJQfQAZzxgr4KCwtbv369qakpD2+iZMiQYevWrXwh8bx9+7ZZs2Z8m9QUKlTIz8+PLwQS&#10;wJ8YpORSsnDhQr4HlXr06ME7QAxIyQEAGKTkDPvqwh2n/9/efYBHUe3/H0+lV0WQCyT0jghYQEUp&#10;ojThggqKgIAKNqQjikqX3pQOSk9QFMV6Rf/Xq+hVrw27SLNRLRAIpOf3P9nz3WEymw2b7GZndnm/&#10;nu/Ds3PO2ZKcWTLzyebMbylpmWnpWar+X0EWAHn6xb2nTqfrOx44JJnjJ9//LY8OD8Yn9xe5FhM3&#10;Lh1Z0NL3Nd9dfrq78Ad8vjBSclWe30/fy3MqSclxTqTkQBBwxouQtG7dusqVK8sxnZtqWbFihYyw&#10;z6FDhwYNGiSvyaR169YfffSRDIJjyPSQkjuMei/LN9Fl6NCh0oGgIyUHAI2UXNPR3off/Cnb//d/&#10;+91hty+18a1fjb+nzMjK1o9GSp6PwK5vY64JEyY88sgjEydOfPfdd+XJkC9zSh7YIiXHOZGSA0HA&#10;GS9CzMsvv1y9enUJbNxiY2MXLlxo+x8Jnjhxolu3bpGRkfKy3Bo3bvzpp5+yvoozySSRkjvPhg0b&#10;5Pvo0rNnT+lAcJGSA4BGSq7pXHvtGz/vP5T885HTPx9Ofsm9gocvpe6++5dTOXc8cvq/3/ylG0nJ&#10;81F0KTmnJwVFSg4bkZIDQcAZL0LGwYMHK1SoIFGNycyZM7OysmSQfVq0aCEvyKRs2bI///wzB6BO&#10;JlNFSu5Iq1evlm+lS+vWraUDQURKDgAaKblmXiYiUEVKng9ScucgJYeNSMmBIOCMF06njt527drV&#10;tGlTCWncYmNj77rrrpSUFBlnk8OHDw8cOFBek0ndunX/9a9/ySA4mEwYKblTWdYo79Chg3QgWEjJ&#10;AUAjJddIyYOMlNw59hdZSr7z67NLGAF5IiUHgoAzXjjavn37rrnmGolnTIYMGfLHHzb/vt1bPl6j&#10;Ro3nn39eBsHxZNpIyR1s69at8g11YemVICMlBwCNlFwjJQ+yl3cWYEEb32vrf34nJS+oM6kZy1/e&#10;b/lO+l9PvbDvzxOp8hyAF6TkQBBwxguHSk5O7tChQ1RUlGQzbr169Tp8+LAMsklKSsrNN98cGxsr&#10;r8mtXLly//nPf5yw/At8J5NHSu5s27Ztk++pSwAnC+dESg4AGim5RkoeZNnZ/3ciOf3Ln46bv2OH&#10;/0r5+2Sa72W+74ff/nXiVHpWFhF5YaSlZ6nv57o3fja+n5vf/tX8rT5nvf3pUeO+y7bl5ONnUjPl&#10;0QHvSMmBIOCMF46Tmpraq1cviWRMqlateuLECRlkE/XaRo0aJS/IpFSpUl9//bUMQkiRKSQld7yE&#10;hAT5trpceeWV0oEiRkoOABopubbspcB/lnb/IZsvwu98e347Zf6OpaQVLFc13/fLPTafUoWBTW/9&#10;anw/n//379Lqm51f/Wncd8XL+/l1BXxESg4EAWe8cJDk5OSJEydGR0dLHuOm/t///vvvZZBN/vzz&#10;zwkTJsTExMhrcouPj3/xxRdlEEKQTCQpeSjYsGGDfGddOnfuLB0oSqTkAKCRkmvp6Vnv7/pj846z&#10;KeGaVw+8/dlRH+uVDw4Zd1T11v+O/vjLSXloeEdK7iik5Ag+UnIgCDjjhSOkpaWNHTvWcw2TatWq&#10;2X5GkZycPHLkSM/Xpt4/27Ztk0EIWTKdpOQh4sUXX5RvrkuPHj2kA0WGlBwANFJys0++/9tI+ra9&#10;d1BafXD0eKpxx8Vb92YSEfpmX+7rRqb6kZJ/sy9JWlFYW975zfh+bn23YCn5R9/9Zdx31SsHslgd&#10;Hr4hJQeCgDNe2Cw7O3vp0qWlSpWSDMatdOnSn3zyib1rfKvX9uCDD5YoUUJek5tqeffddzMzWT8u&#10;HMikkpKHDktQ3qlTJ+lA0SAlBwCNlNyMlDzIMjOz1rrXwn7702MFvfDmf7+Vzy8vfWkf33P//WHa&#10;jf88kSatvjmTmqFmQd/3+5/5Qwr4ipQcCALOeGGb9PT0V199VaIXk7JlyyYkJMggm5w+ffrxxx+X&#10;F2RSsWJF1lcJMzK1pOQh5YUXXpBvsQtrlBcpUnIA0EjJzT794WxKvn3nIWn1wZ8nSMkBoMBIyYEg&#10;4IwX9njllVeqVKkiuYtbmTJlZs2alZGRIYPskJaWNmPGDM/1x6tVq7Z8+fL09HQZh3AhE0xKHmq2&#10;bdsm32WXjh07SgcCjZQcADRScrOk0+nLX865jOdTL+77+XABrr2ZlZW1+e2cNZ0XPb/3vS+PsdoE&#10;APiClBwIAs54EWxvvvlmvXr1JHFxi42NnT9/vr0ZtHr2UaNGFS9eXF6TW8WKFdeuXZuWVrC/pEOo&#10;kGkmJQ9Br732mnyjXW644QbpQECRkgOARkpukZ6RlZScXtDLSCpZWdnqjslnMojIAcBHpORAEHDG&#10;i+DZu3dvpUqVJGsxGTp0aGpqqgyyySOPPOJ5fU7l2Wef5fPj4U1mmpQ8NL311lvyvXZp2bKldCBw&#10;SMkBQCMlBwDYhZQcCALOeBEMP/zww6WXXiopi1uxYsX69u0rI2ySnJw8b9686OhoeU1u5cuXnz17&#10;tgxCWJMpJyUPWZbLG7Rs2ZIr6wYWKTkAaKTkAAC7kJIDQcAZL4rWTz/91KVLF8lXTG655ZZ9+/bJ&#10;IDukpqbOmTOndOnS8oLcihUr9uSTT/L58fOHTDwpeSjbsWOHfMddOnbsaO/lDcIMKTkAaKTkAAC7&#10;kJIDQcAZL4rKsWPHunfvLsmKyU033XTgwAEZZIeMjIxFixZVqFBBXpBbTEzMqlWrWH/8fCPTT0oe&#10;4t555x35pru0b98+KytL+uAfUnIA0EjJAQB2ISUHgoAzXgRednb2zTffLJmKSa1atf766y8ZZJN3&#10;331XXk1uq1evlhE4z8geQEoe+t5//335vrtUr15dOuAfUnIA0EjJAQB2ISUHgoAzXgTSyZMnR40a&#10;JWmKSaNGjb7++msZZIeMjIwXXnihZMmS8oLcypUr98QTT7CK8flMdgVS8rBg+UT5JZdcwrvbf6Tk&#10;AKCRkgMA7EJKDgQBZ7wImGnTpnku892wYcN33nlHRthk2bJlF1xwgbwgt2LFik2dOjU5OVkG4Xwl&#10;OwQpebjYuXOnfPdd2rZtyxrlfiIlBwCNlBwAYBdSciAIOONFAMyfP79UqVISorgVL1787bfftveD&#10;nOvWrbvwwgvlBblFR0fPmTOHfBya7Bak5GHkm2++kQlwqVu3Lp8o9wcpOQBopOQAALuQkgNBwBkv&#10;Ci8rK+vdd98tUaKExCduJUuW3L59uwyyQ2Zm5o4dO+TVmMTExNxxxx0yCHCRnYOUPLzs3r07MjJS&#10;piEiomzZsgTlhUZKDgAaKTkAwC6k5EAQcMaLwsjMzFTnCRUrVpTgxK1UqVIzZsyQQXbIysp6/vnn&#10;PV9YiRIl7r///tOnT8s4wE12EVLysLN7926ZBpcGDRqcOXNG+lAQpOQAoJGSAwDsQkoOBAFnvCiw&#10;//73vw0bNpTIxGT27Nn2xtCbNm2Ki4uTV2MyceLE48ePyyAgN9lLSMnD0bfffisz4XLJJZekpKRI&#10;H3xGSg4AGik5AMAupORAEHDGiwL4+eefa9WqJWGJyciRI+39kOYbb7xRpUoVeTUmQ4cOPXnypAwC&#10;8iL7Cil5mPruu+9kMlzi4uKkAz4jJQcAjZQcAGAXUnIgCDjjhU+OHj3aokULiUncoqKi2rVrZ2M+&#10;npGRsXPnzgoVKsgLcouNje3Vq5cMAvIlOw0pefiyrFFesWLF9PR06YMPSMkBQCMlBwDYhZQcCALO&#10;eHEOBw4c6Nu3rwQkblFRUT179rR3GZO33nqrUaNG8oJM7rnnHj4/Dt/JfkNKHtb27NkjU+LStGlT&#10;1ij3HSk5AGik5AAAu5CSA0HAGS+8Sk5O7t69e1RUlKQjbq1atfr+++9lkB127NiR58Low4cPZ/1x&#10;FJTsPaTk4e7rr7+WWXFp1qxZamqq9CFfpOQAoJGSAwDsQkoOBAFnvMhDamrqvffe65mP16xZ848/&#10;/pBBdjh48GClSpXk1ZjccsstBF4oHNmHSMnPAz/++KNMjMtFF10kHcgXKTkAaKTkAAC7kJIDQcAZ&#10;L3I5derUzJkzJQ4xiYuLe/vtt2VQ0GVlZX3++ec5+2tusbGxPXv2zMjIkHFAwcnOREp+flAHlzI3&#10;LlWrVmXplXMiJQcAjZQcAGAXUnIgCDjjhUhJSZk7d25sbKxkIW5169Z9+eWXZZAd3nrrraZNm8qr&#10;MenVq9fu3btlEFBYsj+Rkp83LEG5+i/u1KlT0oe8kJIDgEZKDgCwCyk5EASc8SLHwoULPVcyKVWq&#10;lDoZyMzMlEFB9+mnnzZo0EBejUnPnj33798vgwD/yF5FSn4+sSy9EhcXl56eLn3wQEoOABopOQDA&#10;LqTkQBBwxntey87O3r59u+f645GRkWvXrpVBQade1Z9//lm6dGl5NSZNmzZNTk6WcUAgyL5FSn6e&#10;+f333y3/9an/eaQPuZGSA4BGSg4AsAspORAEnPGevz744IOqVatK8uFWvnz5KVOmyIigy87O/vzz&#10;z5s1ayavxi0yMrJt27aHDh2ScUDgyE5GSn7++fXXX6Ojo2WqIiIqV67ML+HyREoOABopOQDALqTk&#10;QBBwxns+evfddz1XMomKipo4cWJSUpIMCrqPP/64TZs28mpMevbs+eOPP8ogINBkPyMlPy/t27fP&#10;fDGGevXqEZR7IiUHAI2UHABgF1JyIAg44z2/HDp0KM8rYT7yyCMnTpyQQUH3888/t2rVKjIyUl6N&#10;27XXXqu6ZBBQNGRvIyU/Xx04cCAmJkYmLCLi4osvzsrKkj64kJIDgEZKDgCwCyk5EASc8Z4XsrOz&#10;jx075rmSSVRUVOfOnVNTU2VccKlX9dtvvzVs2FBejUnt2rVPnTol44CiJPscKfl57I8//jAH5Ypd&#10;/ys6Eyk5AGik5AAAu5CSA0HAGW/4O3To0C233CIJh0nnzp0PHz4sg4Juz549Xbt2lZdi0q5du717&#10;98ogoOjJnkdKfn77888/zUF51apV//77b+k775GSA4BGSg4AsAspORAEnPGGs1OnTg0cODAqKkri&#10;DbcOHTrs3r1bBgXdr7/+2rlzZ3kpJp06dfrmm29kEBAssv+Rkp/3Dh48WKFCBZm5iIi4uDgbr9Pg&#10;KKTkAKCRkgMA7EJKDgQBZ7xha9CgQdHR0RJsuJUpU2bv3r3Z2dkyKLiSk5ObN2/uuf54o0aNDhw4&#10;YNerwnlO9kJScrg+UV66dGmZvIiIsmXLSsf5jZQcADRScgCAXUjJgSDgjDfcpKSkLFiwwPPz43Fx&#10;cd9++60MCrrDhw+3bNlSXopbZGRk/fr1f/zxRxkE2EF2R1JyuCQnJ5coUULmLyKiWLFiqkX6zlek&#10;5ACgkZIDAOxCSg4EAWe84SM9PX3x4sXFihWTMMOtcuXKGzZskEFBt2/fvt69e8tLMWnatOnbb78t&#10;gwD7yB5JSg6306dPly9fXqYwIqJ69ep//PGH9J2XSMkBQCMlBwDYhZQcCALOeMNBZmbm5s2bK1Wq&#10;JDGGW9myZV988UXVK+OC6+DBgzfccIO8FJP4+PidO3fKIMBusl+SksPkyJEj5qC8atWqp06dkr7z&#10;Dyk5AGik5AAAu5CSA0HAGW/I+/jjjz0/P67MmzfPrnw8Kyvrtttu81x/vFSpUjauig7kSfZOUnLk&#10;lpSUVLJkSZnIiIiYmBjpOP+QkgOARkoOALALKTkQBJzxhqrs7OwPPvigSpUqEl24lSpVauzYsRkZ&#10;GTIuuI4cOTJs2DB5KSZ16tTZtWuXDAKcRPZRUnJ4SE5OVv+jyly6/jrn+PHj0nc+ISUHAI2UHABg&#10;F1JyIAg44w1JO3fuvOyyyyS0cIuNjR0zZkxqaqoMCq7jx4/fddddMTEx8mrcGjRo8NZbb8kgwHlk&#10;TyUlR16SkpIsS68cPXpU+s4bpOQAoJGSAwDsQkoOBAFnvCFmz549zZo1k7jCZNCgQceOHZNBwZWW&#10;lnbbbbd55uPVqlX76KOPZBDgVLK/kpLDiyNHjpQrV05mNCLiwgsvtOuXkXYhJQcAjZQcAGAXUnIg&#10;CDjjDRlpaWme+XhkZGTbtm1lRNClp6cPGDBAXopJ8eLFP/74YxkEOJvstaTk8O706dOlS5eWSXWx&#10;a1UrW5CSA4BGSg4AsAspORAEnPGGgN9++61Pnz4SUZi0a9du9+7dMii4/vzzz1GjRsnrMImLi9uw&#10;YYMMAkKB7Luk5DiXChUqyLxGRJQvX/7IkSPSEe5IyQFAIyUHANiFlBwIAs54He3kyZODBg2ScMKk&#10;Y8eOX331lQwKrpSUlPvuu89zfZWqVasmJiaeV5+vRHiQPZiUHOeSnJx80UUXydRGRFSuXPk8WaOc&#10;lBwANFJyAIBdSMmBIOCM16GysrKGDh1avHhxSSbc4uLivvvuu+zsbBkXROnp6XfeeWdsbKy8FLdS&#10;pUq99tpr5OMIUbIfk5LDBydPnqxYsaLMbkRE2bJlpSMcfe82efJk+YIjIqTp++/VYbqMA4DzBik5&#10;AMAupORAEJCSO05aWtrcuXMlkDCpWLHit99+K4OCKzk5eeTIkfI6TMqWLZuYmCiDgNAkezMpOXxm&#10;WaP8xIkT0hFehg0bJl9hXuz6eQQANiIlBwDYhZQcCAJScgfJyspau3atJX9R4uPjt27dKoOCKykp&#10;aeLEiZ6fH69cufLy5cvVC5ZxQMiSfZqUHAVxwQUXyBy7/p5m37590hFGUlNTPRfX0uLi4mQQAJxP&#10;SMkBAHYhJQeCgJTcKZ555hnzpeG0YsWKrV27Nj09XQYFUUpKysiRI0uUKCEvxU21bNy4kfVVENI+&#10;++yzVm6yZ0dElCtXTrdcddVVMq6w5BFJycPXiRMncn6CupUpU+bw4cPSF0b69u0rX2Fu58+VSwHA&#10;jJQcAGAXUnIgCEjJ7ffxxx+brwinRUZGbty4sajz8aNHj+7Zs0c23DIzM2fOnOmZj0dHR2/fvp18&#10;HGEgOzu7Xr16smd7mDJliowrLHkgUvKwlpKSUrlyZZnpiIiYmBjpCCNZWVny5ZmoA3HpBoDzDCk5&#10;AMAupORAEJCS2yYrK2vXrl3lypWT4MGtWLFiQ4cOlUFFrEGDBj169JAN19/Xb9y4UV6HScWKFZcu&#10;XSqDgLCgTnRl/84tKipKRvhBHouU/Dxg/hugmJiY8PuQ9b333itfntv3338vfQBwniElBwDYhZQc&#10;CAJScnt8+eWXl112mUQObpGRkcOHDz916pQMKmJDhgzRz3vgwIGsrKxFixaVKlVKtxgqVKiwcOHC&#10;zMxMuQ8QRkqWLCk7usm8efOk2w/yWKTk54Hs7Oy4uDiZb9fSK/v375e+sJCUlCRfm8s111wjHQBw&#10;/iElBwDYhZQcCAJS8mBT/7VdffXVkjeY9OnT5+jRozKo6O3YsUOeOCKiQYMGZcuWlQ234sWLr1mz&#10;JiUlRe4AhJ1du3bJ7u4WGxubnJws3X6QhyMlPz+cPHkyPj5epjwionTp0n///bf0hYXx48fL1xYR&#10;8emnn0orAJx/SMkBAHYhJQeCgJQ8eFJTU6+44gpJGkyaNWt26tSp7OxsGVf0Tpw4ERsbK0/vITIy&#10;csGCBVlZWTIaCF+y07tNnjxZOvwjD0dKft7IzMysWLGizLrrf1HpCAtnzpzRX1e9evWkCQDOS6Tk&#10;AAC7kJIDQUBKHgxHjx69++67dcpgiIyMvPLKK0+cOCGDgiUjIyPPsF4pVarU6NGjZRxwHvjggw9k&#10;73d9BDhQ6x3JI5KSn2eqVq0qE++6wsRvv/0mHaFv0KBB6ov68ccfZRsAzkuk5AAAu5CSA0FASl60&#10;kpOThw0bFhUVpXMTwyWXXPLBBx/IoOCaOnWqvIjc7rnnntOnT8sg4PyQlZVVq1Yt/RaYMGGCtPpN&#10;P6BCSn5eSUtLq1evnsy9a43yffv2SV+IU19ao0aNZAMAzlek5AAAu5CSA0FASl5UUlNTx40bV6xY&#10;MclL3OLj43ft2iWDgs5zIWYD12TD+Wn79u1q/4+MjExLS5Mmvz3m9vvvv0sTzg/JycnG712U4sWL&#10;h83VHZKSkuQWAJyvSMkBAHYhJQeCgJQ88DIyMpYtWyYZiUnp0qXVsbUMsoN6YZ6pvdl3330nQ4Hz&#10;Sc2aNWfMmCEbgN8uuOAC+V/V5cyZM9IBAAhlpOQAALuQkgNBQEruqz2/n/Kl/t9/v2veunOzyztZ&#10;atKsFZaRwa+hIyZZXpWlho+fYbmL00omAw5jmaaQq+Vrt1laQrFkMuAMxifK1X+tl13T3TJZVJBL&#10;ZgUA/ENKDgCwCyk5EASk5L5a+PxeyvaSyYDDWKaJsqVkMuAMZ86cady4cUREhGWaKFtKZgUA/ENK&#10;DgCwCyk5EASk5L6ynHJTtpRMBhzGMk2ULSWTAcc4c+ZMrVq1LNNE2VIyJQDgH1JyAIBdSMmBICAl&#10;95XllJuypWQy4DCWaaJsKZkMOIxlmihbSiYDAPxDSg4AsAspORAEpOS+spxyU7aUTAYcxjJNlC0l&#10;kwGHsUwTZUvJZACAf0jJAQB2ISUHgoCU3FeWU27KlpLJgMNYpomypWQy4DCWaaJsKZkMAPAPKTkA&#10;wC6k5EAQkJL7ynLKTdlSMhlwGMs0UbaUTAYcxjJNlC0lkwEA/iElBwDYhZQcCAJScl9ZTrkpW0om&#10;Aw5jmSbKlpLJgMNYpomypWQyAMA/pOQAALuQkgNBQEruK8spN2VLyWTAYSzTRNlSMhlwGMs0UbaU&#10;TAYA+IeUHABgF1JyIAhIyX1lOeWmbCmZDDiMZZooW0omAw5jmSbKlpLJAAD/kJIDAOxCSg4EASm5&#10;ryyn3JQtJZMBh7FME2VLyWTAYSzTRNlSMhkA4B9ScgCAXUjJgSAgJfeV5ZSbsqVkMuAwlmmibCmZ&#10;DDiMZZooW0omAwD8Q0oOALALKTkQBKTkvrKcclO2lEwGHMYyTZQtJZMBh7FME2VLyWQAgH9IyQEA&#10;diElB4KAlNxXllNuypaSyYDDWKaJsqVkMuAwlmmibCmZDADwDyk5AMAupORAEJCS+8pyyk3ZUjIZ&#10;cBjLNFG2lEwGHMYyTZQtJZMBAP4hJQcA2IWUHAgCUnJfWU65KVtKJgMOY5kmypaSyYDDWKaJsqVk&#10;MgDAP6TkAAC7kJIDQUBK7ivLKTdlS8lkwGEs00TZUjIZcBjLNFG2lEwGAPiHlBwAYBdSciAISMl9&#10;ZTnlpmwpmQw4jGWaKFtKJgMOY5kmypaSyQAA/5CSAwDsQkoOBAEpua8sp9yULSWTAYexTBNlS8lk&#10;wGEs00TZUjIZAOAfUnIAgF1IyYEgICX3leWUm7KlZDLgMJZpomwpmQw4jGWaKFtKJgMA/ON/Sn4E&#10;AIBC+f777+XHSW6k5EAAkZL7ynLKTdlSMhlwGMs0UbaUTAYcxjJNlC0lkwEA/vEzJQcAIOBIyYEA&#10;IiX3leWUm7KlZDLgMJZpomwpmQw4jGWaKFtKJgMA/ENKDgBwGlJyIIBIyX1lOeWmbCmZDDiMZZoo&#10;W0omAw5jmSbKlpLJAAD/kJIDAJyGlBwIIFJyX1lOuSlbSiYDDmOZJsqWksmAw1imibKlZDIAwD+k&#10;5AAApyElBwKIlNxXllNuypaSyYDDWKaJsqVkMuAwlmmibCmZDADwDyk5AMBpSMmBACIl95XllJuy&#10;pWQy4DCWaaJsKZkMOIxlmihbSiYDAPxDSg4AcBpSciCASMl9ZTnlDng99vR/IiIiypavZGmnzCWT&#10;AYexTFOgqunl16s3Rb8H5lraqTxLJgMOY5mm0K1BY5ep92O9pm0s7SFRMhkA4J9gpuSXX375pk2b&#10;hg4dKtvn0q5duy0eVPutt94qG24bN27Ud/FHfHx8vXr1atSoIdt+WL169YIFC26//Xb12tSm5d+b&#10;b755yZIlS5cu7d27t268//7769evr244TePGjdWrnTVr1oYNG9avXz9jxoyuXbvWqlVLugGgaJCS&#10;AwFESu4ryyl3QWvkjBeat+larmLlCJeaDVp26Tt69sZvjAFj57yqu4wW2+uOB+er11Phwn/MXP+V&#10;pcuuksmAw1imyZeal/BD176j4+u1iIiIVLtZ+YpVLr2q6wOTNpvHVI1roLqu73WfudEJpV/YtV0H&#10;WdrtLZkMOIxlmnypaav/16HHUFWWdqN6Dnik/U13j5i+1dKua/aGb1SveuPM3/KTpcuf6jXoMbXb&#10;X1C5uqXdUg2bX6uGNbr0Oku7vSWTAQD+CVpKft111yUmJm5xadWqlbTmK2gp+Y033jh37lx5rC1b&#10;Zs6cec0110hfodxyyy1yyzf9+vVbtWqVbJzLpZdeOnTo0GE+U4ObNWsmd/ZZ7dq1J0yYoKZs2rRp&#10;t99+exeX/v37L1y4MCEh4e6775ZxAFAESMmBACIl95XllNv3mpvwQ+2Gl0XkJbZYiYcXvKmHOTAl&#10;v+TKG/VLenzpe5Yuu0omAw5jmaZz1oOTNhcrXlLvXRbx9VoYwxybkuuXWqVaHUu7vSWTAYexTJMv&#10;9cjid/Q+Zvm9ka6pqz/WvZFRUZYuXYNdH/pW5iXutnT5Uz6m5PqpFUu7vSWTAQD+CU5K3rZt282b&#10;N0sIvWXLJZdcIh35Ck5KPm3aNPUIq1ev7t27d5s2bfr167dp06bExMThw4fLiIKbOnWq3DqX+Pj4&#10;JUuWjB07Ni4uTprOZd26dfqr9t369evlzr6pW7euepa5c+fm+Qn35s2bq+/PwoULq1WrJk0AEFCk&#10;5EAAkZL7ynLK7WPN3/LTBZWr68igyWXXG+0z1++Kq9tcf4pWtzgwJZ+w8F+ly17Q7PIbLO02lkwG&#10;HMYyTfnXA5M26109tliJBycnGu39H1qgo/PBY5bqFsem5Nd1G6zeGnc/vNrSbm/JZMBhLNPkY5Up&#10;f6Ha+Ru1yOMT2SOmb815/7gseG6PpVdV5X/UVl2NW7a3tPtZPqbk3e4Yr94dd45cbGm3t2QyAMA/&#10;QUjJW7VqJWHtli2JiYldu3aVjnMJQkr+2GOPqZfUpUsX2XYbMmSIelj1RLJdQIsWLZJb+erevfv6&#10;9eubNm3aoEEDafKBemGDBw+WDR/cfffd6i6y4YPq1aur78n9998v2148/fTTs2fPlg0ACChSciCA&#10;SMl9ZTnl9rGu7TLIFWVEDB69xNKlauT0F2rUaaZvOzAld2DJZMBhLNOUT81ctysmtrjaz8tVqDxn&#10;03eW3gXP7bmi/S2jZ76kNx2bkjuzZDLgMJZp8rHqNmmtdv7yF1xsaVfVpFXHnB8VLoPHLrP0qnJ3&#10;Lbe0+1k+puTOLJkMAPBPUafkV155ZU6M7dazZ0/p8IElJR/votv1bcOYMWP0XQqkQYMG6mEHDhwo&#10;27k9+uijqlc2CuiGG26QW16op549e/aECRP0MugFeiI1uEhT8nnz5s2ZM0c2vKtZs+aaNWs8f8EA&#10;AP4jJQcCiJTcV5ZTbh9LpxWt2va0tHtW/in50EeeuabzgCva39J78BNTV39i6TVq1JPbut02Rg27&#10;+oY7jA/k5lPj579xbdfBanyeUcs5a/ozn3a7Pefpbrln2vwtef9p//wtP6kXf/UN/dSwex55xtJb&#10;0JLJgMNYpimf6tT7Ab2fT1vzP0uXZ5lT8tkbv7nl7ilqL+p+x/hJyz8wDzPX8CmJXW8brYZd13Xw&#10;PRPWWHo9Sz14m+tvu++x9ebG4VO3XNvlTvUgA0csMrf7XuPmvqZegHrkfN6Gczd/f9u9M9WzXHPj&#10;wPHzZeUlf0omAw5jmSYf66GpW/Q75YllOy1dur1suZwPmzdofo2lV/23rAdMX/OpuX3Bc3vufnjV&#10;tV1zduwufUeNmf2Kudez5mz+rnOfEWrwPRPkbyYClZI/uuht9e7IeX95/7y5evbb7pulxrTtMlD9&#10;cLT0FqJkMgDAP0Wakrdr1y4hIWGLW6dOnaTDN5aUfNSoUXIrX3JnHzz++OP5LEXSoEGDxMTEgr5m&#10;bfXq1XIrL7179964cWPbtm1l20kpeatWrdRX7eNSKjfeeOPmzZtlAwACh5QcCCBScl9ZTrl9qa63&#10;jdFpxeNLzr2ut7eUfMKit4qXKK27tMjIyCaXdbQMu/muyZZhSnRM7EPTnreMVO0XVo5TNy6uXk8P&#10;00qVLj/j2c/MI0fOeFG1R0fHmBuLlyyjGtWNLn1GqpfiumuOqKjo4VPOrp6ha/KKD0u4xudp5JMv&#10;WMafs2Qy4DCWafJW8xN3R0ZGqamPq3OJpSvPMlLywWOXqZ3ZtdfkUG+BngMetQy+ofcDscVKyAi3&#10;2Njijy5+xzxs9KyXVXutBq1mbvhaf6pd073qLVCu4kXS5GHgyKf0MP1E7XvcozdVPbLobdWiP/lr&#10;uQ6Bemep5zJG6howYpH5KzJT3yLLYB9LJgMOY5km30vvD7ffP9uzvXiJMr2HTFI3Spe9wNJ7Xbec&#10;P2CqGt/Q3NjvgTkxscVyHs6kdNmKszecvYK0qvHzXlftauS8hB+MHyixxYrr3jxT8obN27pGRT72&#10;9L91i76gRZNWZ9d7mZvwg2rRP0rqNr3KNV4UK1Fq6qqPjZG6Bo9d7vlqDZbBPpZMBgD4p+hS8tat&#10;W5sj8uuvv146fBYXF9fYJOAp+YoVK5YvXy4beXn22WfHjRsnG4FQrVq1RYsWTZ482bIKeYFethpc&#10;dCn5iBEjxrs+sO+jZ555pkmTJrIBAAFCSg4EECm5ryyn3L7UxTXqq1P6Cy6qYWnPs/JMycfOeUU3&#10;NmrR7ollOxc8t6dH/wnRMTnxQaNLz65XO3vjt6olJqZY9VpN+w9fMHrWS7cOnV6iVFnXXSNmrt9l&#10;jFSlWspfcHHlf9RRN6rVbNx32Ix6Tdq4BkbUqN3MvMqtsfqt0aJKRyedbr5f/VuuYpV/3jmxbZc7&#10;dWgYHRM7d/P3xsi5CT/Exua016zfYoorB2nbeaDaVCpcWFWVJb70pWQy4DCWafJWM9ft0juA5y9v&#10;8iydkl/0j1rqX7U/d+p9f8+Bj5YuW9H1GLl2bP3Iaj+s2+TKwWOWqreAGqlD8JiY2Dmbzy7tMmrm&#10;NtVYvXbTCypXj4yMUnvvjbcMv+CinOBv/pbd5SpUVr1qc8KCt1RLt9vlF11lyl+o9ljjZevG67oN&#10;1puqJizcoYf9I76RuqHfWfUvuUb/VkBtGiNVjZjxQs79IyOvvqH/nE3fPbH0vWqueynqWQp9UVCZ&#10;DDiMZZp8L/3/qmVp8jsenK8aL7nyRnXbtctETFi0wzygdLkLVKN6sxgtPQZM0CPLVbioc5+Ras+s&#10;0/iKqOgY3Whe+Gjc3Nd0o/p/Pioq+qpO/br0GVWlRj3da0nJ1Q+LDj2GuoZHDhr9tG5U1fSy61VT&#10;/WZXGS06JVfUvq3+/UetxjffNaVxi3aRrt+zqne0+efO1NX/c42NaN2hj9qcvPLDmg1a5WxHRuof&#10;HMbIApVMBgD4p4hS8ubNm+ck1i4JCQk33XSTdPhBp+SykRf9dLLhg5UrVy5btkw28rJmzZrp06fL&#10;RkHk+Vny66+/fv369e3bt5dtkwK9bDW46FLyp59++rLLLtO3q1WrZly9s3bt2npxGHOjsnDhQjUv&#10;sgEAAUJKDgQQKbmvLKfcvlTpsjlpRd0mV1ra86w8U/KKlaqplquuv93cOOrJnJgvIiLSWLNi/paf&#10;OvcZMSv351XnJf7oGhbxwKTN5nbdqAx79Fmj8fb75+hG83Iu+aTkynXdBqvn1Y2PL3tPvR7V2Hvw&#10;E8bIm/o/rFpKlipntKi6ov2tqlHHH4UomQw4jGWavNVw9yIS09Z4XTXIXDolV2o3unyO+xcwszZ+&#10;Xap0edVYvdbZ6Hle4g/qLWBOw1Wpd4S++/h5rxuNOiXXzO2qhk+Rl2duvHnIZNXS8NJrzY16mGdK&#10;rkRGRZmv6vlPV7CoTHR/0lZVfL1LVYt5IaZ5iRLQj5/3htFY0JLJgMNYpsn3unPkU659J8L828cL&#10;K9dQLf0enKtu694e/ScYvfMSfoiKyom/Jz4l+9uUlf/Vwy6/rrcxTNX4+W/qz2ubf+FqpOTKkHEr&#10;jHZdlpS8z7An9UjLgl35pORK/4cWGu13P7xKN6qfVkbjP+IbqpbL291stKiKLaav61uYlcF0yWQA&#10;gH+KIiWPi4vLiavdevToIR0FlOeKK9KXFz1MNnwwZ86ctWvXyoaH+Pj4zZs333bbbbLth1q1ak2Z&#10;MmXy5Mmy7aFAL1sNLrqUXI00Phs+adIktXndddc1btw4wUU1jhkzRjUaC9GozRUrVujbABAopORA&#10;AJGS+8pyyu1LRUZFqxN7/aG/c5ZnSv7QtOctLUZVvKi6ar/h5gct7ZbSH9yzDHM9ZMTQ3EuEz3On&#10;GGNmn10BNp+UvOU1PcyNqvTHHlu1PdvexJWVdPznvUaLqgcnJ+Q8Yl5flC8lkwGHsUyTt+rRXz7T&#10;+uS6Ly1deZZOySteVM3Sfl33u1R7TGwxS7tnuZ4t4o7hC4wWIyVvf9PZ9VJ0de47UrVf2qaruXHq&#10;qo/0eON3Qqp0S54p+RCPSybq9rtMmWPJMjkp/+QV/zVaVF3V6XbV2PTyTubGApVMBhzGMk2+1+yN&#10;37j2nQjzQvzR0TkL9UxzrTl+Wdt/qts167cweoc++qxqKVGqrNFiLPxltBh19Y39VXt0zNn3kZGS&#10;N738BqPRKHNKbvxPPvQR6+r/+aTkA0fkWojc+FXuPaYH0S0PTs61ftcNrusZtLi6u7mxQCWTAQD+&#10;CXhKfs0113Tt2vXWW2/d4lK4db21ok7JL7/88sTExM6dO8t2bsOGDVOPVr16ddkuCPNnydV345ln&#10;nsn/ep4FetlqcHBS8scee0xtqglt2LBhQkKCXoJ85MiRqtH4RPzo0aNJyQEEHCk5EECk5L6ynHL7&#10;Uvps/5xZti7PlPyGW4dbWoyqVrOxaq9niiHyrOq1coa16z7E3Oh6yIgZz35ubjTaB5guV5hPSn7X&#10;+JXmRlVNL+uo2s3JSJ3GV6qWm++abLSoMj5NbG70vWQy4DCWafJWN97ykJ598yIP+ZT56p3muuPB&#10;uao9OjrW0u5ZrmeL6DNshtFipORzNn1rNOq6+oac0NCcfauauvoTPd78cVfdkmdKbrQYpdv7DD37&#10;GqJcvz8zNnVd1amfaoyr08zS7nvJZMBhLNPkey14bo9r34noNegx3fL40vfUZrmKlfXmvARJmY0/&#10;JLq0TVe1WaP22b1Ir/lzbddce7Wux5e867p3xJjZ23WLkZKbl0AxykjJR8rfM0WY/2zCqHxS8unP&#10;5LqgqKrKVXPWU+p2+1ijRY8cm/viop375PwGq0kr6wU5fC+ZDADwT2BT8pYtWyYkJCQmJt544419&#10;+/b1JyJXijolV1avXr1p06aGDRvKtpsO0FWXbBdQzZo19Y25c+cuWbLknFF7gV62GqxT8vUut9xy&#10;i3oWfVszuhR1u9Arrih6lRVFfQnGJT2NRmXx4sUjRoyQDQAIEFJyIIBIyX1lOeX2pXQ80bjl2YuY&#10;5VOeKbm+Blo+LCn5zHW7Bo1e2rx1l1LuhZs1u1JynfpVcl0p1Ci9NHmx4iXNjb6XTAYcxjJN3qp7&#10;v3Fq9pUn135h6cqzCpqSq726//D5jVt20NeYNeSZkhstRvUfvkC1FyuWa+fUjTGxxcy5oesBCp+S&#10;X1Q1Jxm8ecjZXyDN37L7ootrqsZegx83GgtaMhlwGMs0Fag6/vNetVcY+2TX20arzTqNLtebRoyu&#10;fnzolooX5SzSNfLJbXpTlR5wT+4/HjIqMirnh5SxkomRkhsDzKVT8uIlyugfbR17DrMM0OVnSq5+&#10;OqiWHgMeMVpyGkvkNHboOdTcWKCSyQAA/wQwJb/00ktzUmqXhIQEtSkdhRWElDw+Pn7VqlXqXg8+&#10;+KB6wY0bN27ZsuWjjz6qH0pZs2aN5UqbvnjiiSfatm27bt26rl271qpV684775SH8yIxMVHu6QM1&#10;vug+Sz58+PCJEyfKhg+effbZRo0ayQYABAgpORBApOS+spxy+1L6MoO1G15mac+zCpGSd+hxNjIY&#10;NnGtDhc82ZWST17xob5A3PX/vFd/1PG2e2fmPFzORxdzfU7Q95LJgMNYpslbPeBepcG8/H0+VaCU&#10;fODIxXoxCk8+puQz1+0qUTLnmreXXdtLx3lqP9eDzRm3Kt1Y6JT8tvty3gjR0TGDxiydl/jjjGc/&#10;u9K1Xr9ijClEyWTAYSzTVKCSC726d4y4us3V7fseX28M0H9X1KZTzrUrJq340DU2116kWx6ckmsB&#10;E6OiY3LeMrfeM01v+pKSX1C5euOW7dWNmJhijy993zJGlZ8pufFzRy/P8uS6L9t1G6I21U+TKSs/&#10;MoYVtGQyAMA/gUrJq1WrlhP3uvXu3Vs6/BCElFyJj48fPnx4QkKCvruibj/00EObN2/Wm4sXLzY+&#10;G+6jMWPGPPbYY/Xq1atfv/4QE/2Aimy79erVS+7pA3V3nZLfmZu5xbitbhQoJb/00ksTExONj43n&#10;r1u3bnoZFgAILFJyIIBIyX1lOeX2papUq6fO7ctWkL+Oz7+8peTlK1YxWrzV9Gc+i4zMuXhm7UaX&#10;P7bkP3MT5FJv9q64MnrmS3plCYtOve7L88/5fSmZDDiMZZq81cx1u/Q+YF6GOJ/yPSWfuvpj1wNH&#10;XH5tryeWvT8vQVZH0Y0+puSTVnyY56+amrfuPN+03Ioq3V7olLxjz2G60WL41C3GmEKUTAYcxjJN&#10;Bap5CT9Eu37XqD8erm+bB9z+QM57ITIySt0ePGapul2m/IXmAapFyf+z5MMmrtWbPqbk8xJ362EV&#10;Lrh4bu5L5qryMyXv6/5lqoXnD50ClUwGAPgnUCm5jrC1rl27Sqt/gpOSazVq1GjRokXr1q0vvfRS&#10;vUCKum0E5b6smmLWrFkzuZWbfjRFtgtF3V2n5NfkZm4xbqsbBUrJlblz5y5cuFA2vKtVq9batWv9&#10;XFQHAPJESg4EECm5ryyn3L6UsQrz2LlnL4nprTxT8vY97rG0eKseAx7RIxc895O53d6UvHqtpqpF&#10;PdEdD84rW75SdHRsm463zdrwjTGgECWTAYexTJO3mu8O14qXKGPpyrN8T8lbXdNTtZStUMlo0ZXz&#10;ZD6n5M1bd1btD017/t7H11eqWlM9/qWtu8zIa3EY/QiFS8lnb/xWt8xL/LFd97tiY0tERxf756DC&#10;L7RilEwGHMYyTQWt+s2uVntL7YaXj5zxot5zzL2Tlu/UjQue29PiqpxFyW9/YI55gO69rluunwK6&#10;Jix8S/c+9vS7usXHlFzdVj9r9Ejz//m6/F+XPDo6Zs6m7zr8c5h6D5YqU75r39GF/sWqUTIZAOCf&#10;QKXky5Yt0wt5d+zYUZoCrUhT8jxdcskl6ovSD7thwwZp9YN+KEW2C0W9pCFDhtTw2T333FOgFV0U&#10;NX706NGy4cWqVatmzJghGwAQUKTkQACRkvvKcsrtY7mSgYj4ei3mb9lt6dI18el/6xueKbmx2oPx&#10;wVhv1f6mu9WwajUbWdqrxtVX7Xal5K67qhf/g9Hif8lkwGEs05RPdeg5VO8Yo2fJBQMtNWfzd7M3&#10;yq9SfE/J6zS6XLW0vLq70aIr55l8Tsl1++NL37O0e5YeWbiUfMzsV3SLMSBQJZMBh7FMU0Hr5rsm&#10;q72lROmyXVyLklv+P1dVtsJFqr3PPdNz9qqIiOm5/29v3rqLaoyJLW5u1KXX+SlVpoLR4ntKrkp/&#10;dF25/f7ZxhhV/qfkF1au4e0nZqFLJgMA/ON/Sl67du0lS5aofwOyyko+dEre0Tv/A2hPLVu2ND5R&#10;3rx5c2ktLP04imwXyrhx44zs3hdqsLqL3Nk3derUWb169fz58/P8UPxVV12lHnPmzJk+LswCAAVF&#10;Sg4EECm5ryyn3D6Wvvaa0rx1Z0vX7I3ftrm+r+rSm54p+ZxN3+pIuv4lVxuNRs1c/5Vxu/sd49Ww&#10;2GIl5m85+1nyAQ8tdD2ebSm5jj/KX3jx1TfccW3XQbfcNeXWu6fePX7VtDXWoMT3ksmAw1imKZ96&#10;cu0XJUrlrP0dHR3ruVbyqJkvla9YZfCYpXrT95S8RZucT9FWqhK3wPQW6HrbGNWo+JiS121ypWov&#10;VabCVZ1uV3ts7yGT1B47aMzSJ5bttIzUj1C4lHza6v/pix/Wa9pGPUuHHkPVs6h6cHKCn79SksmA&#10;w1imqaA1a/1XeofRV+b0XAr88nY3q/ZSpcurf0uWLm/+KaBq7Gz5yXLjrSPM7SOf3KbXb+l2+xij&#10;sUApuaorXE+tXt4Y0y+9/E/Jlfh6l7btMrBd97v0u+Pex9arn5jGmEKUTAYA+Mf/lLxx48br169v&#10;06aNbBcZ86Iu+ZDRgXPVVVdt3rzZn8+S3+cmL3HLFr3Zr18/GeE8NWvWHDlyZGJi4pw5c4YNG9bb&#10;5f7773/66afVd+O2226TcQBQBEjJgQAiJfeV5ZTbx1rw3J5aDS/Tp/3FS5Zp1KLdbffOVBVX55LY&#10;YiV0ux7pmZKr6v/QAt1YrmLlXoMfHz3r5eFTEzv+894LLqpuHmlctK1G7WZTV388fc3/mrgy6woX&#10;VlX/2pWSP770vZKlyrkewMqcsxSoZDLgMJZpyr/Ubiz7QUSk2hNuvPUh9Y5o22Wg3l0VY5Vk31Py&#10;iU//23XXiKZXdJq57qspqz6u3SjnfVexUk6w6GNKPv3Zzy+ukfPnF57KX3DxPNPS5Lqx0OuSD5u4&#10;TjdaREXHXHLFDcawgpZMBhzGMk2FqDLlL5RdJCJijsc64MMefVb6cl/SWZf6GdSkVQfde9HF8Tf1&#10;f9j1A6i5vpRF8RKlzIMLmpKrN0W5CpVVY4mSZfUlmlX5mZI/NE1+7lhERkY1b93FGFbQkskAAP8E&#10;asUVH/nz2eOGDRu29IGMDqi4uDi5VXArVqyQaDwvDz30kIxzpLp16954443Tp0/f6DJ58uRrr73W&#10;n+8GAPiClBwIIFJyX1lOuQtUHXrcoz+1ZxYVFV2/2VXGcqs6noiMyrkIm7numbA6Jra4votZmbIX&#10;mIfd1P9hfR02LTIy6qY7xqv7qtvq2c0jXb2Rnil5TGwx1TVw5FNGi14GNyo6xmhRVaJkzgeB75lg&#10;vfqi/jBvw+ZtjZbOfUeqlmLFSz4webN6qJuHTFJVq0FLfUnPKtXqGiN9L5kMOIxlms5ZM9Z+Wbps&#10;RbUbWJQoWea+xzYYw6rVaqIab7xluNGia8CInL+TsCwi0b77Xfojt5rabwePWdpr0BPqdt97ZxrD&#10;Rs96Kac3KtpoMWrYo2t1132PbzT22CatOsTE5Lw1FGOkfrO073G30TJh0duqRb2zjBajomNiVZfx&#10;GhY891ON2jlL9l9co756FvUmVc/So/+EC6vEqUalQ09r0OljyWTAYSzTVIi65sb+et+oGlff0qUr&#10;pljOzwi1/6s9ytKlq1GL61S/fhC3yNqNrjD/7YWqcfNez+lwXQvUs9SOqnorVa1paddvh8uv6603&#10;L7ki57rTjVu2MwbolFy9OzxT8qqu30vddMfDRsvF1XOueq3+fWj61gcmJ+i3YbmKOVm8cn3v+42R&#10;BSqZDADwT5BTcgAAzomUHAggUnJfWU65C1HDHl17XbfBrdr2vK7r4CHjls/Z9L1lgLeav2X33Q+v&#10;vqrT7eq+V3Xq13/4gunPWDNuVU+u/bJH/wlqTJe+o2au+9LSG+R6YplcU266x/oqw6c+p7s8k/pz&#10;lkwGHMYyTT7WpBUf3jxkktpjVfUc+OgjC3dYBhS0Jq/4r34L9BjwiPHJVh9Lvcv0bjnqyZcsXY8u&#10;fkd3qRds6SpE9Xtgjnoo8wfhjWrRppvqqnSxNYX0sWQy4DCWabKrnly369Z7phlvN8/A2gl1z4Q1&#10;6i1QqkwFz/VV9MJiiqXdx5LJAAD/kJIDAJyGlBwIIFJyX1lOuan86+6HV3lLNGZv/FZ3TV39iaXr&#10;nCWTAYexTFMo1jz3ohCelw001oswrrXrT11yZc4nbT1XxlB185Cc6zSyHlGYsUwTlU/VrN9SvQWa&#10;XHa9pV3VA5MTct6EpOQAbEVKDgBwGlJyIIBIyX1lOeWm8q+7xq/0lmi07phzzdIy5StZ2n0pmQw4&#10;jGWaQrGMlHy6x5849Bk6Q3dZ2gtXzS7vpB6q8j/qWNpVVXCtot6kVQdLu48lkwGHsUwTlU/F1blE&#10;vQWq125qaVdVqWpN1dXgkrOLehWoZDIAwD+k5AAApyElBwKIlNxXllNuKv+a/synerHayMiorn1H&#10;jZrx4vj5b/YZNuOCi3JyQOX+JzZZ7uJLyWTAYSzTFIq14LmfipUopXfODj3ueXByotpjB4xYWK1m&#10;I914x4PzLHcpXA195Bn9gCXLlL/lrsnqWcbPe6Nbv3H60gXqXVPQtWKMksmAw1imicqnRs/eLu+O&#10;UuXUz4ucd8f8N7vfMV5fciAmtvjU1R9b7uJjyWQAgH9IyQEATkNKDgQQKbmvLKfc1Dlr/Pw3qtZo&#10;oCMPs4tr1B81c5tlsI8lkwGHsUxTiNbU1R/XbJCz4INFhQur3jVuhWWwP9V32JMlS5eTRzdp1KLd&#10;7I3fWAb7XjIZcBjLNFH51+AxS8tWuEjeEiYNLrlm8vIPLIN9L5kMAPAPKTkAwGlIyYEAIiX3leWU&#10;m/KxJi3f+dDU5+5+eJWq4VO3TPIj5lAlkwGHsUxTSNfUVR+PmL5V77EPTk54bMl/LAMCVY8s2nH/&#10;Exv1E42a+VIhLmZrKZkMOIxlmqhz1vwtP018+t8PTNqk3x3q/ej/tUZlMgDAP6TkAACnISUHAoiU&#10;3FeWU27KlpLJgMNYpomypWQy4DCWaaJsKZkMAPAPKTkAwGlIyYEAIiX3leWUm7KlZDLgMJZpomwp&#10;mQw4jGWaKFtKJgMA/ENKDgBwGlJyIIBIyX1lOeWmbCmZDDiMZZooW0omAw5jmSbKlpLJAAD/kJID&#10;AJyGlBwIIFJyX1lOuSlbSiYDDmOZJsqWksmAw1imibKlZDIAwD+k5AAApyElBwKIlNxXllNuypaS&#10;yYDDWKaJsqVkMuAwlmmibCmZDADwDyk5AMBpSMmBACIl95XllJuypWQy4DCWaaJsKZkMOIxlmihb&#10;SiYDAPxDSg4AcBpSciCASMl9ZTnlpmwpmQw4jGWaKFtKJgMOY5kmypaSyQAA/5CSAwCchpQcCCBS&#10;cl9ZTrkpW0omAw5jmSbKlpLJgMNYpomypWQyAMA/pOQAAKchJQcCiJTcV5ZTbsqWksmAw1imibKl&#10;ZDLgMJZpomwpmQwA8A8pOQDAaUjJgQAiJfeV5ZSbsqVkMuAwlmmibCmZDDiMZZooW0omAwD8Q0oO&#10;AHAaUnIggEjJfWU55aZsKZkMOIxlmihbSiYDDmOZJsqWkskAAP+QkgMAnIaUHAggUnJfWU65KVtK&#10;JgMOY5kmypaSyYDDWKaJsqVkMgDAP6TkAACnISUHAoiU3FeWU27KlpLJgMNYpomypWQy4DCWaaJs&#10;KZkMAPAPKTkAwGlIyYEAIiX3leWUm7KlZDLgMJZpomwpmQw4jGWaKFtKJgMA/ENKDgBwGlJyIIBI&#10;yX1lOeWmbCmZDDiMZZooW0omAw5jmSbKlpLJAAD/kJIDAJyGlBwIIFJyX1lOuSlbSiYDDmOZJsqW&#10;ksmAw1imibKlZDIAwD+k5AAApyElBwKIlNxXllNuypaSyYDDWKaJsqVkMuAwlmmibCmZDADwDyk5&#10;AMBpSMmBACIl95XllJuypWQy4DCWaaJsKZkMOIxlmihbSiYDAPxDSg4AcBpSciCASMl9ZTnlpmwp&#10;mQw4jGWaKFtKJgMOY5kmypaSyQAA/5CSAwCchpQcCCBScl9ZTrkpW0omAw5jmSbKlpLJgMNYpomy&#10;pWQyAMA/pOQAAKchJQcCiJQcAAAAAM6BlBwA4DSk5EAAkZIDAAAAwDmQkgMAnIaUHAggUnIAAAAA&#10;OAdScgCA05CSAwFESg4AAAAA50BKDgBwGlJyIIBIyQEAAADgHEjJAQBOQ0oOBBApOQAAAACcAyk5&#10;AMBpSMmBACIlBwAgVH3++ecVK1Ysmy81QEYDAPxASg4AcBpSciCASMnDx6lTp7Kys2XDB8ePH5db&#10;vvnrr7/lFhBQ6enpJ/Ml4wB4iI+Pj/BB586d5Q4AgMIiJQcAOA0pORBApORFLjMz8/fff//FuyNH&#10;jshQ/3S8/sYps5bIhg+qXPyP1Ru3y8a5ZGVlXXhhpXc/+EK2gQB58803ixUrJkmeFyVKlNi1a5fc&#10;AThf7dy5c3luqrFcuXLyPomIiImJmTBhwr///e/XXnvt1ltvlVaXKlWqJCUlyd3czpw5ox8ZAOAL&#10;UnIAgNOQkgMBREpetDIyMipXriwphXc33XST3KGwXnjxpYiISPVQJ0+nS1O+npg0RQ0uWbrs8VNp&#10;0pSvm2++RY2/6OIaaemZ0gQEQunSpXPeA+fSt29fuUNYOHLkSNeuXT/99FPZdhkxYsTAgQNlA/Dw&#10;73//W94PbqrRSMmjo6O//PJLPVJ75ZVXdJdSpUqVX3/9VTbckpOTZSgAwAek5AAApyElBwKIlLxo&#10;ffLJJ5JGuMRGRGyIiPgrImKjNJyVlJQk9ym4lJSUYsVK6Mep16CJtHp39OjR6OgYPb7rzYOl1bs9&#10;e/bowcq4qSukFSggtZPXzC0tLc2ckg+JiPg/dyVHRUmrS+/evU+dOiV3c5PHDUEtWrRQX1TFihWz&#10;srJ0y+eff66/0h07dugWwFOpUqX0fqKpFiMlHzBggB5jdvHFF+tez5S8V69eMggA4BtScgCA05CS&#10;AwFESh5I9erVq2Ly5ptvmlPy2qYEUNe10pMjKSlJ7ub2yCOPyOOey22395NHcXlm4zbpyEt2dvZV&#10;V10tQ10+/N830peXzMzMatWqy1CXw3+wTjQKIyUlRfYht+TkZCMlH+nxBjlcqlRMZM5fSCg6Jde3&#10;tdjYWHncENS2bVv1JZQpU0a9v3TLrl279Nf1yiuv6BbAk3rL1KlTR+8qimoxUvKEhAQ9xuzee+/V&#10;vepnijklb9euXXq6T394BAAwkJIDAJyGlBwIIFLyQDLyCO25554zp+Sno6MtIWCaXiTFJSkpSW65&#10;vffee/K4+Tp+/Ljcwa1MuQtPJntdbfaLL76UcW4XVomTvrw888wzMs6tXuPLpA8ooHHjxslu5GJO&#10;yf/I/e7Qdav7k7OeKfm2bfn9NsjhSMlRaOnp6SVLltR7i9o0UvKJEyfqAWY9evTQveaUPD4+XroB&#10;AAVBSg4AcBpSciCASMkD6c8//4yJkZVMFEtKbon/dEVLpzUlr1OnjjzoudSr10DuYzL60dnS7aFc&#10;ufIyyGTBqrwv45mcnGzEMWYvvvGxjAAKIjMzc8WKFbIb5U7J0z3eHaqGlZClhMwpebFixV599VV5&#10;xNBESg5/XHHFFXpvUbeNlDzPNYii3CsXmVPyO++8U7oBAAVBSg4AcBpSciCASMkDr2LFijqJ8CUl&#10;NzJ1c0o+Y8YMeaxz+eC/H8l9PGRlZ8sgk23btkl3bjGxxbOy8hg/ffp0GZFbrfot8nx8wBfx8fF6&#10;RzKn5D97vDtUdVf/SbmYU/JRo0bJA4UsUnL4Y82aNZGuxYjUbSMlVzp37pyamqoas7Ozjx07duGF&#10;F0qHKSWPjo5WP25cDwMAKBhScgCA05CSAwFESh54ycnJOpWwpuQlS1oSwEydc7iYU/KMjAx5rHNp&#10;36GD3MfD5DnPyCATc55isW7LWzLIRPry8v4n38kgoIAGDBig9yJzSn5D7neHqv1Nm+ouxZySr1gR&#10;qpeQTUtL2+ly6aWXqi+kRIkS77//vm5Zv369/urmzJmjW+Q+QF5++OGH119/Xd3w/F+9bt26lStX&#10;lg23KlWqpKamvvXWW2on1I8AACgoUnIAgNOQkgMBREpeJHQqYUnJh7VpY04AVd0WbSy4cjYl932t&#10;lWPHjplidqviJUrJOLc9e/ZIX14aN79Kxrl9+umn0peXbn3uy+bj5CiU5OTkChUqqL3InJIrV5Qq&#10;9VO9ejnvjqpVn2/Xrrx7UXLFSMkbNWp08mSoXj/20KFD+svxhdwHcHv++eeH56Ya8/ndp1mVKlX+&#10;+usvuZubegPqRwYA+IKUHADgNKTkQAARxBSJmTNnRnik5Er7pk1Tu3X7v4iIv1q0aJh7vW+dkpco&#10;UeKrr76SRzmX7dtf0ff15q+knD+9N4waPUY68hIdU+zPE7nGt2p1mfTlpXjJMilpslgEUFBZWVmn&#10;Tp3Kzs42p+RabGxstOkXSFrv3r3VvdTbRN1RP0IoIiWHP3bu3Ck7h5tqNKfktWvXVvtYWlpaSkrK&#10;Rx99ZP41qnldcsOZM16v8wwA8ERKDgBwGlJyIIAIYoqWJSXPRyEWin3++a1yZy9+OXJahrrcffdQ&#10;6chb5ME/UmSoS82aNaUnL5GRUadTSMlRACdOnCibW2pqqiUlL1WqVHx8fLVq1cwXwlX0Z8nlbm7y&#10;uKGDlBx+Mi81rqgWIyW/4IILLKupmBfy8kzJhw4dKuMAAL4hJQcAOA0pORBABDGBVKNGjZImr7zy&#10;iiUlL1as2PXXXz9s2LBmzZpJk1tSUpLczW3cuHHyuF589vkXcue8REZGpqXnSrE3J2yRvrxUuPDi&#10;5JRc66FPnjJF+vISV/eSVD5LjoJITU2VvcfNsuJK7969U1LkVzXqxhVXXCEdudcl18qUKaNHhhBS&#10;cvjvhhtukF0kd0r+yCOP6AFmLVq00L2WlHzw4MG+XwBDO3jwYGJi4rJly9544w1pKrj//e9/d9xx&#10;R/ny5dVruO66615++WXpAIBQQEoOAHAaUnIggAhiAmncuHE6gNAsK65Urlz50KFDMvT//u+1116T&#10;Dhfzh/6UyMjIL774QoZ6kZWVdVHlKnIHD/WaXCbj3DIyMmJjY6XbQ58B98s4t/T0dOnLy4Tpq1mX&#10;HAW1ePFi2YFczCn5xRdfLIPcTpw4UaZMGd3rmZJ//PHHMi50kJLDf5mZmca7Rm0aKfn27dv1ALOH&#10;HnpI95pT8iZNmki3b9SPpw4eV4petGiRdPvs7rvvljubXH311fwoARAqSMkBAE5DSg4EEEFMIJ0+&#10;fdq8RKwlJT969KiMcxs2bJj0eaTkV1xxhQzK1+df7JI7eDh1Otef3ms7duyQ7txiYoudSUmXQSYL&#10;Fy6UEbnF1Wn698lci5gDvsjOzt6+fbvsRrlT8ilTpsggE+Njs+aUvHjx4l9++aWMCCnqv4h8rrhr&#10;1qJFC7kP4KFNmzZ6P1G3jR8699xzj+41y/kx72JOyQcPHizdPkhPT9cf/fb02GOPySAfLFu2TO7m&#10;oWHDhjIIAJyNlBwA4DSk5EAAkZIHXoMGDfSZvyUll26TH3/8Ufpyp+RLly6VET74z3sflCtXQe7p&#10;Uj2u1i+/WxN5Q2JiYsmSpWSoS72GzdIyvF4RcerUaZYVoptddu3Rv3OtYA4USK1atfS+ZE7Jt27d&#10;Kt0mffr00b3mlHzMmDHSHWoyMzPj4+P1V5G/hx9+WO4DeHjjjTf0Hwap20ZKHh0dfeLECT1AM/+I&#10;MVJy9Y5TbyUZ4QPzb3M9HT58WMbl6/Tp06VK5fq5Y3H8+HEZCgAORkoOAHAaUnIggEjJA+/MmTP6&#10;tP+cKfnhw4elL3dKnplZsPW+1fjntr786KOPPjFpyps73svM8hp5aykpKc+u26TGT5v+5Pv//Twr&#10;6xx/7X78RNKip5aPGvPw41Pn/L8Pv5FWoLCMhRfMKXnHjh2l28T4nZM5Jd+4caN0h6CVK1fqryIf&#10;kZGR6j8EuQOQl5MnT3733XfqhvkPmMqXL799+3a18xw7dmz27NnmP1yoUqWKGvzTTz+lp+fxZ0P5&#10;kPt7ce+998q4fH3xRX5X0VBGjhwpQwHAwUjJAQBOQ0oOBBApeZHQp/3nTMlnzJghfaaU3Me1VoDQ&#10;lZGRUalSJbW3W67euWfPHhnh8swzz0iHKSW//vrr09LyWE3IbP+h5PX/+uWpF/Yten7vwqKpxVv3&#10;rnrlwH++/EOe0mfqxV900UX6i/Lm0UcfldGAyd9//304N9VoTsnzUaVKFfW+k7u55f8b2c93H3/m&#10;9Z/l/l6UKFXW8tbIs4Y+ulbu4EWevyQDAKchJQcAOA0pORBApORF4rnnnouKirKk5JUqVcpyf8o7&#10;Ozv70KFD0dHR0udKydVdKleuvH//fj0GOB+YU3KlS5cu6i2wa9cuY+VlrXfv3nKHc3l550FLQlek&#10;9dQLewt67cHk5GTLKkZm6ihHxgG5rVu3TvYSN9VoScnLXlRiyNL2g5deG9f8AmlyMa9Lbjh58qR+&#10;ZAv1o2rz27/qPVyGelGuYmXjvZBPPTTtebmDF337DZLnBgAHIyUHADgNKTkQQKTkRcuckitlypSZ&#10;OHHiSy+91L9/f2lyY4EFhL3U1NS1uWVkZFhScm969+6tBsvd3ORxTb786bglngtCbdrxqzy9z06e&#10;PFmzZk352kw6deokI4C86OXIDarFnJL3n3jjyBfPVv8FV0lHXil5kyZNjF/cWuz43xFj95bRXlzV&#10;qZ8xMp+a/uxnkVFnfyvsaeycV/f+XoDV0gHAFqTkAACnISUHAoiUPJDuu+++u00+++wzS0qej6Sk&#10;JLmbW0JCgjwuEBaMJfsNlhVXlE6dOq1atWrx4sVXXnmlNLmY1yXXoqOj5XFNnnrhbDD3zOs/b995&#10;qIgqwf1JW12/HTsjr8BnaWlpa9eujYqK0l9OpUqVfvjhB+kDvHjnnXf0DqOpFiMlb9S83qgXO5tT&#10;clUXNyivey0pee3atX///Xf9mBYZmVnmfbt9Z7mCbp5WPfeh5a3hrXr2uUvu40F/IH3VKwfOeZEM&#10;ALAXKTkAwGlIyYEAIiUPpFtvvVVO+l0sK64o1atXf+edd/bu3bt69WppcjPWJTc8//zz8rhAWMjO&#10;zu7Xr5/s3y6WlPyzzz6Toa7Bc+bMkY68UnLPy/19dyDJiPZe+++hgi6EUlAffvOn8XTb3jsorQVx&#10;8uRJ46PBzZs3l1YgX2q30fuMojaNlHzYI3dYInJVt0yS3zaZU/ILLrggIyNDP5qn9776w9ixv9l3&#10;IiUlpXx5idothg8f7vu7LCsrq2XLlnJPk5jYEnM2fauf7tjxVBkNAI5ESg4AcBpSciCASMkDaffu&#10;3ZGRkXLq75GSt2rVSsa5pKSklC1bVvo8UvJKlSrJOCC8XHHFFbKX507J27dvLyNMatWqpXvNKbl6&#10;l3Xv3l1GuGVnZ69782cj3TtxKl06itLirfJ0qlLT8rsQYp5IyVE4TZo00buNum2k5I/OH26JyFXd&#10;Ok3ebuaU/NZbb9WP40m9j5Zu26d36UXP783IyFmSJTU1NT4+Xt9Xi4qKmjBhgr5LgaxatUq94Ojo&#10;aPUI6r1/5513fvbD2VB+41sFXrwIAIKJlBwA4DSk5EAAkZIH2L/+9a8SJUroHMGSkssIk1WrVklf&#10;7pT8iiuuOH36tAwqoDOpmSdPZwS80l1ZCRAQVapU0bu6OSVfsmSJdJsMHDhQ95pT8jvuuEO6TY4d&#10;TzWytoS3f5PWIvb6R4eNJ33ns6PS6jNSchTOlClT9G6jbhspeccubS0RuaoGravpXnNKvmvXLv04&#10;nn785aSxS+/4X65d+osvvpg0adJ99923fPly9c6V1kAwnlGVNAGAI5GSAwCchpQcCCBS8sD7+uuv&#10;dRJxzpQ8PT1d+nKn5GfOFHiN45TUzNc/OvyU6ZOtAa/lL+//77d/ZRXxKhY4H1x33XV6Vzen5LNn&#10;z5Zuk5tuukn3mlPyp556SrpNtn9wNrA+cCiQEV4+MrOyjSdVJa0+IyVHob344otTpkxRN4yUXHlk&#10;5V3miPze5Z2lw5WSq7fb3LlzP/30U/0Iedq04+yC+8eL4A8yvvnmm/Xr10+ePHnMmDHqjfzOO+9k&#10;ZGT858tjxpO+srMwixcBQHCQkgMAnIaUHAggUvIioVOJc6bk3377rfSZUvKqVatKt89S0jKXv7Tf&#10;SBmKtNa8dkCeFSis33//Xe/t5pT8oosukm63tLQ0o9dIyUuWLHnixAkZ4Zaalmnsoite3l/UK5Kb&#10;rX3jF+Opd+2xvrD8kZLDf+aUXLm0Xf3Rz9008rnOl3apFXF2AbCclFzu4N3fSWnGzrx5hyx+cvDg&#10;wTvvvLNy5cplypQpVqxYdHR0iRIlypYtGxcXN2XKFPUm1cPyod6PiYmJ6keburu8GpPIyMjy5cu3&#10;v+lu/byLt/JxcgDORUoOAHAaUnIggEjJi0S7du3Uyb8lJff8BN+NN94ofe6UPDo6+oUXXpBun214&#10;62xOF4R6b9cf8sSAH44ezVnPwcjBlQkTJhgXFTx9+nT37t2lw5WSq8YffvhB91p8+sPfxv7532/+&#10;lNagSD6TYTz1qlcK9jskUnL4r169enoXyt/1118vd/Du1Q8PGTvzF98fnDdvnvqRJPf3rnjx4q+/&#10;/nqelwNVe3j//v1lnA8qVvrH1NWffFnA3zYBQNCQkgMAnIaUHAggUvKicvr06czMTHNKXqJEifff&#10;f1/3ZmRkzJo1SzpckpKSsrKyUlNT9QDf/WX69N/yl/d/8v1fX+9LCni9/elR41kWbd3LMuUIFHNK&#10;rpQpU2bAgAE33XSTsb6/plNyb4ydU5U0BUt2dvbKV87+Jcfhv1Kkwwek5PDfnj17+vTp0ytf9913&#10;n4zOl7Eb33rPNGPP9FGDBg2++OILeSCXjRs3mq9Q7bub+g5TPz3lUQDASUjJAQBOQ0oOBBApedEy&#10;p+RarVq11P9iFSpUkG23pKQkuU8Brf/X2Q+SF2l4/emPZz+u++HXQf24LsJY+/bt5T2QrzxXLdf2&#10;/HbK2DNf/fCQtAbR3oPJxgvY9t7v0uoDUnI4x8ff/aX34apxDfQ+WQhz5szRj/bqq69KU6Hcdddd&#10;+nEAwFFIyRF+GjVqNH78+Keeemrt2rUJCQnr169fsWLF5MmTr7nmGhkR1mrXrj169OhFixY9++yz&#10;+stfuXLl9OnTO3bsKCMAxyMlBwKIlLxopaWlyUl/vho0aFC4lZTTM7KMeO6VIs4HMzPPPteK7axO&#10;jsBQe/6ePXvezNcXX3yRzxtk1SsHjD0zJc2Gj6Cq1/bUC/ICVJ06k8fSE3kiJYdz6L2354BH9A5Z&#10;aKdPn1aPVrJkSdkurEJcxRoAihopOcJJzZo1169fn5iYOH/+/NatW8fFxdWoUUP9W69evfHjx6v2&#10;TZs2NWnSREaHHfWVLlu2TH2ZS5Ysufbaa40vv06dOsOHD9df/lVXXSWjAQcjJQcCiJS8yGVkZHye&#10;r127dsnQgnvn87MLofxxosCrtRTUW58cMZ7u58M5UQhgL7XbG/vkM6//LK1B996uP4yX8fF3f0nr&#10;uZCSwyH2u/8eol6TNnqHLLTXX39dPWBMTIxsF9bRY1wAA4DjkJIjbPTs2TMhIeHhhx+W7bz0799/&#10;8+bNDz74oGyHkQ4dOqgv/7HHHpPtvPTq1WvDhg0TJ06UbcCpSMmBACIlD2EZmVlLtu3T0caGt36R&#10;1qKUlHx2DfRNO36VVsA+r3xw2Ngn9x1Mltagy8zMWuR+Gap8/NMQUnI4xEb3JaBrN7xM75CFFqiU&#10;/L3P+IslAI5DSo7w0K9fvw0bNrRu3Vq2vatbt+6aNWvGjh0r22Ghe/fumzZt8mVNldq1a69cuXLK&#10;lCmyDTgSKTkQQKTkIeynX88ux/z9z4Vc1ryg1r55dhn0MylcYA12OpOaYWTTy17en5lVmGWLAiXh&#10;7d+Mt8a+g6ekNV+k5HCCv5LO/kGGc1LyJ5/9TL88AHAOUnKEgTZt2mzatEkdecr2udSuXXvt2rV9&#10;+vSR7RDXsmXLxMTEK664QrbPpXr16mvWrBk2bJhsA85DSg4EECl5qMrOzl79qizHvGTbPmkten+d&#10;PPtxcluulAgYPjNdUfbdL+1fn8F4MaqkKV+k5HCCf5mW0mrc/Eq9QxZaoFLyGc9+9uOvQfrtLwD4&#10;iJQcYWDjxo3dunWTDd9cfvnliYmJshHiVq5c2bdvX9nwTePGjdWXr/6VbcBhSMmBACIlD1VJyelG&#10;rvHW/45Ka1A89aI8ryppAoLr+Kn0X4+eXmy6ZubuX08eOHTa3lq09ezr+f5A0rHjqVn5frydlBz2&#10;+vtk2v5DsiK5qsVb9152hb/rkj+78UX1XoiODkBKvuLl/b8dO3PytK+XwwWAokZKjlA3cODAtWvX&#10;ykZBTJs2bfLkybLhm2uvvVb92759e72pqSPe+vXry0Zh1ahR4/rrr4+Li5Ntn3Xr1m39+vWyURAj&#10;RoyYNWuWbAAOQ0oOBBApeahKfOfs8g6ZmUFdaGLPb2dXevl63wlpBYIi6XTG5h2/Gnugw2vpS/u/&#10;874atolFcQAAGC1JREFUEik57PLnidT1puWzjPJ/xZV7JqxRj3PTHQ937zfOn5q98RvjVW199/eM&#10;zCx56QBgH1JyhLoVK1ZcffXVspGXIUOGNGnSRDZMGjdunJCQIBteDBo0aMSIEX379h03blz16tWf&#10;fvpp1di7d2/dq6nH79Chg2x4sWrVqvxXRBk/frwlFuzVq5d66qFDh+b/ie9FixapkbKR27Rp0+RW&#10;XurVq3fOLx+wCyk5EECk5KHKiA+2/L/fpClYMrOyjGdf/tJ+aQWKXlp61mLT57VDpT74Ju/VYEjJ&#10;YYuk5HTzxWbNteC5n+Zv2e1PLdjyk+UxA1JLtu0jKAdgO1JyhLRmzZpt2bKlRo0asu1h1qxZakDT&#10;pk1lOzfVdc0118hGXsw5spGSW5wzJb/++uvnz5+ff0r+5JNPWj6Qrlrklnd16tRRX0KDBg1kOzfV&#10;tWbNmrp168q2h+XLl3fq1Ek2ACchJQcCiJQ8JL3z+VEjO/g7KU1ag2jnV38YL+DXo6elFShi3qI9&#10;51ee71NSctjCsnOGSr3wn9/lCwAAm5CSI6S1b9/+2WeflY3catWqlZiYuMXFW0q+evXqQYMGyUZe&#10;1q5da2TQRkqu7qX+7dat23333adubN68uUOHDnFxcXrlkyVLlqinVjc0da+nnnpq2LBh5pQ8Pj5e&#10;v+yRI0e2bt1a3bCk5EOGDKlRo0bDhg3zybiVZs2a5bPciv7aFW+/CZg+ffro0aNlA3ASUnIggEjJ&#10;Q09WVvbSl/bp1GDl9v35L3xcRJLPZBjJxYvvkVwgGH47etrY60KuXv/osHwZJqTkCL79B88uRB5y&#10;lZScLl8GANiBlBwhrXv37rNnz5YNk3bt2m3atElCYu8p+fTp08ePHy8bXowbN27VqlV169a1pOQr&#10;Vqxw9f/j/vvv79Chw4gRIy655BK1efPNN6tn113K4sWL1b+WlNz8pPrRLCn5mDFj9GfJH3/8cXVE&#10;rRs9tWrV6qmnnpIND/LFuwwcOFBaTUaNGrVgwQLZAJyElBwIIFLy0LP715NGZPD1XtuWBX/p/YPG&#10;yyC5QBC8+8UxY5cLuVqybZ98GSak5Ai+Vz88ZNk5Q6h+O3ZGvgwAsAMpOUJanil5tWrVpk2bJvGw&#10;i7eUfOrUqedMyZUmTZqsXLnSkpLrfxW94sqUKVNucmvWrJnu6tev31NPPTV27NhFixZNmjRJPYJu&#10;nz59ur6hrFu3Tv1rScmHDx+ul5Hp0qXL0KFDdaMn31PyTZs21a5dWzrcRowYQUoOZyIlBwKIlDzE&#10;nD6TsdZ0ybVfjpw++McZW+q7/UnGy/jXJ0eys234SDvOKy/vtKZ7z7z286nTGSlpmZb64Ks/LSOL&#10;qJ59/eczqdZnV/WfXWeXJDJKvgwTUnIEn+dFO7f++/fkM9b3kdqxt+88+6vQIq2v952wPLuq5JSz&#10;f7FkFAt8AbAXKTlCWj4rrtx///2SEHtPydesWZP/iivVqlXTN9RIS0o+a9YsfVHQFStWdOjQoVev&#10;XgMGDMgZmhfLZ8lvvvnmO+64Q91QjXrNE0tKftlllz300EPqxm233ZbPguY+rriyYMECI6A3Y8UV&#10;OBYpORBApOShISMz682Pj1jyAgfW1/uSiMtRRDxT8vQMr1fz2/iWNQosikpJy5Tn87DMvSySUdJh&#10;QkqO4LOk5Iue35vPVTGXbLPuxgGvfFYbTzqdbhlMSg7AXqTkCGn5X73z2muv3bx5sxqQz9U7r7vu&#10;OtnIy6RJkxYuXDh16lR1u1q1ao8//ri6YXwSfM6cOar31ltvveqqq9TmkCFD1OasWbN0r9ntt9/e&#10;okUL2XDp27evGjxixAi9OWbMmDp16ujb2i233KIG3HTTTbKdl3NevTMxMXH48OGy7WHFihVdunSR&#10;DcBJSMmBACIlDwEZGVkb/vWrJSxwbL396VF53UBAWVLyRXnlzoat7wbjY7CZ3q8KsOX//W4ZLB0m&#10;pOQIPktKvuyl/dKRl5WvHDAPLop678s/5Mk8nEnNtAwmJQdgL1JyhLoVK1Z4uzql0rRp05UrV+aZ&#10;kjdu3DghIUE2QtaiRYt69eolG7lt2bKlW7dusuGhfv36YfDlI1yRkgMBREoeAv77bZCWjwhUnTjF&#10;MuUIvPBLyQ8cOBAVFaVT8latWkkrUJRIyQGg0EjJEeoGDBiwdu1a2chLTRfZMJk2bdqkSZNkI2R1&#10;7drV26Ir3j5Brz300EMzZ86UDcBhCpSSjxgxwlgcyUdt2rR54oknJkyYINtAWCMlDwGWmMD5tXL7&#10;AXnpQOB4rrgiHXnZ9FYw/vwiNd3riisrX9lvGSwdbhkZGXXr1tURuaKOPKQDKEqeK65IR16WvWTd&#10;jQNeL/7noDyZB1ZcAeA0pOQIAxs3bsznQ9N5uvzyyxMTE2UjxK1atapv376y4ZvGjRurL1/9K9uA&#10;w5wzJW/durV+C99+++3qhnoX6HbfPfbYY+aLAQBhjJQ8BFhiAlWLnt+75MV95lq01TqmiOrp3M+r&#10;Ni0DVKkXIy8dCJy8rt554MhfKX8lpZnrz6S0ncG6eufqVw/8eSLXs6v643jqvz8/ZhmpSuLwvMTE&#10;xOzZs0e+TqAoeV69c9Nbvx47nmrZjdWOve394F290/N9dOTv1KdftI4kJQdgL1JyhIHWrVtv2rTp&#10;0ksvle1zqV279tq1a/v06SPbIa5ly5aJiYlXXnmlbJ9L9erV16xZM2zYMNkGnOecKfnw4cMTEhIK&#10;8S7O/28sgLBESh4CLDHB9p2HUtPzuNja6x8dtowMeH2z74TnxTmTz2Ssyv1X+aTkKAqeKXlolSTi&#10;eZk+fbp8kUAR80zJQ6hIyQHYi5Qc4aFfv34bNmxo3bq1bHtXt27dNWvWjB07Vra9K168uBzX2k1e&#10;kHfdunXbtGlTx44dZdu72rVrr1y5Ul+PFHCs/FPy+vXr33jjjUuWLFHvZWnyTXx8/Pr169W/sg2c&#10;H0jJQ4AlJvjzRKp05JaVnW0ZGdha/arXdVQ+333cPJKUHEUhXFPyWbNmyVcIFD1ScgAoNFJyhI0e&#10;PXokJCTkv9Bw//79N2/e/OCDD8p2vhYtWvRB0WjRooUcNPtGXlC+2rdvr778J554Qrbz0rNnzw0b&#10;Njz66KOyDThV/im5eiMPGDBg9OjRiYmJvvxuzNCtW7fhw4ezIj/ON6TkIcASE5xOyZAOD4tyjwxs&#10;rXvjF3kaDz/8ctI8kpQcRSHUU/KSuVWsWPHhhx8+fZrUD0FFSg4AhUZKjnBSq1at9evXJyYmzps3&#10;r02bNvHx8XEu9evXHzNmjGrfuHFj8+bNZfS5hFZKrqivd9myZerLfPrpp6+77jrjy69bt+4DDzyg&#10;2jdt2nTttdfKaMDB8k/JjV+Gqb164sSJ+rYvpk6dOnbs2ISEBNkGzg+k5CHAEhOcOJUmHR4sIwNb&#10;a1//WZ7Gw9f7TphHkpKjKIR6Si5fBmArUnIAKDRScoSfRo0ajRs3bvHixWvXrk1ISFi/fv3y5csn&#10;TZp0zTXXyAjfhNCKK2a1a9ceOXLkwoULn332WfXlb9iwYcWKFVOnTvVlPRbAIfJJyQcPHjx27Nha&#10;tWo1aNBgxowZiYmJPXr0kL58devWrV27dnFxcRs3bnzggQekFTgPkJKHAEtM8MHXf0pHbt/szxVV&#10;B7wWbd17PK+APisrO/Gd3ywjpQ8IHFJywH+k5ABQaKTkAAAAYYyUPARYYgJVq145sOa1n81luX5m&#10;EdWirXvXvJrreVUte2m/5zB56UDgkJID/iMlB4BCIyUHAAAIY6TkIcASEzi/SMlRFEjJAf+RkgNA&#10;oZGSAwAAhDFS8hBgiQmcX6TkKAqk5ID/SMkBoNBIyQEAAMIYKXkIsMQEzi9SchQFUnLAf6TkAFBo&#10;pOQAAABhjJQ8BFhiAucXKTmKwusfHbbsaSFUT73AmwKOYLnYcmgVKTkAe5GSAwAAhDFS8hBgiQmc&#10;X6TkKAqH/jxj2dNCqN74+Ih8GYCtfjl62rJzhkoten7vyeR0+TIAwA6k5AAAAGGMlDwEWJIC5xcp&#10;OYrIG6H5cfLVrx5IScuUrwGw2/bQXLzo0x/+li8AAGxCSg4AABDGSMlDgCUpcH6RkqPo7P09+fl3&#10;f1+5ff+K7fstO565lr20T40p6rI8qbn0gDWv/fzRd3+lphORw0Gys7N3/3Jyy//7Te2iy1/ObzdW&#10;7zK9JxddLX7B+qTm0mMS3/nt9z/OyKsHAPuQkgMAAIQxUvIQYEkNnF+k5AiCrOxsy45nruCsX/zU&#10;C/ssz2vUQUI9hILU9CzLrmuu5DMZMq7IfLb7uOVJjVr+8n4ZBADOQEoOAAAQxkjJQ4AlOHB+LSYl&#10;R9EjJQf8R0oOAL4jJQcAAAhjpOQhIP+/iHdgbXvvoLx0oMiQkgP+IyUHAN+RkgMAAIQxUvIQcCI5&#10;3ZIdOLmeemFvVla2vHSgyJCSA/4jJQcA35GSAwAAhDFS8pDxxU/HN771qypLjmCujW/9oscURa17&#10;82fL0xm1dNs+NSDxnV93/3pSXi5QxEjJAf+RkgOA71588cUIAAAAhCs56EPoWP2a17Q6K7sIP8T9&#10;18k0y9MZ9fpHh2UQECyk5ID/SMkBwHek5AAAAOFMDvoQOkjJASX/lDw4ITUpOUKd7Sn5V/uSLE9q&#10;1IrtpOQAnIWUHAAAIJzJQR9CByk5oGRnZ2/0vgBR0ul0GVeUVm73emVdVudHSFDvo6Uvef1lT0ZG&#10;lowrMmdSMy1PatSL/+FC0ACchZQcAAAgnMlBH0IHKTmgHTueumirdW9U9a+Pj8iIInbs71TLU+va&#10;8elRGQE43r6DyZYdWNdnu/+WEUVsw79+sTy1qsVb96amF3lGDwAFQkoOAAAQzuSgD6GDlBwwHPk7&#10;dfOOs58oX/nKgQ++/lP6guLIXykb/nX2Bax57edPf/g7uyjfiUDA/Xzk9AbTX2asevXA1/uSpC8o&#10;3vvyj+Uvy19mLNq69/l//56cUuSLvQBAQZGSAwAAhDM56EPoICUHAAAAgoyUHAAAIJzJQR9CR+I7&#10;ea/F/NQLe4v0E6zJZ9Itz2jUV3uPyyAAAAAgHJGSAwAAhDM56EPo+O5AkiWk1vW/H4p8DdmEd36z&#10;PKmqRVv3/n0yGFdKBAAAAOxCSg4AABDO5KAPIeX9XX9YourXPzqclVXkSyGfSc00r12ratHWvd/u&#10;D+rytQAAAEDwkZIDAACEMznoQ6g5dSbj8F8pvx07oyopOagf5T5+Kl0/75G/U1PSMqUVAAAACF+k&#10;5AAAAOFMDvoAAAAAAF6QkgMAAIQzOegDAAAAAHhBSg4AABDO5KAPAAAAAOAFKTkAAEA4k4M+AAAA&#10;AIAXpOQAAADhTA76AAAAAABekJIDAACEMznoAwAAAAB4QUoOAAAQzuSgDwAAAADgBSk5AABAOJOD&#10;PgAAAACAF6TkAAAA4UwO+gAAAAAAXpCSAwAAhDM56AMAAAAAeEFKDgAAEM7koA8AAAAA4AUpOQAA&#10;QDiTgz4AAAAAgBek5AAAAOFMDvoAAAAAAF6QkgMAAIQzOegDAAAAAHhBSg4AABDO5KAPAAAAAOAF&#10;KTkAAEA4k4M+AAAAAIAXpOQAAADhTA76AAAAAABekJIDAACEMznoAwAAAAB4QUoOAAAQzuSgDwAA&#10;AADgBSk5AABAOJODPgAAAACAF6TkAAAA4UwO+gAAAAAAXpCSAwAAhDM56AMAAAAAeEFKDgAAEM7k&#10;oA8AAAAA4AUpOQAAQDiTgz4AAAAAgBek5AAAAOFMDvoAAAAAAF6QkgMAAIQzOegDAAAAAHhBSg4A&#10;ABDO5KAPAAAAAOAFKTkAAEA4k4M+AAAAAIAXpOQAAADhTA76AAAAAABekJIDAACEMznoAwAAAAB4&#10;QUoOAAAQzuSgDwAAAADgBSk5AABAOJODPgAAAACAF6TkAAAA4UwO+gAAAAAAXpCSAwAAhDM56AMA&#10;AAAAeEFKDgAAEM7koA8AAAAA4AUpOQAAQDiTgz4AAAAAgBek5AAAAOFMDvoAAAAAAF6QkgMAAIQz&#10;OegDAAAAAHhBSg4AABDO5KAPAAAAAOAFKTkAAEA4k4M+AAAAAIAXpOQAAADhTA76AAAAAABekJID&#10;AACEMznoAwAAAAB4QUoOAAAQzuSgDwAAAADgBSk5AABAOJODPgAAAACAF6TkAAAA4UwO+gAAAAAA&#10;XpCSAwAAhDM56AMAAAAAeEFKDgAAEM7koA8AAAAA4AUpOQAAQDiTgz4AAAAAgBek5AAAAOFMDvoA&#10;AAAAAF6QkgMAAIQzOegDAAAAAHhBSg4AABDO5KAPAAAAAOAFKTkAAEA4k4M+AAAAAIAXpOQAAADh&#10;TA76AAAAAABekJIDAACEMznoAwAAAAB4QUoOAAAQzuSgDwAAAADgBSk5AABAOJODPgAAAACAF6Tk&#10;AAAA4UwO+gAAAAAAXpCSAwAAhDM56AMAAAAAeEFKDgAAEM7koA8AAAAA4AUpOQAAQDiTgz4AAAAA&#10;gBek5AAAAOFMDvoAAAAAAF6QkgMAAIQzOegDAAAAAHhBSg4AABDO5KAPAAAAAOAFKTkAAEA4k4M+&#10;AAAAAIAXpOQAAADhTA76AAAAAABekJIDAACEMznoAwAAAAB4QUoOAAAQzuSgDwAAAADgBSk5AABA&#10;OJODPgAAAACAF6TkAAAA4UwO+gAAAAAAXpCSAwAAhDM56AMAAAAAeEFKDgAAEM7koA8AAAAA4AUp&#10;OQAAQDiTgz4AAAAAgBek5AAAAOFMDvoAAAAAAF6QkgMAAIQzOegDAAAAAHhBSg4AABDO5KAPAAAA&#10;AOAFKTkAAEA4k4M+AAAAAIAXpOQAAADhTA76AAAAAABekJIDAACEMznoAwAAAAB4QUoOAAAQzuSg&#10;DwAAAADgBSk5AABAOJODPgAAAACAF6TkAAAA4UwO+gAAAAAAXpCSAwAAhDM56AMAAAAAeEFKDgAA&#10;EM7koA8AAAAA4AUpOQAAQDiTgz4AAAAAgBek5AAAAOFMDvoAAAAAAF6QkgMAAIQzOegDAAAAAHhB&#10;Sg4AABDO5KAPAAAAAOAFKTkAAEA4k4M+AAAAAIAXpOQAAADhTA76AAAAAABekJIDAACEMznoAwAA&#10;AAB4QUoOAAAQzuSgDwAAAADgBSk5AABAOJODPgAAAACAF6TkAAAA4UwO+gAAAAAAXpCSAwAAhDM5&#10;6AMAAAAAeEFKDgAAEM7koA8AAAAA4AUpOQAAQDiTgz4AAAAAgBek5AAAAOFMDvoAAAAAAF6QkgMA&#10;AIQzOegDAAAAAHhBSg4AABDO5KAPAAAAAOAFKTkAAEA4k4M+AAAAAIAXpOQAAADhTA76AAAAAABe&#10;kJIDAACEMznoAwAAAAB4QUoOAAAQzuSgDwAAAADgBSk5AABAOJODPgAAAACAF6TkAAAA4UwO+gAA&#10;AAAAXpCSAwAAhDM56AMAAAAAeEFKDgAAEM7koA8AAAAA4AUpOQAAQDiTgz4AAAAAgBek5AAAAOFM&#10;DvoAAAAAAF6QkgMAAIQzOegDAAAAAHhBSg4AABDO5KAPAAAAAOAFKTkAAEA4k4M+AAAAAIAXpOQA&#10;AADhTA76AAAAAABekJIDAACEMznoAwAAAAB4QUoOAAAQzuSgDwAAAADgBSk5AABAOJODPgAAAACA&#10;F6TkAAAA4UwO+gAAAAAAXpCSAwAAhDM56AMAAAAAeEFKDgAAEM7koA8AAAAA4AUpOQAAQDiTgz4A&#10;AAAAgBek5AAAAOFMDvoAAAAAAF6QkgMAAIQzOegDAAAAAHhBSg4AABDO5KAPAAAAAOAFKTkAAEA4&#10;k4M+AAAAAIAXpOQAAADhTA76AAAAAABekJIDAACEMznoAwAAAAB4QUoOAAAQzuSgDwAAAADgBSk5&#10;AABAOJODPgAAAACAF6TkAAAA4UwO+gAAAAAAXpCSAwAAhDM56AMAAAAAeEFKDgAAEM7koA8AAAAA&#10;4AUpOQAAQDiTgz4AAAAAgBek5AAAAOFMDvoAAAAAAF6QkgMAAIQzOegDAAAAAHhBSg4AABDO5KAP&#10;AAAAAOAFKTkAAEA4k4M+AAAAAIAXpOQAAADhTA76AAAAAABekJIDAACEMznoAwAAAAB4QUoOAAAQ&#10;zuSgDwAAAADgBSk5AABAOJODPgAAAACAF6TkAAAA4UwO+gAAAAAAXpCSAwAAhDM56AMAAAAAeEFK&#10;DgAAEM7koA8AAAAA4AUpOQAAQDiTgz4AAAAAgBek5AAAAOFMDvoAAAAAAF6QkgMAAIQzOegDAAAA&#10;AHhBSg4AABDO5KAPAAAAAOAFKTkAAEA4k4M+AAAAAIAXpOQAAABhKyLi/wMGkdMLhZmeXwAAAABJ&#10;RU5ErkJgglBLAwQUAAYACAAAACEAkWab3+MAAAAMAQAADwAAAGRycy9kb3ducmV2LnhtbEyPwU7D&#10;MAyG70i8Q2QkbizpWqArTadpAk7TJDakabes8dpqTVI1Wdu9PeYEN1v+9Pv78+VkWjZg7xtnJUQz&#10;AQxt6XRjKwnf+4+nFJgPymrVOosSbuhhWdzf5SrTbrRfOOxCxSjE+kxJqEPoMs59WaNRfuY6tHQ7&#10;u96oQGtfcd2rkcJNy+dCvHCjGksfatXhusbysrsaCZ+jGldx9D5sLuf17bh/3h42EUr5+DCt3oAF&#10;nMIfDL/6pA4FOZ3c1WrPWglJvEgIpSGdx8CIWCTiFdiJUCHSBHiR8/8l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hlUdXwDAAAMCAAADgAAAAAAAAAAAAAA&#10;AAA6AgAAZHJzL2Uyb0RvYy54bWxQSwECLQAKAAAAAAAAACEAUMO7tkkYAQBJGAEAFAAAAAAAAAAA&#10;AAAAAADiBQAAZHJzL21lZGlhL2ltYWdlMS5wbmdQSwECLQAUAAYACAAAACEAkWab3+MAAAAMAQAA&#10;DwAAAAAAAAAAAAAAAABdHgEAZHJzL2Rvd25yZXYueG1sUEsBAi0AFAAGAAgAAAAhAKomDr68AAAA&#10;IQEAABkAAAAAAAAAAAAAAAAAbR8BAGRycy9fcmVscy9lMm9Eb2MueG1sLnJlbHNQSwUGAAAAAAYA&#10;BgB8AQAAYCABAAAA&#10;">
                <v:shape id="_x0000_s1028" type="#_x0000_t202" style="position:absolute;top:21368;width:30657;height:1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499ED5AE" w14:textId="77777777" w:rsidR="00FE193F" w:rsidRPr="00FE193F" w:rsidRDefault="00FE193F" w:rsidP="00FE193F">
                        <w:pPr>
                          <w:pStyle w:val="Caption"/>
                        </w:pPr>
                        <w:bookmarkStart w:id="35" w:name="_Toc80021533"/>
                        <w:r w:rsidRPr="00FE193F">
                          <w:t xml:space="preserve">Figure </w:t>
                        </w:r>
                        <w:r w:rsidRPr="00FE193F">
                          <w:fldChar w:fldCharType="begin"/>
                        </w:r>
                        <w:r w:rsidRPr="00FE193F">
                          <w:instrText xml:space="preserve"> SEQ Figure \* ARABIC </w:instrText>
                        </w:r>
                        <w:r w:rsidRPr="00FE193F">
                          <w:fldChar w:fldCharType="separate"/>
                        </w:r>
                        <w:r w:rsidRPr="00FE193F">
                          <w:t>9</w:t>
                        </w:r>
                        <w:r w:rsidRPr="00FE193F">
                          <w:fldChar w:fldCharType="end"/>
                        </w:r>
                        <w:r w:rsidRPr="00FE193F">
                          <w:t xml:space="preserve"> </w:t>
                        </w:r>
                        <w:proofErr w:type="spellStart"/>
                        <w:r w:rsidRPr="00FE193F">
                          <w:t>aTaxis</w:t>
                        </w:r>
                        <w:proofErr w:type="spellEnd"/>
                        <w:r w:rsidRPr="00FE193F">
                          <w:t xml:space="preserve">' possible </w:t>
                        </w:r>
                        <w:proofErr w:type="spellStart"/>
                        <w:r w:rsidRPr="00FE193F">
                          <w:t>statuses</w:t>
                        </w:r>
                        <w:proofErr w:type="spellEnd"/>
                        <w:r w:rsidRPr="00FE193F">
                          <w:t xml:space="preserve"> and transitions in the scenario </w:t>
                        </w:r>
                        <w:proofErr w:type="spellStart"/>
                        <w:r w:rsidRPr="00FE193F">
                          <w:t>without</w:t>
                        </w:r>
                        <w:proofErr w:type="spellEnd"/>
                        <w:r w:rsidRPr="00FE193F">
                          <w:t xml:space="preserve"> empty ride. A </w:t>
                        </w:r>
                        <w:proofErr w:type="spellStart"/>
                        <w:r w:rsidRPr="00FE193F">
                          <w:t>red</w:t>
                        </w:r>
                        <w:proofErr w:type="spellEnd"/>
                        <w:r w:rsidRPr="00FE193F">
                          <w:t xml:space="preserve"> </w:t>
                        </w:r>
                        <w:proofErr w:type="spellStart"/>
                        <w:r w:rsidRPr="00FE193F">
                          <w:t>traffic</w:t>
                        </w:r>
                        <w:proofErr w:type="spellEnd"/>
                        <w:r w:rsidRPr="00FE193F">
                          <w:t xml:space="preserve"> light </w:t>
                        </w:r>
                        <w:proofErr w:type="spellStart"/>
                        <w:r w:rsidRPr="00FE193F">
                          <w:t>means</w:t>
                        </w:r>
                        <w:proofErr w:type="spellEnd"/>
                        <w:r w:rsidRPr="00FE193F">
                          <w:t xml:space="preserve"> </w:t>
                        </w:r>
                        <w:proofErr w:type="spellStart"/>
                        <w:r w:rsidRPr="00FE193F">
                          <w:t>that</w:t>
                        </w:r>
                        <w:proofErr w:type="spellEnd"/>
                        <w:r w:rsidRPr="00FE193F">
                          <w:t xml:space="preserve"> the </w:t>
                        </w:r>
                        <w:proofErr w:type="spellStart"/>
                        <w:r w:rsidRPr="00FE193F">
                          <w:t>aTaxi</w:t>
                        </w:r>
                        <w:proofErr w:type="spellEnd"/>
                        <w:r w:rsidRPr="00FE193F">
                          <w:t xml:space="preserve"> is not </w:t>
                        </w:r>
                        <w:proofErr w:type="spellStart"/>
                        <w:r w:rsidRPr="00FE193F">
                          <w:t>moving</w:t>
                        </w:r>
                        <w:proofErr w:type="spellEnd"/>
                        <w:r w:rsidRPr="00FE193F">
                          <w:t xml:space="preserve"> and </w:t>
                        </w:r>
                        <w:proofErr w:type="spellStart"/>
                        <w:r w:rsidRPr="00FE193F">
                          <w:t>staying</w:t>
                        </w:r>
                        <w:proofErr w:type="spellEnd"/>
                        <w:r w:rsidRPr="00FE193F">
                          <w:t xml:space="preserve"> at the station </w:t>
                        </w:r>
                        <w:proofErr w:type="spellStart"/>
                        <w:r w:rsidRPr="00FE193F">
                          <w:t>when</w:t>
                        </w:r>
                        <w:proofErr w:type="spellEnd"/>
                        <w:r w:rsidRPr="00FE193F">
                          <w:t xml:space="preserve"> in </w:t>
                        </w:r>
                        <w:proofErr w:type="spellStart"/>
                        <w:r w:rsidRPr="00FE193F">
                          <w:t>that</w:t>
                        </w:r>
                        <w:proofErr w:type="spellEnd"/>
                        <w:r w:rsidRPr="00FE193F">
                          <w:t xml:space="preserve"> </w:t>
                        </w:r>
                        <w:proofErr w:type="spellStart"/>
                        <w:r w:rsidRPr="00FE193F">
                          <w:t>status</w:t>
                        </w:r>
                        <w:proofErr w:type="spellEnd"/>
                        <w:r w:rsidRPr="00FE193F">
                          <w:t xml:space="preserve">. </w:t>
                        </w:r>
                        <w:proofErr w:type="spellStart"/>
                        <w:r w:rsidRPr="00FE193F">
                          <w:t>While</w:t>
                        </w:r>
                        <w:proofErr w:type="spellEnd"/>
                        <w:r w:rsidRPr="00FE193F">
                          <w:t xml:space="preserve"> a green </w:t>
                        </w:r>
                        <w:proofErr w:type="spellStart"/>
                        <w:r w:rsidRPr="00FE193F">
                          <w:t>traffic</w:t>
                        </w:r>
                        <w:proofErr w:type="spellEnd"/>
                        <w:r w:rsidRPr="00FE193F">
                          <w:t xml:space="preserve"> light </w:t>
                        </w:r>
                        <w:proofErr w:type="spellStart"/>
                        <w:r w:rsidRPr="00FE193F">
                          <w:t>means</w:t>
                        </w:r>
                        <w:proofErr w:type="spellEnd"/>
                        <w:r w:rsidRPr="00FE193F">
                          <w:t xml:space="preserve"> the </w:t>
                        </w:r>
                        <w:proofErr w:type="spellStart"/>
                        <w:r w:rsidRPr="00FE193F">
                          <w:t>aTaxi</w:t>
                        </w:r>
                        <w:proofErr w:type="spellEnd"/>
                        <w:r w:rsidRPr="00FE193F">
                          <w:t xml:space="preserve"> is </w:t>
                        </w:r>
                        <w:proofErr w:type="spellStart"/>
                        <w:r w:rsidRPr="00FE193F">
                          <w:t>moving</w:t>
                        </w:r>
                        <w:proofErr w:type="spellEnd"/>
                        <w:r w:rsidRPr="00FE193F">
                          <w:t xml:space="preserve"> from one station to </w:t>
                        </w:r>
                        <w:proofErr w:type="spellStart"/>
                        <w:r w:rsidRPr="00FE193F">
                          <w:t>another</w:t>
                        </w:r>
                        <w:proofErr w:type="spellEnd"/>
                        <w:r w:rsidRPr="00FE193F">
                          <w:t xml:space="preserve"> one </w:t>
                        </w:r>
                        <w:proofErr w:type="spellStart"/>
                        <w:r w:rsidRPr="00FE193F">
                          <w:t>when</w:t>
                        </w:r>
                        <w:proofErr w:type="spellEnd"/>
                        <w:r w:rsidRPr="00FE193F">
                          <w:t xml:space="preserve"> in </w:t>
                        </w:r>
                        <w:proofErr w:type="spellStart"/>
                        <w:r w:rsidRPr="00FE193F">
                          <w:t>this</w:t>
                        </w:r>
                        <w:proofErr w:type="spellEnd"/>
                        <w:r w:rsidRPr="00FE193F">
                          <w:t xml:space="preserve"> </w:t>
                        </w:r>
                        <w:proofErr w:type="spellStart"/>
                        <w:r w:rsidRPr="00FE193F">
                          <w:t>status</w:t>
                        </w:r>
                        <w:proofErr w:type="spellEnd"/>
                        <w:r w:rsidRPr="00FE193F">
                          <w:t xml:space="preserve">. The </w:t>
                        </w:r>
                        <w:proofErr w:type="spellStart"/>
                        <w:r w:rsidRPr="00FE193F">
                          <w:t>arrows</w:t>
                        </w:r>
                        <w:proofErr w:type="spellEnd"/>
                        <w:r w:rsidRPr="00FE193F">
                          <w:t xml:space="preserve"> </w:t>
                        </w:r>
                        <w:proofErr w:type="spellStart"/>
                        <w:r w:rsidRPr="00FE193F">
                          <w:t>depict</w:t>
                        </w:r>
                        <w:proofErr w:type="spellEnd"/>
                        <w:r w:rsidRPr="00FE193F">
                          <w:t xml:space="preserve"> the possible transitions from one </w:t>
                        </w:r>
                        <w:proofErr w:type="spellStart"/>
                        <w:r w:rsidRPr="00FE193F">
                          <w:t>status</w:t>
                        </w:r>
                        <w:proofErr w:type="spellEnd"/>
                        <w:r w:rsidRPr="00FE193F">
                          <w:t xml:space="preserve"> to </w:t>
                        </w:r>
                        <w:proofErr w:type="spellStart"/>
                        <w:r w:rsidRPr="00FE193F">
                          <w:t>another</w:t>
                        </w:r>
                        <w:proofErr w:type="spellEnd"/>
                        <w:r w:rsidRPr="00FE193F">
                          <w:t xml:space="preserve"> one.</w:t>
                        </w:r>
                        <w:bookmarkEnd w:id="35"/>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9" type="#_x0000_t75" style="position:absolute;width:31832;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LaxQAAANsAAAAPAAAAZHJzL2Rvd25yZXYueG1sRI9Pa8JA&#10;EMXvBb/DMoKXohujVI2uUgKW0Fv9Ax6H7JgEs7MhuzXJt+8WCr3N8N77zZvdoTe1eFLrKssK5rMI&#10;BHFudcWFgsv5OF2DcB5ZY22ZFAzk4LAfveww0bbjL3qefCEChF2CCkrvm0RKl5dk0M1sQxy0u20N&#10;+rC2hdQtdgFuahlH0Zs0WHG4UGJDaUn54/RtAoWL62pxi7NNtrgvP15zm34OS6Um4/59C8JT7//N&#10;f+lMh/or+P0lDCD3PwAAAP//AwBQSwECLQAUAAYACAAAACEA2+H2y+4AAACFAQAAEwAAAAAAAAAA&#10;AAAAAAAAAAAAW0NvbnRlbnRfVHlwZXNdLnhtbFBLAQItABQABgAIAAAAIQBa9CxbvwAAABUBAAAL&#10;AAAAAAAAAAAAAAAAAB8BAABfcmVscy8ucmVsc1BLAQItABQABgAIAAAAIQDWN9LaxQAAANsAAAAP&#10;AAAAAAAAAAAAAAAAAAcCAABkcnMvZG93bnJldi54bWxQSwUGAAAAAAMAAwC3AAAA+QIAAAAA&#10;">
                  <v:imagedata r:id="rId23" o:title="" croptop="2049f" cropbottom="12485f" cropleft="1646f" cropright="38477f"/>
                </v:shape>
                <w10:wrap type="tight"/>
              </v:group>
            </w:pict>
          </mc:Fallback>
        </mc:AlternateContent>
      </w:r>
      <w:r w:rsidR="006C0A98" w:rsidRPr="0064435F">
        <w:rPr>
          <w:rFonts w:ascii="Times New Roman" w:hAnsi="Times New Roman"/>
          <w:sz w:val="24"/>
          <w:szCs w:val="24"/>
          <w:lang w:val="en-US"/>
        </w:rPr>
        <w:t xml:space="preserve">Figure </w:t>
      </w:r>
      <w:r w:rsidR="00AA3769" w:rsidRPr="0064435F">
        <w:rPr>
          <w:rFonts w:ascii="Times New Roman" w:hAnsi="Times New Roman"/>
          <w:sz w:val="24"/>
          <w:szCs w:val="24"/>
          <w:lang w:val="en-US"/>
        </w:rPr>
        <w:t>9</w:t>
      </w:r>
      <w:r w:rsidR="006C0A98" w:rsidRPr="0064435F">
        <w:rPr>
          <w:rFonts w:ascii="Times New Roman" w:hAnsi="Times New Roman"/>
          <w:sz w:val="24"/>
          <w:szCs w:val="24"/>
          <w:lang w:val="en-US"/>
        </w:rPr>
        <w:t xml:space="preserve"> also depicts the possible transitions between those statuses. A free aTaxi can become waiting if he has accepted a request but it also can become charging if its battery is too low or cleaning if he already has realized </w:t>
      </w:r>
      <w:r w:rsidR="00EA3F70" w:rsidRPr="0064435F">
        <w:rPr>
          <w:rFonts w:ascii="Times New Roman" w:hAnsi="Times New Roman"/>
          <w:sz w:val="24"/>
          <w:szCs w:val="24"/>
          <w:lang w:val="en-US"/>
        </w:rPr>
        <w:t>forty</w:t>
      </w:r>
      <w:r w:rsidR="006C0A98" w:rsidRPr="0064435F">
        <w:rPr>
          <w:rFonts w:ascii="Times New Roman" w:hAnsi="Times New Roman"/>
          <w:sz w:val="24"/>
          <w:szCs w:val="24"/>
          <w:lang w:val="en-US"/>
        </w:rPr>
        <w:t xml:space="preserve"> trips since its last cleaning. While waiting, the aTaxi waits</w:t>
      </w:r>
      <w:r w:rsidR="00EA3F70" w:rsidRPr="0064435F">
        <w:rPr>
          <w:rFonts w:ascii="Times New Roman" w:hAnsi="Times New Roman"/>
          <w:sz w:val="24"/>
          <w:szCs w:val="24"/>
          <w:lang w:val="en-US"/>
        </w:rPr>
        <w:t xml:space="preserve"> at least one minute corresponding to the pickup time and</w:t>
      </w:r>
      <w:r w:rsidR="006C0A98" w:rsidRPr="0064435F">
        <w:rPr>
          <w:rFonts w:ascii="Times New Roman" w:hAnsi="Times New Roman"/>
          <w:sz w:val="24"/>
          <w:szCs w:val="24"/>
          <w:lang w:val="en-US"/>
        </w:rPr>
        <w:t xml:space="preserve"> maximum five minutes and </w:t>
      </w:r>
      <w:r w:rsidR="00EA3F70" w:rsidRPr="0064435F">
        <w:rPr>
          <w:rFonts w:ascii="Times New Roman" w:hAnsi="Times New Roman"/>
          <w:sz w:val="24"/>
          <w:szCs w:val="24"/>
          <w:lang w:val="en-US"/>
        </w:rPr>
        <w:t xml:space="preserve">then </w:t>
      </w:r>
      <w:r w:rsidR="006C0A98" w:rsidRPr="0064435F">
        <w:rPr>
          <w:rFonts w:ascii="Times New Roman" w:hAnsi="Times New Roman"/>
          <w:sz w:val="24"/>
          <w:szCs w:val="24"/>
          <w:lang w:val="en-US"/>
        </w:rPr>
        <w:t xml:space="preserve">becomes working. </w:t>
      </w:r>
      <w:r w:rsidR="00EA3F70" w:rsidRPr="0064435F">
        <w:rPr>
          <w:rFonts w:ascii="Times New Roman" w:hAnsi="Times New Roman"/>
          <w:sz w:val="24"/>
          <w:szCs w:val="24"/>
          <w:lang w:val="en-US"/>
        </w:rPr>
        <w:t>The pickup time allows the passenger to get into the car</w:t>
      </w:r>
      <w:r w:rsidR="00554AEC" w:rsidRPr="0064435F">
        <w:rPr>
          <w:rFonts w:ascii="Times New Roman" w:hAnsi="Times New Roman"/>
          <w:sz w:val="24"/>
          <w:szCs w:val="24"/>
          <w:lang w:val="en-US"/>
        </w:rPr>
        <w:t xml:space="preserve"> like proposed by </w:t>
      </w:r>
      <w:r w:rsidR="00EE0690" w:rsidRPr="0064435F">
        <w:rPr>
          <w:rFonts w:ascii="Times New Roman" w:hAnsi="Times New Roman"/>
          <w:sz w:val="24"/>
          <w:szCs w:val="24"/>
          <w:lang w:val="en-US"/>
        </w:rPr>
        <w:t xml:space="preserve">Burghout &amp; Andréasson </w:t>
      </w:r>
      <w:r w:rsidR="00EE0690"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{"citationID":"pIlUb1z1","properties":{"formattedCitation":"(Burghout &amp; Andr\\uc0\\u233{}asson, 2015)","plainCitation":"(Burghout &amp; Andréasson, 2015)","dontUpdate":true,"noteIndex":0},"citationItems":[{"id":50,"uris":["http://zotero.org/users/8331578/items/EBM7PNTF"],"uri":["http://zotero.org/users/8331578/items/EBM7PNTF"],"itemData":{"id":50,"type":"paper-conference","event":".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lang w:val="en-US"/>
        </w:rPr>
        <w:t>(2015)</w:t>
      </w:r>
      <w:r w:rsidR="00EE0690"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 xml:space="preserve">. However, the pickup time is two minutes in </w:t>
      </w:r>
      <w:r w:rsidR="00EE0690" w:rsidRPr="0064435F">
        <w:rPr>
          <w:rFonts w:ascii="Times New Roman" w:hAnsi="Times New Roman"/>
          <w:sz w:val="24"/>
          <w:szCs w:val="24"/>
          <w:lang w:val="en-US"/>
        </w:rPr>
        <w:t xml:space="preserve">Burghout &amp; Andréasson </w:t>
      </w:r>
      <w:r w:rsidR="00EE0690"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{"citationID":"MHCfuc4Y","properties":{"formattedCitation":"(Burghout &amp; Andr\\uc0\\u233{}asson, 2015)","plainCitation":"(Burghout &amp; Andréasson, 2015)","dontUpdate":true,"noteIndex":0},"citationItems":[{"id":50,"uris":["http://zotero.org/users/8331578/items/EBM7PNTF"],"uri":["http://zotero.org/users/8331578/items/EBM7PNTF"],"itemData":{"id":50,"type":"paper-conference","event":".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lang w:val="en-US"/>
        </w:rPr>
        <w:t>(2015)</w:t>
      </w:r>
      <w:r w:rsidR="00EE0690"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 xml:space="preserve">. </w:t>
      </w:r>
      <w:r w:rsidR="00975BB1" w:rsidRPr="0064435F">
        <w:rPr>
          <w:rFonts w:ascii="Times New Roman" w:hAnsi="Times New Roman"/>
          <w:sz w:val="24"/>
          <w:szCs w:val="24"/>
          <w:lang w:val="en-US"/>
        </w:rPr>
        <w:t>While some searchers have opted for the rejection of requests once the waiting time is above 10 minutes (</w:t>
      </w:r>
      <w:r w:rsidR="000E176A" w:rsidRPr="0064435F">
        <w:rPr>
          <w:rFonts w:ascii="Times New Roman" w:hAnsi="Times New Roman"/>
          <w:sz w:val="24"/>
          <w:szCs w:val="24"/>
        </w:rPr>
        <w:fldChar w:fldCharType="begin"/>
      </w:r>
      <w:r w:rsidR="000E176A" w:rsidRPr="0064435F">
        <w:rPr>
          <w:rFonts w:ascii="Times New Roman" w:hAnsi="Times New Roman"/>
          <w:sz w:val="24"/>
          <w:szCs w:val="24"/>
          <w:lang w:val="en-US"/>
        </w:rPr>
        <w:instrText xml:space="preserve"> ADDIN ZOTERO_ITEM CSL_CITATION {"citationID":"eUk1RNgx","properties":{"formattedCitation":"(D. Fagnant et al., 2015)","plainCitation":"(D. Fagnant et al., 2015)","noteIndex":0},"citationItems":[{"id":270,"uris":["http://zotero.org/users/8331578/items/F79DHXMV"],"uri":["http://zotero.org/users/8331578/items/F79DHXMV"],"itemData":{"id":270,"type":"article-journal","abstract":"The emergence of automated vehicles holds great promise for the future of transportation. Although commercial sales of fully self-driving vehicles will not commence for several more years, once these sales are possible a new transportation mode for personal travel promises to arrive. This new mode is the shared autonomous (or fully automated) vehicle (SAV), combining features of short-term, on-demand rentals with self-driving capabilities: in essence, a driverless taxi. This investigation examined the potential implications of the SAY at a low level of market penetration (1.3% of regional trips) by simulating a fleet of SAVs serving travelers in the 12-mi by 24-mi regional core of Austin, Texas. The simulation used a sample of trips from the region's planning model to generate demand across traffic analysis zones and a 32,272-link network. Trips called on the vehicles in 5-min departure time windows, with link-level travel times varying by hour of day based on MATSIM's dynamic traffic assignment simulation software. Results showed that each SAY could replace about nine conventional vehicles within the 24-mi by 12-mi area while still maintaining a reasonable level of service (as proxied by user wait times, which averaged just 1 min). Additionally, approximately 8% more vehicle miles traveled (VMT) may be generated because of SAV's ability to journey unoccupied to the next traveler or relocate to a more favorable position in anticipation of its next period demand.","container-title":"Transportation Research Record: Journal of the Transportation Research Board","DOI":"10.3141/2536-12","journalAbbreviation":"Transportation Research Record: Journal of the Transportation Research Board","page":"98-106","source":"ResearchGate","title":"Operations of Shared Autonomous Vehicle Fleet for Austin, Texas, Market","volume":"2536","author":[{"family":"Fagnant","given":"Daniel"},{"family":"Kockelman","given":"Kara"},{"family":"Bansal","given":"Prateek"}],"issued":{"date-parts":[["2015",8,1]]}}}],"schema":"https://github.com/citation-style-language/schema/raw/master/csl-citation.json"} </w:instrText>
      </w:r>
      <w:r w:rsidR="000E176A" w:rsidRPr="0064435F">
        <w:rPr>
          <w:rFonts w:ascii="Times New Roman" w:hAnsi="Times New Roman"/>
          <w:sz w:val="24"/>
          <w:szCs w:val="24"/>
        </w:rPr>
        <w:fldChar w:fldCharType="separate"/>
      </w:r>
      <w:r w:rsidR="000E176A" w:rsidRPr="0064435F">
        <w:rPr>
          <w:rFonts w:ascii="Times New Roman" w:hAnsi="Times New Roman"/>
          <w:sz w:val="24"/>
          <w:lang w:val="en-US"/>
        </w:rPr>
        <w:t>(D. Fagnant et al., 2015)</w:t>
      </w:r>
      <w:r w:rsidR="000E176A" w:rsidRPr="0064435F">
        <w:rPr>
          <w:rFonts w:ascii="Times New Roman" w:hAnsi="Times New Roman"/>
          <w:sz w:val="24"/>
          <w:szCs w:val="24"/>
        </w:rPr>
        <w:fldChar w:fldCharType="end"/>
      </w:r>
      <w:r w:rsidR="00975BB1" w:rsidRPr="0064435F">
        <w:rPr>
          <w:rFonts w:ascii="Times New Roman" w:hAnsi="Times New Roman"/>
          <w:sz w:val="24"/>
          <w:szCs w:val="24"/>
          <w:lang w:val="en-US"/>
        </w:rPr>
        <w:t xml:space="preserve">, </w:t>
      </w:r>
      <w:r w:rsidR="0043441A"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{"citationID":"JTaFLojV","properties":{"formattedCitation":"(Loeb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lang w:val="en-US"/>
        </w:rPr>
        <w:t>(Loeb et al., 2018)</w:t>
      </w:r>
      <w:r w:rsidR="0043441A" w:rsidRPr="0064435F">
        <w:rPr>
          <w:rFonts w:ascii="Times New Roman" w:hAnsi="Times New Roman"/>
          <w:sz w:val="24"/>
          <w:szCs w:val="24"/>
          <w:lang w:val="en-US"/>
        </w:rPr>
        <w:fldChar w:fldCharType="end"/>
      </w:r>
      <w:r w:rsidR="00975BB1" w:rsidRPr="0064435F">
        <w:rPr>
          <w:rFonts w:ascii="Times New Roman" w:hAnsi="Times New Roman"/>
          <w:sz w:val="24"/>
          <w:szCs w:val="24"/>
          <w:lang w:val="en-US"/>
        </w:rPr>
        <w:t xml:space="preserve">,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{"citationID":"dxhfnm9O","properties":{"formattedCitation":"(B\\uc0\\u246{}sch,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szCs w:val="24"/>
          <w:lang w:val="en-US"/>
        </w:rPr>
        <w:t>(Bösch, 2018)</w:t>
      </w:r>
      <w:r w:rsidR="00A26A5D" w:rsidRPr="0064435F">
        <w:rPr>
          <w:rFonts w:ascii="Times New Roman" w:hAnsi="Times New Roman"/>
          <w:sz w:val="24"/>
          <w:szCs w:val="24"/>
          <w:lang w:val="en-US"/>
        </w:rPr>
        <w:fldChar w:fldCharType="end"/>
      </w:r>
      <w:r w:rsidR="00975BB1" w:rsidRPr="0064435F">
        <w:rPr>
          <w:rFonts w:ascii="Times New Roman" w:hAnsi="Times New Roman"/>
          <w:sz w:val="24"/>
          <w:szCs w:val="24"/>
          <w:lang w:val="en-US"/>
        </w:rPr>
        <w:t xml:space="preserve">), this thesis always fulfill a request such as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lang w:val="en-US"/>
        </w:rPr>
        <w:instrText xml:space="preserve"> ADDIN ZOTERO_ITEM CSL_CITATION {"citationID":"XHmOTMRl","properties":{"formattedCitation":"(Hyland &amp; Mahmassani, 2018)","plainCitation":"(Hyland &amp; Mahmassani, 2018)","noteIndex":0},"citationItems":[{"id":62,"uris":["http://zotero.org/users/8331578/items/PNR9ZVDC"],"uri":["http://zotero.org/users/8331578/items/PNR9ZVDC"],"itemData":{"id":62,"type":"article-journal","container-title":"Transportation Research Part C: Emerging Technologies","DOI":"10.1016/j.trc.2018.05.003","ISSN":"0968-090X","journalAbbreviation":"Tramsportation Research, Part C: Emerging Technologies","language":"English (US)","note":"publisher: Elsevier Limited","page":"278-297","source":"www.scholars.northwestern.edu","title":"Dynamic autonomous vehicle fleet operations: Optimization-based strategies to assign AVs to immediate traveler demand requests","title-short":"Dynamic autonomous vehicle fleet operations","volume":"92","author":[{"family":"Hyland","given":"Michael"},{"family":"Mahmassani","given":"Hani S."}],"issued":{"date-parts":[["2018",7]]}}}],"schema":"https://github.com/citation-style-language/schema/raw/master/csl-citation.json"}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lang w:val="en-US"/>
        </w:rPr>
        <w:t>(Hyland &amp; Mahmassani, 2018)</w:t>
      </w:r>
      <w:r w:rsidR="009539A1" w:rsidRPr="0064435F">
        <w:rPr>
          <w:rFonts w:ascii="Times New Roman" w:hAnsi="Times New Roman"/>
          <w:sz w:val="24"/>
          <w:szCs w:val="24"/>
          <w:lang w:val="en-US"/>
        </w:rPr>
        <w:fldChar w:fldCharType="end"/>
      </w:r>
      <w:r w:rsidR="00975BB1" w:rsidRPr="0064435F">
        <w:rPr>
          <w:rFonts w:ascii="Times New Roman" w:hAnsi="Times New Roman"/>
          <w:sz w:val="24"/>
          <w:szCs w:val="24"/>
          <w:lang w:val="en-US"/>
        </w:rPr>
        <w:t xml:space="preserve"> within a maximum waiting time of 5 minutes. This corresponds to one of the scenarios of </w:t>
      </w:r>
      <w:r w:rsidR="00EE0690" w:rsidRPr="0064435F">
        <w:rPr>
          <w:rFonts w:ascii="Times New Roman" w:hAnsi="Times New Roman"/>
          <w:sz w:val="24"/>
          <w:szCs w:val="24"/>
          <w:lang w:val="en-US"/>
        </w:rPr>
        <w:t xml:space="preserve">Burghout &amp; Andréasson </w:t>
      </w:r>
      <w:r w:rsidR="00EE0690"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{"citationID":"vNbUyIOC","properties":{"formattedCitation":"(Burghout &amp; Andr\\uc0\\u233{}asson, 2015)","plainCitation":"(Burghout &amp; Andréasson, 2015)","dontUpdate":true,"noteIndex":0},"citationItems":[{"id":50,"uris":["http://zotero.org/users/8331578/items/EBM7PNTF"],"uri":["http://zotero.org/users/8331578/items/EBM7PNTF"],"itemData":{"id":50,"type":"paper-conference","event":".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lang w:val="en-US"/>
        </w:rPr>
        <w:t>(2015)</w:t>
      </w:r>
      <w:r w:rsidR="00EE0690" w:rsidRPr="0064435F">
        <w:rPr>
          <w:rFonts w:ascii="Times New Roman" w:hAnsi="Times New Roman"/>
          <w:sz w:val="24"/>
          <w:szCs w:val="24"/>
          <w:lang w:val="en-US"/>
        </w:rPr>
        <w:fldChar w:fldCharType="end"/>
      </w:r>
      <w:r w:rsidR="00975BB1" w:rsidRPr="0064435F">
        <w:rPr>
          <w:rFonts w:ascii="Times New Roman" w:hAnsi="Times New Roman"/>
          <w:sz w:val="24"/>
          <w:szCs w:val="24"/>
          <w:lang w:val="en-US"/>
        </w:rPr>
        <w:t>.</w:t>
      </w:r>
      <w:r w:rsidR="006C0A98" w:rsidRPr="0064435F">
        <w:rPr>
          <w:rFonts w:ascii="Times New Roman" w:hAnsi="Times New Roman"/>
          <w:sz w:val="24"/>
          <w:szCs w:val="24"/>
          <w:lang w:val="en-US"/>
        </w:rPr>
        <w:t xml:space="preserve"> A working aTaxi only becomes free again once it reaches its destination</w:t>
      </w:r>
      <w:r w:rsidR="00612DCF" w:rsidRPr="0064435F">
        <w:rPr>
          <w:rFonts w:ascii="Times New Roman" w:hAnsi="Times New Roman"/>
          <w:sz w:val="24"/>
          <w:szCs w:val="24"/>
          <w:lang w:val="en-US"/>
        </w:rPr>
        <w:t xml:space="preserve"> and has allowed one minute as drop off time to its passengers</w:t>
      </w:r>
      <w:r w:rsidR="006C0A98" w:rsidRPr="0064435F">
        <w:rPr>
          <w:rFonts w:ascii="Times New Roman" w:hAnsi="Times New Roman"/>
          <w:sz w:val="24"/>
          <w:szCs w:val="24"/>
          <w:lang w:val="en-US"/>
        </w:rPr>
        <w:t xml:space="preserve">. </w:t>
      </w:r>
      <w:r w:rsidR="00612DCF" w:rsidRPr="0064435F">
        <w:rPr>
          <w:rFonts w:ascii="Times New Roman" w:hAnsi="Times New Roman"/>
          <w:sz w:val="24"/>
          <w:szCs w:val="24"/>
          <w:lang w:val="en-US"/>
        </w:rPr>
        <w:t>Similarly, to the pickup time, the drop off time allow</w:t>
      </w:r>
      <w:r w:rsidR="00554AEC" w:rsidRPr="0064435F">
        <w:rPr>
          <w:rFonts w:ascii="Times New Roman" w:hAnsi="Times New Roman"/>
          <w:sz w:val="24"/>
          <w:szCs w:val="24"/>
          <w:lang w:val="en-US"/>
        </w:rPr>
        <w:t xml:space="preserve">s </w:t>
      </w:r>
      <w:r w:rsidR="00612DCF" w:rsidRPr="0064435F">
        <w:rPr>
          <w:rFonts w:ascii="Times New Roman" w:hAnsi="Times New Roman"/>
          <w:sz w:val="24"/>
          <w:szCs w:val="24"/>
          <w:lang w:val="en-US"/>
        </w:rPr>
        <w:t>the passenger to get out of the car</w:t>
      </w:r>
      <w:r w:rsidR="00554AEC" w:rsidRPr="0064435F">
        <w:rPr>
          <w:rFonts w:ascii="Times New Roman" w:hAnsi="Times New Roman"/>
          <w:sz w:val="24"/>
          <w:szCs w:val="24"/>
          <w:lang w:val="en-US"/>
        </w:rPr>
        <w:t xml:space="preserve"> </w:t>
      </w:r>
      <w:r w:rsidR="00EE0690" w:rsidRPr="0064435F">
        <w:rPr>
          <w:rFonts w:ascii="Times New Roman" w:hAnsi="Times New Roman"/>
          <w:sz w:val="24"/>
          <w:szCs w:val="24"/>
          <w:lang w:val="en-US"/>
        </w:rPr>
        <w:fldChar w:fldCharType="begin"/>
      </w:r>
      <w:r w:rsidR="00EE0690" w:rsidRPr="0064435F">
        <w:rPr>
          <w:rFonts w:ascii="Times New Roman" w:hAnsi="Times New Roman"/>
          <w:sz w:val="24"/>
          <w:szCs w:val="24"/>
          <w:lang w:val="en-US"/>
        </w:rPr>
        <w:instrText xml:space="preserve"> ADDIN ZOTERO_ITEM CSL_CITATION {"citationID":"W6izns4b","properties":{"formattedCitation":"(Burghout &amp; Andr\\uc0\\u233{}asson, 2015)","plainCitation":"(Burghout &amp; Andréasson, 2015)","noteIndex":0},"citationItems":[{"id":50,"uris":["http://zotero.org/users/8331578/items/EBM7PNTF"],"uri":["http://zotero.org/users/8331578/items/EBM7PNTF"],"itemData":{"id":50,"type":"paper-conference","event":".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lang w:val="en-US"/>
        </w:rPr>
        <w:t>(Burghout &amp; Andréasson, 2015)</w:t>
      </w:r>
      <w:r w:rsidR="00EE0690" w:rsidRPr="0064435F">
        <w:rPr>
          <w:rFonts w:ascii="Times New Roman" w:hAnsi="Times New Roman"/>
          <w:sz w:val="24"/>
          <w:szCs w:val="24"/>
          <w:lang w:val="en-US"/>
        </w:rPr>
        <w:fldChar w:fldCharType="end"/>
      </w:r>
      <w:r w:rsidR="00612DCF" w:rsidRPr="0064435F">
        <w:rPr>
          <w:rFonts w:ascii="Times New Roman" w:hAnsi="Times New Roman"/>
          <w:sz w:val="24"/>
          <w:szCs w:val="24"/>
          <w:lang w:val="en-US"/>
        </w:rPr>
        <w:t xml:space="preserve">. </w:t>
      </w:r>
      <w:r w:rsidR="00554AEC" w:rsidRPr="0064435F">
        <w:rPr>
          <w:rFonts w:ascii="Times New Roman" w:hAnsi="Times New Roman"/>
          <w:sz w:val="24"/>
          <w:szCs w:val="24"/>
          <w:lang w:val="en-US"/>
        </w:rPr>
        <w:t xml:space="preserve">This time, the drop off time is identical to </w:t>
      </w:r>
      <w:r w:rsidR="00EE0690" w:rsidRPr="0064435F">
        <w:rPr>
          <w:rFonts w:ascii="Times New Roman" w:hAnsi="Times New Roman"/>
          <w:sz w:val="24"/>
          <w:szCs w:val="24"/>
          <w:lang w:val="en-US"/>
        </w:rPr>
        <w:t>Burghout &amp; Andréasson</w:t>
      </w:r>
      <w:r w:rsidR="00554AEC" w:rsidRPr="0064435F">
        <w:rPr>
          <w:rFonts w:ascii="Times New Roman" w:hAnsi="Times New Roman"/>
          <w:sz w:val="24"/>
          <w:szCs w:val="24"/>
          <w:lang w:val="en-US"/>
        </w:rPr>
        <w:t xml:space="preserve"> </w:t>
      </w:r>
      <w:r w:rsidR="00EE0690" w:rsidRPr="0064435F">
        <w:rPr>
          <w:rFonts w:ascii="Times New Roman" w:hAnsi="Times New Roman"/>
          <w:sz w:val="24"/>
          <w:szCs w:val="24"/>
          <w:lang w:val="en-US"/>
        </w:rPr>
        <w:fldChar w:fldCharType="begin"/>
      </w:r>
      <w:r w:rsidR="00F66FCA" w:rsidRPr="0064435F">
        <w:rPr>
          <w:rFonts w:ascii="Times New Roman" w:hAnsi="Times New Roman"/>
          <w:sz w:val="24"/>
          <w:szCs w:val="24"/>
          <w:lang w:val="en-US"/>
        </w:rPr>
        <w:instrText xml:space="preserve"> ADDIN ZOTERO_ITEM CSL_CITATION {"citationID":"4HphxXBb","properties":{"formattedCitation":"(Burghout &amp; Andr\\uc0\\u233{}asson, 2015)","plainCitation":"(Burghout &amp; Andréasson, 2015)","dontUpdate":true,"noteIndex":0},"citationItems":[{"id":50,"uris":["http://zotero.org/users/8331578/items/EBM7PNTF"],"uri":["http://zotero.org/users/8331578/items/EBM7PNTF"],"itemData":{"id":50,"type":"paper-conference","event":".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E0690" w:rsidRPr="0064435F">
        <w:rPr>
          <w:rFonts w:ascii="Times New Roman" w:hAnsi="Times New Roman"/>
          <w:sz w:val="24"/>
          <w:szCs w:val="24"/>
          <w:lang w:val="en-US"/>
        </w:rPr>
        <w:fldChar w:fldCharType="separate"/>
      </w:r>
      <w:r w:rsidR="00EE0690" w:rsidRPr="0064435F">
        <w:rPr>
          <w:rFonts w:ascii="Times New Roman" w:hAnsi="Times New Roman"/>
          <w:sz w:val="24"/>
          <w:szCs w:val="24"/>
          <w:lang w:val="en-US"/>
        </w:rPr>
        <w:t>(2015)</w:t>
      </w:r>
      <w:r w:rsidR="00EE0690"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 xml:space="preserve">. </w:t>
      </w:r>
      <w:r w:rsidR="006C0A98" w:rsidRPr="0064435F">
        <w:rPr>
          <w:rFonts w:ascii="Times New Roman" w:hAnsi="Times New Roman"/>
          <w:sz w:val="24"/>
          <w:szCs w:val="24"/>
          <w:lang w:val="en-US"/>
        </w:rPr>
        <w:t>A charging vehicle can stop its charge in order to fulfill a request</w:t>
      </w:r>
      <w:r w:rsidR="00554AEC" w:rsidRPr="0064435F">
        <w:rPr>
          <w:rFonts w:ascii="Times New Roman" w:hAnsi="Times New Roman"/>
          <w:sz w:val="24"/>
          <w:szCs w:val="24"/>
          <w:lang w:val="en-US"/>
        </w:rPr>
        <w:t xml:space="preserve"> such as proposed by </w:t>
      </w:r>
      <w:r w:rsidR="0043441A" w:rsidRPr="0064435F">
        <w:rPr>
          <w:rFonts w:ascii="Times New Roman" w:hAnsi="Times New Roman"/>
          <w:sz w:val="24"/>
          <w:szCs w:val="24"/>
          <w:lang w:val="en-US"/>
        </w:rPr>
        <w:t>Loeb et al.</w:t>
      </w:r>
      <w:r w:rsidR="00554AEC" w:rsidRPr="0064435F">
        <w:rPr>
          <w:rFonts w:ascii="Times New Roman" w:hAnsi="Times New Roman"/>
          <w:sz w:val="24"/>
          <w:szCs w:val="24"/>
          <w:lang w:val="en-US"/>
        </w:rPr>
        <w:t xml:space="preserve"> </w:t>
      </w:r>
      <w:r w:rsidR="0043441A"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{"citationID":"zjH87P9p","properties":{"formattedCitation":"(Loeb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43441A" w:rsidRPr="0064435F">
        <w:rPr>
          <w:rFonts w:ascii="Times New Roman" w:hAnsi="Times New Roman"/>
          <w:sz w:val="24"/>
          <w:szCs w:val="24"/>
          <w:lang w:val="en-US"/>
        </w:rPr>
        <w:fldChar w:fldCharType="separate"/>
      </w:r>
      <w:r w:rsidR="0043441A" w:rsidRPr="0064435F">
        <w:rPr>
          <w:rFonts w:ascii="Times New Roman" w:hAnsi="Times New Roman"/>
          <w:sz w:val="24"/>
          <w:lang w:val="en-US"/>
        </w:rPr>
        <w:t>(Loeb et al., 2018)</w:t>
      </w:r>
      <w:r w:rsidR="0043441A" w:rsidRPr="0064435F">
        <w:rPr>
          <w:rFonts w:ascii="Times New Roman" w:hAnsi="Times New Roman"/>
          <w:sz w:val="24"/>
          <w:szCs w:val="24"/>
          <w:lang w:val="en-US"/>
        </w:rPr>
        <w:fldChar w:fldCharType="end"/>
      </w:r>
      <w:r w:rsidR="006C0A98" w:rsidRPr="0064435F">
        <w:rPr>
          <w:rFonts w:ascii="Times New Roman" w:hAnsi="Times New Roman"/>
          <w:sz w:val="24"/>
          <w:szCs w:val="24"/>
          <w:lang w:val="en-US"/>
        </w:rPr>
        <w:t xml:space="preserve">. While a cleaning car </w:t>
      </w:r>
      <w:proofErr w:type="spellStart"/>
      <w:r w:rsidR="006C0A98" w:rsidRPr="0064435F">
        <w:rPr>
          <w:rFonts w:ascii="Times New Roman" w:hAnsi="Times New Roman"/>
          <w:sz w:val="24"/>
          <w:szCs w:val="24"/>
          <w:lang w:val="en-US"/>
        </w:rPr>
        <w:t>can not</w:t>
      </w:r>
      <w:proofErr w:type="spellEnd"/>
      <w:r w:rsidR="006C0A98" w:rsidRPr="0064435F">
        <w:rPr>
          <w:rFonts w:ascii="Times New Roman" w:hAnsi="Times New Roman"/>
          <w:sz w:val="24"/>
          <w:szCs w:val="24"/>
          <w:lang w:val="en-US"/>
        </w:rPr>
        <w:t xml:space="preserve"> because the aTaxi </w:t>
      </w:r>
      <w:proofErr w:type="gramStart"/>
      <w:r w:rsidR="006C0A98" w:rsidRPr="0064435F">
        <w:rPr>
          <w:rFonts w:ascii="Times New Roman" w:hAnsi="Times New Roman"/>
          <w:sz w:val="24"/>
          <w:szCs w:val="24"/>
          <w:lang w:val="en-US"/>
        </w:rPr>
        <w:t>has to</w:t>
      </w:r>
      <w:proofErr w:type="gramEnd"/>
      <w:r w:rsidR="006C0A98" w:rsidRPr="0064435F">
        <w:rPr>
          <w:rFonts w:ascii="Times New Roman" w:hAnsi="Times New Roman"/>
          <w:sz w:val="24"/>
          <w:szCs w:val="24"/>
          <w:lang w:val="en-US"/>
        </w:rPr>
        <w:t xml:space="preserve"> wait for the fifteen minutes of cleaning to be done. </w:t>
      </w:r>
      <w:r w:rsidR="001725D1" w:rsidRPr="0064435F">
        <w:rPr>
          <w:rFonts w:ascii="Times New Roman" w:hAnsi="Times New Roman"/>
          <w:sz w:val="24"/>
          <w:szCs w:val="24"/>
          <w:lang w:val="en-US"/>
        </w:rPr>
        <w:t xml:space="preserve">Of course, if a charging aTaxi </w:t>
      </w:r>
      <w:proofErr w:type="gramStart"/>
      <w:r w:rsidR="001725D1" w:rsidRPr="0064435F">
        <w:rPr>
          <w:rFonts w:ascii="Times New Roman" w:hAnsi="Times New Roman"/>
          <w:sz w:val="24"/>
          <w:szCs w:val="24"/>
          <w:lang w:val="en-US"/>
        </w:rPr>
        <w:t>is fully charged</w:t>
      </w:r>
      <w:proofErr w:type="gramEnd"/>
      <w:r w:rsidR="001725D1" w:rsidRPr="0064435F">
        <w:rPr>
          <w:rFonts w:ascii="Times New Roman" w:hAnsi="Times New Roman"/>
          <w:sz w:val="24"/>
          <w:szCs w:val="24"/>
          <w:lang w:val="en-US"/>
        </w:rPr>
        <w:t>, it becomes free again and releases the station.</w:t>
      </w:r>
    </w:p>
    <w:p w14:paraId="1FAF37D1" w14:textId="4DAFEF56" w:rsidR="00520DD2" w:rsidRPr="0064435F" w:rsidRDefault="00520DD2" w:rsidP="00520DD2">
      <w:pPr>
        <w:spacing w:line="360" w:lineRule="auto"/>
        <w:jc w:val="both"/>
        <w:rPr>
          <w:rFonts w:ascii="Times New Roman" w:hAnsi="Times New Roman"/>
          <w:sz w:val="24"/>
          <w:szCs w:val="24"/>
          <w:lang w:val="en-US"/>
        </w:rPr>
      </w:pPr>
    </w:p>
    <w:p w14:paraId="7003EF7D" w14:textId="19B49D9E" w:rsidR="00520DD2" w:rsidRPr="0064435F" w:rsidRDefault="00520DD2" w:rsidP="00520DD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In the simulation allowing empty rides, relocation was realized thanks to trips anticipation similarly to other researches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{"citationID":"42QSOf2w","properties":{"formattedCitation":"(Burghout &amp; Andr\\uc0\\u233{}asson, 2015)","plainCitation":"(Burghout &amp; Andréasson, 2015)","noteIndex":0},"citationItems":[{"id":50,"uris":["http://zotero.org/users/8331578/items/EBM7PNTF"],"uri":["http://zotero.org/users/8331578/items/EBM7PNTF"],"itemData":{"id":50,"type":"paper-conference","event":".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(Burghout &amp; Andréasson, 2015)</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{"citationID":"aWS0NtAc","properties":{"formattedCitation":"(Loeb et al., 2018)","plainCitation":"(Loeb et al., 2018)","noteIndex":0},"citationItems":[{"id":638,"uris":["http://zotero.org/users/8331578/items/LUH9CA8V"],"uri":["http://zotero.org/users/8331578/items/LUH9CA8V"],"itemData":{"id":638,"type":"article-newspaper","container-title":"Transportation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(Loeb et al., 2018)</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{"citationID":"weUPZ1yL","properties":{"formattedCitation":"(Babicheva et al., 2019)","plainCitation":"(Babicheva et al., 2019)","noteIndex":0},"citationItems":[{"id":188,"uris":["http://zotero.org/users/8331578/items/5DGK74T2"],"uri":["http://zotero.org/users/8331578/items/5DGK74T2"],"itemData":{"id":188,"type":"article-newspaper","container-title":"International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(Babicheva et al., 2019)</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It is realistic to imagine that the aTaxis’ company would be able to perform some machine learning with the daily trips data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predict and anticipate the coming trips. Furthermore, the users should be able to book an aTaxi in advance, helping the dispatcher in this way. Each free or charging aTaxi checks whether there will be a request in the next forty minutes with sector of origin closed enough for the aTaxi to be there before the starting time plus the maximum waiting time. Forty minutes indeed represent longest </w:t>
      </w:r>
      <w:proofErr w:type="gramStart"/>
      <w:r w:rsidRPr="0064435F">
        <w:rPr>
          <w:rFonts w:ascii="Times New Roman" w:hAnsi="Times New Roman"/>
          <w:sz w:val="24"/>
          <w:szCs w:val="24"/>
          <w:lang w:val="en-US"/>
        </w:rPr>
        <w:t>possible trip</w:t>
      </w:r>
      <w:proofErr w:type="gramEnd"/>
      <w:r w:rsidRPr="0064435F">
        <w:rPr>
          <w:rFonts w:ascii="Times New Roman" w:hAnsi="Times New Roman"/>
          <w:sz w:val="24"/>
          <w:szCs w:val="24"/>
          <w:lang w:val="en-US"/>
        </w:rPr>
        <w:t xml:space="preserve"> duration </w:t>
      </w:r>
      <w:r w:rsidRPr="0064435F">
        <w:rPr>
          <w:rFonts w:ascii="Times New Roman" w:hAnsi="Times New Roman"/>
          <w:sz w:val="24"/>
          <w:szCs w:val="24"/>
          <w:lang w:val="en-US"/>
        </w:rPr>
        <w:lastRenderedPageBreak/>
        <w:t xml:space="preserve">in Brussels. If the SAEV can reach the origin station in time and has enough battery both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reach the origin and the destination, it receives a sixth status: “booked” and rides to the concerned station. Once at the station, it becomes waiting as in the simulation without empty rides. In this simulation, aTaxis can also realize empty trips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reach a charging or cleaning station. It then has respectively the status “booked to charging station” and “booked </w:t>
      </w:r>
      <w:r w:rsidR="00FE193F">
        <w:rPr>
          <w:rFonts w:ascii="Times New Roman" w:hAnsi="Times New Roman"/>
          <w:noProof/>
          <w:sz w:val="24"/>
          <w:szCs w:val="24"/>
          <w:lang w:val="en-US"/>
        </w:rPr>
        <mc:AlternateContent>
          <mc:Choice Requires="wpg">
            <w:drawing>
              <wp:anchor distT="0" distB="0" distL="114300" distR="114300" simplePos="0" relativeHeight="251665408" behindDoc="1" locked="0" layoutInCell="1" allowOverlap="1" wp14:anchorId="331235E8" wp14:editId="7E273E0D">
                <wp:simplePos x="0" y="0"/>
                <wp:positionH relativeFrom="margin">
                  <wp:posOffset>2239010</wp:posOffset>
                </wp:positionH>
                <wp:positionV relativeFrom="paragraph">
                  <wp:posOffset>1493520</wp:posOffset>
                </wp:positionV>
                <wp:extent cx="3848100" cy="3743325"/>
                <wp:effectExtent l="0" t="0" r="0" b="9525"/>
                <wp:wrapTight wrapText="bothSides">
                  <wp:wrapPolygon edited="0">
                    <wp:start x="0" y="0"/>
                    <wp:lineTo x="0" y="15389"/>
                    <wp:lineTo x="321" y="21545"/>
                    <wp:lineTo x="20531" y="21545"/>
                    <wp:lineTo x="20531" y="15829"/>
                    <wp:lineTo x="21493" y="15389"/>
                    <wp:lineTo x="21493"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3848100" cy="3743325"/>
                          <a:chOff x="0" y="0"/>
                          <a:chExt cx="3848100" cy="3743892"/>
                        </a:xfrm>
                      </wpg:grpSpPr>
                      <wps:wsp>
                        <wps:cNvPr id="43" name="Text Box 2"/>
                        <wps:cNvSpPr txBox="1">
                          <a:spLocks noChangeArrowheads="1"/>
                        </wps:cNvSpPr>
                        <wps:spPr bwMode="auto">
                          <a:xfrm>
                            <a:off x="97797" y="2679632"/>
                            <a:ext cx="3535053" cy="1064260"/>
                          </a:xfrm>
                          <a:prstGeom prst="rect">
                            <a:avLst/>
                          </a:prstGeom>
                          <a:solidFill>
                            <a:srgbClr val="FFFFFF"/>
                          </a:solidFill>
                          <a:ln w="9525">
                            <a:noFill/>
                            <a:miter lim="800000"/>
                            <a:headEnd/>
                            <a:tailEnd/>
                          </a:ln>
                        </wps:spPr>
                        <wps:txbx>
                          <w:txbxContent>
                            <w:p w14:paraId="3F819082" w14:textId="77777777" w:rsidR="00FE193F" w:rsidRPr="00FE193F" w:rsidRDefault="00FE193F" w:rsidP="00FE193F">
                              <w:pPr>
                                <w:pStyle w:val="Caption"/>
                                <w:jc w:val="both"/>
                                <w:rPr>
                                  <w:lang w:val="en-US"/>
                                </w:rPr>
                              </w:pPr>
                              <w:bookmarkStart w:id="36" w:name="_Toc80021534"/>
                              <w:r w:rsidRPr="0064435F">
                                <w:rPr>
                                  <w:lang w:val="en-US"/>
                                </w:rPr>
                                <w:t xml:space="preserve">Figure </w:t>
                              </w:r>
                              <w:r w:rsidRPr="0064435F">
                                <w:fldChar w:fldCharType="begin"/>
                              </w:r>
                              <w:r w:rsidRPr="0064435F">
                                <w:rPr>
                                  <w:lang w:val="en-US"/>
                                </w:rPr>
                                <w:instrText xml:space="preserve"> SEQ Figure \* ARABIC </w:instrText>
                              </w:r>
                              <w:r w:rsidRPr="0064435F">
                                <w:fldChar w:fldCharType="separate"/>
                              </w:r>
                              <w:r w:rsidRPr="0064435F">
                                <w:rPr>
                                  <w:noProof/>
                                  <w:lang w:val="en-US"/>
                                </w:rPr>
                                <w:t>10</w:t>
                              </w:r>
                              <w:r w:rsidRPr="0064435F">
                                <w:fldChar w:fldCharType="end"/>
                              </w:r>
                              <w:r w:rsidRPr="0064435F">
                                <w:rPr>
                                  <w:lang w:val="en-US"/>
                                </w:rPr>
                                <w:t xml:space="preserve"> aTaxis' </w:t>
                              </w:r>
                              <w:proofErr w:type="gramStart"/>
                              <w:r w:rsidRPr="0064435F">
                                <w:rPr>
                                  <w:lang w:val="en-US"/>
                                </w:rPr>
                                <w:t>possible statuses</w:t>
                              </w:r>
                              <w:proofErr w:type="gramEnd"/>
                              <w:r w:rsidRPr="0064435F">
                                <w:rPr>
                                  <w:lang w:val="en-US"/>
                                </w:rPr>
                                <w:t xml:space="preserve"> and transitions in the scenario with empty rides. A red traffic light means that the aTaxi is not moving and staying at the station when in that status. While a green traffic light means the aTaxi is moving from one station to another one when in this status. The arrows depict the possible transitions from one status to another one.</w:t>
                              </w:r>
                              <w:bookmarkEnd w:id="36"/>
                            </w:p>
                          </w:txbxContent>
                        </wps:txbx>
                        <wps:bodyPr rot="0" vert="horz" wrap="square" lIns="91440" tIns="45720" rIns="91440" bIns="45720" anchor="t" anchorCtr="0">
                          <a:spAutoFit/>
                        </wps:bodyPr>
                      </wps:wsp>
                      <pic:pic xmlns:pic="http://schemas.openxmlformats.org/drawingml/2006/picture">
                        <pic:nvPicPr>
                          <pic:cNvPr id="22" name="Picture 22"/>
                          <pic:cNvPicPr>
                            <a:picLocks noChangeAspect="1"/>
                          </pic:cNvPicPr>
                        </pic:nvPicPr>
                        <pic:blipFill rotWithShape="1">
                          <a:blip r:embed="rId24" cstate="print">
                            <a:extLst>
                              <a:ext uri="{28A0092B-C50C-407E-A947-70E740481C1C}">
                                <a14:useLocalDpi xmlns:a14="http://schemas.microsoft.com/office/drawing/2010/main" val="0"/>
                              </a:ext>
                            </a:extLst>
                          </a:blip>
                          <a:srcRect l="1206" r="52381"/>
                          <a:stretch/>
                        </pic:blipFill>
                        <pic:spPr bwMode="auto">
                          <a:xfrm>
                            <a:off x="0" y="0"/>
                            <a:ext cx="3848100" cy="26644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31235E8" id="Group 44" o:spid="_x0000_s1030" style="position:absolute;left:0;text-align:left;margin-left:176.3pt;margin-top:117.6pt;width:303pt;height:294.75pt;z-index:-251651072;mso-position-horizontal-relative:margin" coordsize="38481,3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bNJ4cAMAAPwHAAAOAAAAZHJzL2Uyb0RvYy54bWykVdtu2zgQfS/QfyD4&#10;3kiW5ZsQuWiTJijQ3Q22XewzRVESUYlkSdpy9ut3hrQcx9lFi9ZAFN5meObMnOH128PQk72wTmpV&#10;0tlVSolQXNdStSX968vdmzUlzjNVs14rUdJH4ejb7etX16MpRKY73dfCEnCiXDGaknbemyJJHO/E&#10;wNyVNkLBZqPtwDxMbZvUlo3gfeiTLE2XyahtbazmwjlYvY2bdBv8N43g/o+mccKTvqSAzYevDd8K&#10;v8n2mhWtZaaT/AiD/QSKgUkFl55c3TLPyM7KF64Gya12uvFXXA+JbhrJRYgBopmlF9HcW70zIZa2&#10;GFtzogmoveDpp93y3/cPlsi6pHlOiWID5ChcS2AO5IymLeDMvTWfzYM9LrRxhvEeGjvgf4iEHAKt&#10;jydaxcETDovzdb6epcA+h735Kp/Ps0UknneQnRd2vPvwf5brTYaWyXRxgvhOcEYDReSeeHK/xtPn&#10;jhkR6HfIwcTTfOLpCwb4Xh9IwISXwymkifgDLIMcQkk480nzr44ofdMx1Yp31uqxE6wGeLMQzZkp&#10;Mu4Kh06q8TddQzrYzuvg6ILrzWq1WVECnGbL1WY5DyhYcWJ9MV+kCwCLrM/SZZ4tQ7mfuGOFsc7f&#10;Cz0QHJTUglrCRWz/yflI83QEc+x0L+s72fdhYtvqprdkz0BZd+F3zMyzY70iY0k3C8g4WimN9uCa&#10;FYP0oPxeDiVdp/iLJYHEfFB1OOKZ7OMYQPcK8j6RE2nyh+oQaveUgErXj0Cd1VHo0Jhg0Gn7DyUj&#10;iLyk7tuOWUFJ/1EB/ZtZnmNXCJN8scpgYs93qvMdpji4KqmnJA5vfOgkgQ7zDtJ0JwNtiDIiOUKG&#10;otxeG8kL+DuqGEYvqvP73Q6s/A7xx445/JCPgdmvO/MGGo5hXlayl/4xNE9ICYJS+wfJH2ycPBV6&#10;lk2FDtt4K4EVyAua4KloA1Uk+UWBOwOVNBX38+MJTp9dWPXSYFFg0v6Wvguqm7SDm8dYgeqLpvcf&#10;dMWGeqv5bhDKxxfCih7C1sp10jjIbyGGStRQ7h/rGagDXicPKjNWKh9L0Fn+JwSAT8YsS5dgUtJF&#10;Nl8HsYIMvBWed6gPDGbCH4n5IeVClX2nS2bLZZ7/ql5RMWeSmzSEoBHmET9MQ5WGJwZGz96w83k4&#10;9fRob/8FAAD//wMAUEsDBAoAAAAAAAAAIQBmBmYaEogBABKIAQAUAAAAZHJzL21lZGlhL2ltYWdl&#10;MS5wbmeJUE5HDQoaCgAAAA1JSERSAAAHywAAAoEIAgAAAF/+3cQAAAABc1JHQgCuzhzpAAAABGdB&#10;TUEAALGPC/xhBQAAAAlwSFlzAAAh1QAAIdUBBJy0nQAA/6VJREFUeF7s3QV4FFcXBuB4IBDcg0tx&#10;pzg/7u7ubsWLu7u7e3BtKS1S3N0hIbgECZCE6G7/k70nw2YirFu+9zlPntl776yMZefLZtbuPwAA&#10;AAAAANBbBgAAAACIf5CwAwAAAAAAGACfYwEAAABAfIKEHQAAAAAAwAD4HAsAAAAA4hMk7AAAAAAA&#10;AAbA51gAAAAAYJHqR6pcuTI3GQISdgAAAAAAAAPgcywAAAAAsEjjxo1rojJjxgxu0sCqVasmT57c&#10;vn17T09PbooKCTsAAAAAAIAB8DkWAAAAAFgeTzVaJezZs2cXc1WsWJGbokLCDgAAAAAAYAB8jgUA&#10;AAAAxpRHDTdpYNq0aWJiy5YtY8aMEdOaaNu27bZt2zZv3jxx4kRuigoJOwAAAAAAgAHwORYAAAAA&#10;GNPvarhJAwsXLqyrsnXrVm7STP/+/atWrZovX77YHg4JOwAAAAAAgAHwORYAAAAAxCdI2AEAAAAA&#10;AAyAz7EAAAAAID5Bwg4AAAAAAGAAfI4FAAAAAPEJEnYAAAAAAAAD4HMsw8mePTtPxQO//fbbiEhL&#10;lizh1njPM6oqVapwBwAAAFgMJOwAAAAAAAAGwOdYBvLbb7+tXbuWb8SpYcOG/fr1y5IlS58+fehm&#10;9erVixUrli1bNmps2bIltXTv3p1+0s3MmTP37t2bpmvUqEE3Se3atWmMyG3r1KlDLXny5Onbty/d&#10;7NatW+7cucWwvHnzinsoWrSomCD0KDRtKMOGDeOpDBmGDBnCU7ETz4GeP0336tVLasmRIwf9FC+h&#10;Z8+eEUMzZKhZs2bTpk3plZYtW7ZgwYL16tWjxjJlytBIWlytW7emicaNG0fM369f165dxQQtt/bt&#10;22fMmJGmc+bM2aBBg19//ZVmFL00Ub9+fdEV8RjG0bFjR57KkEE8etzoldJTEpsEvdKKFStWqlQp&#10;4un269eqVSsxJleuXKIle/bsYgGK7UQ0NmnSxMPDQ0zTwqT2WrVq0XT+/PnFUi1fvny5cuXE+Hbt&#10;2tGEaKebdIdiIwQAAIhXkLADAAAAAAAYAJ9jGUjx4sXnz5+fO3duvh0LGrBo0SKa8PDw2Lp1K010&#10;7969WrVqa9asyZIlS9euXStVqrRx48YyZcqsX7+eBkupfY8ePUTavnz58qVLl9JgmqCbmTJl2r59&#10;e5UqVYYOHUo3N2zYUL58+bZt29L06tWrBw0aRBN05/RwM2fOpGlDUU/YRaAfN3o59HPhwoUFChSg&#10;F9ikSZPBgwfTq8ifPz8tkOrVq/fp04eevBi8ZMkSenU5cuSgljlz5mTLlo0at23bRj+pccaMGZkz&#10;Z6ZpetWTJk2iiXz58tE90wStArpPT0/PgQMH0jOsU6cOLYSsWbOKGcVn7TNmzEg/a9WqJT5mTn66&#10;1jQnJezr1q3je/f0FC0x6tWrF61xmqBhU6dOpRXXrl07sWHQAqlatSpNjBo1qkKFCrSQ8+TJ00/1&#10;p4IpU6bQz82bN9PPcePG/frrr2LxEnp1K1eupAmxYdBE8+bNmzVrRgNoMdJEw4YNqb1gwYK0FkqW&#10;LCmWKgAAQLyChB0AAAAAAMAA+BxLPxkzZswRE+6OycSJE7dt20Zjtm/fvm7dus2bN1erVm3VqlXU&#10;Vbt27eHDh8+dO7dp06ZDhw7t0KHDmDFjxFwiYS9duvSIESPEYOqi+8mfPz/dz9atWzNlykSNNL16&#10;9eosWbJ06tSpVatWImwVA0SybCjiZWbPnn3q1Kl05/ScuSMWIgL+/fff69Wrt3HjRpqm17506dIC&#10;BQrQq1izZg21iITdw8Nj8eLFEyZMKFKkyJYtW2bNmkWNhF4+PVD16tVnzJhB81atWjW2hJ3ubfr0&#10;6WPHjm3RosWcOXMaNGhA91O3bt3x48fTY0l5Og329PSkkeKmQbRv355eES0ZumdaZWLtcF9MevXq&#10;Ra+6efPmtBkMHDhw9OjRUsIuPqRPE6VKlaIlNmjQoBgT9q5du3bu3FlsS+Lj+aNGjaKXWbBgQdG4&#10;adOmZs2aiadRsWJFWggzZ86sVKkSrYs+ffpIixcAACD+QMIOAAAAAABgAHyOpZ///e9/RYoUqVGj&#10;Bk1LP7ds2aLqjEGWLFly5szZoUMHKUgVn2FfvXo1tffu3btcuXINGjRYv3599uzZ165dK67vQUTC&#10;3rdvXxo8ePDgOnXq/PLLL02bNqXZt2/fXqZMmcWLF3t4eGzYsKFkyZITJkygmzTX3LlzixYtumbN&#10;msqVK48cOVLclf4KFiw4SqVevXrDhg3LkSPHvHnzxAeuYyMSdpGkb9y4kRYaTcyaNatmzZriQ/1E&#10;JOz169fv1asXLYSuKu3btxe9BQoUKFy48MSJE3/6GXZ6lDx58mzbto3uSnwWfsiQIXSHuXLlatWq&#10;VadOnSLuLkMGWjI0RkwbFm0Anp6ebdq0KV26dNwPIX2GffPmzbTGaclIG8aIESPEPweIy/tQV4wJ&#10;++zZszNmzCh9hp22AdowGjZs2LNnT5Gqi8+wr1u3Lnfu3G3btqUthx6RbtLSoA1MXHEIAAAgXkHC&#10;DgAW5/v37/Rev0mc+vTpw6MBAAAALAOfY+nnf//7X+nSpVu0aEHTLVu2zJQpE/2MI2HPli0bDSAe&#10;Hh5irrJlyxYoUCBr1qzUWK1aNWqh6UaNGtFEs2bNIuZRoWHly5dv2rRpjhw5ChUq1LBhQ3E/mTNn&#10;pp80gFqKFi0qGnPlytW8eXNqpFlKlChBb8ZoWgwzrDZt2gwcOJAmZsyYIR4lNuKJiWCdXhctNLpZ&#10;r149WiANGjRQH9O4cWNaIL/88gvdYZkyZUqVKiV6aXFRb+7cucXF6Oml5c+fv2bNmtRFS6x+/fo0&#10;QXeYMWNG8UzofmhB0f2o7rVllixZxIT4sL9Ad8JTBiU+eu8ZiVtjUq5cOXpK9CrE+qpcuXLJkiXF&#10;8xTJO6lVqxbdpOUgNhJ6+eJVq0a1pEUkTWfPnp22KzEtXi91FVcRY+iuaILQhkQ/aRGJmwAAAPEK&#10;EnYAsDh0bmOnAXrHzzMAAAAAWAA+x9JP1qxZS5QoUbx48WLFitFPmha429blyJFj1qxZGzZsEB8h&#10;BzJmzJjt27fPnTu3bNmy3AQAAACWBAk7AJhTeHj416iUSmXq1Kk5RFfJli3bjBkz6CwrVapU3KSS&#10;PHlyGsyzRaI75LsGsFG02SvixOMAAMDk+BwLAAAAAOITJOwAYE5eXl6cl0fy9/dXT9iXLFnCQ1WW&#10;LVvGHaqEPSQkhG9Eevz4MQ8FsEV79+51dnbmzT0W7u7ur1+/5hkAAMCE+BwLAAAAAOITJOwAYE4K&#10;hSJz5sycC6qoJ+z58+eXfSZdqVQWLVpU9EZP2LNnz04tPBTAFv00XhdatWrFMwAAgAnxORYAAAAA&#10;xCdI2AHAzLy9vV1dXTkXjJqwT5s2jQepWbhwoeiVJex0J/fu3eNBANbvyJEjQ6JSKpW8uas4ODhs&#10;Gjz4aYkSD3/5ZWalStyq0qhRI7oHni0S7VzingEAwEj4HAsAAAAA4hMk7ABgEdzd3UUyqJ6wT5w4&#10;kbvVTJ48WfSqJ+wJEybkbgBbceTIEbF5S2QJe1C3bv/Z2Ul1O2FCe+6JSNgDAgL4RiS+XwAAMBo+&#10;xwIAAACA+ATn2wBgEQoUKCBCQPWEPWPGjLKrxNDN/Pnzi171hJ0OZzwCwIZkypRJbOGCesI+oXlz&#10;9XhdVDfujCFhb926Nd8pAAAYjTjFAgAAAIB4BQk7AFiEgwcPihxQPWEnI0aM4BEqo0eP5o6oCfvi&#10;xYt5hJnQM9m3b9+4cePGjBlz4sQJbgXQz7t37/Llyyc2cqKesH8tXFgWr1P5cKc8YW/VqhVtonyn&#10;AABgNHyOpav8+fMXAQAAAADTovdg/G5MV0jYAcBSnD59esyYMUFBQeoJO/Hw8GjQoEGTJk1ogptU&#10;kidPrlAoRo4cefToUb4LLQUHB3fr1o0ezsHBwdHRMXPmzJs3b+Y+bWzbti1p0qT8tFTo8Ort7c3d&#10;APrhrSpqwv7FxUU9Wxf1nTujJOxVq1alPYXvCwAAjEmcYgEAAABAvIKEHQDMSaFQBEWlVCplCXts&#10;kidPToN5tkiaJ4lfvnxR/4ZVSfHixelueZAGjh07xnNG4+XlxYMA9JA+fXqxRakn7F0TJJDF61Rb&#10;uTNKwj5q1Ci+IwAAMDI+xwIAAACA+AQJOwCYk4+PdFkLJrtKjKOjY79+/by9vR8/ftyjRw9uVVG/&#10;SoyEhvFdx0mpVGbPnp3niWbYsGE87mdCQ0N5npjkzZuXxwHoYfXq1WKLUk/YyZuo8fpXOztO4tUS&#10;dicnp+vXr/MdAQCAkfE5FgAAAADEJ0jYAcCcFApFrly5RCYoyBL2c+fO8VCVe/fucUdMCTvdVWho&#10;KA+N09WrV3memDg6Ovr5+fHQOG3YsIHnicXly5d5KIAerl27tnnzZlnC7mZnt8TOLlB1cZh9dnbq&#10;X4raqFEj2jvWrFnz+vVrvgstBQUF7dixY9y4cZMmTZLthgAAEBs+xwIAAACA+AQJOwCY2cuXLxMl&#10;SsS5YNSEvVq1atEv2FK/fn3RK0vYkyZN+uTJEx4Up+/BYRUq1+LZYjFh/h7P469+WvkKleIZYrF+&#10;/Xp+VAAtnT9/fkFUsoQ9Do0aNaJ74NkiBQQEiHv+KRqsvleSHDlyvHr1irsBACAWfI4FAAAAAPEJ&#10;EnYAsAju7u4iyFNP2OfOncvdalatWiV61RN2Nzc37o6TUqncf/r1/J1eCdz44WLTbfgqGvbTypyz&#10;MM8Qi42bdPnqVADyxx9/8GYUSZawOzk53blzRwzes2cPt6qoX4ddIkb+1PLly3mGqBwdHd++fcuD&#10;AAAgJnyOBQAAAADxCRJ2ALAI+fPnFymeesI+aNAg7lYzatQo0auesKdPn567YxcRr5+JiNep8hWr&#10;JGaMzW9TdkoxehzVsP1IniEWg6bv++AXzM8AQEvqV0wi6gm7o6NjYGAgj1M5cuQI98WUsLdo0YLH&#10;xenTp088Q0wqV67M4wAAICZ8jgUAAAAA8QkSdgCwCH/++aeI8NQT9oQJEwYFBfEIleDg4FSpUole&#10;9YR927ZtPCJ2bz8GScn48HlHxYwxcnJymbbhhjQ47uJ5YpI8VYa52x8t3OXFzwBASzdu3EiWLBlv&#10;T1ET9kmTJvEgNQULFhS9soS9SpUqsl0pNjNmzOB5YvHy5UseCgAA0fA5FgAAAADEJ0jYAcBSHDt2&#10;bMaMGUFBQeqf2y1QoAB3//dfQEBA6dKluUOVsCsUijFjxvz99988Ik5L93lLsfjFe588PDz4jqIZ&#10;MnTYt8AwDWvrtm08WzSDZ+wTD4ePsYM+eHuKmrB//vyZu9W0bNlS9Kon7OXKlaM9hUfELjAobP+Z&#10;16nTZRFzxWbwjP3SfqRDLdrtte6PZ49efONHBQCwLXyOBQAAAADxCRJ2ALA4sitjCC4uLjwVKXny&#10;5DyDBgK+h0kZ38qDPtTi7++v/ulgSbFixcQsmtuyZQvPrObfiw+kR1y+/ykPBdBeunTpxEalnrDP&#10;nDmTu9WUKsVfvauesMd4tSWZN5H/4ZEsZXoxV2yGzjokbdj61LZj+Cw8ANggPscCAAAAgPgECTsA&#10;mNODBw84t4ukfpUYSYIECZydnflGJPWrxEikL36U2f3vKynae/omgFv/+2/AgAFZsmRxcXFJmDBh&#10;gQIFtm/fzh3a27RpU/Pmzdu0aXPixInw8PDQMMXCXT/yxOCQcB4HoKVly5aJzVs9YSfcHenZs2eO&#10;jo6iS0rYqeXMmTM8Iha0cUobaqX63cQ9xGb88rPSYD3r/O2P/AwAAGwFn2MBAAAAQHyChB0AzCkg&#10;ICBBggQc3anIEvZUqVINWNR65MGmYw63HLysjbu7O3fElLA7OTl9+fKF71pNUEj4ot18iZil+7zD&#10;wn5+xQyDOHnjgxQmHj7/llsBtHfw4MElS5bIEvbq1at//fpVDLhx40aWLD8u8NKoUSPaO6ZPn379&#10;+nUxIA7Hr/lKG+r0DTf4LmKS45f8e06+3Hvqtc61TO1iTVT8DAAAbAWfYwEAAABAfIKEHQDMbPny&#10;5ZzeqcgS9lF7Wg3cU1Oq4XuacUdMCfu0adP4TqO6eP+TlOidvvmBW//7j2Y/fPjwjBkzunTp0rt3&#10;76lTp54+fZr7NLZt27bmzZvnzZs3ffr0iRIlSpw4cZo0afLnz9+kSZMjfx2XHnfRbu/QMHyMHfTF&#10;23okR0fHbNmyZcqUSfr0utCoUSOeQQPSVkr1PTicdgS+l6gcHBwePXrE8+hh/Z/PpYe79iiGq8kD&#10;AFgvPscCAAAAgPgECTsAmN+TJ084w4uasLfoVVc9XhfVfkAT0auesNvb2587d06pVPI9qlEolOrf&#10;cRoUHPbt27fGjRvTLGLe6BwcHGbMmMHzx4LupGrVqnHcCbO3L1mpiXjoO978cWMATcyZM4c2MHWy&#10;z7DHQVwlhmeLFOMOcv2xn7R3HLv6nlpo2Lhx4/iOItFO8ebNGzGLnnz9+JrvVMv24SsKAMCm8DkW&#10;AAAAAMQnSNgBwCKkTZtWBHnqCXuDQSVl8TpVo2H8XY7qCXvKlCn5jqJ5/i5QZHnzdjyZtOSPHDly&#10;iFk0Ub58+Y8f5ZeK/vr1a+3atXmExqo17jPf816MESdAjF6/fu3g4MAbkIosYc+TJ4+3t7cYfPLk&#10;ySRJknBH1G86FVxcXMRImeX7n0p5t//3MG5VWblyZcOGDdu2bXvlyhVuMgSFUrnqkI/0oE/f+HMH&#10;AID143MsAAAAAIhPkLADgEVo3769yAHVE/bafYrL4nWq2v2Lil71hL1t27Z8R1EplcoNqktSzN56&#10;v2SlH1eY0Zyjo+OUKVOkZPzUqVOyy3FozjVhIp8X78T9AGiie/fuvPWoqCfsrq6uwcHBPE7l+vXr&#10;3BdTwh5jSv7sLf/9iWrXyVfcanx3n36VHnfH8ZfcCgBg/fgcCwAAAADiEyTsAGARQkNDy5Ytaxc1&#10;YU+cMoEsXh+wu2byDIlEr5Sw//LLLzQ731FU34PDRIqXJWdhMZdu5s6dK+4wVapU3KSTlKnTivsB&#10;0NDp06d564masC9fvpxHqClalP/+pJ6wp0iR4t69ezwiqp0nXkpJ9/N3gdSiUCg2bdrUuHFj6asF&#10;kiVLRhNFihTp2LHj1atXxYx6UiiUi/f8uHbT528h3AEAYOX4HAsAAMBS5cyZk6eMo3Xr1oULF65Y&#10;sSKdU3CTSoMGDXgKwBYhYQcACyI+Kq7+Taf/6/iLesJeqUtu7lAl7GIWMVeMdp58NX+n14SV53ke&#10;PdC93bhxg2/oQTwxAM3xphM1YQ8MjAjEZdq0aSN61RN2eo/L3VF9CwiVMu5VB59++PChePHisuvS&#10;ROfo6Dhs2DC+Cz38c+Wd9OjHr/lyKwCAleNzLD0sWbIkU6ZMc+bMyZ07t2hp0aJF2bJlBw8eXK1a&#10;NdGybds2MSEsXryYZlm6dCn9LFq0aIcOHTp27FilShXujsXAgQM9PT3z5MlDP7kpFh4eHhMnTqQH&#10;pQluAgAAU6E381mzZi1dunSXLl3o5vz58+loP3PmzHz58okB06dPpxZqFzeJ7NeETN68eXkqmsmT&#10;J8+bN09MT5o0iX5HiOkYLVu2jKeiol9Y9GzpV0bGjBm5SUU8fwBbhawHACyOesJOUmVJ3GhMMarU&#10;Wd25SUUk7HFQKJUiv+s1ZiPPowe6w4sXL/INPfxx/q14egAaqlixoth41BP28ePHc7ea4sWLi171&#10;hJ3eJXN3VKdufBA7yJQ1V/IULCkGa27x4sWx/e+IJsLCFOLRRYWFK7gDAMCa8TmWHkaNGkU/q1Wr&#10;VqNGjRUrVtD0nDlzVD0ZZs6cST+7dOmyadMm0bJy5Ur62atXL/rZtGnTwoULT5w4UdXDg+OgecJO&#10;Vq9ePWvWLDHdv39/MQEAACbj4eGxaNEimhg7diz9pBOE+vXrL1y4UNUZIWvWrH379qWJ7t27r1q1&#10;SjTGKO6EffDgwYUKFaJpkbDT486ePXv+/Pnly5fv1KmTSMmXLl06ZMiQLVu20BjVfBmyZMlC886Y&#10;MSNjxowiYW/QoEGLFi2oi2ahdpoW8w4YMIBu9ujRQzUfgO1Awg4AFmfz5s2c4cWJTi95hlicvskB&#10;okUl7At3eYmnB6Cht2/fFihQIFmyZOoJO+HuSFeuXJE+gS4SdldX18aNG4eExHANltAwBW2KtHd0&#10;HbZCzKKDOL5hWBOex35co+aez1duBQCwZnyOpaty5cqJAKJkyZIiN8+RI8e0adNUnREfbxcTUsJO&#10;qlat2rx5c5qoVKlS69atc+XKNXr06PHjx2fNmlUMiI3mCXuWLFmmT59Ov4nEzY0bN4oJAAAwmfr1&#10;6/fu3bt06dIimy5evHi/fv1ElzB16lRqFNP6JOw5c+Zcvnw5TYuEXfrz6po1a+jn/PnzW7ZsSU+G&#10;ptU/w16mTJlmzZqJafWEvWjRou3bt6fG//3vf/QLrk6dOpUrV6abo0aNiuNpAFgjJOwAYImCg4M/&#10;xunLly88NHbL9vOFni0qYafnc/7uR/EMAbTFm5FKjhw5fHx8RPvRo0eTJ0/OHaqEXbTH5tELf7F3&#10;ODm78jw6oefA96i9oOBw8RyoFuAvTwBgE/gcS1elS5cWiUn58uXbtm1LE9mzZ589e7aqM8OCBQvE&#10;hHrCXrFiRRFe1KpVq3bt2gsXLsyTJ0/OnDlj++d9iVYJu5TyEyTsAAAmNmbMmI4dO9LEr7/+Skdv&#10;mqDfF506dVJ1Rli0aFHZsmX5ht4JO/1qGD9+vEjYt27dWjUSDShTpsyGDRvEYPVfNJkyZerevfv0&#10;6dM9PDzUE/bGjRtLVy3r0qVL7969qVHcG51HiHYA24CEHQBsk9frACm8+336Fo4D9UD3aaiEfc3h&#10;Z+JJAmiLNyM1Tk5O0S+e/tOEXewavcbq+8cnemi+R52sPPhUPBOqT1/xfacAYPX4HEsPmzdvpp+t&#10;WrWSPoooLgtAevfuLSbUE3YiPmD422+/ZcuWbf369aJRNiY6ra4SQ8+hV69emTJlmjFjhgh3AADA&#10;NOjgnz17dr6RIcOWLVvoZ5MmTUqXLi1ali5dKvueDD0Tdpqg3ylLliyh3xHSxccEumc60aBHp+no&#10;f8qtVq1a8+bNZZ9h79ChA3X16dOnS5cu1atXr1mzphgMYGOQsAOATQkNU9x87Lfp6AtxBQxRvQ3x&#10;GfYle7yHztjDN/QgntKSvd5HLr79iEgRtERvWHlLip2Li8s///zDM8Tksz9/x2kXPS4RI+iZsL/9&#10;FCSeCdWaQ/x5fAAA68XnWHrw8PCYNWtW3bp1aVpcbJdQy7hx48Q0mTp1qpgQjYULF6YBZcqUoels&#10;2bLRNMmcObNqSKw6dOhAw3LlykU/uSlObdu2nTZtmnhiAABgMn379lUd1yPQQZ5aaKJRo0Y0MWLE&#10;CHFTGD16dMQMGTKMHz9eTMQojoS9f//+4iEI/a6h3xE0MXHiRLrzGjVq9OnTR3zntvj11LJlyylT&#10;pkQMzZChRIkSNEbE8R07dixatGjVqlVr165NN7t3705dWbJkadq0Kd1s3769+lMFsBlI2AHAdrx4&#10;H7h4D18ZRr1GLvinfK32epa4q1mb7+pZ0rMStf/MG3zHI2jl+/fvn+IUFBTEQ2Ox4cgzsfmZPWFX&#10;KJRL9v7YZ/0Ddf/qVAAAS8DnWAAAAJYKF0AHMAYk7ABgIz5+DVH/3LoV1e5/X/FrADC+wKAwadvr&#10;PtzMCTu58vCz9Hz+vvyeWwEArBOfYwEAAFgqJOwAxoCEHQBsxOajL6Sczurq/edgfhkARvb3lffS&#10;hjdprpmvw07CwhTS86EKDcO/dACAFeNzLAAAAEuFhB3AGJCwA4AtCAmNEtJZXe06iY+xgxEplcp7&#10;Pl9lWx2V/leJsbd3kN2nQWrL3y8Cg8P52QMAWA8+xwIAALBUSNgBjAEJOwDYgqCQcFlCR7Vwl9e6&#10;P56p19rDz9Qv+myCWn3IR/YcVh70kY2hoqfKrwTA0BQK5Z5/X8s2Oalmbr6rZ8nu0FC1cDf+twMA&#10;rA+fYwEAAFgqJOwAxoCEHQBswfdgecK+4cjzkNAYLjcRFq7YcfylbLCR6s3H7/yoUT1+6S8bScV9&#10;AIZ24e4n2cZmLbVkrze+BxgArAufYwEAAFgqJOwAxoCEHQBsQfSE/e7Tr9wXTYwfeDd4rTjwlB8v&#10;JqsOPpWN5w4AgwoNUyyIuqVZV931jnVHBgCwQHyOpatPnz6FAgAAGMLr16/5t0tUsSXsHTp0+AwQ&#10;X/FuoAck7ABgC6In7A9f+HNfNCFRv1nRSLXyoA8/XkzW/fFMNp47AAzqa0CobEuzrlp5MK6/VAEA&#10;WBo+x9LV16/4syIAABjGu3fv+LdLVLEl7N26deM5AeIf3g30gIQdAGyBVgl79MHGqBUHkLCD+X36&#10;GiLb0qiOXX1/2/uret3y+nLyuq/JPu2+5e8XN558kT2HKw8/rzks3y+o+JUAAFgDPsfSFRJ2AAAw&#10;FCTsAJrj3UAPSNgBwBZED83/uviO+6K59MAUl6VeuDvWZNA/MHTBLvl47gMwqOgJ+4W7n7gvmisP&#10;PssGG6OW73+qUCr5IaMKCgmPnvJzHwCANeBzLF0hYQcAAENBwg6gOd4N9ICEHQBsQYwfS1++/+mJ&#10;676y2nz0hWyY8WrRbu9/rryXPYF9Z99Qu2wkFb8SAIOKnrD7vAngvmhCQk1xAaVNfz3nx4vJqoM+&#10;svHcAQBgDfgcS1dI2AEAwFCQsANojncDPSBhBwBbYJoLvxi1+JUAGFT0hP3Z20Dui8YSEvbVh5Cw&#10;A4AV43MsXSFhBwAAQ0HCDqA53g30gIQdAGwBEnaAGEVP2L1exfoVBR/8gmSDjVHr/njGjxeNQqFc&#10;vv+pbDz3AQBYAz7H0hUSdgAAMBQk7ACa491AD0jYAcAWIGEHiFH0hH3VQZ+wMAV3qwkJVWw4EsMX&#10;jRqjYvwiYoVSefFeDN+RwN0AANaAz7F0hYQdNKdUKhVRcQcAgAoSdgDN8W6gByTsAGALkLADxCh6&#10;wi5q8R5vWUX/ilGj1qLd8iewMNrX/4riVwIAYA34HEtXSNhBcy1atHCLasiQIdwHAICEHUAbvBvo&#10;AQk7ANgCJOwAMYotYbei4lcCAGAN+BxLV0jY4afy58/v5ub2v//9r1ixYnZ2docPH1YqlQsWLKDp&#10;ChUqZMqUiXqrVq3Ko8EI1q1bVyOqK1eucB+AJUHCDqA53g30gIQdAGwBEnaAGCFhBwAwJT7H0hUS&#10;dvipI0eOODs7lyxZslixYlmzZhUXhwkLC0uTJk2FChVSpkyZKlWqW7duicFgQPPnz58yZcqaNWvy&#10;5MljZ2fXIls2z2zZKidIQNONGzeePn069W7dulWpVPIMAOaGhB1Ac7wb6AEJOwDYAiTsADFCwg4A&#10;YEp8jqUrJOygidq1a4uE3dXVNSgoiFqePXvm4uIiEvbx48eLYTpQKpWhoaFhYWF8G9T06dPHzs6u&#10;dOnSefLkyZkkSZiDw392dsF2dplVCTutC+rdsmULjwawAEjYATTHu4EekLADgC1Awg4QIyTsAACm&#10;xOdYukLCDpr4/v376dOnxVVi3N3dy5UrlyhRIpquUKHCP//8Q708LiraumhA0qRJCxUq5Ofnx61q&#10;wsPDq1at6uzs7Orq2rlzZ26FSAqFIl++fCJhL+HoqLSz+09VZSMT9n79+uED7GBRkLADaI53Az0g&#10;YQcAW4CEHSBGSNgBAEyJz7F0hYQdfqpIkSJ2dnbiM+w0MWbMGH9//w4dOoiEPWXKlDTRpEkTHh1J&#10;oVAUL16cuoTs2bOLy8uomzVrFnerHDhwgDsg0pEjR5o1ayauEnPWzu67nd2/qmXVuHHjfPny3blz&#10;h8dFRYv606dPvr6+yN/BxJCwA2iOdwM9IGEHAFsQFGLdCfuqgz78SgAMCgk7AIAp8TmWrpCww089&#10;efIkSZIkImGnbUYE5SEhISlSpBAJe758+d6/fy8GC+EK5d/nfVRRsMR+7sbzG448V6/0mXNyp0rn&#10;zl14flDp0KFD7dq1BwwYIBJ2Ws69e/fOmDEjTTdu3Lhhw4bUO3bsWFmMHh4e3qRJE9UStfv1119j&#10;+w8DAGNAwg6gOd4N9ICEHQBsgUKhXLLXWxbMWVHd88EZNRgFEnYAAFPicyxdIWEHTfTs2VMk7IkT&#10;JxbXTP/06ZObm5tI2BcvXiyGSbYfezlry11HJ2eR8xInZ5fpG24s2OWlXnVaDuRulS5DFn/xD+W7&#10;gP/+mzt3rr29vbhKDC1ncQX8ly9furi4iKvE0MSpU6fEYMnRo3/zAlXp3/+3cIUyjuLZAAwBCTuA&#10;5ng30AMSdgCwEV++hcqCOWupg+fe4J9GwUiQsAMAmBKfY+kKCTv8VHh4eFhY2Lt378RVYrJnzz5+&#10;/PhMmTLRdIUKFV6/fh0aGkpjePR///n5R7wTWH/k+br161UZb4QJEyaEhStkFRQcUqZMGTGgcvW6&#10;83Y8Pn7Vl+8FVAoXLiwS9vz580v/PZA0aVKRsI8YMUL2lv7o5XdVGnQVi1TInqf4gp1esdYur+UH&#10;nn4NwB82wDCQsANojncDPSBhBwCbcvWhn+fxl1TL9sX1kXYxxqi19Z8XsgdVr23HIsbsO/Pm7ceI&#10;z78AGMnnb0jYAQBMh8+xdIWEHX5KXE5dug57wTI5O8+o9UvhrDQtXYe9ZcuWPPq///688I5+mb7+&#10;EHFxkk+fPu3bt+/Lly+iS0apVH7//p3GfP78OSDw+6JdXgt3e4WE/gjr4eXLl6NHjxZXifn7779p&#10;SU6ZMoWmGzdu3KZNG9n+6/XKn5b88NkHaYCkZechm/96EVut/+MZzbL2sA8+fAMGgYQdQHO8G+gB&#10;CTsA2KY/zr8V8Vz0WrLHmwcZU2BQmOxx1csP/3ULJhEQ53Zo+bXvzGt+JQAA1oDPsXSFhB1+6vnz&#10;50mTJhUJe9IU7gN31Ry4p+bAHbXd3BOIhL1gwYIfPnwQg4NCwhfv8V602+uff/5p2rRp2rRpXVxc&#10;UqRIUatWrUOHDoWG8tvR8PDwgwcPli5d2sHBQQTB9vb2BYpV6D12011cyTBS165dGzZsOHToUJGw&#10;J06cuESJEs7OEdfeady4cbNmzah3woQJIhynn1v/eUnvZGgVjB071t3d3dXVlYZF/4JZmbWHfWiu&#10;V6q/iADoCQk7gOZ4N9ADEnYAsE1I2AGE/WdeyzY/K6qAoIjLywIAWAs+x9IVEnbQRK9evUTCnixd&#10;ogG7a0Qk7LtruiVzFQn7ypUredx//11/5Ddq4bG0HtlVsblcrly5Hj165O/vT/fGTdEULvE/vq94&#10;b/bs2dJ12F1dXd++fUuNZ8+edXBwkK7DfuLECTH445dgehuz/Z8XSqUyMDDw0qVL//77r5+f308/&#10;nC7++3D/mTf4FDvoDwk7gOZ4N9ADEnYAsE1I2AEEhUJ58Owb2RZo+bV0n7evH66hBABWhs+xdIWE&#10;HTShVCo/ffokrhLTYGTRAbtrVOj0C01XqFDhw4cP0qekwxXKFQee5spfWhWVxyxz5sx//vkn34jF&#10;O9/P4g6hUKFCImH/9ddfRVYeFhaWIkUKkbAPHz5cCtD/uvR+/s4nS1Zuzpo1q5OTk1iSDg4OqVOn&#10;njp1qvqF8mXoHlbsf0pvhAK+40MGoC8k7ACa491AD0jYAcA2IWEHiNGeU7F+pH3JXlPsGnF/+eq3&#10;QJxPAoAV43MsXSFhB80tW7asRFQHDhzgPpW3n4LoF2umHAVFvBujNGnS0Fx8IxZLd9/le4z3Xr58&#10;KV0lhqbDwsL++ecfmm7cuHHz5s2l/Tc0LHzOtoceWSKGxShhwoRxXC7m0YuIC7hfvPfxpx94B4gb&#10;EnYAzfFuoAck7ABgm5CwA8QICTsAgPHwOZaukLCDQSiV/737HLTpr+f0izVbrkIc68YkZapUqzfu&#10;5BuxmL7xps/bgOAQfOVpBIVCUb58ebFkxPfKkr59+3K3yvXHfsPnHRVdsbl06RKPjiYkNHzpXu8F&#10;u7wUCiTsoBck7ACa491AD0jYAcA2IWEHiBESdgAA4+FzLF0hYQf9KZTKvad//K4fOG1P77GbYqt+&#10;E7fP2fZw6rqrcdT8HU/ofpbvf/r5awg/RvwWHBzsG5Xsqi+Ldnv9Pvcn1945e/Ysj47J6ZsfaJl7&#10;v/bn2wA6QcIOoDneDfSAhB0AbNORi7Em7Gv/eMaDjAkJO1gmJOwAAMbD51i6QsIO+nvyKuIaI8ao&#10;jUee82NALJ69Ddhx4hUtq+HzjnCUHovxC/ZuO/Yyttr01wu6k0W7vU5c9w0JxX8PgI6QsANojncD&#10;PSBhBwDbdP/ZV+l8QFbn737gQcYUFq6QPa5Uy/Y/5UEAJoeEHQDAePgcS1dI2EF/l+9/Fr9SD194&#10;+/rDd6pXH75v++el9KtWk1qw0+vxS38x+5NXAVI7PwbE5MYTP2lBGbCW7/cOCUPIDrpAwg6gOd4N&#10;9ICEHQBs1qajEZ/+kNWKA09DQmP9ZiHDuuP9RfboouiMhUcAmBwSdgAA4+FzLF0hYQf9SQl7kNqV&#10;0339gqVftZrUygM/Pg6iVCrXHn4m2rkJolEolMv3PRVLacEur8V7vKloQrRoVWJeKqnF63UAPwyA&#10;NpCwA2iOdwM9IGEHAFt25taH5fv5ze7i3d5/X373PdiknwF58S5QfM0U1cJdXp7HX730/c59AOYQ&#10;R8JOOwsPMiYk7ABgw/gcS1dI2EF/UsL+7F2gQqEUdfWRdh+vXrzHKzRcIeYNDVMs3ctpLz8GREML&#10;SiyiJXu9g0PDaaFR0XmHtiH7be+vYl6qxy/5gj+Pnn/jhwHQBhJ2AM3xbqAHJOwAAADxyOHYvwR4&#10;x4lXPMiYvgaEyh5XvYLVPnAHAGB1+BxLV0jYQX9Swk4V/dPQmtei3Tzvwt0/GvkxIBopYV/7R5Sr&#10;1S9SW3qaVEDQj48aBIXwNSeRsINukLADaI53Az0gYQcAAIhH3n+O9f/Eff2CeZCRrTzI/1kiqz2n&#10;TBHxAwAYD59j6QoJO+hPPWE3ePFjQDRSwk717lPQpy/BVK98A6VGDWvvqTdiXqq/L78TjUjYQTdI&#10;2AE0x7uBHpCwAwAAxC8x/qv4mdsfudv4vgWGrjroI3sCG488Dws30XckAAAYCZ9j6QoJO+gPCbtZ&#10;qCfsBi8k7KAbJOwAmuPdQA9I2AEAAOId/+9hd59+vf7Yj+q29xc//xDuMKEnr/zFE7j55MuL9/h+&#10;AgCwBXyOpSsk7KA/JOxmgYQdLBASdgDN8W6gByTsAAAAAAAABsDnWLpCwg76u/wACbsZIGEHC4SE&#10;HUBzvBvoAQk7AAAAAACAAfA5lq6QsIP+/PxDF+6SR7QGqTO3THdBOauDhB0sEBJ2AM3xbqAHJOwA&#10;AAAAAAAGwOdYukLCDgYRGq749DVk2b4f3yu+/s/n1KJ5vf7wXZqX6tm7wIDvYXzvEBOFQrlsr7f6&#10;QjNgPX0dwA8DoA0k7ACa491AD0jYAQAAAAAADIDPsXSFhB0MSD1h33z0BbdqJjA4XJqX6ot/KHdA&#10;7HzeBKw+7LN4T5Scfcke7yV7tSj1eSNm3+t98NxbfBU86AYJO4DmeDfQAxJ2AAAAAAAAA+BzLF0h&#10;YQcDQsJuegql8vPXYPVFFxKqUCiUmteqgz7SvMv2eVML4XsH0BISdgDN8W6gByTsAGBE0htElHnr&#10;Ia7eCAAAYHx8jqUrJOxgQOoJu+fxl9yqme+yhD0ACbumvviHqC+6sHDt8vHVh6Ik7NwKoBMk7ACa&#10;491AD0jYAcCIpDeIKPMWEnbLJFtNKHMVrw8AAL3xOZaukLCDAXm/8hdXLFm619vXL5hbNaNQKLcf&#10;fyl+S+7QMp2P55Cwg+VAwg6gOd4N9ICEHQCMSHqDiDJvIWG3TLLVhDJX8foAANAbn2PpCgk7GFZo&#10;mCIoJDwsTJereCuVSpqXim+DZmiJqb/HUCi0S9j3nnotzbv56HNuBdAJEnYAzfFuoAck7ABgRNIb&#10;RJR5Cwm7ZZKtJpS5itcHAIDe+BxLV0jYAWzALa8vKw/4UD14pvU78NCw8D3/vl62/+mO4y+D8ecN&#10;0A8SdgDN8W6gByTsAGBEshgLZa5Cwm6ZZKsJZa7i9QEAoDc+x9IVEnYAADAUJOwAmuPdQA9I2AHA&#10;iGQxFspchYTdMslWE8pcxesDAEBvfI6lKyTsAABgKEjYATTHu4EekLADgBHJYiyUuQoJu2WSrSaU&#10;uYrXBwCA3vgcS1dI2EHG1y943+k31lh/XHjLr8FqhSuUVlqEXwPEb0jYATTHu4EekLADgBHJYiyU&#10;uQoJu2WSrSaUuYrXBwCA3vgcS1dI2EHm+btA2e8sa6mVB3z4NVinsHDlwl1eVlpvPwbxy4D4DQk7&#10;gOZ4N9ADEnYAMCLZW22UuQoJu2WSrSaUuYrXBwCA3vgcS1dI2EEGCbu5hIUrZa/IigoJOwhI2AE0&#10;x7uBHpCwA4ARyd7tocxVSNgtk2w1ocxVvD4AAPTG51i6QsIOMkjYzQUJO9gAJOwAmuPdQA9I2AHA&#10;iGTv9lDmKiTslkm2mlDmKl4fAAB643MsXSFhBxkk7OaChB1sABJ2AM3xbqAHJOwAYESyd3socxUS&#10;dsskW00ocxWvDwAAvfE5lq6QsIMMEnZzQcIONgAJO4DmeDfQAxJ2ADAi2bs9lLkKCbtlkq0mlLmK&#10;1wcAgN74HEtXSNhBBgm7uSBhBxuAhB1Ac7wb6AEJOwAYkezdHspchYTdMslWE8pcxesDAEBvfI6l&#10;KyTsIIOE3VyQsIMNQMIO8c1ZL9+Zf90LCA7l29rg3UAPSNgBwIhk7/ZQ5iok7JZJtppQ5ipeHwAA&#10;euNzLF0hYQcZJOzmgoQdbAASdrAxS5cuHT9+vJhes2ZNQECAmH7jFzhq/62R+26tOfWo1PSjH77p&#10;cgzk3UAPSNgBwIhk7/ZQ5iok7JZJtppQ5ipeHwAAeuNzLF0hYQcZJOzmgoQdbAASdrAl169fP3Pm&#10;zKVLl2j6wYMH7du3f//+PU0HhYY3X3na91vQh2/f6y4+6RcYHK5QqubQDu8GekDCDgBGJHu3hzJX&#10;IWG3TLLVhDJX8foAANAbn2PpCgk7yCBhNxck7GADkLCDLVEqlUmTJrW3t/fx8WnRosWyZctEwv7g&#10;zZfN556IMQduvLjzyk9Ma4t3Az0gYQcAI5K920OZq5CwWybZakKZq3h9AADojc+xdIWEHWSQsJsL&#10;EnawAUjYwfaMHz8+MDCwQoUKOXPm7Nq1K7V8CQzpsflyWLhCoVB23XDBP0iXi7AT3g30gIQdAIxI&#10;9m4PZa5Cwm6ZZKsJZa7i9QEAoDc+x9IVEnaQQcJuLkjYwQYgYQdb4ufnN2bMmDNnzoibly5d8vf3&#10;F9MXvX1brz7dYvm/F59+EC064N1AD0jYAcCIZO/2UOYqJOyWSbaaUOYqXh8AAHrjcyxdIWEHmTgS&#10;9llb7k1bfyPKzXXXpZtzPR9NXf/jZhzVvMeUGs37q7eMW3amy7Dl6i06lM0n7NM23Ji55W6Um5vv&#10;SDdpdcxS65Vq7vZH7QfMp15Z+8RVF3uOWi9r1LmQsIOAhB3iD6UK39AJ7wZ6QMIOAEYke7eHMlch&#10;YbdMstWEMlfx+gAA0BufY+kKCTvIxJGwD5y6x8HRac72h+Jm2Rpt7OzspN7mPaak8cgh3Yyj6rYe&#10;WrZ6G/WW2i0GJU2RXr1Fh7L5hL1qo17pM/8i3UyYKGm23MWlm/mLV2ncaax0U6opa6/SWhu9+ARN&#10;V67frX6730V7y57TMmTJO8/zsbipZ0kJu0KhCA4OFtMQDyFhh3ji273XN1quenfgJt/WCe8GekDC&#10;DgBGJHu3hzJXIWG3TLLVhDJX8foAANAbn2PpCgk7yMSRsM/eei+hW5KJqy7Q9LwdT1JnyG7v4DB2&#10;6b+iN41HjubdJ9PEXM/HoxedGDb78OQ1l0XXPM/H09bfmLHx1rA5f8zd/khK2OlOpqy9Mm/H4znb&#10;HkxTff6deqdtuDFn+8Pf5/45btlpGiDuYcam27/P+WPcslOT11yZvuHH5+jVS0rYw8PD//3338eP&#10;H4ub1uKnCfuUtVedXVznej6i6Xmej+zt7V1c3Wip0k1agE7OLiPm/UXTE1deoIU/evEJHrnjydR1&#10;V2kh03IrVblplYY9aRlSIy3k6RtvigG08GdvvU/LfOzSU9QiataWu7TMqYXG02qS2mOstx+DAgIC&#10;Fi9e7Orqev78eX5JEP8gYYf44N2hmw96bQkLCH616dzd7hu5VXu8G+gBCTsAGJHs3R7KXIWE3TLJ&#10;VhPKXMXrAwBAb3yOpSsk7CAT93XYfylQtkH7kTQxZe3VBG7ueQpXKF+rPd2ct+Oxk7PrzM13Zm25&#10;mz1PibQeOfMVq+ySwK1N39nUO2Hl+ZRpM2fIkjtPkf/RjFLCXqfl4DQeOWZuvtu2/1z3pKmopd/E&#10;7eky5UqdPhvN7uyasPPQZdQ4ec3lpMnTlqzULOsvRR2dnEtUbEKN0WvlAR+FQnH48OG8efPa2dmd&#10;OnUq1Kp8DwqR/j8gtnJwcBowZSdNDJy6J33m3MlSZug7YRvdnLjyfNIUaed6PqrdclC6jLlK/K9R&#10;yrSZipWvT12zNt91TZh44qqLZau1Tpg4qZt78rQeOWZvvd99+Oqc+cvQgMlrLiVP7ZExe4H8xas4&#10;ODi26jWdGqdtvOmWOGmpys2z5Crq6OhE65QaYyta7yPHTkuSJAktdlK5cuWmZsWbMpiDwRP2Vq1a&#10;9erVS7oQtj5CQkIGDBhQp06doCADX9SoatWqI0aM4Bt6e/XqVaNGjcT01KlTr1y5IqYNgu5wxYoV&#10;dKikJ0ymTZvGHQYSHBw8ePDgMmXK0PTw4cM7dOjg6+srugxowoQJ9OS/fPlC06VLl6Y1K9qNYdWq&#10;VWIp/fPPPzQhHut8uemK8HCaUCqV58pNVyp0vFYM7wZ6QMIOAEYke8OHMlchYbdMstWEMlfx+gAA&#10;0BufY+kKCTvIxJ2wt+0/1y1xMproNnx1gV+rDZlxIHlqD7o5ZOYBF5cENNGk8/jMOQvP2RaRFPca&#10;s8nZJeGsLXcnrDxvZ2fXe+zG+arPpIuEvWm3iclSpRcfSG/bbw4n7BO22ds7jF9xjqabd5+cOkM2&#10;mmjRc0qpyi3m7Xgy1/ORawI39YuPq9dvk7bmzp1bhLzE2dnZVRsJ9ebm5pZIDzR7kuRpZ22VXzBd&#10;vYqWrfu/2p1oolj5+s26Ta7SsGflBt3pZqOOo0WePnnN5bmqC7+MX37W0dGZJiIT9gu0AMvVaFOz&#10;+YB5OyIGdB++Oke+UqpZLjm7Jhy18BhN9xqzUSzzBu1H5C9RNWL2rfdcErjNjvNZ9Z/kmTJVOl7u&#10;FoA3ZTAHgyfskydPpp89evQQN/W3ceNGPz8/vmEgv/76a82aNfmGIWzatImn/vvPsAk7WbFihZhY&#10;vXr1y5cvxbRhrV27Vkx4e3vfvXtXTBvKt2/fChUqJBb4qlWrli1bZryE/fr166dOnbpw4UJwcPCg&#10;QYO+fPly4MABar9ab1Hol0CaUCqUZwtP1Plq7Lwb6AHHOwAwItkbPpS5Cgm7ZZKtJpS5itcHAIDe&#10;+BxLV0jYQSbuhH3mpjt29vZztj0oW71N+4EL5u144uDgOGPT7cr1u1PRgNyFyrdUfQg6YvDmuy6u&#10;bpPXXJ6w8nziJClpsGiv23poqnRZHBydxGVMqNQTdpHgU/Wf5OmWKClNtOo9o3iFhjQxb8cjJ2fX&#10;WVvviwGyWr7Xa968eRyy2tllypQpj8Zy586dS2/Z9eaRNW/cCfvgmfvTqi52nzhJCho5YMqupCnS&#10;0WJMljJDr9EbxJhhc/+sVL9b8fINaCHQTSlhp+nyNdvWajFQDFNP2FOo/kxCNXXd1WQpIy6I36D9&#10;iOz5fqWJ6RtvOjk5z45lmUv12jfw1KlTzs7O9KBnzpwJM5PGjRvTE+BNGczB4An7nDlz6GfPnj3F&#10;Tf2NGDFCz2+njJFCodixYwff0JtpEvZevXqJCYMbO3asmOjcubPBl/bz58+PHz9OE2vXrp09ezYt&#10;duMl7LRaU6ZM6erq+vTp0xo1aiRIkGDGjBnUHujz4d+0Q56vOnXql9Fv914Tg3XAu4EecLwDACOS&#10;vdtDmauQsFsm2WpCmat4fQAA6I3PsXSFhB1k4k7Yqdzck/efuD1Fag9xBfaUaTK1+21e+ix5xGXT&#10;s+Yu1rrvLDFy1tb7rgndJ6++NGHleRGgi6rbemiZqi1pRulbN+NO2AdN3+uaIFG6jDkTJk5Wo2lf&#10;0Ru9pOuwT548OVmyZOfOnRM3rcVPr8NONWPTbUdHp7FL/nVycaWbMzfdcU2YiJawo5OL+Og6LdjU&#10;6bL2Hrup/6TtDg6O1KJbwj501qGEiZKk8cjhnjR1zea/SX8dia3EN50qlco9e/bcvn1bvCLTa9Kk&#10;CRJ28zJ4wp41a9Z9+/bt2rWLb+shLCysfPnyly5d8vf35yZDCAoKmjNnzqJFi/i23j59+jR+/Pir&#10;V6+GhobSs92wYQNNcJ9+wsPD6Q6HDx9Oz5kmTp48yR2GExISUqtWLbGQ69evTxMvXrzgPsPp2rXr&#10;3r17379/T9NGTdiFSZMmiYmLFy9KH8kPCwy6kGd8iF/EJ9l1xruBHnC8AwAjkr3bQ5mrkLBbJtlq&#10;QpmreH0AAOiNz7F0hYQdZH6asFeq3y3rL0WTqT46TTdb9pz2S6HyCdzcxcecqzToUbh0LRHIDp6x&#10;39klwawt96In7GWrt5m48oKTk0ufcVuoJe6EvcT/GjfrNnHy6kvTNtyII+qVEnby/ft3q9u2NUnY&#10;5+14nDV3seLlG+QrVlm05CpQpnaLQWkyZBc33ZOlHrnwH5qYuPK8vb0DTURN2NvVaNpPjIw7YS9Y&#10;snrb/nMmr7kc9zKXSiTsZoeE3ezwTadgSz5//jx06NCTJ08qFAqaWLJkCXf899+rZaePJR/woIPu&#10;X3NKeDfQA453AGBEsnd71l7VGvemt4lJU6STtVt+IWG3TLLVhDJX8foAANAbn2PpCgk7yPw0YZ++&#10;4Sa9Oy1atp64OW7pKbpZqGQNkcOOX342oVuSvEUrla/Z3i1xMnHFmBgTdproPXZzQjf3CSvPxZ2w&#10;D5iyy8HBMVHi5DQmrUeO3+f8IQbISj1ht0aaJOxUTbtOpAXea/R6cbNRpzH29g7SlXkK/lo9Y7b8&#10;jTqOyZyzkJOTC7WoJ+xt+kV8oywt/Flb7sWdsNMyp0dxc09G41Onz05rWQyIrZCwg4CEHeIJpVL5&#10;du15Pa+Bw7uBHnC8AwAjkr3b07zSZMju4urWqtcMWbuoXmM2uCZInMg9uaxdqnptfqfZK9XrImvX&#10;s/5XpxO9TSSydlmly5SLxrgnTSlrN2MhYbdMstWkbU1ceYG2c6rYLsdJZ9TUW75GO1m7VKnTZ6UB&#10;45aekbXHXXTqSFt41UY9Ze2xlb29I40vW6OtrN1yitcHAIDe+BxLV0jYQeanCTvVzM135myP+C5T&#10;qnk7nqjfpJqz7UGPkWva9Z83df11Eburxtz9MWD7w9nbHkjtcz0fzd3+aNaWiAFzPR9LI8U0jcmc&#10;o1DHQYvmeT6mkS16TBXfwBm94knCrlosd8SCjX5z3o7H/Sfv7DJsOS1h8ZWwqoXMA+hn/0menYcs&#10;pQlamLO2RFzznabFwo8cHDGdKXvBXmM2imVeq8WAFGkyigGxFRJ2EJCwQ/yh/yXmeTfQA453AGBE&#10;snd7mleChInpDVm6jLlk7aLyFPkf9ZIuQ5fJuqjozajord2Sr2xoqNIwYU+aPC2NoZcgazdjIWG3&#10;TLLVpG1NWnVRbJA9R62VdYlycHSiXkdHJ/UzbakGT98vZpe1/7TEXOLzblJlz1eSGuksUb1RlBhf&#10;rHwDWbvlFK8PAAC98TmWrpCwg4wmCbspi95mJ02RrlGnMVPWXJmw4twvhcrXbP6bbIyoeJKwm6bS&#10;ZcrVpu+cyaplnrNA6RrN+ssGyAoJOwgGT9gfv/Q3Rh2+8NYYJdsvDFUT1j3oM++mkep//U8buwo3&#10;X27sylq6m9nr2JmboWHhvOFqhncDPeB4BwBGJPttpHm17TtHpHLTN96Sdc3d/ihBQnfRm7tQeVkv&#10;1czNd0TvyAUR1z00YGmYsPceu7Fi3c69x26StZuxkLBbJtlq0qFSps1MG2SSFGll7VR9J2wTmyvp&#10;P2mHrJeqTqvBolfW/tNq0GFklYY9Jq66qN6YIk0muqvK9bupN4qi8/DK9btPWH5W1m45xesjqt27&#10;d9erV49vAABohs+xdIWEHWQsLWGnGrv0dNFy9TNmL5Ajb8mGHUbNVV3/PXohYTdgjVl8skjZuhmz&#10;5c+RTyzziK9RjaOQsINgkwn7qGlrZS2xlWy/MFTpk7DX6bpI1iIrWRquSU1c/0DWEnfJ0nBjlCzs&#10;NlcVqtZ/58GzvO1qgHcDPeB4BwBGJPttpHlJH84dPGO/rGv4vL9EF3FLxJeGVK9Og5dSl6OT8xzV&#10;f7wasDRM2C2w4kjYFyxYwFNgcrLVpENVbtA9tm2yWPkGootUadBD1ksl0vky1VrL2nWrOBJ2yy9e&#10;H5F27NiRJUsWejlFihThJgAAzfA5lq6QsIOMBSbsGhYSdjMWEnYQrDRhb96hP/2sUrvZnpNPNx++&#10;pd5FVbxUZVlLbCXbLwxVUsJetsHgCk1GSuG4JpWjUHVZi6xkabh6nbjuSz993gbQzx6zr0vt93y+&#10;SdOalCwNN0bJkm5Rn/y+jZi2YdSMTVJLz+FL2/afW7bh76UbDJMaNa8bd5/KWmKskvWGeB44zVtw&#10;nHg30AOOdwBgRLLfRprXvB1PnJ0T0HuyEhUby7pa9JhC7YVK1aKfZPi8I7IBqdJGRGNFy9aVtU9e&#10;c6Vs9bYJ3NypCpWsMWbxCdkAWU1Zey2tR85kqdJ3GrxYtBgqYR8x/+/suUvQ0yhVpcX0DTdlvaLm&#10;bHtQp9WQxElT0bCmXSfKerWtGBP21atXu7q60svh22BystWkQw2ecUBskxNWnJN1pcmQg9rL12xP&#10;P6Nfs2jGptuq+exGR90RBs/YV6RMbbGblK7aYtLqS+q9cZQ+CXvX4asSJUlBW3v9tr/LuqSavPpK&#10;iQoN6VmlSZ/tt5g+kq9P8fr477+zZ8+6ubmJJUOQsAOAtvgcS1dI2EEGCbu5IGHXHxJ2s7PehL1a&#10;vVaHzr/edOjmnFWHsubMu+nwzTZdh4yYsmr59jPJU6Tec/Jp7UYduv02YeuRuwkSuu06/kR2D6Jk&#10;+4WhSiTsvedcT5EuJ000G7i1+ZAd+Uo37Tb9XOGK7cs3Gt5swJY2Iw5kK1Sl56wrbu6panaa03yw&#10;Z5rMBTpOOJ4uW7HanRe0H3c0QaJkzQZuofE9Zl5qMmBz1TZTukz+V/OE/c8L764+/Dx+3b1mYy8+&#10;eek/bNntO95fqX3Dn89PqoaFhIbXHHqWJqKXLA03RqkH3FK9/+BXtuHvSzf8sffIhVJ1h9x5+GzA&#10;uFXdf1/SsOvU+p0mU2/FZiOf+Lwp02DYtn3/Ltv455DJa8PCwut1mrznz3PTFu0sWK3/lZtPaMyz&#10;l+8XrDlQrfXY2/ef5avcV/YosVW+Kn0fPHnB23EseDfQA453AGBEst9GWlWFWhHJIJG1Z8tdjBql&#10;K2A0aDdSNkC0dxy4SGqZtuFG6vTZRLu6lGkyT113TRpG1bD9SGovVq5+/0meYowgemNM2FOqAn1H&#10;J+ep66+LlrxFK1FL0hTppDEzI9PM6RtuFihRTUxL2v02XxopqufIddwXk34TtsnG/7TUE/agoKDN&#10;mzfzfalwB5icbDXpVq6qLy2oUKuDeuPktVfEyh279F8xMW39DfUBIxf8I9qlb9Nq3n2yaJEpW63V&#10;vB1R/hlZtHcYsICm53o+Fjejk8aLy8G37DlVauk8dJkYM3nNZfdkqcW0ZOKqC9JIKnr0sjXacF9M&#10;aP9SH69DhYeHHzt2LEmSJHyPkXLnzn0TIt2+fZs3XACIHZ9j6QoJO8ggYTcXJOz6Q8JudtabsNdo&#10;0HbnscciYa/TpCM1/q96ow69RtJE8VKVtx99kN4ja7ac+Tbsv5Y9VwFqzFfo1469R4nZpZLtF4Yq&#10;9avE5Cpaq1yjYSnS5UjlkafV8L2N+qyhxkIV2tLPqm2mdp50snzj4W1G7G/YezWNpMYcharTzeTp&#10;cjg6uzYbuKXpgM3UmCx11lzFatMElSwNVy9Zwn7H+8v8nU9qDT0rPsN+y+vL+j+fPXnlT9Vs3MVD&#10;596KuaKXLA03RsnSbVHvP/j1GbW846AFT3ze3H/84uzl++Iz7CJhv3nPh8Z8+RpAXXuPXFi28c8S&#10;dQY/fvqGGi9df3Ty3B1qv3XvacVmIwdNXFOkxoBOgxdq+Bl29aIZvZ694a05Gt4N9IDjHQAYkey3&#10;kVbVZxynwOqNs7beE41T1l75tWLEm7ZMOQqqD5i0+hI12tvbz4i8gPvMzXeSp/ZQzWRXrkbbHqPW&#10;dh+xpsT/GouWZCnTz4v8un8qkbDnzFfKydk1UZIUnYYsbd13dvma7UVv9IQ9T5GKdJMGD5y2V2qM&#10;I2FPnzk3/Sxcuna34auadhlPDyHap6y7Kg2evOayaKxcv+uMzbfp6TXqNFa0FCxVs1CpWtE/rfzT&#10;Egl7aGjoihUrkiVLJu5NIlYWmJ5sNelW2fNGfMVoitQZ1Ru7/b6SGhO5J5+97b6DgyNN9x63WX3A&#10;r6pdQP2bDJKlSOfo6FyycvNeYzaOXnxi4NTdhUrVpDHkt8lRPjMuGkXCPm/H4yJl69Jm6eKakBpT&#10;pctK06Kk8XEk7E7OLvSgVRv17DVmQ9WGPcVTTZgoiTSSqsPARdRIXeJvURNWnC9Spo5ooUcpUrZO&#10;jN/jqnl1HrLUw4MPERCHJEmS8IYLALHjcyxdIWEHGSTs5oKEXX9I2M3Oqq8S80u+orKEfdzsje16&#10;/J4le579p5/Xbtyhx6DJe04+FQl7jCXbLwxVImFvOXRX+Ua/5/m1Ybsxf5au+9v/mo7qMetS7hL1&#10;C1ds33zw9pK1++Yt3YSGSQl73lJNyjUclq1glYrNx5apNzBh4pRSwl6m/qD/NR2tbcL+58W3C3Z5&#10;NR93SUrY6edfl95RI03onLAPnXeUfg5T/azbd2vFLuulLlF/n/eStUQvWa4t6v0Hv1zle/574c6U&#10;RTsnL9gxYPzqep0mb9n7b7OeM6SEfcvek+Pnbmvbf64sYe8wYB61j5i+UT1h/+vfaz1HLJXuX/Oq&#10;1mrs2Sv3eZtWw7uBHnC8AwAjkv020qpmb73v5OxCb8taqAVz4vrsiZKkmLfjyahFxyNSn4hvQ/1x&#10;oZX/1elMLemz5JZaqjfpI4aNX35GaqTqMYo/J67+EXKRsAvRv2RVlrCXqdaKph0cnWQXi48jYSfd&#10;hq+R2qUPGncY9OMT9wVKVKUWj2z5pBYq8Vi5C1VQb9S8Hj7/tmDBgjRp0qgeTc7Z+NwsSZIkSZJa&#10;hgRu7llyFZGtLG1LpNX29g6zttyTGsvVaEuNTbqMo+lCJSOC8ozZ8ku9VBEr3s6uTb85Uku/Cdtm&#10;RP0wOO1lHlny0rC8RSuqt4t5RcIuVRxXiYkjYXdJ4DZ60Y/L1LTpO0u0Sy1UDg4RszftFuVaSYmT&#10;pKTGLsNWqDfqUPmLR+xuoAkk7ACa4HMsXSFhBxkk7OaChF1/SNjNzia/6VTzku0Xhip9vuk0xqrS&#10;enKPmZfEtCwNj6NuPPajn3Sar96oScnScFmduvrs19Yr/b4FDZ7z16JtF6v33PTPBe+9x+9T17p9&#10;14+efyIS9rmbzkuzRC9Zom2ZVa3VmPtRrxvDu4EecLwDACOS/TbStsSHc5OnyiC11G87nFrK1mhD&#10;07O28OfZR8z7SxqQMm1EzFe1US9xc67nY3t7+4iWhtwi1bwdT7LkKkJd9vYOUqOUsHcf+SMHl0o9&#10;Ya/f9ncxPXZplOCeKo6Evd1vc6VGKnoO6TL9Qu2/VmoqNabxiLh8dvMeU6QWqn4T+ao46o0aVvPu&#10;U11cIy5qDxYoXcacsvWlbamu0xKxkXceulRqdEkQcTHxyWsu03SHgQtVDxVl4xEt43/2/xC1Wwyk&#10;YfYOP/YRKjGvQRL2CSvPS41Ucz0fifY+47dKjaJl7LJTUguV+Ax+/hLV1Bt1q6nrrsX2xydQh4Qd&#10;QBN8jqUrJOwgg4TdXJCw6w8Ju9khYTdGGTxh7zbtrDQtS8PjqNrDztUfcV7WqEnJ0nBZTVr5b91+&#10;WzyP3Dn478OzN54PnHWkVLvVrUfsGrHgH5/XfjTg7/Nel+++KtpyhfpcspJl2ZZcFRqP+PotQGze&#10;vBvoAcc7ADAi2W8jbatx54irozi7JJRaXFwjcsOeo9eLm1lyFaabpau0EDfnbn8ksjzp4+ozt9yl&#10;m2TUwmOiRb2kPF3W4p4stdSiXlLC3rbfHPrp6Og0Zsm/sjFUcSTsY6ONF9e6Uf8gc8q0mamlTZ/Z&#10;UgsVvWTVHeiSsFM1bt1DfKkpWBr9E3YqkacXL99Q3Jy0mi80NGfbA7o5WXXpJCJ9RL39gAV0M1W6&#10;LOJmHFWn1WAxr3qjaDFIwi61SJVEdVn2Fmp/YRIjx684K7VQ5S1WmRrzFa2k3qhz0cHKx8eHTjbE&#10;Y0nwTadkwIABvDhwkgygAT7H0hUSdpBBwm4uSNj1h4Td7JCwG6MMnrCrlywNN0bJ0vDodfKKD/28&#10;fv/N6r1Xe089VKXbhrYjdw+de1RK2I+ce1KxyzppfPSSpdgWWyXqDD525iZv3EjYAcDCyX4baVvT&#10;N94UH84dMvOAaFGFPHbTNvB3Njbvwd/NKG72UsXQjk4u4ibVxJUXxICp6/hrSNWr15iNoldqEQm7&#10;7JLWUkkJu9C401jZAFF6Juy/FCpPLdnz/Cq1UBUr34AaEyVJod6oeYnrsA8bNizGnL2r8bW3JC1b&#10;tmxhGYqUqVOxbmfZytKh6rUZRusxcZKU4mb/SdvpZs78paQBaTJkp5bytfgbBdJnivg+gDLVW0sD&#10;RE3feKtZt0m/FCyXOGnENVjUqQ8TLSZO2Fv3mSm1UCVMlJQa67Udrt6oc4njFbl161b58hE7oICE&#10;nSBhB9AKn2PpCgk7yCBhNxck7PpDwm52SNiNURom7HW7L5G1qFezQdtkLaJkabh6NRx5odbQc7JG&#10;HUqWhkevdfuu089ekw+1Gr6LJjyP3Fmx6wpNLPW8TD/HLztJP+dv1ugqMb1GLJOmjVoFqvQrVmug&#10;rDGOKt9o+MGjl5RKJW/ZKrwb6AHHOwAwItlvIx3KLXFEjla2esRlYUYvOkHT6TLmknpHLvwnIvWJ&#10;zOlKVWlO078ULCsNkDL06Rt+XKtdqt8m7RC9UouGCXs+1ednHRwcp63nrF+99EzYxbXmSbkabWdu&#10;vjNvx5OqjXqJljGLT0rDtCqRsJOAgIDZs2eLK+dIRBeYnmw16Vyzt94Xq3L0ouN0U2yf6pF06Sot&#10;qMU9WSpx0yVBIro5bPZhaQBV/0merqr2GKmPFC0mS9ilbzpt2zfiqvHjlp3+pVA5anF0cla/9Lw+&#10;xesj0rVr14oWLUoPgYSdIGEH0AqfY+kKCTvIIGE3FyTs+kPCbna2l7DPX3dk5c5zssbYSrZfGKpi&#10;TNg7TTxRruHQyi0nSC3ZClaWpqNXqTr9ZS2iZGm45/GXY9bcE9O95txoMf6y1BW9vgeH08/fl99R&#10;b4xesjTcGCVS7PqdJtdoM37FpiN9Rq1o0WvWmUv3pIA7jlqw5oCYeP7Kl352G7a4/W/zREvcde7K&#10;fVlLjJWnYu+/T90IDw/nbVoN7wZ6wPEOAIxI9ttIhxLJYAbVN5eK6VKVm0m983Y8cUucjBrb9o+4&#10;vnmKNBlpetSCHxeEGbP4X2ohU9ddkxql6j5ireiVWjRM2FXfwhrxYXD6KRtDpWfC3nHQEjFYpmnX&#10;CfR6pWFalZSwC8HBwfPmzeP7xRtf85GtJn1KrMq2/SJ2BDE9Uu3KSIOm76MW8ZUD4iuCXVzdpF6q&#10;GRtviRw8WYp009Zfn7v9kWi3hKvE5FPtUNGN1vUPTtGL10dUHz58qFmzJt+Ix5CwA2iFz7F0hYQd&#10;ZBRKZVi4whj18NETZ2fXMWPHy9oNWPwarFBAQEBoaPjGI8+NVGsOeclaDFu+fkjYIYL1JuyVazXb&#10;cODakHGLu/YfP2fV4VU7zxcsWnbplpNTF++averQtr/ujZ21oXyVBjQyZer0g8ctogHqs4uSveE3&#10;VMWYsHeccCx/2WY00XzIjmYDt5au+1u2gpVbDt3tnsKj7ciD1dpOLV61G/V65CrVevjeqm2maJiw&#10;j1XF6+0mXxmz5p7Xa/8W4y8fu/qeWv688O7o5XfUPm/H47+vvF+816vbrOvfg8Pr/H7u/rOv49ff&#10;7zD1ytWHn2lkQFBYw1EXlu71FndIJUvDjVEiy1655egvFXqt9fyn/9iVdPPitYfFag1cvfXvErUH&#10;rdl29O37z8VrD1q07hB1lWs8nBqv3nxStObAlVv+yl62BzWqJ+yPn74u33j4P6dvTF20c822vz/5&#10;fe0/dhXd7DF8aafBC85ejsjWb933oZ9xFD0ZmiU89t9NvBvoAcc7ADAi2W8jHWrCivMi2Zm67pq4&#10;ckW/CdvUB4jLpyRwSzJxFV8QRr13VuR12EfMO6reLqp6kz6iV2rRMGGn6VELj4ncMEvOwupjqPRM&#10;2N2TpqKW6RtvtfttXsZs+dJkyF6zaf+ZW+5KA3QoWcIuGThwoKurK98Ak5OtJn2qhOqbP3PkKzV3&#10;e8SXhbq4/vj2AlHOLhF/E2r/2/xaLSIC0zQeOdR7Ow9dTo1EvZHK7An7nG0P6Kb4uuNqjXvT7pA5&#10;Z+HWvaNcMUb/4vUBMUHCDqAVPsfSFRJ2MJknT57QgX3MmDF8O34LCwu7du3auHHj8ufPb29v7+bm&#10;xh3G0apVqzdv3vAN24WE3eysN2EvW6nuki0npi7a1a7H8PQZs01ZtLNk+erULj7DPmDU/IxZclLt&#10;Ofl05LQ1izcdp3b12UXJ3vAbquK4SoxHzpIla/UV0+Iz7K4Jk9TsNLfLlFO9Zl9tO+pQhcYjqLHw&#10;/9prlbCv//NZlYFnxGfYpYRdBOhUL94FfvgS3HvuDfEZ9vvPvh44+7rGkLOtJl7ut+DmuTsfqfHg&#10;2TdiMJUsDTdGiUR7/18XcpXvSRPFaw86cfaW+Az7+LnbvHzenDx3e+qinSOmbazZdjw1lm88/Pkr&#10;389f/Gk6xs+w03iavnDtIc1VocmI63e86Sb93HXoLN0bFd08eznWz8jnqdhnzop9vBHHjncDPeB4&#10;BwBGJPttpFupgh27LkOX2Ts4Ojo5y3p7jFhDvQ6OTl2HraCJtB5RvjdyzvaHqrnt/lenk3q76Eqp&#10;ygQzZisgNWqesFM1785XgW/UaYw0hkrPhF010H721ojvqDRUxZawg3nJVpM+NXDqHtWWY9eq9wz6&#10;WaBENdmAVOmyUnu+YpWz5Iq4/knvsZvUe9v9xv/ToN5IVbP5b9HbRYtpEvZB0/bSzczR/o5l2OL1&#10;ATFBwg6gFT7H0hUSdjAZJOzqlEpl/vz5xS874unpyR1G8ObNG1dX15w5c/Jt24WE3eysN2Fv33NE&#10;399nLdv2b7nK9Vp3GTx18W6RsG/9806bbkN3HnvcpusQGkAtFpKwN+i9qmKzMQXKtmg35s9SdfpV&#10;aDJCStjbj/2rSOWO+Uo37T3nes6itcs2GNx04FYNE/YDZ17P3v648/Srnsdf3n/2tcX4y3effv3j&#10;wps/L7zbcvT5kj1ew5bduefz9dydj73n3nj76TvdpGGDltxevMfr2qOICN6MCfvSjX/8UqHX0X+v&#10;j5yxaeGag7OW7x08ce3eP8/PW33gxNnbJesNefP+kxj527hVNOb124ibl288LlitP02oJ+znrtwf&#10;P2fr1EU7ZQl7g85TaMZhU9bTzXuPX9BPWeWv0m/eqv28+f4M7wZ6wPEOAIxI9ttIt8qRrxS9OUuW&#10;Mj39jP5Vn3O2PxT5XZr0Ed/l2HHgYtmA0lVbUjsZseBv9fYaTfuJ9mnrf3wJqlYJO1WhUrXopr29&#10;/eDp+6RGPRP2xElSUEuyVBmKlKlTrFz9em2GUrUfsGDS6kvSGG0LCbtlkq0mfWrGxluqTcxOXDep&#10;udpVVkR1GBRxNfOEiZM6ODjShKy3i+oPVLL2EfP/EoNl7aJFlrCnzZiLGj2y5VdvFKVPwi7tO5ly&#10;FKLdocT/Gos9osuw5dIs+hevD4gJEnYArfA5lq6QsIPJIGFXFxYWVr9+ffHLLnHixHSTO4ygc+fO&#10;4oGuXr3KTTYKCbvZWW/CXrNhW/qZIlU69UZtS/aG31AVx2fY9S8pBzdeydJwY5RIt0vVH9p16GIp&#10;7JZV8VqD1u34R9aoT/196rqsZfXWo0HBIbztaoB3Az3geAcARiT7baRbDZiyW7wNJZXqdpX1UiVP&#10;7cHddnYTV12U9U5bf8PRyUX0pvXI2bTrhJrN+ydyTy5aajUfqH5xc20T9rmej10TuFGLk7OLdCEX&#10;PRP2sUtOicHR0dOWhmlVSNgtk2w16VnZ8/7KG4qd3aSV8h2Bivvs7FwTJJJ1TVt33dHRmbrck6Yc&#10;NuePGZvulKvZzs7ePkHCxGIW9cGiRZawV6jVQdVsX6BEtfrthidW+2OYPgk7lfR9CTL29g6FStWS&#10;hulTvD4gJkjYAbTC51i6QsIOJoOEXfLx48ecOXPS0siVK+LjAosXL+YOI3j16pWjI398oUSJEtxq&#10;o5Cwm531JuyeRx9sPHh93+nnsnatSvaG31CFhP2nJWXcxWoNlKZllaNsj7yV+sgadS66t5yqK9KI&#10;Gjdnm1bZusC7gR5wvAMAI5L9NtKtpm28Kb5W1MHBcdr6G7JeKnFdaZIyTczJ+KTVl5KnjvgSVHWO&#10;Ts4N2g2XjWzSeRx1pU6fTdYuqlL9btQrSyenrrvm7JKA2guVrCFaCpSoTjfTZPhxneuZm27bOzjY&#10;2dmPW3pKahRVplprGpwjX0mppUjZutTinjz1b5N3Dpq+r0WPKVQ585USMWWqdFmkkZoXEnbLJFtN&#10;elazbpPt7e1pI0kRy46QwM2demk7bNlzuqyLquvvK5yc+W9RQp4iFUctOkYT1K4+0kF1Zthp8BL1&#10;RqqEiZKo5mNSu5NqB2nTd5bU0vX3ldRCe7TUIlXyVBmoq1XvGVKLi2siaslb5H+0O/Qas4F2h8ad&#10;xtJOSo2kepN+0kidi9cHxAQJO4BW+BxLV0jYwWSQsAs3btxIkCDijcrAgQPp5tatW/38/ESXMYwf&#10;Pz5TpogL6zk5OdHEvXv3uMMWIWE3O4Mn7AA2jHcDPeB4BwBGJIuxzFtDZx+u02pwqcrNy9Vo23nI&#10;UlmvhdTgGfvpnShRv3aNqP4TPUXXlLVXZF0/LSTslkm2miyhWveZSftI9SZ9ov+/hSbVpt8cmr1i&#10;3S4Dp+6WdelWlepF/Fkrxj96lanWiroSJk4qa9eheH1ATJCwA2iFz7F0hYQdTAYJu0KhWLRokfhe&#10;0wMHDiiVSu4wPhcXl1y5cvEN24WE3eyQsANojncDPeB4BwBGJIuxUD+tak160zvRGD/bO3Pz3YiI&#10;y85u0qoLsq6fFhJ2yyRbTajo5Z40FW3ztVoMkLVTtR+4gLpcE7jJ2nUoXh8QEyTsAFrhcyxdIWEH&#10;k4nnCXtQUJDIfzNlyvTw4UNuNRUk7GAaSNgBNMe7gR5wvAMAI5LFWKifVtVGPemdqL29g6ydqlTl&#10;5tQV/bteNSkk7JZJtppQ0Usk7AUjL8GkXi6uCamrWPkGsnYditcHxAQJO4BW+BxLV0jYwWTic8L+&#10;+fPnjBkjLiBZvnz5oKAgbjUhJOxgGkjYATTHu4EecLwDACOSxVion9aoxSfs7R3ozaiTs0vjjmNG&#10;zPtrzJKTrfvMFBenJj1HrZfNokkhYbdMstWEil7Nuk4UW36qdFnb9ptLu8PI+X/XbzfCwSHiWvCO&#10;Ti5T116VzaJD8fqAmCBhB9AKn2PpCgk7mEy8TdivXbvmoDJu3DhTXhlGHRJ2MA0k7ACa491ADzje&#10;AYARyWIslCbVZ9yWFKk9VHFWFGkyZP9t8k7ZYA0LCbtlkq0mVIxVq8UAlwRuvBuoyVWgzOQ1l2WD&#10;dSteHxATJOwAWuFzLF3ZcML+8NHj6GlmeHj4e98PfEONr69vaFg43wDjiIcJO21vU6dOpVedOHHi&#10;AwcOcKs5IGEH00DCDqA53g30gOMdABiRLMZCaVjzdjwZueCfrr+vbNV7BlW34atHLz4hG6NVIWG3&#10;TLLVhIqt5mx7MHjG/g4DFog9ovfYTZNXX5KN0ad4fUBMkLADaIXPsXRlqwn7p0+fUqZK9eDxU74d&#10;af36Db/kKRgaFsa3VUJDQ4sWLbp05Qa+DcYR3xL279+/161bl16yh4eHj48Pt5oJEnYwDSTsAJrj&#10;3UAPON4BgBHJYiyUuQoJu2WSrSaUuYrXB8QECTuAVvgcS1e2mrC379CRjiHJUqTm2ypfvnxxcXGl&#10;9rmLVnGTysaNG6nRxTWB3xe8ezGieJWw+/n5pUuXjl5v3bp1Q0JCuNV8kLCDaSBhB9Ac7wZ6wPEO&#10;AIxIFmOhzFVI2C2TbDWhzFW8PiAmSNgBtMLnWLqyyYTd2/spH0Ts7Jav+vHJ9B49Ir7dXQgJ4Y+x&#10;KxQKe3t70digaVvRCMYQTxJ2pVL577//0it1cHCYNm2auS68LoOEHUwDCTuA5ng30AOOdwBgRLIY&#10;C2WuQsJumWSrCWWu4vUBMUHCDqAVPsfSlbUk7Pv3728Y1ezZs7kvmsZNmvJBxM4uTdr04eERF1in&#10;n9ykMnbSHDF4wYIF3KTyLSBYtNsepVK5b9++5WpWrFjx6dMn7ja++JCwh4WFjR071t7ePmHChCdO&#10;nOBWC6B5wv78+fMmTZrwbqbSq1cvhULB3ZYNCbvZIWEH0BzvBnrA8Q4AjEgWY6HMVUjYLZNsNaHM&#10;Vbw+ICZI2AG0wudYurLwhH3ChAl9+/adPn16vXr16JgwwNHxkr39ZNVnzh0dHTds2EC9v/32myz+&#10;c3R0EscQFfs37z5S492797hBJWu2nGJw9uw5uEnl4N8XRLvNCAgI2K/y9OlTBwcHWjSr7OzO2NlV&#10;UL3eJUuWiN4rV67wDEZj8wl7UFBQ1apV6TXmyZPn3bt33GoZfpqw79y5k/YmsnXrVnoJ2bNn37t3&#10;76xZs2iboZu3bt0Sve/fv+cZLBISdrNDwg6gOd4N9IDjHQAYkSzGQpmrkLBbJtlqQpmreH1ATJCw&#10;A2iFz7F0ZeEJ+/z58+lQULhw4Xr16iWhY4KqlHZ2JVUJe8eOERdb79Kli+xCHLlz51YdQiK4JUoc&#10;FBxKjfRKuUmlToMWYnC7du24SeXJM1/RbjOCgoLSpk1LL83T09PBwWGoagHSYvxgZ+dgZ7dw4ULx&#10;wjdu3MgzGI1tJ+wvXrxIliwZvcBmzZoFB1vcf0L8NGG/fPmyCNNFwn7nzh1qpD2rd+/edPOvv/6i&#10;n3nz5g2L+i3BlgYJu9khYQfQHO8GesDxDgCMSBZjocxVSNgtk2w1ocxVvD4gJkjYAbTC51i6svyr&#10;xLRr104k7O6R0TD9LOjgIBL2SpUq8Tg1L168SJIkKR1DXFxdd+zaw63//Tdy5Egnp4iPt6dMnSY0&#10;LOLSMUShUKi+kdLe0dGpT//hotHG+Pv7u7u7i4R9opOT+EPFF0dHKWGfNGkSDzUmW03YxeV3aIO0&#10;t7dfunQpt1oYTa4Sc/DgQVpBsoS9V69edPOvv/5KkiSJ5V8rBgm72SFhB9Ac7wZ6wPEOAIxIFmOh&#10;zFVI2C2TbDWhzFW8PiAmSNgBtMLnWLqy/ITdy8ure/fu4ioxNRMlOuzu3j1lSpp2dHScNWvWH3/8&#10;weOiUigUvr6+QUFBfDtSYGCg74cPCkWUz7wrlcqPHz9+sZJL0uumadOmBw4ccHBwSOzkdCxJEi93&#10;97bJk9NiXLhwYcaMGX18fHicMdlkwh4eHj5y5Eh6XUmTJr1x4wa3Wh5NEnbaX6pXry4Sdtoq9u3b&#10;N336dPE9wJcuXRo9ejSPs2BI2M0OCTuA5ng30AOOdwBgRLIYC2WuQsJumWSrCWWu4vUBMUHCDqAV&#10;PsfSlYUn7M2bNy9ZsmTbtm1Fwp49e/Y5c+aULVuWph0dHSdOnEi9FSpUkF0lBtR9/Pixj8qVK1fE&#10;ZUAyZ85cs2bNiIOsKmHv2bMn9W7atIlnMBrbS9i/ffsmtsYiRYpY+AXKf5qwL126lPYmIhL2JEmS&#10;TJ06VVyIiVy4cEH0vn79mmewSEjYzQ4JO4DmeDfQA453AGBEshgLZa5Cwm6ZZKsJZa7i9QExQcIO&#10;oBU+x9KVhSfsp06dokOBuEoMTYhrQIeEhHh4eEjXYV+7di0S9jiEh4eXLFmSFpS4SkyxYsVoAdIS&#10;+/PPP6lRXCXG3t7+xIkTPAPNolD6fQv59FXTCviu0bW5bSxhv3fvXkrVv1N06NCBFim3WqqfJuzv&#10;379PnTo1vRyRsF+5coU2EtKqVSu6Ka7D3qJFC9mFYsLClbKNIe4KCuGrMxkJEnazQ8IOoDneDfSA&#10;4x0AGJEsxkKZq5CwWybZakKZq3h9QEyQsANohc+xdGX5V4kZNGiQSNhdXV1Fi1KpzJUrl0jY69at&#10;KxqjCw5RPH8X+Eyz+vAlWHbpGFtCSyxlypQiYR88eLBofPv2rb29vUjY1b/m9PO3kIW75L+2flo7&#10;Trz66UW6bSZhp+W5b98+Wnq0PDds2MCtlk2Tq8ScOXOGVpBI2L29vamFXintgHTzr7/+SpEihRgm&#10;efzSX7YZaFJ/XnxnvL+IIWE3OyTsAJrj3UAPON4BgBHJ3sOhzFVI2C2TbDWhzFW8PiAmSNgBtMLn&#10;WLqy8IRdqVSGhISsXr1afIa9e/fud+7cmTZtGk07OjoeOnTIx8eHxvBoNfd9vskOvD+ttX88Cwu3&#10;9C9y1NmcOXNOnDjh4OCQPHny+/fvBwQEjBgxghbjwoULa9SoQTd53H//bfjzGS2Nf668P3Pro4a1&#10;+a/nNMvjF/58F7GwjYQ9PDy8b9++9ELSpElz/fp1brV4P03YaT9SKBQzZ84UCXvZsmVv3Lixb9++&#10;BAkS0M3Hjx8fP36cxki7G+0sy/c/XbDT698bH2TbQxxFs9Cm8vaj/AsSDAUJu9khYQfQHO8GesDx&#10;DgCMSJwjocxeSNgtk2w1ocxVvD4gJkjYAbTC51i6svCEvWHDhoULF27evLlI2BMnTty2bVsPDw+a&#10;dnR0HDt2LPWWLFlSSv2EkLDwpfu8Vx586v3aX/ZZ9ZjrbeCJa750cL784DPfhQ35+PFj165du3Tp&#10;cunSJXEddjc3t0yZMkUcZFUJO3WR9evX0+DA4HBaDvvPvNHqQ8ZfAkIW7PJaujfiU89xsIGEnRZm&#10;iRIl6FWUKlXK19eXW63BTxN22hJobyIiYXdxcyrf/pe8lTJEbCV2dufOnRO90nXY7z/7SpvKhbuf&#10;xE0Nvf0URHPtPWWsi7kjYTc7JOwAmuPdQA843gGAEdGbNpQlFBJ2yyRbTShzFa8PiAkSdgCt8DmW&#10;riw8YT9//jwdCgpHXof927eIdxf+/v4pU6YUV4mxt7ffuXOnLGF/orp4xQNt3oqEhSmW7fNeuMsG&#10;j8/h4eHlypWjpSeuEpM1a1Za6bTE1q1bR43iKjFOTk7nzp2jwTtPvKJF9+bjdzGvhujexIyfv8V1&#10;OXJrT9jv3r2bLFkyegndunUTXwlgRX6asPv6+qZLl45enUjY288vN3BPzQG7axSqmZluiuuw9+nT&#10;R1wLSKFUbjwS8Y8LIaHaXVed9tQFO70W7PIKCDLKAkTCbnZI2AE0x7uBHnC8AwAjord6KEsoJOyW&#10;SbaaUOYqXh8QEyTsAFrhcyxdWf512IcMGSIS9kSJEnHTf//lz58/juuwrzr4dMke7+BQ7S758u/1&#10;iI+x+7wJ5Nu2JVWqVCJhHzp0qGj58OGD7DrsoeEKWgJrDz8TA7Ty5mPEZ5O3/P2Cb8fEehN2pVK5&#10;ZcsWevK01dFi5Farosl12M+dO0evUSTsfbZUHbinJlW1nvnppuw67J+/htDqjvhfB63+2UFFXL39&#10;/J2POsz7U0jYzQ4JO4DmeDfQA453AGBE9I4NZQmFhN0yyVYTylzF6wNigoQdQCt8jqUry0/Yw8PD&#10;N2/eLD7Dvnbt2o8fPx44cMBR5ciRI2/fvuVxkb4FhtFh9ti193xbY0Eh4Qt2ea066GOM4M/sli5d&#10;Kq7DnjFjxk+fPtFSXbVqFS3ShQsX1qlT5/v3iA+tn739kRbdLa8vYhZtrTzwNO7PJltpwh4cHNym&#10;TRt65unSpbt9+za3WhtNEnayePFikbCXbJqj//bq3ddUTpYuEd18/Pjx5cuXedB//+0/84Y2lXef&#10;dLmcemiYYtFuryV7vMPCDP+1B0jYzQ4JO4DmeDfQA453AGBEIr1Cmb2QsFsm2WpCmat4fUBMkLAD&#10;aIXPsXRl+Qm7MGLEiEQqSZMmFROlS5fmvqi2//NiwS6vLwGhfFsbe0+9pkP0B79gvm1bwsLCxLdW&#10;0tLLkiWLOMyKT6+TcIVixYGIb6FUKHT8C8N9n4gLc/978wPfjsYaE/b3798XKVKEnnbZsmU/f7bi&#10;y/RrmLCT06dPi13MPam7u3timsiYMaP6VXHCFUpa0RuPPFPo+seoUzc/0D08e/vj+3UNBQm72SFh&#10;B9Ac7wZ6wPEOAIyI3q6hLKGQsFsm2WpCmat4fUBMkLADaIXPsXRlLQm7UqkMiUp27XUhODTiizrj&#10;vlZJHAK+R3z+/eA5+efibQMtsc+fP7+NKjycr6Mtrt1x9NI7cVMHtELE952GxvLZZKtL2G/evJkk&#10;SRJ6zkOHDhXXH7demifstJ2EhobybqYibSTCGdX/Otzx1v3Q8TUgdMHOiP8X4duGg4Td7JCwA2iO&#10;dwM94HgHAEZEb/hQllBI2C2TbDWhzFW8PiAmSNgBtMLnWLqyloT9p5RK5fegsD8vvqNj7MV7n56/&#10;C9Stlu33XrDL6/WH7zp/lNvqhIQqtv/zUvoNFfFFlLqWuIdFu73O3/0Y/U8gVpSw05NftmwZPVtx&#10;MSJutWaaJ+xx+PwteP2fzwy4qSzd633fJ+J7d/kB9IaE3eyQsANojncDPeB4BwBGJL3nQ5m3kLBb&#10;JtlqQpmreH1ATJCwA2iFz7F0ZTMJ+7WHfrIjrZ61dO/T2D6LbUuUSuWi3fLXbpA6Fe1yMdaSsH//&#10;/r1169b0VNOnT//48WNutXL6J+yBQeELjbOpPHphsLMGJOxmh4QdQHO8G+gBxzsAgFhFREoqVn2p&#10;R7BYslMalLmK1wfEBAk7gFb4HEtXNpOwyw6zBql/rmr9dalW59O3EPFiF+zyWnv42bo/nq3949mi&#10;3d7SQtCwVh70oXmpxMXcqZbve8qPEckqEvY3b94UKFCAnmflypUDAwO51frpn7B7v464jhDVwt1e&#10;Yl3TpiJatKo1qs2Maule3sz2nnrFj6E3JOxmh4QdQHO8G+gBxzsAgFhFREoqSNjBUO7fv09ns/7+&#10;/jT97lOQVde/527KWqy0xKqBGCFhB9AKn2PpysYS9r8vvw/4Hkbl/z3s2NX3olGTWrTb6/3nIDHv&#10;B79g8bFuz+Mv+d5t1/vPwWIJXH34WRkh4nLqbz4EiUYNa+3hZ+EKnlehUK7/8zk1LrPChP3MmTNu&#10;bm70JCdPniy7+Li10z9hf/icE/aPX4PFuqZ69PybaNSwaJ+S5g0PV4jGHSeQsNsOJOwAmuPdQA84&#10;3gEAxCoiUlJBwg46oLPbsLCw79+/Hzx4sFixYrwx2dlVrFiRR1g5end+8eJFvgE2Cgk7gFb4HEtX&#10;Npawq1+k7tELLbK/VQd9pAuv08RK1Qex41XCfvfpjy3h01du1LA2HnkWka9H2nzU+hJ2ev5z5syh&#10;p+fo6Hjs2DFutSEGTNgDg8K46b//XvkGikYNa//p1zynimhEwm5LkLADaI53Az3geAcAEKuISEkF&#10;CTtoztfX959//hk+fHj69Ol5A1Jjb2/v4+PDQ63ZpUuX6OU4ODjwbbBRSNgBtMLnWLqysYR92z8v&#10;n78LePE+kGrXyVeiUcO65/NVzHj36RfREq8S9tWHfC7d+3zlQUTRYhSNmtfJG75iXpoQLVaUsAcG&#10;BopkNnPmzG/fvuVW22LAhH3L0RdiXVOtOugjGjWvi5Gb2dHLEd9LTIWE3ZYgYQfQHO8GesDxDgAg&#10;VhGRkgoSdtDc169fEydOzJtONJkyZeJxVq5MmTLiFa1Zs4abwBYhYQfQCp9j6QrXYY+j4lXCbvCy&#10;loT95cuXOXLkoCfWuHHj79+/c6vNMWDCbvBCwm5LkLADaI53Az3geAcAEKuISEkFCTto5fnz57zp&#10;ROPlZQvfq3nz5k1+PXZ2qVOn5lawRUjYAbTC51i6QsIeRyFh16esImH/+++/XV1d6VlNmTLFxi68&#10;LoOEHUwDCTuA5ng30AOOdwAAsYqIlFSQsIO2/vjjD9561CRNmpS7rZlSqSxQoAC/JJXly5dzH9gc&#10;JOwAWuFzLF0hYY+jkLDrUxaesNNbi9GjR9PzcXBwuHDhArfaLiTsYBpI2AE0x7uBHnC8AwCIVUSk&#10;pIKEHbSyZcsW3nSiOnfuHI+wZm/evOHXEyl58uRhYT++aAtsCRJ2AK3wOZaukLDHUUjY9SlLTtgD&#10;AwOrVq1KTyZnzpwfPnzgVpuGhB1MAwk7gOZ4N9ADjncAALGKiJRUkLCDhsLCwtq2bcvbTVTp0qUL&#10;DQ3lcdYsU6ZM/JLUHDx4kLvBtiBhB9AKn2PpymYS9qV7vWWxnf51/u5HvnfbFfA9TPaqDVXr/njG&#10;jxHJQhL2hw8f0pZPz6Rp06Y2fOF1Gf0T9lcfvstWsaHqr0vv+DH0hoTd7JCwA2iOdwM94HgHABCr&#10;iEhJBQk7aCIgICBPnjy80agUK1YsYcKEYnrLli08zpo9ePBAvByZBAkS8AiwLUjYAbTC51i6spmE&#10;/WtA6KX7nzceeSHFdhuOPD9356OGdeK6rzQj1cnrvg+f+yuVSr53m/b0tf/2Yy+X7XsqvfyFu7y2&#10;/v1C81p/5Jk0LxUt+X2n3gQGyS9rbgkJ+969e93c3OhpLF68OJ6sX0H/hF2hVN70+rLtnxcL1Nb1&#10;4j3abSprDvtI81JRy9FL70JCFfwYekPCbnZI2AE0x7uBHnC8AwCIVUSkpIKEHX7q06dPvLlE6t27&#10;N7V//fqVppMlSyaGWbvcuXOLVxfd1atXeRDYECTsAFrhcyxd2UzCLvx58Z0U3h0695ZbNfAtMEzK&#10;DWni2/d4dyGyo5d+LLp1f8o/fh43X78ol5p59ymIO6Iyb8KuVCqHDBlCT8DR0fHx48fcGm/on7BL&#10;Vuz/8ceYbce0u5KS16sol5rhVsNBwm52SNgBNMe7gR5wvAMAiFVEpKSChB3ioFAoFi1axNuKCp0u&#10;enp6cvd//9H08OHD+YY1u3TpEr/CWPA4sCFI2AG0wudYukLCLiBht+2E/cuXL6VKlaJHz5s3r6+v&#10;L7fGJ0jYwTSQsANojncDPeB4BwAQq4hISQUJO8QmNDS0U6dOvKGopEuX7vnz59wdKSQkhKdsBb9a&#10;O7uqVatyE9giJOwAWuFzLF3ZWMJ+9PJ7Kbw7clGLizsHfI+SsAcEIWHXgoUn7Ddv3qRNnR66ffv2&#10;QUExPzebZykJ+2sk7DYOCTuA5ng30AOOdwAAsYqIlFSQsEOM/P39M2fOzFuJSpkyZQICArjbpvEL&#10;RsJu65CwA2iFz7F0ZWMJ+8cvISK5W7DT65WvFl9iqVQqd518Jebd8++reHWFbuHKg8/i5VMdOPOG&#10;WzUTFBK+aDfPu3CXV0BM/wHw5cuX69ev04F9yJAhNK1QGOzS23Hbvn27q6urvb39hg0b4uFqlRgw&#10;Yd/972tpU7lw7xO3asZf7Zt1F+1Bwm6DkLADaI53Az3geAcAECtVphQBCTtEd+/ePTpF5E1EZdCg&#10;QdwXD/BrRsJu65CwA2iFz7F0ZWMJO+jjztOvB8++PX3ro0KhdRL9xT/00Pm3h8+//fwtlJuioncs&#10;fGS3s8uePbtpEvYuXbrQw7m6uj58+JCb4isDJuzkwr1PtKlcf+ynwx8t3n0Oonn/MugXnEqQsJsd&#10;EnYAzfFuoAcc7wAAYqU674iAhB3U0YnovHnzeONQodPFgwcPcnf8wK8cCbutQ8IOoBU+x9IVEnYw&#10;jbdv3zo7O4tj+/bt27nVaD59+lSyZEl6rMKFC/v5+XFrPGbYhN1iIWE3OyTsAJrj3UAPON4BAMRK&#10;dd4RAQk7qGvVqhVvGSpZsmTx8fHhvniDXzwSdluHhB1AK3yOpSsk7GAy4hPlqVOnNvYH2G/cuJE2&#10;bVp6rF69eoWHh3Nr/IaEHUwDCTuA5ng30AOOdwAAsYqIlFSQsIPw5s0b2YXXK1Wq9O3bN+6OT/j1&#10;I2G3dUjYAbTC51i6QsIOJuPr6+vi4nLgwAG+bRwbN250cnJycHDYvn17fL7wugwSdjANJOwAmuPd&#10;QA843gEAxEqESgQJO5DTp09L/1ItzJ07N96eLvIiQMJu65CwA2iFz7F0hYQdTKlz585GfRvTunVr&#10;+t2RKFEiLy8vxOvqkLCDaSBhB9Ac7wZ6wPEOACBWqkwpAhJ2mDlzJm8NKm5ubqdPn+a+eIkXBBJ2&#10;W4eEHUArfI6lKyTsIPP8XeD8nV7WWBNXXaBfHIUKFQoMDOQXY1W+BoTKXpEVlTG+tlQHSNjNDgk7&#10;gOZ4N9ADjncAALFSZUoRkLDHZyEhIZUqVeJNQSVnzpzPnz/n7viKlwUSdluHhB1AK3yOpSvLTNjP&#10;3/lkpfXmYxC/Bqtl1Qn7oEGDjH2Rd+NBwq4/JOxmh4QdQHO8G+gBxzsAgFiJUIkgYY+3fHx8PDw8&#10;eDtQqVOnTlhYGHfHY7w4kLDbOiTsAFrhcyxdWWbCLgvvrKiuPfLj12C1rDdhX7H/qVVfGQYJu/6Q&#10;sJsdEnYAzfFuoAcc72zK6o07eUoz6zfv4inNeO7cw1MA8YMIlQgS9vjp5s2b9vb2vBGoLFu2DBcS&#10;FXiJIGG3dUjYAbTC51i6QsJu2ELCbsZaecCHX4N1QsKuPyTsZoeEHUBzvBvoAcc723Hj5i36Bea5&#10;5xDf/hkvL28aP2/pZr79M2/fvqXxk2Yu49sA8QBt8wIS9vgmPDx86NChvPpVEiZMePLkSe4GJOzx&#10;BhJ2AK3wOZaukLAbtpCwm7GQsJuxkLCDgIQdQHO8G+gBxzvbkSRZCvoF5ujoFBQcwk1xSp4iFY13&#10;cHR6/0Gjt/Jp0qZVjXd8/voDNwHYOtrmBSTs8crXr19r1arF614le/bsX7584W5Q4UWDhN3WIWEH&#10;0AqfY+kKCbthCwm7GQsJuxkLCTsISNgBNMe7gR5wvLMRPXr1E2e/5NeyNbg1dkN/H8Gj7ewKFq/I&#10;rbGbMmUKj7azy1uoLLcC2Dre6JGwxyfe3t7p0qXjFa/Srl278PBw7oZIvHSQsNs6JOwAWuFzLF0h&#10;YTdsIWE3YyFhN2MhYQcBCTuA5ng30AOOd7bA399fnPpKLt54wn0xCQgIkF1ZeN+x29wXk8DAQEdH&#10;Rx6qsungde4DsGm8xSNhjzfOnDnj4ODAa11l5cqVuPB6jHgBIWG3dUjYAbTC51i6QsJu2IoxYbfM&#10;hRwbJOzmgoRdf0jYzQ4JO4DmeDfQA453tqD8/yqJU19J6nQZFYpYI6G69RrwuEiJkyQPDYv113Cb&#10;Nm15XCQnJ2cL+bUNYFS8xSNhjwdCQ0P79+/P61slYcKEV65c4W6IhhcTEnZbh4QdQCt8jqUrJOyG&#10;LSlhVyqVAQEBy5Yto1/up06dEo1WAQm7uSBh1x8SdrNDwg6gOd4N9IDjndU7ffqcOO+VWbQi5q8w&#10;vXbtOo+Iaty0mL/C9MGDBzwiqoEjZ/EIANvFmzsSdlvn7+//v//9j1e2SuHChb99+8bdEBNeUkjY&#10;bR0SdgCt8DmWrpCwG7ZEwh4YGDh79uwkSZKIQ9mvv/5axUosWbIECbu5IGHXHxJ2s0PCDqA53g30&#10;gOOd1StYuKh4syiTJn2WsPAYfrOWLFWGR0SVPFUG/8BQHqSmUqXKPCIq92Sp6G0HDwKwUby5I2G3&#10;ad7e3qlTp+Y1rdK5c+egoCDuhljwwkLCbuuQsANohc+xdIWE3bAlEvYnT56UKlWKD2RWZdCgQUjY&#10;zQUJu/6QsJsdEnYAzfFuoAcc74zu4sWL7u7ubnFKnDjx+/fveQZtPH36TLz9itGJUxd4XKT37325&#10;Lyaee4/yuEgBAQHcF5MFK3fyOLAhnz59Oh2na9eu8dB4gLd1JOy2a+vWrbyOI61btw4XXtcELy/j&#10;JOwLFizgX5CxS58+PY8GY0LCDqAVPsfSFRJ2w5b6VWKePn2aO3duOpQdP348zEqEh4cjYTcXJOz6&#10;Q8JudkjYATTHu4EecLwzOg8PD9Vp6U/8+uuvPIM2ho8czfPHpGzVZrKcaNr06dwXk2Jl68jGL168&#10;mPtikq9Y5ZCwcB4KNmHXrl28duPk7OzMM9g6fsFI2G0Rnbh26dKFV7BK0qRJnz17xt3wM7zUjJOw&#10;813/zMSJE3kGMBok7ABa4XMsXVljwj5vx+Op669NWn1xzvaHqptPqjbqrT5At5q+8easrfdkjdpW&#10;9G86vXnz5vXr1/mGNdAnYZ/n+XjSqotSzfV8JBtg1IoPCTtt82LZTl5zWYfFO239jeSpPWZsui1r&#10;j6PKVGvVfeQaWWP0QsIOAhJ2AM3xbqAHHO8M6Y8//lirZsuWLdSYOHFicV5KPBwcDrm6hjo5fXN1&#10;XWBvn5CbI9AwhULBc0a6f/++uOfYJE+ZhuePiaOjs+xCMWnSpue+mDg4On0PjpKYp8+Qkfti4uDg&#10;+PlbCA8Fm1C5cpSLAg2ws3tmZ/fFzu6wnV3EZ37U8Ay2jl8tEnabExwcXLhwYV67KiVLlvTzk5+H&#10;Qxx4wemdsG/dupV/56mcO3eOGvmuVdzd3adNm3bhwoWNGzfK/s2/Y8eOb9684TkjibsFQ0HCDqAV&#10;PsfSldUl7JNWXcyep0Ri9xSp0mVJljJd/0k75mx7YGdnLxumQ+XIV6pi3c6yRm0resJudfRJ2Ect&#10;Om7v4JjGI4eoccvOyAYYtawrYae3GadPn+YbKpok7C17TnNxTUjL1j1ZatoFJq48LxsQd01Ze5V+&#10;t07feFPWHkcVLFmjXf+5ssbohYQdBCTsAJrj3UAPON4Z0rZt21RnoCx58uTUKCXsGR0cAhwc/qPf&#10;MZH11cFBdBEaFhYWxjcinTlzRtxzbJImS8lDY5IgYeLw8CifSU+RMsq1hmVcErgFhURJ2NOkSct9&#10;MaH3E0jYrdeHDx/4UguRHj9+rJ6w/6m2rVKF29nl4p4IdA8NGzbkOVXKli0r7tmW8KtFwm5brl27&#10;Rlssr1oVejcZHo7/yNEOLzu9E/bWrVvzHan07NmTGvmGnV3ChAnV8yaFQtGvXz/uUyXsdErMNyLx&#10;UDAQJOwAWuFzLF1ZV8I+b8eT5Kk9KtbtMmfbg/k7noxa+E/b/vMMlbBPWXvVGJ9htzr6JOwjF/yd&#10;JHma+TufRBa3z/V8NGbJSfGZ67mej2l6ytrLUi/VzM13Ri86PmPjLfVGbcu6EvYdO3bQr7miRYvS&#10;Cbj4r25NEvamXSbkLlSeli0txsw5i5Sr3kbqmrL2yuhFJ2ZvfSC1UE3bcCNiwW66I27GmLDTbjV+&#10;+dnxy87QhNRI+wLNOGf7IyTsoBUk7ACa491ADzjeGRKd+UecgEaSJey7nJxEUqleyyJTnugJe5Ys&#10;WX56LeBhv4/g0TEpWaG27B4mT5nCfTHJX6xiuCLKL+N58+ZxX0xy5C8VFBLGQ8HahIeHp0iRgtel&#10;ysOHD6WEvYKdnTLa5npD9KnQPdSpU4dvqBw6dEjcsy3h14aE3YZs3rzZ3t6e16vKiRMnuA+0wYtP&#10;74T91q1bfEcqsoT9ypUrYpiEjl2JEiUSvdETdmrhcWAgSNgBtMLnWLqyroR9xLy/E7knm7Mt4uIw&#10;Uqkn7AOn7HZNmMjB0SmRe/JRC49Ry8RVF5OnyuDo5ExVrFx9MSxl2swDp+52c0/m6OiUt0gl0fjr&#10;/xq36TubJmo06deq1/QUaTLR/aTLmGu2KnafselOspTpqcXF1c01QaLqTfqIuWSFhF2VsP9oobWQ&#10;NFma5Kk8kqZIR8t88prLTs4JsucrScMKlaolxrQfsMDZxTV3kf+5uCSkJS/Nq22tPOAzePBgJyvh&#10;6OjIv+pUp+FPnjzROGGvIKZLVm72a6VmYjprrmJOzq60nGmT7j58tWikDd7e3jFl2kwODo5Nuoyn&#10;Filhn7v9kUuCxJ2HLKVGWjXpM+dJnzm3e7LUcz0fUwvtR7Slp0qXhTb1tB45kbCD5pCwA2iOdwM9&#10;4HhnYN7e3lJqKUvYAxIkEDGlen0RfdESdlo3gYGB4j7j8OzZc54hJidOy7/p1Nc3rm863X3gbx4X&#10;yT/Obzqdu3wHjwPrdOLECfV3k+oJ+wxHR9m2SqX+JyCaXT1hL1SoEG3A4m5tCb88JOw2gTZR2cel&#10;kyVL9ujRI+4GLfFCNMR12GfMmEEnt+LeZAn7p0+fxBh1v/76q+iVJeyVKlWyyQOReSFhB9CKOMXS&#10;mXUl7JXqdc2YvaCsUUrYZ26+k8AtycSVF2i656j1SZKnnev5ePLqyxNWnBMjadj45Wdpws09Wcq0&#10;madtuDlj421nZ9exS09RY8GSNZp1nUgTlet3S+DmPn7Zmbmej1Knz9pSlfnmLVqpTqshNNFr9IZ0&#10;mXJFfIg+6tMQhYQ9YaKkHQYupOo4eDEt/1ELj9HBvM+4LWJAitQZe45eL6YTJUkxcdWFaRtuOLsm&#10;nLQ64iPttHacXRLM1OYq4eq18oDPrFmz6BzBKmTKlEn8pqNT+IULFyoUCg0T9ozZC/Qeu6lFz2nO&#10;LgnHq7btFt2nuCdNPW9HRDjeb8JWJ2eXeTue9Bi13snZVXwsfdjsw/YOjnO3PxQJ+6TVF90SJWve&#10;fQp1/a9Op6Jl69IEVb5iVRp2GEmzeGTLJzb7KWuu0L6AhB00h4QdQHO8G+gBxzvDCwgIcHZ2Fr+e&#10;6aaUsN+LKWE/Q+tART1h1+prJOfPXyDmkunS4zceEdWaNWt4RFRNW3XhEVHJLn0jqVizWUgoLqpg&#10;9by8vKRNVD1hnx7T5hoaGYERmldK2IcOHRoaGiru0MaIF0iQsFu79+/fFyxYkFenSunSpTX5QybE&#10;hpejgb7p9PXr1+LeZAn727dvxQB1+fLlE73qCXvt2rW5GwwKCTuAVvgcS1fWlbDnL1Hll0LlZI1S&#10;wt5rzAa3xMn6jt/ad8K2nmM22Nvbz956n9pnbbk3bPZhanR0dhky4wC1uLkn6zFyrZjdPWmqHqPW&#10;0YR6wl69MX9EvUrDHtUaR3yNaqp0WbqPiPi+xzGLT7q4uone6IWE3cU1IS1AqqqNes31fCQSdtFL&#10;a8rJ2bVem2H12w2nck+amhbpwKkR/3ZQr+3v1FK39RBHJ+eJqyL+RqJDWd1VYujkffbs2cHBwaJF&#10;w4Q9ReqMtHjL12qfPLVHuZrtqNEjWz5agGLAvB2P7eztxy07Xb5m+9JVW4pGKvdkqUYtPC4SdtqY&#10;67YZJtrTeOQoX7OdWCO5C1fI+kuxGZtuOTg5j1/O19DHVWJAK9om7ACgDxzvjCJnzpz0u0SWsNdw&#10;cRExpXqljfwEsXrCXqZMGXE/Gjp06JCD2iXdyep1m7gvJkeOHHFxceWhKouXrVEoYr0izYkTJ9zc&#10;+F/yhbFTF4WEWcSvbdBfo0aNxGpVT9gz2Nsro35tANWFJElEL6EZpYRd3I9NEi+QIGG3ahcu0Mb7&#10;Y+slo0aN4j7QFS9KAyXsRNybLGHv0aOH6JXcuXNHus6PesI+efJkHgEGhYQdQCt8jqUr60rY67Qc&#10;lD5zblmjlLB3GrwkgZt7pXpdRVVp0H3u9kdjl55KkiJtoVK1qMXR6UfC3ivyk9QRCbsqbVdP2Gs0&#10;7Sd6pYS9effJSVOkrdt6aBqPHLVaDBC90QsJe/SrxNDBXEzP2nKXVkG3Eat6jForavqGG/0mbndL&#10;nKzHiDWipeeodbH9f8BPy7oSdl9fX9kHhrS9Ssyk1Zfo/cmEFefSZczVpMsEaYy9vcOYJSdLVmpG&#10;W7LUmDRFut/nHhEJe81m/RMnSSUui58qXZZm3SZJa2TYnD+mbYi4Tuek1RfFjEjYQStI2AFMCcc7&#10;oxgyZAj9LpEl7OT33Ln/UyWVVEpX1zoZM3JH1IT9+PHj4n40Fx4e/unTZ3pn8OnTJ00+TRwx/nPE&#10;+I+fPoWE/PzbSn+M//jpexD/YR9sg6enp9jw1BN28nfZstLmShXu4JBA7Q85NKNI2OmtpLgfmyRe&#10;LEHCbr2WLl2qfjUkgguvGwQvTcMl7OKP07KEnaxYsUIMIG/evKHfrdyhlrA7ODhgJzUSJOwAWuFz&#10;LF1ZV8I+YeU5B0enyWuuqDdKCXvfCVsTuLmLa2VIVbpKy4p1u4hrZbgkcNM5YU+QIPGYRSd7jdk4&#10;dtlp9S+ElBUS9jgSdlputILGLj8t9VKNXfKvg6PzjE16fcepKOtK2KPTNmGfuu4aLduJqy4UKVMn&#10;e54SonHK2muOjs60qBu0H5EidUbROGPTbScnlzmRV4mZtuFG5hyF8haN+AaCnPlLVW/aVwwTNXvr&#10;g0TuyQdM2UXTcz0fpcv8CxJ20BwSdgBTwvHOWM6ePevp6UkT6gm7kC9fvsyZM/ONSDRMoVDs3Lnz&#10;w4cP4h4ATKZVq1bp06f38vJST9hJsfz5H/zyy7MUKU5G/VJTQnO1a9cuS5Ysr169Endik/jVImG3&#10;TsHBwfXq1eNVqJIiRQpvb2/uBv3wMjVcwk7+/PPPq1ev0gTftZpKlSolS5aMb0Tq2LGjn5/f5s2b&#10;xexgDEjYAbTC51i6sq6Efd6OJ7kLV0iROtOgaXvHLD5Zo1n/CrU7Sgn77G0PkqZIV7vV4Akrzo1c&#10;8E/9dsOpsXbLwbkKlJm46mKLHlMcHBx1Tth/KVjOxTVh2gw5cuQr2bLXtHmqL4SMXkjY40jYqeq1&#10;/d3ZJWG73+Z3/X1VrgJlad3ROs1fvEqm7AV7jl7ftt9sWs7is9U6VHxI2Jt1m5QoSYoCxavmKVzB&#10;2SVB2ZptqXH6hptOzq5lq7dp1XtGAjf32i0HUeOsLfdpZOEyddr2m5ssZfrSVVpQ449vOvV87JY4&#10;efPuU0bO/9vB0alem2G9Rm8oW6PtkBn7aRht/wkTJWk/YH76zHlSpM6IhB00h4QdwJRwvDOkQ4cO&#10;rVEjzvmjJ+wxEgk7zxnp4cOH4p4BTEOWsMeBZ7B1/GqRsFuh169fZ8mShdefSvny5YOCgrgb9MaL&#10;Ve+EfcuWLfw7T+XChYjv6Oa7/pmOHTvSmQPPGUncLRgKEnYArfA5lq6sK2Gnmrv9UdMu438pWDZX&#10;gbK1Ww6ateXeXM9HFet3Fb2T11wuWalZ9jwlipSp3XHQImqhARXqdMqZv1TLHlMbdx4/YWXEN0PW&#10;aTVkzOKTYpb67YePXnScJtr1nzdo+j6a6Dl6fe+xm0Rvn3GbxDdzpkidscOAhTQXjRFf5ikGyCqe&#10;J+yzttztP2mHrEVamKJ+m7KrauPeNZv17zdxu2iZ6/m485Cllep1rd9u+KiFx6SR2lZ8SNinrb/e&#10;Y9Q6ql6jN05eG/H1sKKmrL3SoN3wKg17Dpi6W2qcuel2405jKjfoRtuw+JvQnO0PaXXQAqfpSasv&#10;Dpy2hyYmrDhbp/WQKg17dBq8RHRRdRi0qFL9rr/POTxy4bEp666KxjgKCTsISNgBTAnHO0PasmWL&#10;OAUVol8lJl26dKdPn/bz8/v48eP27dvFF6IKNEy6Sozk4sWL4p4BDM7X15e2QHWPHz+WJexJkybt&#10;06fPsmXLWrZsyU2R6B7q16/Pc6po+/0BVoFfLRJ2a3PixAnZhdfHjRvHfWAgvGT1TthbtWrFd6QS&#10;/Soxv/76661btwIDA58/fz5mzBhuVVG/DrtE3C0YChJ2AK3wOZaurC5hN1c5ODjN2HSbJubteOKe&#10;NHXb/vPUe6WyuoR92rRphw8f5hsq+iTs5q34kLBbbCFhBwEJO4Ap4XhnSAqFQpyCCrKEPWHChLI3&#10;za9fvxZdJHrCnj17dqUy1m8fBdBTeHh4ihQpeGtTkV2HvWnTpurX9H/+/Dl3qFCL9E2nwsGDB8VI&#10;W8KvDQm7VZkyZYr0TZjE0dHx2LFjOJwaHC9fvRP2GzcivsJLIkvY06dPT79bxUhh1apV3BdTwt6r&#10;Vy8eBwaChB1AK3yOpSsk7BpWhdodnZxdEyZK6uKasEzVFvNiuRS71SXs3bt3p4Mt/e47efKkaEHC&#10;bi5I2PWHhN3skLADmBKOdwb26dOnVKlSqc5D5Qk7naOKMero0CZ6ZQk7rZuAgAAeBGAcp0+fdlb7&#10;Rwr1hN3BwcHf35/HRZo7d67oJXRTPWHPnz8/bcBiWHShYQp6k/r5W4jxyv97WHi44d9K8stDwm4l&#10;goODS5UqxetMJUWKFPhyCyPhRWyI67Bv3rzZxcVF3JssYX/58qUYo066ILssYa9YsWIcByJJWHjE&#10;Eckv2mHEgOUfGEaPwo9n5ZCwA2hFnGLpDAm7YUsk7MWLF+ejmFXJmDGjr6+v9Sbsc7be9vGx4pAd&#10;Cbv+kLCbHRJ2AFPC8c7wgoKCnJyc6HeJLGHfu3evGKBu2rRpolc9YU+YMCF3AxjZx48fpYtpqCfs&#10;pUuX5hFq7t+/L3oJ3ZQS9mHDhokB0SkUyisPPsve8xmpFu3xvuX9hR/YQMQLJEjYLd+zZ88yZcrE&#10;K0ylRo0a3AdGwEvZQN90SscicW+yhN3PL4aPH5YpU0b0qifs9erV4+7YKZXKO95fFu2SHz2MUQt2&#10;el2894kf2JohYQfQCp9j6QoJu2FLJOyzZ8/+zUqIT1/Z29tXqVLlzp079GvLehP2iasuJEqU6MGD&#10;B2IrsjpI2PWHhN3stE3Ys2XLVhwgvipYsCDvCbrC8c4ocuTIQb9LZAn7wIEDRa86WouiVz1h1/l6&#10;1uEK5cv33+mtpDHq8Uv/bwE/rhkCNqNhw4Ziw1NP2MuVK8fdau7evSt6Cd2UEnbRG6PD59/K3vAZ&#10;u05c9+XHNgTxAgkSdgt39OhRV1dXXlsqEyZMkF1dBAyLF7SBEnYi7k2WsL969Ur0qkudOrXoVU/Y&#10;J0+ezN2xO37NV3bEMHbRMZAf22ohYQfQCp9j6QoJu2GLTmH4NViJ7t2707vxGzdu8G1rvkrM1HVX&#10;nJ2dHR0dpSveWBck7PpDwm52+Aw7gCnheGcUEyZMoN8lsoQ9UaJEolfi7+8vuoh6wn78+HEeoY0T&#10;1z8s2u0t++Vq8Fp5wCcoJJwfEmzCwYMHxYannrDb29sHBgbyiEhLliwRvYRuioTdwcFB9Eb39I2/&#10;bPsxTX0LNNifgsSLJUjYLdmoUaN4PanQ1nv58mXuA6PhxW24hL1QoUJ0b7KEPUuWLKJXIh2yiJSw&#10;04Eoxk+7q/viHyI7VpimXr6XH0utCxJ2AK3wOZaukLAbtqwuYf/+/bvsm2Os+jrsV69epXdljo6O&#10;+/fv59djPZCw6w8Ju9khYQcwJRzvjOXNmzfiz/VSwk7SpUv36tWrsLCw0NBQesPh7u7OHaqEnQYf&#10;P35ct0sG7z/zRvZr1ailUOA7A21K375906ZN6+XlJSXspEyZMupXNI7+Taft2rWjg0iMV0kWFu/+&#10;sc1s/+fF3adfjVTXH/kt3/9UeqyVB5/yM9Abv1ok7JYqKCioXLlyvJJUUqZMaZnxhO3hJW64hJ3c&#10;unXL29ubJviuVWgV+/n5KRSKwMDAHTt2cKtKx44dafDZs2dVc//Ekj0/jkib/nouO4wYsG4+9lt9&#10;2Ed6rMV7vPgZWCck7ABaEadYOkPCbtiyuoQ9Omv/plM6t02YMCH9Btm5c6d1fe08Enb9IWE3OyTs&#10;AKaE450h+fv7f1MjvihSPWGPAw2j9xw8Z6Tg4GBxz3Hz9QuW/U41dm0++oIfG2yLesJOnJychg0b&#10;tnz58rp163JTJJ4hdurvStf/+YxbjSYsXCE9HJX/959/26Em+NUiYbdIPj4+WbNm5TWk0qBBg9BQ&#10;XMzKRHih652w8y+8SGIN8l3/TMeOHcPCwnjOSOJuZQK+h0nHhzWHTPHFa9LDUX3xt+LNEgk7gFb4&#10;HEtXSNgNW0jYzVgiYY94Cc+fp0+fnn6JLFy4ULRYBSTs+kPCbnZI2AFMCcc7Q+rbt6/qDJTJrhIj&#10;SZ06tfqn1wUaJl0lRrJnzx5xz3Hb+vcL6bfpLa8v9G7gmxHK+02A9ChUwbhWjJX79OkTvelR9+bN&#10;G1nCHge6h8mTJ/OcKr179xb3LGw88lzaWmib5FZjOn/no/SIhrr2Mb9aJOyW58CBA87Ozrx6VBYt&#10;WsR9YBK83PVO2IsVK8Z3pCK7SozwS7l0VbrnL1Y/yh9UiPp12CXibmUOnfvxn15P3wRwqzE9eP5N&#10;ekQ6HnKrFULCDqAVPsfSFRJ2wxYSdjOWlLCT169fZ8yYkX6P/P7779xk8ZCw64/OEPHmwbyQsAOY&#10;Eo53hvT9+3fVGSiLnrA3aNBAet/88ePHVKlScUdMCburq6v4FHzc/NQuLGvsb1Tzfv3jstoHz77h&#10;VrBOAQEBvKlFUr8Ou1CsWLH79++/evVq27Zt3BSJ7kH6plNh3Lhx4p5JSNiPT5Qv3m2iywoFBP74&#10;jOqi3Ya5LAO/NiTsFmbgwIH29va8blQePXrEfWAqvOj1TtjXrVvHd6QSPWHvsa7ywD01Rf22s0aW&#10;Iim5I6aEPXXq1OJu1YWFK6SLVi3c5RUWZorTTnoU6YhExa1WCAk7gFb4HEtXSNgNW0jYzVjqCTuh&#10;E9t06dLRr5JOnTpxk2VDwq4/JOxmh4QdwJRwvDOwHj16qE5CI8gSdlrcYow60UVkCbuDg8PGjRt5&#10;UJyOXnov/Sr99FWjq8roLFyhXLbvx5ep0k3uAOs0ceJE3uBUZAn7pEmTeJxKaGioi4sL90VL2Knr&#10;/fv3YiQ5du3HZnnH+wu3Gt++U6+lx7360ADnVPzykLBbjMDAwJIlS/JaUUmfPn1sFwYBo+IVYIjr&#10;sBctWpTvK1rC3nH+/6R4XdSAnTUdHPnvK7KE3c3N7fXr1+I+1V1/7CcdGf69ocuXnejm5HVf6XH/&#10;vGDcP4EbDxJ2AK2IUyydIWE3bCFhN2PJEnYhb9689NukefPm4eGW/v/QSNj1h4Td7JCwA5gSjneG&#10;d/HiRdV5qDxhnzhxohigrmrVqqJXlrD7+vryiDgFhYQv2MW/R9cZ/1LX5MLdHxfiuPYImaPVGzNm&#10;jIODg9jq1BP2hAkThoSE8KBI+/fvF72EbkoJe65cuR48eCDGEIVCuTTyLzELd3nRVsodxvfmY5C0&#10;fa45/Ez/z86LF0iQsFuCJ0+eJEiQgFeJSuvWrXHhdXPhdWCgbzqdNWuWuDdZwt5/Rw1Zwk6Vu2wG&#10;0auesGfLlu379+/i3tQplco1kd87umCn17dA020wfv4/Ts6X738arrCI011tIWEH0AqfY+kKCbth&#10;y9oTdh8fn1v3nx6/6muNdebWR34Zauj8Qny9U/Xq1enkl1stUlBwuOwVGbC2/nlb1mLYMs2/6/0U&#10;EnazQ8IOYEo43hlF2rRp6XeJLGHfu3ev6FW3cOFC0auesOfOnZu7f+bu06/SO8jHL39+SRn9hYUr&#10;FkZm+isPWGteAOqkiyCrJ+y1atXibjVPnz4VvYRuSgm77GzwjvePzfLIxXfcaipSlEb18Yv8jwTa&#10;Ei+QIGE3uw0bNsguvL506VLuA3Pg1WCghJ2Ie5Ml7AN3y+N1qoLVMole9YR9yJAh4n5kXvn++PTf&#10;tn9ecqup7Dr5Snr0hy+s8p8tkLADaIXPsXSFhN2wZdUJe3BwcJIkSVKkSKHJhUN14Ofnt3jx4itX&#10;rvBtUwkJCWnXrh39TilRokS8/ZxElSpVTL/kTQ8Ju9khYQcwJRzvjEJ8Ml2WsPfo0UP0qsuZM6fo&#10;VU/Yx44dy90/szDywrJU3GR8e9UuxPHucxC3gtUaP3682PDUE/aiRYtyt5qrV6+KXkI3RcJub28v&#10;eiUb1L7j9OMX4165KLr7z37k+xv0/scO8WIJEnbz6t27N68JFVdXV9pcuQ/MhFeGkRP2XpuqyOJ1&#10;qkz5U4te9YT9xIkT4n5kth97KR0TXvnG8CF3o3r29seXhK8+FMP/y1s+JOwAWuFzLF1ZZsIeGqYw&#10;UoWEhg8YOCg0LFzWbqiy6mtaVqpUiQ68xvsi9ydPntD9jxkzhm+bkEKh6Nq1Kz16njx54uG1/h48&#10;eODg4BDjN8fYGCTsZqdDwk775u+//843MmRYuHAhT8Vi4sSJ9evX5xsZMqxevZqnAOIfHO+MJV++&#10;fLly5aIJKWEnb99GuQzrw4cPuSMyYU+bNm23bt00/I+5b99/fK/jhXufuNX41L/Ecu1hU1yaBozN&#10;3d2dNkL1hJ3ILmesVCpbt27NfZEJu729/aBBg8QA4YNfsLR5bDhins1DegJUel4ohl8tEnbzCQoK&#10;Sp8+Pa8GlZw5cxrpw1ygFV4fhkvYaS+jdT1s2DCa5ru2s8uQL5ksXm89vSz3qRL2q1ev0q/ODRs2&#10;iDuRCQv/8QtrwS7zfN3osn1Ppefg5299H9ZDwg6gFT7H0pVlJuzGc+DAATq2fPwYw+VE4jN61714&#10;8WJaMsWKFeMmIzBUwn7o0KFEiRJNnDiRzh1CQ0PpyXPHz9BD0xOgX/1fvpjuS5vMjpaPuE4OOXr0&#10;KLfaKCTsZqdDwj5w4MAdO3bkyJFD3Ny6dauYiA0drGi8h4eHuElHdTEhQxtDq1at+AaAjcLxzujU&#10;E3ayadOmhw8f3r17d8aMGfb2/F1thIbxDBpbdfDHSXtYuEmv1rL28DPpoUMt4ypvoKc3b97QT/WE&#10;nd7vPn78WPSSVatWcYcKtfj7+0f/1Mmef39cEuHp6wBuNa2L9z5Jz+HYlR/fv6oDfrVI2M3k+vXr&#10;0S+8zn1gbrxKDJewq+O7VslZJm33FapPsnvWqdWvCLeqdOzYkWeIxR8X3kpHg3s+5smt7jz9Ij2H&#10;A2cjjrTWBQk7gFb4HEtX8SphDw0NFf/OW6NGDW4Cldu3bzs6OqZLl05hzAtyGiphDwoKSpYsmeq3&#10;hF2SJElmzpypYchOw+bPn+/g4JAoUaKXL019GTdzefjwoRQC5MmTx6ir2OyQsJudbgl76dKlpWBd&#10;mihUqFC9evVq166dOXNm0SIsXry4WbNm8+bNEzelhL1UqVINGjSoUqUKTdOmPmXKlOHDh1evXp1u&#10;Fi1alLoqVKigGpihYsWKdLNIkSLiJoD1wvHO6FKmTCl+g8Yta9asPINmAoN+fID9wNkonzU2AT//&#10;EOnR9/77ilvB+qkn7EKBAgWokd7i8+1IPENUEW+UIzcMKm41OfVPrer5NPjVImE3hzVr1jg5OfEK&#10;UFm1ahX3gQXgtWL8hD0OAwYM4BliYahDgZ4s5GnoBgk7gFb4HEtX8Sph//vvv/ngEu0/feOzsLCw&#10;9OnTOzo63r59m5uMw4BXiWnWrJlYj6lSpdL2PfPatWvt7e0TJ058/fp1brJp27dv79WrF63fJEmS&#10;0MSzZ7b8H+FI2M1Ot4S9SJEinTt37tmzJ90UCXvhwoWXLFlSuXLlunXrLlu2TDWQLV68OE+ePAsW&#10;LKhUqRLdFAl7w4YNJ06cSC1t27adNGlSzpw56VDTt2/f0qVLlylThroqVqw4YsQIurc2bdp06dKF&#10;RjZt2lR1fwBWDMc7o9uxY4d4wxEHFxeXe/fu8QyaOXz+x+fyPviZ+lLXCoVy+T5v6QlwK1i/3bt3&#10;80YZJycnJ54hqssPfnx4/OQNX241h/1nfnxbwG1v3f/zlF8wEnaTo3djvOhV6CTkwYMH3AeWgdeN&#10;cRJ2ek/P9x67NGnSxH29IPVvZfjjvDmzm3+uvJeeydnbVnYxBCTsAFrhcyxdxauEPVWqVHxwsbMr&#10;X748t8Z75cqVowWydOlSzS+3ohsDJuz0Jk21GiMMHz5c22d+7tw5mjFBggTXrl3jJltHp//iirK2&#10;DQm72emcsNPEhg0b8uXLJxJ22q/pDb+qP8PMmTOLFSsmpolI2DNmzLh582a6KRL2devWSR9137Fj&#10;B/3s379/69ataWLSpEnUu3LlyrVr1w4ePLhVq1YLFy6k3UE1FsC64XhnlULCFNJ3nG488pxbTevJ&#10;K38pL7h433RXgQdjCwkJobe5cbhx4wYPjUbaJKgURj4riJvvlx+Xg1/3h+6fDVGdKURAwm4ygYGB&#10;sguv0/szauRusBi8eoyTsBvE6oM+0nHA75s5L4AeHPrjH2sW7bayP0sjYQfQCp9j6Sq+XYd9zZo1&#10;dGwR1yoEMmfOHFoglStX5tvGZNhvOk2aNCmtxzx58tB99uzZU9uQ/fbt287OzjTvpUuXuMmmIWEH&#10;09AnYf/111/nzZu3YcMGmh45cqS43guZMWNG8eLFxTQRCTtNNGrUqG/fviJPp7kyZsyo6ueEvV+/&#10;fiJhnzJlSsmSJVU9P0ybNm3EiBF8A8Bq4Xhnla498pPO1e94m+eNeHi4YtFu/hj7yoM+3Arx2KMX&#10;36TN8uA58/+r76a/XkjP55WvjvksvSkUkLCbxvXr15MnT84LXaV79+7cBxaG15ClJuwvfb9LRwDP&#10;4+a/uuvuf3/8Y83D5/JvsLBkSNgBtMLnWLpCwh6f3bhxw8nJKWnSpMHBpvgHZcMm7OLDEPSzdOnS&#10;dLetW7cOCwsTXRqiN4FJkiSheXfu3MlNtgsJO5iGPgk7GT169N69e2miePHiixcvLleuXLVq1ZYs&#10;WSJ6BSlhJytWrNizZw9NNGvWbOzYsWXLlhUT1NK8efPhw4eXKVOmRo0a8+bNo4n69euXLFmSBtCw&#10;WrVqTZ48me5Hujg7gDXC8c76KBTKlQf4c3lL93nTTe4wuRPXfaW84Okb83ynJViC95+DLt3/vPLA&#10;j6/ePXTuzambH8xbu07++M7VLX+/uP7Y7/O3EH7GGqM3hQISdhNYuXKlo6MjL3E7O5retWsX94Hl&#10;4fVkeQn7py8hlx983vTXc+kIsPPEK9nxwfR16NyPa7utPuRz9eFnX5Nf4U03SNgBtMLnWLpCwh5v&#10;ffnyJVOmTPb29l5eJvpXJ8Mm7JLQ0NBKlSrRPTds2FDbPxU8ePDA3d3dwcFh3rx53GSjkLCDaeiQ&#10;sFeoUCFHjhxiOlu2bC1bthTTRYsWbdGiRf369cVNSb169bJkySKmCxYs2KpVKzFdvnx5mq5Ro4a4&#10;SZo2bVqtWjWaEF21atWi6WLFitFD0OEic+bM+fPnF1+FCmClcLyzMvd9vh4890Y6S1++z/vo5ffm&#10;qsMXfuQF6488v/rQj58lxBuhYYo1h59Jm4Hl16a/noeFa/FHKXpTKCBhN7a6devyslZxc3Pz8cE/&#10;x1g0XlWWlLCHhSs2Hf3xzyuWX6sP+dBRlJ+9pULCDqAVPsfSFRL2+EmpVNarV48WhSm/1N1ICTtR&#10;KBSNGzemOy9XrhxNc6tm6C13kiRJ7O3tR48ebewr0ZsREnYwDR0SdgDQGY531oHeXtx88kV2Zm6Z&#10;teawT7j5PlYPphQcEr4o8vsArKgW7vIK0zjSojeFAhJ24/ny5UvGjBl5QavQTe4DC8Zry2IS9tAw&#10;xfL9P/6TxlpqwU6v4BCLDtmRsANohc+xdIWEPX5at24dLYd69eqZMlM2XsJO6IV06NCB7j9t2rSh&#10;odp9FUpgYGCmTJlo3qFDh9pqyI6EHUwDCTuAKeF4Zx2sJV4XtebwM60+JgxWSv0yLNZVh89reiJH&#10;bwoFJOxGcuXKFTrH4KVsZ2dvbz98+HBtP+4EZsHrzGIS9r8uvZPt6dZSOyzgMvFxQMIOoBU+x9IV&#10;EvZ46P79+7QQ0qdP/+XLF24yCaMm7ELv3r3pIbJnz/7hwwdu0sy3b99KlixJ87Zt29Ym3xYiYQfT&#10;QMIOYEo43lkBpVIpOxu3/LqGK8bYuq8BobKVbl3FL+Nn6E2hgITdGGbMmMHLV8XZ2dnT05P7wOLx&#10;arOMhD0sTCHbx62rvgVq9/k+U0LCDqAVPsfSFRL2+IbWeLp06ezt7W/evMlNpmKChJ1MmTKFHiVL&#10;lizv3r3jJs0EBwdXrFiR5q1fv35IiNbfpWThkLCDaSBhBzAlHO+swG0vP9mpuFWUrf5PHwiv3n+X&#10;rXHrKn4ZP0NvCgUk7AbXsGFDXrgqiRIl0vbUC8yL15xlJOzBIeGyfdy66t1ny/3WUyTsAFrhcyxd&#10;IWGPV+h0SXwPzZIlS7jJhEyTsJOVK1fSA6VMmVLbD+mHh4c3a9aM5i1XrpyNhexI2ME0kLADmBKO&#10;d1Zg/5nXslPxBTu9luz1ltVCU10RW/a4VDFejBsJu23zeRMoW+PL9nkHh8bwX5wfvgTLRhqpaDv8&#10;4h/D50C/BoQu3CUfzH0/Q28KBSTsBuTn55c0aVJesirFixenkyjuBivBK88yEvagaAn74j3eMR4Q&#10;qNFkvy7ffw7iR1UTFq5YtNtbNvLtpxhGWggk7ABa4XMsXSFhjz/oXEm8/OrVq3OTaZksYSfr16+3&#10;t7enh9P24xS0lLp160YzpkuXLiwsjFutHxJ2MA0k7ACmhOOdFdh89IX6efjC3V5fA2JIDRRK5fZj&#10;L9VHGrwWxJ4C7P5X/mcAJOy2LXrC/vJ9IPdFc+72R9lgY9Qtr1g/F3PjifwfQbjjZ+hNoYCE3VBO&#10;njzJy1TFwcFhxIgR3AdWhVehpSbsNx7HerGy216m+GqTM7djvebsi/fy4ycSdgCbwedYukLCHn88&#10;ffqUXnu6dOnMtdJNmbCT7du329vbu7m53bhxg5s0QyeVgwcPpqeaPn16m/l/RyTsYBpI2AFMCcc7&#10;KyBL2Df99Zw7orn/7Jv6SIPX+j+f8SNF4/06QDYYCbtti56wf/4W6z9ver+Sbx7GqBexR/zeb+RP&#10;gDt+ht4UCkjYDWLixIm8QCPt37+f+8Da8Cq01ITd500A90XzytcUF7l69OIbP1400f+zBwk7gM3g&#10;cyxdIWGPJ0JCQpInT+7i4nL9+nVuMjkTJ+zk77//dnBwSJQo0alTp7hJY3PnzqVnmy5dumfPYj0h&#10;tSJI2ME0kLADmBKOd1ZAlrBv+fsFd0Tz6IW/+kiDVxzh/vN38rwVCbttQ8IOWgkLC6tevTovTRX6&#10;DfT27VvuBivEKxIJeyyFhB0gfhKnWDpDwh5PVK5cmV74/Pnz+bY5mD5hJzdu3HBwcHBycjpz5gw3&#10;aWznzp30hJMmTfry5UtuslpI2ME0kLADmBKOd1ZAlrBvPBJrzH3P56v6SIPXxiOxfmTg0Qv5x+eR&#10;sNu2mK4S8537ojl7xxRXibn2MNaLQly890k2mDt+ht4UCkjY9REUFJQoUSJelCoVK1YMDY3haldg&#10;RXhdWmrCfu1hrPvsLZNcJeb4NV9+vGii/9cXEnYAm8HnWLpCwm7z6BRp6dKl9KoLFSrETWZiloSd&#10;PHr0KGHChPTQhw4d0vaE8fDhw+J67tb+SXYk7GAaSNgBTAnHOysgS9ip3nyMIcoMCVVs/Ou5bKTB&#10;y+dtDJ8KDA4J3/K3/EkiYbdt0RN2Kp+3gb5+wbK6Ge0a6EaqBTu9nrzyf/85yqPTzScv/fFNp2Z0&#10;6tQpcS4kmThxIveBNePVaakJO9WDZ9/Ujwai7vt8jX5AMFLdf/ZVdkSiev4uMPpXrSJhB7AZfI6l&#10;KyTsNu/27duOjo4pU6ZUKBTcZCbmStiJl5dXsmTJ6P3hypUruUljx44dc3Z2dnBwOHHiBDdZISTs&#10;YBpI2AFMCcc7KxA9Yadauu/pigM+6iUbYLxassdb9tAxphVI2G1bjAm7FRW/jJ+JiJRUkLDrIDw8&#10;fPTo0erxOp0RnTt3jrvByvFKteCE3YoKCTuAzeBzLF0hYbdtISEhHh4eDg4Od+7c4SbzMWPCTt6/&#10;f586dWp6lzh//nxtTxsvX75MbynJtm3brPSUEwk7mAYSdgBTwvHOCsSYsFt+IWG3bUjY4afKlSvH&#10;i08lY8aMdDbFfWD9eL0iYTdEIWEHsBl8jqUrJOy2jX5j0utdunSpJZwomTdhJx8/fsycOTM9h7Fj&#10;x3KTxp4/f+7q6urg4LB27VpusipI2ME0kLADmBKOd1YACTtYICTsEAdaXLzgIpUqVYr7wFbwqkXC&#10;bohCwg5gM/gcS1dI2G3YokWL6MVWrlyZb5ub2RN24u/vnyNHDnoaXbt21fbk8f379ylSpKB5582b&#10;Z3UnnkjYwTSQsAOYEo53VgAJO1ggJOwQmz///NPBwYEXnJ2do6PjkiVLuA9sCK9gJOyGKCTsADaD&#10;z7F0hYTdVt2+fdvZ2Tl58uRBQZZywLeEhJ2EhITky5ePnknHjh1pmls18/Hjx2zZstG8w4YNM/t1&#10;7bWChB1MAwk7gCnheGcFkLCDBULCDtHRXj948GBeZCpJkyY9efIkd4Nt4XWMhN0QhYQdwGbwOZau&#10;kLDbpC9fvmTOnNne3v7BgwfcZAEsJGEnCoWicuXK9GQaNmwYFhbGrZr5/v17gQIFaN5evXppO68Z&#10;IWEH00DCDmBKON5ZASTsYIGQsEN0JUuW5OWlkj179o8fP3If2BxezUjYDVFI2AFsBp9j6QoJu+2h&#10;c6JGjRrRy1y1ahU3WQbLSdhJSEiIWEpFixbV9tPoNK8I6OvWrctNFg8JO5gGEnYAU8LxzgogYQcL&#10;hIQd1L148YJOFXhhqVhC6gpGxWsaCbshCgk7gM3gcyxdIWG3PZs2baLXWLduXUs7ObKohF0QgWy2&#10;bNnCw8O5STO0bGvWrEnz5s2b1youF4OEHUwDCTuAKeF4ZwWQsIMFQsIOAu3pW7du5cWkQucMK1as&#10;4G6wXby+kbAbopCwA9gMPsfSFRJ2G+Pl5UUv0MPDwwLXrAUm7KRnz570rPLkyaPDEmvZsiXNW7Bg&#10;Qcvfj5Cwg2kgYQcwJRzvrAASdrBASNhB6NOnDy8jFXd39wsXLnAf2DRe5UjYDVFI2AFsBp9j6QoJ&#10;uy359u1b6tSpHR0dr1+/zk2WxDITdkJPiZ7YL7/88unTJ27S2MCBA2nePHny+Pn5cZNFQsIOpoGE&#10;HcCUcLyzAkevvJediltFIWG3bc/fIWGP74KDgwsXLswLSCVnzpw6nAuBleK1joTdEIWEHcBm8DmW&#10;rpCw25J69erRq1u8eDHftjAWm7ArFIolS5bQc0udOrW2QTmdgc6YMYPmTZcu3bdv37jV8iBhB9NA&#10;wg5gSjjeWQFrDA48T7ziZw82yj8wTLbSrav4ZfwMvSkUkLCro7MXb29vOjfgpaPSuXNn7ob4gVe8&#10;ZSTs4eFK2T5uXfUtMIxfieVBwg6gFT7H0hUSdttA75TES7OEX5GxsdiEXVi1ahU9PXq36evry00a&#10;W7lyJc1rb2//f/buA7ypqo0DeJLuQQcUKLSFsqHsvffee8nee++9KaNlyt6z4BaFT/1U9HMrKKjI&#10;VBAHoKjIpsvv7T0v13Cblty0ublJ/r/nfXhyzzlZ92SdP+nN77//zk06g4QdtIGEHUBLeL1zDse/&#10;/E2xGtdz7Tp25cEjdb9OA87ow69vKqbeWeqb761dvtKHQgEJu7nXX3+d94vE09Nz//793Adug6df&#10;N/HBN9/fUjzTnaXotZTvgy4hYQdQhddYtkLC7hpEeJ07d+47d+5wk/7oPGEn9PHSaDTmyJHj1KlT&#10;3GS1vXv30nkDAgK++OILbtITJOygDSTsAFrC653T+OtO4udn//zg65tvfp7hQWP2vPEjDbBfZXLV&#10;O16/IsZc+vluSgqOD+MuvrtyO+Htnza+/AOV4iFhXuteuCTG2LUUV2pea57nG3Dwvz99/8tdvvVW&#10;oA+FAhJ2ITExsW/fvrxTJH5+fmfOnOFucCf8CNDTF/R++PXuc+/+LJ7s9KxXvA7ItfbxC4JdS3Gl&#10;5rXmOb4B9K599op+/4ZdQMIOoAqvsWyFhN0F0Iel0NBQHx8ffR5+Xab/hJ288cYbJpOJduann37K&#10;TVZ7++23PTw86JPq8ePHuUk3kLCDNpCwA2gJr3fO5/dbDxVrdble//gaD7KP3289UlyjXM8fx2Fh&#10;3N2eN35UPCrkeuVDLRZO9CBUXK9cr/zPxhuQFilJkLCTW7duVaxYkfeIpGzZsvfv3+ducDP8INDr&#10;n8Af+fBXxeuAXIc1OY4ZvSMrrleuvW9c5UHOAAk7gCq8xrIVEnYX0KBBA7pTq1ev5m29coqEPTU1&#10;9cMPP/Ty8jKZTGqDcjrv559/Ls77xhtvcKs+IGEHbSBhB9ASXu+cDxJ20Cck7K7t2rVrvC8eGzhw&#10;IC1duBvcDz8OkLBnAAk7gHviNZatkLA7u/Xr19M9qlSpkv4/IzlFwi6cPXvW09OTbu0LL7zATVaj&#10;u+nn50fn3bFjBzfpABJ20AYSdgAt4fXO+SBhB31Cwu7C9u/fzztCQoscG1Y44GL40YCEPQNI2AHc&#10;E6+xbIWE3amdPn2aPiOFhoYmJzvBT1I5UcJOfvzxx8DAQKPRuG/fPrX/e3Ht2rXg4GC6s2vWrElJ&#10;SeFWh0LCDtpAwg6gJbzeOR8k7KBPSNhd0oMHD3r16sV7QRIeHn727FnuBjfGDwgk7BlAwg7gnniN&#10;ZSsk7M7r/v37UVFRJpPpu+++4yZ9c66Enfz888+RkZF0mzds2MBNVqNnVpEiRei88+bN08OfFyBh&#10;B20gYQfQEl7vnA8SdtAnJOyu58GDB6VLl+ZdIKlXr96dO3e4G9wbPyaQsGcACTuAe+I1lq2QsDuv&#10;5s2b033ZuHGjsxxDz+kSdnL9+vVChQrRzZ45cyY3WY2eXOXKlaPz9urVi5scBwk7aAMJO4CW8Hrn&#10;fJCwgz4hYXcxZ8+eNRqNfP8lo0ePxoHXQcYPCyTsGUDCDuCeeI1lKyTsTurZZ5+lO0JviE70SckZ&#10;E3aSmJgYHh5Ot5w+l3KT1VJSUsR3R1q2bMlNDoKEHbSBhB1AS3i9cz637yYq1upyffTNTR5kH/ce&#10;JCmuUa4PTv/Og8BdZZKwv/qRFgunVz7IMFCz+T+f6EOh4FYJOy0/YmNj+Z5LvLy83njjDe4GkPCD&#10;wwkT9uc0Sdjf+uI3xfXKdeAtJOwALovXWLZCwu6MvvnmGw8Pj1y5cj148ICbnIGTJuyEPqmWKFGC&#10;bvzAgQOTkpK41WrVq1en8zZr1uzhw4fcpDkk7KANJOwAWsLrnfNJSUlN+O9PiuU61doXLt26k8iD&#10;7Obl//2iuF6qNc9duvn3Ix4B7urF9zP8Cvm3P2ixXPzi3J+K65Xri7N/8CCV6EOh4D4JOy1UxKdh&#10;WVRU1NWrzhQIgjb48aHXhP2D0zcVrwNyffi1ff83Wvjh17uK65Xr2Cf2/YOz7IWEHUAVXmPZCgm7&#10;0/nrr7/okxLdi2+++YabnITzJuzk0aNHtWrVotvfuXNntX83QOO7d+9O561du7ajQnYk7KANJOwA&#10;WsLrnVN68Ch59zHl94WvXr/H3fb0KDHl0NvKfP/yr3e5G9zY/Qz+xGHdC5dSUrT4g9n7D5PXPq+8&#10;diq6AXfvq/h6y1tm6EOh8OKLL4qW999/n8e5ort374qfkJI1b94cB14Hi/ghoteE/eGjZHruK14N&#10;qOhV4t4D1d93s0FycspaSzeA6tYdZ/o/aSTsAKrwGstWSNidS0pKSvv27eku0B3hJufh1Ak7efDg&#10;QcuWLeku1KxZkyaCW62TlJQ0ZswYOm/BggUd8pcHSNhBG0jYAbSE1ztnlZqampycmpScIipF20P+&#10;JaeYXbUm4Sk4hcSkFEWQtPmVH+6pSbez6NadxPSZ2v1Hydxtnf/85z/0WTAjmzZt4nEu59133/X0&#10;9OT7KVm4cCEOvA4Z4UeJXhN2Qm9VileD9S9e+uu2dun2vQdJG1/+XnEb7j1Q94rkcEjYAVThNZat&#10;kLA7l127dtHtb9u2rdqEVw+cPWEntNtFyF66dGm1h4uhj7jTpk2j84aFhWn/t6pI2EEbSNgBtITX&#10;OwCAJ9AHdH9/f/o4mF5QUND9+/d5nAuh9Yn4hS6Zj4/PiRMnuBvAEn6s6Dhhh2yBhB1AFV5j2QoJ&#10;uxO5fPky3XiaNSf9az8XSNiFwYMH0x0pW7asDU+f1atX03nDwsJ++OEHbtIEEnbQBhJ2AC3h9Q4A&#10;QGnz5s30cTC92NhYHuFCHj582KxZM76HkoIFC/7yyy/cDZABfrggYXd1SNgBVOE1lq2QsDuLO3fu&#10;hIaGenl5nTx5kpucjcsk7CkpKTNnzqT7Urx4cRueQfv37zcajf7+/mfPnuUm+0PCDtpAwg6gJbze&#10;AQAoJScn58qViz4RmgsKCnr0yNV+0ffq1avR0dF8DyWNGzd21I8+gXPhRwwSdleHhB1AFV5j2QoJ&#10;u7No3bo13fJ169bxthNymYSdpKSkrFy5ku5O7ty51R7yJTU19eWXX/b09PTy8nrvvfe41c6QsIM2&#10;kLADaAmvdwAAFoiP6eaWLFnCfa7i7bff9vDw4LsnWb16NfcBPA0/aJCwuzok7ACq8BrLVkjYncLG&#10;jRvpZjdr1sypf67GlRJ2Yd26dXSPgoODr169yk1W+/zzz+m8JpPp6NGj3GRPSNhBG0jYAbSE1zsA&#10;AMu8vLzoQ6FAH7i51VWsWLGC75skICDg008/5T4AK/BDBwm7q0PCDqAKr7FshYRd/86fP0+3OSws&#10;zNl/m8f1EnbywgsvGI3GwMDACxcucJPVfvjhB/o8TPuELsTe/3eChB20gYQdQEt4vQMAsGz//v30&#10;oVDYuHEjtzo/Wr03aNCA75ikaNGiNnzZB9wcP3qQsLs6JOwAqvAay1ZI2HUuMTExZ86cPj4+X3/9&#10;NTc5LZdM2FNTU48cOeLl5eXp6Xn69Glutdrly5fpaUi7ZcOGDdxkH0jYQRtI2AG0hNc7AIAM0YdC&#10;QusolzkC+6VLlyIjI8X9Erp160bLRe4GsBo/gJCwuzok7ACq8BrLVkjYda5+/fp0g5368Osyl0zY&#10;hbffftvb29vT0/PYsWPcZLXr169HRETQnpk5cyY32QESdtAGEnYALeH1DgAgQ2+88QZ9Lty8eTNv&#10;O7k333xTceB1umtOfQhRcCB+DCFhd3VI2AFU4TWWrZCw69mqVavo1taqVcs1Pju5cMJOxL0zmUxH&#10;jhzhJqs9evQoZ86cdPaRI0dyU3ZDwg7aQMIOoCW83gEAZCgpKSk8PNzZj7NJkpOThw4dSp9xZf7+&#10;/idPnuRuAPX4kYSE3dUhYQdQhddYtkLCrltfffWVp6dnUFBQSkoKNzk5107YybVr13LkyEH38bnn&#10;nuMmq9Esx8TE0Hn79u1Ln6K5NfsgYQdtIGEH0BJe7wDAjr688Jez1/snripanLFatu1KH3BltGZ4&#10;8OABTxI4yNkfbyumybmqfa/xoibMXqfocrriKQFLkLADqMJrLFshYdenO3fuREZGmkwmG34/U7dc&#10;PmEnP/74Y3h4ON3NrVu3cpPVHj582LhxYzpvixYtsj1kR8IO2kDCDqAlvN4BgB2tfu4SSg9VsXYb&#10;+oArDBs2LCkpiWcIHGf/W1cV04RyVPGUgCVI2AFU4TWWrZCw61OLFi3odm7ZssWVjq3nDgk7oUeX&#10;CNkXLFjATVZ7+PBh165pX1KpUqVK9v4mExJ20AYSdgAt4fUOAOxIEWOhHFVywr5z504ceF0nkLDr&#10;p3hKwBIk7ACq8BrLVkjYdWj9+vV0I1u1auUyx4cR3CRhJw8ePAgICKA7O3HiRG6yGk1679696byl&#10;SpW6e/cut2YZEnbQBhJ2AC3h9c52N289QumhHjzM/kPjQXZRxFgoR1XF2m38/PwuXUKSqCNI2PVT&#10;PCVgCRJ2AFV4jWUrJOx6c+bMGZPJlCdPHtc7vJ77JOwkJSWlSJEidH9HjRplw3dNpk+fTueNiIj4&#10;888/uSlrkLCDNpCwA2gJr3e2U6zPUY6qUxdv8ZSA/igmC+Wo6j9y1sOHD3lWQB+QsOuneErAEiTs&#10;AKrwGstWSNh15a+//oqIiKBb+M0333CTC3GrhJ3cu3evTp06dJe7du2q9s8RUlNTY2NjjUZjSEjI&#10;lStXuDULkLCDNpCwA2gJr3e2U6zPUY4qJOx6ppgslKPq3I+3eUpAN5Cw66d4SsASJOwAqvAay1ZI&#10;2PUjJSWlXbt2dPN27tzJTa7F3RJ2cu/evebNm9O9btCggdofJUpNTd26davRaAwKCjp9+jS32goJ&#10;O2gDCTuAlvB6ZzvF+hzlqELCrmeKyUI5qpCw6xASdv0UTwlYgoQdQBVeY9kKCbt+bN26lW5bhw4d&#10;XOzw6zI3TNgJzaYI2WvUqGHD33f+97//pfN6eXl99dVXtAOPHDnCHSohYQdtIGEH0BJe72ynWJ+j&#10;HFVI2PVMMVkoRxUSdh1Cwq6f4ikBS5CwA6jCayxbIWHXiatXr9INoxnJxh+31I/U1NTbt29/9dVX&#10;dB8nT55MjzpX/V+EjAwaNIjue+nSpW04vP5nn33m4+NDZzeZTCVLluRWlZCwgzaQsANoCa93tlOs&#10;z1GOKiTseqaYLJSjCgm7DiFh10/xlIAlSNgBVOE1lq2QsOvBnTt3AgMDvby8vvzyS25yLampqQMG&#10;DBAv7CQyMvLRo0fc5x5SUlImTJhA952edH/99Re3Wu3YsWNi13l4eFy/fp1b1UDCDtpAwg6gJbze&#10;2U6xPkc5qpCw65lislCOKiTsOoSEXT/FUwKWIGEHUIXXWLZCwq4HLVu2pFu1Zs0a3nZFV65c8fDw&#10;kF7aDdu2beNWd5Kamjpr1iy6+1FRUaoegXfv3o2MjBS7jth2mB0k7KANJOwAWsLrne0U63OUowoJ&#10;u54pJgvlqELCrkNI2PVTPCVgCRJ2AFV4jWUrd0vYX3jhhdKlS9+4cYO3dWDdunX0cte4cePU1FRu&#10;ckV077p27Ur3NCgoKDk5mVvdj/g/npCQkGvXrnHT09Cuu3///qlTp/r27evp6RkdHW3DMXaQsIM2&#10;kLADaAmvd7ZTrM9Rjiok7HqmmCyUowoJuw4hYddP8ZSAJUjYAVThNZat9Jmwp6SkOmmpTcnPnj1L&#10;r3W5cuXSz1FT6C4o7lR21dWffvb28d21e4+iPRuL74O+JSQkmEwmT0/Pn3/+mZskySmpb35+42l1&#10;PeE/3x3539V07U+pvmPjxs3bqWjMxrp1RxcPYCTsDoeEHUBLeL2znWJ9jnJUIWHXM8VkoRxVSNh1&#10;CAm7foqnBCxBwg6gCq+xbKXPhF3xmulEdfK8ikNsJyYmhoWFeXt7f/vtt9ykAz9ev6e4U85SW169&#10;zPdB91588UWad5PJZH7k/aTkVMU9cqK6dlP1L7jaAxJ2h0PCDqAlvN7ZTvE2hnJUIWHXM8VkoRxV&#10;SNh1CAm7foqnBCxBwg6gCq+xbIWEPXtLVcJer149eqFbv349b+sDEnZtHD9+3GQy+fr6vvvuu6IF&#10;CXvWIWF3OCTsAFrC653tFG9jKEcVEnY9U0wWylGFhF2HkLDrp3hKwBIk7ACq8BrLVkjYs7esT9jj&#10;4+PpVa5+/fo2HFPbrpCwa+b777+nx4Cnp+c777xDm0jYsw4Ju8MhYQfQEl7vbKd4G0M5qpCw65li&#10;slCOKiTsOoSEXT/FUwKWIGEHUIXXWLZCwv7UWnX4YlzCuVWHLyjaLZaVCfupU6c8PDwCAgL0Fq8T&#10;axJ2sU9E0WlF71Mr/tD5hu2GxO7+StGeSY2ad6DPuDWKRkU5XcJOLl265OfnR+93R48eRcKedUjY&#10;HQ4JO4CW8HpnO8XbGMpRZX3C/ssvv/Ap0IpislCOKiTsOoSEXT/FUwKWIGEHUIXXWLbSc8K+8sDZ&#10;hds+pVq0/fP4Q1YF3OYVn3AuunglRWPm1arHxE4D5pq3rDp8sXGH4b7+OQoUKWvenlFZk7DTPo+K&#10;ijKZTD/88AM36Yk1CfuUlUeNRqO3r7+Xt2+xMjUXbP1EMSDzijt4NiBH6IItHyvaM6k2z0ypWKuN&#10;olFRzpiwk/Pnz+fMmZPe8jZu2qy4R05USNhBQMIOoCW83tlO8TaGclRZk7DfuHGjW7dueIPXnmKy&#10;UI4qJOw6hIRdP8VTApYgYQdQhddYttJzwt5l0AKj0SMkVz6/gKA8+Qsv2KI6xjWZPBSNmVeFWq2q&#10;N+pq3rJw66eeXt4Lt326ePvn5u0ZlTUJe8uWLen1bfv27ampqdykJ9Yk7OOXvEgzsmzv10t3fVmq&#10;UoPyNVoqBmReSNgVfvrpp9DQUHqkKe6RExUSdhCQsANoCa93tlO8jaEcVZkn7MnJyc2aNfPw8JDC&#10;ATzgtaaYLJSjCgm7DiFh10/xlIAlSNgBVOE1lq30nLC37zszMjom/tCFuINny1ZtVrNJT/lVdOXB&#10;75bt+yb+0Hm5hSou4Sw1xiVwY0YJ+4r9Z2iYecuqwxeXp13ahfQJ+/TVb/n4+tNFyS3L931LJW+K&#10;ogF0sXTiqQn72rVr6cWtXbt2Ojw+jGBlwh4eWVScHjBpQ3SJyuJ0/4kbfAOCvLx9ff1z9J+0QTQO&#10;n7XbTzT6BXYfsYxa5IR91eELpSs3qt96ADW27D6RzuXjFxCWr6CY2biD5yILlfby8skRElalfkcX&#10;TtjJ3bt3w/PlV9wjJyok7CAgYQfQEl7vbKd4G0M5qjJK2P/666/27dtLmcC/uA+0opgslKMKCbsO&#10;IWHXT/GUgCVI2AFU4TWWrXSesEcVKi1O12s9oGr9znRi1eEL1Rt18/bxy5W3gIeHZ88Ry8VxwBt3&#10;HO7l7ZvW6OnVptcUapET9tjdXwXnDO8yeGFcwrmSFerlyhOVN6JIQGBOcRzwxTtOeHh4hYTl9/UL&#10;jC5RyTxhX7zzhLePP70W+fgF9hy5fOG2z4JC8wSFhgcG5fLPEbpw62c0pkO/WeWrtwgMzhmQI5Q2&#10;M0/Yz549S5cWHh7+8OFDbtIfKxP23OHRCzZ/PHv9u0EhuXuPXU2Ny/Z+bfLwnLXuXTo9Ne4YnaY9&#10;vGTXlyYPL9E4ffWbRqNH7O5TImGfv/mjmk16FC9bm+Z0avwxH98AEazXa9mvZPl6dKJRuyEFilWg&#10;E7Srff2DXDthJw8ePlLcIycqJOwgIGEH0BJe72yneBtDOarSJ+y//PLLgAED0sIAcJAiRYqIuVBM&#10;FspRhYRdh5Cw66d4SsASJOwAqvAay1Y6T9hz5S0waOrmbkMXB4Xmmf3scWocu/BQjpA8y/acptOT&#10;lr3q6eWzdNfJeZs+9PULXLzjBDXO3/KJyeS5YOunImFfvu+b/NExrZ+ZsurwxT7j1hQrU0sk8vVb&#10;D6zZuDudiCxcpk6LvnSCzu4fGKL8DvuqN9K+wy79nmepCvUbtB5EjXS6WoNOFWq2ohMd+s2iAfM2&#10;fSDGZ5Kw//XXX/ny5aNXttOnT3OTLlmZsHv5+BUtXaNwqaoBOUKbdxlDu6Jj/9n5C5SQx/j65+g3&#10;YV3PEctzhkXIjTShvUbHiYS9av1OBYvxgfKr1OtYvGztkXP3UXUbusTHN4AuMH/BkqPmHRADXPso&#10;MQJ+6TTrkLA7HBJ2AC3h9c52ircxlKPKPGGnt5Du3btLOQA4EhJ2vRUSdh1Cwq6f4ikBS5CwA6jC&#10;ayxb6TxhDw7N26zLmAZtB4WG5a/ZpAc11m3Zr06L3mJA/KHz/oHBE5e92qTjiBLSt55FBQTn6j9p&#10;g0jYCxarQL2rpFS9SKlqxcvUatF1LFXV+p0Kl6pGjd6+AfM3fyTOaOEoMY8T9pUHz3p4ek9f9aZo&#10;H7fked+AILoBHfrNKlamljw+o4Q9JSWlbdu29LK2fft2btIrtUeJWbjtU5OHx9S4ozRB5rsiMChn&#10;9+GxLbuNpymQG6MKl23Vc5JI2GkqA4PDVh74jtpjKjYoVLIKzbWotr2nxh+6kDNP5OQVr4kzImHX&#10;eSFhBwEJO4CW8HpnO8XbGMpRZZ6wP3z4cO/evVIOAI6EhF1vhYRdh5Cw66d4SsASJOwAqvAay1bO&#10;cpSYRds/F4d8qVSnXeMOw0XjqsMXg0PzToh9uUq9DhXMfmwzJFe+PuPWiIS9+/DY4Fz5lu9PO3J6&#10;eFTxBm0GjV14WNS0VW9Qo5eP76LtX4gzZpKwr9h/xmjymLvhf6J98orXvH2oPS1hL1Gurjw+o4R9&#10;w4YN9JrWqVMn3R5+XaY2YV954IzJw5Naeo5YnitvAXkMNU5Y+lL/SRu8vH3lxsCgnBOXvSoS9gVb&#10;Pi5cskqZqk2ovW6LPoWK8/fZRdHkUkvfcWvFZoN2g5Gw67mQsIOAhB1AS3i9s53ibQzlqLJ4HPbV&#10;q1f7+flJgcATwkETNWrU4IlIN18ohxQSdh1Cwq6f4ikBS5CwA6jCayxbOUvCvnDrpyaTJ53oNHBe&#10;sdI14g9doNOLtn1GjfO3fDxgyqaw8ILii+rxh84bjcaZ694RCTu1lK7cuHSVxtRbp3nvag06i2FU&#10;4oR/YOjgadulM16ILFQmo4SdegOCQvtP3kiNdMauQxelfV9bOkpMJgn7jRs3kpKSrl27Ri9otLfv&#10;3bvHHTpmZcIeFJqnx4hlVOFRxfNGFqVdRO0eHp4tu0+c/ezxirXbhOUtSC0rD571Cwhq3HE4NdZu&#10;3sc/MJga5YSdev0DQ7oOXZx2uHaTR9/x6xZs/WTislc6D15Aw7oMXujt4z9r3Tsd+8/x9PJx54R9&#10;1eELC7Z8MmnFkTkb/yd2dbUGXVt0HWc+xrai5wtdrKLRhkLCDgISdgAt4fXOdoq3MZSjKqNfOiXz&#10;5s3z90/7QSQZd4BWFJOFclQhYdchJOz6KZ4SsAQJO4AqvMayla4T9n6zAnKE1mjUtWr9TnRCHCVm&#10;0fbP/QND6HTv0fHhBUrUbtaLGlcdupAjOKxSnXa9RsdFRMeUqdKYGuWEffner0PD8ncZumj+5o98&#10;/QJbdp8waOqWFt3H9xy5nHq7Dl3s4xfQY/iykuXrhUcWzShhp9N04b7+OboMXtC2zzRPL5+Jy16m&#10;xswT9lmzZlWsWNFb8tVXX3GrvlmTsNMsNGo3VNSASRvEf3hQLdjyceU67YqUqtagbdoB60Ut2Xmi&#10;av2O1FivVX/xxwTxh8636Tk5dm/awfRnrT9OM0KXMHPdOxVqtqJh1Rt2mRr/H+padfhi2z7Ti5Sq&#10;2qLruKlxR+mKxAVmVK6asNMjuXTlRiG58lWq07ZA0QrhUcVWHjxbtkqTei37KUbaULPWvZMjOJei&#10;0YZCwg4CEnYALeH1znaKtzGUoyqThJ2kpKSsW7fO19cX6YBDKCYL5ahCwq5DSNj1UzwlYAkSdgBV&#10;eI1lKz0n7Au3fTZkxg6qYTN3zV5/XP7u+cJtn3YZtKBZ51HDZu6UG5fu/qrb0MXUOGjqVtEYf+jC&#10;0Jk7Re/8zR+NnLtPnOjYfw4N6zN29dJdX4reITO2N+syZvSCQ3M2vD9z7duiUdSK/WdGzt0vLpD+&#10;Hbfk+RZdx7XrPWP2s++JAfM2fThl5VFxmkqRsDdv3ly8mvXq1YubdM+ahF2f5VwJ+927d1NTU3lD&#10;klHC3rzL6PDIYsv2fUOn6UE4IfZlOWFfvu+bScteFceyF7Vs79cTlr5Ej2S5RdTkFa+tkP57Y9ne&#10;0zQgLuGsea95zV7/7sx178jPLCranLYq7f88Mikk7CAgYQfQEl7vbKd4G0M5qjJP2AX5+Oy8DVpR&#10;TBbKUYWEXYdcL2Fv0HpgnogiPUetULRnby3f+3V08UpRhcsq2rNSPCVgCRJ2AFV4jWUrPSfszljm&#10;CXtycnJERIR4NTMajfHx8dyhb0jYtXH48GF6Ar7zzju8nXHCbvLwHDRli6KxbJUmRWKqB+QIzZWn&#10;gI9vwMqDaYl5m2cm+wcGl6pQX/ydx6rDF+MSzvn65yhbrWm+qBItu08ct/h5v8DgSnXaeXh6eXr7&#10;dBm0YPm+bz08vem8y/Z+7RsQVKpig9z5Cnl6+dRr2ZfOvurwhVIV60dEx5SsUI9uBl0UjZdvg3kh&#10;YQcBCTuAlvB6ZzvF25httXzv14u2f75w22dLdp5cceCMordKvY7iU6Ci3YG16tAFusFUinYHljUJ&#10;OziKYrI0rvhDF+jJlVEpBrt2IWHXoWxM2JftOa14eC/ecWL5vm/Mv/GkQYk3rKr1Oynas7cWbftM&#10;XJGiPSvFUwKWIGEHUIXXWLZCwp69ZZ6w37x502QyGY3GsmXL/vbbb9yqe06dsL/00ktDnUTjxo3F&#10;Ox09DT/77LOUlBSLCXvcwXNGk2nB1k8U7WWrNAnNHSGOz5MvqnjbPtPoxMoD34lPYnM2vE+XvGL/&#10;mbiEc3SiYbuh1EhdUYXLDJm+jU7PWn88f8FSdGL5vm8NBiOdWLb3aw9Pr6Ezd9DpafH/8fDwjD90&#10;ni4nKDQvnaDG/AVLDp25i05YrAJFy0n3Rhf4oQyOgIQdQEt4vbOd4m1MbQ2fvScoNA+/7TxWpkrj&#10;WevelcfoMGHvPXaVuEnDMn5H17iQsOuZYrI0rk4D54mHq0WKwa5dSNi1dPHiRVqY8UbGsjFh9/Ty&#10;4Yf1k4rEVF+w5WPFYPuVuFIk7C4GCTuAKrzGshUS9uwt84T9u+++a9y48dmzZ3nbSTh1wj5+/Hh+&#10;/3AqkZGRb775psWEfeWB74wm05KdJxTt5sdhL1e9ee3mvenEqrQDGb1A65FmXUbTxS7b+7VI2Odt&#10;+lD0FixWcYD0a73jl76Yv4CFhF0E9Mv3fUOn4w+dn7vh/aCQ3Cv2p30tL09EkSHT034T2GK169K3&#10;jj506NCBH8rgCEjYAbSExZLtFG9j1teqwxeqNegivX2niSpctkyVJvkLlBCbJpNp1rp3xEgdJuw9&#10;RiwTN2nIjLT/UddDIWHXM8VkaVx1W/Shx6rJw5OeYulLMdi1Cwm7ltq3b1+yZMkjR47wdgayMWGn&#10;dRc91HPlLSAe26UrN8oRHCa9VBu8ffyW7DqpGG+nEteIhN3FIGEHUIXXWLZCwp69ZZ6wJyUl8Smn&#10;4tQJ+19//fWrk9i4cSO9zYWFhe3atevRo0e05y0m7KsOXzQYjWMXHVa0W0zYG7QZGBlduu/4tb3H&#10;xtOFywn7/C0fiZEN2w0JyBFaskI9L2/fUfMPUkvmCXvsnlO+/kH5C5aMLl6xUMkqcdKxaCyWTo4S&#10;Aw6HhB1AS1gs2U7xNmZ91Wr6TNo61WCo0bj70t1fye2xu0+J/9/uMmShaNFhwk5v5NNW/WfaqjcU&#10;7Q4sJOx6ppgsjUsk7PTJVdHuhoWEXUvt27cXL930Lnv8+HFuTSfbE/b6rQfILasOXRg2a5e4GdUb&#10;dpXb7Vri6pCwuxgk7ACqiCWWzZCwZ28pfunUGeE47No4cuTIq6++KrJ1IaPjsBcqUblUxfry5rI9&#10;p+MTzltM2MPCo6fEpf3u7oItn9B7qCJhp49qXj6+s589Pn/zR8ul302lyjxhH7UgoUzVpou2fb5w&#10;66fiWDEZFRJ2EJCwA2gJiyXbKd7GrKwFj6OBynXbK7pEzdnw/sLHR4jWYcKuw0LCrmeKydK4bEjY&#10;6YPv4p0nlu76kj4rK7ro0+2SnSeplz5Ji8+7GdWKA2eW7PqSRsbuOZX+chxSSNi1JCfsstOnT6c/&#10;boxdE3ZR/oGh1J6/YElFuyh6tNNDlB6oS3Y+/aDtaYN3pw2mymiwdF+tTdhXHviOnmh0aUt3f0UX&#10;rug1rxX7z9BTj2ql9GslSNg1hoQdQBVeY9kKCXv2lusl7PT+O2Hpi7Wa9pwaf8y8XW3RW/mste9k&#10;/tafxXKuhD29jBJ2+kDi7eOfv0CJ7sOXVG3Q2T8gOHbPaYsJe9lqzYqXrTVp2at58hU2mTyUCfvh&#10;i407Djd5eHp6+3h5+ZQoVyf+0PnME3b6yEQf7Ty9fKi8ffwGTN5AvRYLCTsISNgBtITFku0Ub2NW&#10;Vv4Cpeht1cvbb9nj/6nOpDJJ2EfO3VeqQj3RW7R0jaHTLR+zZWLsy3Va9MmZO5KGeXn7VqzVZuxC&#10;5R+1UQ2YvHHUvP10gt7U2zwzJTA4F40vXbnR+CUvmA+jWnngu0FTtwycvMm8cdLyV+kSYvecog8B&#10;dJaYSg3p7LnyFmjZbTx9IDAfKWrZntMd+s7KlacADQuPKtZ92BI6u6hxi59XDH5qIWHXM8VkaVxW&#10;JuyRhcrQsOGz98xa967BaKTTpGaTHvKAGWveCs2VT7QLOYJzj1usfHZQ0WO7fM1WPEhCH4h7jliu&#10;GKZ9iYSdbxM4Qr58+d58803znF2DhL2C9GgMCcunaF958GyTjiOk2/UvetGetPyIYiQVvey36Ppv&#10;xiqEhkWMW/KiYqToUiTszTqPokZfv0C5ZcX+MzUadRODZZ0HzpcHyEXvILRM5RGSlj0mIGHXGBJ2&#10;AFV4jWUrF0jYnxm1cunuU4pGtRV38OyyvacVjTaU6yXsU+KO0Zou7cAjY1aZt6st+hwbnPabmRcU&#10;7dlYrpqwU608cLbXmHj63NVjxHI6TS2z1r0z//Ev38x59n1xpPX4Q+e7DVvarMsYWiCMX/LiqsMX&#10;aLFMq13x9fO4hHPePn7iN9hWHTofFl6QLpO6xi56TjrvhbGLnhcJuzgX/dt77GpaaFML1eQVr/kF&#10;BNGHNLGpKCTsICBhB9ASFku2U7yNWVkeHmk5SIWaLRXtFstiwk7vo0VKVRXt5iILlTZ/i407eC48&#10;sij3Pallt/HyMFHUGBSSe+6G//kHhogxsk7955qPnL3+uGg3b4wqnBZQjp5/sFbTXqJXlitvAUXI&#10;vmzvN/6BwdydTsFiFcwHW1NI2PVMMVkal5UJu8nkQcPa9p7m4xdIJ0pXbhQalr+O9N0TqtELEjw8&#10;vak9IjqmVfeJ9PQJjypOm0ajibrkC6Gih7p/jrSvDOcICWvUfli7PjNKVWxAmyR99KlxIWHXCfPj&#10;s2vyHfa0l/SipWso2umVWbo5hhzBYfSAL1C0vNgkikc1va3kL5j2H8MkICinYvDw2bvNB4tG84Sd&#10;nlaisdPAf99KaA1JLT6+AQ3aDGzfZ2a56i3EGEU0T+9i+aL4F0rCI4uVKF9XPFXzPf7ZEvPBWSwx&#10;I2AREnYAVXiNZSsXSNjzRhTJ+vEkuw5ZHJwrn4gXs1Kul7D3Gbs6ukSlrO8ZJOxPlUnCni1FH7Ho&#10;89vEZa/QLMxc9w4tkMcvVX53QVFtek2JqdwodvepuIRzHfrPzh9dalUGM4iEHQQk7ABawmLJdoq3&#10;MWtq3OLnxRp1+Kw9ii6LZTFhL1KqGrV4efnOfvb9+ITz9P46a907Ril3qFirjTxs/uaPqCWqcJmp&#10;cccW7zixbO/XC7Z8XLI8f+2dWuSRVNTi6xfoFxBEJ4bM2LFw66eTlh8R0Qy98cfu+fcrJJkk7IWk&#10;3L9Qicqzn32PrqtNz8nSQEOrnpPNBwcG5RTDFm3/nDaX7DwZU6kRteTOV6jHiNgRc9O+Sq+qkLDr&#10;mWKyNC5VCbvIKMVXTqjEYStW7P/WxzeA2pt1Hi3aRdVvPYAaqcv8IDDi94ojCsWIn/gXNXDyJmo0&#10;GI2Ld3whN2pfSNh1IiYm5tIlznPtnbDPfva4+JuMwdO3mbdXqddBui2GUfMOyAszeuTnzBNFjZ5e&#10;3vJIqsYdhonBY8z+/mnxjs9DwtL+qsNoNMmNVGKkHJQPmrJZtPQZ++/37EqUq0stYeEF6V1Jbhyz&#10;8JAYSW9YcmPngfNF45BpfPuX7/smRvobKUEemfUSMwIWIWEHUIXXWLZCwi6KPoCJlUIWy8US9rEL&#10;D9Pu9fUPLF6mljjGWo3G3UPDInLnL9RrTLwYU69Vv/FLXqTVWdEyT/z/On0QLVyySkiufKUqNYw/&#10;dF4k7J0HLciVJ6pQycriIKX0sbZ28170Hp0z7W+Rx4kz1m3Zl9aVEYVKl6/Rgjbb9ppKZ8lfsCTd&#10;htJVGlPL0j1flSxfly65WJma5h93kbBnXqsOXxw6c2dkodK+/jkiokuNmLvvqf9xQs+LOi36BoXk&#10;9gsIqd6wq2JFb15I2EFAwg6gJSyWbKd4G7OmOvafI9aoivaMKn3CHnfwrGiZt5lzQFH0/iraFzz+&#10;8zSLJZ09LXDpN2G9ebs4r4eHV+yef/+oc8muL0V7/4n/HuItk4Sd1G890Ly9RLk6ol3+uECf50SL&#10;+cevFfvPiFsl/mJObSFh1zPFZGlcImH39PJp0XWcoiYs/fcYLyJhJ4OmbpEbRQ2YtJHajSaT4js+&#10;y/aeFmeR/yCUToiWRduUC8LgnOHUXrtZL0W7liUS9iDQhKenp3gwmIuOjv7999/F80LI9oS9bNWm&#10;tFSjGjx9W4VarcX1Kh54Sx+/sLfoqvxjplnr3xFdXQcvEi3Si3Oadr2nycNEzX72PdHVazQv6alE&#10;i0jYp8YdE5s9Ri6TB9DzSDROXv6a3CgqR3AYtVeo1Ups0rtGQI60/+Wl5bo8RpT8pyGK9qwUTwlY&#10;goQdQBVeY9nK6RL2uIPnyldvYfLwpE9T7frOoBY5Yac3kejilTy9fb28fXuPXS2WA1UbdPb09qa3&#10;rdDcEeKTf6sekzr0m12kVFW6hLDwaPGTG0Nn7Iyp1JDOsmDrJ8XK1m7UfqjJ08vLy3fm2v9SL7WX&#10;r9FCHI2aLjxn7khqtFgulrCv2P8t7a7oEpXmPHucdkKZyo1LlKtLe2zm2rdpl46ad5DGRBQs5eMb&#10;MC3+jYVm/0VBg2lAx/6zaTHYacCcBVs/Hbf4BXpVr1y3/cqDZyvVbRdTOS0rpxVlt2FLaE6XSx90&#10;Z657hxppoRcYlIv2/NLdX41f+qK3j39cwvlp8f/x9Qucu/F/NIm58xceOHkTXUWvMavCo4rRCXGl&#10;SNgdWEjYQUDCDqAlLJZsp3gbs6ZqNxMHUUn79RJrKn3CXrxMLdosU7Wp3CKXGEmfRxXtigqPLEbD&#10;GncYbt4ozjtp+avmjXK7+bd3M0nY6TO0eSPVuCVpH90IfQ4TLaPmH6DNHCFh8hhR+aTDbgyesV3R&#10;bk0hYdczxWRpXCJht6hk+bryMJGwR0THyC1yRRUuS131LB3jJW9E2lGYeozg9LC19Ecb/pa+L1+j&#10;UVfqouWQol3Lwi+daknxS6c1atS4cuUK95nJ9oQ9vcCgnB37z6EFuTxy4OS0/zQicot5BYXkoS75&#10;qDK0tBaDl+w8KY+RK7JQDHX5+gfJLWJw1fqdxkrrdtKx32y5l6rvuLXU6B8YYt4oqtOAudSVr0AJ&#10;sUnXKF2AYe7GD+QxonAcdo0hYQdQhddYtnK6hL1Vz8mFSlRZeeBsXMLZttJ/x3LCLoXgtIhYdfji&#10;4h1f+EhpLPU+M2ol/UuNNKxlj4l0uknHkZ7eviPn7o9LOEdrinZ90mL6gZM3RRevSMPmb/nYaPJo&#10;33cmnW7UfmihklWod+j07WHhBenEvM0f+vj6LzP7hpCiXO8oMd2GLi5ethadWLLjBH2Clb/q0bTT&#10;yPLV075jHlGwVPOu/PVzuWgF5xcQLGffVOMWvxAYHCb+k2PcoueDQvPIX3Vatvc0TZl/YPCASWnf&#10;sqJJad5lrOhq1XNS2WrN6ARdVECOUJr06aveDAjKuXDbp3QWesumd4qFW9O+Dk+FhN2BhYQdBCTs&#10;AFrCYsl2ircxa0ok7PRhSNGeUaVP2I3Sn/y36j5BbpFLjGz95CFZ0lcmCfuCrZ+YN8rtdR//MDpV&#10;Jgl7rSY9zRuppsbzdxjFATeoxkrHyaHPYfIYUaG58lP76PlPHP/XykLCrmeKydK4RMLu7eNHqzVF&#10;TVj6kjxMJOyV63aQW+SidkIrmQZtBipKHEapaceRYmTpymkHO/L29VcMoxL/gSRHhw4pJOxakhP2&#10;evXqffXVV9yaTrYn7IVLVZUf4Y3bD8tXoKS4GXnyF5F/D0P+gVP5vOZVUDrGet7IomKzVY+JtOnr&#10;n0MeYF7VGqb915HR7B0t7XKln9OgJwKdMD/2uqhKddtRu69foOI5QlW0dA3qCskZLkbO3fi/tMsy&#10;GJbu+lI+uygk7BpDwg6gCq+xbOVcCfuqwxeDQ/MMmrLZvFEk7PS+4+XtN2TG9onLXp247JWI6Jih&#10;M3aIAQu3fzZp+aulKzWqUi/to1eTjiNLVagvupp2GlVa+jK1ecIemjtSHNNswdZPc+aOoNP09iRy&#10;3vhDF3z8AsR5LZYLJ+yz1h+nj7jyr3D1HLlCfNSMKFiq+/BY0SjX4GnbQsLym7eYH4edPhUHheaO&#10;P3Q+7uDZmIoNc+WNovmij8dywj5oyiZxrplr3/b09B45d1/b3tODQnJTy9hFz9GHkMhCMaIKFC2/&#10;+PH/yiNhd2AhYQcBCTuAlrBYsp3ibcyaatGVl6mK9owqfcIuDqqbCUXCPmru/vDIYgE5QsWB2mWO&#10;Stjlw9SY55uTlh95PAxHiXE1isnSuFQdhz2ThD0TtMYTI0uWTzu6dCYsfkdes0LCrqX27duXLl36&#10;4sWLvJ0BDX7pVPynJmncYYRoqViTjx4jjzEv8fcWOYL5z4zEozpP/sLyAPMSh2g3PxR72uUaDCUq&#10;1KVGOlEkpprcJcr8KOoWyX/pL399frnZF/BFIWHXGBJ2AFV4jWUrp0vYvbz9xi1+3rxRJOxLd31J&#10;n6/K12hZuW57UTPXvk290cUr5cobVal2W/pXTthFqk7VvMsYeqegE+YJe848USJhX7jtM5Gw0xuB&#10;0WTq0G9W+eotwguUFOe1WC6csNPCjd795SNxt+g2ThxpzWLCPnn5kcC0bzg98R329Al718GLCpeq&#10;Sus1agzIEZI+YW/aaVTTzqNrN+vVusekxdvTjvk5cfmrOYJzmf8ukVxI2B1YSNhBQMIOoCUslmyn&#10;eBuzpvqMWyPWqOY/5pZJZZSw08cpbx8/izV99ZtiJH0kLf04y/Dw8PLy9hUDxLfgHZWwU5Wp0lQ0&#10;9hy5bNner7sPXyo2o4qWk8eoKiTseqaYLI0ruxJ2scDIvEQWqfh+kH4KCbsOaZCwU+UrmPYDvET8&#10;F2b56i3EpvkYuao37ExdufIWEJvFy9Skzdz5CskDzKtR+6HUazQpE/aq9Tv1n7BenFb80rVI2MWf&#10;9mdecsIeu1v5t/9I2DWGhB1AFV5j2crpEvag0PDeY/jnrEVcKxL2FQfO0Lpj5tq0A3nLNWv9u+KL&#10;z1RV6nawOWGnN5peY+KfGbli9PyDNEac12K5cMIeLx0AvVG7oSsPnF249VMfv8Bxi5+jdosJO5XB&#10;YBo6YwctyvpP2kBLUYsJe5chi4qWrkknFmz5hF7z0yfsjdoOCQwKq9uyb7ve0ycue4V2vvTHCr5D&#10;pm+PTzi/8uDZWeveFSOpkLA7sJCwg4CEHUBLWCzZTvE2Zk3N3/yRWKNazEHSV0YJe/OufCy8TGrA&#10;5E3ivF2H8G/WiXLsUWLo07bJ5GHy8PT08hZdQqkK9W37AjsVEnY9U0yWxpVdCbs1z7gy1dL+6yjw&#10;8Zd/9VZI2HVIm4S9QZtB0qPYIP6QvEmnUWLTfIxcYeEFqatAkfJis3XPSWIwLbblMXKVk8J6evrI&#10;LWKw+KXTCjVbiU3zX/io3rALteQI5nglk5q7Ke1YrkT+dp5cSNg1hoQdQBVeY9nK6Y7D3qn/XHrv&#10;mLLitTELDxUokvZ1GT4Oe9prfteipWvOWvfOnGff6z9hfeye0wu3febjFzBr/btTVrweGJTL5oSd&#10;VjfePv5FS9eg95r2fWfIR0pJX66XsA+etrV+G367n7/pw+gSlf0DQ3Lmiew2bIlorNqgs3xAHvMa&#10;t/j5XHkLBOTIGVOpEW1OX/1m6SqNRcI+c+07pSs3otMr9n9XqGQV+uRMm806jx49P+2nU6s16Cz/&#10;mUK3oUvyFyjZd/y6zgPn540sWr1hN2qcsvK1iOgY/8Dg0NwRtZo+I0ZSIWF3YCFhBwEJO4CWsFiy&#10;neJtzMqijzW0Rg3OmVfRbrEyOg571fod5ZaMqkLNljQyV94oRbtjE/bmXcfQZvVG3WL3nOo7bm2b&#10;Z6b0GB4759n35bPYUEjY9UwxWRpX1hP2IjHVqSuyUBlFe/rq0G82jfT08lG066SQsOuQNgl78bK1&#10;qYuIlHzQlM1ic/k+5dFXqHx8A6irYdtBYnPGmrfE4HmbPpTHiFp58Kz4KYKGbQfLjWKwSNipaCVP&#10;m94+fvJbwKCpW6iFnnHL930tWjKqpbu+ki7MMGLuPkXX2EXPiS5Fe1aKpwQsQcIOoAqvsWzldAk7&#10;vbm06TU1qki58jVaimC9be/pi7Z/TidWHviuZbfx1FW4VLWmnUat2H+GGrsOWVSwaPmajXtMjTvW&#10;Z+waahkxZ6/8LfhR8/Y/MyqOTtBFdRm8YPXhi7G7T7XuMUl8UX3Z3q9bdZ9Ap+s071OpTltaaIxd&#10;9Hypig3KVm0qzp6+XC9hd2zRO/vsZ4+L0x37z5H/6M1iIWF3YCFhBwEJO4CWsFiyneJtzMpq3XOy&#10;WKa275v2Q/npa+mur+QPLukT9ppNe9KmX0DQyoP/HnfFYpWp0phGFi1dXdGeM08UtTsqYacPwbRZ&#10;xVKUaXMhYdczxWRpXFlP2McsSEh7BBsM8zZ/pOhS1PJ934iRrbrzkdl1VUjYdUiDhF1+Ea7bsq9o&#10;Wbr7K5NH2gO+WOma8jBRbZ6ZkjbUaIzdwwdmWXngu7QWGlxGObj36DjRJRITUaJFTtgXbv3UwyPt&#10;hoXk4t8vjU84Lw7RXq9Vf9GSUa06fCFHSG4aqXj+xu457eXtm3Y1SNi1goQdQBVeY9nK6RJ2h1RQ&#10;aJ6pcUfF6SYdRxQuVVXuUhQS9uyt5l3G+gcGFytTq0hMNR+/wLkbP1AMMC8k7A4sJOwgIGEH0BIW&#10;S7ZTvI1ZX0ZTWr5AOgyYI/40T9SqQxfEtwu7DFkoWtIn7FSipXbz3orDDsYfOj9jzVvypsjiiTyM&#10;Tsh/tu+ohH3ApGdFi5C/YMniZWuXq9b8mVErV5rFNKoKCbueKSZL48p6wk4P3UDp707IuCUv0LOM&#10;nqf0b9zBs12HLjaZPM3/MLlIqWpiZOtnJscnnJNGXqBLGLv4eV+/QPl/zhxSSNh1KNsT9ujilVr1&#10;mCiqeefRvv45xAPSy8t32Z7T8uDqjbqJ9hLl6qw8eDY+Ie3xXK9FP9FYuU47eSSVfKCY6OIV5cHN&#10;u6T9NRKp07yP+WDRKCfsVMNm7RaNleu2Fy3VG6b9mCpp2GYwPTvkp8mk5a8G5wwfNe+AfN5+E/lg&#10;7sXL1aYB9Jwa8/jb64I8MuvFUwKWIGEHUIXXWLZCwm5N9R6zymiitz4fqqDQPPQeoRggFxL2bC96&#10;116+75sV+79VLEXTFxJ2BxYSdhCQsANoCYsl2ynexqyv5fu/DQzOxavVtC8S1qjeqGvhElV422AY&#10;MYf/KN5iwi4ORiHUad6nfd+ZjdoPjSpcVrTIw6bGHRNfFQzOGd5vwrpnRscF5MhpNJkKl6pKjQ78&#10;pdOGbYeIxvTqtHgirLGykLDrmWKyNK6sJ+xU8zZ+kCMkTHqEKtFTbOWBs+aDIwuV5r506LljPlLj&#10;QsKuQ9mYsCt+2cJckZhq9KajGF+0dA3uflKxMmk/nqYocbz19EqWr6v4/QzRbp6wU9Vt0Ve0D5u5&#10;U7QUjbF87UQc8lWuEtIPCJvz9PIZNe9ASM5wOm0+MovFUwKWIGEHUIXXWLZCwp69hYTdgYWE3YGF&#10;hB0EJOwAWsJiyXaKtzFVtXzfNw1aD5S/zC4rXrbWxGX//ihcgzYDqbFAUf7RObn6jl/n6xcoziLz&#10;9PJp0nGE+bDeY+JFdCj4+ucYv+QFOi+dbt93pvlIavHy9lmy60vzRqro4pWoq3m3cXLL/M0feXh4&#10;Go1GuYWqTJUmNKxlt/HmjVSzn32PboCPr7+cwkxc/iqNNHl4Dp62be7GD+j2jFv8/LBZuyrWakPt&#10;pN/E9fLZrSwk7HqmmCyNa+6mD1r1mNRj+DJFu6IGTtlEw+jRqGiXa+WB7zr2n0NPB3ro0qM0R0ju&#10;UhUbtOwxMf1/Sq06fHHQ1M2lKjXw8fGnkfS0ii5esV6r/lNWvq4YqXEhYdehbEzYh8/eQ49h82rz&#10;zNRBU7cs3vGFYqRcA6dsjqnYwEd6KwnIEVq+Rgvz748ravisXaUrNxIHXg8Iylm2alN63VaMoRo4&#10;eSNd9filLyrauw5eSO2TVxyRW+js5ao3Fxfo6elNb3N1mveSf0jNvLoMXpg3oigNCwzKVbNJ96W7&#10;vqLGniOX0wWaD8ti8ZSAJUjYAVThNZat9JmwH//qdyetK9fu8X1wWn/+/Uhxp5ylPvz6Jt8H55Sa&#10;mnrnXpKTVlJyCt8NcG9I2AG0hMWS7RTrcxtq+f5vp69+a+zCw1RT444u2XlSMSCTik84P2v9u+K8&#10;k1e8Nm/TB4rvEopasf8MXTKNmRZ/zPyINI6qsPCCtERv88wURTuVn38QdZWr3lzR/tRCwq5nislC&#10;OaqQsOtQNibsqCwWTwlYgoQdQBVeY9lKnwk7AAA4IyTsAFrCYsl2ivU5ypoSS3SLh+3zCwimrkpP&#10;HgLYmkLCrr2UlJS4uDj6l7czppgslKMKCbsOIWHXT/GUgCVI2AFU4TWWrZCwAwBAdkHCDqAlLJZs&#10;p1ifo6wp8XN8rXtOVrRPXPaKwWCkrqGPD9RrfSFh115KSooUthjWrVt3//59brVEMVkoRxUSdh1C&#10;wq6f4ikBS5CwA6jCayxbIWGHrEhNTf3tSbdv4xOgHSU/iVsBdAMJO4CWsFiynWJ9jrKmajTuLlbp&#10;efIXqtX0mWadRzdqP6xg8YqiMaZyY8V4awoJu/bkhF2YP39+Rjm7YrJQjiok7DqEhF0/xVMCliBh&#10;B1CF11i2QsIOWXHs2DHxch0YGGg0pn17KU+ePImJidwN2ap9+/bhZvLly7dgwQLus5tHjx798ssv&#10;dCIpKemHH34QjQAZQcIOoCUslmynWJ+jrKzOgxaIT37mPL18BkzeqBhpZSFh154iYSdBQUGzZ8/m&#10;bjOKyUI5qpCw6xASdv0UTwlYgoQdQBVeY9nKGRP2/fv3N23atImZl156iftAEwcOHAiRrFu3jl6r&#10;p0+f/uDBg2vXrgUGBvr5+cXGxlIXPboQtWeLqlWrVqpUafny5WFhYZ4Gw/sGwx2jMUF6l2zWrFmv&#10;Xr2ot0WLFjw6uz3//PN58+ZNTU09ceJEREQE5hQyh4QdQEtYLNlOsT5HOarME/axY8dKH2/AYVau&#10;XMmTIVFMFspRhYRdh5Cw66d4SsASJOwAqvAay1ZOlLDHxcXNmTNn48aNdevWpdeHmjVrfvrpp9Wq&#10;VaPTJUuW3LBhA/XGxsbyaLCnR48eiT2/bt06k8l0584d0T5lyhQ/P7958+ZR18GDB0UjZNHq1atp&#10;f44ZMyYsLKyyyfQPvTlK5SMl7JUrV6be//73vzw6ux06dCgoKCg1NfWzzz6jG4CEHTKHhB1AS1gs&#10;2U6xPkc5qpCw69Dbb78tZkQxWShHVcXabb7//nsxKaATSNj1UzwlYAkSdgBVeI1lKydK2MePH08v&#10;C1WqVKlbt66vr29qaio1Pnr0KCQkpGTJksWKFTOZTOvWrRODwd6++OILmg7xHfbt27fTdNBcFCxY&#10;UCTsuXPn5nGQHZo1ayYS9sJGY6oUrycZDKbHCfuMGTN4XHb7448/nn322cDAwCtXrrz66quhoaH0&#10;8T4lJYW7AdJBwg6gJSyWbKdYn6McVUjYdaVChQrvv/8+zweeJrqpirXb0Ox8+umnPDGgA0jY9VM8&#10;JWAJEnYAVXiNZSvnOkpMw4YNRcIeGBgoEvaHDx/mypVLJOz9+/cXjWBvt27d+vnnnxMSEjZs2ECv&#10;1SaTqUaNGvRwotN+fn6ffPLJl19++csvvyCKzS5nzpw5cuRIWFgY7eHWBsN6o7GyyUSnmzVrtn79&#10;+ps3b/K47DZ48GC6FgX8eANkAgk7gJawWLKdYn2OclSZJ+znz59/G+zvrbfe4s90ZooUKXLy5Eme&#10;iccUk4VyVImE3dPTk1ZfPDfgaEjY9VM8JWAJEnYAVXiNZSvnCsvOnTs3aNAgcZSYtm3bvv76602a&#10;NKHTJUuW7Nmz5+nTp3kc2Nmrr77qIRHfYW/VqtXly5fpY7nRaPTz85s/fz51hYSEJCUl8RkgC/Ll&#10;y5c7d+4ZM2aIhH3gwIHvvvtuvXr16HSzZs3oKUC9VapU4dHZCgk7qIWEHUBLWCzZTrE+Rzmq8Eun&#10;2lP80il9ZP/pp58sfk1JMVkoR5VI2IU333yTpwccCgm7foqnBCxBwg6gCq+xbOVEYVnFihVz5crV&#10;uHFjkbCHhYXNmTMnNDSUTpcsWbJq1arUS//yaLAn+mQ+cuRI2vPr1q0zGo3Xr18X7YMHD5aPw371&#10;6lXRKLv+x4P3T91876vfrawLV+/gbxLIhx9+SPtTHCVG/OgoNdK/1CiOEuPj4yNPQfaaNm0aXYvC&#10;vXv3uBsgHSTsAFrCYsl2ivU5ylGFhF17csJO780XLlzgVksUk4VyVNVt3kNMmYBvsusBEnb9FE8J&#10;WIKEHUAVXmPZyokS9ldeecVoNIqjxHh6eoqc8fbt2wEBAeIoMX5+fuZHDiQ05NadxJu3HllZf/z9&#10;6FESDmxile+++87Ly0t8h/29996jFpqRGjVqiO+wFy9eXAwTqOuNz64r3gqtqZ1HryBkJx06dBAJ&#10;e1RUlHjkJycn09NBJOzLly8XwwQacOtu9jzsP/vsM/F2LCtSpAgO/gOZQMIOoCUslmyn+MCBclQh&#10;YdcefZKrWLHi//73P97OmGKyUI6qcz/ebtiwIX8Yl9ByiycJHAQJu36KpwQsQcIOoAqvsWzlXAd8&#10;6NGjh0jYQ0ND5Zwxb968ImGfNGmSGCZ78f2fFS+/T60NL31/89ZDPj9k4Pbt29evXz9z5symTZvo&#10;tTo4OHj8+PEtWrSg035+fpcvX/7pp59ogBzF3r2fRPt293+u/PTb/V9/f2BN/fLb/eePp03flWv4&#10;xvQ/v//++1dffSWOEjNo0KAjR46I4yM1a9bs3XffffToEY+TvPie6of9xpd/uPn3Exci0POrX79+&#10;dEWCv79/+kN0AphDwg6gJSyWbKd4I0Q5qpCw65lislCOqnM/3qbpoJUwfySXDBkyREwTOAQSdv0U&#10;TwlYgoQdQBVeY9nKuRL2P/74IyEhQRwlZv78+b///rt4xShZsuSuXbt+++03Hif59oe/6fV2/5tX&#10;Pzvzp5X1zokbdJa9b/wo4nvIyKuvvuopEd9hDy8a+syKml0WVPXwNonvsFOX+XHY//t52o69/Otd&#10;sWmlP/5+ROfa+PIPvO2uIiMjw8PDZ86cKRJ2erTTaXF8pGYS6q1evboY/N3ltIf9wbd+Ujy2M6l3&#10;T/5GZznw36splh72NIl79+6l6ypQoMAPP7j7XMBTIWEH0BIWS7ajdz6UHgoJu54pJgvlqBIJOy1Q&#10;J0yYQB/KZb169RIzBdpDwq6f4ikBS5CwA6jCayxbOVHCXr58+Rw5ctSrV08k7N4BHtW7FfUJ9KTT&#10;JUuWrFChAvWaH4d997Ef6fU2WeURLXb/J+1cN/58wNtgSUpKytChQ2nPi4R99J7m419Mq84LqsrH&#10;YTdPY2mXbj3yQ0qKuv+3SE39Z480HX9a+nq1+/jggw9of4qjxISGhiYnJ1Pjw4cPqbHZ4+Ow//rr&#10;r2Lw1tcu0x5LUnOwI/q4fkD6iPhHBvv51q1bRqMRP3IA1kDCDqAlLJZsR297KD0UEnY9U0wWylEl&#10;EnZh6tSptAaQNWjQgDtAW0jY9VM8JWAJEnYAVXiNZSsnStjfeOMNk8kkjhJj8jCOe6HZ+Bebj9rf&#10;xMvXQxwlxt/f/4MPPhCDr918QC+2zx3/WWxa7/ofaWc8+vE1fI09c99++y1/h91oGLm9pUjYGw2J&#10;EQk7TQeP++efLy/8Rbv0kzN/8LYaV2/co/O+9P4vvO2u2rdvLxL2woULixZ6fNLTQSTssbGxovFX&#10;6dH73LuqH/ZXb9ynMx77xPLDHgk7WA8JO4CWsFiyHb3tofRQSNj1TDFZKEeVecJONmzYwIGZpHz5&#10;8twBGkLCrp/iKQFLkLADqMJrLFs56XHY/YO9x7/A35sOyu0nEvYpU6bwuH/+OfLRr/Rie+uO6u8+&#10;p6Skbnn1hzXPX3rwKO2bwpCJ69evi+Owh0fl7ju/Revh1ei0n5/fjRs35CODp6b+s+mVH9a+cOlh&#10;oo3789kXv6ez33vAB5xxT7RLT548GRYWZjKZduzY8fPPP8+ZM4f2drNmzd56662HD/mXA1754Bd6&#10;2P91W/XDPjk5Zetrl9dk8DcfSNjBekjYAbSExZLt5JU5yrGFhF3PFJOFclQpEnby+uuvpwVmj9HH&#10;rHv38NNVmkLCrp/iKQFLkLADqMJrLFs5V8L+559/vvbaa+IoMb1W1Bn/QvPOs2sYTcaSJUu+8MIL&#10;f/zB35K+9yBpzfOXdhy9ovawJMLpS7fohfqLs3/yNmTsxo0brVu3bmVmypQp5t+DvnxNfAld9beq&#10;Zeev3qZL+Oibm7ztxpo2beorCQwMFCdmzpzJff/8c+de4trnL209cpm3VTpx7k/az59/Z+Fhj4Qd&#10;rIeEHUBLWCzZjt7zUHooJOx6ppgslKMqfcJO/ve//4nUTAgKCnrwAMc51Q4Sdv0UTwlYgoQdQBVe&#10;Y9nKuRJ2oXv37uIlwuRhFCc6d+7MfZLPv0vLCs//ZOGjiDUeJSave+HSmufxWm2V1HS4Q3LonZ9o&#10;LrLyDfTklJQ10u+dJiWrO6S+66F9m/Ik87392Zk/aFd///Md3lYpMSntYW/xIwoSdrAeEnYALWGx&#10;ZDt6w0PpoZCw65lislCOKosJO3nvvfc8PdN+lEwmf+MM7A0Ju36KpwQsQcIOoAqvsWzljAn7U619&#10;4dKGl75/ZOthScibn9+g1+or1+7yNqj30Tc3zd/4sqVeeO/nZJv+LsHlJSenrH/x0voXv09MtP3/&#10;IY59co128sWflBk9EnawHhJ2AC1hsWQ7848XKAcWEnY9U0wWylGVUcJOrly5wuGZxNvb+9y5c9wH&#10;9oSEXT/FUwKWIGEHUIXXWLZypYQ9NTX1i3N/7v7Pj/Qyu/aFSzuPXrG5th65TBey7oXvX//o2u17&#10;bn0EcNv8KP1CqT3qrS+u83WA5PHD/grtnLXPZ+lhv+21tIf9+he/f/3ja3fvJ/IVIGEHNZCwA2gJ&#10;iyXbyR8sUI4tJOx6ppgslKMqk4Sd/Prrr97e3hyhGQyBgYGffPIJ94HdIGHXT/GUgCVI2AFU4TWW&#10;rVwpYf9UOkpGttfWI5dxfBK1xC/NUu176+q7J3+jevvEjQ0v/SDvVSvrjc9viLO/LP2GJ9XuYz/y&#10;dYDkw6+z/28FqLa+elk+BA0SdrAeEnYALWGxZDvF2x7KUYWEXc8Uk4VyVGWesJO7d++GhoZyimYw&#10;mEymy5dt/GkmsBISdv0UTwlYgoQdQBVeY9nKZRL21H/+2fZ62td4qdakff08reRXXVUlzmt+9lt3&#10;/v0+L1jjxfc5Yb99799dJ35L0/p67aNf5ZCXTmx+JS2gR8KusMNuD/sHj/g4S0jYwXpI2AG0hMWS&#10;7eR3O5RjCwm7nikmC+WoemrCLkRGRnKQJsE32e0KCbt+iqcELEHCDqAKr7Fs5ToJe+o/4ivSa598&#10;jd340vfmL79PrZu3HvI5//nnuyt/i8a/kLCrJCfs5rvuY5VHZn/p/V/khD0lJXUTEnZLNr+admiX&#10;DS99z9u0r1JTN72q7s8Frv/xgM/8zz/f/sAPeyTsYAMk7ABawmLJdvJbIMqxhYRdzxSThXJUWZmw&#10;kzJlynCWJtm2bRt3QHZDwq6f4ikBS5CwA6jCayxbuV7CvuHlf6NGIo6obn3de/DvUdevXOeDiSNh&#10;V0tO2De/8kPC2z9RHfzv1bXP/7ufrSz66CLOvvMof1MbCbuCSNjpcc7b0vf95d1lZZn/qcH3v94V&#10;jXLCLn5CqUaNGmITIBNI2AG0hMWS7eS3QJRjCwm7nikmC+Wosj5hT0pKat68uUjThMWLF3MfZCsk&#10;7PopnhKwBAk7gCq8xrKV6yXsVO+cuPHRNzep3v3yN/mF18o68NZVcd4Pv765XfrhRyok7GrJCXu2&#10;FxJ2BZGwU739+GH/zglbHvb0gBcP+x1H+QIbNm5WW5IvXz56R960aRNfJUDGkLADaAmLJdvJb4Eo&#10;xxYSdn0KDQ2lfx88SkbpoZKT+a96rZGSktKyZUsRqAmzZs3iPsg+DxOV0+R09ennXypanLR4SsAS&#10;JOwAqvAay1YumbBneyFhVwsJu2bkhD3byy8giN+MDYbu3bvLR+wByAQSdgAtYbFkO8V7HspRhYRd&#10;h/r160cf/kwm01tvvcVN4Gzat28vPsQL3bp14w6Ax4oVK/baa6/xBrgoJOwAqvAay1ZI2K0pJOxq&#10;IWHXjP0S9pt/3b4nSU7GNwPAWkjYAbSExZLtFO95KEcVEna9eemllziMMRi8vb1/+eUX7nBC6x97&#10;8ODfXxxyH9OmTeOJlLRu3Zo7AP7557333qNHhclk4m1wUUjYAVThNZatkLBbU0jY1ULCrhn7Jez4&#10;kzuwARJ2AC1hsWS781fvOHt99vVPJ7/7VdHodIUP2bpC7+L+/v4cxjj/72Ty3TAY/vzzT25yM6tX&#10;r+ZdIKlbt+7Dhw+5D9xbxYoVxaMiLi6Om8AVIWEHUIXXWLZCwm5N4cO/Whd+uqPYh9lVb3x6na8D&#10;JEjYQVeQsANoCYsltzZ79mz8hiFko9TU1Dx58nASYzC0bNmSO5wW3xM3TtjJ3r17eS9I8uXLxx3g&#10;xk6cOMEPCIMhODiYW8EVIWEHUIXXWLZypYR97xs/KiLC7Krb95Cwq3bjz4dfnv9rw0vfy7vx8Ds/&#10;f3XhlvX11ufX5fNSfXLmjyvX7qXgaOBP2vemvR72jxKRsINqSNgBtITFkvu6c+eOWDDfvXuXmwCy&#10;ZsSIEeJBRQIDA7nVmfGd0VPCfunSpdmzZ1+5ckXLHzg6dOgQ7wiJl5cXvYBwH7gfeuwVL16cHw2S&#10;tWvXch+4HCTsAKrwGstWLpOwkzv3Eg+9/dPOo1fMU8Idr1/ZdexH62uN2XnXvZB2TJKvL+H4kDZK&#10;SUndeuTfb1i/99Xv3GEdxRfh795P4g4wc/d+YsLbP+94/YlvsmftYf89tZy+9BdfAYAaSNgBtITF&#10;kvuaPn26WDDPmDGDmwCy4LXXXhOPKOLp6Xn79m3ucGZ8f/SUsCcnJ4eFhYlb1bdv3zfffFObY8Sf&#10;Pn1aXKmQN29epz7CPmTF999/z4+Dx4KCghIT8Y1C14SEHUAVXmPZypUSduHhoxQ5K6RS+/Xzja/8&#10;e6iZ5979mVvBJkjYNXPnfpL5vvrj9iPusEJqauqWI/8+7F96H5+3wXZI2AG0hMWS++LlsoSbAGz1&#10;888/mx9+/fDhw9zh5Pj+6OwoMZMmTeKbJfHw8KhVq9azzz776JGKj+82OHXqlKenJ1+rwZAnT56r&#10;V69yH7gT+f94zL3wwgvcDa4FCTuAKrzGshUSdgUk7NlIkbC/fwoJu70gYQedQMIOoCUsltxU//79&#10;ebks6dy5M3cAqJeYmFiuXDl+MBkM3bp10/IAJnbFd0lnCfvVq1f5Zj3JZDKFhIRMmzaNx9nB77//&#10;7uvry9cn/bECd4DbOHXqFE//kzw8PHgEuBYk7ACq8BrLVkjYFZCwZyP6dP76R9fk/fnj9XvcYZ17&#10;D5LWvcDn3XXsSkpKCndAOkjYQSeQsANoCYsld/Tw4UMvLy9eLks8PT3xB/5gG/oULPfWgQAAh/ZJ&#10;REFUOHbsWH4kGQxRUVHc4RL4Xunvl06LFi3Kt+xJRqPx888/50F2kyNHDr4+yblz57gD3ECRIkV4&#10;4tP5z3/+w4PAhSBhB1CF11i2cr2Enax5/t+oMTFJXSz7wvGf5fN+/O1NboUs+PWPB1eu37tj0zfQ&#10;k5JT6bw//XbfZb5MYyePElPkhz2dUPUjpbRvX/3gV/lh/9E3eNiD7ZCwA2gJiyV3NGrUKF4rmxk6&#10;dCh3A6hx/PhxfgxJLly4wB0uge+V/hL2BQsW8C0zYzKZDh48yCPsKTExsWDBgnyt0vUePXqU+8Cl&#10;vffeezzrGeBx4EKQsAOowmssW7lkwv7zb/ePfnLt9Y+v/fTbfW6yWmJSyvGvfqPzIl4H55KVh/3D&#10;xJTjX6Y97D/65nf8XwZkBRJ2AC1hseR2/vzzT/ODPMi8vb1d46cpQUv0cOIHkMT1Yla+Y/pL2BMT&#10;E41GI9+4x/LkyaPZs5iuqEKFCnzFkr1793IfuAeeeIOhcePG3ASuCAk7gCq8xrKVSybsAADgEEjY&#10;AbSExZLbmTVrFi+U01mwYAEPArBOsWLF+NEjHX6dW10I3zf9JeykcOHCfOPMBAUFPXz4kEfYWVJS&#10;UvHixfmKJdu2beM+cAM860jYXR0SdgBVeI1lKyTsAACQXZCwA2gJiyX3cvv2bV4lZ+DOnTs8FCBT&#10;qampQ4cO5ceNwUCvJklJthzPUef47ukyYf/555/5xknHaeFTEi3X5zExMXytErv+ziroCk85EnZX&#10;h4QdQBWxxLIZEnYAAMguSNgBtITFkvsy/61CbgKw2rFjx/jRYzD4+Ph8++233OFa+B7qMmEn4raN&#10;Hz/+xx9/9PPzE5uEnt2XLl3iQXaWmprau3dvvmLJyJEjU1LU/Y4ZOCOebyTsrg4JO4AqvMayFRJ2&#10;AADILkjYAbSExZL7QsIONvvrr788PT350ePSxwbhe6jXhL1///69e/cWcTZ9fgoJCeGbazD4+/t/&#10;9913YpgGxo4dy1cs6dKlSyp+mMnV8WQjYXd1SNgBVOE1lq2QsAMAQHZBwg6gJSyW3BcSdrBZcHAw&#10;P3QMhhYtWnCrK+I7qdeE/e7du+bfFr99+3ZoaCjfYoPBy8vr6tWr3Gd/Cxcu5CuWFC9enDvARfFM&#10;I2F3dUjYAVThNZatkLADAEB2QcIOoCUsltwXEnawzZAhQ/hxYzDkyZOHW10U30+9JuwW5cyZk2+0&#10;5OTJk9xhf/Hx8XytkiJFimj2s6ugPZ5mJOyuDgk7gCq8xrIVEnYAAMguSNgBtITFkvtCwg42ePHF&#10;F/lBYzB4e3trdrBvR+G76lQJOylevDjfboPBaDS++uqr3GF/R44c4SuWlC5dGmGBq+I5RsLu6pCw&#10;A6jCayxb4U0TAACyCxJ2AC1hseS+kLCDWr/88ov5w2bnzp3c4br4rjpbwn7//v3GjRvzTZfs2rWL&#10;++zvjTfeMJlMfMUGQ4ECBZKSkrgPXAhPMBJ2V4eEHUAVXmPZCgk7AABkFyTsAFrCYsl9IWEHVVJS&#10;UtJeMh7r2LGj+RHAXRXfW2dL2ElSUlK1atX41kvWrFnDffb3ww8/8LVKfH19uQNcCM8uEnZXh4Qd&#10;QBWxxLJZJQAAgOzD7y5PQsIOYA9YLLkvJOygyujRo/nhYjAEBgZyq6vjO+yECbtAH6r4DkgWLVrE&#10;HZrw8fHhK5Z+dvWHH37gDnAJPLVI2F0dEnYAVXiNBQAAoFdI2AHsAYsl94WEHaz31ltv8WPFYPD0&#10;9Lx79y53uDq+z06bsJNBgwbxfZAMGDCAO+zv2rVrYWFhfMXSI+fEiRPcB86P5xUJu6tDwg6gCq+x&#10;AAAA9AoJO4A9YLHkvpCwg5V++umngIAAfqwYDPv27eMON8D32ZkT9pSUFPOAjPTq1Yv77O/XX39N&#10;e6cx8+6773IfODmeUSTsrg4JO4AqYokFAACgW0jYAewBiyX3hYQdrPHo0aOyZcvyA0U6/Hpqair3&#10;uQG+286csAszZszgeyKpWbMmd9jfgwcPPD09+YolR44c4T5wZjydSNhdHRJ2AFV4jQUAAKBXSNgB&#10;7AGLJfeFhB2eKjU1dcKECfwoMRjCw8MfPHjAfe6B77nzJ+xk+fLlfGckRYoUSU5O5j77i4iI4CuW&#10;rF27ljvAafFcImF3dUjYAVThNRYAAIBeIWEHsAcsltwXEnZ4qnfeeYcfIgaDyWS6cOECd7gNvvMu&#10;kbCTLVu28P2RlCtX7v79+9xnZ8nJyU2aNOErlqxcudKt/h7C9fBEImF3dUjYAVThNZYmihUr1rJl&#10;y+joaN5+mjJlyrRKh9pjYmJ4w4w4i36Im0T/li1btlGjRs2aNStVqpTcKP4tUqQI/Vu7du3KlSsX&#10;LVo07Wy6FBUVVa1aNboLLVq0aNCgQYkSJbgDAEATSNgB7AGLJfeFhB0y99dff3l5efFDxGB47rnn&#10;uMOd8J13lYSd/Oc//+G7JClZsqRmITvp0qULX7Fk7Nix3AFOiGcRCburQ8IOoAqvseyvePHiO3bs&#10;OHTo0O7du7npaTp06EDjFai9devWvGFGnMVm1apVGz169Ny5c6dOndqzZ89ChQpxh63ETaIPEhUr&#10;VqQb3L59+7Jly9KmaBT/FitWjP6ld6WaNWtWrlx5zZo1aefUk4IFC06ZMmXfvn10d5599tlVq1aJ&#10;SVy5cmW9evV4EACAnSFhB7AHLJbcFxJ2yFyRIkX48WEw0EqGW90M338XStjJxx9/zPdKEhYWxh2a&#10;GDRoEF+xpE2bNtwBzoanEAm7q0PCDqAKr7Hsb8+ePWlBuISbnkazhP3ZZ5/lS3ls3759nTt35m77&#10;GzVqFO2fmJgY3n6alStXJiQk8G21Ag1esmQJn9lq7du3P3DgwPLly8uUKRMZGcmt+fMXLVr0mWee&#10;ocucPXs2NwEA2BMSdgB7wGLJfSFhh4ykpqb279+fHxwGQ0hIiJYH7NYV3gWulbCTn3/+2cPDg++b&#10;weDn53fv3j3us7/x48fzFUsaN27stg8wp8bzh4Td1SFhB1CF11j2FB0dffDgQc56Dx2aM2cOdzyN&#10;Bgl7VFTU7t276ea1bNmSm6TGpUuXJiQk9OrVi5vUs/ImFStWbM+ePfTCZR5hPxVdeKNGjXjDCp06&#10;dVK7i3r27Em7pVatWrydTqFChbZt2xYXF8fbAAB2g4QdwB6wWHJfSNghI8eOHeNHhsHg7e399ddf&#10;c4f74b3gcgk7+emnn/z8/PjuGQxBQUG//vor99nfmjVr+IolDRo0SEpK4j5wEjx5SNhdHRJ2AFV4&#10;jWU3JUuW3LVrV1oELpk0aRJ3WEGDhH3+/PkHDhwoXLgwb5uZOnUqXSzdft62g759+27ZsqVq1ap0&#10;A+gEt1qBbphdE/ZKlSolJCTQDePtDERHR2/fvn3w4MG8DQBgH0jYAewBiyX3hYQdLLp586anpyc/&#10;MgyGTZs2cYdb4r3gigk7uXLlivnrQGBg4E8//cR99rdz506+Yknp0qW5A5wEzxwSdleHhB1AFV5j&#10;2UeJEiW2b9+eln9LJkyYwB3WUSTsrVu3HmkFPrMVYmJi6GI7duzI20+KiIjYv3+/DQdXEeiS+ZQl&#10;9Cli7dq18q0dOnRo5uMVaLBdE/Z169YNHz6cNzJVuXLlhISEAgUK8DYAgB0gYQewByyW3BcSdrAo&#10;OjqaHxYGQ/369bnVXfGOcNGEndy8edPf35/vpMHg6el58eJF7rO/L7/8kq9YkidPHu4AZ8DThoTd&#10;1SFhB1CF11j2YX7s9WnTpnGr1RQJ+/jx4/lUpvjMVmjZsiWNL1asGG+ns2DBgh07dvCGSlWqVOFT&#10;6QwYMIAutnLlyryts4S9SJEi+/btsz4037Zt25gxY3gDAMAOkLAD2AMWS+4LCTukN3jwYH5MGAxe&#10;Xl7c6sZ4X7huwi74+Pjw/ZScOXOGO+zv8uXL5keEDwwMvHnzJveBvvGcIWF3dUjYAVThNVZ2K1Cg&#10;gG3HXs+ESNh5wxJxXbxhhX79+mU+ftCgQfv27eMNlSxecsGCBbdv357+B0J1lbD36dNn0aJFvGGF&#10;2rVrr1u3jjcAAOwACTuAPWCx5L6QsIPC0aNHjUajeEiYTKbvv/+eO9yY2BvEtRP2xMTEYsWK8V2V&#10;0IOB++zv22+/DQgI4CuWDv1/9epV7gMd4wlDwu7qkLADqMJrrGxVokSJHTt2HHpM1bHXzcXExDQ1&#10;k+0Je5s2bWi8xYOwCzNnzty1axdvqJQ+Ru/UqdPWrVurV6/O22Z0lbDTjaTbI07Tzpk+fXq1atXo&#10;dOfOnSdOnBgZGVmgQIGpU6fSjIgxERERNv8/BACANZCwA9gDFkvuCwk7mLt+/br5Q2LLli3c4d54&#10;d7h6wk7u3r1brlw5vreS5557jvvs79y5c4rv0Z86dYr7QK94qpCwuzok7ACq8Bor+xQoUKBOnToH&#10;Dhw4JFF77HVzFo8Sw32WiGG8YQX6IEHjM4mq9+3bt3r1at5Qyfw45iVKlFi5ciXtioIFC3LTk3SV&#10;sNPInj17itODBw+mzdjYWNFOGjRoIOZl06ZNYkxERARtitMAAPaAhB3AHrBYcl9I2EGWkpJSqFAh&#10;fjQYDG3atKEW7nNvvEfcIGEnjx49Klq0KN9hyfr167nP/u7cucPXKvHw8Dh+/Dj3gS7xVCFhd3VI&#10;2AFU4TVW9tm1a9fYsWOrV6+ekJAwZcoUbrWJvRN2Eh8fv3fvXt540qBBg+jSatWqxdsqybekR48e&#10;+/fvr1Spkti0SFcJ++bNm+XvsBcsWHDChAkVKlSg002bNh0xYkRERERkZCRNce3atcUYfIcdAOwN&#10;CTuAPWCx5L6QsINsxowZ/FAwGOiBwa3gZgm7UKVKFb7PkqlTp3KH/T148CAkJISvWHLs2DHuA/3h&#10;SULC7uqQsAOowmus7BAVFZWQkHBIMnLkyNKlS3OHrTRI2GNiYsTX7YsWLcpNUmTct29fcWk2f4ed&#10;LqRgwYLr16+fN28ebdLpQhkbMWIEXZc4ozVosEjYd0saNmy4efNmcVqQuwidVpWw9+zZc/Hixbxh&#10;hfr16+M47ABgV0jYAewBiyX3hYQdhE8//ZQfB5IbN25wB7hlwp6SktK1a1e+25JZs2Zp9jcNiYmJ&#10;ZcuW5SuWvPTSS9wHOsMzhITd1SFhB1CF11hZVqRIkZ07d6Zl0pIZM2ZwRxZokLCTihUr7tq1i864&#10;devWadOmLVy4UFyO/L8FixYtioyM5NFWa9++/Zo1a5o3b16+fPn58+eLi8rEkiVL+JxWoPH2+w57&#10;4cKF9+/fHx0dzdtPs2PHjhEjRvAGAIAdIGEHsAcsltwXEnYgN27c8PPz48eBwUBrOe4ACe8Xd0rY&#10;hWHDhvE9lwwYMIA7NFG9enW+YsmKFSu4A/SEpwcJu6tDwg6gCq+xskzE30IWDw4j0yZhF+i6Fi1a&#10;tGPHjo0bN9Ltr1GjRseOHeWQfeHChRERETzUOhZ/33XUqFHiAmfNmsVNNqFLEAm7uDSZeYt8mk6o&#10;SthJfHz86NGjeSNTNWvWpL0UFRXF2wAAdoCEHcAesFhyX0jYgZQpU4YfBAZDly5dcPh1Bd417pew&#10;E/NjB5EGDRpwhyZat27NVyyhdTV3gG7w3CBhd3VI2AFU4TVW1pQoUeLgwYMiz505cya3ZpmWCbtF&#10;zZs3F5dJ4uPjuTULsj1ht5LahL18+fIJCQk1a9bk7QwUKlRo586dvXr14m0AAPtAwg5gD1gsuS8k&#10;7G4uNTXVPEINDw9/+PAh98FjvHfcMmEnGzdu5PsvqVatmpb/B0PLV75iyfDhw+lBy32gAzwxSNhd&#10;HRJ2AFV4jZU1BQsWXLFixZ49e0qUKMFNdqB9wk6aNm0qf5N91apV3Gqr7ErYxbHjVaGz8JmtQ59q&#10;6I43aNCAt9MpWrTo7t27Y2NjeRsAwG6QsAPYAxZL7gsJu5v7/PPPefoNBg8Pj/Pnz3MHmOEd5K4J&#10;O9m1axfvAkndunW1/J+YCRMm8BVLevTowR2gAzwrSNhdHRJ2AFV4jZUFK1as2L17d8GCBXnbbswP&#10;RJMJHp19OnToIL6hr5+EvUmTJvPmzZtvNRpMn4j4zFZr0aLFvn374uPjq1evbn4cmNKlSw8ZMiQh&#10;IYE+9nATAIA9IWEHsAcsltwXEnZ39uDBA29vb55+HH49Y7yD3DhhJ7TkMxqNvCMMhvLly3OHJhYu&#10;XMhXLKlRowZ3gKPxlCBhd3VI2AFU4TVWFsTExLRr14437MlRCTuhOzh06NAiRYrwtkrTpk3jG5fO&#10;4sWLeZAuFSxYcPjw4Xv27KGbunHjxnXr1olfhV20aFH16tV5EACAnSFhB7AHLJbcFxJ2d0ZLGp57&#10;g6FVq1bcCunwPnLvhJ2Y/8UDCQ8P5w5NvPzyy3zFkpiYGO4Ah+L5QMLu6pCwA6jCayywm8KFC9fK&#10;VPHixXmoXkVGRpYpU6Z69eo1a9asXLky3SPuAADQBBJ2AHvAYsl9IWF3W/369eOJNxj8/f0TExO5&#10;A9Lh3eT2CTv5+eefeV9IQkNDk5OTuc/+3nzzTb5iSc6cOfGzAQ7Hk4GE3dUhYQdQhddYAAAAeoWE&#10;HcAesFhyX0jY3dN///tfnnWDwdvb+9tvv+UOsIT3FBJ2CT1aAgICeI9IMfe1a9e4z/7eeecdT09P&#10;vm6Dwc/P76+//uI+cASeCSTsrg4JO4AqvMYCAADQKyTsAPaAxZL7QsLuhm7duuXn58ezbjBs2LCB&#10;OyADvKeQsD+mCNm9vLx+/fVX7rO/zz77jK9Y4uvr+8MPP3AfaI6nAQm7q0PCDqAKr7EAAAD0Cgk7&#10;gD1gseS+kLC7oeLFi/OUGwxNmjThVsgY7ywk7GZ+/fVX3ikST0/Pixcvcp/9/fLLL3zFkoCAgDNn&#10;znAfaIvnAAm7q0PCDqAKr7EAAAD0Cgk7gD1gseS+kLC7m/79+/N8S7gVMsU7Cwn7k5KTk41GI+8a&#10;yZdffsl99kdz4e3tzVcsuXTpEveBhnjvI2F3dUjYAVThNRYAAIBeIWEHsAcsltwXEna3Yv5DkSaT&#10;6erVq9wBmeJdhoQ9nbt376a9hZh5//33uc/+Hjx4EB4ezlcsOXnyJPeBVnjXI2F3dUjYAVQRSywA&#10;AADdQsIOYA9YLLkvJOzu4/r16+bTvWPHDu6Ap+FdhoTdktu3b5ctW5Z3kGTXrl3cp4miRYvyFRsM&#10;RqNx9+7d3AGa4F2PhN3VIWEHUIXXWAAAAHqFhB3AHrBYcl9I2N1EcnJymTJleKYNhrZt26akpHAf&#10;PA3vNSTsGUhKSipSpAjvI8n69eu5z/7o2qtXr85XLIXsmzZt4j6wP97vSNhdHRJ2AFV4jQUAAKBX&#10;SNgB7AGLJfeFhN1NTJ8+nafZYAgODk5NTeUOsALvOCTsGaNHVLly5Xg3SVatWsV99kfXXqtWLb5i&#10;yfz587kP7Iz3OBJ2V4eEHUAVXmMBAADoFRJ2AHvAYsl9IWF3BydPnuQ5lty4cYM7wDq845CwP027&#10;du14T0lmzpyp5f/ltG7dmq9YMnHiRO4Ae+LdjYTd1SFhB1CF11gAAAB6hYQdwB6wWHJfSNhd3m+/&#10;/ebt7c1zbDDs3LmTO8BqvO+QsFuhd+/evLMkI0aM4A5NjB49mq9Y0qlTJ+4Au+F9jYTd1SFhB1CF&#10;11gAAAB6hYQdwB6wWHJfSNhdnvmvUHbr1g2HX7cB7z4k7NZZuXIl7y9Jhw4duMP+UlNTFddev359&#10;7gP74B2NhN3VIWEHUIXXWAAAAHqFhB3AHrBYcl9I2F3blClTeHYNhnz58j18+JA7QA3eg0jYrZOa&#10;mhoXF8e7TNKsWTPusz+69jVr1vAVSyIjI7kP7ID3MhJ2V4eEHUAVXmMBAADoFRJ2AHvAYsl9IWF3&#10;YR9//DFPrcHg4eFx/vx57gCVeCciYVcjLi7OaDTyjpNCdi3/fuLAgQN8xZLQ0NC7d+9yH2Qr3sVI&#10;2F0dEnYAVXiNBQAAoFdI2AHsAYsl94WE3VU9ePDA/PDr27dv5w5Qj3ciEnaVDh48yDtOEh0dzR2a&#10;OHr0KF+xJF++fPiNX3vg/YuE3dUhYQdQhddYAAAAeoWEHcAesFhyX0jYXVV0dDTPq8HQsmVLbgWb&#10;8H5Ewq7eRx99xPtOUrRoUS0PVfTll1/yFUty587922+/cR9kE965SNhdHRJ2AFV4jQUAAKBXSNgB&#10;7AGLJfeFhN0lDR48mCfVYPDz80tKSuIOsAnvSiTsNvn2229590ly5sx579497rO/y5cvm0wmvm7p&#10;cEncAdmE9ywSdleHhB1AFV5jAQAA6BUSdgB7wGLJfSFhdz1vvvkmz6jB4OXlde7cOe4AW/HeRMJu&#10;q08//dTHx4d3osHg6+t769Yt7rO/u3fv+vn58XVLvv/+e+6DLON9ioTd1SFhB1CF11gAAAB6hYQd&#10;wB6wWHJfSNhdzM2bN83DxE2bNnEHZAHvTSTsWXDixAnz75KTH3/8kfvsLykpKe2t7jFvb+8333yT&#10;+yBreJ8iYXd1SNgBVBFLLAAAAN1Cwg5gD1gsuS8k7C4mJiaGp9NgaNGiBbdC1vAORcKeNTdv3uT9&#10;KPHz8/v666+5z/7+/vvvokWL8nUbDCaT6ZVXXuE+yALeoUjYXR0SdgBVeI0FAACgV0jYAewBiyX3&#10;hYTdlfTr14/nUpKSksIdkDW8Q5GwZ9lff/1lfrgYDw+P8+fPc5/9JSUlFShQgK9bsm/fPu4DW/Gu&#10;RMLu6pCwA6jCaywAAAC9QsIOYA9YLLkvJOwuw/zw6yaT6dq1a9wBWca7FQl7drh9+3bBggV5h0pO&#10;njzJfZooWbIkX7Fk1apV3AE24f2IhN3VIWEHUIXXWAAAAHqFhB3AHrBYcl9I2F3DtWvXAgMDeSIN&#10;ht27d3MHZAferUjYs8nDhw8LFSrE+1Ry5MgR7rO/1NTUTp068RVLxo4dy32gHu9EJOyuDgk7gCq8&#10;xgIAANArJOwA9oDFkvtCwu4CkpOTy5Yty7NoMLRu3RrHh8levGeRsGerMmXK8G6V/upix44d3GF/&#10;9AQZPnw4X7eke/fu3Acq8R5Ewu7qkLADqMJrLAAAAL1Cwg5gD1gsuS8k7C5g6tSpPIUGQ65cuZKT&#10;k7kDsgnvXCTs2SolJaVWrVq8ZyUbNmzgPvtLTU1VhOylS5fmPlCDdx8SdleHhB1AFV5jAQAA6BUS&#10;dgB7wGLJfSFhd3Zff/01z5/k8uXL3AHZh3cuEnY7aNSoEe9cicZHRV+xYgVfsaRChQoPHz7kPrAO&#10;7zsk7K4OCTuAKrzGAgAA0Csk7AD2gMWS+0LC7tR+++03k8nE82cw7Nq1izsgW/H+RcJuH8888wzv&#10;X8mYMWO4QxPbtm3jK5aUL1/+zp073AdW4B2HhN3VIWEHUIXXWAAAAHqFhB3AHrBYcl9I2J1a6dKl&#10;efIMhm7duqWmpnIHZCvexUjY7Wby5Mm8iyX9+vXjDk0cPXqUr1hSqFChpKQk7oOn4b2GhN3VIWEH&#10;UIXXWAAAAHqFhB3AHrBYcl9I2J3XxIkTeeYMhrCwsAcPHnAHZDfey0jY7SY1NXXRokW8lyUtW7bk&#10;Pk18+eWXfMUSPz8/7oCn4V2GhN3VIWEHUIXXWAAAAHqFhB3AHrBYcl9I2J3Uhx9+yNNmMHh6el64&#10;cIE7wA54RyNht7MlS5bwjpaUL1+eOzTx999/e3t783UbDL6+vr/99hv3QcZ4fyFhd3VI2AFU4TUW&#10;AACAXiFhB7AHLJbcFxJ2Z/Tw4UMfHx+eNs1/HNIN8Y5Gwm5/mzdv5n0tKVu2bGJiIvfZ388//xwS&#10;EsLXbTAEBgaeOnWK+yADvLOQsLs6JOwAqvAaCwAAQK+QsAPYAxZL7gsJuzOKjIzkOTMYmjdvzq1g&#10;N7yvkbBr4siRI7y7JSVKlNDyp0d/+eWXsLAwvm6DwcPD4+TJk9wHlvCeQsLu6pCwA6jCaywAAAC9&#10;QsIOYA9YLLkvJOxOZ9SoUTxhBoO/vz9+klEDvLuRsGvl3Xff5T0uyZ0796NHj7jP/u7fv+/p6cnX&#10;LXnjjTe4D9LhfYSE3dUhYQdQhddYAAAAeoWEHcAesFhyX0jYncubb77JsyV9u/bSpUvcAfbEexwJ&#10;u4YuXrxoMpl4v0v+/vtv7tNEvnz5+Iolzz33HHfAk3gHIWF3dUjYAVThNRYAAIBeIWEHsAcsltwX&#10;EnYn8ttvvwUFBfFsGQwbNmzgDrAz3uNI2LV16dIl3u8Sf3//q1evcp/9PXz4sHbt2nzdkri4OO4D&#10;M7x3kLC7OiTsAKrwGgsAAECvkLAD2AMWS+4LCbuzSE1NLVu2LE+VwdCkSRPuAPvjnY6EXXNXrlzx&#10;8vLivW8whISEXLx4kfvsLzk5uUWLFnzdkgkTJnAfPMa7Bgm7q0PCDqAKr7EAAAD0Cgk7gD1gseS+&#10;kLA7i379+vE8SXD4dS3xTkfC7gi0z4ODg3kCDAZPT89ff/2V++wvJSWlYcOGfN2SDh06cB9IeL8g&#10;YXd1SNgBVOE1FgAAgF4hYQewByyW3BcSdqfw6aef8iQZDEajETmvxnjXI2F3kHv37uXMmZPnQPLz&#10;zz9znybGjBnDVyzp1KkT/otLxjsFCburQ8IOoAqvsQAAAPQKCTuAPWCx5L6QsOvf9evXAwICeJIM&#10;hn379nEHaIV3PRJ2h4qOjuZpkH7m9+jRo9yhiXnz5vF1S5o3b46QXeA9goTd1SFhB1CF11gAAAB6&#10;hYQdwB6wWHJfSNh1LikpqVq1ajxDBkO7du1SUlK4D7TCex8Ju0M9fPiwYsWKPBPSH3McOnSI+zSx&#10;bds2vm5J+fLlucO98e5Awu7qkLADqMJrLAAAAL1Cwg5gD1gsuS8k7Do3ZcoUnh6DITw8PDExkTtA&#10;QzwBSNgd7dGjR1WqVOHJkDz//PPcp4m3336br1iSL18+7nBjvC+QsLs6JOwAqvAaCwAAQK+QsAPY&#10;AxZL7gsJu5599913PDeSy5cvcwdoiycACbs+lC9fnudDsn79eu7QxNdff+3h4cHXbTCEhITcvXuX&#10;+9wS7wgk7K4OCTuAKrzGAgAA0Csk7AD2gMWS+0LCrlu3bt3iiZHs2rWLO0BzPAdI2HWjXbt2PCWS&#10;mTNncocmTpw44efnx9dtMAQGBl69epX73A/vBSTsrg4JO4AqvMYCAADQKyTsAPaAxZL7QsKuW2XK&#10;lOGJMRi6devGreAIPA1I2HUjJSVlwoQJPCuSvn37cp8mvvvuOy8vL75ug4FOX7p0ifvcDO8CJOyu&#10;Dgk7gCq8xgIAANArJOwA9oDFkvtCwq5PkydP5lkxGMLCwu7fv88d4Ag8E0jY9SQ1NXXs2LE8MZLW&#10;rVtznyb++usvvmKJh4fHF198wX3uhO8/EnZXh4QdQBVeYwEAAOgVEnYAe8BiyX0hYdeh999/n6dE&#10;iu0uXrzIHeAgPBlI2PXHPPUj1apVS05O5j77u3fvnvlLKPnoo4+4z23wPUfC7uqQsAOowmssAAAA&#10;vULCDmAPWCy5LyTsenPv3j0fHx+eEoMhPj6eO8BxeDKQsOvSqlWreHoklSpVevDgAffZ3+3bt4sX&#10;L87XLTl8+DD3uQe+20jYXR0SdgBVeI0FAACgV0jYAewBiyX3hYRdb6Kiong+DIbmzZtzKzgUzwcS&#10;dr3as2cPz5CkQoUKWobsiYmJpUuX5uuWrF69mvvcAN9nJOyuDgk7gCq8xgIAANArJOwA9oDFkvtC&#10;wq4rI0eO5MkwGPz9/bU83gVkgqcECbuOffjhhzxJkrCwMO7QSrly5fi6JVOmTOEOV8d3GAm7q0PC&#10;DqAKr7EAAAD0Cgk7gD1gseS+kLDrxxtvvMEzYTCYTKYff/yRO8DReFaQsOvbhQsXjEYjT5XB4O3t&#10;rfFPBHfs2JGvWzJ9+vTU1FTuc118b5Gwuzok7ACq8BoLAABAr5CwA9gDFkvuCwm7Tty4ccN8LjZt&#10;2sQdoAM8K0jYde/MmTMBAQE8WwZD7ty5Nf6fqmHDhvF1SwYOHMgdrovvKhJ2V4eEHUAVXmMBAADo&#10;FRJ2AHvAYsl9IWHXg5SUlPLly/M0GAwtWrTgDtAHnhgk7M7g4sWLgYGBPGEGQ1BQ0LVr17hPE3Pn&#10;zuXrljRr1ow7XBTfTyTsrg4JO4AqvMYCAADQKyTsAPaAxZL7QsKuB4MGDeI5MBi8vLwePXrEHaAP&#10;PDdI2J3EzZs3/f39ec6kw8X8/fff3KeJbdu28XVLypQpwx2uiO8kEnZXh4QdQBVeYwEAAOgVEnYA&#10;e8BiyX0hYXe4EydO8AQYDEaj8datW9wBusHTg4Tdqfj5+fG0Sb766ivu0MRLL71kflD4fPnyJSUl&#10;cZ9r4XuIhN3VIWEHUIXXWAAAAHqFhB3AHrBYcl9I2B3rxo0b5l+2PXjwIHeAnvD0IGF3Ko8ePYqK&#10;iuKZk349+O233+Y+Tbzyyiuenp589QZDzpw5XfL/z/juIWF3dUjYAVThNRYAAIBeIWEHsAcsltwX&#10;EnYHSkpKqlKlCu99g6FDhw4pKSncB3rCM4SE3dncvn27YsWKPHmS559/nvs08dFHH/EVS4KCgn79&#10;9VfucxV835Cwuzok7ACq8BoLAABAr5CwA9gDFkvuCwm7A02cOJF3vcEQERHx8OFD7gCd4UlCwu6E&#10;6GkVHR3N8yfZv38/92ni0qVLfMWSgICA77//nvtcAt8xJOyuDgk7gCq8xgIAANArJOwA9oDFkvtC&#10;wu4oZ86c4f0uuXz5MneA/vAkIWF3WuaHiyGbNm3iDk3cuHHDy8uLr1viSs93vktI2F0dEnYAVXiN&#10;BQAAoFdI2AHsAYsl94WE3SFu377NO12yY8cO7gBd4nlCwu60UlNTO3bsyLMomT59Ovdp4vfffw8L&#10;C+Prlnz88cfc5+T4/iBhd3VI2AFU4TUWAACAXiFhB7AHLJbcFxJ2h4iJieGdbjB07dqVW0GveKqQ&#10;sDuz5OTk/v3780RKxo0bx32aePjwYXh4OF+3wWA0Gl944QXuc2Z8f5Cwuzok7ACq8BoLAABAr5Cw&#10;A9gDFkvuCwm79saPH8973GDInTv3gwcPuAP0imcLCbvzGzNmDM+lpHnz5tyhiaSkJPP/XTOZTJs3&#10;b+Y+p8V3Bgm7q0PCDqAKr7EAAAD0Cgk7gD1gseS+kLBr7N133+XdLX2J1cV+89BV8YQhYXcJkydP&#10;5umU1K5dOyUlhfs0UbVqVb5uye7du7nDOfHdQMLu6pCwA6jCaywAAAC9QsIOYA9YLLkvJOxa+vvv&#10;v729vXl3GwyrV6/mDtA3njAk7K4iNjaWZ1TSsGHDhw8fcp8m2rRpw9ctmTt3Lnc4Ib4PSNhdHRJ2&#10;AFV4jQXgcooVK9aqVauZM2du2LBh//79mzdvXrBgQfv27UuUKMEjXB3dU/ogN2vWrE2bNtEeoH/n&#10;zZvXtm1b2jM8AsBJIGEHsAcsltwXEnYtRUdH8742GFq0aMGtoHs8Z0jYXQitiHhSJVWqVNH4m+wD&#10;Bgzg65YMGjSIO5wN3wEk7K4OCTuAKrzGAnAhhQoVmjlzZkJCwvr16+lzS5s2bZo2bdqyZcs+ffqs&#10;WrWK2mfPnk1jeLQrKl68+Jw5c+ierl69euDAga1btxZ7oF+/fmvXrqX26dOn03KPRwPoHhJ2AHvA&#10;Ysl9IWHXzPDhw3lHGwz+/v5JSUncAbrH04aE3bX85z//4XmVREZGcocmUlNTp06dytctadCgAfc5&#10;Fb71SNhdHRJ2AFV4jQXgKlq1anXgwIHFixeXLl2am55UqlSp+fPnHzx4sG3bttzkWjp27Eh7YPbs&#10;2RmFkjExMcuWLdu/f3/Tpk25CUDfkLAD2AMWS+4LCbs2jh07xntZOvz6r7/+yh3gDHjmkLC7nCtX&#10;rtDzkWfXYKDXw8TERO7ThOJ4NUWKFElNTeU+J8E3HQm7q0PCDqAKr7EAXEKPHj0SEhKqVq3K2xkr&#10;X748jezWrRtvu4rBgwcfPHiwYsWKvJ2xWrVq0R5o1aoVbwPoGBJ2AHvAYsl9IWHXwPXr18338+bN&#10;m7kDnATPHBJ2V3Tq1Ck/Pz+eYIMhd+7cGs/ymjVr+LolERERd+/e5T5nwLcbCburQ8IOoAqvsQCc&#10;X4MGDfbv329NuCxUqlSJxtevX5+3nV/r1q3pHll/oPk6deocOHCgSpUqvA2gV0jYAewBiyX3hYTd&#10;3pKSkipUqMC72GBo27Ytd4Dz4MlDwu6ivv76a39/f55jgyE4OPj27dvcp4mXXnqJr1sSHR3tRI80&#10;vtFI2F0dEnYAVXiNBeDkIiMj9+/f36ZNG962Dq13Dhw4EBERwdvOrEiRInRfGjZsyNvW6d69O52L&#10;NwD0Cgk7gD1gseS+kLDb27Bhw3j/GgwBAQEPHz7kDnAePH9I2F3XL7/8wnMs8fDw+PHHH7lPEx98&#10;8AFftyR37tx//PEH9+kb32Ik7K4OCTuAKrzGAnByI0aMiI+P5w01Vq9ePXToUN5wZhMmTFi0aBFv&#10;qLF169Y+ffrwBoAuIWEHsAcsltwXEna7On36NO9cya1bt7gDnArPHxJ2V+fh4cEzLTl37hx3aOLS&#10;pUvmB4UnTvF7yHxbkbC7OiTsAKrwGgvAySUkJNSpU4c3LKlZsyafehKdi87LGxmIjIzcvXv3/v37&#10;16xZQ5t0mv6dPXt2jRo1pP40devWHT16NG+kU6hQoYMHD9IlEG6ypEiRImvXruWNx7p06ULnWrJk&#10;CW9ngO5FtWrVeMNMuXLlzG9neg0bNhT3CEC3kLAD2AMWS+4LCbv9/P777+bHd96zZw93gLPhKUTC&#10;7uru3r0bERHBky353//+x32a+Omnn3x9ffm6JRqn/DbgG4qE3dUhYQdQhddYAM6sSpUq+/bt4410&#10;6CPTgAEDDh06xNvpHDhwIPOjt2/ZsiUyMpI3HifsCpkn7IULF6a3J97IWKVKlRTDhg4dSp9beCNj&#10;NWrU2LZtG288qXz58nTfe/fuzduW0IBy5crxBoD+IGEHsAcsltwXEnY7SUpKok+lvGcNhg4dOqSk&#10;pHAfOBueRSTsbuDWrVtRUVE835KjR49ynybu3LkTGhrK120w+Pr6fvTRR9ynS3xDkbC7OiTsAKrw&#10;GgvAmQ0ZMmTz5s288aSIiIgFCxYcknBTOrt27cr8MCl04dHR0bzxOGGfPHmy+I3QlStX9u3bd/78&#10;+SJh79evH51Ys2aNeSZYtGhRi8eiad++/YwZM4ZJaHPkyJErVqxo166d6CVbt27lU5maMGHCsmXL&#10;eONJImEnc+fO5aZ09u7d27lzZ94A0B8k7AD2gMWS+0LCbif0gYx3q8EQFRV179497gAnxBOJhN09&#10;3L9/XxGy79ixg/s0cfv27cjISL5ug8HLy+v111/nPv3hW4mE3dUhYQdQhddYAM5s4cKFU6ZM4Q0z&#10;RYsW3b59u8iXCbemQ2efOnUqb1hSsmTJPXv2zJ8/X2yaJ+x0RuqlzbZt244ePbpYsWKLFy+WRuVf&#10;v369OEHo81Lt2rUHDhw4ffp0bpLQxYoTdBvo3/TfYd+yZUuHDh3owunquMmSdevWjRgxgjeeJCfs&#10;hC6N9gl3mFm2bNnw4cN5A0B/kLAD2AMWS+4LCbs9fPPNN7xPDQaj0XjlyhXuAOfEc4mE3Z2UKFGC&#10;Z11CSyzu0IrieDVffPEFd+gM3z4k7K4OCTuAKrzGAnBm8fHxEydO5I3HihYtevDgQY6WJdyRzpw5&#10;c2JjY3kjYzExMZs2baIT5gm7/N15cZQYGkNXekCyZcsW0WXOPHYnM2fOFCdGjBhRo0aN9Am7fPSb&#10;tWvXZhIy7ty5U3wLPj3zhJ0kJCQUK1aM+x5btGhR5v/HAOBYSNgB7AGLJfeFhD3b3blzh3eoZPv2&#10;7dwBTovnEgm7m2nSpAlPvCQuLi41NZX7NFGhQgW+bsmaNWu4Q0/4xiFhd3VI2AFU4TUWgDObMWOG&#10;/M1xc0WLFt22bRtHyxkn7PTBacyYMbxhSaFChcQJEZqbJ+wLFy4sXrw4bXbv3l18h33WrFlpQzOw&#10;ceNGPiURkT1ZtGgR/Zs+YZfHr1u3rmDBguJ0erGxsdOmTeONJ5kn7HR1Fr/Dvnbt2gEDBvAGgP4g&#10;YQewByyW3BcS9mxXsmRJ3qEGQ+vWrbkVnBlPJxJ299OtWzeeewktFLlDE6mpqc2bN+frlsyfP5/7&#10;dINvGRJ2V4eEHUAVXmMBOLMuXbpY/PVRYd68eSJf5u10Dhw4YH7o8/RiY2MHDx48fPhwMUxxHPat&#10;W7cOHDhwxowZ4jjsw4YNo3ciamnQoAFtCn379qWWWbNmtWnThpskdMupceTIkeKXSNMn7LVq1Zoz&#10;Zw59rmvatCk3WdKnT59169bxxpPkhH327NnclA71NmvWjDcA9AcJO4A9YLHkvpCwZy/6oMZ702DI&#10;nTv3gwcPuAOcGc8oEna3NGTIEJ5+Sc+ePblDE0lJSZ07d+brlnTv3p379IFvFhJ2V4eEHUAVXmMB&#10;OLMCBQocPHgwMjKSt58UERHRr1+/Qxkk7NRL56VL4G3nVLBgwX379tF94W0zImF/5plneDsdsQei&#10;oqJ4G0B/kLAD2AMWS+4LCXs2eu+993hXSi5cuMAd4OR4RpGwu6u4uDh+BEhatmzJHVqhFSxft4QW&#10;ddyhA3ybkLC7OiTsAKrwGgvAyR04cCCjA5EL1atX51NPGjVqFJ2XN5wZ3YuePXvyhply5cpVq1aN&#10;NyyZMWOGfDR5AH1SlbBb/K8mAEgPiyX3hYQ9u/z555/e3t68K/V6xGSwDU8qEnY3tnz5cn4QSJo3&#10;b56cnMx9mjDPN0mtWrUePnzIfZKUlBQ+pS2+QUjYXR0SdgBVeI0F4OSqVq26Z8+e6Oho3rYOjadz&#10;VaxYkbedGX282bVrl9ov4xcpUmT//v1lypThbQBdsiZhX7duHT2So6Ki6CEdHx+f0R+1ZKRXr16K&#10;n0kAcHlYLLkvJOzZhd6feD864iuuYFc8r0jY3dv69ev5cSCpVasWd2iFPp7ydUuqVat2//590XX2&#10;7Nn+/fuL0xrjW4OE3dUhYQdQhddYAM5v8eLFCxYs4A0rRERELFy40OJPpDojujsrVqyYMWMGb1sh&#10;MjKSzjJ37lzeBtCrpybsNODQoUMjRozgbZs4+9GiANTCYsl9IWHPFsOHD+edaDD4+/snJSVxB7gE&#10;nlok7G5PcSSoggULcodWDh8+zNctiY6OTk5O/uOPP4KDg2kzMTGRx2lI3BKChN21IWEHUIXXWADO&#10;jz5sbNmyZdasWbz9NDSSxj/1a++hoaHe+hAWFsa3KQOFCxfesWPHlClTePtp5s+fv2HDBhyBHfTv&#10;qQn7ihUrJk6cuH//flr1cJN1evbs2a9fP94AcDNYLLkvJOxZd+zYMd6Dkps3b3IHuAqeWiTs8M8/&#10;J0+e5EeDhFZl3KGVEydO8HVLTCaT/DL+zTff8CANiasmSNhdGxJ2AFV4jQXgEiIjI3ft2rVz586n&#10;Hoh59+7dNMya40gMGDDgPW2VKVOG38aelDNnTr5NGStQoMD+/futOdjFnj17tmzZgiNWg1N4asJe&#10;t27dihUrHjp0qF69etxknS5duiQkJPAGgJvBYsl9IWHPops3bwYGBvIeNBi2bt3KHeDkfjHDs2sw&#10;nDlzRrRcu3aNx4H7+fjjj318fPgxYTDkzZv3jz/+4D5NXLhwwdfXl6/eTEBAAI/QEF83EnZXh4Qd&#10;QBVeYwG4kEWLFh06dGjWrFmVKlUyP+xDRERE+fLlp0yZQr2xsbHc+jSDBg36UFtly5blt7EnWZOw&#10;C0uWLKH7SPe0QoUK5l9Rj4yMpJaZM2dS77x587gVQPcyT9gnTJjQXLJu3TpVP9vboEGDmjVr7t27&#10;t2HDhtwE4E6wWHJfSNizIikpiT5Q8u4zGDp06MAd4Pzi4+N5Xi2hz9Y8DtzSyZMnPT09+dFgMPj4&#10;+Pz222/cp4nvv//e/P/2ZLdv3+YRWuErRsLu6pCwA6jCaywA10ILn8mTJx84cCAhIWHz5s2rV69+&#10;9tlnDx06dPDgwenTp1eqVInHWaFWrVpDtJU3b15+G3uS9Qk7qVy58rRp0+j+0h7YtGkT7YENGzbQ&#10;HqB9QquDcuXK8TgAZ5BJwl64cOGFCxeK0507d6YHeYUKFcTmU/Xt25f+bdas2Zo1a0QLgFvBYsl9&#10;IWHPitmzZ/O+MxiCg4PlXx0EF3D37l2e2nQ8PT1///13Hgfu6vLly/yAkPj4+Pz444/cZ3/Jycl1&#10;6tTh6zbTs2dPHqEVvmIk7K4OCTuAKrzGAnBFkZGR5cqVq1WrVv369WvXrl2xYkUbfskwT548OfUh&#10;b968fJusFhUVVb58eXkPKL7SDuAsMnnm1qtXr0GDBqVKlaLHtjhNuC9TJUuWrFu3Lp2rcuXKdJaY&#10;mBjuAHAbWCy5LyTsNvvmm294x0lwhG7XM3fuXJ7dJw0dOpRHgHv7+++/+TEhMRqNFy9e5D47ow+s&#10;fK1PooUij9AKXzESdleHhB1AFV5jAQAAAIA7wWLJfSFht82ff/5pfiDmzZs3cwe4kIcPH6Y/2rW3&#10;t/etW7d4BLi9v/76KzQ0lB8cEg1+bnT48OF8ZZYcP36cx2mCrxUJu6tDwg6gCq+xAAAAAMCdYLHk&#10;vpCw2yApKalChQq81wyGjh07pqSkcB+4lokTJ/I0PzZw4EDuA5DcuXOnUKFC/PiQvPLKK9xnN7/9&#10;9ltcXFzt2rX5Ks3QKxIP0gRfKxJ2V4eEHUAVXmMBAAAAgDvBYsl9dezYsclj3ARPY566FixY8M6d&#10;O9wBLicpKcn8By3JgwcPuA/gscTExKioKH6IGAwmk+nQoUPcZ2d//PHHBx98MHDgQLpSce30iNXy&#10;USqulCBhd21I2AFU4TUWAAAAALgTLJYArHXy5EnOGKTDLn///ffcAS5q3rx5PN8Gw4QJE7gV4Ekp&#10;KSnFihXjB4pEs5BdoBtw//598fPLr7/+Orfan7izBAm7a0PCDqAKr7EAAAAAwJ1gsQRglXv37nHA&#10;INm+fTt3gEsT020ymfAFdshc3bp1xaNFWLduHXdkavVzl1B6KJ4PsAQJO4AqvMYCAAAAAHeCxZLt&#10;Tpz7C6WHuvHnQ54SeypatCgHDAZDo0aNuBWeRjFZTlfTF29r0Gbg+NnrFO1OV3/8/YinBOymRYsW&#10;/BohmTNnDndkTJHzohxVPB9gCRJ2AFV4jQUAAAAA7gSLJdsp1ucoR9Wpi7d4Suxm5MiRnC4YDHny&#10;5Hn0CGGltRSThXJUnfvxNk8J2NPkyZP5lUIyePBg7siAYppQjiqeD7AECTuAKrzGAgAAAAB3gsWS&#10;7RTrc5Sjyt4J+//+9z+OFiRnzpzhDrCCYrJQjiok7NpITU2dOXMmv1hIevXqxX2WKKYJ5aji+QBL&#10;kLADqMJrLAAAAABwJ1gs2U6xPkc5quyasN+8edPb25ujBYNh/fr13AHWUUwWylGFhF1LkydPNhqN&#10;/KphMLRp04Y70lFME8pRxfMBliBhB1CF11gAAAAA4E6wWLKdYn2OclTZNWGvVKkS5woGQ6tWrbgV&#10;rKaYLJSjCgm7xtavX88vHJLy5ctzx5MU04RyVPF8gCVI2AFU4TUWAAAAALgTLJZsp1ifoxxV9kvY&#10;hw8fzqGCweDn55eYmMgdYDXFZKEcVUjYtffqq6/yy4ekfPny6V9DFNOEclTxfIAlSNgBVOE1FgAA&#10;AAC4EyyWbKdYn6McVXZK2F9//XVOFCR//PEHd4AaislCOaqQsDvE22+/za8gkly5ct2/f5/7JIpp&#10;QjmqeD7AEiTsAKrwGgsAAAAA3AkWS7ZTrM9Rjip7JOw3b94MCAjgRMFg2LVrF3eASorJcoFavv/b&#10;qXFHZ6z5r6I922vR9s+nxB1dvOMLRbtthYTdUd544w0PDw9+KTEY/P397969y314H9FN8XyAJUjY&#10;AVThZwsAAAAAuBX+MAjqKdbnKEdVtifsiYmJ5cuX52eIwdClSxfuAPUUk+UCNXDKJnpUePv4Kdqz&#10;vWo06kZXVKBIOUW7bYWE3YFOnTolvZYwHx+fn376SXQppgnlqBLTARYhYQdQhZ8tAAAAAOBW+MMg&#10;qKdYn+ukug1dUr5Gy/4TNyjas7dWHb5Qp2XfSrXbLt5xQtFlsSrWbO0fGEKPN/+A4HLVmit6s1jZ&#10;nrDPmjVLPDtI+qM6gCqKycpK9Rm7ymAw8sQwY2hY/sp12i3b+7VisP0KCTvY4PLly9IjloWEhPzw&#10;ww/UrpgmlKNKTBNYhIQdQBV+tgAAAACAW+EPg6CeYn2ukypUsjJNa74CJRTt2Vvxh86Lx8+4xc8r&#10;utJX4VJVxWCZYkAWK3sT9m+//ZZvpeTGjRvcATZRTFZWqlrDLjwr6Zg8PBfv/FIx3k6FhB1s88sv&#10;v3h5eUkP2DTe3t7Xr19XTBPKUcWTBJYgYQdQhZ8tAAAAAOBW+MMgqKdYn+crWIL36ZNKVay/dPdX&#10;isH2K70l7PM2fShGDp+1R26Re7OlsjFhv337tslkEjeYbNmyhTvAVorJykqJhN3XL9C8sdeYeJOH&#10;J7X7+AaYt9uvkLCDze7fv58rVy6aVplimlCOKp4hsAQJO4Aq/GwBAAAAALfCHwZBPcX6PCg0D+3P&#10;gMCQgsUqiBLHRSGeXj4rDpxRjLdT6S1hHzg5LY4kivZsrOxK2JOSksqWLStuLenYsWNqair3ga0U&#10;k5WVspiwU7XsPkFM2cqDZxVd9igk7JAV9+/fDw8Plx6waRTThHJU8fSAJUjYAVThZwsAAAAAuBX+&#10;MAjqKdbnImGvWq+j3BJ/6EKPEcvEfq5Qs5XcbtfSW8LeZ+xqMVLRno2VXQn7+PHjxU0lhQoVunPn&#10;DndAFigmKyuVUcI+Ne6omLVpq95QdFHVadEnT/7CHtL33HOEhBUrXWPislcVY0Qt2/t1jcbdw8IL&#10;iksLyBFaolyd2c++pxhmMWGP3XOKrqhirdZT4/8jN648eLZKvY6hYfnTLs5ozJOvULs+M+hlQR4g&#10;15KdJ8pXb5EjOO3bzTlCctdp0ZsakbC7qsTExJiYmLRHBRJ23RTPDViChB1AFX62AAAAAIBb4Q+D&#10;oJ5ifZ4+YRcljkLuFxCkaLdT6S1hb9VjohipaM/GypaE/eOPPxa3k5hMposXL3IHZI1isrJSGSXs&#10;I+buFRMXn3DevH3B1k98fANEl0KbXlPNR1LNfvY9Ty8f7jZnNHboN9t8ZPqEnZ4OOXNHiOEr9vNf&#10;qyzZ9ZWnp7doNBeSK598RlELtnySfqR/QDASdheWmJhYpkwZml/FNKEcVTwxYAkSdgBV+NkCAAAA&#10;AG6FPwyCeor1eUYJe43G3ak9/UGi4w9dGDR1izQJ/wrIETrd0vdwafAzo1Yajf8eIpyE5Ayfv+Vj&#10;xcj0Cfuqwxd7jlxuMnl6+zxxG3qNXiEuR9Zl0IL0X7CNP3S+ba9pPELStPMoaxL2+m0GiTEKcQfP&#10;iQErD3zXpONwbn2sRNk6S3cpf7KS9q3Jw3Pepo+mrXqTxxkMAyZtEL1ZT9gfPHjAFyrZvn07d0CW&#10;yZOY9cooYS9brRm1K/4TK+7g2YDAUGr39PIZv+RF0bjq0AX5K+qz1h+XB8uPZ7+A4NmP2xdt+1w8&#10;qcmUlUflwekT9rDwaGrx8vZd8vjXVuMSzvn4pYX7MRUbyMPmb/6IxlAjvSbIjfT0FF9y9/D0mruR&#10;f6KgTOUm1CIgYXdhFSpUUEwTylHFUwKWIGEHUIWfLQAAAADgVvjDIKinWJ9nlLCXKFeH2v0DQxTt&#10;FWq1lmYgLQEsUKRceFQxsUkGTt5kPnLV4YsxlRqKLh/fABqcN6KI2DQajcNm7TIfnD5h7z/xWTG4&#10;fusBcmPpKmkRnsnDs1SF+jUadytWtpYYU75GS3kMFV21iDVJYFDOqMJlvKTv+ebMGyUaM0nYy1Rp&#10;LMYoiINlx+45FRrGX/sNCslNdyokVz6x6eHptWj75+YXJdoHTtlkNHkYjSYa7OXjl40Je4ECBcRV&#10;kPr163MrZAd5ErNe4qHo4+u/YOsnoqbG/6dmk57U6OHhOWvdu+aDOw+cL82nYdner83bV+w/IxJt&#10;b+9/I/Lq0iV7eCgfeFTi8DJFS9eQWxQJe0zlRrTp559j9vp/b0DTTqOoMf1/BognIz3C5Zb5m/mP&#10;J8YteuKp1LjjCNGOhN21KaYJ5aji+QBLkLADqMLPFgAAAABwK/xhENRTrM8tJuzzNn1o8vCg9kFT&#10;t5i3y0cnb9tratzjn2ecv+Xj/NGlRLs8kqpVj0miseuQRasOXxSNs5897usbSI3ePv7L9p6WBysS&#10;9olLX5bOamjScYR83g79ZlGLp5fPzLVvixaqCUtfMprSburE2JflRhogndvQoM0g0bJsz+lKddqJ&#10;RpJJwr7ywHcLt33WuAN/S51OixK9paVckoyad0A+y9hFz3l4eFFjYHAuuZFKjBTf/12w9RNqiUs4&#10;F3+IDwmSxYR92LBh4vJJ7ty5k5OTuQOyg5ijbCn5P3vS6zZ0sWJwYFBOarf4+wedB3H4LrcYjUba&#10;rNeyv9wiV/u+M8XglQf4eWqesNdp3odO0yOTno+iV5T4PzA6r3mjKA+vtAPCzFz3jtisJf0PQY6Q&#10;3PLjWRQ9W4uXrU1dSNhdm2KaUI4qng+wBAk7gCr8bAEAAAAAt8IfBkE9xfpcJOwlK9Qbv/RFUc06&#10;jxZHdq5Up535yPhD58UXY0uZHUFC1IItn6TNisHQsN1QuVG01GjUTW4RtXzfN6Kr58iVcqN5wj4l&#10;7qhBig4btBkkx+tUfgFB1Nh7TLzcIqpi7bbUHhSSW27JE1GYWnLlLbDqyaPHiJHEtuOwz9v0gWgc&#10;OXe/eTtV3/HrRNe8zR/JjaKFzDD7LwG5spKwHz9+XKSrwpkzZ7gDsolisrJSmSTsJCAoZ+zjr6uv&#10;PHhWNI5d9Jx8drlmrX9X9E6NPyZaxObIufvkMXLNWPOW6F22h/8fS07Y2/WdIbqW7v5KHk+14sB3&#10;ol0+4Ix5efv6U9fAyRvFpkn6b62qDTrJA+TCcdjdgWKaUI4qng+wBAk7gCr8bAEAAAAAt8IfBkE9&#10;xfpcPmSzQlDOvIOmbDE/vvnSXV+Jrjkb35cb5SpZsT51mUweYnNC7Eti8MLt/O1v8xJHmi5Y7N+D&#10;+coJ+6z174rwrkaTHnIv1dS4Y2kXZ+kX9obN3Ent3j7+cosY2WngPLlFlDXHYRdlMWF//CVio+Kn&#10;KUWJ/5ao1ayn3CINNlSu215uMS+bE/abN296e//7C5MbNmzgDsg+isnKSmV0HPbB07aJh3r+gqVE&#10;i/yfTzPW/FceZl6it8/Y1XR67uP/75mz4T3zMaIWbv1U9C7ZeVK0iITdaDR5+fjRCcXPG1At3MZn&#10;yYR8JCix2aTjSPnsciFhdweKaUI5qng+wBIk7ACq8LMFAAAAANwKfxgE9RTrc5Gwh+UtUK1BZ1Hl&#10;qjXPmYePV543sqg4/jjV8Nl7ROPyfd/KZ5erWecx1GU0msRmE+koK4FBTxw1Ra4GbfnXROWvqIuE&#10;PSRXPr/AYDpRz+zY66L6jFsjncPQY8QyRdVvPZDazQ8SLUamj9GzmLAXjalOLYVLVjFvlCuyUBnq&#10;zZW3gNwiXYChx/BYucW8bEvYU1NTq1SpIi6ZtG7dmjsgWykmKyuVUcJO1abXFDGPU+P/Q5tWJuwD&#10;JqV9kTztTz0kqhJ2bx+/ScteEX8AUbX+E99AlxN2+aVAUdUbdV2x/4wYLEa26DpOPrtcSNjdgWKa&#10;UI4qng+wBAk7gCr8bAEAAAAAt8IfBkE9xfo8o1867ZuWaKfFcLWaPiNa2j4zVdr3Fr5FTtVjeGxa&#10;n9EoNsUPpebKEyUPMK+uQxelDTYY5IM4i4Q9MCiXaC9Zvq48WFT3YUtFV0Y8PL3lwaJlzgbld+2z&#10;mLB7e6d9+bdKun0lSvzsanDOcLlFuoBsTtgnT54sLpb4+fklJiZyB2QrxWRlpTJJ2KnEVIrvhq84&#10;cEZsTlr+qvkYUfM3fyR6p69+izblQ8qMX/qi+TBRs9bxIWXSHyWGTstHaX9mVJzopVq0/XPROHH5&#10;K3JjRiVG1mjcXdFOhYTdHSimCeWo4vkAS5CwA6jCzxYAAAAAcCv8YRDUU6zPM0rYqXLmTvsmu3+O&#10;ULHZvEvat9SJPMC8FAl74ZJp37NWm7DnK1Ci1+h40dWx/xx5PJWcsM9+9rjFmp/uAOjie8HmlcWE&#10;XbRknrCHhOWXW8T4bEzYX3/9dXGZwp9//skdkN0Uk5WVsiZhHzJ9O52OSzgnNts8M8V8jKh+E9eL&#10;XrlFbLbvN0tukav/xGdFr/w3KOYJO1WE9OvEJpPHLLOjroufOmjXZ4bcklFFF69IIyMLlVa0U1Ws&#10;nfaTwkjYXZtimlCOKp4PsAQJO4Aq/GwBAAAAALfCHwZBPcX6PJOEvXrDrmJvi80hM3aIzdjH34o1&#10;r4Zt0g78Ynx8HPaG7QbTpp9fDnmAeYlvufr5/9tr/kunZas1o9N0YdNW/RuR936cvMstmZQYOXpB&#10;gqI9iwl7oRKVqCU8sph5o1zhUcWpN7rovweXly4g2xL2P//8M0eOHOIyydatW7kD7EAxWVmpjBL2&#10;VYcvlK7SmLqMRtPiHSdEY9mqTaXpVT7OVx26EFU47TBEPr7/Hj9dHFE9JFc++X+q5PLxSfthUnoq&#10;yS2KhJ2KTlOLl5ePnMKLX1PwCwxR/ERw+uo9ZhWNJAu2fGLePnklH7sGCbtrU0wTylHF8wGWIGEH&#10;UIWfLQAAAADgVvjDIKinWJ9nkrCXqtiAuuRfEF2666S07w3TV70pj5ErolBp6grLW1Bsjpp3QAye&#10;bfYNWbk8vdJ+qLNBm4Fyi3nCTpVDOlxMYFDO2D2nRMvklfz17WV7vxYtmZQY2arHJEV77N7Tosu2&#10;hL1tLz5OzsqD58zbqWJ3nzIa0361cuAU/ilIKjHY5oT9/v37fOqffxITE8uVKycukHTr1o07wD4U&#10;k5WVEgm7t4/f1Lhjcg2btatYmZpiNqs37CoPlh/nxcvVWbLrS9G4Yv+Z6o34v7sWbvv3p4Mnr+DB&#10;leu0l4+QvnTXlyXL16NGo9E0e/2/h2hPn7DPefZ98VOrxcrUEi0TY1+hs1FLjcY9FD+3MGnZqy27&#10;j5c3Vx74joaRqMJlVxz4TjR2MzuUExJ216aYpmys4mVr0+On58gVinaUxeL5AEuQsAOows8WAAAA&#10;AHAr/GEQ1FOszzNK2GesecvD04u6Yio2FC1xCec8PNOS8chCZeRhosYtfiFtVtLy9HflRtFSvkZL&#10;uUXU6PkHRde0+DfkRkXCvmQnp/kFi1WIl75OG59w3j8whFpiKjYQYzKp4Fz5aGRgcC75y7mixJ0l&#10;tiXss599TzR2G7rEvJ2qsfTLrsS8UbTYnLCPGzcuNjZWnJ41a5a4NJI3b97btxE72pdisrJSNZv0&#10;5JmzpG6LPorx8uGYjCaP/AVLRhUpKzZJ215TFYNrN32G+wwGGknj6Vxis+fI5eYj0yfsVL1Gx4nB&#10;LXtMFC2NOwwTLd4+/sXK1Iqp1KBwySq+/ml/PKH4Gn6HfvyY9PT0pqsWP6JA5+o1aiWdQMLu2hTT&#10;ZGUt3nGiRuPueSOKSA8cQ3DOvGWqNB49/4k/NhK9zTqPMm/UQ02MfdnDw5OeBfRGoOhyYPF8gCVI&#10;2AFU4WcLAAAAALgV/jAI6inW5yJ0LlCkXLehi0V1GbQgqnBZk4cntRtNHubfGe86dLG0+9O+uCo3&#10;Dpi0QQzOX6Ck3EjVqN1QMbhCrVarDl8UjfJPLJap0kQeSaVI2KlGzNkrRjbrPEa0tHlmimipWr+T&#10;PIxqwZaPy1Rp3H/is3LL3I3/EyOLxFR/3PKB/DOqxLaEne5F0dI1RHvLbv9+n5duj2ik/SM3UolG&#10;mxP2/Pnz09nr1at3+jR/9V745ZdfeATYjWKyslKTlr8qp96yiEIxHQfMXbz9C8VgUSPn7edxj/n6&#10;55i84ohiGNWqQxcGTNoo/ihE5uMbaP6zBKLGLX2RntDpfxqhUfu056l5+5iFz3l5+4iLkoWFF5y8&#10;/HV5DBU9HXqPXc3dkjJVm6488N2E2JfoND39zQfbXEjY9UkxTdZU5wHzxDtFevJfUVDpNmGX/0tp&#10;7KLDii4HFs8HWIKEHUAVfrYAAAAAgFvhD4OgnmJ9njNPJO/TdAKDcioGU1Wo2Yq7n5QjOGz5vm/M&#10;R646fLFAsfLc/aTc+QuZj6RKn7BTNWibdjB3MiH2JdFSqETaD6ha1G3IIvmMVBVqtOSOfxnb9pke&#10;KR3NxraEnWrF/m+Dc4aLLoXy1ZXf1hfttiXsSUlJ4uwKOPy6NhSThXJUIWHXJ8U0PbW6DFogXsH8&#10;A4Nnr/v3T526Dlkkfg9Ajq11m7Av2XkyT75C9Fa18vFhkfRQPB9gCRJ2AFX42QIAAAAAboU/DIJ6&#10;ivV5vwnrK9Vua16V67bvNHDuvE0fKkbK1X/ShoLFKvoFBNFEeHn7RkTHtOs9TTFGrt5jVxUoWs7H&#10;N+13F719/KMKl+02dKliDFX34bF01QMn/3sQc1GN2w+j9pFz9sotw2ftLhJTTVy7wWAMDctfrEwt&#10;xQExRHUaMDcsbwEa5OnpXahEpWnxab+b2nXIIrrARTssf3dYrplr/0vDmnQcoWgX1bzruPCoYuIo&#10;OoHBuYqUqjpq3kHFGKpG7YfShcxY819Fu6jME/YHDx5Id/AJrVu35m6wM8VkoRxVSNj1STFNmdec&#10;De+LV7DCJavEJSh/xGLlge8q1mozc+3bYlO3Cbs+i+cDLEHCDqAKP1sAAAAAwK3wh0FQT7E+Rzmq&#10;Mk/Yz507x491Mw0bNuRusDPFZKEcVUjYtXT8+PHk5GTeyJRimjKvqCJpv9Ls4xcg/3J1JmWesK/Y&#10;/223YUtqNunRttdUiz+aLWrKyqOdBs6jYXVb9O0zbk3ckz+/kb56j11Fg+mSzRsXbvusbe9p1N6q&#10;x8SF2z4177K++k1YR5fQrNOo6avfUnTJtWDLJ+37zKBhbXpNyeg4UdYXzwdYgoQdQBV+tgAAAACA&#10;W+EPg6CeYn2OclRlnrDHx8fzY/1JwcHBV65c4UFgN4rJQjmqkLBrqX379vQKs3r1at7OmGKaMqnF&#10;2z83GIz02lWzSQ9Fl8WSE/bBU7d6eftKL3tpjEZjs86jFYP7jF3tHxjMIx4zmTyGz9ptPmzxjpNG&#10;o4kuYdXhi9HSEcmEqfHHxICy1ZpSL7c+KSQsn3w5tGk0mZbsPCG3FC9Xmxp7jY6bue4d8YPAspIV&#10;6snD5CpfoyXdEx7xJC8vH8Vga4rnAyxBwg6gCj9bAAAAAMCt8IdBUE+xPkc5qjJP2CMiIvix/iQv&#10;L68xY8bwILAbxWShHFVI2LXUvn17fqExGPbu3ZuYmMgd6SimKZN6ZtRKcYELtnyi6LJYImHPG1mM&#10;/vXy8qnbsl+rnpN9fAOkyzDMWv+O+WBqMZpMufMV6jp08fglL3QfttQ/gAP3xTv+zcHptGis3awX&#10;/VugcLlOA+cFBOVcuDXtJtVt0ZcaTSaPDv1n0ebwOXvFoeHpkv0CgiMKlZYvJ+0i0i753y+eFy1d&#10;nVqadhxJ/3p4elep37F9n+ly1N533Bp5JFXD9kOoka6o99jVtDl89h5v6X5RC11Rvqji5oOtLJ4P&#10;sAQJO4Aq/GwBAAAAALfCHwZBPcX6HOWoyjxh5we6GX9///Hjx3M32JlislCOKiTsWjJP2IXNmzc/&#10;ePCAu80opimTqt28t7goRXtGJRJ2Elm47Ir9Z0TjygPfieiceuWRVFXqtl+6+yvzFjqLj19abF2v&#10;VX+5UU7YSdUGneV2UWL84Klb5ZZFad+7T6P4UVPRmD5hJ2F5C5h/tz0sXzQ1Bpj9WviK/d+KkROW&#10;viw3Ltv7NbV4eHqZX6aqEpcJT8UPXADIGD9bAAAAAMCt8IdBUE+xPkc5qlQl7PPnz//777+5D+xP&#10;MVkoR5VI2PlpAI4QHBy8fPnypKQk8dQQFNOUSZWu0lhcjqI9oxIJe3DOcEV7m15TrLwccQlFy9SU&#10;W+SE3eThKTeKmrnuHdGlaI8uVpEah83aZd4oRqZP2P38g5btPS03UvUYEUvtHp5ecsvCbZ9J57ac&#10;2vef+Kx5o/Ulzg5PxQ9cAMgYP1sAAAAAwK3wh0FQT7E+RzmqMknYf/jhB36gGwxLly69e/cud4BW&#10;FJOFclQhYdeJ4ODg+Ph48ewgimnKpEpIRyonivaMSuTj4pdOzWvYzJ1WXk6+qOI0rHCpqnKLnLDP&#10;Wveu3Chq/JIXRJeivUhMDWrs/uSvoYqR6RP2PE9+s55qxpr/isFyy7zNHylaRIlGxRVZX+Ls8FT8&#10;wAWAjPGzBQAAAADcCn8YBPUU63OUoyqThH3v3r1eXl44JowDKSYL5ahCwq4HJpOpcePG4qkhKKYp&#10;kypRvo64EEV7RqU2YY9LODdl5eu1mvQMyRkuBggWE3a5Ra4lO78UXSsP8BFpqJbt/UY0ztv8kdxI&#10;JRptS9iX7uIrWmR29vhDF0TjuMXPyY2qKhc8zWgJP3ABIGPi5QgAAAAA3At/GAT1FOtzlKMqk4T9&#10;8OHDfAocRDFZKEeVSNg7gSby5cvHb7GPGY3Gbt263bqlfLFSTFMmVbNJD3FRivaMSlXCPmP1W75+&#10;gaJdwcqEnapo6bSvqwfnzCu+4b5g6ycVaraiFm9f//iE8+YjpcuwMWGnKlC0PLWE5Mo3b9OHtLlg&#10;yyfRxdOORRMUmtt8mKri+QAAyDLpRQsAAAAA3Ax/GAT1FOtzlKMq8+Owg2MpJgvlqMIvnWpJ8Uun&#10;w4cPv3nzJvc9STFNmVTnQfPFpc3bnBYrP7VUJeyiJX+BEqPmHYjdfUo0ZnKUGLnFvMpUaSJ6zXl5&#10;+UxY9u9PkooSXbYl7PGHLhQrU1M0mjOZPKbGHZWHqS2eDwCALONXJQAAAABwK/xhENRTrM9Rjiok&#10;7HqmmCyUowoJu5bkhL1Pnz6///47t1qimKZMau6G98VlVqjRStFlsaxP2Nv0mkabXt6+K/b/e4AX&#10;KlUJ+5iFh6nd1zdwQuzLRWLS4vLg0Lxte09fuvsrxUgq6TJsTNinr36LNouVqTl28fMFipSl0znz&#10;RHYaOG/5vm/kMTYUzwcAQJZJL1oAAAAA4Gb4wyCop1ifoxxVSNj1TDFZKEcVEnYtdezYUXG89Ywo&#10;pinzEqG50WiyGFtTxR86v+rwBXHa+oS9WoPOtBlRsJTcIio8shi1W5mwN+s8mtpbdhuvaLdY4kJs&#10;S9ibdBxBm50GzpNbsqV4PgAAsky8agEAAACAe+EPg6CeYn2OclQhYdczxWShHFVI2PVJMU2Z14Sl&#10;L4k37lx5oszjaVHTV7+ZM0/k2EWHxab1CXvdFn1pMyg0T/yhf4+WPnnFax6entRuZcLeY8Qy0dWq&#10;56SBUzaPmLN33OLnxi95Ye6G9+MPcegvlxhpW8Led9xa0dLmmcl0RcNn76Eropqz4X15jA3F8wEA&#10;kGXiNQoAAAAA3At/GAT1FOtzlKMKCbueKSbLYi3ZeaLLkEX1Ww/oOGDugi0fK3pR2VJI2PVJMU1P&#10;raadRor3bg8Pz2oNOg+cvGnk3H1dBi8sXra2aJ+w9CUx0vqEfcHWT0RLjUbdluw8GZdwvmP/OV7e&#10;voHBYdRoZcIed/BsxVptRK9CcM68A6duMR8s2m1L2OmKYio3Eo0KIbnyDZ2xQx6pqng+AACyjF+S&#10;AAAAAMCt8IdBUE+xPkc5qpCw65listLX2IWHPb28+fXIYMidv7BigEOqY//ZdGO8vH0V7c5bSNj1&#10;STFN1lT/iRvEk0XJaHxm1EobjhJD1bj9UNEoK1et+bilL9IJ63/pNFeeKOoqWqZm9+FLm3QYXrdF&#10;X3H8GWHSitfkkaLFtoR9xYHvcoTkppbKddrTFTXrPJqu6N9w32icvf64PNj64vkAAMgyfjkCAAAA&#10;ALfCHwZBPcX6PHtr1eGLy/acpqITii6UopCw65listKXeCEKzZV/1IKDz4xaGV28kmKAQ6ptr6ni&#10;hinanbeQsOuTYpqsr7GLny9brZmPbwBVpdptJ684ohigthZt+6x6w650aUXL1Jyx5i1F71Orct0O&#10;9HzJERymaKfKna8wdeWPjlG021aFSlSmS4up1FDRvurwBV+/HNRVpX4nRZc1xfMBAJBl9EIEAAAA&#10;AG6HPwyCeor1efZWXMI5MUHzNn2g6HJgTVv1xuBpWxds/UTR7thCwq5nislS1PJ934jH+fwt+npQ&#10;IWEHbSimyXnL5JF20PYFlp7IJcqlHcEmb2RRRbttJT0vDeMWPadop6pUuy11FS1dQ9FuTfF8AABk&#10;mXiZAgAAAAD3wh8GQT3F+jx7S4cJe/zjm+Tt66/ocmwhYdczxWQpatzi59MeUT76ekRRIWEHbSim&#10;yXlLPF9Gzt2vaF958GxQaB7qqtX0GUWXbSWuaMCUTYp2etP08vajrq5DFim6rCmeDwCALBMvUwAA&#10;AADgXvjDIKinWJ9nb+k5YQ8IyqnocmwhYdczxWQpqvuwJfSICg3Lp2h3eCFhB20opsl5q3SVxuIp&#10;U6NRtxlr/isae4xYJuJ1svLAWXlwVipXeEG6NA9PryYdR0yNO0YtS3d+2X1ErLgiX7/A5fu+MR9v&#10;ZfF8AABkmfSaBwAAAABuhj8MgnqK9Xn2lj6PEqPPQsKuZ4rJkose4cv3f9uu9zR6kIfkCqfTVCv2&#10;f2s+Jv7Q+WEzd5UsX5fGePv4127ee+nur8wHiFp54Aydl06sOnyx86AFBqMxqki5eRs/NB+TvujC&#10;B0/bGh5RlC48Ijpm4ORN8Qnn5V7zhJ1uavMuY+livX38Og2Yaz5MLrq0GWv/W6lW2kEqSInydSbE&#10;vpz+RxQyv6nUuGTXyVpNnzEaTXQhvcbEid0i9ozi0lYcOFOzSQ9xdZXrtI/dc9q8N30hYdcnxTQ5&#10;deXKW0A8IBX8A4ItPmtsq7iDZ4NzhvNFP4naV+w/oxhvZfF8AABkGb8kAQAAAIBb4Q+DoJ5ifZ69&#10;hYTd+kLCrmeKyZKrTos+4hGuIA8Yu+g5T09vbjUTU7EhPTvkYVQhufJRe/yhC2WrNhVjSLPOo83H&#10;KGpK3FEeZ8bk4TV3Iz/d5IR91LwD4oTM08tHEfRPWPoS9z0pOGfelQe+Mx+Z+U1t3XMyN1kyZ8P7&#10;Ylh8wvnqDbtwq5mYSg0zyTGRsOuTYpqcvWJ3n+oyaEH56i1Klq9L1arHpIX2+d2ORds/b9dnuriW&#10;0lUat+87c+HWTxVjVBXPBwBAlvG7MgAAAAC4Ff4wCOop1udqK3b3V/VbDwzNHUGz4OXlU7R0jWdG&#10;rpB7M0nY523+qHLd9iKq8/ENiKnUcELsy4oxVHM3/q9RuyGRhcuIywkOzVulfsd5m5Rf7H1m1MrG&#10;HYYt35f2vdpuQ5fmK1iSBucIyV29Udf0f2s/YNIGGjxp2avmjdTSvu9MOhG7+1S1hl38AoPpEiIL&#10;l+4+PNZ8mFx0N6MKl6UxJg/P0pUa0tnlUoy0spCw65lisuQaNHVzzSY9ootXokeCt48/naaq3ayX&#10;6J257h1qJyE5w7sOXTxu8fODp20tWaGeaKxUu418OVTiudCy2wT6t0q9jmMXPddp4Dz613yMeS3a&#10;/jldIw0OyBHSc8QyuvC+49ZEF6tILcNm7hRj5ISd+Prn6Dp4IQ1r0mG4aMkXVUK+NKrCJasYTaZq&#10;DTqPmLNn7qYPZq59u1XPSQaDkUbSnTIfmclNHbso7ZD0RqOp65BF/2/vTsCjqs4/jmcSEkJYrSCg&#10;VFFEEJdWSikqWlyoiri2uBW0VSt1QSjGpSoWQUBBZBEEBUVcQJbIKov6F6EILlVksYpZIBAgrAl7&#10;ton/w5w3NzdnkiGTcZbb+/087+Njzjmz5Z65c+6Pyb0vTvtevfu6lz0HdScXdb3d+oK/jtcTEhL/&#10;9sTk4e9898Jb63v1HaW/9n7JNXfpMf5Fwh6bjM1ERatkewBAyHwf3QAAAHAZWQwieMbxeVD15OiP&#10;6qQ0kG1gc8FFEh1WlbDf//RUHaUZut32iH3YPY9N9HiOBXyG+IRaT479P/vIX/oi+L7PzWp93sV6&#10;jCWlXiP7SFWntGyn2i+5upe9UY9Ud1s7ua7vduUuvKJCvKjq7Au6SF9ljMHVLBL2WGZsLKNu+svT&#10;arv7n4e9XsMTVXvTU1oNf7fCOR86XXGrb6Z4nhj1odWoY2vlvN/+wWoMUB1+f5Mebz8pzUsz0v/+&#10;9NSnx32qf7QS9vqNmgydUv6NdR2OK1aLqgHjlz/3+n/sLaou9J3CRT03e2OAp9r8l21U+68v7GZv&#10;bNf+MtV4dY+H7Y2+O4h7dMRCe2Pq8AWq0RMf7/9MdJGwxyZjM1HRKtkeABAy/TENAAAAd5HFIIJn&#10;HJ9Xv16c/kNiUh31y/d4yuOw3k++qX48rfWvrDF6A9kT9mdeWakbr7091Wrs8bfBunHA+BVW4++7&#10;/UXdW8++o6yWYVPXxifUUsNantXealSlE/Zmpx5L9zpdfotuvPnufx27x7i43197tzVSVVUJe63E&#10;2gm1kjwez9MvL1MtL7y9oXGzlr47iHvu9a+skXf2G6Mbrcjyude/1i33Pv5an0EzrJFBFQl7LDM2&#10;llGVJuwDxn2qZ8U/hqbZ23Xprq43P2C16Ni6VmKS1RKgnn9rvb6HO/uONrrsVdWVTgdO/Ey3P/fG&#10;10aXUf8YNkePtDcGeKr1GzZWXf2Gvm9vvOPB4b77KL+TCy66Vv3Y9teXWi1W6ZG9n5pitOsiYY9N&#10;xmaiolWyPQAgZPrjGAAAAO4ii0EEzzg+r37d+/gk/csf+Opn9vaXZvzYb4hEipUm7Cf7cnD/cK2N&#10;71KQTVucabQbdf/Tb/nu8thpoK1GnbDHxXn+eO+zVqMqfXnJ2skp9saqEnalXsMTh77xjdVo5Zh/&#10;vGeg1diqXUfVcuVN91stqrp0v0c1duzyR3tjUEXCHsuMjWVUpQl715sfUo3JderaG61qeEJT1dvy&#10;rAusFh1b2//ZKUA9OeZjNVgx2o2qKmFXpdv7Pz/XaDcqQMJe6VOtW/8E1WWc8enGu57y3Uf5neg/&#10;YfnDnyo5y7we2e32Cn/OYhUJe2wyNhMVrZLtAQAh0x/HAAAAcBdZDCJ4xvF59Ss5pb76zZ/T/nKj&#10;3V7+CfvzU9fG+c7sPOQN8ywQ+mKMySkNjHb/8t1l3KBJX1gtOmE/85zfWS26ej08SrUn1Eq0NwZI&#10;2PsPMwNHfZoa+3mo9Wlk7I+u6tERC1VjnbrHf/JVFQl7LDM2llGVJuzndfyDamxwQlN7o1Wdrzp2&#10;iVT1JrJadGx9018GWC0B6uHBM9VgxWg3KtiEffi73/W4d/BZ53c+ofHJeoDFPizAU216SivV1eHS&#10;G+2N+u15wUXXWi2Vnv3JjoTdWYzNREWrZHsAQMjk8xgAAACuIotBBM84Pq9+6d/8dT2fMNrt5Z+w&#10;6xhdscZY9djIxVV1GaWH+Sfsv+l8vdWi6+9Pvana4xNq2RsDJOzPvFJ+jhpd+su29sRQh4+pIxZY&#10;Lap69R2tGk86pZW9MagiYY9lxsYyqtKEvfV5F6nGhr9oZm+06sqb7le9itUSVMJ+/9NTjZtXWkEl&#10;7EPe+Fqf46VS1jBVAZ7qEy8t1eMvu+7e4W9vGDLlm3N/21W3DH+n/GT0x03YqzrbEgl7bDI2ExWt&#10;ku0BACGTz2MAAAC4iiwGETzj+Lz6pX/zd6dOMNrt5Z+w//mhkbolAOvmql54e0PbX10qHRVFK2Hv&#10;eNmfVEtynfovzUjXLep/9Bfbr7jp79awYIuEPZYZG8uoAN9hr9+oib3Rqt9ccqPqbWY7J1JQCXu/&#10;oWlqsGK0GxVUwq5bkpLqvGC7dGqAs8RU+lQ7X9VTjzcYiblO2K/u0dfeWJ0iYY9NxmaiolWyPQAg&#10;ZPrjGwAAAO4ii0EEzzg+r37p33yNE/Yzz/ldpfW7y3pYN7dONl0rManF6edYY3RjtBJ231Uij+WD&#10;zX951t2PTvhL//EpdRupH5Nq17Gu+FqDImGPZcbGMqrShP3yG3qrxsSkZHujVapLad/5OqslqIT9&#10;8ZfkDz5enPa90WWvGiTsqcMr/HFGUAm7ejLqrareMur/b7t/WJvzO6t36633DbWP0eWJP/a2si5K&#10;XP0iYY9NxmaiolWyPQAgZL4PfwAAALiMLAYRPOP4vPqlf/N/fmik0W4v/4Rdn01FscYEqOQ69dTI&#10;Fqefa8SI+h6ilbD/9vc3q5Yzz+nku4U4ockp/xz9oTWmBkXCHsuMjWVUpQn7oyM+0HPjb09Msrer&#10;GvrmGt11z2OvWo1BJezD3/kuPj5Bjb/ihvuMrhen/aDuX/9/DRL2QZM+t1pU9Rk8Q7fbG6t6qk+P&#10;W6bajbdbpXWe79Qx6n5GvrfR6ApcJOyxydhMVLRKtgcAhOzYZz8AAADcRhaDCJ5xfF790r/5S665&#10;02i3l3/Cbp1s/fm31lnDqio9MnX4/Erbo5KwD53yjR45cvrGAeOXPzhw2gPPvPPU2E+s8TUuEvZY&#10;ZmwsoypN2FXpfyKq1+AXQ9742t7epHlL1d7ghKbqDWI1BpWwq7rgou5qvDJw4kqrUc3Pxk1PveHO&#10;p/SPNUjYHx70ntUyaNLnSbVTdLvVqCrAd9gTk5JVlxqg/9zk8uv/puqOB4cb7/fn31rru9e4brdV&#10;ckXTZ19bbbRYRcIem4zNREWrZHsAQMj0xzQAAADcRRaDCJ5xfF79OrfDleo3n5iU/OJ081uo1qlj&#10;/BP2l2akJyUfy+y6XHu3bglQ+rbGd8OHvPG1bo9Kwj7w1VV6ZOCzc9SgSNhjmbGxjKoqYX963Kd6&#10;tiitzu543Z8fO7eDXPZTeWLUUvvgYBP2599apyen8stW56k7/+WZ5+sfb7v/BT0mqIRdX0tAufMf&#10;Y0e+9+P1vZ7QP2rWMFUBnuozr/xbj/eXUq+RfWSX7vdIh8fzx3sG9hn0Xs8+I8/+dRd9Cib7SHuR&#10;sMcmYzNR0SrZHgAQMv0RDQAAAHeRxSCCZxyfV7+sb3NfeOXtL06Tr+I+M35Fg0ZNmjQ/Xf/on7Cr&#10;6tjl2JVCPZ743k9NeWnGj1b7iHf/mzp8Qb+haVaLvm33no9bLakjFnp8J8dQopKwq1fU8IRmerCS&#10;kFDr1Fbnq7r4D3++59GJw6autW4YbJGwxzJjYxn154deVJPhpOYtjXZV/xiaVq/hiXq2WBqe2Ozp&#10;ccuMkU2aHfti+21/H2a0Byj1tqrfqIm+T01NyMuu+5s14Oa/PqMak2qnWC1W6S+bPzpiodUy5I2v&#10;dXRuOaPtb0dM+1694xISEq1hqgI81ZNPa6u6ftnqfHXPfYfO7tnnpTseHNGufRf1HlTtLdv8xj74&#10;6h59E2olHnskm/j4hLa/usQ+zF4k7LHJ2ExUtEq2BwCETD6VAQAA4CqyGETwjOPzoOqSq+/Sv3+P&#10;x9Pm/M4tfDG30u43l+sBlSbsqhqccJJub3rKmb+7vEenK25pdXbHWolJqqXzVT2tYRd2vV0PO++3&#10;Xa+59R/ndfyD+v/T2/xGN0brPOwDxi9PqHXsqfpLqp3in5xWs0jYY5mxsYKthwfPuPaO1K43P3Dj&#10;nU/ZvzYeer00I/2hgdO63dZf3fmdfUcPf+c7Y0Cwdf8zb//hT32u+tPDNXied/j+pSE+PsFoV3VL&#10;7yGqK6FWhaRelXrC9z72mnryqv54z8AHB74b+CWQsMcmYzNR0SrZHgAQMt/CFgAAAC4ji0EEzzg+&#10;D6pGvvfjDXc9Fec5dlYHy41/GWCdXVr9T2Ji7drJKc+9/pV1K11X3NhbbmDT9te/HzjxM2uMuvkl&#10;V/eSPp+r/thn5Hsb69X/RWJi8tAp31gj9SlrbrxLTj9t1ROjlsbHJ6TUO8He+OtO3dTgm//6jL1R&#10;tSQmqfuUS0RadUHn61TXlTfer38cMe2/v2jSQrVc1v3eIVO+Hjz5qwHjPlXV+6kpdRv8QrXXTq5r&#10;3TaoImGPZcbGoiqt9hcfe7Ocde5FRruqfkPSVJfxXfgaFAl7bDI2ExWtku0BACFTn9oAAABwHVkM&#10;InjG8XkN6qX3fnxx2vcjpv1X/felGelGb4Dy3fAHdcNjt53+g/rRGKBr5HsbfWO+V/9jdEW+/vrI&#10;eDXfkpLqjPR7tg8PnqFno9FezSJhj2XGxqIqLX3x1VqJtY12VfqvTE46uZXRHmyRsMcmYzNR0SrZ&#10;HgAQMt+SFgAAAC4ji0EEzzg+pwJX56t6qvlmP2mMVQ8887aejUZ7NYuEPZYZG4uqtB4aNEOfVSk5&#10;pf61t6c+9Oz0PoNmXNfzcX1xY+VfE1YaNwm2SNhjk7GZqGiVbA8ACJn+4AYAAIC7yGIQwTOOz6nA&#10;1e22/mq+1U6uO3jSl/b2IW/8p/mpbVSX+q+9vfpFwh7LjI1FVVV3p06o17Cxb69cQat2HZ99dZUx&#10;uAZFwh6bjM1ERatkewBAyOTzGwAAAK4ii0EEzzg+pwLX4MlfJiQk6ll3Ssuz2/7qElUtzjg3Pj5B&#10;tdRKrD106rfGTapZJOyxzNhYVIB6aUb60+OW9Rn03n1PvqGq/7C5g20XJQ6xSNhjk7GZqGiVbA8A&#10;CJle6wIAAMBdZDGI4BnH59Rxa+jUb89o+1uZeTaX33BfKGeKJ2GPZcbGoqJVJOyxydhMVLRKtgcA&#10;hExWtwAAAHAVWQwieMbxORWtImGPZcbGoqJVJOyxydhMVLRKtgcAhEwOsQAAAOAqshhE8Izjcypa&#10;RcIey4yNRUWrSNhjk7GZqGiVbA8ACJkcYgEAAMBVZDGI4BnH51S0ioQ9lhkbi4pWkbDHpsxth6hY&#10;KNkeABAyOcQCAACAq8hiEMErLPJSsVAl3lLZJIg9xsaiolVe3iYAAISfHGIBAADAVWQxCAAAAAAI&#10;gRxiAQAAwFVkMQgAAAAACIEcYgEAAMBVZDEIAAAAAAiBHGIBAADAVWQxCAAAAAAIgRxiAQAAwFVk&#10;MQgAAAAACIEcYgEAAMBVZDEIAAAAAAiBHGIBAADAVWQxCABO4/V6n3/++auPZ+nSpXID4H9OYWHh&#10;zoBkHAAgIuQQCwAAAK4ii0EAcJqdO3fKjiyg+Pj4o0ePym2A/yGzZs1S01smetV69eolNwAAhJns&#10;eQEAAOAqshgEgNiWXVFBQcHHH38sOzKflJSU6667buzYsWeffbbH45FWHzU+NzdX39Ai9ws4VvPm&#10;zWWK+6TExbX2eNp4PA2lQSQlJckN/lfs2LGjXbt2AwYMkJ9/+qm0tLRPnz4nnXTS/v37pQkAokH2&#10;vAAAAHAVWQwi4oqKiiZNmtQ3oMGDB+fl5ckNAHdr1qyZ7LZ8PvaRH+LiWrRoceDAARn6008bN25M&#10;Tk6WPl/C3rFjR/nBp1u3bjIUcIKFCxeeX1FxcbE9Yb8iPv5ofPxP6mM9Ls4bF5dq+0cmnbBffPHF&#10;ckufPn366Ht2ooEDB6rXlZCQUFhYqFsKCgr0i33iiSd0CwBEhd4XAQAAwF1kMYiI+9e//iXbIKDG&#10;jRvLDQB3e+qpp+Rd4WMk7Lt27ZJxZcaMGSN9lSXsW7dulXGAE/ifE8mesNfxBetGXVoWsuuEvVGj&#10;RvpHbdWqVfqenWjIkCHqJcTHxxcUFOiWwsJC/boc/S8HAP4H6H0RAAAA3EUWg4i422+/XbaBT0pK&#10;yn333Tds2LBTTjlFmsrIDQB383q9TZs2lXeFX8Iug2wOHDggfX4Je79+/WQQ4Bxdu3aVGexjT9jT&#10;6te3Z+u61tarp3v9E/Z69erp+3QoEnYAMUvviwAAAOAushhEmMmvu8zOnTvtCXuPHj2Ki4tl6E8/&#10;zZw5Uzp8SktL5f/KTJw4UYYCLtOrVy/9Ljhuwp6bmyt9FRN29f6SEYDTPPnkk3oaK/aEPd/jsYJ1&#10;q6xPDiNh79atm/0Tx4lI2AHELL0vAgAAgLvIYhBh1qpVK/mN+9gT9kaNGvlfme2iiy7SvYqRsKek&#10;pPifEANwiZycHP1GMBJ2+0nYtddee036bAl7QkJCUVGRjAAc6OSTT9az2p6wT2nQwJ6t61qfkqJ7&#10;7Qm7+gRxeryukLADiFl6XwQAAAB3kcUgwiw/P79+/fryS6+YsF966aUyyGbdunW6VzES9rffflsG&#10;Ae5jnfvFSNhPO+00GeGTnp5er+wUGYqVsBvDAMfp2bOnntX2hD2xYrau66L4eN1rT9jbtm2r78eh&#10;Fvjov2XxeDxz587VLfPmzfO91rjrr79etxw6dEhuAwARpPdFAAAAcBdZDCL8ioqKrG+m2xP2Ll26&#10;yAibb775Rvcq9oTd/9vugNukp6dfccUVK1eutCfsSkpKSv/+/RcsWKB6ExISpNUnOzv7r3/96zXX&#10;XHPw4EG5F8CZrEue2hN2pbXtRDHeuLg/JSZKhy1h93g8S5Ys0ffjUPKSqiEzM1NuAwARJPsgAAAA&#10;uIosBhERqamp+tdunCWmsLBQRpS54YYbdK9iJewJCQnSDbjProrUu8ZI2APIzs7Oy8uTW5aR+wUc&#10;y56wB6AT9v8N8pKqISsrS24DABEk+yAAAAC4iiwGERErV67Uv3Z7wq7ceeed9hPjLly4UDp8rIS9&#10;Z8+eMgJwn6ZNm+o3guY7SUyFhL158+aDBg2aO3fuI488kpycLK0+9iudau3bt5f7BZzgo48+urKi&#10;kpISI2GPj49v3br1BRdcID+X0Qn7DTfcILf0+ec//6nv2VnkJVUDCTuAqJB9EAAAAFxFFoOIlEWL&#10;Ft177715eXn2hF1p2bLlXXfdNWDAgM6dO3s8Hmn1KS0tvf/++1988cWjR4/KvQDu8+CDD8pbwsdI&#10;2M8++2z7JUx3795tv/KBf8L+/fffy1DACXJzc2XuljHPEtO69aZNm/Tgw4cP2/8Qyn4edsv8+fP1&#10;YGeRZ18NJOwAokL2QQAAAHAVWQwi4oyEPQC5AeBuxcXFDRo0kHeFX8Lu/+9P06ZNkz6/hP2aa66R&#10;QYBzXHjhhTKDfYyE3XgLqN6WLVvqLv+EvV69enqY48gLqAYSdgBRIfsgAAAAuIosBhFm8usuY5wl&#10;xuPxdO7cefXq1bt27br77ruNizTar3SqTZgwQe4XcJnbbrtNvwuMhF26bY4ePSp9FRP2N998U0YE&#10;VFBYsnrDnlfnZY2ZlTFqZljq5bSM95dv27nvqHqPy6MCAd133316Giv2hL1Dhw4ywmbw4MG610jY&#10;L774Yv+LfzhFfHy8fhWB1atX78iRI3IbAIgg2Q0BAADAVWQxiDBr166d/MZ9jIR92LBhMs5nx44d&#10;0uFjJOx169bNy8uToYDL5OTk6DfCcRP2rVu3Sp8tYfd4PIcOHZIRVVvzY95ov0A8fDV1cXZhkVce&#10;GwiocePGelbbE/Znn31Wum0+/PBD3WtP2NX/qxvqAU7UqlUr/aICO/300+UGABBZshsCAACAq8hi&#10;EGGWn59/4oknyi+9YsLeokUL/7yjd+/eulcxEva0tDQZBLjP/v379RvBSNi3bt0qI8q88MIL0mdL&#10;2Js3by7dVftxywEjAY9Avf7BZnl4IKDu3bvrWW1P2Fu3bi3dNv3799e99oS9VatWutehrAuGBzZq&#10;1Ci5AQBEluyGAAAA4CqyGET4FRYWdurUSf/a7Qn7ZZddJiNstmzZonsVe8K+b98+GRHQrE9zxqVl&#10;hvVLuGNmZUyYm7U2nW/TI9KWL19+1llnrVixwp6wN2rUSLp91qxZU6tWLenzJey33HJLu3btcnJy&#10;ZETVwndamMCVnnNAngFQNTWZ9ay2J+xKZmamjPDZs2dPnTp1dJc9YZ85c6YeUJUSb+n0j7e+HOZP&#10;kLGzMybOy/p+83551GorKSlp0aKFfl1VadiwodfLH4UAiA7ZEwEAAMBVZDGIiEhNTdW/dnvC3qlT&#10;J+m2WbFihe5VrIQ9Pj5euqt26EhxJM9uoertpVvksYHIsifsWufOnZ955pm2bdvKz2Wys7PlNseT&#10;te2QNbcnzQ/7lRL/7+td1sONmZUhrUD12BN2ZdKkSfv27cvPz1++fHnt2rWltSxhr44Dh4usCRmZ&#10;mvPvbfLY1bZ9+/b69evLa/OTmJjIidQARJHsjAAAAOAqshhERHz22Wf6125P2BMTE/fs2SMjyrRp&#10;00b3KlbC3qdPH+muQonXO2nBJiO/iEB98d1eeQZA2PTo0eMmm7Vr1/on7FXJzs5+/PHH5ZY+t956&#10;q9xvRePfz7Qm9pGCEmkNG6+3dOzs8rfStj1cmxGV27t3r5rzduqjwUjYq6IT9vXr18stfdLT0/U9&#10;W4pLvPb5H7Fal5kvz6DasrKyKv0me+PGjX/44QcZBADRIPsjAAAAuIosBhEp8+fPf+CBB/Ly8uxX&#10;Oj333HOt79wVFhb269dPOnxKS0t79+49cuTII0eOk759t2m/lVmMnpUxZ8W2D1btCEct/Gy7Pcp/&#10;OS2zxFsqTwIIj86dO8tbwufYWdgrJuwdr23798ld+82+uvfkKzrdUuFyiNZ52C0vvPCC3K/Nnv2F&#10;1qyesmizeutJRzh9m5FvPeh7/2eeTR7QFi9eLHO3jHGWGKVWrVpdunS5/vrr7V9gV+xnibE88sgj&#10;+p4tX/x3rzUVx8zKmL9yu7Hn/7lqwWfbJ84r/wR5ZW6mN/hPEPVZOWLEiISEBP1yPB7PqFGjjvsp&#10;CQDhpndKAAAAcBdZDCLi7Am7kpiY2KJFi3POOadBgwbSVEZuUA1Tl2RbmcXuvKPSGh5eb6n94b79&#10;MegvIQJBWbdunbwlfIyE/dp7L+yXdpW9uj1yvvRVlrCXlFTy/fSZn+RYUzo797C0hllhsdd6UFUH&#10;DxdJB2Dj9XqbNGki09fHSNg7dep06NAhPVh1PfbYY9JRRcLuH0ZPLvt309EzM/IPhncelpR4Jy3c&#10;bE37rO3yzIOi3sXWJ6b6DJVWAIgqvVMCAACAu8hiEGEmv+4y9rPEaB5PXJ0GiXUaJiUkxktTGess&#10;MZbnnntO7tdmr+3rt28u2iyt4ZSRc9B6xEkLNkXmC79ws2XLliUmJup3gZGwG/G6rgZN5UqP9oT9&#10;zDPPVG9AuUebgqLypHtcWkYk/yzj4//stB562Zpd0gpUtH79evv1e+0Ju8fjkUE27dq1071Gwp6Q&#10;kDBhwgQ9xpKde9iahGmfHv+CwKFbn1n+1xtTFmXX4BOEhB1ADNI7JQAAALiLLAYRZnXqSNKnGQl7&#10;o6Z1e79xhRULtr30ZOnwMRJ2j8ezZs0auV+bOSu2WWlF1raafB+wBl6dX/6X/rvyCqQVCJsNGzbo&#10;N0J1EvamrSR9syfsmzZtkvuqaOX6PdZkXrnOvDRCWOUdLP/nsdGzMopLvNIB+LFCdnvCfu2110q3&#10;zfDhw3WvkbCvX79eD7CoT5kZn2y1JmHOrgida8V+EYIjhUFf9oCEHUAM0jslAAAAuIssBhFmq1at&#10;kt+4jz1h93ji7ptcHq/rql2v/IuKRsJ++eWXy51WZOUUqqQp/L76YZ/1oNM/3iKtQNjk5ubqN0J1&#10;EvaGft9hT05OljuqqKTEO67sGo9jZmUUFIX9GqeGqYvLz7mUse2gtAJ+2rdvr2e1PWF/9NFHpdtm&#10;3rx5uteesDdp0kT32hUUlljTb/z7mdIafsvX7rIed3bwX5wnYQcQg/ROCQAAAO4ii0GE39q1a60T&#10;XNgT9jN/3cKIBVWlvtlD9yr2hH306NGVnj96xbe7rZxiTXrkTomunpv1uKqkFQgbr9erz31hJOyj&#10;Fqcab6KeIy+O80ivlbCnpqbKHVW0dWf5KTKicrnR/ENF1hMYlxa5iBOOM336dD2r7Qn7SSedJN02&#10;DzzwgO61J+xXXnml7rX78Mtca/r9kH1AWsPPG9onCAk7gBikd0oAAABwF1kMIiLuuece/Wu3J+xn&#10;dGhiJIOq+rzXVfcq9oRd/b/cl41qHG0LKSJ8iomPvio/hfTHX3MKaUSOPWGvVavW658OTZ3TXb19&#10;+r9/TZ/XboxPkC4lOztbblOFifOyrGmcd7BQWiMriu9iOMtzzz3Xpk0be8KufPLJJ9Ltk56ebp1P&#10;RifsHTp06NWrl+61i+4/lC5ctcN66NUb9klr9ZCwA4hBeqcEAAAAd5HFICJizJgx+td+3O+wP/3u&#10;nbpXsRL29u3byx1V9OOW8iuOzl+5XVojpcTL19gRHfaEXTvjjDN69ux56qmnys9lAifs9lNkvJwW&#10;tTmcabt08Kvzs6QVqJo9YVdSU1O/+uqrb7/9dty4cUlJSdJalrBXZV1G+RVHl36ZK62Rkm+7CMGE&#10;OcFNexJ2ADFI75QAAADgLrIYREQUFRVdffXV6tduT9jj4+P/PrmrkbDXbVB+ZVSdsJ9wwgmZmZWf&#10;O+JN2xmcd0f8cqPq6U3/uPwSeRu3RO4MA3C5HTt26PdIYOq9U1AQ6H3x7odbrAm8acdhaY04b8V/&#10;rCoI/sKPcJsOHTrILA+ocePGcoPKvDJXrkCg6tDRYmmNFPUJ8taS8jdgdm4Ql+kmYQcQg/ROCQAA&#10;AO4ii0FEUGHhsXNQWAm7UrdhnQffvlJn6/3Tup1z8WnS4aMGl5SUeL2VnzUid+9RK5t4e2l2aWWn&#10;kQm3nXsLrOcwZdFmaQXCb9OmTYuPZ8+ePTK6CtbsVeX1RuEdZPnadungxZ/vkFagCllZWVbEXBWP&#10;xzNnzhy5gZ/s3EPWlJv5SU5UPkEyt5X/9cbMYK6CQMIOIAbpnRIAAADcRRaDiDh7wh6Y3KAKi1aX&#10;n8T2u037pTXiXpu/yXoaO/YckVYg5n3yzS5r6q7esFdao+Tg4WLryYyZlRGVuBOuMnNZjjXlsqP3&#10;BxyvzCm/EMK+A9W9EAIJO4AYpHdKAAAAcBdZDCLiFi9enJiYKJuhar1795YbVOao7fzR496v/Bwy&#10;kbEus/xMvotW891bOIO3tHTC3PJo78DhIumInvkrt1vPZ31W1P7NDG6gJrw12V6dF81T/3+2fo/1&#10;TFZ8u1taj4eEHUAM0jslAAAAuIssBhENhYWFWwPavv04ly39ZmOelUos/WKntEaD11s6Lk1O5jt6&#10;ZsbhgkifzBcIypff73vnwy3j3y8/A7WqsbNjouxPadLCTYs+z927P9LXV4AbrFi725ppq9Yf52RK&#10;YVXiLR09S56J+p+i4srPimYgYQcQg/ROCQAAAO4ii0E4kz2Mq2YkET4ffrXTejKffxfls20AVSko&#10;Knl94WZrrjqiRs/K+DYjT14A8HNQHxljykJt9T/FJVH+BJn96TZrwm/IypfWgEjYAcQgvVMCAACA&#10;u8hiEI5SWlpaVOzdk19+fdFJC7IKi7xRL+v5qCooLCku4SzSiC3qvTNlkcPidat27DkqLwMIgf4E&#10;2bS9/Bqn73y0xdiZR6Ws56OqsNhbcrxPEBJ2ADFI75QAAADgLrIYhHNs3nFovO2icDFeacu3HSko&#10;kacORNumHYeNKeqgGjuba58iJGr+pG89+HLZGb1ivxZ8tr2w6j/PImEHEIP0TgkAAADuIotBOMSq&#10;DXuNACL26+W0jIIiQnbEhPeXl5+Jwonl9ZKwo+aWfVN+4nWn1Lj3M6s6gw0JO4AYpHdKAAAAcBdZ&#10;DMIJdu07akQPTqlx72fKawCiyri0qa43Ptg8c1mOvd79aKsxJqw1YW6W8QRmflL5EyBhR41t2+3U&#10;T5DXF26W11ARCTuAGKR3SgAAAHAXWQzCCd5emm3kDg6qzJyD8jKA6DGmpap9B4qkr6Ki4gpnhQ5f&#10;Lf0yVx7Sz8xlOcZgEnbU2CtzHHNyGP/auvOwvAwbEnYAMUjvlAAAAOAushiEE7xS2ddvnVJzV2yT&#10;lwFEjzEtX523SToqMy4i77jDR4vl8fxsyNpvDCZhR42NmVVhLjmrPvlml7wMGxJ2ADFI75QAAADg&#10;LrIYhBMYiYOqD1bv2LjlQHrOQXt982PemNnmyDDVnBXbjUdXtTYjf8Jc81qs0z/eKi8DiB5jWk6u&#10;4uwTWtQT9u+zDxiDSdhRY8ZcUrX0y9yNW80d+H9+2BexLP6DVTuMR1e15sf8sbPNt96SLyr5Uw8S&#10;dgAxSO+UAAAA4C6yGIQTGInDy2kZ0uFn7/5CY3A46vUPNleV9xUWmWfYIGFHLDCmZeCE/eW0SCTs&#10;+w9WfpoahYQdPyNjLk1ZVOXkz9552Bgcjpq6JLu0tPL5XFBYYgwmYQfgFHqnBAAAAHeRxSCcwEgc&#10;FleWOGgFfgF3OGrhqh3yeJUxBpOwIxYY01LVvv2F0leRf8YXplryZW6lOaNqnM152PHzMebS8m93&#10;S4efg4eLjcHhqEpP/GIxBpOwA3AKvVMCAACAu8hiEE5gJA4k7ECwjGmpS03OtOXb7DXto62j/YaF&#10;ryYv3Gw8gdmf5lR6XUoSdtSYMZdI2AEgHPROCQAAAO4ii0E4gZE4TF2SLR1+Dh+NRD4y85NAobkx&#10;mIQdscCYlo4rEnbUmDGX3q/66tN79xcYg8NR81cGuvy1MbjShH3Lli0ej0cvZurXry+tABBVeqcE&#10;AAAAd5HFIJzASBxUZecelr6KZi7baowMU23afkgesqKFq7YbI0nYEQuMaem4ImFHjRlzafSsjB17&#10;jkifTYm39N2PthiDw1Q79x2VR61o1ifm+ZEGvbzg4Yr69u1bp04dWcrExXXv3l1uDABRJXslAAAA&#10;uIosBuEERuLgrCJhRywwpqXjioQdNWbMJWfVHQ+OkFVLFYqKqrxiMABEkuyVAAAA4CqyGIQTGImD&#10;s4qEHbHAmJaOKxJ21Jgxl5xVARL2+Pj4BQsWyIsEgGiTfRMAAABcRRaDcAIjcXBWkbAjFhjT0nFF&#10;wo4aM+aSs6qqhL1Zs2affvqpvEIAiAGyewIAAICryGIQTmAkDs4qEnbEAmNaOq5I2FFjxlxyVr0y&#10;fdU7fjZu3MjJYQDEGjnEAgAAgKvIYhBOYCQOzioSdsQCY1o6rkjYUWPGXHJWLfkiV14GAMQ2OcQC&#10;AACAq8hiEE5gJA7OKhJ2xAJjWjquSNhRY8ZcclaRsANwCjnEAgAAgKvIYhBOYCQOzioSdsSCMbPM&#10;memsImFHjRlzyVlFwg7AKeQQCwAAAK4ii0E4gZE4OKtI2BELpn20xZiZzioSdtSYMZecVSTsAJxC&#10;DrEAAADgKrIYhBMYiYOzioQdsWDrrsPGzHRQTZyXWVpKwo4aMqaTs4qEHYBTyCEWAAAAXEUWg3CC&#10;0U4+wcV7JOyIDZ+t22NMTkfU5AWbjhQUy2sAgmfMKGcVCTsAp5BDLAAAALiKLAbhBJMXbjJCBwfV&#10;6g175GUA0ZZ/qGhdZv5XP+xbsXa3MVHt9fl3e9WYcNf4OZnG41r17odb9JjsnUdKvF559kCNjEur&#10;cqbFfq3NyJeXAQCxTQ6xAAAA4CqyGIQTpG89aIQODirOH40YtP9QkTFR7VVYFIlQ+/UPNhuPa9Wi&#10;1XxvFz+bDVn5xgRzSo2fk8UnCACnkEMsAAAAuIosBuEQO/YeNaKH2K/XF24u5uu3iEkk7HCVjBzn&#10;/TPtm4uzvVx+AIBzyCEWAAAAXEUWg3CgzJxDRhJh1fj3M2VQOG3cEiis4ZKMiH0k7HCtdRn7jflm&#10;1WsLNsmgcFrzY57xuPaSQQDgNHKIBQAAAFeRxSAciIQdCBEJO1yLhB0AwkEOsQAAAOAqshiEA5Gw&#10;AyEiYYdrkbADQDjIIRYAAABcRRaDcCASdiBEJOxwLRJ2AAgHOcQCAACAq8hiEA5Ewg6E6HBBsTFv&#10;7VVUHImEfeqSbONxrVryOQk7woWEHQDCQQ6xAAAA4CqyGIQDkbADoZu8cJMxdXW9nJZR4o3EHF6b&#10;nm88tFUZ2w7JIODnRsIOAOEgh1gAAABwFVkMwoGinrCn55Cww/H27i80pq6u7NzDMiLMSkpK3/lw&#10;i/Hoqub8e5uMAMIg6gn72qqfgCoZBABOI4dYAAAAcBVZDMKBjhSUGJGEVRPmZsmgcNqdV2A8rr1I&#10;2OEUxSXeRZ/nWlN3zr+3Hykolr6IUG+W9Rnl32Sfsmhzzq4jvIMQVrn7jlpTzqg3F2+WQeG0bfcR&#10;43HtJYMAwGnkEAsAAACuIotBONPYtEwjldC1+ru9MiLMJi2o/Awby9bskhEAgNhTVOwdO9vcdeta&#10;l7lfBoXZy2nmQ+v6PFIfYQDws5NDLAAAALiKLAbhTPmHiibOMzPuhat2SHf4HT5aPGFulvEE5v17&#10;e4k3EpeIBADU2M59Ba/MMXfgH321U7rD7+CRYv8nsOSLXG9ELoEAAOEgh1gAAABwFVkMwrGKS7xb&#10;dx5JzzmoKiPn4J78ggifXEI9XM4ueQKqducVSAcAILYVFXuzcw+XfYIc2ru/UDoipcRbusX2ERb5&#10;JwAAPy85xAIAAICryGIQAAAAABACOcQCAACAq8hiEAAAAAAQAjnEAgAAgKvIYhAAAAAAEAI5xAIA&#10;AICryGIQAAAAABACOcQCAACAq8hiEAAAAAAQAjnEAgAAgKvIYhAAAAAAEAI5xAIAAICryGIQAAAA&#10;ABACOcQCAACAq8hiEAAAAAAQAjnEAgAAgKvIYhAAAAAAEAI5xAIAAICryGIQAAAAABACOcQCAACA&#10;q8hiEAAAAAAQAjnEAgAAgKvIYhAAAAAAEAI5xAIAAICryGIQAAAAABACOcQCAACAq8hiEAAAAAAQ&#10;AjnEAgAAgKvIYhAAAAAAEAI5xAIAAICryGIQAAAAABACOcQCAACAq8hiEAAAAAAQAjnEAgAAgKvI&#10;YhAAAAAAEAI5xAIAAICryGIQAAAAABACOcQCAACAe8TF/T8Cf7OZd6NZsgAAAABJRU5ErkJgglBL&#10;AwQUAAYACAAAACEAo4Mt6+EAAAALAQAADwAAAGRycy9kb3ducmV2LnhtbEyPTU+DQBCG7yb+h82Y&#10;eLMLVCoiS9M06qlpYmvS9LaFKZCys4TdAv33jie9zceTd57JlpNpxYC9aywpCGcBCKTClg1VCr73&#10;H08JCOc1lbq1hApu6GCZ399lOi3tSF847HwlOIRcqhXU3neplK6o0Wg3sx0S7862N9pz21ey7PXI&#10;4aaVURAspNEN8YVad7iusbjsrkbB56jH1Tx8HzaX8/p23MfbwyZEpR4fptUbCI+T/4PhV5/VIWen&#10;k71S6USrYB5HC0YVRFyBYOI1TnhyUpBEzy8g80z+/yH/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Bs0nhwAwAA/AcAAA4AAAAAAAAAAAAAAAAAOgIAAGRycy9l&#10;Mm9Eb2MueG1sUEsBAi0ACgAAAAAAAAAhAGYGZhoSiAEAEogBABQAAAAAAAAAAAAAAAAA1gUAAGRy&#10;cy9tZWRpYS9pbWFnZTEucG5nUEsBAi0AFAAGAAgAAAAhAKODLevhAAAACwEAAA8AAAAAAAAAAAAA&#10;AAAAGo4BAGRycy9kb3ducmV2LnhtbFBLAQItABQABgAIAAAAIQCqJg6+vAAAACEBAAAZAAAAAAAA&#10;AAAAAAAAACiPAQBkcnMvX3JlbHMvZTJvRG9jLnhtbC5yZWxzUEsFBgAAAAAGAAYAfAEAABuQAQAA&#10;AA==&#10;">
                <v:shape id="_x0000_s1031" type="#_x0000_t202" style="position:absolute;left:977;top:26796;width:35351;height:10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a8xAAAANsAAAAPAAAAZHJzL2Rvd25yZXYueG1sRI/NasJA&#10;FIX3Qt9huIXuzMS2hpI6ihQEERc1dtHlJXObSZO5EzNjjG/fKQguD+fn4yxWo23FQL2vHSuYJSkI&#10;4tLpmisFX8fN9A2ED8gaW8ek4EoeVsuHyQJz7S58oKEIlYgj7HNUYELocil9aciiT1xHHL0f11sM&#10;UfaV1D1e4rht5XOaZtJizZFgsKMPQ2VTnG2E7H15PrjT72zfyG/TZDj/NDulnh7H9TuIQGO4h2/t&#10;rVbw+gL/X+IPkMs/AAAA//8DAFBLAQItABQABgAIAAAAIQDb4fbL7gAAAIUBAAATAAAAAAAAAAAA&#10;AAAAAAAAAABbQ29udGVudF9UeXBlc10ueG1sUEsBAi0AFAAGAAgAAAAhAFr0LFu/AAAAFQEAAAsA&#10;AAAAAAAAAAAAAAAAHwEAAF9yZWxzLy5yZWxzUEsBAi0AFAAGAAgAAAAhANV5VrzEAAAA2wAAAA8A&#10;AAAAAAAAAAAAAAAABwIAAGRycy9kb3ducmV2LnhtbFBLBQYAAAAAAwADALcAAAD4AgAAAAA=&#10;" stroked="f">
                  <v:textbox style="mso-fit-shape-to-text:t">
                    <w:txbxContent>
                      <w:p w14:paraId="3F819082" w14:textId="77777777" w:rsidR="00FE193F" w:rsidRPr="00FE193F" w:rsidRDefault="00FE193F" w:rsidP="00FE193F">
                        <w:pPr>
                          <w:pStyle w:val="Caption"/>
                          <w:jc w:val="both"/>
                          <w:rPr>
                            <w:lang w:val="en-US"/>
                          </w:rPr>
                        </w:pPr>
                        <w:bookmarkStart w:id="37" w:name="_Toc80021534"/>
                        <w:r w:rsidRPr="0064435F">
                          <w:rPr>
                            <w:lang w:val="en-US"/>
                          </w:rPr>
                          <w:t xml:space="preserve">Figure </w:t>
                        </w:r>
                        <w:r w:rsidRPr="0064435F">
                          <w:fldChar w:fldCharType="begin"/>
                        </w:r>
                        <w:r w:rsidRPr="0064435F">
                          <w:rPr>
                            <w:lang w:val="en-US"/>
                          </w:rPr>
                          <w:instrText xml:space="preserve"> SEQ Figure \* ARABIC </w:instrText>
                        </w:r>
                        <w:r w:rsidRPr="0064435F">
                          <w:fldChar w:fldCharType="separate"/>
                        </w:r>
                        <w:r w:rsidRPr="0064435F">
                          <w:rPr>
                            <w:noProof/>
                            <w:lang w:val="en-US"/>
                          </w:rPr>
                          <w:t>10</w:t>
                        </w:r>
                        <w:r w:rsidRPr="0064435F">
                          <w:fldChar w:fldCharType="end"/>
                        </w:r>
                        <w:r w:rsidRPr="0064435F">
                          <w:rPr>
                            <w:lang w:val="en-US"/>
                          </w:rPr>
                          <w:t xml:space="preserve"> aTaxis' </w:t>
                        </w:r>
                        <w:proofErr w:type="gramStart"/>
                        <w:r w:rsidRPr="0064435F">
                          <w:rPr>
                            <w:lang w:val="en-US"/>
                          </w:rPr>
                          <w:t>possible statuses</w:t>
                        </w:r>
                        <w:proofErr w:type="gramEnd"/>
                        <w:r w:rsidRPr="0064435F">
                          <w:rPr>
                            <w:lang w:val="en-US"/>
                          </w:rPr>
                          <w:t xml:space="preserve"> and transitions in the scenario with empty rides. A red traffic light means that the aTaxi is not moving and staying at the station when in that status. While a green traffic light means the aTaxi is moving from one station to another one when in this status. The arrows depict the possible transitions from one status to another one.</w:t>
                        </w:r>
                        <w:bookmarkEnd w:id="37"/>
                      </w:p>
                    </w:txbxContent>
                  </v:textbox>
                </v:shape>
                <v:shape id="Picture 22" o:spid="_x0000_s1032" type="#_x0000_t75" style="position:absolute;width:38481;height:26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YcwwAAANsAAAAPAAAAZHJzL2Rvd25yZXYueG1sRI9Bi8Iw&#10;FITvC/sfwlvwIppawdVqlEVQPImrgnh7NM+22Lx0m1jrvzeCsMdhZr5hZovWlKKh2hWWFQz6EQji&#10;1OqCMwXHw6o3BuE8ssbSMil4kIPF/PNjhom2d/6lZu8zESDsElSQe18lUro0J4Oubyvi4F1sbdAH&#10;WWdS13gPcFPKOIpG0mDBYSHHipY5pdf9zSjofk9OZ9mssxIfw8HftvHnXTpRqvPV/kxBeGr9f/jd&#10;3mgFcQyvL+EHyPkTAAD//wMAUEsBAi0AFAAGAAgAAAAhANvh9svuAAAAhQEAABMAAAAAAAAAAAAA&#10;AAAAAAAAAFtDb250ZW50X1R5cGVzXS54bWxQSwECLQAUAAYACAAAACEAWvQsW78AAAAVAQAACwAA&#10;AAAAAAAAAAAAAAAfAQAAX3JlbHMvLnJlbHNQSwECLQAUAAYACAAAACEA1A8GHMMAAADbAAAADwAA&#10;AAAAAAAAAAAAAAAHAgAAZHJzL2Rvd25yZXYueG1sUEsFBgAAAAADAAMAtwAAAPcCAAAAAA==&#10;">
                  <v:imagedata r:id="rId25" o:title="" cropleft="790f" cropright="34328f"/>
                </v:shape>
                <w10:wrap type="tight" anchorx="margin"/>
              </v:group>
            </w:pict>
          </mc:Fallback>
        </mc:AlternateContent>
      </w:r>
      <w:r w:rsidRPr="0064435F">
        <w:rPr>
          <w:rFonts w:ascii="Times New Roman" w:hAnsi="Times New Roman"/>
          <w:sz w:val="24"/>
          <w:szCs w:val="24"/>
          <w:lang w:val="en-US"/>
        </w:rPr>
        <w:t>to cleaning station</w:t>
      </w:r>
      <w:proofErr w:type="gramStart"/>
      <w:r w:rsidRPr="0064435F">
        <w:rPr>
          <w:rFonts w:ascii="Times New Roman" w:hAnsi="Times New Roman"/>
          <w:sz w:val="24"/>
          <w:szCs w:val="24"/>
          <w:lang w:val="en-US"/>
        </w:rPr>
        <w:t>”.</w:t>
      </w:r>
      <w:proofErr w:type="gramEnd"/>
      <w:r w:rsidRPr="0064435F">
        <w:rPr>
          <w:rFonts w:ascii="Times New Roman" w:hAnsi="Times New Roman"/>
          <w:sz w:val="24"/>
          <w:szCs w:val="24"/>
          <w:lang w:val="en-US"/>
        </w:rPr>
        <w:t xml:space="preserve"> When a SAEV </w:t>
      </w:r>
      <w:proofErr w:type="gramStart"/>
      <w:r w:rsidRPr="0064435F">
        <w:rPr>
          <w:rFonts w:ascii="Times New Roman" w:hAnsi="Times New Roman"/>
          <w:sz w:val="24"/>
          <w:szCs w:val="24"/>
          <w:lang w:val="en-US"/>
        </w:rPr>
        <w:t>is booked</w:t>
      </w:r>
      <w:proofErr w:type="gramEnd"/>
      <w:r w:rsidRPr="0064435F">
        <w:rPr>
          <w:rFonts w:ascii="Times New Roman" w:hAnsi="Times New Roman"/>
          <w:sz w:val="24"/>
          <w:szCs w:val="24"/>
          <w:lang w:val="en-US"/>
        </w:rPr>
        <w:t xml:space="preserve"> – wherever he is going to – it </w:t>
      </w:r>
      <w:proofErr w:type="spellStart"/>
      <w:r w:rsidRPr="0064435F">
        <w:rPr>
          <w:rFonts w:ascii="Times New Roman" w:hAnsi="Times New Roman"/>
          <w:sz w:val="24"/>
          <w:szCs w:val="24"/>
          <w:lang w:val="en-US"/>
        </w:rPr>
        <w:t>can not</w:t>
      </w:r>
      <w:proofErr w:type="spellEnd"/>
      <w:r w:rsidRPr="0064435F">
        <w:rPr>
          <w:rFonts w:ascii="Times New Roman" w:hAnsi="Times New Roman"/>
          <w:sz w:val="24"/>
          <w:szCs w:val="24"/>
          <w:lang w:val="en-US"/>
        </w:rPr>
        <w:t xml:space="preserve"> abandon its original destination for another one.</w:t>
      </w:r>
      <w:r w:rsidR="00436AD7" w:rsidRPr="0064435F">
        <w:rPr>
          <w:rFonts w:ascii="Times New Roman" w:hAnsi="Times New Roman"/>
          <w:sz w:val="24"/>
          <w:szCs w:val="24"/>
          <w:lang w:val="en-US"/>
        </w:rPr>
        <w:t xml:space="preserve"> When a free aTaxi wants to charge (resp. clean) itself looks for the closest charging (resp. cleaning) station free. It is only if no charging (resp. cleaning) station on the entire territory is free that a new one </w:t>
      </w:r>
      <w:proofErr w:type="gramStart"/>
      <w:r w:rsidR="00436AD7" w:rsidRPr="0064435F">
        <w:rPr>
          <w:rFonts w:ascii="Times New Roman" w:hAnsi="Times New Roman"/>
          <w:sz w:val="24"/>
          <w:szCs w:val="24"/>
          <w:lang w:val="en-US"/>
        </w:rPr>
        <w:t>is created</w:t>
      </w:r>
      <w:proofErr w:type="gramEnd"/>
      <w:r w:rsidR="00436AD7"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Figure </w:t>
      </w:r>
      <w:r w:rsidR="00AA3769" w:rsidRPr="0064435F">
        <w:rPr>
          <w:rFonts w:ascii="Times New Roman" w:hAnsi="Times New Roman"/>
          <w:sz w:val="24"/>
          <w:szCs w:val="24"/>
          <w:lang w:val="en-US"/>
        </w:rPr>
        <w:t>10</w:t>
      </w:r>
      <w:r w:rsidRPr="0064435F">
        <w:rPr>
          <w:rFonts w:ascii="Times New Roman" w:hAnsi="Times New Roman"/>
          <w:sz w:val="24"/>
          <w:szCs w:val="24"/>
          <w:lang w:val="en-US"/>
        </w:rPr>
        <w:t xml:space="preserve"> presents the resulting status and </w:t>
      </w:r>
      <w:proofErr w:type="gramStart"/>
      <w:r w:rsidRPr="0064435F">
        <w:rPr>
          <w:rFonts w:ascii="Times New Roman" w:hAnsi="Times New Roman"/>
          <w:sz w:val="24"/>
          <w:szCs w:val="24"/>
          <w:lang w:val="en-US"/>
        </w:rPr>
        <w:t>possible transitions</w:t>
      </w:r>
      <w:proofErr w:type="gramEnd"/>
      <w:r w:rsidRPr="0064435F">
        <w:rPr>
          <w:rFonts w:ascii="Times New Roman" w:hAnsi="Times New Roman"/>
          <w:sz w:val="24"/>
          <w:szCs w:val="24"/>
          <w:lang w:val="en-US"/>
        </w:rPr>
        <w:t xml:space="preserve"> for this simulation. When riding empty, the aTaxi also reaches the speed of 23.7 km / h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{"citationID":"mf1pqn27","properties":{"formattedCitation":"(Lebrun et al., 2013)","plainCitation":"(Lebrun et al., 2013)","noteIndex":0},"citationItems":[{"id":625,"uris":["http://zotero.org/users/8331578/items/YWIAWTK8"],"uri":["http://zotero.org/users/8331578/items/YWIAWTK8"],"itemData":{"id":625,"type":"report","event-place":"Bruxelles","language":"FR","publisher":"Brussels UrbIS CIRB","publisher-place":"Bruxelles","title":"Cahiers de l’Observatoire de la mobilité de la Région de Bruxelles-Capitale - Cahier 2","URL":"https://mobilite-mobiliteit.brussels/sites/default/files/cahiers_mobilite-2_.pdf","author":[{"family":"Lebrun","given":"Kevin"},{"family":"Hubert","given":"Michel"},{"family":"Huynen","given":"Philippe"},{"family":"De Witte","given":"Astrid"},{"family":"Macharis","given":"Cathy"}],"accessed":{"date-parts":[["2021",8,10]]},"issued":{"date-parts":[["2013"]]}}}],"schema":"https://github.com/citation-style-language/schema/raw/master/csl-citation.json"}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(Lebrun et al., 2013)</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p>
    <w:p w14:paraId="56B07D3A" w14:textId="75C782BD" w:rsidR="00EC3E7F" w:rsidRPr="0064435F" w:rsidRDefault="00EC3E7F" w:rsidP="00EC3E7F">
      <w:pPr>
        <w:keepNext/>
        <w:spacing w:line="360" w:lineRule="auto"/>
        <w:jc w:val="both"/>
        <w:rPr>
          <w:rFonts w:ascii="Times New Roman" w:hAnsi="Times New Roman"/>
        </w:rPr>
      </w:pPr>
    </w:p>
    <w:p w14:paraId="4054204A" w14:textId="4A6A3055" w:rsidR="00CF075C" w:rsidRPr="0064435F" w:rsidRDefault="00520DD2" w:rsidP="00372A1D">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In each scenario, p</w:t>
      </w:r>
      <w:r w:rsidR="00CF075C" w:rsidRPr="0064435F">
        <w:rPr>
          <w:rFonts w:ascii="Times New Roman" w:hAnsi="Times New Roman"/>
          <w:sz w:val="24"/>
          <w:szCs w:val="24"/>
          <w:lang w:val="en-US"/>
        </w:rPr>
        <w:t>assengers can share ride with other users having the exact same station of origin, the exact same station of destination and a starting time difference inferior to the maximum waiting time. Those are strict rules forbidding any detour</w:t>
      </w:r>
      <w:r w:rsidR="00554AEC" w:rsidRPr="0064435F">
        <w:rPr>
          <w:rFonts w:ascii="Times New Roman" w:hAnsi="Times New Roman"/>
          <w:sz w:val="24"/>
          <w:szCs w:val="24"/>
          <w:lang w:val="en-US"/>
        </w:rPr>
        <w:t xml:space="preserve"> like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{"citationID":"cdehD9eV","properties":{"formattedCitation":"(Poulh\\uc0\\u232{}s &amp; Berrada, 2019)","plainCitation":"(Poulhès &amp; Berrada, 2019)","dontUpdate":true,"noteIndex":0},"citationItems":[{"id":226,"uris":["http://zotero.org/users/8331578/items/NF79BUNZ"],"uri":["http://zotero.org/users/8331578/items/NF79BUNZ"],"itemData":{"id":226,"type":"article-journal","abstract":"The spread of smartphone applications, the negative social impacts of the private car or the potentially revolutionary effect of future autonomous vehicles, are contributing to the emergence of other hybrid mobility systems. Notably, companies like Uber or Lyft have successfully applied the classical dial-a-ride method, in which users are assigned to vehicles in such a way as to minimise the cost function under a set of constraints. In this paper, we construct an agent-based model based on vehicles where demand is assigned through aggregation by origin-destination pair. Two operating strategies are described: in the first, the pick-up strategy is applied at vehicle level, in the second it is applied at global service level, with vehicles being shared dynamically and making extra stops to collect travellers with different destinations. At each iteration time, the set of possible options depending on itinerary and demand, are tested first for already assigned vehicles then for free vehicles. The option associated with the maximum utility is selected to set the vehicle or service strategy. A case study illustrates a comparison between both strategies and evaluates the efficiency of several service choices. A service where vehicles are managed by a dispatcher is more efficient for both users and operator.","container-title":"Transportmetrica A: Transport Science","DOI":"10.1080/23249935.2019.1570383","journalAbbreviation":"Transportmetrica A: Transport Science","page":"1-43","source":"ResearchGate","title":"Single Vehicle Network Versus Dispatcher: User Assignment in an Agent-Based Model","title-short":"Single Vehicle Network Versus Dispatcher","volume":"16","author":[{"family":"Poulhès","given":"Alexis"},{"family":"Berrada","given":"Jaâfar"}],"issued":{"date-parts":[["2019",1,14]]}}}],"schema":"https://github.com/citation-style-language/schema/raw/master/csl-citation.json"}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szCs w:val="24"/>
          <w:lang w:val="en-US"/>
        </w:rPr>
        <w:t>Poulhès &amp; Berrada (2019)</w:t>
      </w:r>
      <w:r w:rsidR="008661AA" w:rsidRPr="0064435F">
        <w:rPr>
          <w:rFonts w:ascii="Times New Roman" w:hAnsi="Times New Roman"/>
          <w:sz w:val="24"/>
          <w:szCs w:val="24"/>
          <w:lang w:val="en-US"/>
        </w:rPr>
        <w:fldChar w:fldCharType="end"/>
      </w:r>
      <w:r w:rsidR="00596905" w:rsidRPr="0064435F">
        <w:rPr>
          <w:rFonts w:ascii="Times New Roman" w:hAnsi="Times New Roman"/>
          <w:sz w:val="24"/>
          <w:szCs w:val="24"/>
          <w:lang w:val="en-US"/>
        </w:rPr>
        <w:t xml:space="preserve">, </w:t>
      </w:r>
      <w:r w:rsidR="00194B9B" w:rsidRPr="0064435F">
        <w:rPr>
          <w:rFonts w:ascii="Times New Roman" w:hAnsi="Times New Roman"/>
          <w:sz w:val="24"/>
          <w:szCs w:val="24"/>
          <w:lang w:val="en-US"/>
        </w:rPr>
        <w:t xml:space="preserve">Babicheva et al. </w:t>
      </w:r>
      <w:r w:rsidR="00194B9B" w:rsidRPr="0064435F">
        <w:rPr>
          <w:rFonts w:ascii="Times New Roman" w:hAnsi="Times New Roman"/>
          <w:sz w:val="24"/>
          <w:szCs w:val="24"/>
          <w:lang w:val="en-US"/>
        </w:rPr>
        <w:fldChar w:fldCharType="begin"/>
      </w:r>
      <w:r w:rsidR="00FB3DB0" w:rsidRPr="0064435F">
        <w:rPr>
          <w:rFonts w:ascii="Times New Roman" w:hAnsi="Times New Roman"/>
          <w:sz w:val="24"/>
          <w:szCs w:val="24"/>
          <w:lang w:val="en-US"/>
        </w:rPr>
        <w:instrText xml:space="preserve"> ADDIN ZOTERO_ITEM CSL_CITATION {"citationID":"ZjTeY7qq","properties":{"formattedCitation":"(Babicheva et al., 2019)","plainCitation":"(Babicheva et al., 2019)","dontUpdate":true,"noteIndex":0},"citationItems":[{"id":188,"uris":["http://zotero.org/users/8331578/items/5DGK74T2"],"uri":["http://zotero.org/users/8331578/items/5DGK74T2"],"itemData":{"id":188,"type":"article-newspaper","container-title":"International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lang w:val="en-US"/>
        </w:rPr>
        <w:t>(2019)</w:t>
      </w:r>
      <w:r w:rsidR="00194B9B" w:rsidRPr="0064435F">
        <w:rPr>
          <w:rFonts w:ascii="Times New Roman" w:hAnsi="Times New Roman"/>
          <w:sz w:val="24"/>
          <w:szCs w:val="24"/>
          <w:lang w:val="en-US"/>
        </w:rPr>
        <w:fldChar w:fldCharType="end"/>
      </w:r>
      <w:r w:rsidR="00194B9B" w:rsidRPr="0064435F">
        <w:rPr>
          <w:rFonts w:ascii="Times New Roman" w:hAnsi="Times New Roman"/>
          <w:sz w:val="24"/>
          <w:szCs w:val="24"/>
          <w:lang w:val="en-US"/>
        </w:rPr>
        <w:t xml:space="preserve"> </w:t>
      </w:r>
      <w:r w:rsidR="00596905" w:rsidRPr="0064435F">
        <w:rPr>
          <w:rFonts w:ascii="Times New Roman" w:hAnsi="Times New Roman"/>
          <w:sz w:val="24"/>
          <w:szCs w:val="24"/>
          <w:lang w:val="en-US"/>
        </w:rPr>
        <w:t xml:space="preserve">and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{"citationID":"yJkHPLej","properties":{"formattedCitation":"(Berrada, 2019)","plainCitation":"(Berrada, 2019)","dontUpdate":true,"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lang w:val="en-US"/>
        </w:rPr>
        <w:t>Berrada (2019)</w:t>
      </w:r>
      <w:r w:rsidR="008661AA" w:rsidRPr="0064435F">
        <w:rPr>
          <w:rFonts w:ascii="Times New Roman" w:hAnsi="Times New Roman"/>
          <w:sz w:val="24"/>
          <w:szCs w:val="24"/>
          <w:lang w:val="en-US"/>
        </w:rPr>
        <w:fldChar w:fldCharType="end"/>
      </w:r>
      <w:r w:rsidR="00CF075C" w:rsidRPr="0064435F">
        <w:rPr>
          <w:rFonts w:ascii="Times New Roman" w:hAnsi="Times New Roman"/>
          <w:sz w:val="24"/>
          <w:szCs w:val="24"/>
          <w:lang w:val="en-US"/>
        </w:rPr>
        <w:t xml:space="preserve">. They have </w:t>
      </w:r>
      <w:proofErr w:type="gramStart"/>
      <w:r w:rsidR="00CF075C" w:rsidRPr="0064435F">
        <w:rPr>
          <w:rFonts w:ascii="Times New Roman" w:hAnsi="Times New Roman"/>
          <w:sz w:val="24"/>
          <w:szCs w:val="24"/>
          <w:lang w:val="en-US"/>
        </w:rPr>
        <w:t>been chosen</w:t>
      </w:r>
      <w:proofErr w:type="gramEnd"/>
      <w:r w:rsidR="00CF075C" w:rsidRPr="0064435F">
        <w:rPr>
          <w:rFonts w:ascii="Times New Roman" w:hAnsi="Times New Roman"/>
          <w:sz w:val="24"/>
          <w:szCs w:val="24"/>
          <w:lang w:val="en-US"/>
        </w:rPr>
        <w:t xml:space="preserve"> for sake of simplicity and running time. Up to five passengers can share a ride since the aTaxis are sedans cars such as many other studies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{"citationID":"vW6deoep","properties":{"formattedCitation":"(Kornhauser et al., 2013)","plainCitation":"(Kornhauser et al., 2013)","noteIndex":0},"citationItems":[{"id":643,"uris":["http://zotero.org/users/8331578/items/BVURBSJB"],"uri":["http://zotero.org/users/8331578/items/BVURBSJB"],"itemData":{"id":643,"type":"report","publisher":"Department of Operations Research &amp; Financial Engineering Princeton University","title":"Uncongested Mobility for All - New Jersey's Area-wide aTaxi System - ORF467F12 Report","author":[{"family":"Kornhauser","given":"Alain L."},{"family":"Chang","given":"Iris"},{"family":"Clark","given":"Christina"},{"family":"Gao","given":"JingKang"},{"family":"Korac","given":"Damjan"},{"family":"Leibowitz","given":"Brett"},{"family":"Oasis","given":"Philip"},{"family":"Xu","given":"Zixi"},{"family":"Zachariah","given":"Jaison"},{"family":"Harpalani","given":"Natasha"},{"family":"Lee","given":"Eileen"},{"family":"Lin","given":"Alice"},{"family":"Miles","given":"Aria"},{"family":"Rajeshwar","given":"Hannah"},{"family":"Wang","given":"Lucia"},{"family":"Wright","given":"Charquia"},{"family":"Bergeson","given":"Kristin"},{"family":"Darnis","given":"Franklyn"},{"family":"Shackleford","given":"Matthew"},{"family":"Skoularikis","given":"Sonia"},{"family":"Sperry","given":"Roger"},{"family":"Swoboda","given":"Andrew"}],"issued":{"date-parts":[["2013",1]]}}}],"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rPr>
        <w:t>(Kornhauser et al., 2013)</w:t>
      </w:r>
      <w:r w:rsidR="00A26A5D" w:rsidRPr="0064435F">
        <w:rPr>
          <w:rFonts w:ascii="Times New Roman" w:hAnsi="Times New Roman"/>
          <w:sz w:val="24"/>
          <w:szCs w:val="24"/>
          <w:lang w:val="en-US"/>
        </w:rPr>
        <w:fldChar w:fldCharType="end"/>
      </w:r>
      <w:r w:rsidR="00A26A5D" w:rsidRPr="0064435F">
        <w:rPr>
          <w:rFonts w:ascii="Times New Roman" w:hAnsi="Times New Roman"/>
          <w:sz w:val="24"/>
          <w:szCs w:val="24"/>
          <w:lang w:val="en-US"/>
        </w:rPr>
        <w:t xml:space="preserve">, </w:t>
      </w:r>
      <w:r w:rsidR="00A26A5D" w:rsidRPr="0064435F">
        <w:rPr>
          <w:rFonts w:ascii="Times New Roman" w:hAnsi="Times New Roman"/>
          <w:sz w:val="24"/>
          <w:szCs w:val="24"/>
          <w:lang w:val="en-US"/>
        </w:rPr>
        <w:fldChar w:fldCharType="begin"/>
      </w:r>
      <w:r w:rsidR="00A26A5D" w:rsidRPr="0064435F">
        <w:rPr>
          <w:rFonts w:ascii="Times New Roman" w:hAnsi="Times New Roman"/>
          <w:sz w:val="24"/>
          <w:szCs w:val="24"/>
          <w:lang w:val="en-US"/>
        </w:rPr>
        <w:instrText xml:space="preserve"> ADDIN ZOTERO_ITEM CSL_CITATION {"citationID":"RODeQWYF","properties":{"formattedCitation":"(Kornhauser et al., 2016)","plainCitation":"(Kornhauser et al., 2016)","noteIndex":0},"citationItems":[{"id":642,"uris":["http://zotero.org/users/8331578/items/BAAWK28L"],"uri":["http://zotero.org/users/8331578/items/BAAWK28L"],"itemData":{"id":642,"type":"report","publisher":"Department of Operations Research &amp; Financial Engineering Princeton University","title":"ORF467F15 Final Report: Fleet Management of Area-Wide Ride-Sharing: A first look at what it would take to serve New Jersey's Mobility Needs","author":[{"family":"Kornhauser","given":"Alain L."},{"family":"Marocchini","given":"Kyle"},{"family":"Roth","given":"Tyler"},{"family":"Zhu","given":"Shriley"},{"family":"Bressler","given":"Max"},{"family":"Byrne","given":"Thomas"},{"family":"Filipowicz","given":"Arthur"},{"family":"Gladstone","given":"Keith"},{"family":"Jian","given":"Naman"},{"family":"Jones","given":"Kathryn"},{"family":"Ju","given":"Kate"},{"family":"Kinn","given":"Ian"},{"family":"Lamb","given":"Alicia"},{"family":"Manyara","given":"Kevin"},{"family":"McDonald","given":"Ellie"},{"family":"Osborne","given":"Trevor"},{"family":"Oslin","given":"Bryan"},{"family":"Quansah","given":"Ebo"},{"family":"Radke","given":"Jordan"},{"family":"Rogers","given":"Jack"},{"family":"Rudolph","given":"Tyler"},{"family":"Sabo","given":"Marlon"},{"family":"Schwartz","given":"Aaron"},{"family":"Slattery","given":"Ryan"},{"family":"Siiro","given":"Rayan"},{"family":"Singleton","given":"Alex"},{"family":"Toro","given":"Daniel"},{"family":"Yates","given":"Joe"},{"family":"Zou","given":"Jessica"}],"issued":{"date-parts":[["2016",1,12]]}}}],"schema":"https://github.com/citation-style-language/schema/raw/master/csl-citation.json"} </w:instrText>
      </w:r>
      <w:r w:rsidR="00A26A5D" w:rsidRPr="0064435F">
        <w:rPr>
          <w:rFonts w:ascii="Times New Roman" w:hAnsi="Times New Roman"/>
          <w:sz w:val="24"/>
          <w:szCs w:val="24"/>
          <w:lang w:val="en-US"/>
        </w:rPr>
        <w:fldChar w:fldCharType="separate"/>
      </w:r>
      <w:r w:rsidR="00A26A5D" w:rsidRPr="0064435F">
        <w:rPr>
          <w:rFonts w:ascii="Times New Roman" w:hAnsi="Times New Roman"/>
          <w:sz w:val="24"/>
        </w:rPr>
        <w:t>(Kornhauser et al., 2016)</w:t>
      </w:r>
      <w:r w:rsidR="00A26A5D"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 xml:space="preserve">, </w:t>
      </w:r>
      <w:r w:rsidR="009A3883" w:rsidRPr="0064435F">
        <w:rPr>
          <w:rFonts w:ascii="Times New Roman" w:hAnsi="Times New Roman"/>
          <w:sz w:val="24"/>
          <w:szCs w:val="24"/>
          <w:lang w:val="en-US"/>
        </w:rPr>
        <w:fldChar w:fldCharType="begin"/>
      </w:r>
      <w:r w:rsidR="009A3883" w:rsidRPr="0064435F">
        <w:rPr>
          <w:rFonts w:ascii="Times New Roman" w:hAnsi="Times New Roman"/>
          <w:sz w:val="24"/>
          <w:szCs w:val="24"/>
          <w:lang w:val="en-US"/>
        </w:rPr>
        <w:instrText xml:space="preserve"> ADDIN ZOTERO_ITEM CSL_CITATION {"citationID":"KVOFsaHs","properties":{"formattedCitation":"(Zachariah, 2013)","plainCitation":"(Zachariah, 2013)","noteIndex":0},"citationItems":[{"id":644,"uris":["http://zotero.org/users/8331578/items/MQ99BCP7"],"uri":["http://zotero.org/users/8331578/items/MQ99BCP7"],"itemData":{"id":644,"type":"thesis","language":"EN","number-of-pages":"79","publisher":"Princeton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009A3883" w:rsidRPr="0064435F">
        <w:rPr>
          <w:rFonts w:ascii="Times New Roman" w:hAnsi="Times New Roman"/>
          <w:sz w:val="24"/>
          <w:szCs w:val="24"/>
          <w:lang w:val="en-US"/>
        </w:rPr>
        <w:fldChar w:fldCharType="separate"/>
      </w:r>
      <w:r w:rsidR="009A3883" w:rsidRPr="0064435F">
        <w:rPr>
          <w:rFonts w:ascii="Times New Roman" w:hAnsi="Times New Roman"/>
          <w:sz w:val="24"/>
          <w:lang w:val="en-US"/>
        </w:rPr>
        <w:t>(Zachariah, 2013)</w:t>
      </w:r>
      <w:r w:rsidR="009A3883"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 xml:space="preserve">, </w:t>
      </w:r>
      <w:r w:rsidR="00E0142A" w:rsidRPr="0064435F">
        <w:rPr>
          <w:rFonts w:ascii="Times New Roman" w:hAnsi="Times New Roman"/>
          <w:sz w:val="24"/>
          <w:szCs w:val="24"/>
          <w:lang w:val="en-US"/>
        </w:rPr>
        <w:fldChar w:fldCharType="begin"/>
      </w:r>
      <w:r w:rsidR="00E0142A" w:rsidRPr="0064435F">
        <w:rPr>
          <w:rFonts w:ascii="Times New Roman" w:hAnsi="Times New Roman"/>
          <w:sz w:val="24"/>
          <w:szCs w:val="24"/>
          <w:lang w:val="en-US"/>
        </w:rPr>
        <w:instrText xml:space="preserve"> ADDIN ZOTERO_ITEM CSL_CITATION {"citationID":"zSAmLOoS","properties":{"formattedCitation":"(B\\uc0\\u246{}sch,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E0142A" w:rsidRPr="0064435F">
        <w:rPr>
          <w:rFonts w:ascii="Times New Roman" w:hAnsi="Times New Roman"/>
          <w:sz w:val="24"/>
          <w:szCs w:val="24"/>
          <w:lang w:val="en-US"/>
        </w:rPr>
        <w:fldChar w:fldCharType="separate"/>
      </w:r>
      <w:r w:rsidR="00E0142A" w:rsidRPr="0064435F">
        <w:rPr>
          <w:rFonts w:ascii="Times New Roman" w:hAnsi="Times New Roman"/>
          <w:sz w:val="24"/>
          <w:szCs w:val="24"/>
        </w:rPr>
        <w:t>(Bösch, 2018)</w:t>
      </w:r>
      <w:r w:rsidR="00E0142A"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 xml:space="preserve">, </w:t>
      </w:r>
      <w:r w:rsidR="006E6C54" w:rsidRPr="0064435F">
        <w:rPr>
          <w:rFonts w:ascii="Times New Roman" w:hAnsi="Times New Roman"/>
          <w:sz w:val="24"/>
          <w:szCs w:val="24"/>
          <w:lang w:val="en-US"/>
        </w:rPr>
        <w:fldChar w:fldCharType="begin"/>
      </w:r>
      <w:r w:rsidR="006E6C54" w:rsidRPr="0064435F">
        <w:rPr>
          <w:rFonts w:ascii="Times New Roman" w:hAnsi="Times New Roman"/>
          <w:sz w:val="24"/>
          <w:szCs w:val="24"/>
          <w:lang w:val="en-US"/>
        </w:rPr>
        <w:instrText xml:space="preserve"> ADDIN ZOTERO_ITEM CSL_CITATION {"citationID":"PcAfaXFN","properties":{"formattedCitation":"(Wadud, 2017)","plainCitation":"(Wadud, 2017)","noteIndex":0},"citationItems":[{"id":43,"uris":["http://zotero.org/users/8331578/items/LBT9GHPT"],"uri":["http://zotero.org/users/8331578/items/LBT9GHPT"],"itemData":{"id":43,"type":"article-journal","abstract":"Vehicle automation and its adoption by the vehicle purchasers is an active area of research among transportation academics. So far, most of the interest in the adoption of fully automated, driverless vehicles has focussed on private vehicles alone, yet full automation could be beneficial for commercial vehicles too. This paper identifies the vehicle sectors that will likely be the earliest adopters of full automation. Total cost of ownership analysis is used to compare the costs (and benefits) of vehicle automation for private vehicles among different income groups and commercial vehicles in the taxi and freight sectors in the UK. Commercial operations clearly benefit more from automation because the driver costs can be reduced substantially through automation. Among private users, households with the highest income will benefit more from automation because of their higher driving distances and higher perceived value of time, which can be used more productively through full automation.","container-title":"Transportation Research Part A: Policy and Practice","DOI":"10.1016/j.tra.2017.05.005","ISSN":"0965-8564","journalAbbreviation":"Transportation Research Part A: Policy and Practice","language":"en","page":"163-176","source":"ScienceDirect","title":"Fully automated vehicles: A cost of ownership analysis to inform early adoption","title-short":"Fully automated vehicles","volume":"101","author":[{"family":"Wadud","given":"Zia"}],"issued":{"date-parts":[["2017",7,1]]}}}],"schema":"https://github.com/citation-style-language/schema/raw/master/csl-citation.json"} </w:instrText>
      </w:r>
      <w:r w:rsidR="006E6C54" w:rsidRPr="0064435F">
        <w:rPr>
          <w:rFonts w:ascii="Times New Roman" w:hAnsi="Times New Roman"/>
          <w:sz w:val="24"/>
          <w:szCs w:val="24"/>
          <w:lang w:val="en-US"/>
        </w:rPr>
        <w:fldChar w:fldCharType="separate"/>
      </w:r>
      <w:r w:rsidR="006E6C54" w:rsidRPr="0064435F">
        <w:rPr>
          <w:rFonts w:ascii="Times New Roman" w:hAnsi="Times New Roman"/>
          <w:sz w:val="24"/>
        </w:rPr>
        <w:t>(Wadud, 2017)</w:t>
      </w:r>
      <w:r w:rsidR="006E6C54"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 xml:space="preserve">, </w:t>
      </w:r>
      <w:r w:rsidR="009539A1" w:rsidRPr="0064435F">
        <w:rPr>
          <w:rFonts w:ascii="Times New Roman" w:hAnsi="Times New Roman"/>
          <w:sz w:val="24"/>
          <w:szCs w:val="24"/>
          <w:lang w:val="en-US"/>
        </w:rPr>
        <w:fldChar w:fldCharType="begin"/>
      </w:r>
      <w:r w:rsidR="009539A1" w:rsidRPr="0064435F">
        <w:rPr>
          <w:rFonts w:ascii="Times New Roman" w:hAnsi="Times New Roman"/>
          <w:sz w:val="24"/>
          <w:szCs w:val="24"/>
          <w:lang w:val="en-US"/>
        </w:rPr>
        <w:instrText xml:space="preserve"> ADDIN ZOTERO_ITEM CSL_CITATION {"citationID":"P4pNcQz0","properties":{"formattedCitation":"(Loeb &amp; Kockelman, 2019)","plainCitation":"(Loeb &amp; Kockelman, 2019)","noteIndex":0},"citationItems":[{"id":640,"uris":["http://zotero.org/users/8331578/items/MHBTXGYV"],"uri":["http://zotero.org/users/8331578/items/MHBTXGYV"],"itemData":{"id":640,"type":"article-newspaper","container-title":"Transportation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9539A1" w:rsidRPr="0064435F">
        <w:rPr>
          <w:rFonts w:ascii="Times New Roman" w:hAnsi="Times New Roman"/>
          <w:sz w:val="24"/>
          <w:szCs w:val="24"/>
          <w:lang w:val="en-US"/>
        </w:rPr>
        <w:fldChar w:fldCharType="separate"/>
      </w:r>
      <w:r w:rsidR="009539A1" w:rsidRPr="0064435F">
        <w:rPr>
          <w:rFonts w:ascii="Times New Roman" w:hAnsi="Times New Roman"/>
          <w:sz w:val="24"/>
        </w:rPr>
        <w:t>(Loeb &amp; Kockelman, 2019)</w:t>
      </w:r>
      <w:r w:rsidR="009539A1"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 xml:space="preserve">,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{"citationID":"POi0I7B8","properties":{"formattedCitation":"(Poulh\\uc0\\u232{}s &amp; Berrada, 2019)","plainCitation":"(Poulhès &amp; Berrada, 2019)","noteIndex":0},"citationItems":[{"id":226,"uris":["http://zotero.org/users/8331578/items/NF79BUNZ"],"uri":["http://zotero.org/users/8331578/items/NF79BUNZ"],"itemData":{"id":226,"type":"article-journal","abstract":"The spread of smartphone applications, the negative social impacts of the private car or the potentially revolutionary effect of future autonomous vehicles, are contributing to the emergence of other hybrid mobility systems. Notably, companies like Uber or Lyft have successfully applied the classical dial-a-ride method, in which users are assigned to vehicles in such a way as to minimise the cost function under a set of constraints. In this paper, we construct an agent-based model based on vehicles where demand is assigned through aggregation by origin-destination pair. Two operating strategies are described: in the first, the pick-up strategy is applied at vehicle level, in the second it is applied at global service level, with vehicles being shared dynamically and making extra stops to collect travellers with different destinations. At each iteration time, the set of possible options depending on itinerary and demand, are tested first for already assigned vehicles then for free vehicles. The option associated with the maximum utility is selected to set the vehicle or service strategy. A case study illustrates a comparison between both strategies and evaluates the efficiency of several service choices. A service where vehicles are managed by a dispatcher is more efficient for both users and operator.","container-title":"Transportmetrica A: Transport Science","DOI":"10.1080/23249935.2019.1570383","journalAbbreviation":"Transportmetrica A: Transport Science","page":"1-43","source":"ResearchGate","title":"Single Vehicle Network Versus Dispatcher: User Assignment in an Agent-Based Model","title-short":"Single Vehicle Network Versus Dispatcher","volume":"16","author":[{"family":"Poulhès","given":"Alexis"},{"family":"Berrada","given":"Jaâfar"}],"issued":{"date-parts":[["2019",1,14]]}}}],"schema":"https://github.com/citation-style-language/schema/raw/master/csl-citation.json"}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szCs w:val="24"/>
        </w:rPr>
        <w:t>(Poulhès &amp; Berrada, 2019)</w:t>
      </w:r>
      <w:r w:rsidR="008661AA"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 xml:space="preserve">, </w:t>
      </w:r>
      <w:r w:rsidR="000F0CA8" w:rsidRPr="0064435F">
        <w:rPr>
          <w:rFonts w:ascii="Times New Roman" w:hAnsi="Times New Roman"/>
          <w:sz w:val="24"/>
          <w:szCs w:val="24"/>
          <w:lang w:val="en-US"/>
        </w:rPr>
        <w:fldChar w:fldCharType="begin"/>
      </w:r>
      <w:r w:rsidR="000F0CA8" w:rsidRPr="0064435F">
        <w:rPr>
          <w:rFonts w:ascii="Times New Roman" w:hAnsi="Times New Roman"/>
          <w:sz w:val="24"/>
          <w:szCs w:val="24"/>
          <w:lang w:val="en-US"/>
        </w:rPr>
        <w:instrText xml:space="preserve"> ADDIN ZOTERO_ITEM CSL_CITATION {"citationID":"eKHFrbEw","properties":{"formattedCitation":"(ITF,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0F0CA8" w:rsidRPr="0064435F">
        <w:rPr>
          <w:rFonts w:ascii="Times New Roman" w:hAnsi="Times New Roman"/>
          <w:sz w:val="24"/>
          <w:szCs w:val="24"/>
          <w:lang w:val="en-US"/>
        </w:rPr>
        <w:fldChar w:fldCharType="separate"/>
      </w:r>
      <w:r w:rsidR="000F0CA8" w:rsidRPr="0064435F">
        <w:rPr>
          <w:rFonts w:ascii="Times New Roman" w:hAnsi="Times New Roman"/>
          <w:sz w:val="24"/>
        </w:rPr>
        <w:t>(ITF, 2015)</w:t>
      </w:r>
      <w:r w:rsidR="000F0CA8"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 xml:space="preserve">, </w:t>
      </w:r>
      <w:r w:rsidR="00194B9B" w:rsidRPr="0064435F">
        <w:rPr>
          <w:rFonts w:ascii="Times New Roman" w:hAnsi="Times New Roman"/>
          <w:sz w:val="24"/>
          <w:szCs w:val="24"/>
          <w:lang w:val="en-US"/>
        </w:rPr>
        <w:fldChar w:fldCharType="begin"/>
      </w:r>
      <w:r w:rsidR="00194B9B" w:rsidRPr="0064435F">
        <w:rPr>
          <w:rFonts w:ascii="Times New Roman" w:hAnsi="Times New Roman"/>
          <w:sz w:val="24"/>
          <w:szCs w:val="24"/>
          <w:lang w:val="en-US"/>
        </w:rPr>
        <w:instrText xml:space="preserve"> ADDIN ZOTERO_ITEM CSL_CITATION {"citationID":"T9TwsX4x","properties":{"formattedCitation":"(Babicheva et al., 2019)","plainCitation":"(Babicheva et al., 2019)","noteIndex":0},"citationItems":[{"id":188,"uris":["http://zotero.org/users/8331578/items/5DGK74T2"],"uri":["http://zotero.org/users/8331578/items/5DGK74T2"],"itemData":{"id":188,"type":"article-newspaper","container-title":"International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rPr>
        <w:t>(Babicheva et al., 2019)</w:t>
      </w:r>
      <w:r w:rsidR="00194B9B" w:rsidRPr="0064435F">
        <w:rPr>
          <w:rFonts w:ascii="Times New Roman" w:hAnsi="Times New Roman"/>
          <w:sz w:val="24"/>
          <w:szCs w:val="24"/>
          <w:lang w:val="en-US"/>
        </w:rPr>
        <w:fldChar w:fldCharType="end"/>
      </w:r>
      <w:r w:rsidR="00554AEC" w:rsidRPr="0064435F">
        <w:rPr>
          <w:rFonts w:ascii="Times New Roman" w:hAnsi="Times New Roman"/>
          <w:sz w:val="24"/>
          <w:szCs w:val="24"/>
          <w:lang w:val="en-US"/>
        </w:rPr>
        <w:t>,</w:t>
      </w:r>
      <w:r w:rsidR="00194B9B" w:rsidRPr="0064435F">
        <w:rPr>
          <w:rFonts w:ascii="Times New Roman" w:hAnsi="Times New Roman"/>
          <w:sz w:val="24"/>
          <w:szCs w:val="24"/>
          <w:lang w:val="en-US"/>
        </w:rPr>
        <w:t xml:space="preserve"> </w:t>
      </w:r>
      <w:r w:rsidR="00194B9B" w:rsidRPr="0064435F">
        <w:rPr>
          <w:rFonts w:ascii="Times New Roman" w:hAnsi="Times New Roman"/>
          <w:sz w:val="24"/>
          <w:szCs w:val="24"/>
          <w:lang w:val="en-US"/>
        </w:rPr>
        <w:fldChar w:fldCharType="begin"/>
      </w:r>
      <w:r w:rsidR="00194B9B" w:rsidRPr="0064435F">
        <w:rPr>
          <w:rFonts w:ascii="Times New Roman" w:hAnsi="Times New Roman"/>
          <w:sz w:val="24"/>
          <w:szCs w:val="24"/>
          <w:lang w:val="en-US"/>
        </w:rPr>
        <w:instrText xml:space="preserve"> ADDIN ZOTERO_ITEM CSL_CITATION {"citationID":"LrEudFPF","properties":{"formattedCitation":"(Azevedo et al., 2016)","plainCitation":"(Azevedo et al., 2016)","noteIndex":0},"citationItems":[{"id":34,"uris":["http://zotero.org/users/8331578/items/AD48FSMG"],"uri":["http://zotero.org/users/8331578/items/AD48FSMG"],"itemData":{"id":34,"type":"article-journal","abstract":"Agent-based models have gained wide acceptance in transportation planning because with increasing computational power, large-scale people-centric mobility simulations are possible. Several modeling efforts have been reported in the literature on the demand side (with sophisticated activity-based models that focus on an individual’s day activity patterns) and on the supply side (with detailed representation of network dynamics through simulation-based dynamic traffic assignment models). This paper proposes an extension to a state-of-the-art integrated agent-based demand and supply model—SimMobility—for the design and evaluation of autonomous vehicle systems. SimMobility integrates various mobility-sensitive behavioral models in a multiple time-scale structure comprising three simulation levels: ( a) a long-term level that captures land use and economic activity, with special emphasis on accessibility; ( b) a midterm level that handles agents’ activities and travel patterns; and ( c) a short-term level that simulates movement of agents, operational systems, and decisions at a microscopic granularity. In that context, this paper proposes several extensions at the short-term and midterm levels to model and simulate autonomous vehicle systems and their effects on travel behavior. To showcase these features, the first-cut results of a hypothetical on-demand service with autonomous vehicles in a car-restricted zone of Singapore are presented. SimMobility was successfully used in an integrated manner to test and assess the performance of different autonomous vehicle fleet sizes and parking station configurations and to uncover changes in individual mobility patterns, specifically in regard to modal shares, routes, and destinations.","container-title":"Transportation Research Record: Journal of the Transportation Research Board","DOI":"10.3141/2564-03","ISSN":"0361-1981, 2169-4052","issue":"1","journalAbbreviation":"Transportation Research Record","language":"en","page":"21-30","source":"DOI.org (Crossref)","title":"Microsimulation of Demand and Supply of Autonomous Mobility On Demand","volume":"2564","author":[{"family":"Azevedo","given":"Carlos Lima"},{"family":"Marczuk","given":"Katarzyna"},{"family":"Raveau","given":"Sebastián"},{"family":"Soh","given":"Harold"},{"family":"Adnan","given":"Muhammad"},{"family":"Basak","given":"Kakali"},{"family":"Loganathan","given":"Harish"},{"family":"Deshmunkh","given":"Neeraj"},{"family":"Lee","given":"Der-Horng"},{"family":"Frazzoli","given":"Emilio"},{"family":"Ben-Akiva","given":"Moshe"}],"issued":{"date-parts":[["2016",1]]}}}],"schema":"https://github.com/citation-style-language/schema/raw/master/csl-citation.json"} </w:instrText>
      </w:r>
      <w:r w:rsidR="00194B9B" w:rsidRPr="0064435F">
        <w:rPr>
          <w:rFonts w:ascii="Times New Roman" w:hAnsi="Times New Roman"/>
          <w:sz w:val="24"/>
          <w:szCs w:val="24"/>
          <w:lang w:val="en-US"/>
        </w:rPr>
        <w:fldChar w:fldCharType="separate"/>
      </w:r>
      <w:r w:rsidR="00194B9B" w:rsidRPr="0064435F">
        <w:rPr>
          <w:rFonts w:ascii="Times New Roman" w:hAnsi="Times New Roman"/>
          <w:sz w:val="24"/>
          <w:lang w:val="en-US"/>
        </w:rPr>
        <w:t>(Azevedo et al., 2016)</w:t>
      </w:r>
      <w:r w:rsidR="00194B9B" w:rsidRPr="0064435F">
        <w:rPr>
          <w:rFonts w:ascii="Times New Roman" w:hAnsi="Times New Roman"/>
          <w:sz w:val="24"/>
          <w:szCs w:val="24"/>
          <w:lang w:val="en-US"/>
        </w:rPr>
        <w:fldChar w:fldCharType="end"/>
      </w:r>
      <w:r w:rsidR="00CF075C" w:rsidRPr="0064435F">
        <w:rPr>
          <w:rFonts w:ascii="Times New Roman" w:hAnsi="Times New Roman"/>
          <w:sz w:val="24"/>
          <w:szCs w:val="24"/>
          <w:lang w:val="en-US"/>
        </w:rPr>
        <w:t>).</w:t>
      </w:r>
    </w:p>
    <w:p w14:paraId="7DFCBCD1" w14:textId="77777777" w:rsidR="00CF075C" w:rsidRPr="0064435F" w:rsidRDefault="00CF075C" w:rsidP="00372A1D">
      <w:pPr>
        <w:spacing w:line="360" w:lineRule="auto"/>
        <w:jc w:val="both"/>
        <w:rPr>
          <w:rFonts w:ascii="Times New Roman" w:hAnsi="Times New Roman"/>
          <w:sz w:val="24"/>
          <w:szCs w:val="24"/>
          <w:lang w:val="en-US"/>
        </w:rPr>
      </w:pPr>
    </w:p>
    <w:p w14:paraId="7A046252" w14:textId="76678F98" w:rsidR="001725D1" w:rsidRPr="0064435F" w:rsidRDefault="00CF075C" w:rsidP="00372A1D">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If no aTaxi can fulfill a request in time, a new aTaxi </w:t>
      </w:r>
      <w:proofErr w:type="gramStart"/>
      <w:r w:rsidRPr="0064435F">
        <w:rPr>
          <w:rFonts w:ascii="Times New Roman" w:hAnsi="Times New Roman"/>
          <w:sz w:val="24"/>
          <w:szCs w:val="24"/>
          <w:lang w:val="en-US"/>
        </w:rPr>
        <w:t>is created</w:t>
      </w:r>
      <w:proofErr w:type="gramEnd"/>
      <w:r w:rsidRPr="0064435F">
        <w:rPr>
          <w:rFonts w:ascii="Times New Roman" w:hAnsi="Times New Roman"/>
          <w:sz w:val="24"/>
          <w:szCs w:val="24"/>
          <w:lang w:val="en-US"/>
        </w:rPr>
        <w:t xml:space="preserve"> fully charged at the origin of the concerned trip. Identically, if a SAEV can not reach a charging or cleaning station among those free, a new station </w:t>
      </w:r>
      <w:proofErr w:type="gramStart"/>
      <w:r w:rsidRPr="0064435F">
        <w:rPr>
          <w:rFonts w:ascii="Times New Roman" w:hAnsi="Times New Roman"/>
          <w:sz w:val="24"/>
          <w:szCs w:val="24"/>
          <w:lang w:val="en-US"/>
        </w:rPr>
        <w:t>is created</w:t>
      </w:r>
      <w:proofErr w:type="gramEnd"/>
      <w:r w:rsidRPr="0064435F">
        <w:rPr>
          <w:rFonts w:ascii="Times New Roman" w:hAnsi="Times New Roman"/>
          <w:sz w:val="24"/>
          <w:szCs w:val="24"/>
          <w:lang w:val="en-US"/>
        </w:rPr>
        <w:t xml:space="preserve"> at the position of the SAEV. That is how the fleet </w:t>
      </w:r>
      <w:proofErr w:type="gramStart"/>
      <w:r w:rsidRPr="0064435F">
        <w:rPr>
          <w:rFonts w:ascii="Times New Roman" w:hAnsi="Times New Roman"/>
          <w:sz w:val="24"/>
          <w:szCs w:val="24"/>
          <w:lang w:val="en-US"/>
        </w:rPr>
        <w:t>is constituted</w:t>
      </w:r>
      <w:proofErr w:type="gramEnd"/>
      <w:r w:rsidRPr="0064435F">
        <w:rPr>
          <w:rFonts w:ascii="Times New Roman" w:hAnsi="Times New Roman"/>
          <w:sz w:val="24"/>
          <w:szCs w:val="24"/>
          <w:lang w:val="en-US"/>
        </w:rPr>
        <w:t xml:space="preserve"> and the stations created.</w:t>
      </w:r>
    </w:p>
    <w:p w14:paraId="72731785" w14:textId="445A4180" w:rsidR="00CF075C" w:rsidRPr="0064435F" w:rsidRDefault="00CF075C" w:rsidP="00372A1D">
      <w:pPr>
        <w:spacing w:line="360" w:lineRule="auto"/>
        <w:jc w:val="both"/>
        <w:rPr>
          <w:rFonts w:ascii="Times New Roman" w:hAnsi="Times New Roman"/>
          <w:sz w:val="24"/>
          <w:szCs w:val="24"/>
          <w:lang w:val="en-US"/>
        </w:rPr>
      </w:pPr>
    </w:p>
    <w:p w14:paraId="558FB2D3" w14:textId="2010CC7D" w:rsidR="00CF075C" w:rsidRPr="0064435F" w:rsidRDefault="00CF075C" w:rsidP="00372A1D">
      <w:pPr>
        <w:spacing w:line="360" w:lineRule="auto"/>
        <w:jc w:val="both"/>
        <w:rPr>
          <w:rFonts w:ascii="Times New Roman" w:hAnsi="Times New Roman"/>
          <w:sz w:val="24"/>
          <w:szCs w:val="24"/>
          <w:lang w:val="en-US"/>
        </w:rPr>
      </w:pPr>
      <w:proofErr w:type="gramStart"/>
      <w:r w:rsidRPr="0064435F">
        <w:rPr>
          <w:rFonts w:ascii="Times New Roman" w:hAnsi="Times New Roman"/>
          <w:sz w:val="24"/>
          <w:szCs w:val="24"/>
          <w:lang w:val="en-US"/>
        </w:rPr>
        <w:lastRenderedPageBreak/>
        <w:t>Some</w:t>
      </w:r>
      <w:proofErr w:type="gramEnd"/>
      <w:r w:rsidRPr="0064435F">
        <w:rPr>
          <w:rFonts w:ascii="Times New Roman" w:hAnsi="Times New Roman"/>
          <w:sz w:val="24"/>
          <w:szCs w:val="24"/>
          <w:lang w:val="en-US"/>
        </w:rPr>
        <w:t xml:space="preserve"> parameters are important in the simulation. The number of seats (5), the maximum waiting time (5 minutes) and the cleaning time (15 minutes</w:t>
      </w:r>
      <w:r w:rsidR="00AB7294" w:rsidRPr="0064435F">
        <w:rPr>
          <w:rFonts w:ascii="Times New Roman" w:hAnsi="Times New Roman"/>
          <w:sz w:val="24"/>
          <w:szCs w:val="24"/>
          <w:lang w:val="en-US"/>
        </w:rPr>
        <w:t xml:space="preserve"> in order to clean the inside of the car every forty trips </w:t>
      </w:r>
      <w:r w:rsidR="00891810" w:rsidRPr="0064435F">
        <w:rPr>
          <w:rFonts w:ascii="Times New Roman" w:hAnsi="Times New Roman"/>
          <w:sz w:val="24"/>
          <w:szCs w:val="24"/>
          <w:lang w:val="en-US"/>
        </w:rPr>
        <w:t xml:space="preserve"> </w:t>
      </w:r>
      <w:r w:rsidR="00891810" w:rsidRPr="0064435F">
        <w:rPr>
          <w:rFonts w:ascii="Times New Roman" w:hAnsi="Times New Roman"/>
          <w:sz w:val="24"/>
          <w:szCs w:val="24"/>
          <w:lang w:val="en-US"/>
        </w:rPr>
        <w:fldChar w:fldCharType="begin"/>
      </w:r>
      <w:r w:rsidR="00891810" w:rsidRPr="0064435F">
        <w:rPr>
          <w:rFonts w:ascii="Times New Roman" w:hAnsi="Times New Roman"/>
          <w:sz w:val="24"/>
          <w:szCs w:val="24"/>
          <w:lang w:val="en-US"/>
        </w:rPr>
        <w:instrText xml:space="preserve"> ADDIN ZOTERO_ITEM CSL_CITATION {"citationID":"IU5gLeyP","properties":{"formattedCitation":"(B\\uc0\\u246{}sch,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891810" w:rsidRPr="0064435F">
        <w:rPr>
          <w:rFonts w:ascii="Times New Roman" w:hAnsi="Times New Roman"/>
          <w:sz w:val="24"/>
          <w:szCs w:val="24"/>
          <w:lang w:val="en-US"/>
        </w:rPr>
        <w:fldChar w:fldCharType="separate"/>
      </w:r>
      <w:r w:rsidR="00891810" w:rsidRPr="0064435F">
        <w:rPr>
          <w:rFonts w:ascii="Times New Roman" w:hAnsi="Times New Roman"/>
          <w:sz w:val="24"/>
          <w:szCs w:val="24"/>
          <w:lang w:val="en-US"/>
        </w:rPr>
        <w:t>(Bösch, 2018)</w:t>
      </w:r>
      <w:r w:rsidR="00891810" w:rsidRPr="0064435F">
        <w:rPr>
          <w:rFonts w:ascii="Times New Roman" w:hAnsi="Times New Roman"/>
          <w:sz w:val="24"/>
          <w:szCs w:val="24"/>
          <w:lang w:val="en-US"/>
        </w:rPr>
        <w:fldChar w:fldCharType="end"/>
      </w:r>
      <w:r w:rsidRPr="0064435F">
        <w:rPr>
          <w:rFonts w:ascii="Times New Roman" w:hAnsi="Times New Roman"/>
          <w:sz w:val="24"/>
          <w:szCs w:val="24"/>
          <w:lang w:val="en-US"/>
        </w:rPr>
        <w:t>) have already been aborded</w:t>
      </w:r>
      <w:r w:rsidR="00975BB1"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However, parameters about the electric </w:t>
      </w:r>
      <w:r w:rsidR="00EA3F70" w:rsidRPr="0064435F">
        <w:rPr>
          <w:rFonts w:ascii="Times New Roman" w:hAnsi="Times New Roman"/>
          <w:sz w:val="24"/>
          <w:szCs w:val="24"/>
          <w:lang w:val="en-US"/>
        </w:rPr>
        <w:t xml:space="preserve">characteristics of the car are also important. The battery range in this simulation is 130 km and it takes four hours to fully charge the battery at a Level II charging station. Those hypotheses have </w:t>
      </w:r>
      <w:proofErr w:type="gramStart"/>
      <w:r w:rsidR="00EA3F70" w:rsidRPr="0064435F">
        <w:rPr>
          <w:rFonts w:ascii="Times New Roman" w:hAnsi="Times New Roman"/>
          <w:sz w:val="24"/>
          <w:szCs w:val="24"/>
          <w:lang w:val="en-US"/>
        </w:rPr>
        <w:t>been chosen</w:t>
      </w:r>
      <w:proofErr w:type="gramEnd"/>
      <w:r w:rsidR="00EA3F70" w:rsidRPr="0064435F">
        <w:rPr>
          <w:rFonts w:ascii="Times New Roman" w:hAnsi="Times New Roman"/>
          <w:sz w:val="24"/>
          <w:szCs w:val="24"/>
          <w:lang w:val="en-US"/>
        </w:rPr>
        <w:t xml:space="preserve"> because they allowed t</w:t>
      </w:r>
      <w:r w:rsidR="001A4798" w:rsidRPr="0064435F">
        <w:rPr>
          <w:rFonts w:ascii="Times New Roman" w:hAnsi="Times New Roman"/>
          <w:sz w:val="24"/>
          <w:szCs w:val="24"/>
          <w:lang w:val="en-US"/>
        </w:rPr>
        <w:t>he</w:t>
      </w:r>
      <w:r w:rsidR="00EA3F70" w:rsidRPr="0064435F">
        <w:rPr>
          <w:rFonts w:ascii="Times New Roman" w:hAnsi="Times New Roman"/>
          <w:sz w:val="24"/>
          <w:szCs w:val="24"/>
          <w:lang w:val="en-US"/>
        </w:rPr>
        <w:t xml:space="preserve"> achieve</w:t>
      </w:r>
      <w:r w:rsidR="001A4798" w:rsidRPr="0064435F">
        <w:rPr>
          <w:rFonts w:ascii="Times New Roman" w:hAnsi="Times New Roman"/>
          <w:sz w:val="24"/>
          <w:szCs w:val="24"/>
          <w:lang w:val="en-US"/>
        </w:rPr>
        <w:t>ment of</w:t>
      </w:r>
      <w:r w:rsidR="00EA3F70" w:rsidRPr="0064435F">
        <w:rPr>
          <w:rFonts w:ascii="Times New Roman" w:hAnsi="Times New Roman"/>
          <w:sz w:val="24"/>
          <w:szCs w:val="24"/>
          <w:lang w:val="en-US"/>
        </w:rPr>
        <w:t xml:space="preserve"> the lowest costs despite increasing the total fleet and the number of charging stations required in the study of Chen (2016). Chen (2016) indeed has compared different scenarios with different battery range and charging stations’ power</w:t>
      </w:r>
      <w:r w:rsidR="00596905" w:rsidRPr="0064435F">
        <w:rPr>
          <w:rFonts w:ascii="Times New Roman" w:hAnsi="Times New Roman"/>
          <w:sz w:val="24"/>
          <w:szCs w:val="24"/>
          <w:lang w:val="en-US"/>
        </w:rPr>
        <w:t xml:space="preserve"> to come to this conclusion</w:t>
      </w:r>
      <w:r w:rsidR="00EA3F70" w:rsidRPr="0064435F">
        <w:rPr>
          <w:rFonts w:ascii="Times New Roman" w:hAnsi="Times New Roman"/>
          <w:sz w:val="24"/>
          <w:szCs w:val="24"/>
          <w:lang w:val="en-US"/>
        </w:rPr>
        <w:t xml:space="preserve">. </w:t>
      </w:r>
    </w:p>
    <w:p w14:paraId="5BA3A31E" w14:textId="6FAD64F1" w:rsidR="00436AD7" w:rsidRPr="0064435F" w:rsidRDefault="00436AD7" w:rsidP="00372A1D">
      <w:pPr>
        <w:spacing w:line="360" w:lineRule="auto"/>
        <w:jc w:val="both"/>
        <w:rPr>
          <w:rFonts w:ascii="Times New Roman" w:hAnsi="Times New Roman"/>
          <w:sz w:val="24"/>
          <w:szCs w:val="24"/>
          <w:lang w:val="en-US"/>
        </w:rPr>
      </w:pPr>
    </w:p>
    <w:p w14:paraId="2A74652D" w14:textId="4284812B" w:rsidR="0060649A" w:rsidRDefault="0060649A" w:rsidP="0060649A">
      <w:pPr>
        <w:pStyle w:val="Heading2"/>
        <w:rPr>
          <w:rFonts w:ascii="Times New Roman" w:hAnsi="Times New Roman"/>
          <w:lang w:val="en-US"/>
        </w:rPr>
      </w:pPr>
      <w:bookmarkStart w:id="38" w:name="_Toc80021504"/>
      <w:r w:rsidRPr="0064435F">
        <w:rPr>
          <w:rFonts w:ascii="Times New Roman" w:hAnsi="Times New Roman"/>
          <w:lang w:val="en-US"/>
        </w:rPr>
        <w:t>Results</w:t>
      </w:r>
      <w:bookmarkEnd w:id="38"/>
    </w:p>
    <w:p w14:paraId="705C1F9E" w14:textId="77777777" w:rsidR="00FE193F" w:rsidRPr="00FE193F" w:rsidRDefault="00FE193F" w:rsidP="00FE193F">
      <w:pPr>
        <w:rPr>
          <w:lang w:val="en-US" w:eastAsia="en-US"/>
        </w:rPr>
      </w:pPr>
    </w:p>
    <w:p w14:paraId="4E5A449E" w14:textId="1935D7CD" w:rsidR="0060649A" w:rsidRDefault="0060649A" w:rsidP="0060649A">
      <w:pPr>
        <w:pStyle w:val="Heading3"/>
        <w:numPr>
          <w:ilvl w:val="0"/>
          <w:numId w:val="16"/>
        </w:numPr>
        <w:rPr>
          <w:rFonts w:ascii="Times New Roman" w:hAnsi="Times New Roman"/>
          <w:lang w:val="en-US"/>
        </w:rPr>
      </w:pPr>
      <w:bookmarkStart w:id="39" w:name="_Toc80021505"/>
      <w:r w:rsidRPr="0064435F">
        <w:rPr>
          <w:rFonts w:ascii="Times New Roman" w:hAnsi="Times New Roman"/>
          <w:lang w:val="en-US"/>
        </w:rPr>
        <w:t>Population simulated</w:t>
      </w:r>
      <w:bookmarkEnd w:id="39"/>
    </w:p>
    <w:p w14:paraId="41A4A06D" w14:textId="77777777" w:rsidR="00FE193F" w:rsidRPr="00FE193F" w:rsidRDefault="00FE193F" w:rsidP="00FE193F">
      <w:pPr>
        <w:rPr>
          <w:lang w:val="en-US" w:eastAsia="en-US"/>
        </w:rPr>
      </w:pPr>
    </w:p>
    <w:p w14:paraId="36CDB60A" w14:textId="437E2A8B" w:rsidR="00FC2D7C" w:rsidRPr="0064435F" w:rsidRDefault="00B031E5" w:rsidP="00B031E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residents, commuters and tourists of Brussels have </w:t>
      </w:r>
      <w:proofErr w:type="gramStart"/>
      <w:r w:rsidRPr="0064435F">
        <w:rPr>
          <w:rFonts w:ascii="Times New Roman" w:hAnsi="Times New Roman"/>
          <w:sz w:val="24"/>
          <w:szCs w:val="24"/>
          <w:lang w:val="en-US"/>
        </w:rPr>
        <w:t>been recreated</w:t>
      </w:r>
      <w:proofErr w:type="gramEnd"/>
      <w:r w:rsidRPr="0064435F">
        <w:rPr>
          <w:rFonts w:ascii="Times New Roman" w:hAnsi="Times New Roman"/>
          <w:sz w:val="24"/>
          <w:szCs w:val="24"/>
          <w:lang w:val="en-US"/>
        </w:rPr>
        <w:t xml:space="preserve"> with their personal attributes (an age, a gender, a place of residence, a household type, a worker type, a place of work and a daily trips pattern, …).</w:t>
      </w:r>
    </w:p>
    <w:p w14:paraId="7E020C1A" w14:textId="0CF9C37A" w:rsidR="00B031E5" w:rsidRPr="0064435F" w:rsidRDefault="00B031E5" w:rsidP="00FC2D7C">
      <w:pPr>
        <w:spacing w:line="360" w:lineRule="auto"/>
        <w:jc w:val="both"/>
        <w:rPr>
          <w:rFonts w:ascii="Times New Roman" w:hAnsi="Times New Roman"/>
          <w:sz w:val="24"/>
          <w:szCs w:val="24"/>
          <w:lang w:val="en-US"/>
        </w:rPr>
      </w:pPr>
    </w:p>
    <w:p w14:paraId="43115DF1" w14:textId="02982A66" w:rsidR="00FC2D7C" w:rsidRPr="0064435F" w:rsidRDefault="00FC2D7C" w:rsidP="00FC2D7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results obtained show too many (32,216) children with “collective” as household type. A child can not indeed be in prison or in nursing home. For children, a household type being collective thus means that he is at the hospital. However, only 510 beds </w:t>
      </w:r>
      <w:r w:rsidR="00A43E13" w:rsidRPr="0064435F">
        <w:rPr>
          <w:rFonts w:ascii="Times New Roman" w:hAnsi="Times New Roman"/>
          <w:sz w:val="24"/>
          <w:szCs w:val="24"/>
          <w:lang w:val="en-US"/>
        </w:rPr>
        <w:fldChar w:fldCharType="begin"/>
      </w:r>
      <w:r w:rsidR="00944A76" w:rsidRPr="0064435F">
        <w:rPr>
          <w:rFonts w:ascii="Times New Roman" w:hAnsi="Times New Roman"/>
          <w:sz w:val="24"/>
          <w:szCs w:val="24"/>
          <w:lang w:val="en-US"/>
        </w:rPr>
        <w:instrText xml:space="preserve"> ADDIN ZOTERO_ITEM CSL_CITATION {"citationID":"xBqtg0oc","properties":{"formattedCitation":"(IBSA, 2019c)","plainCitation":"(IBSA, 2019c)","noteIndex":0},"citationItems":[{"id":591,"uris":["http://zotero.org/users/8331578/items/4R689M6F"],"uri":["http://zotero.org/users/8331578/items/4R689M6F"],"itemData":{"id":591,"type":"webpage","title":"Offre de soins de santé et offre d’hébergement pour personnes âgées | IBSA | Tableau 4.2.1.3.","URL":"https://ibsa.brussels/themes/sante/offre-de-soins-de-sante-et-offre-d-hebergement-pour-personnes-agees","author":[{"family":"IBSA","given":""}],"accessed":{"date-parts":[["2021",8,14]]},"issued":{"date-parts":[["2019"]]}}}],"schema":"https://github.com/citation-style-language/schema/raw/master/csl-citation.json"} </w:instrText>
      </w:r>
      <w:r w:rsidR="00A43E13" w:rsidRPr="0064435F">
        <w:rPr>
          <w:rFonts w:ascii="Times New Roman" w:hAnsi="Times New Roman"/>
          <w:sz w:val="24"/>
          <w:szCs w:val="24"/>
          <w:lang w:val="en-US"/>
        </w:rPr>
        <w:fldChar w:fldCharType="separate"/>
      </w:r>
      <w:r w:rsidR="00944A76" w:rsidRPr="0064435F">
        <w:rPr>
          <w:rFonts w:ascii="Times New Roman" w:hAnsi="Times New Roman"/>
          <w:sz w:val="24"/>
          <w:lang w:val="en-US"/>
        </w:rPr>
        <w:t>(IBSA, 2019c)</w:t>
      </w:r>
      <w:r w:rsidR="00A43E13"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in total are available for children in the hospitals of Brussels. Therefore, the “too many” “collective” children have </w:t>
      </w:r>
      <w:proofErr w:type="gramStart"/>
      <w:r w:rsidRPr="0064435F">
        <w:rPr>
          <w:rFonts w:ascii="Times New Roman" w:hAnsi="Times New Roman"/>
          <w:sz w:val="24"/>
          <w:szCs w:val="24"/>
          <w:lang w:val="en-US"/>
        </w:rPr>
        <w:t>been reassigned</w:t>
      </w:r>
      <w:proofErr w:type="gramEnd"/>
      <w:r w:rsidRPr="0064435F">
        <w:rPr>
          <w:rFonts w:ascii="Times New Roman" w:hAnsi="Times New Roman"/>
          <w:sz w:val="24"/>
          <w:szCs w:val="24"/>
          <w:lang w:val="en-US"/>
        </w:rPr>
        <w:t xml:space="preserve"> to households with some children.</w:t>
      </w:r>
    </w:p>
    <w:p w14:paraId="0C4DB262" w14:textId="77777777" w:rsidR="00FC2D7C" w:rsidRPr="0064435F" w:rsidRDefault="00FC2D7C" w:rsidP="00FC2D7C">
      <w:pPr>
        <w:spacing w:line="360" w:lineRule="auto"/>
        <w:jc w:val="both"/>
        <w:rPr>
          <w:rFonts w:ascii="Times New Roman" w:hAnsi="Times New Roman"/>
          <w:sz w:val="24"/>
          <w:szCs w:val="24"/>
          <w:lang w:val="en-US"/>
        </w:rPr>
      </w:pPr>
    </w:p>
    <w:p w14:paraId="1BC10630" w14:textId="5538B431" w:rsidR="00FC2D7C" w:rsidRPr="0064435F" w:rsidRDefault="00FC2D7C" w:rsidP="00FC2D7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Furthermore, the </w:t>
      </w:r>
      <w:proofErr w:type="gramStart"/>
      <w:r w:rsidRPr="0064435F">
        <w:rPr>
          <w:rFonts w:ascii="Times New Roman" w:hAnsi="Times New Roman"/>
          <w:sz w:val="24"/>
          <w:szCs w:val="24"/>
          <w:lang w:val="en-US"/>
        </w:rPr>
        <w:t>whole population</w:t>
      </w:r>
      <w:proofErr w:type="gramEnd"/>
      <w:r w:rsidRPr="0064435F">
        <w:rPr>
          <w:rFonts w:ascii="Times New Roman" w:hAnsi="Times New Roman"/>
          <w:sz w:val="24"/>
          <w:szCs w:val="24"/>
          <w:lang w:val="en-US"/>
        </w:rPr>
        <w:t xml:space="preserve"> contains </w:t>
      </w:r>
      <w:r w:rsidR="00C243DF" w:rsidRPr="0064435F">
        <w:rPr>
          <w:rFonts w:ascii="Times New Roman" w:hAnsi="Times New Roman"/>
          <w:sz w:val="24"/>
          <w:szCs w:val="24"/>
          <w:lang w:val="en-US"/>
        </w:rPr>
        <w:t>1,320,941</w:t>
      </w:r>
      <w:r w:rsidR="00FE2EA6">
        <w:rPr>
          <w:rFonts w:ascii="Times New Roman" w:hAnsi="Times New Roman"/>
          <w:sz w:val="24"/>
          <w:szCs w:val="24"/>
          <w:lang w:val="en-US"/>
        </w:rPr>
        <w:t xml:space="preserve"> </w:t>
      </w:r>
      <w:r w:rsidRPr="0064435F">
        <w:rPr>
          <w:rFonts w:ascii="Times New Roman" w:hAnsi="Times New Roman"/>
          <w:sz w:val="24"/>
          <w:szCs w:val="24"/>
          <w:lang w:val="en-US"/>
        </w:rPr>
        <w:t xml:space="preserve">people while in reality there should be only </w:t>
      </w:r>
      <w:r w:rsidR="00C243DF" w:rsidRPr="0064435F">
        <w:rPr>
          <w:rFonts w:ascii="Times New Roman" w:hAnsi="Times New Roman"/>
          <w:sz w:val="24"/>
          <w:szCs w:val="24"/>
          <w:lang w:val="en-US"/>
        </w:rPr>
        <w:t>1,205,395</w:t>
      </w:r>
      <w:r w:rsidRPr="0064435F">
        <w:rPr>
          <w:rFonts w:ascii="Times New Roman" w:hAnsi="Times New Roman"/>
          <w:sz w:val="24"/>
          <w:szCs w:val="24"/>
          <w:lang w:val="en-US"/>
        </w:rPr>
        <w:t>. The difference</w:t>
      </w:r>
      <w:r w:rsidR="00C243DF" w:rsidRPr="0064435F">
        <w:rPr>
          <w:rFonts w:ascii="Times New Roman" w:hAnsi="Times New Roman"/>
          <w:sz w:val="24"/>
          <w:szCs w:val="24"/>
          <w:lang w:val="en-US"/>
        </w:rPr>
        <w:t xml:space="preserve"> of 9.59%</w:t>
      </w:r>
      <w:r w:rsidRPr="0064435F">
        <w:rPr>
          <w:rFonts w:ascii="Times New Roman" w:hAnsi="Times New Roman"/>
          <w:sz w:val="24"/>
          <w:szCs w:val="24"/>
          <w:lang w:val="en-US"/>
        </w:rPr>
        <w:t xml:space="preserve"> comes </w:t>
      </w:r>
      <w:proofErr w:type="gramStart"/>
      <w:r w:rsidRPr="0064435F">
        <w:rPr>
          <w:rFonts w:ascii="Times New Roman" w:hAnsi="Times New Roman"/>
          <w:sz w:val="24"/>
          <w:szCs w:val="24"/>
          <w:lang w:val="en-US"/>
        </w:rPr>
        <w:t>mainly from</w:t>
      </w:r>
      <w:proofErr w:type="gramEnd"/>
      <w:r w:rsidRPr="0064435F">
        <w:rPr>
          <w:rFonts w:ascii="Times New Roman" w:hAnsi="Times New Roman"/>
          <w:sz w:val="24"/>
          <w:szCs w:val="24"/>
          <w:lang w:val="en-US"/>
        </w:rPr>
        <w:t xml:space="preserve"> the number of youngers aged between 1</w:t>
      </w:r>
      <w:r w:rsidR="00FE2EA6">
        <w:rPr>
          <w:rFonts w:ascii="Times New Roman" w:hAnsi="Times New Roman"/>
          <w:sz w:val="24"/>
          <w:szCs w:val="24"/>
          <w:lang w:val="en-US"/>
        </w:rPr>
        <w:t>5</w:t>
      </w:r>
      <w:r w:rsidRPr="0064435F">
        <w:rPr>
          <w:rFonts w:ascii="Times New Roman" w:hAnsi="Times New Roman"/>
          <w:sz w:val="24"/>
          <w:szCs w:val="24"/>
          <w:lang w:val="en-US"/>
        </w:rPr>
        <w:t xml:space="preserve"> and 19 years living in couple without children. Because of the lack of specific data, the methodology resulted in </w:t>
      </w:r>
      <w:proofErr w:type="gramStart"/>
      <w:r w:rsidRPr="0064435F">
        <w:rPr>
          <w:rFonts w:ascii="Times New Roman" w:hAnsi="Times New Roman"/>
          <w:sz w:val="24"/>
          <w:szCs w:val="24"/>
          <w:lang w:val="en-US"/>
        </w:rPr>
        <w:t>a number of</w:t>
      </w:r>
      <w:proofErr w:type="gramEnd"/>
      <w:r w:rsidRPr="0064435F">
        <w:rPr>
          <w:rFonts w:ascii="Times New Roman" w:hAnsi="Times New Roman"/>
          <w:sz w:val="24"/>
          <w:szCs w:val="24"/>
          <w:lang w:val="en-US"/>
        </w:rPr>
        <w:t xml:space="preserve"> youngers aged between 1</w:t>
      </w:r>
      <w:r w:rsidR="00FE2EA6">
        <w:rPr>
          <w:rFonts w:ascii="Times New Roman" w:hAnsi="Times New Roman"/>
          <w:sz w:val="24"/>
          <w:szCs w:val="24"/>
          <w:lang w:val="en-US"/>
        </w:rPr>
        <w:t>5</w:t>
      </w:r>
      <w:r w:rsidRPr="0064435F">
        <w:rPr>
          <w:rFonts w:ascii="Times New Roman" w:hAnsi="Times New Roman"/>
          <w:sz w:val="24"/>
          <w:szCs w:val="24"/>
          <w:lang w:val="en-US"/>
        </w:rPr>
        <w:t xml:space="preserve"> and 19 years living in couple without children ten times higher than youngers aged of 20 years. Ninety percent of the youngers aged between 1</w:t>
      </w:r>
      <w:r w:rsidR="00FE2EA6">
        <w:rPr>
          <w:rFonts w:ascii="Times New Roman" w:hAnsi="Times New Roman"/>
          <w:sz w:val="24"/>
          <w:szCs w:val="24"/>
          <w:lang w:val="en-US"/>
        </w:rPr>
        <w:t>5</w:t>
      </w:r>
      <w:r w:rsidRPr="0064435F">
        <w:rPr>
          <w:rFonts w:ascii="Times New Roman" w:hAnsi="Times New Roman"/>
          <w:sz w:val="24"/>
          <w:szCs w:val="24"/>
          <w:lang w:val="en-US"/>
        </w:rPr>
        <w:t xml:space="preserve"> and 19 years living in couple have </w:t>
      </w:r>
      <w:proofErr w:type="gramStart"/>
      <w:r w:rsidRPr="0064435F">
        <w:rPr>
          <w:rFonts w:ascii="Times New Roman" w:hAnsi="Times New Roman"/>
          <w:sz w:val="24"/>
          <w:szCs w:val="24"/>
          <w:lang w:val="en-US"/>
        </w:rPr>
        <w:t>been removed</w:t>
      </w:r>
      <w:proofErr w:type="gramEnd"/>
      <w:r w:rsidRPr="0064435F">
        <w:rPr>
          <w:rFonts w:ascii="Times New Roman" w:hAnsi="Times New Roman"/>
          <w:sz w:val="24"/>
          <w:szCs w:val="24"/>
          <w:lang w:val="en-US"/>
        </w:rPr>
        <w:t>.</w:t>
      </w:r>
    </w:p>
    <w:p w14:paraId="70B342A7" w14:textId="2810F9D4" w:rsidR="00E96AB7" w:rsidRPr="0064435F" w:rsidRDefault="00E96AB7" w:rsidP="00FC2D7C">
      <w:pPr>
        <w:spacing w:line="360" w:lineRule="auto"/>
        <w:jc w:val="both"/>
        <w:rPr>
          <w:rFonts w:ascii="Times New Roman" w:hAnsi="Times New Roman"/>
          <w:sz w:val="24"/>
          <w:szCs w:val="24"/>
          <w:lang w:val="en-US"/>
        </w:rPr>
      </w:pPr>
    </w:p>
    <w:p w14:paraId="504EC412" w14:textId="30F2497F" w:rsidR="00E96AB7" w:rsidRPr="0064435F" w:rsidRDefault="00E96AB7" w:rsidP="00FC2D7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final simulated population thus corresponds to the input data used and is composed by </w:t>
      </w:r>
      <w:r w:rsidR="00C243DF" w:rsidRPr="0064435F">
        <w:rPr>
          <w:rFonts w:ascii="Times New Roman" w:hAnsi="Times New Roman"/>
          <w:sz w:val="24"/>
          <w:szCs w:val="24"/>
          <w:lang w:val="en-US"/>
        </w:rPr>
        <w:t xml:space="preserve">1,224,645 </w:t>
      </w:r>
      <w:r w:rsidRPr="0064435F">
        <w:rPr>
          <w:rFonts w:ascii="Times New Roman" w:hAnsi="Times New Roman"/>
          <w:sz w:val="24"/>
          <w:szCs w:val="24"/>
          <w:lang w:val="en-US"/>
        </w:rPr>
        <w:t>people</w:t>
      </w:r>
      <w:r w:rsidR="00BA3739" w:rsidRPr="0064435F">
        <w:rPr>
          <w:rFonts w:ascii="Times New Roman" w:hAnsi="Times New Roman"/>
          <w:sz w:val="24"/>
          <w:szCs w:val="24"/>
          <w:lang w:val="en-US"/>
        </w:rPr>
        <w:t xml:space="preserve">. This represents an </w:t>
      </w:r>
      <w:r w:rsidR="00C243DF" w:rsidRPr="0064435F">
        <w:rPr>
          <w:rFonts w:ascii="Times New Roman" w:hAnsi="Times New Roman"/>
          <w:sz w:val="24"/>
          <w:szCs w:val="24"/>
          <w:lang w:val="en-US"/>
        </w:rPr>
        <w:t>overpopulation of 1.57% which is negligible</w:t>
      </w:r>
      <w:r w:rsidR="00BA3739" w:rsidRPr="0064435F">
        <w:rPr>
          <w:rFonts w:ascii="Times New Roman" w:hAnsi="Times New Roman"/>
          <w:sz w:val="24"/>
          <w:szCs w:val="24"/>
          <w:lang w:val="en-US"/>
        </w:rPr>
        <w:t>.</w:t>
      </w:r>
      <w:r w:rsidR="00C243DF" w:rsidRPr="0064435F">
        <w:rPr>
          <w:rFonts w:ascii="Times New Roman" w:hAnsi="Times New Roman"/>
          <w:sz w:val="24"/>
          <w:szCs w:val="24"/>
          <w:lang w:val="en-US"/>
        </w:rPr>
        <w:t xml:space="preserve"> </w:t>
      </w:r>
      <w:r w:rsidR="00BA3739" w:rsidRPr="0064435F">
        <w:rPr>
          <w:rFonts w:ascii="Times New Roman" w:hAnsi="Times New Roman"/>
          <w:sz w:val="24"/>
          <w:szCs w:val="24"/>
          <w:lang w:val="en-US"/>
        </w:rPr>
        <w:t xml:space="preserve">Excluding the “collective” households, the residents are </w:t>
      </w:r>
      <w:r w:rsidRPr="0064435F">
        <w:rPr>
          <w:rFonts w:ascii="Times New Roman" w:hAnsi="Times New Roman"/>
          <w:sz w:val="24"/>
          <w:szCs w:val="24"/>
          <w:lang w:val="en-US"/>
        </w:rPr>
        <w:t xml:space="preserve">spread among </w:t>
      </w:r>
      <w:r w:rsidR="00BA3739" w:rsidRPr="0064435F">
        <w:rPr>
          <w:rFonts w:ascii="Times New Roman" w:hAnsi="Times New Roman"/>
          <w:sz w:val="24"/>
          <w:szCs w:val="24"/>
          <w:lang w:val="en-US"/>
        </w:rPr>
        <w:t xml:space="preserve">542,706 </w:t>
      </w:r>
      <w:r w:rsidRPr="0064435F">
        <w:rPr>
          <w:rFonts w:ascii="Times New Roman" w:hAnsi="Times New Roman"/>
          <w:sz w:val="24"/>
          <w:szCs w:val="24"/>
          <w:lang w:val="en-US"/>
        </w:rPr>
        <w:t>household</w:t>
      </w:r>
      <w:r w:rsidR="00BA3739" w:rsidRPr="0064435F">
        <w:rPr>
          <w:rFonts w:ascii="Times New Roman" w:hAnsi="Times New Roman"/>
          <w:sz w:val="24"/>
          <w:szCs w:val="24"/>
          <w:lang w:val="en-US"/>
        </w:rPr>
        <w:t xml:space="preserve">s compared to 548,365 </w:t>
      </w:r>
      <w:proofErr w:type="gramStart"/>
      <w:r w:rsidR="00BA3739" w:rsidRPr="0064435F">
        <w:rPr>
          <w:rFonts w:ascii="Times New Roman" w:hAnsi="Times New Roman"/>
          <w:sz w:val="24"/>
          <w:szCs w:val="24"/>
          <w:lang w:val="en-US"/>
        </w:rPr>
        <w:t>households in reality</w:t>
      </w:r>
      <w:proofErr w:type="gramEnd"/>
      <w:r w:rsidR="00BA3739" w:rsidRPr="0064435F">
        <w:rPr>
          <w:rFonts w:ascii="Times New Roman" w:hAnsi="Times New Roman"/>
          <w:sz w:val="24"/>
          <w:szCs w:val="24"/>
          <w:lang w:val="en-US"/>
        </w:rPr>
        <w:t xml:space="preserve">. The difference of 1.03% is negligible and explained by the </w:t>
      </w:r>
      <w:r w:rsidR="00BA3739" w:rsidRPr="0064435F">
        <w:rPr>
          <w:rFonts w:ascii="Times New Roman" w:hAnsi="Times New Roman"/>
          <w:sz w:val="24"/>
          <w:szCs w:val="24"/>
          <w:lang w:val="en-US"/>
        </w:rPr>
        <w:lastRenderedPageBreak/>
        <w:t xml:space="preserve">“collective” households. The simulation has also created </w:t>
      </w:r>
      <w:r w:rsidR="007D2237" w:rsidRPr="0064435F">
        <w:rPr>
          <w:rFonts w:ascii="Times New Roman" w:hAnsi="Times New Roman"/>
          <w:sz w:val="24"/>
          <w:szCs w:val="24"/>
          <w:lang w:val="en-US"/>
        </w:rPr>
        <w:t xml:space="preserve">428,486 commuters living outside Brussels and working (resp. studying) in Brussels. When comparing the number of students commuting in kindergarten in the simulated population (14) to the IBSA numbers </w:t>
      </w:r>
      <w:r w:rsidR="00722D7A" w:rsidRPr="0064435F">
        <w:rPr>
          <w:rFonts w:ascii="Times New Roman" w:hAnsi="Times New Roman"/>
          <w:sz w:val="24"/>
          <w:szCs w:val="24"/>
          <w:lang w:val="en-US"/>
        </w:rPr>
        <w:fldChar w:fldCharType="begin"/>
      </w:r>
      <w:r w:rsidR="00944A76" w:rsidRPr="0064435F">
        <w:rPr>
          <w:rFonts w:ascii="Times New Roman" w:hAnsi="Times New Roman"/>
          <w:sz w:val="24"/>
          <w:szCs w:val="24"/>
          <w:lang w:val="en-US"/>
        </w:rPr>
        <w:instrText xml:space="preserve"> ADDIN ZOTERO_ITEM CSL_CITATION {"citationID":"uTUmX5ox","properties":{"formattedCitation":"(IBSA, 2019d)","plainCitation":"(IBSA, 2019d)","noteIndex":0},"citationItems":[{"id":556,"uris":["http://zotero.org/users/8331578/items/NESGSS4Y"],"uri":["http://zotero.org/users/8331578/items/NESGSS4Y"],"itemData":{"id":556,"type":"webpage","title":"Origine-destination des élèves | IBSA | Tableaux 6.3.2.2., 6.3.2.3. &amp; 6.3.2.4.","URL":"https://ibsa.brussels/themes/enseignement/origine-destination-des-eleves","author":[{"family":"IBSA","given":""}],"accessed":{"date-parts":[["2021",8,14]]},"issued":{"date-parts":[["2019"]]}}}],"schema":"https://github.com/citation-style-language/schema/raw/master/csl-citation.json"} </w:instrText>
      </w:r>
      <w:r w:rsidR="00722D7A" w:rsidRPr="0064435F">
        <w:rPr>
          <w:rFonts w:ascii="Times New Roman" w:hAnsi="Times New Roman"/>
          <w:sz w:val="24"/>
          <w:szCs w:val="24"/>
          <w:lang w:val="en-US"/>
        </w:rPr>
        <w:fldChar w:fldCharType="separate"/>
      </w:r>
      <w:r w:rsidR="00944A76" w:rsidRPr="0064435F">
        <w:rPr>
          <w:rFonts w:ascii="Times New Roman" w:hAnsi="Times New Roman"/>
          <w:sz w:val="24"/>
          <w:lang w:val="en-US"/>
        </w:rPr>
        <w:t>(IBSA, 2019d)</w:t>
      </w:r>
      <w:r w:rsidR="00722D7A" w:rsidRPr="0064435F">
        <w:rPr>
          <w:rFonts w:ascii="Times New Roman" w:hAnsi="Times New Roman"/>
          <w:sz w:val="24"/>
          <w:szCs w:val="24"/>
          <w:lang w:val="en-US"/>
        </w:rPr>
        <w:fldChar w:fldCharType="end"/>
      </w:r>
      <w:r w:rsidR="007D2237" w:rsidRPr="0064435F">
        <w:rPr>
          <w:rFonts w:ascii="Times New Roman" w:hAnsi="Times New Roman"/>
          <w:sz w:val="24"/>
          <w:szCs w:val="24"/>
          <w:lang w:val="en-US"/>
        </w:rPr>
        <w:t xml:space="preserve"> (4,557), there is a big difference. The same conclusion is observable for primary school (41 V.S. 10,410) and in secondary school (265 V.S. 18,635) students </w:t>
      </w:r>
      <w:r w:rsidR="00722D7A" w:rsidRPr="0064435F">
        <w:rPr>
          <w:rFonts w:ascii="Times New Roman" w:hAnsi="Times New Roman"/>
          <w:sz w:val="24"/>
          <w:szCs w:val="24"/>
          <w:lang w:val="en-US"/>
        </w:rPr>
        <w:fldChar w:fldCharType="begin"/>
      </w:r>
      <w:r w:rsidR="00944A76" w:rsidRPr="0064435F">
        <w:rPr>
          <w:rFonts w:ascii="Times New Roman" w:hAnsi="Times New Roman"/>
          <w:sz w:val="24"/>
          <w:szCs w:val="24"/>
          <w:lang w:val="en-US"/>
        </w:rPr>
        <w:instrText xml:space="preserve"> ADDIN ZOTERO_ITEM CSL_CITATION {"citationID":"DNLnDndm","properties":{"formattedCitation":"(IBSA, 2019d)","plainCitation":"(IBSA, 2019d)","noteIndex":0},"citationItems":[{"id":556,"uris":["http://zotero.org/users/8331578/items/NESGSS4Y"],"uri":["http://zotero.org/users/8331578/items/NESGSS4Y"],"itemData":{"id":556,"type":"webpage","title":"Origine-destination des élèves | IBSA | Tableaux 6.3.2.2., 6.3.2.3. &amp; 6.3.2.4.","URL":"https://ibsa.brussels/themes/enseignement/origine-destination-des-eleves","author":[{"family":"IBSA","given":""}],"accessed":{"date-parts":[["2021",8,14]]},"issued":{"date-parts":[["2019"]]}}}],"schema":"https://github.com/citation-style-language/schema/raw/master/csl-citation.json"} </w:instrText>
      </w:r>
      <w:r w:rsidR="00722D7A" w:rsidRPr="0064435F">
        <w:rPr>
          <w:rFonts w:ascii="Times New Roman" w:hAnsi="Times New Roman"/>
          <w:sz w:val="24"/>
          <w:szCs w:val="24"/>
          <w:lang w:val="en-US"/>
        </w:rPr>
        <w:fldChar w:fldCharType="separate"/>
      </w:r>
      <w:r w:rsidR="00944A76" w:rsidRPr="0064435F">
        <w:rPr>
          <w:rFonts w:ascii="Times New Roman" w:hAnsi="Times New Roman"/>
          <w:sz w:val="24"/>
          <w:lang w:val="en-US"/>
        </w:rPr>
        <w:t>(IBSA, 2019d)</w:t>
      </w:r>
      <w:r w:rsidR="00722D7A" w:rsidRPr="0064435F">
        <w:rPr>
          <w:rFonts w:ascii="Times New Roman" w:hAnsi="Times New Roman"/>
          <w:sz w:val="24"/>
          <w:szCs w:val="24"/>
          <w:lang w:val="en-US"/>
        </w:rPr>
        <w:fldChar w:fldCharType="end"/>
      </w:r>
      <w:r w:rsidR="007D2237" w:rsidRPr="0064435F">
        <w:rPr>
          <w:rFonts w:ascii="Times New Roman" w:hAnsi="Times New Roman"/>
          <w:sz w:val="24"/>
          <w:szCs w:val="24"/>
          <w:lang w:val="en-US"/>
        </w:rPr>
        <w:t>. This represents an error of 7.7.% in the total number of commuters</w:t>
      </w:r>
      <w:r w:rsidR="00722D7A" w:rsidRPr="0064435F">
        <w:rPr>
          <w:rFonts w:ascii="Times New Roman" w:hAnsi="Times New Roman"/>
          <w:sz w:val="24"/>
          <w:szCs w:val="24"/>
          <w:lang w:val="en-US"/>
        </w:rPr>
        <w:t xml:space="preserve"> and could be subject of improvements. </w:t>
      </w:r>
    </w:p>
    <w:p w14:paraId="151CB584" w14:textId="096C504A" w:rsidR="00BA3739" w:rsidRPr="0064435F" w:rsidRDefault="00BA3739" w:rsidP="00FC2D7C">
      <w:pPr>
        <w:spacing w:line="360" w:lineRule="auto"/>
        <w:jc w:val="both"/>
        <w:rPr>
          <w:rFonts w:ascii="Times New Roman" w:hAnsi="Times New Roman"/>
          <w:sz w:val="24"/>
          <w:szCs w:val="24"/>
          <w:lang w:val="en-US"/>
        </w:rPr>
      </w:pPr>
    </w:p>
    <w:p w14:paraId="6D92F67D" w14:textId="11BA913F" w:rsidR="00E96AB7" w:rsidRPr="0064435F" w:rsidRDefault="00722D7A" w:rsidP="00FC2D7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There is not much more data which can be used as validation because all statistics available and pertinent found by the author have been used as input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have very detailed simulated population. </w:t>
      </w:r>
      <w:r w:rsidR="00DF5066" w:rsidRPr="0064435F">
        <w:rPr>
          <w:rFonts w:ascii="Times New Roman" w:hAnsi="Times New Roman"/>
          <w:sz w:val="24"/>
          <w:szCs w:val="24"/>
          <w:lang w:val="en-US"/>
        </w:rPr>
        <w:t>Of course,</w:t>
      </w:r>
      <w:r w:rsidRPr="0064435F">
        <w:rPr>
          <w:rFonts w:ascii="Times New Roman" w:hAnsi="Times New Roman"/>
          <w:sz w:val="24"/>
          <w:szCs w:val="24"/>
          <w:lang w:val="en-US"/>
        </w:rPr>
        <w:t xml:space="preserve"> at each step, it has </w:t>
      </w:r>
      <w:proofErr w:type="gramStart"/>
      <w:r w:rsidRPr="0064435F">
        <w:rPr>
          <w:rFonts w:ascii="Times New Roman" w:hAnsi="Times New Roman"/>
          <w:sz w:val="24"/>
          <w:szCs w:val="24"/>
          <w:lang w:val="en-US"/>
        </w:rPr>
        <w:t>been checked</w:t>
      </w:r>
      <w:proofErr w:type="gramEnd"/>
      <w:r w:rsidRPr="0064435F">
        <w:rPr>
          <w:rFonts w:ascii="Times New Roman" w:hAnsi="Times New Roman"/>
          <w:sz w:val="24"/>
          <w:szCs w:val="24"/>
          <w:lang w:val="en-US"/>
        </w:rPr>
        <w:t xml:space="preserve"> that the statistics used as input are still represented and right in the output.</w:t>
      </w:r>
    </w:p>
    <w:p w14:paraId="3E9BAF17" w14:textId="77777777" w:rsidR="00FC2D7C" w:rsidRPr="0064435F" w:rsidRDefault="00FC2D7C" w:rsidP="00FC2D7C">
      <w:pPr>
        <w:rPr>
          <w:rFonts w:ascii="Times New Roman" w:hAnsi="Times New Roman"/>
          <w:lang w:val="en-US" w:eastAsia="en-US"/>
        </w:rPr>
      </w:pPr>
    </w:p>
    <w:p w14:paraId="78072FFF" w14:textId="63AB3DFA" w:rsidR="0060649A" w:rsidRDefault="0060649A" w:rsidP="0060649A">
      <w:pPr>
        <w:pStyle w:val="Heading3"/>
        <w:rPr>
          <w:rFonts w:ascii="Times New Roman" w:hAnsi="Times New Roman"/>
          <w:lang w:val="en-US"/>
        </w:rPr>
      </w:pPr>
      <w:bookmarkStart w:id="40" w:name="_Toc80021506"/>
      <w:r w:rsidRPr="0064435F">
        <w:rPr>
          <w:rFonts w:ascii="Times New Roman" w:hAnsi="Times New Roman"/>
          <w:lang w:val="en-US"/>
        </w:rPr>
        <w:t>Trips simulated</w:t>
      </w:r>
      <w:bookmarkEnd w:id="40"/>
    </w:p>
    <w:p w14:paraId="3B758B7E" w14:textId="77777777" w:rsidR="00FE193F" w:rsidRPr="00FE193F" w:rsidRDefault="00FE193F" w:rsidP="00FE193F">
      <w:pPr>
        <w:rPr>
          <w:lang w:val="en-US" w:eastAsia="en-US"/>
        </w:rPr>
      </w:pPr>
    </w:p>
    <w:p w14:paraId="5CD062F8" w14:textId="506A1243" w:rsidR="00E96AB7" w:rsidRPr="0064435F" w:rsidRDefault="00B031E5" w:rsidP="002130D7">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In total, 3,411,960 trips have </w:t>
      </w:r>
      <w:proofErr w:type="gramStart"/>
      <w:r w:rsidRPr="0064435F">
        <w:rPr>
          <w:rFonts w:ascii="Times New Roman" w:hAnsi="Times New Roman"/>
          <w:sz w:val="24"/>
          <w:szCs w:val="24"/>
          <w:lang w:val="en-US"/>
        </w:rPr>
        <w:t>been created</w:t>
      </w:r>
      <w:proofErr w:type="gramEnd"/>
      <w:r w:rsidRPr="0064435F">
        <w:rPr>
          <w:rFonts w:ascii="Times New Roman" w:hAnsi="Times New Roman"/>
          <w:sz w:val="24"/>
          <w:szCs w:val="24"/>
          <w:lang w:val="en-US"/>
        </w:rPr>
        <w:t xml:space="preserve">. This represents </w:t>
      </w:r>
      <w:r w:rsidR="002130D7" w:rsidRPr="0064435F">
        <w:rPr>
          <w:rFonts w:ascii="Times New Roman" w:hAnsi="Times New Roman"/>
          <w:sz w:val="24"/>
          <w:szCs w:val="24"/>
          <w:lang w:val="en-US"/>
        </w:rPr>
        <w:t>2.1 trips per person per day in average. This number is inferior to the 2.4 presented in Beldam 201</w:t>
      </w:r>
      <w:r w:rsidR="00F61246" w:rsidRPr="0064435F">
        <w:rPr>
          <w:rFonts w:ascii="Times New Roman" w:hAnsi="Times New Roman"/>
          <w:sz w:val="24"/>
          <w:szCs w:val="24"/>
          <w:lang w:val="en-US"/>
        </w:rPr>
        <w:t>2</w:t>
      </w:r>
      <w:r w:rsidR="002130D7" w:rsidRPr="0064435F">
        <w:rPr>
          <w:rFonts w:ascii="Times New Roman" w:hAnsi="Times New Roman"/>
          <w:sz w:val="24"/>
          <w:szCs w:val="24"/>
          <w:lang w:val="en-US"/>
        </w:rPr>
        <w:t xml:space="preserve"> </w:t>
      </w:r>
      <w:r w:rsidR="00835CCC" w:rsidRPr="0064435F">
        <w:rPr>
          <w:rFonts w:ascii="Times New Roman" w:hAnsi="Times New Roman"/>
          <w:sz w:val="24"/>
          <w:szCs w:val="24"/>
          <w:lang w:val="en-US"/>
        </w:rPr>
        <w:fldChar w:fldCharType="begin"/>
      </w:r>
      <w:r w:rsidR="00F61246" w:rsidRPr="0064435F">
        <w:rPr>
          <w:rFonts w:ascii="Times New Roman" w:hAnsi="Times New Roman"/>
          <w:sz w:val="24"/>
          <w:szCs w:val="24"/>
          <w:lang w:val="en-US"/>
        </w:rPr>
        <w:instrText xml:space="preserve"> ADDIN ZOTERO_ITEM CSL_CITATION {"citationID":"kSt6BKYe","properties":{"formattedCitation":"(Cornelis et al., 2012)","plainCitation":"(Cornelis et al., 2012)","noteIndex":0},"citationItems":[{"id":632,"uris":["http://zotero.org/users/8331578/items/VVWF8RU5"],"uri":["http://zotero.org/users/8331578/items/VVWF8RU5"],"itemData":{"id":632,"type":"report","title":"Belgian Daily Mobility 2012 - BELdam Rapport","URL":"https://mobilit.belgium.be/sites/default/files/downloads/Rapport_final_beldamfr.pdf","author":[{"family":"Cornelis","given":"Eric"},{"family":"Hubert","given":"Michel"},{"family":"Huynen","given":"Philippe"},{"family":"Lebrun","given":"Kevin"},{"family":"Patriarche","given":"Geoffroy"},{"family":"De Witte","given":"Astrid"},{"family":"Creemers","given":"Lieve"},{"family":"Declercq","given":"Katrien"},{"family":"Janssens","given":"Davy"},{"family":"Castaigne","given":"Marie"},{"family":"Hollaert","given":"Laurie"},{"family":"Walle","given":"Fabien"}],"accessed":{"date-parts":[["2021",8,10]]},"issued":{"date-parts":[["2012"]]}}}],"schema":"https://github.com/citation-style-language/schema/raw/master/csl-citation.json"} </w:instrText>
      </w:r>
      <w:r w:rsidR="00835CCC" w:rsidRPr="0064435F">
        <w:rPr>
          <w:rFonts w:ascii="Times New Roman" w:hAnsi="Times New Roman"/>
          <w:sz w:val="24"/>
          <w:szCs w:val="24"/>
          <w:lang w:val="en-US"/>
        </w:rPr>
        <w:fldChar w:fldCharType="separate"/>
      </w:r>
      <w:r w:rsidR="00F61246" w:rsidRPr="0064435F">
        <w:rPr>
          <w:rFonts w:ascii="Times New Roman" w:hAnsi="Times New Roman"/>
          <w:sz w:val="24"/>
          <w:szCs w:val="24"/>
          <w:lang w:val="en-US"/>
        </w:rPr>
        <w:t>(Cornelis et al., 2012)</w:t>
      </w:r>
      <w:r w:rsidR="00835CCC" w:rsidRPr="0064435F">
        <w:rPr>
          <w:rFonts w:ascii="Times New Roman" w:hAnsi="Times New Roman"/>
          <w:sz w:val="24"/>
          <w:szCs w:val="24"/>
          <w:lang w:val="en-US"/>
        </w:rPr>
        <w:fldChar w:fldCharType="end"/>
      </w:r>
      <w:r w:rsidR="002130D7" w:rsidRPr="0064435F">
        <w:rPr>
          <w:rFonts w:ascii="Times New Roman" w:hAnsi="Times New Roman"/>
          <w:sz w:val="24"/>
          <w:szCs w:val="24"/>
          <w:lang w:val="en-US"/>
        </w:rPr>
        <w:t xml:space="preserve">. Even when excluding the 310,933 immobile people from the computation, the results remain inferior to Beldam’s (2.5 V.S. 3.3) </w:t>
      </w:r>
      <w:r w:rsidR="00F61246" w:rsidRPr="0064435F">
        <w:rPr>
          <w:rFonts w:ascii="Times New Roman" w:hAnsi="Times New Roman"/>
          <w:sz w:val="24"/>
          <w:szCs w:val="24"/>
          <w:lang w:val="en-US"/>
        </w:rPr>
        <w:fldChar w:fldCharType="begin"/>
      </w:r>
      <w:r w:rsidR="00065CC2" w:rsidRPr="0064435F">
        <w:rPr>
          <w:rFonts w:ascii="Times New Roman" w:hAnsi="Times New Roman"/>
          <w:sz w:val="24"/>
          <w:szCs w:val="24"/>
          <w:lang w:val="en-US"/>
        </w:rPr>
        <w:instrText xml:space="preserve"> ADDIN ZOTERO_ITEM CSL_CITATION {"citationID":"BFhP5v4D","properties":{"formattedCitation":"(Cornelis et al., 2012)","plainCitation":"(Cornelis et al., 2012)","noteIndex":0},"citationItems":[{"id":632,"uris":["http://zotero.org/users/8331578/items/VVWF8RU5"],"uri":["http://zotero.org/users/8331578/items/VVWF8RU5"],"itemData":{"id":632,"type":"report","title":"Belgian Daily Mobility 2012 - BELdam Rapport","URL":"https://mobilit.belgium.be/sites/default/files/downloads/Rapport_final_beldamfr.pdf","author":[{"family":"Cornelis","given":"Eric"},{"family":"Hubert","given":"Michel"},{"family":"Huynen","given":"Philippe"},{"family":"Lebrun","given":"Kevin"},{"family":"Patriarche","given":"Geoffroy"},{"family":"De Witte","given":"Astrid"},{"family":"Creemers","given":"Lieve"},{"family":"Declercq","given":"Katrien"},{"family":"Janssens","given":"Davy"},{"family":"Castaigne","given":"Marie"},{"family":"Hollaert","given":"Laurie"},{"family":"Walle","given":"Fabien"}],"accessed":{"date-parts":[["2021",8,10]]},"issued":{"date-parts":[["2012"]]}}}],"schema":"https://github.com/citation-style-language/schema/raw/master/csl-citation.json"} </w:instrText>
      </w:r>
      <w:r w:rsidR="00F61246" w:rsidRPr="0064435F">
        <w:rPr>
          <w:rFonts w:ascii="Times New Roman" w:hAnsi="Times New Roman"/>
          <w:sz w:val="24"/>
          <w:szCs w:val="24"/>
          <w:lang w:val="en-US"/>
        </w:rPr>
        <w:fldChar w:fldCharType="separate"/>
      </w:r>
      <w:r w:rsidR="00F61246" w:rsidRPr="0064435F">
        <w:rPr>
          <w:rFonts w:ascii="Times New Roman" w:hAnsi="Times New Roman"/>
          <w:sz w:val="24"/>
          <w:szCs w:val="24"/>
          <w:lang w:val="en-US"/>
        </w:rPr>
        <w:t>(Cornelis et al., 2012)</w:t>
      </w:r>
      <w:r w:rsidR="00F61246" w:rsidRPr="0064435F">
        <w:rPr>
          <w:rFonts w:ascii="Times New Roman" w:hAnsi="Times New Roman"/>
          <w:sz w:val="24"/>
          <w:szCs w:val="24"/>
          <w:lang w:val="en-US"/>
        </w:rPr>
        <w:fldChar w:fldCharType="end"/>
      </w:r>
      <w:r w:rsidR="002130D7" w:rsidRPr="0064435F">
        <w:rPr>
          <w:rFonts w:ascii="Times New Roman" w:hAnsi="Times New Roman"/>
          <w:sz w:val="24"/>
          <w:szCs w:val="24"/>
          <w:lang w:val="en-US"/>
        </w:rPr>
        <w:t xml:space="preserve">. This means that the total number of trips </w:t>
      </w:r>
      <w:proofErr w:type="gramStart"/>
      <w:r w:rsidR="002130D7" w:rsidRPr="0064435F">
        <w:rPr>
          <w:rFonts w:ascii="Times New Roman" w:hAnsi="Times New Roman"/>
          <w:sz w:val="24"/>
          <w:szCs w:val="24"/>
          <w:lang w:val="en-US"/>
        </w:rPr>
        <w:t>is underestimated</w:t>
      </w:r>
      <w:proofErr w:type="gramEnd"/>
      <w:r w:rsidR="002130D7" w:rsidRPr="0064435F">
        <w:rPr>
          <w:rFonts w:ascii="Times New Roman" w:hAnsi="Times New Roman"/>
          <w:sz w:val="24"/>
          <w:szCs w:val="24"/>
          <w:lang w:val="en-US"/>
        </w:rPr>
        <w:t xml:space="preserve"> in this simulation.</w:t>
      </w:r>
      <w:r w:rsidR="004E33C2" w:rsidRPr="0064435F">
        <w:rPr>
          <w:rFonts w:ascii="Times New Roman" w:hAnsi="Times New Roman"/>
          <w:sz w:val="24"/>
          <w:szCs w:val="24"/>
          <w:lang w:val="en-US"/>
        </w:rPr>
        <w:t xml:space="preserve"> It can </w:t>
      </w:r>
      <w:proofErr w:type="gramStart"/>
      <w:r w:rsidR="004E33C2" w:rsidRPr="0064435F">
        <w:rPr>
          <w:rFonts w:ascii="Times New Roman" w:hAnsi="Times New Roman"/>
          <w:sz w:val="24"/>
          <w:szCs w:val="24"/>
          <w:lang w:val="en-US"/>
        </w:rPr>
        <w:t>be explained</w:t>
      </w:r>
      <w:proofErr w:type="gramEnd"/>
      <w:r w:rsidR="004E33C2" w:rsidRPr="0064435F">
        <w:rPr>
          <w:rFonts w:ascii="Times New Roman" w:hAnsi="Times New Roman"/>
          <w:sz w:val="24"/>
          <w:szCs w:val="24"/>
          <w:lang w:val="en-US"/>
        </w:rPr>
        <w:t xml:space="preserve"> by the fact that not all trips of commuters are counted here since they do not happen in the territory of Brussels.</w:t>
      </w:r>
    </w:p>
    <w:p w14:paraId="195F1DE4" w14:textId="710A6A4C" w:rsidR="00CF4D4F" w:rsidRPr="0064435F" w:rsidRDefault="00CF4D4F" w:rsidP="002130D7">
      <w:pPr>
        <w:spacing w:line="360" w:lineRule="auto"/>
        <w:jc w:val="both"/>
        <w:rPr>
          <w:rFonts w:ascii="Times New Roman" w:hAnsi="Times New Roman"/>
          <w:sz w:val="24"/>
          <w:szCs w:val="24"/>
          <w:lang w:val="en-US"/>
        </w:rPr>
      </w:pPr>
    </w:p>
    <w:p w14:paraId="379CE7D6" w14:textId="27753B4A" w:rsidR="00CF4D4F" w:rsidRDefault="00CF4D4F" w:rsidP="002130D7">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Figure </w:t>
      </w:r>
      <w:r w:rsidR="00AA3769" w:rsidRPr="0064435F">
        <w:rPr>
          <w:rFonts w:ascii="Times New Roman" w:hAnsi="Times New Roman"/>
          <w:sz w:val="24"/>
          <w:szCs w:val="24"/>
          <w:lang w:val="en-US"/>
        </w:rPr>
        <w:t>11</w:t>
      </w:r>
      <w:r w:rsidR="00065CC2" w:rsidRPr="0064435F">
        <w:rPr>
          <w:rFonts w:ascii="Times New Roman" w:hAnsi="Times New Roman"/>
          <w:sz w:val="24"/>
          <w:szCs w:val="24"/>
          <w:lang w:val="en-US"/>
        </w:rPr>
        <w:t xml:space="preserve"> depicts the lengths’ distribution of the simulated trips and compares them to Monitor 2019 results </w:t>
      </w:r>
      <w:r w:rsidR="00A5189D" w:rsidRPr="0064435F">
        <w:rPr>
          <w:rFonts w:ascii="Times New Roman" w:hAnsi="Times New Roman"/>
          <w:sz w:val="24"/>
          <w:szCs w:val="24"/>
          <w:lang w:val="en-US"/>
        </w:rPr>
        <w:fldChar w:fldCharType="begin"/>
      </w:r>
      <w:r w:rsidR="00A5189D" w:rsidRPr="0064435F">
        <w:rPr>
          <w:rFonts w:ascii="Times New Roman" w:hAnsi="Times New Roman"/>
          <w:sz w:val="24"/>
          <w:szCs w:val="24"/>
          <w:lang w:val="en-US"/>
        </w:rPr>
        <w:instrText xml:space="preserve"> ADDIN ZOTERO_ITEM CSL_CITATION {"citationID":"WoszqjiN","properties":{"formattedCitation":"(Derauw et al., 2019)","plainCitation":"(Derauw et al., 2019)","noteIndex":0},"citationItems":[{"id":630,"uris":["http://zotero.org/users/8331578/items/Q4ZPMAGK"],"uri":["http://zotero.org/users/8331578/items/Q4ZPMAGK"],"itemData":{"id":630,"type":"report","event-place":"rue du Progrès 56, 1210 Bruxelles","number":"D/2019/13.831/10","publisher":"Service public fédéral Mobilité et Transports, Direction générale Politique de Mobilité durable et ferroviaire, Direction Mobilité - Service Études et Enquêtes","publisher-place":"rue du Progrès 56, 1210 Bruxelles","title":"Enquête MONITOR sur la mobilité des Belges","URL":"https://mobilit.belgium.be/sites/default/files/partie_mobilite_novembre_2019_final.pdf","author":[{"family":"Derauw","given":"Simon"},{"family":"Gelaes","given":"Sabine"},{"family":"Pauwels","given":"Christophe"}],"accessed":{"date-parts":[["2021",8,10]]},"issued":{"date-parts":[["2019",12]]}}}],"schema":"https://github.com/citation-style-language/schema/raw/master/csl-citation.json"} </w:instrText>
      </w:r>
      <w:r w:rsidR="00A5189D" w:rsidRPr="0064435F">
        <w:rPr>
          <w:rFonts w:ascii="Times New Roman" w:hAnsi="Times New Roman"/>
          <w:sz w:val="24"/>
          <w:szCs w:val="24"/>
          <w:lang w:val="en-US"/>
        </w:rPr>
        <w:fldChar w:fldCharType="separate"/>
      </w:r>
      <w:r w:rsidR="00A5189D" w:rsidRPr="0064435F">
        <w:rPr>
          <w:rFonts w:ascii="Times New Roman" w:hAnsi="Times New Roman"/>
          <w:sz w:val="24"/>
          <w:szCs w:val="24"/>
          <w:lang w:val="en-US"/>
        </w:rPr>
        <w:t>(Derauw et al., 2019)</w:t>
      </w:r>
      <w:r w:rsidR="00A5189D" w:rsidRPr="0064435F">
        <w:rPr>
          <w:rFonts w:ascii="Times New Roman" w:hAnsi="Times New Roman"/>
          <w:sz w:val="24"/>
          <w:szCs w:val="24"/>
          <w:lang w:val="en-US"/>
        </w:rPr>
        <w:fldChar w:fldCharType="end"/>
      </w:r>
      <w:r w:rsidR="00065CC2" w:rsidRPr="0064435F">
        <w:rPr>
          <w:rFonts w:ascii="Times New Roman" w:hAnsi="Times New Roman"/>
          <w:sz w:val="24"/>
          <w:szCs w:val="24"/>
          <w:lang w:val="en-US"/>
        </w:rPr>
        <w:t>.</w:t>
      </w:r>
      <w:r w:rsidR="00E3588F" w:rsidRPr="0064435F">
        <w:rPr>
          <w:rFonts w:ascii="Times New Roman" w:hAnsi="Times New Roman"/>
          <w:sz w:val="24"/>
          <w:szCs w:val="24"/>
          <w:lang w:val="en-US"/>
        </w:rPr>
        <w:t xml:space="preserve"> As a remainder, Monitor 2019 considers trips happening in the whole Belgium </w:t>
      </w:r>
      <w:r w:rsidR="00A5189D" w:rsidRPr="0064435F">
        <w:rPr>
          <w:rFonts w:ascii="Times New Roman" w:hAnsi="Times New Roman"/>
          <w:sz w:val="24"/>
          <w:szCs w:val="24"/>
          <w:lang w:val="en-US"/>
        </w:rPr>
        <w:t xml:space="preserve"> </w:t>
      </w:r>
      <w:r w:rsidR="00A5189D" w:rsidRPr="0064435F">
        <w:rPr>
          <w:rFonts w:ascii="Times New Roman" w:hAnsi="Times New Roman"/>
          <w:sz w:val="24"/>
          <w:szCs w:val="24"/>
          <w:lang w:val="en-US"/>
        </w:rPr>
        <w:fldChar w:fldCharType="begin"/>
      </w:r>
      <w:r w:rsidR="006245AF" w:rsidRPr="0064435F">
        <w:rPr>
          <w:rFonts w:ascii="Times New Roman" w:hAnsi="Times New Roman"/>
          <w:sz w:val="24"/>
          <w:szCs w:val="24"/>
          <w:lang w:val="en-US"/>
        </w:rPr>
        <w:instrText xml:space="preserve"> ADDIN ZOTERO_ITEM CSL_CITATION {"citationID":"uSvvHv2v","properties":{"formattedCitation":"(Derauw et al., 2019)","plainCitation":"(Derauw et al., 2019)","noteIndex":0},"citationItems":[{"id":630,"uris":["http://zotero.org/users/8331578/items/Q4ZPMAGK"],"uri":["http://zotero.org/users/8331578/items/Q4ZPMAGK"],"itemData":{"id":630,"type":"report","event-place":"rue du Progrès 56, 1210 Bruxelles","number":"D/2019/13.831/10","publisher":"Service public fédéral Mobilité et Transports, Direction générale Politique de Mobilité durable et ferroviaire, Direction Mobilité - Service Études et Enquêtes","publisher-place":"rue du Progrès 56, 1210 Bruxelles","title":"Enquête MONITOR sur la mobilité des Belges","URL":"https://mobilit.belgium.be/sites/default/files/partie_mobilite_novembre_2019_final.pdf","author":[{"family":"Derauw","given":"Simon"},{"family":"Gelaes","given":"Sabine"},{"family":"Pauwels","given":"Christophe"}],"accessed":{"date-parts":[["2021",8,10]]},"issued":{"date-parts":[["2019",12]]}}}],"schema":"https://github.com/citation-style-language/schema/raw/master/csl-citation.json"} </w:instrText>
      </w:r>
      <w:r w:rsidR="00A5189D" w:rsidRPr="0064435F">
        <w:rPr>
          <w:rFonts w:ascii="Times New Roman" w:hAnsi="Times New Roman"/>
          <w:sz w:val="24"/>
          <w:szCs w:val="24"/>
          <w:lang w:val="en-US"/>
        </w:rPr>
        <w:fldChar w:fldCharType="separate"/>
      </w:r>
      <w:r w:rsidR="00A5189D" w:rsidRPr="0064435F">
        <w:rPr>
          <w:rFonts w:ascii="Times New Roman" w:hAnsi="Times New Roman"/>
          <w:sz w:val="24"/>
          <w:szCs w:val="24"/>
          <w:lang w:val="en-US"/>
        </w:rPr>
        <w:t>(Derauw et al., 2019)</w:t>
      </w:r>
      <w:r w:rsidR="00A5189D" w:rsidRPr="0064435F">
        <w:rPr>
          <w:rFonts w:ascii="Times New Roman" w:hAnsi="Times New Roman"/>
          <w:sz w:val="24"/>
          <w:szCs w:val="24"/>
          <w:lang w:val="en-US"/>
        </w:rPr>
        <w:fldChar w:fldCharType="end"/>
      </w:r>
      <w:r w:rsidR="00E3588F" w:rsidRPr="0064435F">
        <w:rPr>
          <w:rFonts w:ascii="Times New Roman" w:hAnsi="Times New Roman"/>
          <w:sz w:val="24"/>
          <w:szCs w:val="24"/>
          <w:lang w:val="en-US"/>
        </w:rPr>
        <w:t xml:space="preserve"> while this simulation only focuses on trips happening inside Brussels. Moreover, Monitor 2019’s trip length distribution </w:t>
      </w:r>
      <w:r w:rsidR="00A5189D" w:rsidRPr="0064435F">
        <w:rPr>
          <w:rFonts w:ascii="Times New Roman" w:hAnsi="Times New Roman"/>
          <w:sz w:val="24"/>
          <w:szCs w:val="24"/>
          <w:lang w:val="en-US"/>
        </w:rPr>
        <w:t xml:space="preserve"> </w:t>
      </w:r>
      <w:r w:rsidR="00A5189D" w:rsidRPr="0064435F">
        <w:rPr>
          <w:rFonts w:ascii="Times New Roman" w:hAnsi="Times New Roman"/>
          <w:sz w:val="24"/>
          <w:szCs w:val="24"/>
          <w:lang w:val="en-US"/>
        </w:rPr>
        <w:fldChar w:fldCharType="begin"/>
      </w:r>
      <w:r w:rsidR="006245AF" w:rsidRPr="0064435F">
        <w:rPr>
          <w:rFonts w:ascii="Times New Roman" w:hAnsi="Times New Roman"/>
          <w:sz w:val="24"/>
          <w:szCs w:val="24"/>
          <w:lang w:val="en-US"/>
        </w:rPr>
        <w:instrText xml:space="preserve"> ADDIN ZOTERO_ITEM CSL_CITATION {"citationID":"xxrWyJJG","properties":{"formattedCitation":"(Derauw et al., 2019)","plainCitation":"(Derauw et al., 2019)","noteIndex":0},"citationItems":[{"id":630,"uris":["http://zotero.org/users/8331578/items/Q4ZPMAGK"],"uri":["http://zotero.org/users/8331578/items/Q4ZPMAGK"],"itemData":{"id":630,"type":"report","event-place":"rue du Progrès 56, 1210 Bruxelles","number":"D/2019/13.831/10","publisher":"Service public fédéral Mobilité et Transports, Direction générale Politique de Mobilité durable et ferroviaire, Direction Mobilité - Service Études et Enquêtes","publisher-place":"rue du Progrès 56, 1210 Bruxelles","title":"Enquête MONITOR sur la mobilité des Belges","URL":"https://mobilit.belgium.be/sites/default/files/partie_mobilite_novembre_2019_final.pdf","author":[{"family":"Derauw","given":"Simon"},{"family":"Gelaes","given":"Sabine"},{"family":"Pauwels","given":"Christophe"}],"accessed":{"date-parts":[["2021",8,10]]},"issued":{"date-parts":[["2019",12]]}}}],"schema":"https://github.com/citation-style-language/schema/raw/master/csl-citation.json"} </w:instrText>
      </w:r>
      <w:r w:rsidR="00A5189D" w:rsidRPr="0064435F">
        <w:rPr>
          <w:rFonts w:ascii="Times New Roman" w:hAnsi="Times New Roman"/>
          <w:sz w:val="24"/>
          <w:szCs w:val="24"/>
          <w:lang w:val="en-US"/>
        </w:rPr>
        <w:fldChar w:fldCharType="separate"/>
      </w:r>
      <w:r w:rsidR="00A5189D" w:rsidRPr="0064435F">
        <w:rPr>
          <w:rFonts w:ascii="Times New Roman" w:hAnsi="Times New Roman"/>
          <w:sz w:val="24"/>
          <w:szCs w:val="24"/>
          <w:lang w:val="en-US"/>
        </w:rPr>
        <w:t>(Derauw et al., 2019)</w:t>
      </w:r>
      <w:r w:rsidR="00A5189D" w:rsidRPr="0064435F">
        <w:rPr>
          <w:rFonts w:ascii="Times New Roman" w:hAnsi="Times New Roman"/>
          <w:sz w:val="24"/>
          <w:szCs w:val="24"/>
          <w:lang w:val="en-US"/>
        </w:rPr>
        <w:fldChar w:fldCharType="end"/>
      </w:r>
      <w:r w:rsidR="00E3588F" w:rsidRPr="0064435F">
        <w:rPr>
          <w:rFonts w:ascii="Times New Roman" w:hAnsi="Times New Roman"/>
          <w:sz w:val="24"/>
          <w:szCs w:val="24"/>
          <w:lang w:val="en-US"/>
        </w:rPr>
        <w:t xml:space="preserve"> has been used as input in order to determine the leisure places but is not involved in the length of trips between the home and workplace (</w:t>
      </w:r>
      <w:r w:rsidR="0022623B" w:rsidRPr="0064435F">
        <w:rPr>
          <w:rFonts w:ascii="Times New Roman" w:hAnsi="Times New Roman"/>
          <w:sz w:val="24"/>
          <w:szCs w:val="24"/>
          <w:lang w:val="en-US"/>
        </w:rPr>
        <w:t>cf.</w:t>
      </w:r>
      <w:r w:rsidR="00E3588F" w:rsidRPr="0064435F">
        <w:rPr>
          <w:rFonts w:ascii="Times New Roman" w:hAnsi="Times New Roman"/>
          <w:sz w:val="24"/>
          <w:szCs w:val="24"/>
          <w:lang w:val="en-US"/>
        </w:rPr>
        <w:t xml:space="preserve"> section </w:t>
      </w:r>
      <w:r w:rsidR="0022623B" w:rsidRPr="0064435F">
        <w:rPr>
          <w:rFonts w:ascii="Times New Roman" w:hAnsi="Times New Roman"/>
          <w:sz w:val="24"/>
          <w:szCs w:val="24"/>
          <w:lang w:val="en-US"/>
        </w:rPr>
        <w:t>XI.B.</w:t>
      </w:r>
      <w:r w:rsidR="00C74FD6" w:rsidRPr="0064435F">
        <w:rPr>
          <w:rFonts w:ascii="Times New Roman" w:hAnsi="Times New Roman"/>
          <w:sz w:val="24"/>
          <w:szCs w:val="24"/>
          <w:lang w:val="en-US"/>
        </w:rPr>
        <w:t>3</w:t>
      </w:r>
      <w:r w:rsidR="0022623B" w:rsidRPr="0064435F">
        <w:rPr>
          <w:rFonts w:ascii="Times New Roman" w:hAnsi="Times New Roman"/>
          <w:sz w:val="24"/>
          <w:szCs w:val="24"/>
          <w:lang w:val="en-US"/>
        </w:rPr>
        <w:t>.</w:t>
      </w:r>
      <w:r w:rsidR="00E3588F" w:rsidRPr="0064435F">
        <w:rPr>
          <w:rFonts w:ascii="Times New Roman" w:hAnsi="Times New Roman"/>
          <w:sz w:val="24"/>
          <w:szCs w:val="24"/>
          <w:lang w:val="en-US"/>
        </w:rPr>
        <w:t xml:space="preserve">). </w:t>
      </w:r>
      <w:r w:rsidR="00065CC2" w:rsidRPr="0064435F">
        <w:rPr>
          <w:rFonts w:ascii="Times New Roman" w:hAnsi="Times New Roman"/>
          <w:sz w:val="24"/>
          <w:szCs w:val="24"/>
          <w:lang w:val="en-US"/>
        </w:rPr>
        <w:t xml:space="preserve"> </w:t>
      </w:r>
      <w:r w:rsidR="00E3588F" w:rsidRPr="0064435F">
        <w:rPr>
          <w:rFonts w:ascii="Times New Roman" w:hAnsi="Times New Roman"/>
          <w:sz w:val="24"/>
          <w:szCs w:val="24"/>
          <w:lang w:val="en-US"/>
        </w:rPr>
        <w:t xml:space="preserve">Figure </w:t>
      </w:r>
      <w:r w:rsidR="00AA3769" w:rsidRPr="0064435F">
        <w:rPr>
          <w:rFonts w:ascii="Times New Roman" w:hAnsi="Times New Roman"/>
          <w:sz w:val="24"/>
          <w:szCs w:val="24"/>
          <w:lang w:val="en-US"/>
        </w:rPr>
        <w:t>11</w:t>
      </w:r>
      <w:r w:rsidR="00E3588F" w:rsidRPr="0064435F">
        <w:rPr>
          <w:rFonts w:ascii="Times New Roman" w:hAnsi="Times New Roman"/>
          <w:sz w:val="24"/>
          <w:szCs w:val="24"/>
          <w:lang w:val="en-US"/>
        </w:rPr>
        <w:t xml:space="preserve"> shows no </w:t>
      </w:r>
      <w:proofErr w:type="gramStart"/>
      <w:r w:rsidR="00E3588F" w:rsidRPr="0064435F">
        <w:rPr>
          <w:rFonts w:ascii="Times New Roman" w:hAnsi="Times New Roman"/>
          <w:sz w:val="24"/>
          <w:szCs w:val="24"/>
          <w:lang w:val="en-US"/>
        </w:rPr>
        <w:t>big difference</w:t>
      </w:r>
      <w:proofErr w:type="gramEnd"/>
      <w:r w:rsidR="00E3588F" w:rsidRPr="0064435F">
        <w:rPr>
          <w:rFonts w:ascii="Times New Roman" w:hAnsi="Times New Roman"/>
          <w:sz w:val="24"/>
          <w:szCs w:val="24"/>
          <w:lang w:val="en-US"/>
        </w:rPr>
        <w:t xml:space="preserve"> for trip lengths inferior to 5 km. However, the trips with a distance between 5 and 10 km are much more represented in the simulation than in Monitor 2019</w:t>
      </w:r>
      <w:r w:rsidR="006245AF" w:rsidRPr="0064435F">
        <w:rPr>
          <w:rFonts w:ascii="Times New Roman" w:hAnsi="Times New Roman"/>
          <w:sz w:val="24"/>
          <w:szCs w:val="24"/>
          <w:lang w:val="en-US"/>
        </w:rPr>
        <w:t xml:space="preserve"> (Derauw et al., 2019)</w:t>
      </w:r>
      <w:r w:rsidR="00E3588F" w:rsidRPr="0064435F">
        <w:rPr>
          <w:rFonts w:ascii="Times New Roman" w:hAnsi="Times New Roman"/>
          <w:sz w:val="24"/>
          <w:szCs w:val="24"/>
          <w:lang w:val="en-US"/>
        </w:rPr>
        <w:t xml:space="preserve">. The opposite conclusion can </w:t>
      </w:r>
      <w:proofErr w:type="gramStart"/>
      <w:r w:rsidR="00E3588F" w:rsidRPr="0064435F">
        <w:rPr>
          <w:rFonts w:ascii="Times New Roman" w:hAnsi="Times New Roman"/>
          <w:sz w:val="24"/>
          <w:szCs w:val="24"/>
          <w:lang w:val="en-US"/>
        </w:rPr>
        <w:t>be drawn</w:t>
      </w:r>
      <w:proofErr w:type="gramEnd"/>
      <w:r w:rsidR="00E3588F" w:rsidRPr="0064435F">
        <w:rPr>
          <w:rFonts w:ascii="Times New Roman" w:hAnsi="Times New Roman"/>
          <w:sz w:val="24"/>
          <w:szCs w:val="24"/>
          <w:lang w:val="en-US"/>
        </w:rPr>
        <w:t xml:space="preserve"> on the trips longer than 10 km. It can </w:t>
      </w:r>
      <w:proofErr w:type="gramStart"/>
      <w:r w:rsidR="00E3588F" w:rsidRPr="0064435F">
        <w:rPr>
          <w:rFonts w:ascii="Times New Roman" w:hAnsi="Times New Roman"/>
          <w:sz w:val="24"/>
          <w:szCs w:val="24"/>
          <w:lang w:val="en-US"/>
        </w:rPr>
        <w:t>be explained</w:t>
      </w:r>
      <w:proofErr w:type="gramEnd"/>
      <w:r w:rsidR="00E3588F" w:rsidRPr="0064435F">
        <w:rPr>
          <w:rFonts w:ascii="Times New Roman" w:hAnsi="Times New Roman"/>
          <w:sz w:val="24"/>
          <w:szCs w:val="24"/>
          <w:lang w:val="en-US"/>
        </w:rPr>
        <w:t xml:space="preserve"> by the fact that Monitor 2019 considers the whole Belgium. There </w:t>
      </w:r>
      <w:r w:rsidR="00A5189D" w:rsidRPr="0064435F">
        <w:rPr>
          <w:rFonts w:ascii="Times New Roman" w:hAnsi="Times New Roman"/>
          <w:sz w:val="24"/>
          <w:szCs w:val="24"/>
          <w:lang w:val="en-US"/>
        </w:rPr>
        <w:t>are</w:t>
      </w:r>
      <w:r w:rsidR="00E3588F" w:rsidRPr="0064435F">
        <w:rPr>
          <w:rFonts w:ascii="Times New Roman" w:hAnsi="Times New Roman"/>
          <w:sz w:val="24"/>
          <w:szCs w:val="24"/>
          <w:lang w:val="en-US"/>
        </w:rPr>
        <w:t xml:space="preserve"> </w:t>
      </w:r>
      <w:proofErr w:type="gramStart"/>
      <w:r w:rsidR="00E3588F" w:rsidRPr="0064435F">
        <w:rPr>
          <w:rFonts w:ascii="Times New Roman" w:hAnsi="Times New Roman"/>
          <w:sz w:val="24"/>
          <w:szCs w:val="24"/>
          <w:lang w:val="en-US"/>
        </w:rPr>
        <w:t>probably more</w:t>
      </w:r>
      <w:proofErr w:type="gramEnd"/>
      <w:r w:rsidR="00E3588F" w:rsidRPr="0064435F">
        <w:rPr>
          <w:rFonts w:ascii="Times New Roman" w:hAnsi="Times New Roman"/>
          <w:sz w:val="24"/>
          <w:szCs w:val="24"/>
          <w:lang w:val="en-US"/>
        </w:rPr>
        <w:t xml:space="preserve"> long trips happening outside Brussels than inside Brussels. Nevertheless, the average trip length </w:t>
      </w:r>
      <w:r w:rsidR="008B0A21" w:rsidRPr="0064435F">
        <w:rPr>
          <w:rFonts w:ascii="Times New Roman" w:hAnsi="Times New Roman"/>
          <w:sz w:val="24"/>
          <w:szCs w:val="24"/>
          <w:lang w:val="en-US"/>
        </w:rPr>
        <w:t xml:space="preserve">for the Trip File (6.42 km) is far inferior than the average length on for trips in Brussels presented in Monitor 2019 </w:t>
      </w:r>
      <w:r w:rsidR="00A5189D" w:rsidRPr="0064435F">
        <w:rPr>
          <w:rFonts w:ascii="Times New Roman" w:hAnsi="Times New Roman"/>
          <w:sz w:val="24"/>
          <w:szCs w:val="24"/>
          <w:lang w:val="en-US"/>
        </w:rPr>
        <w:t xml:space="preserve"> </w:t>
      </w:r>
      <w:r w:rsidR="00A5189D" w:rsidRPr="0064435F">
        <w:rPr>
          <w:rFonts w:ascii="Times New Roman" w:hAnsi="Times New Roman"/>
          <w:sz w:val="24"/>
          <w:szCs w:val="24"/>
          <w:lang w:val="en-US"/>
        </w:rPr>
        <w:fldChar w:fldCharType="begin"/>
      </w:r>
      <w:r w:rsidR="006245AF" w:rsidRPr="0064435F">
        <w:rPr>
          <w:rFonts w:ascii="Times New Roman" w:hAnsi="Times New Roman"/>
          <w:sz w:val="24"/>
          <w:szCs w:val="24"/>
          <w:lang w:val="en-US"/>
        </w:rPr>
        <w:instrText xml:space="preserve"> ADDIN ZOTERO_ITEM CSL_CITATION {"citationID":"OLsHDClZ","properties":{"formattedCitation":"(Derauw et al., 2019)","plainCitation":"(Derauw et al., 2019)","noteIndex":0},"citationItems":[{"id":630,"uris":["http://zotero.org/users/8331578/items/Q4ZPMAGK"],"uri":["http://zotero.org/users/8331578/items/Q4ZPMAGK"],"itemData":{"id":630,"type":"report","event-place":"rue du Progrès 56, 1210 Bruxelles","number":"D/2019/13.831/10","publisher":"Service public fédéral Mobilité et Transports, Direction générale Politique de Mobilité durable et ferroviaire, Direction Mobilité - Service Études et Enquêtes","publisher-place":"rue du Progrès 56, 1210 Bruxelles","title":"Enquête MONITOR sur la mobilité des Belges","URL":"https://mobilit.belgium.be/sites/default/files/partie_mobilite_novembre_2019_final.pdf","author":[{"family":"Derauw","given":"Simon"},{"family":"Gelaes","given":"Sabine"},{"family":"Pauwels","given":"Christophe"}],"accessed":{"date-parts":[["2021",8,10]]},"issued":{"date-parts":[["2019",12]]}}}],"schema":"https://github.com/citation-style-language/schema/raw/master/csl-citation.json"} </w:instrText>
      </w:r>
      <w:r w:rsidR="00A5189D" w:rsidRPr="0064435F">
        <w:rPr>
          <w:rFonts w:ascii="Times New Roman" w:hAnsi="Times New Roman"/>
          <w:sz w:val="24"/>
          <w:szCs w:val="24"/>
          <w:lang w:val="en-US"/>
        </w:rPr>
        <w:fldChar w:fldCharType="separate"/>
      </w:r>
      <w:r w:rsidR="00A5189D" w:rsidRPr="0064435F">
        <w:rPr>
          <w:rFonts w:ascii="Times New Roman" w:hAnsi="Times New Roman"/>
          <w:sz w:val="24"/>
          <w:szCs w:val="24"/>
          <w:lang w:val="en-US"/>
        </w:rPr>
        <w:t>(Derauw et al., 2019)</w:t>
      </w:r>
      <w:r w:rsidR="00A5189D" w:rsidRPr="0064435F">
        <w:rPr>
          <w:rFonts w:ascii="Times New Roman" w:hAnsi="Times New Roman"/>
          <w:sz w:val="24"/>
          <w:szCs w:val="24"/>
          <w:lang w:val="en-US"/>
        </w:rPr>
        <w:fldChar w:fldCharType="end"/>
      </w:r>
      <w:r w:rsidR="008B0A21" w:rsidRPr="0064435F">
        <w:rPr>
          <w:rFonts w:ascii="Times New Roman" w:hAnsi="Times New Roman"/>
          <w:sz w:val="24"/>
          <w:szCs w:val="24"/>
          <w:lang w:val="en-US"/>
        </w:rPr>
        <w:t xml:space="preserve"> (14 km). However, </w:t>
      </w:r>
      <w:r w:rsidR="00A5189D" w:rsidRPr="0064435F">
        <w:rPr>
          <w:rFonts w:ascii="Times New Roman" w:hAnsi="Times New Roman"/>
          <w:sz w:val="24"/>
          <w:szCs w:val="24"/>
          <w:lang w:val="en-US"/>
        </w:rPr>
        <w:fldChar w:fldCharType="begin"/>
      </w:r>
      <w:r w:rsidR="006245AF" w:rsidRPr="0064435F">
        <w:rPr>
          <w:rFonts w:ascii="Times New Roman" w:hAnsi="Times New Roman"/>
          <w:sz w:val="24"/>
          <w:szCs w:val="24"/>
          <w:lang w:val="en-US"/>
        </w:rPr>
        <w:instrText xml:space="preserve"> ADDIN ZOTERO_ITEM CSL_CITATION {"citationID":"xgHoIIlT","properties":{"formattedCitation":"(Derauw et al., 2019)","plainCitation":"(Derauw et al., 2019)","dontUpdate":true,"noteIndex":0},"citationItems":[{"id":630,"uris":["http://zotero.org/users/8331578/items/Q4ZPMAGK"],"uri":["http://zotero.org/users/8331578/items/Q4ZPMAGK"],"itemData":{"id":630,"type":"report","event-place":"rue du Progrès 56, 1210 Bruxelles","number":"D/2019/13.831/10","publisher":"Service public fédéral Mobilité et Transports, Direction générale Politique de Mobilité durable et ferroviaire, Direction Mobilité - Service Études et Enquêtes","publisher-place":"rue du Progrès 56, 1210 Bruxelles","title":"Enquête MONITOR sur la mobilité des Belges","URL":"https://mobilit.belgium.be/sites/default/files/partie_mobilite_novembre_2019_final.pdf","author":[{"family":"Derauw","given":"Simon"},{"family":"Gelaes","given":"Sabine"},{"family":"Pauwels","given":"Christophe"}],"accessed":{"date-parts":[["2021",8,10]]},"issued":{"date-parts":[["2019",12]]}}}],"schema":"https://github.com/citation-style-language/schema/raw/master/csl-citation.json"} </w:instrText>
      </w:r>
      <w:r w:rsidR="00A5189D" w:rsidRPr="0064435F">
        <w:rPr>
          <w:rFonts w:ascii="Times New Roman" w:hAnsi="Times New Roman"/>
          <w:sz w:val="24"/>
          <w:szCs w:val="24"/>
          <w:lang w:val="en-US"/>
        </w:rPr>
        <w:fldChar w:fldCharType="separate"/>
      </w:r>
      <w:r w:rsidR="00A5189D" w:rsidRPr="0064435F">
        <w:rPr>
          <w:rFonts w:ascii="Times New Roman" w:hAnsi="Times New Roman"/>
          <w:sz w:val="24"/>
          <w:szCs w:val="24"/>
          <w:lang w:val="en-US"/>
        </w:rPr>
        <w:t>Derauw et al. (2019)</w:t>
      </w:r>
      <w:r w:rsidR="00A5189D" w:rsidRPr="0064435F">
        <w:rPr>
          <w:rFonts w:ascii="Times New Roman" w:hAnsi="Times New Roman"/>
          <w:sz w:val="24"/>
          <w:szCs w:val="24"/>
          <w:lang w:val="en-US"/>
        </w:rPr>
        <w:fldChar w:fldCharType="end"/>
      </w:r>
      <w:r w:rsidR="008B0A21" w:rsidRPr="0064435F">
        <w:rPr>
          <w:rFonts w:ascii="Times New Roman" w:hAnsi="Times New Roman"/>
          <w:sz w:val="24"/>
          <w:szCs w:val="24"/>
          <w:lang w:val="en-US"/>
        </w:rPr>
        <w:t xml:space="preserve"> do not specify </w:t>
      </w:r>
      <w:r w:rsidR="008B0A21" w:rsidRPr="0064435F">
        <w:rPr>
          <w:rFonts w:ascii="Times New Roman" w:hAnsi="Times New Roman"/>
          <w:sz w:val="24"/>
          <w:szCs w:val="24"/>
          <w:lang w:val="en-US"/>
        </w:rPr>
        <w:lastRenderedPageBreak/>
        <w:t>whether the length considered is the length of the whole journey (including the distance travelled outside the territory of Brussels) or only the travelled distance inside Brussels. This could explain the difference.</w:t>
      </w:r>
      <w:r w:rsidR="00A2499D" w:rsidRPr="0064435F">
        <w:rPr>
          <w:rFonts w:ascii="Times New Roman" w:hAnsi="Times New Roman"/>
          <w:sz w:val="24"/>
          <w:szCs w:val="24"/>
          <w:lang w:val="en-US"/>
        </w:rPr>
        <w:t xml:space="preserve"> Brussels environment indeed also states an average trip length of 6 km </w:t>
      </w:r>
      <w:r w:rsidR="006245AF" w:rsidRPr="0064435F">
        <w:rPr>
          <w:rFonts w:ascii="Times New Roman" w:hAnsi="Times New Roman"/>
          <w:sz w:val="24"/>
          <w:szCs w:val="24"/>
          <w:lang w:val="en-US"/>
        </w:rPr>
        <w:fldChar w:fldCharType="begin"/>
      </w:r>
      <w:r w:rsidR="00AD4654" w:rsidRPr="0064435F">
        <w:rPr>
          <w:rFonts w:ascii="Times New Roman" w:hAnsi="Times New Roman"/>
          <w:sz w:val="24"/>
          <w:szCs w:val="24"/>
          <w:lang w:val="en-US"/>
        </w:rPr>
        <w:instrText xml:space="preserve"> ADDIN ZOTERO_ITEM CSL_CITATION {"citationID":"t1cPt4K4","properties":{"formattedCitation":"(Odile, 2014)","plainCitation":"(Odile, 2014)","noteIndex":0},"citationItems":[{"id":659,"uris":["http://zotero.org/users/8331578/items/Q2R6YNBU"],"uri":["http://zotero.org/users/8331578/items/Q2R6YNBU"],"itemData":{"id":659,"type":"webpage","abstract":"A Bruxelles","container-title":"Bruxelles Environnement","genre":"Text","language":"fr","title":"Chiffres à Bruxelles","URL":"https://environnement.brussels/thematiques/mobilite/la-mobilite-bruxelles/chiffres","author":[{"family":"Odile","given":""}],"accessed":{"date-parts":[["2021",8,15]]},"issued":{"date-parts":[["2014",6,12]]}}}],"schema":"https://github.com/citation-style-language/schema/raw/master/csl-citation.json"} </w:instrText>
      </w:r>
      <w:r w:rsidR="006245AF" w:rsidRPr="0064435F">
        <w:rPr>
          <w:rFonts w:ascii="Times New Roman" w:hAnsi="Times New Roman"/>
          <w:sz w:val="24"/>
          <w:szCs w:val="24"/>
          <w:lang w:val="en-US"/>
        </w:rPr>
        <w:fldChar w:fldCharType="separate"/>
      </w:r>
      <w:r w:rsidR="00AD4654" w:rsidRPr="0064435F">
        <w:rPr>
          <w:rFonts w:ascii="Times New Roman" w:hAnsi="Times New Roman"/>
          <w:sz w:val="24"/>
          <w:lang w:val="en-US"/>
        </w:rPr>
        <w:t>(Odile, 2014)</w:t>
      </w:r>
      <w:r w:rsidR="006245AF" w:rsidRPr="0064435F">
        <w:rPr>
          <w:rFonts w:ascii="Times New Roman" w:hAnsi="Times New Roman"/>
          <w:sz w:val="24"/>
          <w:szCs w:val="24"/>
          <w:lang w:val="en-US"/>
        </w:rPr>
        <w:fldChar w:fldCharType="end"/>
      </w:r>
      <w:r w:rsidR="00A2499D" w:rsidRPr="0064435F">
        <w:rPr>
          <w:rFonts w:ascii="Times New Roman" w:hAnsi="Times New Roman"/>
          <w:sz w:val="24"/>
          <w:szCs w:val="24"/>
          <w:lang w:val="en-US"/>
        </w:rPr>
        <w:t>.</w:t>
      </w:r>
    </w:p>
    <w:p w14:paraId="0E341622" w14:textId="11751F86" w:rsidR="00CF4D4F" w:rsidRPr="00FE193F" w:rsidRDefault="00FE193F" w:rsidP="00FE193F">
      <w:pPr>
        <w:spacing w:line="360" w:lineRule="auto"/>
        <w:jc w:val="both"/>
        <w:rPr>
          <w:rFonts w:ascii="Times New Roman" w:hAnsi="Times New Roman"/>
          <w:sz w:val="24"/>
          <w:szCs w:val="24"/>
          <w:lang w:val="en-US"/>
        </w:rPr>
      </w:pPr>
      <w:r w:rsidRPr="0064435F">
        <w:rPr>
          <w:rFonts w:ascii="Times New Roman" w:hAnsi="Times New Roman"/>
          <w:noProof/>
        </w:rPr>
        <w:drawing>
          <wp:anchor distT="0" distB="0" distL="114300" distR="114300" simplePos="0" relativeHeight="251666432" behindDoc="0" locked="0" layoutInCell="1" allowOverlap="1" wp14:anchorId="24E03934" wp14:editId="0A247C1F">
            <wp:simplePos x="0" y="0"/>
            <wp:positionH relativeFrom="column">
              <wp:posOffset>584835</wp:posOffset>
            </wp:positionH>
            <wp:positionV relativeFrom="paragraph">
              <wp:posOffset>263525</wp:posOffset>
            </wp:positionV>
            <wp:extent cx="4572000" cy="2743200"/>
            <wp:effectExtent l="0" t="0" r="0" b="0"/>
            <wp:wrapTopAndBottom/>
            <wp:docPr id="2" name="Chart 2">
              <a:extLst xmlns:a="http://schemas.openxmlformats.org/drawingml/2006/main">
                <a:ext uri="{FF2B5EF4-FFF2-40B4-BE49-F238E27FC236}">
                  <a16:creationId xmlns:a16="http://schemas.microsoft.com/office/drawing/2014/main" id="{4B72A062-DCF2-48B7-B72D-D5211D7AF2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14:paraId="69E133F1" w14:textId="016D873F" w:rsidR="00CF4D4F" w:rsidRPr="0064435F" w:rsidRDefault="00CF4D4F" w:rsidP="00FE193F">
      <w:pPr>
        <w:pStyle w:val="Caption"/>
        <w:jc w:val="center"/>
        <w:rPr>
          <w:rFonts w:ascii="Times New Roman" w:hAnsi="Times New Roman"/>
          <w:sz w:val="24"/>
          <w:szCs w:val="24"/>
          <w:lang w:val="en-US" w:eastAsia="fr-FR"/>
        </w:rPr>
      </w:pPr>
      <w:bookmarkStart w:id="41" w:name="_Toc80021535"/>
      <w:r w:rsidRPr="0064435F">
        <w:rPr>
          <w:rFonts w:ascii="Times New Roman" w:hAnsi="Times New Roman"/>
          <w:lang w:val="en-US"/>
        </w:rPr>
        <w:t xml:space="preserve">Figure </w:t>
      </w:r>
      <w:r w:rsidRPr="0064435F">
        <w:rPr>
          <w:rFonts w:ascii="Times New Roman" w:hAnsi="Times New Roman"/>
        </w:rPr>
        <w:fldChar w:fldCharType="begin"/>
      </w:r>
      <w:r w:rsidRPr="0064435F">
        <w:rPr>
          <w:rFonts w:ascii="Times New Roman" w:hAnsi="Times New Roman"/>
          <w:lang w:val="en-US"/>
        </w:rPr>
        <w:instrText xml:space="preserve"> SEQ Figure \* ARABIC </w:instrText>
      </w:r>
      <w:r w:rsidRPr="0064435F">
        <w:rPr>
          <w:rFonts w:ascii="Times New Roman" w:hAnsi="Times New Roman"/>
        </w:rPr>
        <w:fldChar w:fldCharType="separate"/>
      </w:r>
      <w:r w:rsidR="00AA3769" w:rsidRPr="0064435F">
        <w:rPr>
          <w:rFonts w:ascii="Times New Roman" w:hAnsi="Times New Roman"/>
          <w:noProof/>
          <w:lang w:val="en-US"/>
        </w:rPr>
        <w:t>11</w:t>
      </w:r>
      <w:r w:rsidRPr="0064435F">
        <w:rPr>
          <w:rFonts w:ascii="Times New Roman" w:hAnsi="Times New Roman"/>
        </w:rPr>
        <w:fldChar w:fldCharType="end"/>
      </w:r>
      <w:r w:rsidRPr="0064435F">
        <w:rPr>
          <w:rFonts w:ascii="Times New Roman" w:hAnsi="Times New Roman"/>
          <w:lang w:val="en-US"/>
        </w:rPr>
        <w:t xml:space="preserve"> Comparison of the trip </w:t>
      </w:r>
      <w:r w:rsidR="00672561" w:rsidRPr="0064435F">
        <w:rPr>
          <w:rFonts w:ascii="Times New Roman" w:hAnsi="Times New Roman"/>
          <w:lang w:val="en-US"/>
        </w:rPr>
        <w:t>lengths</w:t>
      </w:r>
      <w:r w:rsidRPr="0064435F">
        <w:rPr>
          <w:rFonts w:ascii="Times New Roman" w:hAnsi="Times New Roman"/>
          <w:lang w:val="en-US"/>
        </w:rPr>
        <w:t xml:space="preserve"> </w:t>
      </w:r>
      <w:r w:rsidR="00065CC2" w:rsidRPr="0064435F">
        <w:rPr>
          <w:rFonts w:ascii="Times New Roman" w:hAnsi="Times New Roman"/>
          <w:lang w:val="en-US"/>
        </w:rPr>
        <w:t>distribution</w:t>
      </w:r>
      <w:r w:rsidRPr="0064435F">
        <w:rPr>
          <w:rFonts w:ascii="Times New Roman" w:hAnsi="Times New Roman"/>
          <w:lang w:val="en-US"/>
        </w:rPr>
        <w:t xml:space="preserve"> in the simulated Trips File and Monitor 2019 </w:t>
      </w:r>
      <w:r w:rsidR="00065CC2" w:rsidRPr="0064435F">
        <w:rPr>
          <w:rFonts w:ascii="Times New Roman" w:hAnsi="Times New Roman"/>
          <w:lang w:val="en-US"/>
        </w:rPr>
        <w:fldChar w:fldCharType="begin"/>
      </w:r>
      <w:r w:rsidR="00065CC2" w:rsidRPr="0064435F">
        <w:rPr>
          <w:rFonts w:ascii="Times New Roman" w:hAnsi="Times New Roman"/>
          <w:lang w:val="en-US"/>
        </w:rPr>
        <w:instrText xml:space="preserve"> ADDIN ZOTERO_ITEM CSL_CITATION {"citationID":"4SsQMMJC","properties":{"formattedCitation":"(Derauw et al., 2019)","plainCitation":"(Derauw et al., 2019)","noteIndex":0},"citationItems":[{"id":630,"uris":["http://zotero.org/users/8331578/items/Q4ZPMAGK"],"uri":["http://zotero.org/users/8331578/items/Q4ZPMAGK"],"itemData":{"id":630,"type":"report","event-place":"rue du Progrès 56, 1210 Bruxelles","number":"D/2019/13.831/10","publisher":"Service public fédéral Mobilité et Transports, Direction générale Politique de Mobilité durable et ferroviaire, Direction Mobilité - Service Études et Enquêtes","publisher-place":"rue du Progrès 56, 1210 Bruxelles","title":"Enquête MONITOR sur la mobilité des Belges","URL":"https://mobilit.belgium.be/sites/default/files/partie_mobilite_novembre_2019_final.pdf","author":[{"family":"Derauw","given":"Simon"},{"family":"Gelaes","given":"Sabine"},{"family":"Pauwels","given":"Christophe"}],"accessed":{"date-parts":[["2021",8,10]]},"issued":{"date-parts":[["2019",12]]}}}],"schema":"https://github.com/citation-style-language/schema/raw/master/csl-citation.json"} </w:instrText>
      </w:r>
      <w:r w:rsidR="00065CC2" w:rsidRPr="0064435F">
        <w:rPr>
          <w:rFonts w:ascii="Times New Roman" w:hAnsi="Times New Roman"/>
          <w:lang w:val="en-US"/>
        </w:rPr>
        <w:fldChar w:fldCharType="separate"/>
      </w:r>
      <w:r w:rsidR="00065CC2" w:rsidRPr="0064435F">
        <w:rPr>
          <w:rFonts w:ascii="Times New Roman" w:hAnsi="Times New Roman"/>
          <w:lang w:val="en-US"/>
        </w:rPr>
        <w:t>(Derauw et al., 2019)</w:t>
      </w:r>
      <w:bookmarkEnd w:id="41"/>
      <w:r w:rsidR="00065CC2" w:rsidRPr="0064435F">
        <w:rPr>
          <w:rFonts w:ascii="Times New Roman" w:hAnsi="Times New Roman"/>
          <w:lang w:val="en-US"/>
        </w:rPr>
        <w:fldChar w:fldCharType="end"/>
      </w:r>
    </w:p>
    <w:p w14:paraId="47F54120" w14:textId="698B7D26" w:rsidR="002130D7" w:rsidRPr="0064435F" w:rsidRDefault="002130D7" w:rsidP="00E96AB7">
      <w:pPr>
        <w:rPr>
          <w:rFonts w:ascii="Times New Roman" w:hAnsi="Times New Roman"/>
          <w:lang w:val="en-US" w:eastAsia="en-US"/>
        </w:rPr>
      </w:pPr>
    </w:p>
    <w:p w14:paraId="274D1B9C" w14:textId="4D32D591" w:rsidR="00A2499D" w:rsidRPr="0064435F" w:rsidRDefault="00AE3409" w:rsidP="00AF1C0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According to this simulation, </w:t>
      </w:r>
      <w:r w:rsidR="00A2499D" w:rsidRPr="0064435F">
        <w:rPr>
          <w:rFonts w:ascii="Times New Roman" w:hAnsi="Times New Roman"/>
          <w:sz w:val="24"/>
          <w:szCs w:val="24"/>
          <w:lang w:val="en-US"/>
        </w:rPr>
        <w:t>21,914,643.94</w:t>
      </w:r>
      <w:r w:rsidRPr="0064435F">
        <w:rPr>
          <w:rFonts w:ascii="Times New Roman" w:hAnsi="Times New Roman"/>
          <w:sz w:val="24"/>
          <w:szCs w:val="24"/>
          <w:lang w:val="en-US"/>
        </w:rPr>
        <w:t xml:space="preserve"> km </w:t>
      </w:r>
      <w:proofErr w:type="gramStart"/>
      <w:r w:rsidRPr="0064435F">
        <w:rPr>
          <w:rFonts w:ascii="Times New Roman" w:hAnsi="Times New Roman"/>
          <w:sz w:val="24"/>
          <w:szCs w:val="24"/>
          <w:lang w:val="en-US"/>
        </w:rPr>
        <w:t>are travelled</w:t>
      </w:r>
      <w:proofErr w:type="gramEnd"/>
      <w:r w:rsidRPr="0064435F">
        <w:rPr>
          <w:rFonts w:ascii="Times New Roman" w:hAnsi="Times New Roman"/>
          <w:sz w:val="24"/>
          <w:szCs w:val="24"/>
          <w:lang w:val="en-US"/>
        </w:rPr>
        <w:t xml:space="preserve"> </w:t>
      </w:r>
      <w:r w:rsidR="00DF5066" w:rsidRPr="0064435F">
        <w:rPr>
          <w:rFonts w:ascii="Times New Roman" w:hAnsi="Times New Roman"/>
          <w:sz w:val="24"/>
          <w:szCs w:val="24"/>
          <w:lang w:val="en-US"/>
        </w:rPr>
        <w:t>every day</w:t>
      </w:r>
      <w:r w:rsidRPr="0064435F">
        <w:rPr>
          <w:rFonts w:ascii="Times New Roman" w:hAnsi="Times New Roman"/>
          <w:sz w:val="24"/>
          <w:szCs w:val="24"/>
          <w:lang w:val="en-US"/>
        </w:rPr>
        <w:t xml:space="preserve"> in Brussels. It is 7.2% less than reported by </w:t>
      </w:r>
      <w:r w:rsidR="00891810" w:rsidRPr="0064435F">
        <w:rPr>
          <w:rFonts w:ascii="Times New Roman" w:hAnsi="Times New Roman"/>
          <w:sz w:val="24"/>
          <w:szCs w:val="24"/>
          <w:lang w:val="en-US"/>
        </w:rPr>
        <w:fldChar w:fldCharType="begin"/>
      </w:r>
      <w:r w:rsidR="00891810" w:rsidRPr="0064435F">
        <w:rPr>
          <w:rFonts w:ascii="Times New Roman" w:hAnsi="Times New Roman"/>
          <w:sz w:val="24"/>
          <w:szCs w:val="24"/>
          <w:lang w:val="en-US"/>
        </w:rPr>
        <w:instrText xml:space="preserve"> ADDIN ZOTERO_ITEM CSL_CITATION {"citationID":"zmTzE42p","properties":{"formattedCitation":"(Kwanten, 2017)","plainCitation":"(Kwanten, 2017)","noteIndex":0},"citationItems":[{"id":664,"uris":["http://zotero.org/users/8331578/items/ZQ9NCGZ2"],"uri":["http://zotero.org/users/8331578/items/ZQ9NCGZ2"],"itemData":{"id":664,"type":"report","language":"fr","page":"37","publisher":"Service public fédéral Mobilité et Transports","source":"Zotero","title":"Kilomètres parcourus par les véhicules belges en 2017","author":[{"family":"Kwanten","given":"Marc"}],"issued":{"date-parts":[["2017"]]}}}],"schema":"https://github.com/citation-style-language/schema/raw/master/csl-citation.json"} </w:instrText>
      </w:r>
      <w:r w:rsidR="00891810" w:rsidRPr="0064435F">
        <w:rPr>
          <w:rFonts w:ascii="Times New Roman" w:hAnsi="Times New Roman"/>
          <w:sz w:val="24"/>
          <w:szCs w:val="24"/>
          <w:lang w:val="en-US"/>
        </w:rPr>
        <w:fldChar w:fldCharType="separate"/>
      </w:r>
      <w:r w:rsidR="00891810" w:rsidRPr="0064435F">
        <w:rPr>
          <w:rFonts w:ascii="Times New Roman" w:hAnsi="Times New Roman"/>
          <w:sz w:val="24"/>
        </w:rPr>
        <w:t>(Kwanten, 2017)</w:t>
      </w:r>
      <w:r w:rsidR="00891810"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It confirms that the number of trips (total and average per person) </w:t>
      </w:r>
      <w:proofErr w:type="gramStart"/>
      <w:r w:rsidRPr="0064435F">
        <w:rPr>
          <w:rFonts w:ascii="Times New Roman" w:hAnsi="Times New Roman"/>
          <w:sz w:val="24"/>
          <w:szCs w:val="24"/>
          <w:lang w:val="en-US"/>
        </w:rPr>
        <w:t>is underestimated</w:t>
      </w:r>
      <w:proofErr w:type="gramEnd"/>
      <w:r w:rsidRPr="0064435F">
        <w:rPr>
          <w:rFonts w:ascii="Times New Roman" w:hAnsi="Times New Roman"/>
          <w:sz w:val="24"/>
          <w:szCs w:val="24"/>
          <w:lang w:val="en-US"/>
        </w:rPr>
        <w:t xml:space="preserve"> by this simulation.</w:t>
      </w:r>
    </w:p>
    <w:p w14:paraId="326C2DBE" w14:textId="7B23AC89" w:rsidR="00E96AB7" w:rsidRPr="0064435F" w:rsidRDefault="00E96AB7" w:rsidP="00E96AB7">
      <w:pPr>
        <w:rPr>
          <w:rFonts w:ascii="Times New Roman" w:hAnsi="Times New Roman"/>
          <w:lang w:val="en-US" w:eastAsia="en-US"/>
        </w:rPr>
      </w:pPr>
    </w:p>
    <w:p w14:paraId="229F04CC" w14:textId="77777777" w:rsidR="00E96AB7" w:rsidRPr="0064435F" w:rsidRDefault="00E96AB7" w:rsidP="00E96AB7">
      <w:pPr>
        <w:rPr>
          <w:rFonts w:ascii="Times New Roman" w:hAnsi="Times New Roman"/>
          <w:lang w:val="en-US" w:eastAsia="en-US"/>
        </w:rPr>
      </w:pPr>
    </w:p>
    <w:p w14:paraId="3C821AFC" w14:textId="5D7DA12B" w:rsidR="00D30F47" w:rsidRDefault="00C16F63" w:rsidP="00D30F47">
      <w:pPr>
        <w:pStyle w:val="Heading3"/>
        <w:rPr>
          <w:rFonts w:ascii="Times New Roman" w:hAnsi="Times New Roman"/>
          <w:lang w:val="en-US"/>
        </w:rPr>
      </w:pPr>
      <w:bookmarkStart w:id="42" w:name="_Toc80021507"/>
      <w:r w:rsidRPr="0064435F">
        <w:rPr>
          <w:rFonts w:ascii="Times New Roman" w:hAnsi="Times New Roman"/>
          <w:lang w:val="en-US"/>
        </w:rPr>
        <w:t>aTaxis’ f</w:t>
      </w:r>
      <w:r w:rsidR="0060649A" w:rsidRPr="0064435F">
        <w:rPr>
          <w:rFonts w:ascii="Times New Roman" w:hAnsi="Times New Roman"/>
          <w:lang w:val="en-US"/>
        </w:rPr>
        <w:t>leet si</w:t>
      </w:r>
      <w:r w:rsidRPr="0064435F">
        <w:rPr>
          <w:rFonts w:ascii="Times New Roman" w:hAnsi="Times New Roman"/>
          <w:lang w:val="en-US"/>
        </w:rPr>
        <w:t>mulation</w:t>
      </w:r>
      <w:bookmarkEnd w:id="42"/>
    </w:p>
    <w:p w14:paraId="379CDABE" w14:textId="77777777" w:rsidR="00665BAA" w:rsidRPr="00665BAA" w:rsidRDefault="00665BAA" w:rsidP="00665BAA">
      <w:pPr>
        <w:rPr>
          <w:lang w:val="en-US" w:eastAsia="en-US"/>
        </w:rPr>
      </w:pPr>
    </w:p>
    <w:p w14:paraId="35235656" w14:textId="178088FC" w:rsidR="00D30F47" w:rsidRDefault="00D30F47" w:rsidP="00D30F47">
      <w:pPr>
        <w:pStyle w:val="Heading4"/>
        <w:numPr>
          <w:ilvl w:val="0"/>
          <w:numId w:val="33"/>
        </w:numPr>
        <w:rPr>
          <w:rFonts w:ascii="Times New Roman" w:hAnsi="Times New Roman"/>
          <w:lang w:val="en-US"/>
        </w:rPr>
      </w:pPr>
      <w:r w:rsidRPr="0064435F">
        <w:rPr>
          <w:rFonts w:ascii="Times New Roman" w:hAnsi="Times New Roman"/>
          <w:lang w:val="en-US"/>
        </w:rPr>
        <w:t>Impacts of the authorization of empty rides</w:t>
      </w:r>
    </w:p>
    <w:p w14:paraId="3913FCD8" w14:textId="77777777" w:rsidR="00665BAA" w:rsidRPr="00665BAA" w:rsidRDefault="00665BAA" w:rsidP="00665BAA">
      <w:pPr>
        <w:rPr>
          <w:lang w:val="en-US" w:eastAsia="en-US"/>
        </w:rPr>
      </w:pPr>
    </w:p>
    <w:p w14:paraId="28896EE7" w14:textId="3BE9E66A" w:rsidR="00D30F47" w:rsidRPr="0064435F" w:rsidRDefault="00D30F47" w:rsidP="00AF1C0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results of the simulations in the territory of Ganshoren </w:t>
      </w:r>
      <w:proofErr w:type="gramStart"/>
      <w:r w:rsidRPr="0064435F">
        <w:rPr>
          <w:rFonts w:ascii="Times New Roman" w:hAnsi="Times New Roman"/>
          <w:sz w:val="24"/>
          <w:szCs w:val="24"/>
          <w:lang w:val="en-US"/>
        </w:rPr>
        <w:t>are depicted</w:t>
      </w:r>
      <w:proofErr w:type="gramEnd"/>
      <w:r w:rsidRPr="0064435F">
        <w:rPr>
          <w:rFonts w:ascii="Times New Roman" w:hAnsi="Times New Roman"/>
          <w:sz w:val="24"/>
          <w:szCs w:val="24"/>
          <w:lang w:val="en-US"/>
        </w:rPr>
        <w:t xml:space="preserve"> in the Table </w:t>
      </w:r>
      <w:r w:rsidR="00AA3769" w:rsidRPr="0064435F">
        <w:rPr>
          <w:rFonts w:ascii="Times New Roman" w:hAnsi="Times New Roman"/>
          <w:sz w:val="24"/>
          <w:szCs w:val="24"/>
          <w:lang w:val="en-US"/>
        </w:rPr>
        <w:t>1</w:t>
      </w:r>
      <w:r w:rsidRPr="0064435F">
        <w:rPr>
          <w:rFonts w:ascii="Times New Roman" w:hAnsi="Times New Roman"/>
          <w:sz w:val="24"/>
          <w:szCs w:val="24"/>
          <w:lang w:val="en-US"/>
        </w:rPr>
        <w:t xml:space="preserve">. Allowing empty rides reduces the number of aTaxis by 74.12% and the number of charging stations by 19.68% while increasing the total travelled kilometer by </w:t>
      </w:r>
      <w:r w:rsidR="00C60FBD" w:rsidRPr="0064435F">
        <w:rPr>
          <w:rFonts w:ascii="Times New Roman" w:hAnsi="Times New Roman"/>
          <w:sz w:val="24"/>
          <w:szCs w:val="24"/>
          <w:lang w:val="en-US"/>
        </w:rPr>
        <w:t xml:space="preserve">40.34%. Empty rides allow aTaxis to do </w:t>
      </w:r>
      <w:proofErr w:type="gramStart"/>
      <w:r w:rsidR="00C60FBD" w:rsidRPr="0064435F">
        <w:rPr>
          <w:rFonts w:ascii="Times New Roman" w:hAnsi="Times New Roman"/>
          <w:sz w:val="24"/>
          <w:szCs w:val="24"/>
          <w:lang w:val="en-US"/>
        </w:rPr>
        <w:t>much</w:t>
      </w:r>
      <w:proofErr w:type="gramEnd"/>
      <w:r w:rsidR="00C60FBD" w:rsidRPr="0064435F">
        <w:rPr>
          <w:rFonts w:ascii="Times New Roman" w:hAnsi="Times New Roman"/>
          <w:sz w:val="24"/>
          <w:szCs w:val="24"/>
          <w:lang w:val="en-US"/>
        </w:rPr>
        <w:t xml:space="preserve"> more trip on average (12.68 V.S. 3.29). </w:t>
      </w:r>
    </w:p>
    <w:p w14:paraId="0BF57989" w14:textId="6344271A" w:rsidR="00C60FBD" w:rsidRPr="0064435F" w:rsidRDefault="00C60FBD" w:rsidP="00AF1C02">
      <w:pPr>
        <w:spacing w:line="360" w:lineRule="auto"/>
        <w:jc w:val="both"/>
        <w:rPr>
          <w:rFonts w:ascii="Times New Roman" w:hAnsi="Times New Roman"/>
          <w:sz w:val="24"/>
          <w:szCs w:val="24"/>
          <w:lang w:val="en-US"/>
        </w:rPr>
      </w:pPr>
    </w:p>
    <w:p w14:paraId="489D0256" w14:textId="26402CBC" w:rsidR="00C60FBD" w:rsidRPr="0064435F" w:rsidRDefault="00C60FBD" w:rsidP="00AF1C0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charging time </w:t>
      </w:r>
      <w:proofErr w:type="gramStart"/>
      <w:r w:rsidRPr="0064435F">
        <w:rPr>
          <w:rFonts w:ascii="Times New Roman" w:hAnsi="Times New Roman"/>
          <w:sz w:val="24"/>
          <w:szCs w:val="24"/>
          <w:lang w:val="en-US"/>
        </w:rPr>
        <w:t>is reduced</w:t>
      </w:r>
      <w:proofErr w:type="gramEnd"/>
      <w:r w:rsidRPr="0064435F">
        <w:rPr>
          <w:rFonts w:ascii="Times New Roman" w:hAnsi="Times New Roman"/>
          <w:sz w:val="24"/>
          <w:szCs w:val="24"/>
          <w:lang w:val="en-US"/>
        </w:rPr>
        <w:t xml:space="preserve"> because taxis are more often working</w:t>
      </w:r>
      <w:r w:rsidR="000E01D1" w:rsidRPr="0064435F">
        <w:rPr>
          <w:rFonts w:ascii="Times New Roman" w:hAnsi="Times New Roman"/>
          <w:sz w:val="24"/>
          <w:szCs w:val="24"/>
          <w:lang w:val="en-US"/>
        </w:rPr>
        <w:t xml:space="preserve"> or doing an empty ride</w:t>
      </w:r>
      <w:r w:rsidRPr="0064435F">
        <w:rPr>
          <w:rFonts w:ascii="Times New Roman" w:hAnsi="Times New Roman"/>
          <w:sz w:val="24"/>
          <w:szCs w:val="24"/>
          <w:lang w:val="en-US"/>
        </w:rPr>
        <w:t xml:space="preserve"> as s</w:t>
      </w:r>
      <w:r w:rsidR="000E01D1" w:rsidRPr="0064435F">
        <w:rPr>
          <w:rFonts w:ascii="Times New Roman" w:hAnsi="Times New Roman"/>
          <w:sz w:val="24"/>
          <w:szCs w:val="24"/>
          <w:lang w:val="en-US"/>
        </w:rPr>
        <w:t>een when comparing</w:t>
      </w:r>
      <w:r w:rsidRPr="0064435F">
        <w:rPr>
          <w:rFonts w:ascii="Times New Roman" w:hAnsi="Times New Roman"/>
          <w:sz w:val="24"/>
          <w:szCs w:val="24"/>
          <w:lang w:val="en-US"/>
        </w:rPr>
        <w:t xml:space="preserve"> Figure</w:t>
      </w:r>
      <w:r w:rsidR="000E01D1" w:rsidRPr="0064435F">
        <w:rPr>
          <w:rFonts w:ascii="Times New Roman" w:hAnsi="Times New Roman"/>
          <w:sz w:val="24"/>
          <w:szCs w:val="24"/>
          <w:lang w:val="en-US"/>
        </w:rPr>
        <w:t>s</w:t>
      </w:r>
      <w:r w:rsidRPr="0064435F">
        <w:rPr>
          <w:rFonts w:ascii="Times New Roman" w:hAnsi="Times New Roman"/>
          <w:sz w:val="24"/>
          <w:szCs w:val="24"/>
          <w:lang w:val="en-US"/>
        </w:rPr>
        <w:t xml:space="preserve"> </w:t>
      </w:r>
      <w:r w:rsidR="00AA3769" w:rsidRPr="0064435F">
        <w:rPr>
          <w:rFonts w:ascii="Times New Roman" w:hAnsi="Times New Roman"/>
          <w:sz w:val="24"/>
          <w:szCs w:val="24"/>
          <w:lang w:val="en-US"/>
        </w:rPr>
        <w:t>12</w:t>
      </w:r>
      <w:r w:rsidR="000E01D1" w:rsidRPr="0064435F">
        <w:rPr>
          <w:rFonts w:ascii="Times New Roman" w:hAnsi="Times New Roman"/>
          <w:sz w:val="24"/>
          <w:szCs w:val="24"/>
          <w:lang w:val="en-US"/>
        </w:rPr>
        <w:t xml:space="preserve"> and </w:t>
      </w:r>
      <w:r w:rsidR="00AA3769" w:rsidRPr="0064435F">
        <w:rPr>
          <w:rFonts w:ascii="Times New Roman" w:hAnsi="Times New Roman"/>
          <w:sz w:val="24"/>
          <w:szCs w:val="24"/>
          <w:lang w:val="en-US"/>
        </w:rPr>
        <w:t>13</w:t>
      </w:r>
      <w:r w:rsidRPr="0064435F">
        <w:rPr>
          <w:rFonts w:ascii="Times New Roman" w:hAnsi="Times New Roman"/>
          <w:sz w:val="24"/>
          <w:szCs w:val="24"/>
          <w:lang w:val="en-US"/>
        </w:rPr>
        <w:t xml:space="preserve">. In the simulation forbidden empty rides, the aTaxis charge even if it is not “really” needed simply because they </w:t>
      </w:r>
      <w:r w:rsidR="00C511E7" w:rsidRPr="0064435F">
        <w:rPr>
          <w:rFonts w:ascii="Times New Roman" w:hAnsi="Times New Roman"/>
          <w:sz w:val="24"/>
          <w:szCs w:val="24"/>
          <w:lang w:val="en-US"/>
        </w:rPr>
        <w:t>can not do any</w:t>
      </w:r>
      <w:r w:rsidRPr="0064435F">
        <w:rPr>
          <w:rFonts w:ascii="Times New Roman" w:hAnsi="Times New Roman"/>
          <w:sz w:val="24"/>
          <w:szCs w:val="24"/>
          <w:lang w:val="en-US"/>
        </w:rPr>
        <w:t xml:space="preserve">thing else. </w:t>
      </w:r>
      <w:r w:rsidR="00C511E7" w:rsidRPr="0064435F">
        <w:rPr>
          <w:rFonts w:ascii="Times New Roman" w:hAnsi="Times New Roman"/>
          <w:sz w:val="24"/>
          <w:szCs w:val="24"/>
          <w:lang w:val="en-US"/>
        </w:rPr>
        <w:t>Therefore,</w:t>
      </w:r>
      <w:r w:rsidRPr="0064435F">
        <w:rPr>
          <w:rFonts w:ascii="Times New Roman" w:hAnsi="Times New Roman"/>
          <w:sz w:val="24"/>
          <w:szCs w:val="24"/>
          <w:lang w:val="en-US"/>
        </w:rPr>
        <w:t xml:space="preserve"> they charge themselves to be sure not to have to decline a request because of a too low battery level.</w:t>
      </w:r>
      <w:r w:rsidR="000E01D1" w:rsidRPr="0064435F">
        <w:rPr>
          <w:rFonts w:ascii="Times New Roman" w:hAnsi="Times New Roman"/>
          <w:sz w:val="24"/>
          <w:szCs w:val="24"/>
          <w:lang w:val="en-US"/>
        </w:rPr>
        <w:t xml:space="preserve"> Figure </w:t>
      </w:r>
      <w:r w:rsidR="00AA3769" w:rsidRPr="0064435F">
        <w:rPr>
          <w:rFonts w:ascii="Times New Roman" w:hAnsi="Times New Roman"/>
          <w:sz w:val="24"/>
          <w:szCs w:val="24"/>
          <w:lang w:val="en-US"/>
        </w:rPr>
        <w:t>13</w:t>
      </w:r>
      <w:r w:rsidR="000E01D1" w:rsidRPr="0064435F">
        <w:rPr>
          <w:rFonts w:ascii="Times New Roman" w:hAnsi="Times New Roman"/>
          <w:sz w:val="24"/>
          <w:szCs w:val="24"/>
          <w:lang w:val="en-US"/>
        </w:rPr>
        <w:t xml:space="preserve"> also demonstrates that the use of aTaxis a more efficient with empty rides. </w:t>
      </w:r>
      <w:r w:rsidR="000E01D1" w:rsidRPr="0064435F">
        <w:rPr>
          <w:rFonts w:ascii="Times New Roman" w:hAnsi="Times New Roman"/>
          <w:sz w:val="24"/>
          <w:szCs w:val="24"/>
          <w:lang w:val="en-US"/>
        </w:rPr>
        <w:lastRenderedPageBreak/>
        <w:t xml:space="preserve">There are indeed far less free aTaxis through the </w:t>
      </w:r>
      <w:proofErr w:type="gramStart"/>
      <w:r w:rsidR="000E01D1" w:rsidRPr="0064435F">
        <w:rPr>
          <w:rFonts w:ascii="Times New Roman" w:hAnsi="Times New Roman"/>
          <w:sz w:val="24"/>
          <w:szCs w:val="24"/>
          <w:lang w:val="en-US"/>
        </w:rPr>
        <w:t>whole day</w:t>
      </w:r>
      <w:proofErr w:type="gramEnd"/>
      <w:r w:rsidR="000E01D1" w:rsidRPr="0064435F">
        <w:rPr>
          <w:rFonts w:ascii="Times New Roman" w:hAnsi="Times New Roman"/>
          <w:sz w:val="24"/>
          <w:szCs w:val="24"/>
          <w:lang w:val="en-US"/>
        </w:rPr>
        <w:t xml:space="preserve">. It is worth noting that a big part of the SAEVs </w:t>
      </w:r>
      <w:proofErr w:type="gramStart"/>
      <w:r w:rsidR="00DF5066" w:rsidRPr="0064435F">
        <w:rPr>
          <w:rFonts w:ascii="Times New Roman" w:hAnsi="Times New Roman"/>
          <w:sz w:val="24"/>
          <w:szCs w:val="24"/>
          <w:lang w:val="en-US"/>
        </w:rPr>
        <w:t>is</w:t>
      </w:r>
      <w:r w:rsidR="000E01D1" w:rsidRPr="0064435F">
        <w:rPr>
          <w:rFonts w:ascii="Times New Roman" w:hAnsi="Times New Roman"/>
          <w:sz w:val="24"/>
          <w:szCs w:val="24"/>
          <w:lang w:val="en-US"/>
        </w:rPr>
        <w:t xml:space="preserve"> booked</w:t>
      </w:r>
      <w:proofErr w:type="gramEnd"/>
      <w:r w:rsidR="000E01D1" w:rsidRPr="0064435F">
        <w:rPr>
          <w:rFonts w:ascii="Times New Roman" w:hAnsi="Times New Roman"/>
          <w:sz w:val="24"/>
          <w:szCs w:val="24"/>
          <w:lang w:val="en-US"/>
        </w:rPr>
        <w:t xml:space="preserve"> (either to fulfill a request or to reach a charging station) confirming the high number of traveled kilometers while empty.</w:t>
      </w:r>
    </w:p>
    <w:p w14:paraId="45EBA5A5" w14:textId="7C3E97A9" w:rsidR="00C60FBD" w:rsidRPr="0064435F" w:rsidRDefault="00C60FBD" w:rsidP="00AF1C02">
      <w:pPr>
        <w:spacing w:line="360" w:lineRule="auto"/>
        <w:jc w:val="both"/>
        <w:rPr>
          <w:rFonts w:ascii="Times New Roman" w:hAnsi="Times New Roman"/>
          <w:sz w:val="24"/>
          <w:szCs w:val="24"/>
          <w:lang w:val="en-US"/>
        </w:rPr>
      </w:pPr>
    </w:p>
    <w:p w14:paraId="084D1DBE" w14:textId="230C6045" w:rsidR="00C60FBD" w:rsidRPr="0064435F" w:rsidRDefault="00C60FBD" w:rsidP="00AF1C0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quality of the service seems </w:t>
      </w:r>
      <w:proofErr w:type="gramStart"/>
      <w:r w:rsidRPr="0064435F">
        <w:rPr>
          <w:rFonts w:ascii="Times New Roman" w:hAnsi="Times New Roman"/>
          <w:sz w:val="24"/>
          <w:szCs w:val="24"/>
          <w:lang w:val="en-US"/>
        </w:rPr>
        <w:t>very good</w:t>
      </w:r>
      <w:proofErr w:type="gramEnd"/>
      <w:r w:rsidRPr="0064435F">
        <w:rPr>
          <w:rFonts w:ascii="Times New Roman" w:hAnsi="Times New Roman"/>
          <w:sz w:val="24"/>
          <w:szCs w:val="24"/>
          <w:lang w:val="en-US"/>
        </w:rPr>
        <w:t xml:space="preserve"> in both cases. A user indeed only </w:t>
      </w:r>
      <w:proofErr w:type="gramStart"/>
      <w:r w:rsidRPr="0064435F">
        <w:rPr>
          <w:rFonts w:ascii="Times New Roman" w:hAnsi="Times New Roman"/>
          <w:sz w:val="24"/>
          <w:szCs w:val="24"/>
          <w:lang w:val="en-US"/>
        </w:rPr>
        <w:t>has to</w:t>
      </w:r>
      <w:proofErr w:type="gramEnd"/>
      <w:r w:rsidRPr="0064435F">
        <w:rPr>
          <w:rFonts w:ascii="Times New Roman" w:hAnsi="Times New Roman"/>
          <w:sz w:val="24"/>
          <w:szCs w:val="24"/>
          <w:lang w:val="en-US"/>
        </w:rPr>
        <w:t xml:space="preserve"> wait 6 and 9 seconds in average before living with his aTaxi to his destination. Moreover, users have seldom to share their trips with strangers since the average number of passengers per trip is 1.08 in both cases.</w:t>
      </w:r>
    </w:p>
    <w:p w14:paraId="2CD5FEED" w14:textId="28A184FE" w:rsidR="003472A4" w:rsidRPr="0064435F" w:rsidRDefault="003472A4" w:rsidP="00AF1C02">
      <w:pPr>
        <w:spacing w:line="360" w:lineRule="auto"/>
        <w:jc w:val="both"/>
        <w:rPr>
          <w:rFonts w:ascii="Times New Roman" w:hAnsi="Times New Roman"/>
          <w:sz w:val="24"/>
          <w:szCs w:val="24"/>
          <w:lang w:val="en-US"/>
        </w:rPr>
      </w:pPr>
    </w:p>
    <w:p w14:paraId="5777D545" w14:textId="2F29067F" w:rsidR="003472A4" w:rsidRPr="0064435F" w:rsidRDefault="003472A4" w:rsidP="00AF1C0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As expected, Figures </w:t>
      </w:r>
      <w:r w:rsidR="00AA3769" w:rsidRPr="0064435F">
        <w:rPr>
          <w:rFonts w:ascii="Times New Roman" w:hAnsi="Times New Roman"/>
          <w:sz w:val="24"/>
          <w:szCs w:val="24"/>
          <w:lang w:val="en-US"/>
        </w:rPr>
        <w:t>14</w:t>
      </w:r>
      <w:r w:rsidRPr="0064435F">
        <w:rPr>
          <w:rFonts w:ascii="Times New Roman" w:hAnsi="Times New Roman"/>
          <w:sz w:val="24"/>
          <w:szCs w:val="24"/>
          <w:lang w:val="en-US"/>
        </w:rPr>
        <w:t xml:space="preserve"> and </w:t>
      </w:r>
      <w:r w:rsidR="00AA3769" w:rsidRPr="0064435F">
        <w:rPr>
          <w:rFonts w:ascii="Times New Roman" w:hAnsi="Times New Roman"/>
          <w:sz w:val="24"/>
          <w:szCs w:val="24"/>
          <w:lang w:val="en-US"/>
        </w:rPr>
        <w:t>15</w:t>
      </w:r>
      <w:r w:rsidRPr="0064435F">
        <w:rPr>
          <w:rFonts w:ascii="Times New Roman" w:hAnsi="Times New Roman"/>
          <w:sz w:val="24"/>
          <w:szCs w:val="24"/>
          <w:lang w:val="en-US"/>
        </w:rPr>
        <w:t xml:space="preserve"> depict the inefficiency of forbidding empty rides. In the scenario with empty rides, the charging stations are </w:t>
      </w:r>
      <w:proofErr w:type="gramStart"/>
      <w:r w:rsidRPr="0064435F">
        <w:rPr>
          <w:rFonts w:ascii="Times New Roman" w:hAnsi="Times New Roman"/>
          <w:sz w:val="24"/>
          <w:szCs w:val="24"/>
          <w:lang w:val="en-US"/>
        </w:rPr>
        <w:t>nearly always</w:t>
      </w:r>
      <w:proofErr w:type="gramEnd"/>
      <w:r w:rsidRPr="0064435F">
        <w:rPr>
          <w:rFonts w:ascii="Times New Roman" w:hAnsi="Times New Roman"/>
          <w:sz w:val="24"/>
          <w:szCs w:val="24"/>
          <w:lang w:val="en-US"/>
        </w:rPr>
        <w:t xml:space="preserve"> busy. On the contrary, when forbidding empty rides, more new stations are created to fulfill the need of the aTaxis unable to move, resulting in </w:t>
      </w:r>
      <w:proofErr w:type="gramStart"/>
      <w:r w:rsidRPr="0064435F">
        <w:rPr>
          <w:rFonts w:ascii="Times New Roman" w:hAnsi="Times New Roman"/>
          <w:sz w:val="24"/>
          <w:szCs w:val="24"/>
          <w:lang w:val="en-US"/>
        </w:rPr>
        <w:t>a majority of</w:t>
      </w:r>
      <w:proofErr w:type="gramEnd"/>
      <w:r w:rsidRPr="0064435F">
        <w:rPr>
          <w:rFonts w:ascii="Times New Roman" w:hAnsi="Times New Roman"/>
          <w:sz w:val="24"/>
          <w:szCs w:val="24"/>
          <w:lang w:val="en-US"/>
        </w:rPr>
        <w:t xml:space="preserve"> free stations through the whole day.</w:t>
      </w:r>
    </w:p>
    <w:p w14:paraId="64733349" w14:textId="15957548" w:rsidR="00C60FBD" w:rsidRPr="0064435F" w:rsidRDefault="00C60FBD" w:rsidP="00AF1C02">
      <w:pPr>
        <w:spacing w:line="360" w:lineRule="auto"/>
        <w:jc w:val="both"/>
        <w:rPr>
          <w:rFonts w:ascii="Times New Roman" w:hAnsi="Times New Roman"/>
          <w:sz w:val="24"/>
          <w:szCs w:val="24"/>
          <w:lang w:val="en-US"/>
        </w:rPr>
      </w:pPr>
    </w:p>
    <w:p w14:paraId="74F197C3" w14:textId="79002C82" w:rsidR="00C60FBD" w:rsidRPr="0064435F" w:rsidRDefault="00C60FBD" w:rsidP="00AF1C0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In both </w:t>
      </w:r>
      <w:r w:rsidR="00DF5066" w:rsidRPr="0064435F">
        <w:rPr>
          <w:rFonts w:ascii="Times New Roman" w:hAnsi="Times New Roman"/>
          <w:sz w:val="24"/>
          <w:szCs w:val="24"/>
          <w:lang w:val="en-US"/>
        </w:rPr>
        <w:t>cases</w:t>
      </w:r>
      <w:r w:rsidRPr="0064435F">
        <w:rPr>
          <w:rFonts w:ascii="Times New Roman" w:hAnsi="Times New Roman"/>
          <w:sz w:val="24"/>
          <w:szCs w:val="24"/>
          <w:lang w:val="en-US"/>
        </w:rPr>
        <w:t xml:space="preserve">, no cleaning stations have </w:t>
      </w:r>
      <w:proofErr w:type="gramStart"/>
      <w:r w:rsidRPr="0064435F">
        <w:rPr>
          <w:rFonts w:ascii="Times New Roman" w:hAnsi="Times New Roman"/>
          <w:sz w:val="24"/>
          <w:szCs w:val="24"/>
          <w:lang w:val="en-US"/>
        </w:rPr>
        <w:t>been created</w:t>
      </w:r>
      <w:proofErr w:type="gramEnd"/>
      <w:r w:rsidRPr="0064435F">
        <w:rPr>
          <w:rFonts w:ascii="Times New Roman" w:hAnsi="Times New Roman"/>
          <w:sz w:val="24"/>
          <w:szCs w:val="24"/>
          <w:lang w:val="en-US"/>
        </w:rPr>
        <w:t xml:space="preserve"> because no aTaxi has reach</w:t>
      </w:r>
      <w:r w:rsidR="003472A4" w:rsidRPr="0064435F">
        <w:rPr>
          <w:rFonts w:ascii="Times New Roman" w:hAnsi="Times New Roman"/>
          <w:sz w:val="24"/>
          <w:szCs w:val="24"/>
          <w:lang w:val="en-US"/>
        </w:rPr>
        <w:t>ed</w:t>
      </w:r>
      <w:r w:rsidRPr="0064435F">
        <w:rPr>
          <w:rFonts w:ascii="Times New Roman" w:hAnsi="Times New Roman"/>
          <w:sz w:val="24"/>
          <w:szCs w:val="24"/>
          <w:lang w:val="en-US"/>
        </w:rPr>
        <w:t xml:space="preserve"> forty trips during the simulation time (the equivalent of one day). Cleaning costs </w:t>
      </w:r>
      <w:r w:rsidR="00B448CF" w:rsidRPr="0064435F">
        <w:rPr>
          <w:rFonts w:ascii="Times New Roman" w:hAnsi="Times New Roman"/>
          <w:sz w:val="24"/>
          <w:szCs w:val="24"/>
          <w:lang w:val="en-US"/>
        </w:rPr>
        <w:t xml:space="preserve">will nevertheless </w:t>
      </w:r>
      <w:proofErr w:type="gramStart"/>
      <w:r w:rsidR="00B448CF" w:rsidRPr="0064435F">
        <w:rPr>
          <w:rFonts w:ascii="Times New Roman" w:hAnsi="Times New Roman"/>
          <w:sz w:val="24"/>
          <w:szCs w:val="24"/>
          <w:lang w:val="en-US"/>
        </w:rPr>
        <w:t>be considered</w:t>
      </w:r>
      <w:proofErr w:type="gramEnd"/>
      <w:r w:rsidR="00B448CF" w:rsidRPr="0064435F">
        <w:rPr>
          <w:rFonts w:ascii="Times New Roman" w:hAnsi="Times New Roman"/>
          <w:sz w:val="24"/>
          <w:szCs w:val="24"/>
          <w:lang w:val="en-US"/>
        </w:rPr>
        <w:t xml:space="preserve"> as explained in section </w:t>
      </w:r>
      <w:r w:rsidR="00DF5066" w:rsidRPr="0064435F">
        <w:rPr>
          <w:rFonts w:ascii="Times New Roman" w:hAnsi="Times New Roman"/>
          <w:sz w:val="24"/>
          <w:szCs w:val="24"/>
          <w:lang w:val="en-US"/>
        </w:rPr>
        <w:t>XII.</w:t>
      </w:r>
      <w:r w:rsidR="00B448CF" w:rsidRPr="0064435F">
        <w:rPr>
          <w:rFonts w:ascii="Times New Roman" w:hAnsi="Times New Roman"/>
          <w:sz w:val="24"/>
          <w:szCs w:val="24"/>
          <w:lang w:val="en-US"/>
        </w:rPr>
        <w:t xml:space="preserve"> Furthermore, t</w:t>
      </w:r>
      <w:r w:rsidRPr="0064435F">
        <w:rPr>
          <w:rFonts w:ascii="Times New Roman" w:hAnsi="Times New Roman"/>
          <w:sz w:val="24"/>
          <w:szCs w:val="24"/>
          <w:lang w:val="en-US"/>
        </w:rPr>
        <w:t>he financial impact</w:t>
      </w:r>
      <w:r w:rsidR="00B448CF" w:rsidRPr="0064435F">
        <w:rPr>
          <w:rFonts w:ascii="Times New Roman" w:hAnsi="Times New Roman"/>
          <w:sz w:val="24"/>
          <w:szCs w:val="24"/>
          <w:lang w:val="en-US"/>
        </w:rPr>
        <w:t>s</w:t>
      </w:r>
      <w:r w:rsidRPr="0064435F">
        <w:rPr>
          <w:rFonts w:ascii="Times New Roman" w:hAnsi="Times New Roman"/>
          <w:sz w:val="24"/>
          <w:szCs w:val="24"/>
          <w:lang w:val="en-US"/>
        </w:rPr>
        <w:t xml:space="preserve"> of allowing empty rides will </w:t>
      </w:r>
      <w:r w:rsidR="0022623B" w:rsidRPr="0064435F">
        <w:rPr>
          <w:rFonts w:ascii="Times New Roman" w:hAnsi="Times New Roman"/>
          <w:sz w:val="24"/>
          <w:szCs w:val="24"/>
          <w:lang w:val="en-US"/>
        </w:rPr>
        <w:t xml:space="preserve">also </w:t>
      </w:r>
      <w:proofErr w:type="gramStart"/>
      <w:r w:rsidRPr="0064435F">
        <w:rPr>
          <w:rFonts w:ascii="Times New Roman" w:hAnsi="Times New Roman"/>
          <w:sz w:val="24"/>
          <w:szCs w:val="24"/>
          <w:lang w:val="en-US"/>
        </w:rPr>
        <w:t>be discussed</w:t>
      </w:r>
      <w:proofErr w:type="gramEnd"/>
      <w:r w:rsidRPr="0064435F">
        <w:rPr>
          <w:rFonts w:ascii="Times New Roman" w:hAnsi="Times New Roman"/>
          <w:sz w:val="24"/>
          <w:szCs w:val="24"/>
          <w:lang w:val="en-US"/>
        </w:rPr>
        <w:t xml:space="preserve"> in th</w:t>
      </w:r>
      <w:r w:rsidR="0022623B" w:rsidRPr="0064435F">
        <w:rPr>
          <w:rFonts w:ascii="Times New Roman" w:hAnsi="Times New Roman"/>
          <w:sz w:val="24"/>
          <w:szCs w:val="24"/>
          <w:lang w:val="en-US"/>
        </w:rPr>
        <w:t>at</w:t>
      </w:r>
      <w:r w:rsidRPr="0064435F">
        <w:rPr>
          <w:rFonts w:ascii="Times New Roman" w:hAnsi="Times New Roman"/>
          <w:sz w:val="24"/>
          <w:szCs w:val="24"/>
          <w:lang w:val="en-US"/>
        </w:rPr>
        <w:t xml:space="preserve"> section</w:t>
      </w:r>
      <w:r w:rsidR="0022623B" w:rsidRPr="0064435F">
        <w:rPr>
          <w:rFonts w:ascii="Times New Roman" w:hAnsi="Times New Roman"/>
          <w:sz w:val="24"/>
          <w:szCs w:val="24"/>
          <w:lang w:val="en-US"/>
        </w:rPr>
        <w:t>.</w:t>
      </w:r>
    </w:p>
    <w:p w14:paraId="2FE0250E" w14:textId="77777777" w:rsidR="00D30F47" w:rsidRPr="0064435F" w:rsidRDefault="00D30F47" w:rsidP="00AF1C02">
      <w:pPr>
        <w:spacing w:line="360" w:lineRule="auto"/>
        <w:jc w:val="both"/>
        <w:rPr>
          <w:rFonts w:ascii="Times New Roman" w:hAnsi="Times New Roman"/>
          <w:sz w:val="24"/>
          <w:szCs w:val="24"/>
          <w:lang w:val="en-US"/>
        </w:rPr>
      </w:pPr>
    </w:p>
    <w:tbl>
      <w:tblPr>
        <w:tblStyle w:val="TableSimple2"/>
        <w:tblW w:w="5000" w:type="pct"/>
        <w:tblLook w:val="04A0" w:firstRow="1" w:lastRow="0" w:firstColumn="1" w:lastColumn="0" w:noHBand="0" w:noVBand="1"/>
      </w:tblPr>
      <w:tblGrid>
        <w:gridCol w:w="4344"/>
        <w:gridCol w:w="2248"/>
        <w:gridCol w:w="2480"/>
      </w:tblGrid>
      <w:tr w:rsidR="006838B3" w:rsidRPr="0064435F" w14:paraId="753883B7" w14:textId="77777777" w:rsidTr="00D30F47">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5DFF1465" w14:textId="77777777" w:rsidR="00D30F47" w:rsidRPr="0064435F" w:rsidRDefault="00D30F47" w:rsidP="00D30F47">
            <w:pPr>
              <w:rPr>
                <w:rFonts w:ascii="Times New Roman" w:hAnsi="Times New Roman"/>
                <w:szCs w:val="22"/>
                <w:lang w:val="en-US" w:eastAsia="fr-BE"/>
              </w:rPr>
            </w:pPr>
          </w:p>
        </w:tc>
        <w:tc>
          <w:tcPr>
            <w:tcW w:w="756" w:type="pct"/>
            <w:noWrap/>
            <w:hideMark/>
          </w:tcPr>
          <w:p w14:paraId="1DBE433B" w14:textId="5A7733B4" w:rsidR="006838B3" w:rsidRPr="0064435F" w:rsidRDefault="006838B3" w:rsidP="00D30F47">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szCs w:val="22"/>
                <w:lang w:eastAsia="fr-BE"/>
              </w:rPr>
            </w:pPr>
            <w:r w:rsidRPr="0064435F">
              <w:rPr>
                <w:rFonts w:ascii="Times New Roman" w:hAnsi="Times New Roman"/>
                <w:color w:val="000000"/>
                <w:szCs w:val="22"/>
                <w:lang w:eastAsia="fr-BE"/>
              </w:rPr>
              <w:t xml:space="preserve">Ganshoren </w:t>
            </w:r>
            <w:r w:rsidRPr="00672561">
              <w:rPr>
                <w:rFonts w:ascii="Times New Roman" w:hAnsi="Times New Roman"/>
                <w:color w:val="000000"/>
                <w:szCs w:val="22"/>
                <w:lang w:val="en-US" w:eastAsia="fr-BE"/>
              </w:rPr>
              <w:t>with</w:t>
            </w:r>
            <w:r w:rsidRPr="0064435F">
              <w:rPr>
                <w:rFonts w:ascii="Times New Roman" w:hAnsi="Times New Roman"/>
                <w:color w:val="000000"/>
                <w:szCs w:val="22"/>
                <w:lang w:eastAsia="fr-BE"/>
              </w:rPr>
              <w:t xml:space="preserve"> </w:t>
            </w:r>
            <w:r w:rsidRPr="00672561">
              <w:rPr>
                <w:rFonts w:ascii="Times New Roman" w:hAnsi="Times New Roman"/>
                <w:color w:val="000000"/>
                <w:szCs w:val="22"/>
                <w:lang w:val="en-US" w:eastAsia="fr-BE"/>
              </w:rPr>
              <w:t>e</w:t>
            </w:r>
            <w:r w:rsidR="00D30F47" w:rsidRPr="00672561">
              <w:rPr>
                <w:rFonts w:ascii="Times New Roman" w:hAnsi="Times New Roman"/>
                <w:color w:val="000000"/>
                <w:szCs w:val="22"/>
                <w:lang w:val="en-US" w:eastAsia="fr-BE"/>
              </w:rPr>
              <w:t>mpty</w:t>
            </w:r>
            <w:r w:rsidR="00D30F47" w:rsidRPr="0064435F">
              <w:rPr>
                <w:rFonts w:ascii="Times New Roman" w:hAnsi="Times New Roman"/>
                <w:color w:val="000000"/>
                <w:szCs w:val="22"/>
                <w:lang w:eastAsia="fr-BE"/>
              </w:rPr>
              <w:t xml:space="preserve"> </w:t>
            </w:r>
            <w:r w:rsidRPr="0064435F">
              <w:rPr>
                <w:rFonts w:ascii="Times New Roman" w:hAnsi="Times New Roman"/>
                <w:color w:val="000000"/>
                <w:szCs w:val="22"/>
                <w:lang w:eastAsia="fr-BE"/>
              </w:rPr>
              <w:t>r</w:t>
            </w:r>
            <w:r w:rsidR="00D30F47" w:rsidRPr="0064435F">
              <w:rPr>
                <w:rFonts w:ascii="Times New Roman" w:hAnsi="Times New Roman"/>
                <w:color w:val="000000"/>
                <w:szCs w:val="22"/>
                <w:lang w:eastAsia="fr-BE"/>
              </w:rPr>
              <w:t>ides</w:t>
            </w:r>
          </w:p>
        </w:tc>
        <w:tc>
          <w:tcPr>
            <w:tcW w:w="934" w:type="pct"/>
            <w:noWrap/>
            <w:hideMark/>
          </w:tcPr>
          <w:p w14:paraId="2725EE6D" w14:textId="2AB3C82F" w:rsidR="00D30F47" w:rsidRPr="0064435F" w:rsidRDefault="006838B3" w:rsidP="00D30F47">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 xml:space="preserve">Ganshoren </w:t>
            </w:r>
            <w:r w:rsidRPr="00672561">
              <w:rPr>
                <w:rFonts w:ascii="Times New Roman" w:hAnsi="Times New Roman"/>
                <w:color w:val="000000"/>
                <w:szCs w:val="22"/>
                <w:lang w:val="en-US" w:eastAsia="fr-BE"/>
              </w:rPr>
              <w:t>without</w:t>
            </w:r>
            <w:r w:rsidRPr="0064435F">
              <w:rPr>
                <w:rFonts w:ascii="Times New Roman" w:hAnsi="Times New Roman"/>
                <w:color w:val="000000"/>
                <w:szCs w:val="22"/>
                <w:lang w:eastAsia="fr-BE"/>
              </w:rPr>
              <w:t xml:space="preserve"> </w:t>
            </w:r>
            <w:r w:rsidRPr="00672561">
              <w:rPr>
                <w:rFonts w:ascii="Times New Roman" w:hAnsi="Times New Roman"/>
                <w:color w:val="000000"/>
                <w:szCs w:val="22"/>
                <w:lang w:val="en-US" w:eastAsia="fr-BE"/>
              </w:rPr>
              <w:t>e</w:t>
            </w:r>
            <w:r w:rsidR="00D30F47" w:rsidRPr="00672561">
              <w:rPr>
                <w:rFonts w:ascii="Times New Roman" w:hAnsi="Times New Roman"/>
                <w:color w:val="000000"/>
                <w:szCs w:val="22"/>
                <w:lang w:val="en-US" w:eastAsia="fr-BE"/>
              </w:rPr>
              <w:t>mpty</w:t>
            </w:r>
            <w:r w:rsidR="00D30F47" w:rsidRPr="0064435F">
              <w:rPr>
                <w:rFonts w:ascii="Times New Roman" w:hAnsi="Times New Roman"/>
                <w:color w:val="000000"/>
                <w:szCs w:val="22"/>
                <w:lang w:eastAsia="fr-BE"/>
              </w:rPr>
              <w:t xml:space="preserve"> </w:t>
            </w:r>
            <w:r w:rsidRPr="0064435F">
              <w:rPr>
                <w:rFonts w:ascii="Times New Roman" w:hAnsi="Times New Roman"/>
                <w:color w:val="000000"/>
                <w:szCs w:val="22"/>
                <w:lang w:eastAsia="fr-BE"/>
              </w:rPr>
              <w:t>r</w:t>
            </w:r>
            <w:r w:rsidR="00D30F47" w:rsidRPr="0064435F">
              <w:rPr>
                <w:rFonts w:ascii="Times New Roman" w:hAnsi="Times New Roman"/>
                <w:color w:val="000000"/>
                <w:szCs w:val="22"/>
                <w:lang w:eastAsia="fr-BE"/>
              </w:rPr>
              <w:t>ides</w:t>
            </w:r>
          </w:p>
        </w:tc>
      </w:tr>
      <w:tr w:rsidR="006838B3" w:rsidRPr="0064435F" w14:paraId="5D68DB3C"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1422058F" w14:textId="77777777" w:rsidR="00D30F47" w:rsidRPr="0064435F" w:rsidRDefault="00D30F47" w:rsidP="00D30F47">
            <w:pPr>
              <w:rPr>
                <w:rFonts w:ascii="Times New Roman" w:hAnsi="Times New Roman"/>
                <w:color w:val="000000"/>
                <w:szCs w:val="22"/>
                <w:lang w:eastAsia="fr-BE"/>
              </w:rPr>
            </w:pPr>
            <w:r w:rsidRPr="00672561">
              <w:rPr>
                <w:rFonts w:ascii="Times New Roman" w:hAnsi="Times New Roman"/>
                <w:color w:val="000000"/>
                <w:szCs w:val="22"/>
                <w:lang w:val="en-US" w:eastAsia="fr-BE"/>
              </w:rPr>
              <w:t>Number</w:t>
            </w:r>
            <w:r w:rsidRPr="0064435F">
              <w:rPr>
                <w:rFonts w:ascii="Times New Roman" w:hAnsi="Times New Roman"/>
                <w:color w:val="000000"/>
                <w:szCs w:val="22"/>
                <w:lang w:eastAsia="fr-BE"/>
              </w:rPr>
              <w:t xml:space="preserve"> of </w:t>
            </w:r>
            <w:r w:rsidRPr="00672561">
              <w:rPr>
                <w:rFonts w:ascii="Times New Roman" w:hAnsi="Times New Roman"/>
                <w:color w:val="000000"/>
                <w:szCs w:val="22"/>
                <w:lang w:val="en-US" w:eastAsia="fr-BE"/>
              </w:rPr>
              <w:t>aTaxis</w:t>
            </w:r>
          </w:p>
        </w:tc>
        <w:tc>
          <w:tcPr>
            <w:tcW w:w="756" w:type="pct"/>
            <w:noWrap/>
            <w:hideMark/>
          </w:tcPr>
          <w:p w14:paraId="783BFF03" w14:textId="0A2C3CF2"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1,532</w:t>
            </w:r>
          </w:p>
        </w:tc>
        <w:tc>
          <w:tcPr>
            <w:tcW w:w="934" w:type="pct"/>
            <w:noWrap/>
            <w:hideMark/>
          </w:tcPr>
          <w:p w14:paraId="30B2FB8B" w14:textId="5E2ABD9E"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5,920</w:t>
            </w:r>
          </w:p>
        </w:tc>
      </w:tr>
      <w:tr w:rsidR="006838B3" w:rsidRPr="0064435F" w14:paraId="40270D94"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1AAF818A" w14:textId="77777777" w:rsidR="00D30F47" w:rsidRPr="0064435F" w:rsidRDefault="00D30F47" w:rsidP="00D30F47">
            <w:pPr>
              <w:rPr>
                <w:rFonts w:ascii="Times New Roman" w:hAnsi="Times New Roman"/>
                <w:color w:val="000000"/>
                <w:szCs w:val="22"/>
                <w:lang w:eastAsia="fr-BE"/>
              </w:rPr>
            </w:pPr>
            <w:r w:rsidRPr="00672561">
              <w:rPr>
                <w:rFonts w:ascii="Times New Roman" w:hAnsi="Times New Roman"/>
                <w:color w:val="000000"/>
                <w:szCs w:val="22"/>
                <w:lang w:val="en-US" w:eastAsia="fr-BE"/>
              </w:rPr>
              <w:t>Number</w:t>
            </w:r>
            <w:r w:rsidRPr="0064435F">
              <w:rPr>
                <w:rFonts w:ascii="Times New Roman" w:hAnsi="Times New Roman"/>
                <w:color w:val="000000"/>
                <w:szCs w:val="22"/>
                <w:lang w:eastAsia="fr-BE"/>
              </w:rPr>
              <w:t xml:space="preserve"> of </w:t>
            </w:r>
            <w:r w:rsidRPr="00672561">
              <w:rPr>
                <w:rFonts w:ascii="Times New Roman" w:hAnsi="Times New Roman"/>
                <w:color w:val="000000"/>
                <w:szCs w:val="22"/>
                <w:lang w:val="en-US" w:eastAsia="fr-BE"/>
              </w:rPr>
              <w:t>cleaning</w:t>
            </w:r>
            <w:r w:rsidRPr="0064435F">
              <w:rPr>
                <w:rFonts w:ascii="Times New Roman" w:hAnsi="Times New Roman"/>
                <w:color w:val="000000"/>
                <w:szCs w:val="22"/>
                <w:lang w:eastAsia="fr-BE"/>
              </w:rPr>
              <w:t xml:space="preserve"> stations</w:t>
            </w:r>
          </w:p>
        </w:tc>
        <w:tc>
          <w:tcPr>
            <w:tcW w:w="756" w:type="pct"/>
            <w:noWrap/>
            <w:hideMark/>
          </w:tcPr>
          <w:p w14:paraId="5A093E75" w14:textId="77777777"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0</w:t>
            </w:r>
          </w:p>
        </w:tc>
        <w:tc>
          <w:tcPr>
            <w:tcW w:w="934" w:type="pct"/>
            <w:noWrap/>
            <w:hideMark/>
          </w:tcPr>
          <w:p w14:paraId="2FADF89B" w14:textId="77777777"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0</w:t>
            </w:r>
          </w:p>
        </w:tc>
      </w:tr>
      <w:tr w:rsidR="006838B3" w:rsidRPr="0064435F" w14:paraId="5A7B652B"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3540B43E" w14:textId="77777777" w:rsidR="00D30F47" w:rsidRPr="0064435F" w:rsidRDefault="00D30F47" w:rsidP="00D30F47">
            <w:pPr>
              <w:rPr>
                <w:rFonts w:ascii="Times New Roman" w:hAnsi="Times New Roman"/>
                <w:color w:val="000000"/>
                <w:szCs w:val="22"/>
                <w:lang w:eastAsia="fr-BE"/>
              </w:rPr>
            </w:pPr>
            <w:r w:rsidRPr="00672561">
              <w:rPr>
                <w:rFonts w:ascii="Times New Roman" w:hAnsi="Times New Roman"/>
                <w:color w:val="000000"/>
                <w:szCs w:val="22"/>
                <w:lang w:val="en-US" w:eastAsia="fr-BE"/>
              </w:rPr>
              <w:t>Number</w:t>
            </w:r>
            <w:r w:rsidRPr="0064435F">
              <w:rPr>
                <w:rFonts w:ascii="Times New Roman" w:hAnsi="Times New Roman"/>
                <w:color w:val="000000"/>
                <w:szCs w:val="22"/>
                <w:lang w:eastAsia="fr-BE"/>
              </w:rPr>
              <w:t xml:space="preserve"> of </w:t>
            </w:r>
            <w:r w:rsidRPr="00672561">
              <w:rPr>
                <w:rFonts w:ascii="Times New Roman" w:hAnsi="Times New Roman"/>
                <w:color w:val="000000"/>
                <w:szCs w:val="22"/>
                <w:lang w:val="en-US" w:eastAsia="fr-BE"/>
              </w:rPr>
              <w:t>charging</w:t>
            </w:r>
            <w:r w:rsidRPr="0064435F">
              <w:rPr>
                <w:rFonts w:ascii="Times New Roman" w:hAnsi="Times New Roman"/>
                <w:color w:val="000000"/>
                <w:szCs w:val="22"/>
                <w:lang w:eastAsia="fr-BE"/>
              </w:rPr>
              <w:t xml:space="preserve"> stations</w:t>
            </w:r>
          </w:p>
        </w:tc>
        <w:tc>
          <w:tcPr>
            <w:tcW w:w="756" w:type="pct"/>
            <w:noWrap/>
            <w:hideMark/>
          </w:tcPr>
          <w:p w14:paraId="0E4F8153" w14:textId="51366939"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1,392</w:t>
            </w:r>
          </w:p>
        </w:tc>
        <w:tc>
          <w:tcPr>
            <w:tcW w:w="934" w:type="pct"/>
            <w:noWrap/>
            <w:hideMark/>
          </w:tcPr>
          <w:p w14:paraId="1B20F59E" w14:textId="1788E662"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1,733</w:t>
            </w:r>
          </w:p>
        </w:tc>
      </w:tr>
      <w:tr w:rsidR="006838B3" w:rsidRPr="0064435F" w14:paraId="73155ACE"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4AE51A5B" w14:textId="77777777" w:rsidR="00D30F47" w:rsidRPr="0064435F" w:rsidRDefault="00D30F47" w:rsidP="00D30F47">
            <w:pPr>
              <w:rPr>
                <w:rFonts w:ascii="Times New Roman" w:hAnsi="Times New Roman"/>
                <w:color w:val="000000"/>
                <w:szCs w:val="22"/>
                <w:lang w:val="en-US" w:eastAsia="fr-BE"/>
              </w:rPr>
            </w:pPr>
            <w:r w:rsidRPr="0064435F">
              <w:rPr>
                <w:rFonts w:ascii="Times New Roman" w:hAnsi="Times New Roman"/>
                <w:color w:val="000000"/>
                <w:szCs w:val="22"/>
                <w:lang w:val="en-US" w:eastAsia="fr-BE"/>
              </w:rPr>
              <w:t>Average number of travelled km per aTaxi when working</w:t>
            </w:r>
          </w:p>
        </w:tc>
        <w:tc>
          <w:tcPr>
            <w:tcW w:w="756" w:type="pct"/>
            <w:noWrap/>
            <w:hideMark/>
          </w:tcPr>
          <w:p w14:paraId="5230F8F0" w14:textId="05C0D19F"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79.15</w:t>
            </w:r>
          </w:p>
        </w:tc>
        <w:tc>
          <w:tcPr>
            <w:tcW w:w="934" w:type="pct"/>
            <w:noWrap/>
            <w:hideMark/>
          </w:tcPr>
          <w:p w14:paraId="3BCAEDE6" w14:textId="2CC2A9A3"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20.56</w:t>
            </w:r>
          </w:p>
        </w:tc>
      </w:tr>
      <w:tr w:rsidR="006838B3" w:rsidRPr="0064435F" w14:paraId="239CA530"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15499144" w14:textId="2EC37741" w:rsidR="00D30F47" w:rsidRPr="0064435F" w:rsidRDefault="00D30F47" w:rsidP="00D30F47">
            <w:pPr>
              <w:rPr>
                <w:rFonts w:ascii="Times New Roman" w:hAnsi="Times New Roman"/>
                <w:color w:val="000000"/>
                <w:szCs w:val="22"/>
                <w:lang w:val="en-US" w:eastAsia="fr-BE"/>
              </w:rPr>
            </w:pPr>
            <w:r w:rsidRPr="0064435F">
              <w:rPr>
                <w:rFonts w:ascii="Times New Roman" w:hAnsi="Times New Roman"/>
                <w:color w:val="000000"/>
                <w:szCs w:val="22"/>
                <w:lang w:val="en-US" w:eastAsia="fr-BE"/>
              </w:rPr>
              <w:t>Average empty km per aTaxi</w:t>
            </w:r>
            <w:r w:rsidR="00C60FBD" w:rsidRPr="0064435F">
              <w:rPr>
                <w:rFonts w:ascii="Times New Roman" w:hAnsi="Times New Roman"/>
                <w:color w:val="000000"/>
                <w:szCs w:val="22"/>
                <w:lang w:val="en-US" w:eastAsia="fr-BE"/>
              </w:rPr>
              <w:t xml:space="preserve"> (km)</w:t>
            </w:r>
          </w:p>
        </w:tc>
        <w:tc>
          <w:tcPr>
            <w:tcW w:w="756" w:type="pct"/>
            <w:noWrap/>
            <w:hideMark/>
          </w:tcPr>
          <w:p w14:paraId="42569E11" w14:textId="6674117F"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32.35</w:t>
            </w:r>
          </w:p>
        </w:tc>
        <w:tc>
          <w:tcPr>
            <w:tcW w:w="934" w:type="pct"/>
            <w:noWrap/>
            <w:hideMark/>
          </w:tcPr>
          <w:p w14:paraId="0FFACD24" w14:textId="77777777"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0</w:t>
            </w:r>
          </w:p>
        </w:tc>
      </w:tr>
      <w:tr w:rsidR="006838B3" w:rsidRPr="0064435F" w14:paraId="4313B04E"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4B79E460" w14:textId="135AD265" w:rsidR="00D30F47" w:rsidRPr="0064435F" w:rsidRDefault="00D30F47" w:rsidP="00D30F47">
            <w:pPr>
              <w:rPr>
                <w:rFonts w:ascii="Times New Roman" w:hAnsi="Times New Roman"/>
                <w:color w:val="000000"/>
                <w:szCs w:val="22"/>
                <w:lang w:eastAsia="fr-BE"/>
              </w:rPr>
            </w:pPr>
            <w:r w:rsidRPr="0064435F">
              <w:rPr>
                <w:rFonts w:ascii="Times New Roman" w:hAnsi="Times New Roman"/>
                <w:color w:val="000000"/>
                <w:szCs w:val="22"/>
                <w:lang w:eastAsia="fr-BE"/>
              </w:rPr>
              <w:t xml:space="preserve">Total </w:t>
            </w:r>
            <w:r w:rsidRPr="00672561">
              <w:rPr>
                <w:rFonts w:ascii="Times New Roman" w:hAnsi="Times New Roman"/>
                <w:color w:val="000000"/>
                <w:szCs w:val="22"/>
                <w:lang w:val="en-US" w:eastAsia="fr-BE"/>
              </w:rPr>
              <w:t>empty</w:t>
            </w:r>
            <w:r w:rsidRPr="0064435F">
              <w:rPr>
                <w:rFonts w:ascii="Times New Roman" w:hAnsi="Times New Roman"/>
                <w:color w:val="000000"/>
                <w:szCs w:val="22"/>
                <w:lang w:eastAsia="fr-BE"/>
              </w:rPr>
              <w:t xml:space="preserve"> km</w:t>
            </w:r>
            <w:r w:rsidR="00C60FBD" w:rsidRPr="0064435F">
              <w:rPr>
                <w:rFonts w:ascii="Times New Roman" w:hAnsi="Times New Roman"/>
                <w:color w:val="000000"/>
                <w:szCs w:val="22"/>
                <w:lang w:eastAsia="fr-BE"/>
              </w:rPr>
              <w:t xml:space="preserve"> (km)</w:t>
            </w:r>
          </w:p>
        </w:tc>
        <w:tc>
          <w:tcPr>
            <w:tcW w:w="756" w:type="pct"/>
            <w:noWrap/>
            <w:hideMark/>
          </w:tcPr>
          <w:p w14:paraId="1E3B0AB9" w14:textId="4E05A901"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49,553.68</w:t>
            </w:r>
          </w:p>
        </w:tc>
        <w:tc>
          <w:tcPr>
            <w:tcW w:w="934" w:type="pct"/>
            <w:noWrap/>
            <w:hideMark/>
          </w:tcPr>
          <w:p w14:paraId="5A17187F" w14:textId="77777777"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0</w:t>
            </w:r>
          </w:p>
        </w:tc>
      </w:tr>
      <w:tr w:rsidR="006838B3" w:rsidRPr="0064435F" w14:paraId="29C34DC3"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655F76F3" w14:textId="00325574" w:rsidR="00D30F47" w:rsidRPr="0064435F" w:rsidRDefault="00D30F47" w:rsidP="00D30F47">
            <w:pPr>
              <w:rPr>
                <w:rFonts w:ascii="Times New Roman" w:hAnsi="Times New Roman"/>
                <w:color w:val="000000"/>
                <w:szCs w:val="22"/>
                <w:lang w:eastAsia="fr-BE"/>
              </w:rPr>
            </w:pPr>
            <w:r w:rsidRPr="0064435F">
              <w:rPr>
                <w:rFonts w:ascii="Times New Roman" w:hAnsi="Times New Roman"/>
                <w:color w:val="000000"/>
                <w:szCs w:val="22"/>
                <w:lang w:eastAsia="fr-BE"/>
              </w:rPr>
              <w:t xml:space="preserve">Total </w:t>
            </w:r>
            <w:r w:rsidRPr="00672561">
              <w:rPr>
                <w:rFonts w:ascii="Times New Roman" w:hAnsi="Times New Roman"/>
                <w:color w:val="000000"/>
                <w:szCs w:val="22"/>
                <w:lang w:val="en-US" w:eastAsia="fr-BE"/>
              </w:rPr>
              <w:t>travelled</w:t>
            </w:r>
            <w:r w:rsidRPr="0064435F">
              <w:rPr>
                <w:rFonts w:ascii="Times New Roman" w:hAnsi="Times New Roman"/>
                <w:color w:val="000000"/>
                <w:szCs w:val="22"/>
                <w:lang w:eastAsia="fr-BE"/>
              </w:rPr>
              <w:t xml:space="preserve"> km</w:t>
            </w:r>
            <w:r w:rsidR="00C60FBD" w:rsidRPr="0064435F">
              <w:rPr>
                <w:rFonts w:ascii="Times New Roman" w:hAnsi="Times New Roman"/>
                <w:color w:val="000000"/>
                <w:szCs w:val="22"/>
                <w:lang w:eastAsia="fr-BE"/>
              </w:rPr>
              <w:t xml:space="preserve"> (km)</w:t>
            </w:r>
          </w:p>
        </w:tc>
        <w:tc>
          <w:tcPr>
            <w:tcW w:w="756" w:type="pct"/>
            <w:noWrap/>
            <w:hideMark/>
          </w:tcPr>
          <w:p w14:paraId="1A634795" w14:textId="30F37DA7"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170,811.48</w:t>
            </w:r>
          </w:p>
        </w:tc>
        <w:tc>
          <w:tcPr>
            <w:tcW w:w="934" w:type="pct"/>
            <w:noWrap/>
            <w:hideMark/>
          </w:tcPr>
          <w:p w14:paraId="6DBDE9E8" w14:textId="6D532D1B"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121,715.20</w:t>
            </w:r>
          </w:p>
        </w:tc>
      </w:tr>
      <w:tr w:rsidR="006838B3" w:rsidRPr="0064435F" w14:paraId="54A35A9B"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448AFBA5" w14:textId="64AFC392" w:rsidR="00D30F47" w:rsidRPr="0064435F" w:rsidRDefault="00D30F47" w:rsidP="00D30F47">
            <w:pPr>
              <w:rPr>
                <w:rFonts w:ascii="Times New Roman" w:hAnsi="Times New Roman"/>
                <w:color w:val="000000"/>
                <w:szCs w:val="22"/>
                <w:lang w:val="en-US" w:eastAsia="fr-BE"/>
              </w:rPr>
            </w:pPr>
            <w:r w:rsidRPr="0064435F">
              <w:rPr>
                <w:rFonts w:ascii="Times New Roman" w:hAnsi="Times New Roman"/>
                <w:color w:val="000000"/>
                <w:szCs w:val="22"/>
                <w:lang w:val="en-US" w:eastAsia="fr-BE"/>
              </w:rPr>
              <w:t xml:space="preserve">Average number of </w:t>
            </w:r>
            <w:r w:rsidR="00DF5066" w:rsidRPr="0064435F">
              <w:rPr>
                <w:rFonts w:ascii="Times New Roman" w:hAnsi="Times New Roman"/>
                <w:color w:val="000000"/>
                <w:szCs w:val="22"/>
                <w:lang w:val="en-US" w:eastAsia="fr-BE"/>
              </w:rPr>
              <w:t>trips</w:t>
            </w:r>
            <w:r w:rsidRPr="0064435F">
              <w:rPr>
                <w:rFonts w:ascii="Times New Roman" w:hAnsi="Times New Roman"/>
                <w:color w:val="000000"/>
                <w:szCs w:val="22"/>
                <w:lang w:val="en-US" w:eastAsia="fr-BE"/>
              </w:rPr>
              <w:t xml:space="preserve"> per aTaxi</w:t>
            </w:r>
          </w:p>
        </w:tc>
        <w:tc>
          <w:tcPr>
            <w:tcW w:w="756" w:type="pct"/>
            <w:noWrap/>
            <w:hideMark/>
          </w:tcPr>
          <w:p w14:paraId="22E4BF90" w14:textId="217665E9"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12.68</w:t>
            </w:r>
          </w:p>
        </w:tc>
        <w:tc>
          <w:tcPr>
            <w:tcW w:w="934" w:type="pct"/>
            <w:noWrap/>
            <w:hideMark/>
          </w:tcPr>
          <w:p w14:paraId="3C95A9E4" w14:textId="4934D9C5"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3.29</w:t>
            </w:r>
          </w:p>
        </w:tc>
      </w:tr>
      <w:tr w:rsidR="006838B3" w:rsidRPr="0064435F" w14:paraId="57D84722"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19D7D0CA" w14:textId="0BD1BAAB" w:rsidR="00D30F47" w:rsidRPr="0064435F" w:rsidRDefault="00D30F47" w:rsidP="00D30F47">
            <w:pPr>
              <w:rPr>
                <w:rFonts w:ascii="Times New Roman" w:hAnsi="Times New Roman"/>
                <w:color w:val="000000"/>
                <w:szCs w:val="22"/>
                <w:lang w:eastAsia="fr-BE"/>
              </w:rPr>
            </w:pPr>
            <w:r w:rsidRPr="00672561">
              <w:rPr>
                <w:rFonts w:ascii="Times New Roman" w:hAnsi="Times New Roman"/>
                <w:color w:val="000000"/>
                <w:szCs w:val="22"/>
                <w:lang w:val="en-US" w:eastAsia="fr-BE"/>
              </w:rPr>
              <w:t>Average</w:t>
            </w:r>
            <w:r w:rsidRPr="0064435F">
              <w:rPr>
                <w:rFonts w:ascii="Times New Roman" w:hAnsi="Times New Roman"/>
                <w:color w:val="000000"/>
                <w:szCs w:val="22"/>
                <w:lang w:eastAsia="fr-BE"/>
              </w:rPr>
              <w:t xml:space="preserve"> charge time</w:t>
            </w:r>
            <w:r w:rsidR="00C60FBD" w:rsidRPr="0064435F">
              <w:rPr>
                <w:rFonts w:ascii="Times New Roman" w:hAnsi="Times New Roman"/>
                <w:color w:val="000000"/>
                <w:szCs w:val="22"/>
                <w:lang w:eastAsia="fr-BE"/>
              </w:rPr>
              <w:t xml:space="preserve"> (min)</w:t>
            </w:r>
          </w:p>
        </w:tc>
        <w:tc>
          <w:tcPr>
            <w:tcW w:w="756" w:type="pct"/>
            <w:noWrap/>
            <w:hideMark/>
          </w:tcPr>
          <w:p w14:paraId="07719F1E" w14:textId="6BD2FB47"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7.01</w:t>
            </w:r>
          </w:p>
        </w:tc>
        <w:tc>
          <w:tcPr>
            <w:tcW w:w="934" w:type="pct"/>
            <w:noWrap/>
            <w:hideMark/>
          </w:tcPr>
          <w:p w14:paraId="2CF1EB2F" w14:textId="2B22D660"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38.13</w:t>
            </w:r>
          </w:p>
        </w:tc>
      </w:tr>
      <w:tr w:rsidR="006838B3" w:rsidRPr="0064435F" w14:paraId="5A7B139A"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1F2DD41F" w14:textId="50137152" w:rsidR="00D30F47" w:rsidRPr="0064435F" w:rsidRDefault="00D30F47" w:rsidP="00D30F47">
            <w:pPr>
              <w:rPr>
                <w:rFonts w:ascii="Times New Roman" w:hAnsi="Times New Roman"/>
                <w:color w:val="000000"/>
                <w:szCs w:val="22"/>
                <w:lang w:eastAsia="fr-BE"/>
              </w:rPr>
            </w:pPr>
            <w:r w:rsidRPr="0064435F">
              <w:rPr>
                <w:rFonts w:ascii="Times New Roman" w:hAnsi="Times New Roman"/>
                <w:color w:val="000000"/>
                <w:szCs w:val="22"/>
                <w:lang w:eastAsia="fr-BE"/>
              </w:rPr>
              <w:t>Total charge time</w:t>
            </w:r>
            <w:r w:rsidR="00C60FBD" w:rsidRPr="0064435F">
              <w:rPr>
                <w:rFonts w:ascii="Times New Roman" w:hAnsi="Times New Roman"/>
                <w:color w:val="000000"/>
                <w:szCs w:val="22"/>
                <w:lang w:eastAsia="fr-BE"/>
              </w:rPr>
              <w:t xml:space="preserve"> (min)</w:t>
            </w:r>
          </w:p>
        </w:tc>
        <w:tc>
          <w:tcPr>
            <w:tcW w:w="756" w:type="pct"/>
            <w:noWrap/>
            <w:hideMark/>
          </w:tcPr>
          <w:p w14:paraId="3C2F6AE6" w14:textId="035495AD"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10,739</w:t>
            </w:r>
          </w:p>
        </w:tc>
        <w:tc>
          <w:tcPr>
            <w:tcW w:w="934" w:type="pct"/>
            <w:noWrap/>
            <w:hideMark/>
          </w:tcPr>
          <w:p w14:paraId="0224D7E5" w14:textId="7286E6B5"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225,729</w:t>
            </w:r>
          </w:p>
        </w:tc>
      </w:tr>
      <w:tr w:rsidR="006838B3" w:rsidRPr="0064435F" w14:paraId="6EC08053"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3EABE99E" w14:textId="59B04186" w:rsidR="00D30F47" w:rsidRPr="0064435F" w:rsidRDefault="00D30F47" w:rsidP="00D30F47">
            <w:pPr>
              <w:rPr>
                <w:rFonts w:ascii="Times New Roman" w:hAnsi="Times New Roman"/>
                <w:color w:val="000000"/>
                <w:szCs w:val="22"/>
                <w:lang w:val="en-US" w:eastAsia="fr-BE"/>
              </w:rPr>
            </w:pPr>
            <w:r w:rsidRPr="0064435F">
              <w:rPr>
                <w:rFonts w:ascii="Times New Roman" w:hAnsi="Times New Roman"/>
                <w:color w:val="000000"/>
                <w:szCs w:val="22"/>
                <w:lang w:val="en-US" w:eastAsia="fr-BE"/>
              </w:rPr>
              <w:t>Average waiting time per person</w:t>
            </w:r>
            <w:r w:rsidR="00C60FBD" w:rsidRPr="0064435F">
              <w:rPr>
                <w:rFonts w:ascii="Times New Roman" w:hAnsi="Times New Roman"/>
                <w:color w:val="000000"/>
                <w:szCs w:val="22"/>
                <w:lang w:val="en-US" w:eastAsia="fr-BE"/>
              </w:rPr>
              <w:t xml:space="preserve"> (min)</w:t>
            </w:r>
          </w:p>
        </w:tc>
        <w:tc>
          <w:tcPr>
            <w:tcW w:w="756" w:type="pct"/>
            <w:noWrap/>
            <w:hideMark/>
          </w:tcPr>
          <w:p w14:paraId="642E27BD" w14:textId="7CA93B4B"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0.15</w:t>
            </w:r>
          </w:p>
        </w:tc>
        <w:tc>
          <w:tcPr>
            <w:tcW w:w="934" w:type="pct"/>
            <w:noWrap/>
            <w:hideMark/>
          </w:tcPr>
          <w:p w14:paraId="59B77997" w14:textId="070110D4"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0.1</w:t>
            </w:r>
          </w:p>
        </w:tc>
      </w:tr>
      <w:tr w:rsidR="006838B3" w:rsidRPr="0064435F" w14:paraId="371AE0F0"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6A07F4A0" w14:textId="6E0E6302" w:rsidR="00D30F47" w:rsidRPr="0064435F" w:rsidRDefault="00D30F47" w:rsidP="00D30F47">
            <w:pPr>
              <w:rPr>
                <w:rFonts w:ascii="Times New Roman" w:hAnsi="Times New Roman"/>
                <w:color w:val="000000"/>
                <w:szCs w:val="22"/>
                <w:lang w:val="en-US" w:eastAsia="fr-BE"/>
              </w:rPr>
            </w:pPr>
            <w:r w:rsidRPr="0064435F">
              <w:rPr>
                <w:rFonts w:ascii="Times New Roman" w:hAnsi="Times New Roman"/>
                <w:color w:val="000000"/>
                <w:szCs w:val="22"/>
                <w:lang w:val="en-US" w:eastAsia="fr-BE"/>
              </w:rPr>
              <w:t xml:space="preserve">Average number of </w:t>
            </w:r>
            <w:r w:rsidR="00DF5066" w:rsidRPr="0064435F">
              <w:rPr>
                <w:rFonts w:ascii="Times New Roman" w:hAnsi="Times New Roman"/>
                <w:color w:val="000000"/>
                <w:szCs w:val="22"/>
                <w:lang w:val="en-US" w:eastAsia="fr-BE"/>
              </w:rPr>
              <w:t>people</w:t>
            </w:r>
            <w:r w:rsidRPr="0064435F">
              <w:rPr>
                <w:rFonts w:ascii="Times New Roman" w:hAnsi="Times New Roman"/>
                <w:color w:val="000000"/>
                <w:szCs w:val="22"/>
                <w:lang w:val="en-US" w:eastAsia="fr-BE"/>
              </w:rPr>
              <w:t xml:space="preserve"> per trip</w:t>
            </w:r>
          </w:p>
        </w:tc>
        <w:tc>
          <w:tcPr>
            <w:tcW w:w="756" w:type="pct"/>
            <w:noWrap/>
            <w:hideMark/>
          </w:tcPr>
          <w:p w14:paraId="4E407D5C" w14:textId="3391904E"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1.08</w:t>
            </w:r>
          </w:p>
        </w:tc>
        <w:tc>
          <w:tcPr>
            <w:tcW w:w="934" w:type="pct"/>
            <w:noWrap/>
            <w:hideMark/>
          </w:tcPr>
          <w:p w14:paraId="1B160718" w14:textId="4E4C6978"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1.08</w:t>
            </w:r>
          </w:p>
        </w:tc>
      </w:tr>
      <w:tr w:rsidR="006838B3" w:rsidRPr="0064435F" w14:paraId="76C07AA2"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1D341A07" w14:textId="1CF75AEF" w:rsidR="00D30F47" w:rsidRPr="0064435F" w:rsidRDefault="00D30F47" w:rsidP="00D30F47">
            <w:pPr>
              <w:rPr>
                <w:rFonts w:ascii="Times New Roman" w:hAnsi="Times New Roman"/>
                <w:color w:val="000000"/>
                <w:szCs w:val="22"/>
                <w:lang w:val="en-US" w:eastAsia="fr-BE"/>
              </w:rPr>
            </w:pPr>
            <w:r w:rsidRPr="0064435F">
              <w:rPr>
                <w:rFonts w:ascii="Times New Roman" w:hAnsi="Times New Roman"/>
                <w:color w:val="000000"/>
                <w:szCs w:val="22"/>
                <w:lang w:val="en-US" w:eastAsia="fr-BE"/>
              </w:rPr>
              <w:t>Average pers</w:t>
            </w:r>
            <w:r w:rsidR="00C60FBD" w:rsidRPr="0064435F">
              <w:rPr>
                <w:rFonts w:ascii="Times New Roman" w:hAnsi="Times New Roman"/>
                <w:color w:val="000000"/>
                <w:szCs w:val="22"/>
                <w:lang w:val="en-US" w:eastAsia="fr-BE"/>
              </w:rPr>
              <w:t>on-</w:t>
            </w:r>
            <w:r w:rsidRPr="0064435F">
              <w:rPr>
                <w:rFonts w:ascii="Times New Roman" w:hAnsi="Times New Roman"/>
                <w:color w:val="000000"/>
                <w:szCs w:val="22"/>
                <w:lang w:val="en-US" w:eastAsia="fr-BE"/>
              </w:rPr>
              <w:t>km per aTaxi</w:t>
            </w:r>
          </w:p>
        </w:tc>
        <w:tc>
          <w:tcPr>
            <w:tcW w:w="756" w:type="pct"/>
            <w:noWrap/>
            <w:hideMark/>
          </w:tcPr>
          <w:p w14:paraId="72D732EA" w14:textId="212B6999"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90.73</w:t>
            </w:r>
          </w:p>
        </w:tc>
        <w:tc>
          <w:tcPr>
            <w:tcW w:w="934" w:type="pct"/>
            <w:noWrap/>
            <w:hideMark/>
          </w:tcPr>
          <w:p w14:paraId="44C939F0" w14:textId="3DD3AEAA"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23.48</w:t>
            </w:r>
          </w:p>
        </w:tc>
      </w:tr>
      <w:tr w:rsidR="006838B3" w:rsidRPr="0064435F" w14:paraId="62DB7F1B" w14:textId="77777777" w:rsidTr="00D30F47">
        <w:trPr>
          <w:trHeight w:val="290"/>
        </w:trPr>
        <w:tc>
          <w:tcPr>
            <w:cnfStyle w:val="001000000000" w:firstRow="0" w:lastRow="0" w:firstColumn="1" w:lastColumn="0" w:oddVBand="0" w:evenVBand="0" w:oddHBand="0" w:evenHBand="0" w:firstRowFirstColumn="0" w:firstRowLastColumn="0" w:lastRowFirstColumn="0" w:lastRowLastColumn="0"/>
            <w:tcW w:w="3310" w:type="pct"/>
            <w:noWrap/>
            <w:hideMark/>
          </w:tcPr>
          <w:p w14:paraId="512D9FDF" w14:textId="034BD45B" w:rsidR="00D30F47" w:rsidRPr="0064435F" w:rsidRDefault="00D30F47" w:rsidP="00D30F47">
            <w:pPr>
              <w:rPr>
                <w:rFonts w:ascii="Times New Roman" w:hAnsi="Times New Roman"/>
                <w:color w:val="000000"/>
                <w:szCs w:val="22"/>
                <w:lang w:eastAsia="fr-BE"/>
              </w:rPr>
            </w:pPr>
            <w:r w:rsidRPr="0064435F">
              <w:rPr>
                <w:rFonts w:ascii="Times New Roman" w:hAnsi="Times New Roman"/>
                <w:color w:val="000000"/>
                <w:szCs w:val="22"/>
                <w:lang w:eastAsia="fr-BE"/>
              </w:rPr>
              <w:t xml:space="preserve">Total </w:t>
            </w:r>
            <w:r w:rsidRPr="00672561">
              <w:rPr>
                <w:rFonts w:ascii="Times New Roman" w:hAnsi="Times New Roman"/>
                <w:color w:val="000000"/>
                <w:szCs w:val="22"/>
                <w:lang w:val="en-US" w:eastAsia="fr-BE"/>
              </w:rPr>
              <w:t>pers</w:t>
            </w:r>
            <w:r w:rsidR="00C60FBD" w:rsidRPr="00672561">
              <w:rPr>
                <w:rFonts w:ascii="Times New Roman" w:hAnsi="Times New Roman"/>
                <w:color w:val="000000"/>
                <w:szCs w:val="22"/>
                <w:lang w:val="en-US" w:eastAsia="fr-BE"/>
              </w:rPr>
              <w:t>on</w:t>
            </w:r>
            <w:r w:rsidR="00C60FBD" w:rsidRPr="0064435F">
              <w:rPr>
                <w:rFonts w:ascii="Times New Roman" w:hAnsi="Times New Roman"/>
                <w:color w:val="000000"/>
                <w:szCs w:val="22"/>
                <w:lang w:eastAsia="fr-BE"/>
              </w:rPr>
              <w:t>-km</w:t>
            </w:r>
          </w:p>
        </w:tc>
        <w:tc>
          <w:tcPr>
            <w:tcW w:w="756" w:type="pct"/>
            <w:noWrap/>
            <w:hideMark/>
          </w:tcPr>
          <w:p w14:paraId="5E5B1423" w14:textId="05A7E89E"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138,998.20</w:t>
            </w:r>
          </w:p>
        </w:tc>
        <w:tc>
          <w:tcPr>
            <w:tcW w:w="934" w:type="pct"/>
            <w:noWrap/>
            <w:hideMark/>
          </w:tcPr>
          <w:p w14:paraId="672072A8" w14:textId="6A5B36CF" w:rsidR="00D30F47" w:rsidRPr="0064435F" w:rsidRDefault="00D30F47" w:rsidP="00D30F4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138,998.20</w:t>
            </w:r>
          </w:p>
        </w:tc>
      </w:tr>
    </w:tbl>
    <w:p w14:paraId="4FC3C928" w14:textId="097158C5" w:rsidR="00E96AB7" w:rsidRPr="0064435F" w:rsidRDefault="00D30F47" w:rsidP="00D30F47">
      <w:pPr>
        <w:pStyle w:val="Caption"/>
        <w:rPr>
          <w:rFonts w:ascii="Times New Roman" w:hAnsi="Times New Roman"/>
          <w:lang w:val="en-US"/>
        </w:rPr>
      </w:pPr>
      <w:bookmarkStart w:id="43" w:name="_Toc80021546"/>
      <w:r w:rsidRPr="0064435F">
        <w:rPr>
          <w:rFonts w:ascii="Times New Roman" w:hAnsi="Times New Roman"/>
          <w:lang w:val="en-US"/>
        </w:rPr>
        <w:t xml:space="preserve">Table </w:t>
      </w:r>
      <w:r w:rsidRPr="0064435F">
        <w:rPr>
          <w:rFonts w:ascii="Times New Roman" w:hAnsi="Times New Roman"/>
        </w:rPr>
        <w:fldChar w:fldCharType="begin"/>
      </w:r>
      <w:r w:rsidRPr="0064435F">
        <w:rPr>
          <w:rFonts w:ascii="Times New Roman" w:hAnsi="Times New Roman"/>
          <w:lang w:val="en-US"/>
        </w:rPr>
        <w:instrText xml:space="preserve"> SEQ Table \* ARABIC </w:instrText>
      </w:r>
      <w:r w:rsidRPr="0064435F">
        <w:rPr>
          <w:rFonts w:ascii="Times New Roman" w:hAnsi="Times New Roman"/>
        </w:rPr>
        <w:fldChar w:fldCharType="separate"/>
      </w:r>
      <w:r w:rsidR="00E437A4" w:rsidRPr="0064435F">
        <w:rPr>
          <w:rFonts w:ascii="Times New Roman" w:hAnsi="Times New Roman"/>
          <w:noProof/>
          <w:lang w:val="en-US"/>
        </w:rPr>
        <w:t>1</w:t>
      </w:r>
      <w:r w:rsidRPr="0064435F">
        <w:rPr>
          <w:rFonts w:ascii="Times New Roman" w:hAnsi="Times New Roman"/>
        </w:rPr>
        <w:fldChar w:fldCharType="end"/>
      </w:r>
      <w:r w:rsidRPr="0064435F">
        <w:rPr>
          <w:rFonts w:ascii="Times New Roman" w:hAnsi="Times New Roman"/>
          <w:lang w:val="en-US"/>
        </w:rPr>
        <w:t xml:space="preserve"> Ganshoren Simulations Results</w:t>
      </w:r>
      <w:r w:rsidR="00413339" w:rsidRPr="0064435F">
        <w:rPr>
          <w:rFonts w:ascii="Times New Roman" w:hAnsi="Times New Roman"/>
          <w:lang w:val="en-US"/>
        </w:rPr>
        <w:t xml:space="preserve"> </w:t>
      </w:r>
      <w:proofErr w:type="gramStart"/>
      <w:r w:rsidR="00413339" w:rsidRPr="0064435F">
        <w:rPr>
          <w:rFonts w:ascii="Times New Roman" w:hAnsi="Times New Roman"/>
          <w:lang w:val="en-US"/>
        </w:rPr>
        <w:t>whole day</w:t>
      </w:r>
      <w:bookmarkEnd w:id="43"/>
      <w:proofErr w:type="gramEnd"/>
    </w:p>
    <w:p w14:paraId="76B44576" w14:textId="77777777" w:rsidR="007F614B" w:rsidRPr="0064435F" w:rsidRDefault="007F614B" w:rsidP="007F614B">
      <w:pPr>
        <w:keepNext/>
        <w:rPr>
          <w:rFonts w:ascii="Times New Roman" w:hAnsi="Times New Roman"/>
        </w:rPr>
      </w:pPr>
      <w:r w:rsidRPr="0064435F">
        <w:rPr>
          <w:rFonts w:ascii="Times New Roman" w:hAnsi="Times New Roman"/>
          <w:noProof/>
        </w:rPr>
        <w:lastRenderedPageBreak/>
        <w:drawing>
          <wp:inline distT="0" distB="0" distL="0" distR="0" wp14:anchorId="4552B447" wp14:editId="6F46BFA4">
            <wp:extent cx="5755342" cy="2836107"/>
            <wp:effectExtent l="0" t="0" r="17145" b="2540"/>
            <wp:docPr id="14" name="Chart 14">
              <a:extLst xmlns:a="http://schemas.openxmlformats.org/drawingml/2006/main">
                <a:ext uri="{FF2B5EF4-FFF2-40B4-BE49-F238E27FC236}">
                  <a16:creationId xmlns:a16="http://schemas.microsoft.com/office/drawing/2014/main" id="{7404740F-3126-47CE-9DED-E8D431E00A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BB140B6" w14:textId="4F2F593C" w:rsidR="007F614B" w:rsidRDefault="007F614B" w:rsidP="007F614B">
      <w:pPr>
        <w:pStyle w:val="Caption"/>
        <w:rPr>
          <w:rFonts w:ascii="Times New Roman" w:hAnsi="Times New Roman"/>
          <w:lang w:val="en-US"/>
        </w:rPr>
      </w:pPr>
      <w:bookmarkStart w:id="44" w:name="_Toc80021536"/>
      <w:r w:rsidRPr="0064435F">
        <w:rPr>
          <w:rFonts w:ascii="Times New Roman" w:hAnsi="Times New Roman"/>
          <w:lang w:val="en-US"/>
        </w:rPr>
        <w:t xml:space="preserve">Figure </w:t>
      </w:r>
      <w:r w:rsidRPr="0064435F">
        <w:rPr>
          <w:rFonts w:ascii="Times New Roman" w:hAnsi="Times New Roman"/>
        </w:rPr>
        <w:fldChar w:fldCharType="begin"/>
      </w:r>
      <w:r w:rsidRPr="0064435F">
        <w:rPr>
          <w:rFonts w:ascii="Times New Roman" w:hAnsi="Times New Roman"/>
          <w:lang w:val="en-US"/>
        </w:rPr>
        <w:instrText xml:space="preserve"> SEQ Figure \* ARABIC </w:instrText>
      </w:r>
      <w:r w:rsidRPr="0064435F">
        <w:rPr>
          <w:rFonts w:ascii="Times New Roman" w:hAnsi="Times New Roman"/>
        </w:rPr>
        <w:fldChar w:fldCharType="separate"/>
      </w:r>
      <w:r w:rsidR="00AA3769" w:rsidRPr="0064435F">
        <w:rPr>
          <w:rFonts w:ascii="Times New Roman" w:hAnsi="Times New Roman"/>
          <w:noProof/>
          <w:lang w:val="en-US"/>
        </w:rPr>
        <w:t>12</w:t>
      </w:r>
      <w:r w:rsidRPr="0064435F">
        <w:rPr>
          <w:rFonts w:ascii="Times New Roman" w:hAnsi="Times New Roman"/>
        </w:rPr>
        <w:fldChar w:fldCharType="end"/>
      </w:r>
      <w:r w:rsidRPr="0064435F">
        <w:rPr>
          <w:rFonts w:ascii="Times New Roman" w:hAnsi="Times New Roman"/>
          <w:lang w:val="en-US"/>
        </w:rPr>
        <w:t xml:space="preserve"> aTaxis’ status through time of the day in the Ganshoren simulation without empty rides</w:t>
      </w:r>
      <w:r w:rsidR="00413339" w:rsidRPr="0064435F">
        <w:rPr>
          <w:rFonts w:ascii="Times New Roman" w:hAnsi="Times New Roman"/>
          <w:lang w:val="en-US"/>
        </w:rPr>
        <w:t xml:space="preserve"> </w:t>
      </w:r>
      <w:proofErr w:type="gramStart"/>
      <w:r w:rsidR="00413339" w:rsidRPr="0064435F">
        <w:rPr>
          <w:rFonts w:ascii="Times New Roman" w:hAnsi="Times New Roman"/>
          <w:lang w:val="en-US"/>
        </w:rPr>
        <w:t>whole day</w:t>
      </w:r>
      <w:bookmarkEnd w:id="44"/>
      <w:proofErr w:type="gramEnd"/>
    </w:p>
    <w:p w14:paraId="667F321B" w14:textId="77777777" w:rsidR="00096478" w:rsidRPr="00096478" w:rsidRDefault="00096478" w:rsidP="00096478">
      <w:pPr>
        <w:rPr>
          <w:lang w:val="en-US" w:eastAsia="en-US"/>
        </w:rPr>
      </w:pPr>
    </w:p>
    <w:p w14:paraId="7A621DD9" w14:textId="77777777" w:rsidR="000E01D1" w:rsidRPr="0064435F" w:rsidRDefault="000E01D1" w:rsidP="000E01D1">
      <w:pPr>
        <w:keepNext/>
        <w:rPr>
          <w:rFonts w:ascii="Times New Roman" w:hAnsi="Times New Roman"/>
        </w:rPr>
      </w:pPr>
      <w:r w:rsidRPr="0064435F">
        <w:rPr>
          <w:rFonts w:ascii="Times New Roman" w:hAnsi="Times New Roman"/>
          <w:noProof/>
        </w:rPr>
        <w:drawing>
          <wp:inline distT="0" distB="0" distL="0" distR="0" wp14:anchorId="7C28AF76" wp14:editId="1FD52D8F">
            <wp:extent cx="5760720" cy="3105048"/>
            <wp:effectExtent l="0" t="0" r="11430" b="635"/>
            <wp:docPr id="15" name="Chart 15">
              <a:extLst xmlns:a="http://schemas.openxmlformats.org/drawingml/2006/main">
                <a:ext uri="{FF2B5EF4-FFF2-40B4-BE49-F238E27FC236}">
                  <a16:creationId xmlns:a16="http://schemas.microsoft.com/office/drawing/2014/main" id="{0BA180FE-DAA2-4D9B-8E2A-1B806282AF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12D6C6A" w14:textId="481D4437" w:rsidR="000E01D1" w:rsidRDefault="000E01D1" w:rsidP="000E01D1">
      <w:pPr>
        <w:pStyle w:val="Caption"/>
        <w:rPr>
          <w:rFonts w:ascii="Times New Roman" w:hAnsi="Times New Roman"/>
          <w:lang w:val="en-US"/>
        </w:rPr>
      </w:pPr>
      <w:bookmarkStart w:id="45" w:name="_Toc80021537"/>
      <w:r w:rsidRPr="0064435F">
        <w:rPr>
          <w:rFonts w:ascii="Times New Roman" w:hAnsi="Times New Roman"/>
          <w:lang w:val="en-US"/>
        </w:rPr>
        <w:t xml:space="preserve">Figure </w:t>
      </w:r>
      <w:r w:rsidRPr="0064435F">
        <w:rPr>
          <w:rFonts w:ascii="Times New Roman" w:hAnsi="Times New Roman"/>
        </w:rPr>
        <w:fldChar w:fldCharType="begin"/>
      </w:r>
      <w:r w:rsidRPr="0064435F">
        <w:rPr>
          <w:rFonts w:ascii="Times New Roman" w:hAnsi="Times New Roman"/>
          <w:lang w:val="en-US"/>
        </w:rPr>
        <w:instrText xml:space="preserve"> SEQ Figure \* ARABIC </w:instrText>
      </w:r>
      <w:r w:rsidRPr="0064435F">
        <w:rPr>
          <w:rFonts w:ascii="Times New Roman" w:hAnsi="Times New Roman"/>
        </w:rPr>
        <w:fldChar w:fldCharType="separate"/>
      </w:r>
      <w:r w:rsidR="00AA3769" w:rsidRPr="0064435F">
        <w:rPr>
          <w:rFonts w:ascii="Times New Roman" w:hAnsi="Times New Roman"/>
          <w:noProof/>
          <w:lang w:val="en-US"/>
        </w:rPr>
        <w:t>13</w:t>
      </w:r>
      <w:r w:rsidRPr="0064435F">
        <w:rPr>
          <w:rFonts w:ascii="Times New Roman" w:hAnsi="Times New Roman"/>
        </w:rPr>
        <w:fldChar w:fldCharType="end"/>
      </w:r>
      <w:r w:rsidRPr="0064435F">
        <w:rPr>
          <w:rFonts w:ascii="Times New Roman" w:hAnsi="Times New Roman"/>
          <w:lang w:val="en-US"/>
        </w:rPr>
        <w:t xml:space="preserve"> aTaxis’ status through time of the day in the Ganshoren simulation with empty rides</w:t>
      </w:r>
      <w:r w:rsidR="00413339" w:rsidRPr="0064435F">
        <w:rPr>
          <w:rFonts w:ascii="Times New Roman" w:hAnsi="Times New Roman"/>
          <w:lang w:val="en-US"/>
        </w:rPr>
        <w:t xml:space="preserve"> </w:t>
      </w:r>
      <w:proofErr w:type="gramStart"/>
      <w:r w:rsidR="00413339" w:rsidRPr="0064435F">
        <w:rPr>
          <w:rFonts w:ascii="Times New Roman" w:hAnsi="Times New Roman"/>
          <w:lang w:val="en-US"/>
        </w:rPr>
        <w:t>whole day</w:t>
      </w:r>
      <w:bookmarkEnd w:id="45"/>
      <w:proofErr w:type="gramEnd"/>
    </w:p>
    <w:p w14:paraId="0A59BE5C" w14:textId="77777777" w:rsidR="00096478" w:rsidRPr="0064435F" w:rsidRDefault="00096478" w:rsidP="00096478">
      <w:pPr>
        <w:keepNext/>
        <w:rPr>
          <w:rFonts w:ascii="Times New Roman" w:hAnsi="Times New Roman"/>
        </w:rPr>
      </w:pPr>
      <w:r w:rsidRPr="0064435F">
        <w:rPr>
          <w:rFonts w:ascii="Times New Roman" w:hAnsi="Times New Roman"/>
          <w:noProof/>
        </w:rPr>
        <w:lastRenderedPageBreak/>
        <w:drawing>
          <wp:inline distT="0" distB="0" distL="0" distR="0" wp14:anchorId="06FAF755" wp14:editId="73F2D980">
            <wp:extent cx="5760720" cy="2630734"/>
            <wp:effectExtent l="0" t="0" r="11430" b="17780"/>
            <wp:docPr id="13" name="Chart 13">
              <a:extLst xmlns:a="http://schemas.openxmlformats.org/drawingml/2006/main">
                <a:ext uri="{FF2B5EF4-FFF2-40B4-BE49-F238E27FC236}">
                  <a16:creationId xmlns:a16="http://schemas.microsoft.com/office/drawing/2014/main" id="{196103AF-E039-42B8-95E0-D3B2985250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FE889CB" w14:textId="77777777" w:rsidR="00096478" w:rsidRPr="0064435F" w:rsidRDefault="00096478" w:rsidP="00096478">
      <w:pPr>
        <w:pStyle w:val="Caption"/>
        <w:rPr>
          <w:rFonts w:ascii="Times New Roman" w:hAnsi="Times New Roman"/>
          <w:lang w:val="en-US"/>
        </w:rPr>
      </w:pPr>
      <w:bookmarkStart w:id="46" w:name="_Toc80021538"/>
      <w:r w:rsidRPr="0064435F">
        <w:rPr>
          <w:rFonts w:ascii="Times New Roman" w:hAnsi="Times New Roman"/>
          <w:lang w:val="en-US"/>
        </w:rPr>
        <w:t xml:space="preserve">Figure </w:t>
      </w:r>
      <w:r w:rsidRPr="0064435F">
        <w:rPr>
          <w:rFonts w:ascii="Times New Roman" w:hAnsi="Times New Roman"/>
        </w:rPr>
        <w:fldChar w:fldCharType="begin"/>
      </w:r>
      <w:r w:rsidRPr="0064435F">
        <w:rPr>
          <w:rFonts w:ascii="Times New Roman" w:hAnsi="Times New Roman"/>
          <w:lang w:val="en-US"/>
        </w:rPr>
        <w:instrText xml:space="preserve"> SEQ Figure \* ARABIC </w:instrText>
      </w:r>
      <w:r w:rsidRPr="0064435F">
        <w:rPr>
          <w:rFonts w:ascii="Times New Roman" w:hAnsi="Times New Roman"/>
        </w:rPr>
        <w:fldChar w:fldCharType="separate"/>
      </w:r>
      <w:r w:rsidRPr="0064435F">
        <w:rPr>
          <w:rFonts w:ascii="Times New Roman" w:hAnsi="Times New Roman"/>
          <w:noProof/>
          <w:lang w:val="en-US"/>
        </w:rPr>
        <w:t>15</w:t>
      </w:r>
      <w:r w:rsidRPr="0064435F">
        <w:rPr>
          <w:rFonts w:ascii="Times New Roman" w:hAnsi="Times New Roman"/>
        </w:rPr>
        <w:fldChar w:fldCharType="end"/>
      </w:r>
      <w:r w:rsidRPr="0064435F">
        <w:rPr>
          <w:rFonts w:ascii="Times New Roman" w:hAnsi="Times New Roman"/>
          <w:lang w:val="en-US"/>
        </w:rPr>
        <w:t xml:space="preserve"> Charging stations' status through time of the day in the Ganshoren simulation without empty rides </w:t>
      </w:r>
      <w:proofErr w:type="gramStart"/>
      <w:r w:rsidRPr="0064435F">
        <w:rPr>
          <w:rFonts w:ascii="Times New Roman" w:hAnsi="Times New Roman"/>
          <w:lang w:val="en-US"/>
        </w:rPr>
        <w:t>whole day</w:t>
      </w:r>
      <w:bookmarkEnd w:id="46"/>
      <w:proofErr w:type="gramEnd"/>
    </w:p>
    <w:p w14:paraId="3A145853" w14:textId="2A0C4B21" w:rsidR="00D30F47" w:rsidRPr="0064435F" w:rsidRDefault="00D30F47" w:rsidP="007F614B">
      <w:pPr>
        <w:pStyle w:val="Caption"/>
        <w:rPr>
          <w:rFonts w:ascii="Times New Roman" w:hAnsi="Times New Roman"/>
          <w:lang w:val="en-US"/>
        </w:rPr>
      </w:pPr>
    </w:p>
    <w:p w14:paraId="41A21D26" w14:textId="77777777" w:rsidR="00876BA5" w:rsidRPr="0064435F" w:rsidRDefault="00876BA5" w:rsidP="00876BA5">
      <w:pPr>
        <w:keepNext/>
        <w:rPr>
          <w:rFonts w:ascii="Times New Roman" w:hAnsi="Times New Roman"/>
        </w:rPr>
      </w:pPr>
      <w:r w:rsidRPr="0064435F">
        <w:rPr>
          <w:rFonts w:ascii="Times New Roman" w:hAnsi="Times New Roman"/>
          <w:noProof/>
        </w:rPr>
        <w:drawing>
          <wp:inline distT="0" distB="0" distL="0" distR="0" wp14:anchorId="3147EB8E" wp14:editId="53CD3492">
            <wp:extent cx="5760720" cy="2762759"/>
            <wp:effectExtent l="0" t="0" r="11430" b="0"/>
            <wp:docPr id="7" name="Chart 7">
              <a:extLst xmlns:a="http://schemas.openxmlformats.org/drawingml/2006/main">
                <a:ext uri="{FF2B5EF4-FFF2-40B4-BE49-F238E27FC236}">
                  <a16:creationId xmlns:a16="http://schemas.microsoft.com/office/drawing/2014/main" id="{8EA2FA13-1781-400B-9AA3-601A869245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E05754A" w14:textId="02669AD6" w:rsidR="00876BA5" w:rsidRDefault="002F340A" w:rsidP="002F340A">
      <w:pPr>
        <w:pStyle w:val="Caption"/>
        <w:rPr>
          <w:rFonts w:ascii="Times New Roman" w:hAnsi="Times New Roman"/>
          <w:lang w:val="en-US"/>
        </w:rPr>
      </w:pPr>
      <w:bookmarkStart w:id="47" w:name="_Toc80021539"/>
      <w:r w:rsidRPr="0064435F">
        <w:rPr>
          <w:rFonts w:ascii="Times New Roman" w:hAnsi="Times New Roman"/>
          <w:lang w:val="en-US"/>
        </w:rPr>
        <w:t xml:space="preserve">Figure </w:t>
      </w:r>
      <w:r w:rsidRPr="0064435F">
        <w:rPr>
          <w:rFonts w:ascii="Times New Roman" w:hAnsi="Times New Roman"/>
        </w:rPr>
        <w:fldChar w:fldCharType="begin"/>
      </w:r>
      <w:r w:rsidRPr="0064435F">
        <w:rPr>
          <w:rFonts w:ascii="Times New Roman" w:hAnsi="Times New Roman"/>
          <w:lang w:val="en-US"/>
        </w:rPr>
        <w:instrText xml:space="preserve"> SEQ Figure \* ARABIC </w:instrText>
      </w:r>
      <w:r w:rsidRPr="0064435F">
        <w:rPr>
          <w:rFonts w:ascii="Times New Roman" w:hAnsi="Times New Roman"/>
        </w:rPr>
        <w:fldChar w:fldCharType="separate"/>
      </w:r>
      <w:r w:rsidR="00AA3769" w:rsidRPr="0064435F">
        <w:rPr>
          <w:rFonts w:ascii="Times New Roman" w:hAnsi="Times New Roman"/>
          <w:noProof/>
          <w:lang w:val="en-US"/>
        </w:rPr>
        <w:t>14</w:t>
      </w:r>
      <w:r w:rsidRPr="0064435F">
        <w:rPr>
          <w:rFonts w:ascii="Times New Roman" w:hAnsi="Times New Roman"/>
        </w:rPr>
        <w:fldChar w:fldCharType="end"/>
      </w:r>
      <w:r w:rsidRPr="0064435F">
        <w:rPr>
          <w:rFonts w:ascii="Times New Roman" w:hAnsi="Times New Roman"/>
          <w:lang w:val="en-US"/>
        </w:rPr>
        <w:t xml:space="preserve"> Charging stations' </w:t>
      </w:r>
      <w:r w:rsidR="007F614B" w:rsidRPr="0064435F">
        <w:rPr>
          <w:rFonts w:ascii="Times New Roman" w:hAnsi="Times New Roman"/>
          <w:lang w:val="en-US"/>
        </w:rPr>
        <w:t>status</w:t>
      </w:r>
      <w:r w:rsidRPr="0064435F">
        <w:rPr>
          <w:rFonts w:ascii="Times New Roman" w:hAnsi="Times New Roman"/>
          <w:lang w:val="en-US"/>
        </w:rPr>
        <w:t xml:space="preserve"> through time of the day in the Ganshoren simulation with empty rides</w:t>
      </w:r>
      <w:r w:rsidR="00413339" w:rsidRPr="0064435F">
        <w:rPr>
          <w:rFonts w:ascii="Times New Roman" w:hAnsi="Times New Roman"/>
          <w:lang w:val="en-US"/>
        </w:rPr>
        <w:t xml:space="preserve"> </w:t>
      </w:r>
      <w:proofErr w:type="gramStart"/>
      <w:r w:rsidR="00413339" w:rsidRPr="0064435F">
        <w:rPr>
          <w:rFonts w:ascii="Times New Roman" w:hAnsi="Times New Roman"/>
          <w:lang w:val="en-US"/>
        </w:rPr>
        <w:t>whole day</w:t>
      </w:r>
      <w:bookmarkEnd w:id="47"/>
      <w:proofErr w:type="gramEnd"/>
    </w:p>
    <w:p w14:paraId="354EB665" w14:textId="77777777" w:rsidR="00096478" w:rsidRPr="00096478" w:rsidRDefault="00096478" w:rsidP="00096478">
      <w:pPr>
        <w:rPr>
          <w:lang w:val="en-US" w:eastAsia="en-US"/>
        </w:rPr>
      </w:pPr>
    </w:p>
    <w:p w14:paraId="51207496" w14:textId="4F7F5DF3" w:rsidR="000964BD" w:rsidRPr="0064435F" w:rsidRDefault="000964BD" w:rsidP="000964BD">
      <w:pPr>
        <w:pStyle w:val="Heading4"/>
        <w:rPr>
          <w:rFonts w:ascii="Times New Roman" w:hAnsi="Times New Roman"/>
        </w:rPr>
      </w:pPr>
      <w:r w:rsidRPr="00672561">
        <w:rPr>
          <w:rFonts w:ascii="Times New Roman" w:hAnsi="Times New Roman"/>
          <w:lang w:val="en-US"/>
        </w:rPr>
        <w:t>From</w:t>
      </w:r>
      <w:r w:rsidRPr="0064435F">
        <w:rPr>
          <w:rFonts w:ascii="Times New Roman" w:hAnsi="Times New Roman"/>
        </w:rPr>
        <w:t xml:space="preserve"> Ganshoren to Brussels</w:t>
      </w:r>
    </w:p>
    <w:p w14:paraId="6C7744AA" w14:textId="4CF7DB7C" w:rsidR="000964BD" w:rsidRPr="0064435F" w:rsidRDefault="000964BD" w:rsidP="006838B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Table </w:t>
      </w:r>
      <w:r w:rsidR="00AA3769" w:rsidRPr="0064435F">
        <w:rPr>
          <w:rFonts w:ascii="Times New Roman" w:hAnsi="Times New Roman"/>
          <w:sz w:val="24"/>
          <w:szCs w:val="24"/>
          <w:lang w:val="en-US"/>
        </w:rPr>
        <w:t>2</w:t>
      </w:r>
      <w:r w:rsidRPr="0064435F">
        <w:rPr>
          <w:rFonts w:ascii="Times New Roman" w:hAnsi="Times New Roman"/>
          <w:sz w:val="24"/>
          <w:szCs w:val="24"/>
          <w:lang w:val="en-US"/>
        </w:rPr>
        <w:t xml:space="preserve"> </w:t>
      </w:r>
      <w:r w:rsidR="00672561" w:rsidRPr="0064435F">
        <w:rPr>
          <w:rFonts w:ascii="Times New Roman" w:hAnsi="Times New Roman"/>
          <w:sz w:val="24"/>
          <w:szCs w:val="24"/>
          <w:lang w:val="en-US"/>
        </w:rPr>
        <w:t>summarizes</w:t>
      </w:r>
      <w:r w:rsidRPr="0064435F">
        <w:rPr>
          <w:rFonts w:ascii="Times New Roman" w:hAnsi="Times New Roman"/>
          <w:sz w:val="24"/>
          <w:szCs w:val="24"/>
          <w:lang w:val="en-US"/>
        </w:rPr>
        <w:t xml:space="preserve"> results obtained at 7.03 a.m. (423 minutes after midnight) for Ganshoren and the whole territory of Brussels. The ratio represents the part of the results for Ganshoren at 7.03 a.m. from the results for the </w:t>
      </w:r>
      <w:proofErr w:type="gramStart"/>
      <w:r w:rsidRPr="0064435F">
        <w:rPr>
          <w:rFonts w:ascii="Times New Roman" w:hAnsi="Times New Roman"/>
          <w:sz w:val="24"/>
          <w:szCs w:val="24"/>
          <w:lang w:val="en-US"/>
        </w:rPr>
        <w:t>whole day</w:t>
      </w:r>
      <w:proofErr w:type="gramEnd"/>
      <w:r w:rsidRPr="0064435F">
        <w:rPr>
          <w:rFonts w:ascii="Times New Roman" w:hAnsi="Times New Roman"/>
          <w:sz w:val="24"/>
          <w:szCs w:val="24"/>
          <w:lang w:val="en-US"/>
        </w:rPr>
        <w:t xml:space="preserve">. Those are the ratios used to get Brussels results for the </w:t>
      </w:r>
      <w:proofErr w:type="gramStart"/>
      <w:r w:rsidRPr="0064435F">
        <w:rPr>
          <w:rFonts w:ascii="Times New Roman" w:hAnsi="Times New Roman"/>
          <w:sz w:val="24"/>
          <w:szCs w:val="24"/>
          <w:lang w:val="en-US"/>
        </w:rPr>
        <w:t>whole day</w:t>
      </w:r>
      <w:proofErr w:type="gramEnd"/>
      <w:r w:rsidR="00413339" w:rsidRPr="0064435F">
        <w:rPr>
          <w:rFonts w:ascii="Times New Roman" w:hAnsi="Times New Roman"/>
          <w:sz w:val="24"/>
          <w:szCs w:val="24"/>
          <w:lang w:val="en-US"/>
        </w:rPr>
        <w:t xml:space="preserve"> in Table </w:t>
      </w:r>
      <w:r w:rsidR="00AA3769" w:rsidRPr="0064435F">
        <w:rPr>
          <w:rFonts w:ascii="Times New Roman" w:hAnsi="Times New Roman"/>
          <w:sz w:val="24"/>
          <w:szCs w:val="24"/>
          <w:lang w:val="en-US"/>
        </w:rPr>
        <w:t>3</w:t>
      </w:r>
      <w:r w:rsidRPr="0064435F">
        <w:rPr>
          <w:rFonts w:ascii="Times New Roman" w:hAnsi="Times New Roman"/>
          <w:sz w:val="24"/>
          <w:szCs w:val="24"/>
          <w:lang w:val="en-US"/>
        </w:rPr>
        <w:t xml:space="preserve">. Note that those results do not allow empty rides. The results observe in </w:t>
      </w:r>
      <w:r w:rsidR="00C74FD6" w:rsidRPr="0064435F">
        <w:rPr>
          <w:rFonts w:ascii="Times New Roman" w:hAnsi="Times New Roman"/>
          <w:sz w:val="24"/>
          <w:szCs w:val="24"/>
          <w:lang w:val="en-US"/>
        </w:rPr>
        <w:t xml:space="preserve">the </w:t>
      </w:r>
      <w:r w:rsidRPr="0064435F">
        <w:rPr>
          <w:rFonts w:ascii="Times New Roman" w:hAnsi="Times New Roman"/>
          <w:sz w:val="24"/>
          <w:szCs w:val="24"/>
          <w:lang w:val="en-US"/>
        </w:rPr>
        <w:t xml:space="preserve">section </w:t>
      </w:r>
      <w:r w:rsidR="0022623B" w:rsidRPr="0064435F">
        <w:rPr>
          <w:rFonts w:ascii="Times New Roman" w:hAnsi="Times New Roman"/>
          <w:sz w:val="24"/>
          <w:szCs w:val="24"/>
          <w:lang w:val="en-US"/>
        </w:rPr>
        <w:t>XI.C.3.a</w:t>
      </w:r>
      <w:r w:rsidRPr="0064435F">
        <w:rPr>
          <w:rFonts w:ascii="Times New Roman" w:hAnsi="Times New Roman"/>
          <w:sz w:val="24"/>
          <w:szCs w:val="24"/>
          <w:lang w:val="en-US"/>
        </w:rPr>
        <w:t xml:space="preserve"> </w:t>
      </w:r>
      <w:proofErr w:type="gramStart"/>
      <w:r w:rsidRPr="0064435F">
        <w:rPr>
          <w:rFonts w:ascii="Times New Roman" w:hAnsi="Times New Roman"/>
          <w:sz w:val="24"/>
          <w:szCs w:val="24"/>
          <w:lang w:val="en-US"/>
        </w:rPr>
        <w:t>are thus appl</w:t>
      </w:r>
      <w:r w:rsidR="0022623B" w:rsidRPr="0064435F">
        <w:rPr>
          <w:rFonts w:ascii="Times New Roman" w:hAnsi="Times New Roman"/>
          <w:sz w:val="24"/>
          <w:szCs w:val="24"/>
          <w:lang w:val="en-US"/>
        </w:rPr>
        <w:t>ied</w:t>
      </w:r>
      <w:proofErr w:type="gramEnd"/>
      <w:r w:rsidRPr="0064435F">
        <w:rPr>
          <w:rFonts w:ascii="Times New Roman" w:hAnsi="Times New Roman"/>
          <w:sz w:val="24"/>
          <w:szCs w:val="24"/>
          <w:lang w:val="en-US"/>
        </w:rPr>
        <w:t xml:space="preserve"> to get the results for Brussels with empty rides. Using Ganshoren results as a proxy to get the results for the whole region of Brussels while it only represents </w:t>
      </w:r>
      <w:r w:rsidR="0022623B" w:rsidRPr="0064435F">
        <w:rPr>
          <w:rFonts w:ascii="Times New Roman" w:hAnsi="Times New Roman"/>
          <w:sz w:val="24"/>
          <w:szCs w:val="24"/>
          <w:lang w:val="en-US"/>
        </w:rPr>
        <w:t xml:space="preserve">1 </w:t>
      </w:r>
      <w:r w:rsidRPr="0064435F">
        <w:rPr>
          <w:rFonts w:ascii="Times New Roman" w:hAnsi="Times New Roman"/>
          <w:sz w:val="24"/>
          <w:szCs w:val="24"/>
          <w:lang w:val="en-US"/>
        </w:rPr>
        <w:t xml:space="preserve">% of the total number of trips can seem a big simplification. However, it is common in the literature to </w:t>
      </w:r>
      <w:r w:rsidR="00DC72FA" w:rsidRPr="0064435F">
        <w:rPr>
          <w:rFonts w:ascii="Times New Roman" w:hAnsi="Times New Roman"/>
          <w:sz w:val="24"/>
          <w:szCs w:val="24"/>
          <w:lang w:val="en-US"/>
        </w:rPr>
        <w:t xml:space="preserve">run the simulation on a so small part of the demand </w:t>
      </w:r>
      <w:r w:rsidR="00891810" w:rsidRPr="0064435F">
        <w:rPr>
          <w:rFonts w:ascii="Times New Roman" w:hAnsi="Times New Roman"/>
          <w:sz w:val="24"/>
          <w:szCs w:val="24"/>
          <w:lang w:val="en-US"/>
        </w:rPr>
        <w:fldChar w:fldCharType="begin"/>
      </w:r>
      <w:r w:rsidR="00891810" w:rsidRPr="0064435F">
        <w:rPr>
          <w:rFonts w:ascii="Times New Roman" w:hAnsi="Times New Roman"/>
          <w:sz w:val="24"/>
          <w:szCs w:val="24"/>
          <w:lang w:val="en-US"/>
        </w:rPr>
        <w:instrText xml:space="preserve"> ADDIN ZOTERO_ITEM CSL_CITATION {"citationID":"RAhw9Ler","properties":{"formattedCitation":"(Chen et al., 2016)","plainCitation":"(Chen et al., 2016)","dontUpdate":true,"noteIndex":0},"citationItems":[{"id":75,"uris":["http://zotero.org/users/8331578/items/B7LD37SD"],"uri":["http://zotero.org/users/8331578/items/B7LD37SD"],"itemData":{"id":75,"type":"article-journal","abstract":"There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891810" w:rsidRPr="0064435F">
        <w:rPr>
          <w:rFonts w:ascii="Times New Roman" w:hAnsi="Times New Roman"/>
          <w:sz w:val="24"/>
          <w:szCs w:val="24"/>
          <w:lang w:val="en-US"/>
        </w:rPr>
        <w:fldChar w:fldCharType="separate"/>
      </w:r>
      <w:r w:rsidR="00891810" w:rsidRPr="0064435F">
        <w:rPr>
          <w:rFonts w:ascii="Times New Roman" w:hAnsi="Times New Roman"/>
          <w:sz w:val="24"/>
          <w:szCs w:val="24"/>
          <w:lang w:val="en-US"/>
        </w:rPr>
        <w:t>Chen et al., 2016</w:t>
      </w:r>
      <w:r w:rsidR="00891810" w:rsidRPr="0064435F">
        <w:rPr>
          <w:rFonts w:ascii="Times New Roman" w:hAnsi="Times New Roman"/>
          <w:sz w:val="24"/>
          <w:szCs w:val="24"/>
          <w:lang w:val="en-US"/>
        </w:rPr>
        <w:fldChar w:fldCharType="end"/>
      </w:r>
      <w:r w:rsidR="00891810" w:rsidRPr="0064435F">
        <w:rPr>
          <w:rFonts w:ascii="Times New Roman" w:hAnsi="Times New Roman"/>
          <w:sz w:val="24"/>
          <w:szCs w:val="24"/>
          <w:lang w:val="en-US"/>
        </w:rPr>
        <w:t xml:space="preserve">, </w:t>
      </w:r>
      <w:r w:rsidR="00891810" w:rsidRPr="0064435F">
        <w:rPr>
          <w:rFonts w:ascii="Times New Roman" w:hAnsi="Times New Roman"/>
          <w:sz w:val="24"/>
          <w:szCs w:val="24"/>
          <w:lang w:val="en-US"/>
        </w:rPr>
        <w:fldChar w:fldCharType="begin"/>
      </w:r>
      <w:r w:rsidR="00891810" w:rsidRPr="0064435F">
        <w:rPr>
          <w:rFonts w:ascii="Times New Roman" w:hAnsi="Times New Roman"/>
          <w:sz w:val="24"/>
          <w:szCs w:val="24"/>
          <w:lang w:val="en-US"/>
        </w:rPr>
        <w:instrText xml:space="preserve"> ADDIN ZOTERO_ITEM CSL_CITATION {"citationID":"0Z1joiXU","properties":{"formattedCitation":"(Loeb et al., 2018)","plainCitation":"(Loeb et al., 2018)","dontUpdate":true,"noteIndex":0},"citationItems":[{"id":638,"uris":["http://zotero.org/users/8331578/items/LUH9CA8V"],"uri":["http://zotero.org/users/8331578/items/LUH9CA8V"],"itemData":{"id":638,"type":"article-newspaper","container-title":"Transportation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00891810" w:rsidRPr="0064435F">
        <w:rPr>
          <w:rFonts w:ascii="Times New Roman" w:hAnsi="Times New Roman"/>
          <w:sz w:val="24"/>
          <w:szCs w:val="24"/>
          <w:lang w:val="en-US"/>
        </w:rPr>
        <w:fldChar w:fldCharType="separate"/>
      </w:r>
      <w:r w:rsidR="00891810" w:rsidRPr="0064435F">
        <w:rPr>
          <w:rFonts w:ascii="Times New Roman" w:hAnsi="Times New Roman"/>
          <w:sz w:val="24"/>
          <w:szCs w:val="24"/>
          <w:lang w:val="en-US"/>
        </w:rPr>
        <w:t>Loeb et al., 2018</w:t>
      </w:r>
      <w:r w:rsidR="00891810" w:rsidRPr="0064435F">
        <w:rPr>
          <w:rFonts w:ascii="Times New Roman" w:hAnsi="Times New Roman"/>
          <w:sz w:val="24"/>
          <w:szCs w:val="24"/>
          <w:lang w:val="en-US"/>
        </w:rPr>
        <w:fldChar w:fldCharType="end"/>
      </w:r>
      <w:r w:rsidR="00DC72FA" w:rsidRPr="0064435F">
        <w:rPr>
          <w:rFonts w:ascii="Times New Roman" w:hAnsi="Times New Roman"/>
          <w:sz w:val="24"/>
          <w:szCs w:val="24"/>
          <w:lang w:val="en-US"/>
        </w:rPr>
        <w:t>.</w:t>
      </w:r>
    </w:p>
    <w:tbl>
      <w:tblPr>
        <w:tblStyle w:val="TableSimple2"/>
        <w:tblW w:w="5000" w:type="pct"/>
        <w:tblLayout w:type="fixed"/>
        <w:tblLook w:val="04A0" w:firstRow="1" w:lastRow="0" w:firstColumn="1" w:lastColumn="0" w:noHBand="0" w:noVBand="1"/>
      </w:tblPr>
      <w:tblGrid>
        <w:gridCol w:w="3970"/>
        <w:gridCol w:w="1727"/>
        <w:gridCol w:w="1642"/>
        <w:gridCol w:w="1733"/>
      </w:tblGrid>
      <w:tr w:rsidR="00F97906" w:rsidRPr="0064435F" w14:paraId="51D9EC76" w14:textId="77777777" w:rsidTr="00413339">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188" w:type="pct"/>
            <w:tcBorders>
              <w:bottom w:val="none" w:sz="0" w:space="0" w:color="auto"/>
            </w:tcBorders>
            <w:noWrap/>
            <w:hideMark/>
          </w:tcPr>
          <w:p w14:paraId="679AB198" w14:textId="77777777" w:rsidR="00F97906" w:rsidRPr="0064435F" w:rsidRDefault="00F97906" w:rsidP="00F97906">
            <w:pPr>
              <w:rPr>
                <w:rFonts w:ascii="Times New Roman" w:hAnsi="Times New Roman"/>
                <w:szCs w:val="22"/>
                <w:lang w:val="en-US" w:eastAsia="fr-BE"/>
              </w:rPr>
            </w:pPr>
          </w:p>
        </w:tc>
        <w:tc>
          <w:tcPr>
            <w:tcW w:w="2812" w:type="pct"/>
            <w:gridSpan w:val="3"/>
            <w:tcBorders>
              <w:bottom w:val="single" w:sz="12" w:space="0" w:color="auto"/>
            </w:tcBorders>
            <w:noWrap/>
            <w:hideMark/>
          </w:tcPr>
          <w:p w14:paraId="6177F409" w14:textId="1F97644C" w:rsidR="00F97906" w:rsidRPr="0064435F" w:rsidRDefault="00F97906" w:rsidP="00F979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No empty ride</w:t>
            </w:r>
          </w:p>
        </w:tc>
      </w:tr>
      <w:tr w:rsidR="00F97906" w:rsidRPr="0064435F" w14:paraId="08E12644"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tcBorders>
              <w:bottom w:val="single" w:sz="12" w:space="0" w:color="auto"/>
            </w:tcBorders>
            <w:noWrap/>
            <w:hideMark/>
          </w:tcPr>
          <w:p w14:paraId="305159FD" w14:textId="77777777" w:rsidR="00F97906" w:rsidRPr="0064435F" w:rsidRDefault="00F97906" w:rsidP="00F97906">
            <w:pPr>
              <w:rPr>
                <w:rFonts w:ascii="Times New Roman" w:hAnsi="Times New Roman"/>
                <w:szCs w:val="22"/>
                <w:lang w:val="en-US" w:eastAsia="fr-BE"/>
              </w:rPr>
            </w:pPr>
          </w:p>
        </w:tc>
        <w:tc>
          <w:tcPr>
            <w:tcW w:w="952" w:type="pct"/>
            <w:tcBorders>
              <w:top w:val="single" w:sz="12" w:space="0" w:color="auto"/>
              <w:bottom w:val="single" w:sz="12" w:space="0" w:color="auto"/>
            </w:tcBorders>
            <w:noWrap/>
            <w:hideMark/>
          </w:tcPr>
          <w:p w14:paraId="3BF600B3" w14:textId="77777777" w:rsidR="00F97906" w:rsidRPr="0064435F" w:rsidRDefault="00F97906" w:rsidP="00F97906">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Cs w:val="22"/>
                <w:lang w:val="en-US" w:eastAsia="fr-BE"/>
              </w:rPr>
            </w:pPr>
            <w:r w:rsidRPr="0064435F">
              <w:rPr>
                <w:rFonts w:ascii="Times New Roman" w:hAnsi="Times New Roman"/>
                <w:b/>
                <w:bCs/>
                <w:color w:val="000000"/>
                <w:szCs w:val="22"/>
                <w:lang w:val="en-US" w:eastAsia="fr-BE"/>
              </w:rPr>
              <w:t>Brussels until 423</w:t>
            </w:r>
          </w:p>
        </w:tc>
        <w:tc>
          <w:tcPr>
            <w:tcW w:w="905" w:type="pct"/>
            <w:tcBorders>
              <w:top w:val="single" w:sz="12" w:space="0" w:color="auto"/>
              <w:bottom w:val="single" w:sz="12" w:space="0" w:color="auto"/>
            </w:tcBorders>
            <w:noWrap/>
            <w:hideMark/>
          </w:tcPr>
          <w:p w14:paraId="678598EF" w14:textId="77777777" w:rsidR="00F97906" w:rsidRPr="0064435F" w:rsidRDefault="00F97906" w:rsidP="00F97906">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Cs w:val="22"/>
                <w:lang w:val="en-US" w:eastAsia="fr-BE"/>
              </w:rPr>
            </w:pPr>
            <w:r w:rsidRPr="0064435F">
              <w:rPr>
                <w:rFonts w:ascii="Times New Roman" w:hAnsi="Times New Roman"/>
                <w:b/>
                <w:bCs/>
                <w:color w:val="000000"/>
                <w:szCs w:val="22"/>
                <w:lang w:val="en-US" w:eastAsia="fr-BE"/>
              </w:rPr>
              <w:t>Ganshoren until 423</w:t>
            </w:r>
          </w:p>
        </w:tc>
        <w:tc>
          <w:tcPr>
            <w:tcW w:w="955" w:type="pct"/>
            <w:tcBorders>
              <w:top w:val="single" w:sz="12" w:space="0" w:color="auto"/>
              <w:bottom w:val="single" w:sz="12" w:space="0" w:color="auto"/>
            </w:tcBorders>
            <w:noWrap/>
            <w:hideMark/>
          </w:tcPr>
          <w:p w14:paraId="0B48F4B9" w14:textId="77777777" w:rsidR="00F97906" w:rsidRPr="0064435F" w:rsidRDefault="00F97906" w:rsidP="00F97906">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Cs w:val="22"/>
                <w:lang w:val="en-US" w:eastAsia="fr-BE"/>
              </w:rPr>
            </w:pPr>
            <w:r w:rsidRPr="0064435F">
              <w:rPr>
                <w:rFonts w:ascii="Times New Roman" w:hAnsi="Times New Roman"/>
                <w:b/>
                <w:bCs/>
                <w:color w:val="000000"/>
                <w:szCs w:val="22"/>
                <w:lang w:val="en-US" w:eastAsia="fr-BE"/>
              </w:rPr>
              <w:t xml:space="preserve">Ganshoren </w:t>
            </w:r>
            <w:proofErr w:type="gramStart"/>
            <w:r w:rsidRPr="0064435F">
              <w:rPr>
                <w:rFonts w:ascii="Times New Roman" w:hAnsi="Times New Roman"/>
                <w:b/>
                <w:bCs/>
                <w:color w:val="000000"/>
                <w:szCs w:val="22"/>
                <w:lang w:val="en-US" w:eastAsia="fr-BE"/>
              </w:rPr>
              <w:t>whole day</w:t>
            </w:r>
            <w:proofErr w:type="gramEnd"/>
          </w:p>
        </w:tc>
      </w:tr>
      <w:tr w:rsidR="00F97906" w:rsidRPr="0064435F" w14:paraId="16F63014" w14:textId="77777777" w:rsidTr="00F97906">
        <w:trPr>
          <w:trHeight w:val="300"/>
        </w:trPr>
        <w:tc>
          <w:tcPr>
            <w:cnfStyle w:val="001000000000" w:firstRow="0" w:lastRow="0" w:firstColumn="1" w:lastColumn="0" w:oddVBand="0" w:evenVBand="0" w:oddHBand="0" w:evenHBand="0" w:firstRowFirstColumn="0" w:firstRowLastColumn="0" w:lastRowFirstColumn="0" w:lastRowLastColumn="0"/>
            <w:tcW w:w="2188" w:type="pct"/>
            <w:tcBorders>
              <w:top w:val="single" w:sz="12" w:space="0" w:color="auto"/>
            </w:tcBorders>
            <w:noWrap/>
            <w:hideMark/>
          </w:tcPr>
          <w:p w14:paraId="4085B600"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Number of aTaxis</w:t>
            </w:r>
          </w:p>
        </w:tc>
        <w:tc>
          <w:tcPr>
            <w:tcW w:w="952" w:type="pct"/>
            <w:tcBorders>
              <w:top w:val="single" w:sz="12" w:space="0" w:color="auto"/>
            </w:tcBorders>
            <w:noWrap/>
            <w:hideMark/>
          </w:tcPr>
          <w:p w14:paraId="64A3F9C9" w14:textId="65E8CF3E"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70,532</w:t>
            </w:r>
          </w:p>
        </w:tc>
        <w:tc>
          <w:tcPr>
            <w:tcW w:w="905" w:type="pct"/>
            <w:tcBorders>
              <w:top w:val="single" w:sz="12" w:space="0" w:color="auto"/>
            </w:tcBorders>
            <w:noWrap/>
            <w:hideMark/>
          </w:tcPr>
          <w:p w14:paraId="01B2816B" w14:textId="38B04481"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1,165</w:t>
            </w:r>
          </w:p>
        </w:tc>
        <w:tc>
          <w:tcPr>
            <w:tcW w:w="955" w:type="pct"/>
            <w:tcBorders>
              <w:top w:val="single" w:sz="12" w:space="0" w:color="auto"/>
            </w:tcBorders>
            <w:noWrap/>
            <w:hideMark/>
          </w:tcPr>
          <w:p w14:paraId="381BA0D7" w14:textId="265AA9C5"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5,920</w:t>
            </w:r>
          </w:p>
        </w:tc>
      </w:tr>
      <w:tr w:rsidR="00F97906" w:rsidRPr="0064435F" w14:paraId="1F9E118F" w14:textId="77777777" w:rsidTr="00F97906">
        <w:trPr>
          <w:trHeight w:val="30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7D9F1CD2"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Number of cleaning stations</w:t>
            </w:r>
          </w:p>
        </w:tc>
        <w:tc>
          <w:tcPr>
            <w:tcW w:w="952" w:type="pct"/>
            <w:noWrap/>
            <w:hideMark/>
          </w:tcPr>
          <w:p w14:paraId="5C218EE9"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w:t>
            </w:r>
          </w:p>
        </w:tc>
        <w:tc>
          <w:tcPr>
            <w:tcW w:w="905" w:type="pct"/>
            <w:noWrap/>
            <w:hideMark/>
          </w:tcPr>
          <w:p w14:paraId="0E746CC5"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w:t>
            </w:r>
          </w:p>
        </w:tc>
        <w:tc>
          <w:tcPr>
            <w:tcW w:w="955" w:type="pct"/>
            <w:noWrap/>
            <w:hideMark/>
          </w:tcPr>
          <w:p w14:paraId="237D792A"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w:t>
            </w:r>
          </w:p>
        </w:tc>
      </w:tr>
      <w:tr w:rsidR="00F97906" w:rsidRPr="0064435F" w14:paraId="1658AED1"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0E145180"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Number of charging stations</w:t>
            </w:r>
          </w:p>
        </w:tc>
        <w:tc>
          <w:tcPr>
            <w:tcW w:w="952" w:type="pct"/>
            <w:noWrap/>
            <w:hideMark/>
          </w:tcPr>
          <w:p w14:paraId="3C8757F8" w14:textId="2F635AE3"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14,807</w:t>
            </w:r>
          </w:p>
        </w:tc>
        <w:tc>
          <w:tcPr>
            <w:tcW w:w="905" w:type="pct"/>
            <w:noWrap/>
            <w:hideMark/>
          </w:tcPr>
          <w:p w14:paraId="2F468EF9"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222</w:t>
            </w:r>
          </w:p>
        </w:tc>
        <w:tc>
          <w:tcPr>
            <w:tcW w:w="955" w:type="pct"/>
            <w:noWrap/>
            <w:hideMark/>
          </w:tcPr>
          <w:p w14:paraId="40E7C40B" w14:textId="7F2FB99D"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1,733</w:t>
            </w:r>
          </w:p>
        </w:tc>
      </w:tr>
      <w:tr w:rsidR="00F97906" w:rsidRPr="0064435F" w14:paraId="503C1764"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63375314"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Average number of travelled km per aTaxi when working</w:t>
            </w:r>
          </w:p>
        </w:tc>
        <w:tc>
          <w:tcPr>
            <w:tcW w:w="952" w:type="pct"/>
            <w:noWrap/>
            <w:hideMark/>
          </w:tcPr>
          <w:p w14:paraId="5C7B0739" w14:textId="20A43EC2"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9.85</w:t>
            </w:r>
          </w:p>
        </w:tc>
        <w:tc>
          <w:tcPr>
            <w:tcW w:w="905" w:type="pct"/>
            <w:noWrap/>
            <w:hideMark/>
          </w:tcPr>
          <w:p w14:paraId="76D0F131" w14:textId="19A84EB5"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5.8</w:t>
            </w:r>
          </w:p>
        </w:tc>
        <w:tc>
          <w:tcPr>
            <w:tcW w:w="955" w:type="pct"/>
            <w:noWrap/>
            <w:hideMark/>
          </w:tcPr>
          <w:p w14:paraId="48C1DCB0" w14:textId="0052FA6E"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20.56</w:t>
            </w:r>
          </w:p>
        </w:tc>
      </w:tr>
      <w:tr w:rsidR="00F97906" w:rsidRPr="0064435F" w14:paraId="3858E433"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2C5A2DCC"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Average empty km per aTaxi (km)</w:t>
            </w:r>
          </w:p>
        </w:tc>
        <w:tc>
          <w:tcPr>
            <w:tcW w:w="952" w:type="pct"/>
            <w:noWrap/>
            <w:hideMark/>
          </w:tcPr>
          <w:p w14:paraId="1A9BB61D"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w:t>
            </w:r>
          </w:p>
        </w:tc>
        <w:tc>
          <w:tcPr>
            <w:tcW w:w="905" w:type="pct"/>
            <w:noWrap/>
            <w:hideMark/>
          </w:tcPr>
          <w:p w14:paraId="62A6498E"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w:t>
            </w:r>
          </w:p>
        </w:tc>
        <w:tc>
          <w:tcPr>
            <w:tcW w:w="955" w:type="pct"/>
            <w:noWrap/>
            <w:hideMark/>
          </w:tcPr>
          <w:p w14:paraId="2060B051"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w:t>
            </w:r>
          </w:p>
        </w:tc>
      </w:tr>
      <w:tr w:rsidR="00F97906" w:rsidRPr="0064435F" w14:paraId="25D2CD27"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45374B06"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Total empty km (km)</w:t>
            </w:r>
          </w:p>
        </w:tc>
        <w:tc>
          <w:tcPr>
            <w:tcW w:w="952" w:type="pct"/>
            <w:noWrap/>
            <w:hideMark/>
          </w:tcPr>
          <w:p w14:paraId="7545FE7E"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w:t>
            </w:r>
          </w:p>
        </w:tc>
        <w:tc>
          <w:tcPr>
            <w:tcW w:w="905" w:type="pct"/>
            <w:noWrap/>
            <w:hideMark/>
          </w:tcPr>
          <w:p w14:paraId="19411565"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w:t>
            </w:r>
          </w:p>
        </w:tc>
        <w:tc>
          <w:tcPr>
            <w:tcW w:w="955" w:type="pct"/>
            <w:noWrap/>
            <w:hideMark/>
          </w:tcPr>
          <w:p w14:paraId="70DE93A3"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w:t>
            </w:r>
          </w:p>
        </w:tc>
      </w:tr>
      <w:tr w:rsidR="00F97906" w:rsidRPr="0064435F" w14:paraId="5FC864D2"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23150B3D"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Total travelled km (km)</w:t>
            </w:r>
          </w:p>
        </w:tc>
        <w:tc>
          <w:tcPr>
            <w:tcW w:w="952" w:type="pct"/>
            <w:noWrap/>
            <w:hideMark/>
          </w:tcPr>
          <w:p w14:paraId="795CF43B" w14:textId="79786AB4"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694,740.2</w:t>
            </w:r>
          </w:p>
        </w:tc>
        <w:tc>
          <w:tcPr>
            <w:tcW w:w="905" w:type="pct"/>
            <w:noWrap/>
            <w:hideMark/>
          </w:tcPr>
          <w:p w14:paraId="7E1269CD" w14:textId="68E03F68"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6,757</w:t>
            </w:r>
          </w:p>
        </w:tc>
        <w:tc>
          <w:tcPr>
            <w:tcW w:w="955" w:type="pct"/>
            <w:noWrap/>
            <w:hideMark/>
          </w:tcPr>
          <w:p w14:paraId="2371CCBE" w14:textId="5F0F430A"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121,715.2</w:t>
            </w:r>
          </w:p>
        </w:tc>
      </w:tr>
      <w:tr w:rsidR="00F97906" w:rsidRPr="0064435F" w14:paraId="4D03DE24"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25D0B74A" w14:textId="0DFFFE98"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 xml:space="preserve">Average number of </w:t>
            </w:r>
            <w:r w:rsidR="00DF5066" w:rsidRPr="0064435F">
              <w:rPr>
                <w:rFonts w:ascii="Times New Roman" w:hAnsi="Times New Roman"/>
                <w:color w:val="000000"/>
                <w:szCs w:val="22"/>
                <w:lang w:val="en-US" w:eastAsia="fr-BE"/>
              </w:rPr>
              <w:t>trips</w:t>
            </w:r>
            <w:r w:rsidRPr="0064435F">
              <w:rPr>
                <w:rFonts w:ascii="Times New Roman" w:hAnsi="Times New Roman"/>
                <w:color w:val="000000"/>
                <w:szCs w:val="22"/>
                <w:lang w:val="en-US" w:eastAsia="fr-BE"/>
              </w:rPr>
              <w:t xml:space="preserve"> per aTaxi</w:t>
            </w:r>
          </w:p>
        </w:tc>
        <w:tc>
          <w:tcPr>
            <w:tcW w:w="952" w:type="pct"/>
            <w:noWrap/>
            <w:hideMark/>
          </w:tcPr>
          <w:p w14:paraId="5314540B" w14:textId="406CCA6C"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1.52</w:t>
            </w:r>
          </w:p>
        </w:tc>
        <w:tc>
          <w:tcPr>
            <w:tcW w:w="905" w:type="pct"/>
            <w:noWrap/>
            <w:hideMark/>
          </w:tcPr>
          <w:p w14:paraId="4DE912BF" w14:textId="17B4EAD6"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0.83</w:t>
            </w:r>
          </w:p>
        </w:tc>
        <w:tc>
          <w:tcPr>
            <w:tcW w:w="955" w:type="pct"/>
            <w:noWrap/>
            <w:hideMark/>
          </w:tcPr>
          <w:p w14:paraId="018100AF" w14:textId="78D7D744"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3.29</w:t>
            </w:r>
          </w:p>
        </w:tc>
      </w:tr>
      <w:tr w:rsidR="00F97906" w:rsidRPr="0064435F" w14:paraId="2907E2AF"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286DD722"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Average charge time (min)</w:t>
            </w:r>
          </w:p>
        </w:tc>
        <w:tc>
          <w:tcPr>
            <w:tcW w:w="952" w:type="pct"/>
            <w:noWrap/>
            <w:hideMark/>
          </w:tcPr>
          <w:p w14:paraId="18E3004E" w14:textId="5E98BF6E"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11.05</w:t>
            </w:r>
          </w:p>
        </w:tc>
        <w:tc>
          <w:tcPr>
            <w:tcW w:w="905" w:type="pct"/>
            <w:noWrap/>
            <w:hideMark/>
          </w:tcPr>
          <w:p w14:paraId="578F78B7" w14:textId="66C899F5"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10.03</w:t>
            </w:r>
          </w:p>
        </w:tc>
        <w:tc>
          <w:tcPr>
            <w:tcW w:w="955" w:type="pct"/>
            <w:noWrap/>
            <w:hideMark/>
          </w:tcPr>
          <w:p w14:paraId="3616F027" w14:textId="08C0AB84"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38.13</w:t>
            </w:r>
          </w:p>
        </w:tc>
      </w:tr>
      <w:tr w:rsidR="00F97906" w:rsidRPr="0064435F" w14:paraId="4E960303"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2E90173C"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Total charge time (min)</w:t>
            </w:r>
          </w:p>
        </w:tc>
        <w:tc>
          <w:tcPr>
            <w:tcW w:w="952" w:type="pct"/>
            <w:noWrap/>
            <w:hideMark/>
          </w:tcPr>
          <w:p w14:paraId="68D83375" w14:textId="0C2DC111"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779,</w:t>
            </w:r>
            <w:r w:rsidR="000E6BAC" w:rsidRPr="0064435F">
              <w:rPr>
                <w:rFonts w:ascii="Times New Roman" w:hAnsi="Times New Roman"/>
                <w:color w:val="000000"/>
                <w:szCs w:val="22"/>
                <w:lang w:val="en-US" w:eastAsia="fr-BE"/>
              </w:rPr>
              <w:t>222</w:t>
            </w:r>
          </w:p>
        </w:tc>
        <w:tc>
          <w:tcPr>
            <w:tcW w:w="905" w:type="pct"/>
            <w:noWrap/>
            <w:hideMark/>
          </w:tcPr>
          <w:p w14:paraId="493B0777" w14:textId="5B13CFE4"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11,684</w:t>
            </w:r>
          </w:p>
        </w:tc>
        <w:tc>
          <w:tcPr>
            <w:tcW w:w="955" w:type="pct"/>
            <w:noWrap/>
            <w:hideMark/>
          </w:tcPr>
          <w:p w14:paraId="789A32A6" w14:textId="6280A00C"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225,729</w:t>
            </w:r>
          </w:p>
        </w:tc>
      </w:tr>
      <w:tr w:rsidR="00F97906" w:rsidRPr="0064435F" w14:paraId="0F92B004"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6BFE7BE7"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Average waiting time per person (min)</w:t>
            </w:r>
          </w:p>
        </w:tc>
        <w:tc>
          <w:tcPr>
            <w:tcW w:w="952" w:type="pct"/>
            <w:noWrap/>
            <w:hideMark/>
          </w:tcPr>
          <w:p w14:paraId="1CE449C0" w14:textId="5E7712FF"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0.51</w:t>
            </w:r>
          </w:p>
        </w:tc>
        <w:tc>
          <w:tcPr>
            <w:tcW w:w="905" w:type="pct"/>
            <w:noWrap/>
            <w:hideMark/>
          </w:tcPr>
          <w:p w14:paraId="7CEE15E6" w14:textId="420FAB5D"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0.23</w:t>
            </w:r>
          </w:p>
        </w:tc>
        <w:tc>
          <w:tcPr>
            <w:tcW w:w="955" w:type="pct"/>
            <w:noWrap/>
            <w:hideMark/>
          </w:tcPr>
          <w:p w14:paraId="54CB1FE0" w14:textId="4B84090A"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0.1</w:t>
            </w:r>
          </w:p>
        </w:tc>
      </w:tr>
      <w:tr w:rsidR="00F97906" w:rsidRPr="0064435F" w14:paraId="2A0FE7AE"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0977428D" w14:textId="39384382"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 xml:space="preserve">Average number of </w:t>
            </w:r>
            <w:r w:rsidR="00DF5066" w:rsidRPr="0064435F">
              <w:rPr>
                <w:rFonts w:ascii="Times New Roman" w:hAnsi="Times New Roman"/>
                <w:color w:val="000000"/>
                <w:szCs w:val="22"/>
                <w:lang w:val="en-US" w:eastAsia="fr-BE"/>
              </w:rPr>
              <w:t>people</w:t>
            </w:r>
            <w:r w:rsidRPr="0064435F">
              <w:rPr>
                <w:rFonts w:ascii="Times New Roman" w:hAnsi="Times New Roman"/>
                <w:color w:val="000000"/>
                <w:szCs w:val="22"/>
                <w:lang w:val="en-US" w:eastAsia="fr-BE"/>
              </w:rPr>
              <w:t xml:space="preserve"> per trip</w:t>
            </w:r>
          </w:p>
        </w:tc>
        <w:tc>
          <w:tcPr>
            <w:tcW w:w="952" w:type="pct"/>
            <w:noWrap/>
            <w:hideMark/>
          </w:tcPr>
          <w:p w14:paraId="3F40DE6F" w14:textId="154B6F8B"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2.16</w:t>
            </w:r>
          </w:p>
        </w:tc>
        <w:tc>
          <w:tcPr>
            <w:tcW w:w="905" w:type="pct"/>
            <w:noWrap/>
            <w:hideMark/>
          </w:tcPr>
          <w:p w14:paraId="36A21F8B" w14:textId="7161DDE2"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1.31</w:t>
            </w:r>
          </w:p>
        </w:tc>
        <w:tc>
          <w:tcPr>
            <w:tcW w:w="955" w:type="pct"/>
            <w:noWrap/>
            <w:hideMark/>
          </w:tcPr>
          <w:p w14:paraId="04A0DB76" w14:textId="0F53BD2E"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1.08</w:t>
            </w:r>
          </w:p>
        </w:tc>
      </w:tr>
      <w:tr w:rsidR="00F97906" w:rsidRPr="0064435F" w14:paraId="69A34CB1"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3F37BF53"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Average person-km per aTaxi</w:t>
            </w:r>
          </w:p>
        </w:tc>
        <w:tc>
          <w:tcPr>
            <w:tcW w:w="952" w:type="pct"/>
            <w:noWrap/>
            <w:hideMark/>
          </w:tcPr>
          <w:p w14:paraId="58B3A712" w14:textId="2CA27C98"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23.57</w:t>
            </w:r>
          </w:p>
        </w:tc>
        <w:tc>
          <w:tcPr>
            <w:tcW w:w="905" w:type="pct"/>
            <w:noWrap/>
            <w:hideMark/>
          </w:tcPr>
          <w:p w14:paraId="7F1D4829" w14:textId="156F56FD"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8.96</w:t>
            </w:r>
          </w:p>
        </w:tc>
        <w:tc>
          <w:tcPr>
            <w:tcW w:w="955" w:type="pct"/>
            <w:noWrap/>
            <w:hideMark/>
          </w:tcPr>
          <w:p w14:paraId="216638F1" w14:textId="03D2D5D4"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23.48</w:t>
            </w:r>
          </w:p>
        </w:tc>
      </w:tr>
      <w:tr w:rsidR="00F97906" w:rsidRPr="0064435F" w14:paraId="43707BF3" w14:textId="77777777" w:rsidTr="00F97906">
        <w:trPr>
          <w:trHeight w:val="290"/>
        </w:trPr>
        <w:tc>
          <w:tcPr>
            <w:cnfStyle w:val="001000000000" w:firstRow="0" w:lastRow="0" w:firstColumn="1" w:lastColumn="0" w:oddVBand="0" w:evenVBand="0" w:oddHBand="0" w:evenHBand="0" w:firstRowFirstColumn="0" w:firstRowLastColumn="0" w:lastRowFirstColumn="0" w:lastRowLastColumn="0"/>
            <w:tcW w:w="2188" w:type="pct"/>
            <w:noWrap/>
            <w:hideMark/>
          </w:tcPr>
          <w:p w14:paraId="38C205A8" w14:textId="77777777" w:rsidR="00F97906" w:rsidRPr="0064435F" w:rsidRDefault="00F97906" w:rsidP="00F97906">
            <w:pPr>
              <w:rPr>
                <w:rFonts w:ascii="Times New Roman" w:hAnsi="Times New Roman"/>
                <w:color w:val="000000"/>
                <w:szCs w:val="22"/>
                <w:lang w:val="en-US" w:eastAsia="fr-BE"/>
              </w:rPr>
            </w:pPr>
            <w:r w:rsidRPr="0064435F">
              <w:rPr>
                <w:rFonts w:ascii="Times New Roman" w:hAnsi="Times New Roman"/>
                <w:color w:val="000000"/>
                <w:szCs w:val="22"/>
                <w:lang w:val="en-US" w:eastAsia="fr-BE"/>
              </w:rPr>
              <w:t>Total person-km</w:t>
            </w:r>
          </w:p>
        </w:tc>
        <w:tc>
          <w:tcPr>
            <w:tcW w:w="952" w:type="pct"/>
            <w:noWrap/>
            <w:hideMark/>
          </w:tcPr>
          <w:p w14:paraId="065FD254" w14:textId="71DEF02F"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1,662,</w:t>
            </w:r>
            <w:r w:rsidR="000E6BAC" w:rsidRPr="0064435F">
              <w:rPr>
                <w:rFonts w:ascii="Times New Roman" w:hAnsi="Times New Roman"/>
                <w:color w:val="000000"/>
                <w:szCs w:val="22"/>
                <w:lang w:val="en-US" w:eastAsia="fr-BE"/>
              </w:rPr>
              <w:t>611</w:t>
            </w:r>
          </w:p>
        </w:tc>
        <w:tc>
          <w:tcPr>
            <w:tcW w:w="905" w:type="pct"/>
            <w:noWrap/>
            <w:hideMark/>
          </w:tcPr>
          <w:p w14:paraId="2514A141" w14:textId="480E6E63"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10,4</w:t>
            </w:r>
            <w:r w:rsidR="000E6BAC" w:rsidRPr="0064435F">
              <w:rPr>
                <w:rFonts w:ascii="Times New Roman" w:hAnsi="Times New Roman"/>
                <w:color w:val="000000"/>
                <w:szCs w:val="22"/>
                <w:lang w:val="en-US" w:eastAsia="fr-BE"/>
              </w:rPr>
              <w:t>44</w:t>
            </w:r>
          </w:p>
        </w:tc>
        <w:tc>
          <w:tcPr>
            <w:tcW w:w="955" w:type="pct"/>
            <w:noWrap/>
            <w:hideMark/>
          </w:tcPr>
          <w:p w14:paraId="237B120F" w14:textId="73EB8D73" w:rsidR="00F97906" w:rsidRPr="0064435F" w:rsidRDefault="00F97906" w:rsidP="00413339">
            <w:pPr>
              <w:keepNext/>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val="en-US" w:eastAsia="fr-BE"/>
              </w:rPr>
            </w:pPr>
            <w:r w:rsidRPr="0064435F">
              <w:rPr>
                <w:rFonts w:ascii="Times New Roman" w:hAnsi="Times New Roman"/>
                <w:color w:val="000000"/>
                <w:szCs w:val="22"/>
                <w:lang w:val="en-US" w:eastAsia="fr-BE"/>
              </w:rPr>
              <w:t>138,998.2</w:t>
            </w:r>
          </w:p>
        </w:tc>
      </w:tr>
    </w:tbl>
    <w:p w14:paraId="3636A4CC" w14:textId="6D24FC0A" w:rsidR="00F97906" w:rsidRPr="0064435F" w:rsidRDefault="00030DF5" w:rsidP="00030DF5">
      <w:pPr>
        <w:pStyle w:val="Caption"/>
        <w:rPr>
          <w:rFonts w:ascii="Times New Roman" w:hAnsi="Times New Roman"/>
          <w:i w:val="0"/>
          <w:iCs w:val="0"/>
          <w:lang w:val="en-US"/>
        </w:rPr>
      </w:pPr>
      <w:bookmarkStart w:id="48" w:name="_Toc80021547"/>
      <w:r w:rsidRPr="0064435F">
        <w:rPr>
          <w:rFonts w:ascii="Times New Roman" w:hAnsi="Times New Roman"/>
          <w:lang w:val="en-US"/>
        </w:rPr>
        <w:t xml:space="preserve">Table </w:t>
      </w:r>
      <w:r w:rsidRPr="0064435F">
        <w:rPr>
          <w:rFonts w:ascii="Times New Roman" w:hAnsi="Times New Roman"/>
        </w:rPr>
        <w:fldChar w:fldCharType="begin"/>
      </w:r>
      <w:r w:rsidRPr="0064435F">
        <w:rPr>
          <w:rFonts w:ascii="Times New Roman" w:hAnsi="Times New Roman"/>
          <w:lang w:val="en-US"/>
        </w:rPr>
        <w:instrText xml:space="preserve"> SEQ Table \* ARABIC </w:instrText>
      </w:r>
      <w:r w:rsidRPr="0064435F">
        <w:rPr>
          <w:rFonts w:ascii="Times New Roman" w:hAnsi="Times New Roman"/>
        </w:rPr>
        <w:fldChar w:fldCharType="separate"/>
      </w:r>
      <w:r w:rsidR="00E437A4" w:rsidRPr="0064435F">
        <w:rPr>
          <w:rFonts w:ascii="Times New Roman" w:hAnsi="Times New Roman"/>
          <w:noProof/>
          <w:lang w:val="en-US"/>
        </w:rPr>
        <w:t>2</w:t>
      </w:r>
      <w:r w:rsidRPr="0064435F">
        <w:rPr>
          <w:rFonts w:ascii="Times New Roman" w:hAnsi="Times New Roman"/>
        </w:rPr>
        <w:fldChar w:fldCharType="end"/>
      </w:r>
      <w:r w:rsidRPr="0064435F">
        <w:rPr>
          <w:rFonts w:ascii="Times New Roman" w:hAnsi="Times New Roman"/>
          <w:lang w:val="en-US"/>
        </w:rPr>
        <w:t xml:space="preserve"> Simulation results until 7.03 a.m. (423 minutes from midnight) Brussels and Ganshoren without empty rides</w:t>
      </w:r>
      <w:bookmarkEnd w:id="48"/>
    </w:p>
    <w:tbl>
      <w:tblPr>
        <w:tblStyle w:val="TableSimple2"/>
        <w:tblW w:w="0" w:type="auto"/>
        <w:tblLayout w:type="fixed"/>
        <w:tblLook w:val="04A0" w:firstRow="1" w:lastRow="0" w:firstColumn="1" w:lastColumn="0" w:noHBand="0" w:noVBand="1"/>
      </w:tblPr>
      <w:tblGrid>
        <w:gridCol w:w="1418"/>
        <w:gridCol w:w="992"/>
        <w:gridCol w:w="851"/>
        <w:gridCol w:w="992"/>
        <w:gridCol w:w="709"/>
        <w:gridCol w:w="1275"/>
        <w:gridCol w:w="993"/>
        <w:gridCol w:w="708"/>
        <w:gridCol w:w="1134"/>
      </w:tblGrid>
      <w:tr w:rsidR="00370B09" w:rsidRPr="0064435F" w14:paraId="4CB5C3CD" w14:textId="77777777" w:rsidTr="00413339">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33975FCD" w14:textId="77777777" w:rsidR="00F97906" w:rsidRPr="0064435F" w:rsidRDefault="00F97906" w:rsidP="00F97906">
            <w:pPr>
              <w:rPr>
                <w:rFonts w:ascii="Times New Roman" w:hAnsi="Times New Roman"/>
                <w:sz w:val="18"/>
                <w:szCs w:val="18"/>
                <w:lang w:val="en-US" w:eastAsia="fr-BE"/>
              </w:rPr>
            </w:pPr>
          </w:p>
        </w:tc>
        <w:tc>
          <w:tcPr>
            <w:tcW w:w="4819" w:type="dxa"/>
            <w:gridSpan w:val="5"/>
            <w:tcBorders>
              <w:right w:val="single" w:sz="12" w:space="0" w:color="auto"/>
            </w:tcBorders>
            <w:shd w:val="clear" w:color="auto" w:fill="D9E2F3" w:themeFill="accent1" w:themeFillTint="33"/>
            <w:noWrap/>
            <w:hideMark/>
          </w:tcPr>
          <w:p w14:paraId="514302BB" w14:textId="77777777" w:rsidR="00F97906" w:rsidRPr="0064435F" w:rsidRDefault="00F97906" w:rsidP="00F979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No empty</w:t>
            </w:r>
          </w:p>
        </w:tc>
        <w:tc>
          <w:tcPr>
            <w:tcW w:w="2835" w:type="dxa"/>
            <w:gridSpan w:val="3"/>
            <w:tcBorders>
              <w:left w:val="single" w:sz="12" w:space="0" w:color="auto"/>
            </w:tcBorders>
            <w:shd w:val="clear" w:color="auto" w:fill="D9E2F3" w:themeFill="accent1" w:themeFillTint="33"/>
            <w:noWrap/>
            <w:hideMark/>
          </w:tcPr>
          <w:p w14:paraId="12CC8FCF" w14:textId="77777777" w:rsidR="00F97906" w:rsidRPr="0064435F" w:rsidRDefault="00F97906" w:rsidP="00F979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Empty</w:t>
            </w:r>
          </w:p>
        </w:tc>
      </w:tr>
      <w:tr w:rsidR="00413339" w:rsidRPr="0064435F" w14:paraId="78798CB1" w14:textId="77777777" w:rsidTr="00413339">
        <w:trPr>
          <w:trHeight w:val="290"/>
        </w:trPr>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tcBorders>
            <w:noWrap/>
            <w:hideMark/>
          </w:tcPr>
          <w:p w14:paraId="742573E0" w14:textId="77777777" w:rsidR="00F97906" w:rsidRPr="0064435F" w:rsidRDefault="00F97906" w:rsidP="00F97906">
            <w:pPr>
              <w:jc w:val="center"/>
              <w:rPr>
                <w:rFonts w:ascii="Times New Roman" w:hAnsi="Times New Roman"/>
                <w:color w:val="000000"/>
                <w:sz w:val="18"/>
                <w:szCs w:val="18"/>
                <w:lang w:val="en-US" w:eastAsia="fr-BE"/>
              </w:rPr>
            </w:pPr>
          </w:p>
        </w:tc>
        <w:tc>
          <w:tcPr>
            <w:tcW w:w="992" w:type="dxa"/>
            <w:tcBorders>
              <w:bottom w:val="single" w:sz="12" w:space="0" w:color="auto"/>
            </w:tcBorders>
            <w:noWrap/>
            <w:hideMark/>
          </w:tcPr>
          <w:p w14:paraId="5BDB417F" w14:textId="2E54B4AC" w:rsidR="00F97906" w:rsidRPr="0064435F" w:rsidRDefault="00F97906" w:rsidP="00F97906">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18"/>
                <w:szCs w:val="18"/>
                <w:lang w:val="en-US" w:eastAsia="fr-BE"/>
              </w:rPr>
            </w:pPr>
            <w:r w:rsidRPr="0064435F">
              <w:rPr>
                <w:rFonts w:ascii="Times New Roman" w:hAnsi="Times New Roman"/>
                <w:b/>
                <w:bCs/>
                <w:color w:val="000000"/>
                <w:sz w:val="18"/>
                <w:szCs w:val="18"/>
                <w:lang w:val="en-US" w:eastAsia="fr-BE"/>
              </w:rPr>
              <w:t>Bxl 423</w:t>
            </w:r>
          </w:p>
        </w:tc>
        <w:tc>
          <w:tcPr>
            <w:tcW w:w="851" w:type="dxa"/>
            <w:tcBorders>
              <w:bottom w:val="single" w:sz="12" w:space="0" w:color="auto"/>
            </w:tcBorders>
            <w:noWrap/>
            <w:hideMark/>
          </w:tcPr>
          <w:p w14:paraId="056C9F59" w14:textId="62E0A0C3" w:rsidR="00F97906" w:rsidRPr="0064435F" w:rsidRDefault="00F97906" w:rsidP="00F97906">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18"/>
                <w:szCs w:val="18"/>
                <w:lang w:val="en-US" w:eastAsia="fr-BE"/>
              </w:rPr>
            </w:pPr>
            <w:r w:rsidRPr="0064435F">
              <w:rPr>
                <w:rFonts w:ascii="Times New Roman" w:hAnsi="Times New Roman"/>
                <w:b/>
                <w:bCs/>
                <w:color w:val="000000"/>
                <w:sz w:val="18"/>
                <w:szCs w:val="18"/>
                <w:lang w:val="en-US" w:eastAsia="fr-BE"/>
              </w:rPr>
              <w:t>Gans</w:t>
            </w:r>
            <w:r w:rsidR="00370B09" w:rsidRPr="0064435F">
              <w:rPr>
                <w:rFonts w:ascii="Times New Roman" w:hAnsi="Times New Roman"/>
                <w:b/>
                <w:bCs/>
                <w:color w:val="000000"/>
                <w:sz w:val="18"/>
                <w:szCs w:val="18"/>
                <w:lang w:val="en-US" w:eastAsia="fr-BE"/>
              </w:rPr>
              <w:t>.</w:t>
            </w:r>
            <w:r w:rsidRPr="0064435F">
              <w:rPr>
                <w:rFonts w:ascii="Times New Roman" w:hAnsi="Times New Roman"/>
                <w:b/>
                <w:bCs/>
                <w:color w:val="000000"/>
                <w:sz w:val="18"/>
                <w:szCs w:val="18"/>
                <w:lang w:val="en-US" w:eastAsia="fr-BE"/>
              </w:rPr>
              <w:t xml:space="preserve"> 423</w:t>
            </w:r>
          </w:p>
        </w:tc>
        <w:tc>
          <w:tcPr>
            <w:tcW w:w="992" w:type="dxa"/>
            <w:tcBorders>
              <w:bottom w:val="single" w:sz="12" w:space="0" w:color="auto"/>
            </w:tcBorders>
            <w:noWrap/>
            <w:hideMark/>
          </w:tcPr>
          <w:p w14:paraId="3329D6A0" w14:textId="58337541" w:rsidR="00F97906" w:rsidRPr="0064435F" w:rsidRDefault="00F97906" w:rsidP="00F97906">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18"/>
                <w:szCs w:val="18"/>
                <w:lang w:val="en-US" w:eastAsia="fr-BE"/>
              </w:rPr>
            </w:pPr>
            <w:r w:rsidRPr="0064435F">
              <w:rPr>
                <w:rFonts w:ascii="Times New Roman" w:hAnsi="Times New Roman"/>
                <w:b/>
                <w:bCs/>
                <w:color w:val="000000"/>
                <w:sz w:val="18"/>
                <w:szCs w:val="18"/>
                <w:lang w:val="en-US" w:eastAsia="fr-BE"/>
              </w:rPr>
              <w:t>Gans</w:t>
            </w:r>
            <w:r w:rsidR="00370B09" w:rsidRPr="0064435F">
              <w:rPr>
                <w:rFonts w:ascii="Times New Roman" w:hAnsi="Times New Roman"/>
                <w:b/>
                <w:bCs/>
                <w:color w:val="000000"/>
                <w:sz w:val="18"/>
                <w:szCs w:val="18"/>
                <w:lang w:val="en-US" w:eastAsia="fr-BE"/>
              </w:rPr>
              <w:t>.</w:t>
            </w:r>
            <w:r w:rsidRPr="0064435F">
              <w:rPr>
                <w:rFonts w:ascii="Times New Roman" w:hAnsi="Times New Roman"/>
                <w:b/>
                <w:bCs/>
                <w:color w:val="000000"/>
                <w:sz w:val="18"/>
                <w:szCs w:val="18"/>
                <w:lang w:val="en-US" w:eastAsia="fr-BE"/>
              </w:rPr>
              <w:t xml:space="preserve"> day</w:t>
            </w:r>
          </w:p>
        </w:tc>
        <w:tc>
          <w:tcPr>
            <w:tcW w:w="709" w:type="dxa"/>
            <w:tcBorders>
              <w:bottom w:val="single" w:sz="12" w:space="0" w:color="auto"/>
            </w:tcBorders>
            <w:noWrap/>
            <w:hideMark/>
          </w:tcPr>
          <w:p w14:paraId="671B81ED" w14:textId="19837A14" w:rsidR="00F97906" w:rsidRPr="0064435F" w:rsidRDefault="00F97906" w:rsidP="00F97906">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18"/>
                <w:szCs w:val="18"/>
                <w:lang w:val="en-US" w:eastAsia="fr-BE"/>
              </w:rPr>
            </w:pPr>
            <w:r w:rsidRPr="0064435F">
              <w:rPr>
                <w:rFonts w:ascii="Times New Roman" w:hAnsi="Times New Roman"/>
                <w:b/>
                <w:bCs/>
                <w:color w:val="000000"/>
                <w:sz w:val="18"/>
                <w:szCs w:val="18"/>
                <w:lang w:val="en-US" w:eastAsia="fr-BE"/>
              </w:rPr>
              <w:t>Ratios Gans</w:t>
            </w:r>
            <w:r w:rsidR="00370B09" w:rsidRPr="0064435F">
              <w:rPr>
                <w:rFonts w:ascii="Times New Roman" w:hAnsi="Times New Roman"/>
                <w:b/>
                <w:bCs/>
                <w:color w:val="000000"/>
                <w:sz w:val="18"/>
                <w:szCs w:val="18"/>
                <w:lang w:val="en-US" w:eastAsia="fr-BE"/>
              </w:rPr>
              <w:t>.</w:t>
            </w:r>
            <w:r w:rsidRPr="0064435F">
              <w:rPr>
                <w:rFonts w:ascii="Times New Roman" w:hAnsi="Times New Roman"/>
                <w:b/>
                <w:bCs/>
                <w:color w:val="000000"/>
                <w:sz w:val="18"/>
                <w:szCs w:val="18"/>
                <w:lang w:val="en-US" w:eastAsia="fr-BE"/>
              </w:rPr>
              <w:t xml:space="preserve"> day / 423</w:t>
            </w:r>
          </w:p>
        </w:tc>
        <w:tc>
          <w:tcPr>
            <w:tcW w:w="1275" w:type="dxa"/>
            <w:tcBorders>
              <w:bottom w:val="single" w:sz="12" w:space="0" w:color="auto"/>
              <w:right w:val="single" w:sz="12" w:space="0" w:color="auto"/>
            </w:tcBorders>
            <w:shd w:val="clear" w:color="auto" w:fill="D9E2F3" w:themeFill="accent1" w:themeFillTint="33"/>
            <w:noWrap/>
            <w:hideMark/>
          </w:tcPr>
          <w:p w14:paraId="25545E14" w14:textId="4E1D7583" w:rsidR="00F97906" w:rsidRPr="0064435F" w:rsidRDefault="00370B09" w:rsidP="00F97906">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18"/>
                <w:szCs w:val="18"/>
                <w:lang w:val="en-US" w:eastAsia="fr-BE"/>
              </w:rPr>
            </w:pPr>
            <w:r w:rsidRPr="0064435F">
              <w:rPr>
                <w:rFonts w:ascii="Times New Roman" w:hAnsi="Times New Roman"/>
                <w:b/>
                <w:bCs/>
                <w:color w:val="000000"/>
                <w:sz w:val="18"/>
                <w:szCs w:val="18"/>
                <w:lang w:val="en-US" w:eastAsia="fr-BE"/>
              </w:rPr>
              <w:t>Bxl</w:t>
            </w:r>
            <w:r w:rsidR="00F97906" w:rsidRPr="0064435F">
              <w:rPr>
                <w:rFonts w:ascii="Times New Roman" w:hAnsi="Times New Roman"/>
                <w:b/>
                <w:bCs/>
                <w:color w:val="000000"/>
                <w:sz w:val="18"/>
                <w:szCs w:val="18"/>
                <w:lang w:val="en-US" w:eastAsia="fr-BE"/>
              </w:rPr>
              <w:t xml:space="preserve"> day</w:t>
            </w:r>
          </w:p>
        </w:tc>
        <w:tc>
          <w:tcPr>
            <w:tcW w:w="993" w:type="dxa"/>
            <w:tcBorders>
              <w:left w:val="single" w:sz="12" w:space="0" w:color="auto"/>
              <w:bottom w:val="single" w:sz="12" w:space="0" w:color="auto"/>
            </w:tcBorders>
            <w:noWrap/>
            <w:hideMark/>
          </w:tcPr>
          <w:p w14:paraId="30A9FE35" w14:textId="50DC973B" w:rsidR="00F97906" w:rsidRPr="0064435F" w:rsidRDefault="00F97906" w:rsidP="00F97906">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18"/>
                <w:szCs w:val="18"/>
                <w:lang w:val="en-US" w:eastAsia="fr-BE"/>
              </w:rPr>
            </w:pPr>
            <w:r w:rsidRPr="0064435F">
              <w:rPr>
                <w:rFonts w:ascii="Times New Roman" w:hAnsi="Times New Roman"/>
                <w:b/>
                <w:bCs/>
                <w:color w:val="000000"/>
                <w:sz w:val="18"/>
                <w:szCs w:val="18"/>
                <w:lang w:val="en-US" w:eastAsia="fr-BE"/>
              </w:rPr>
              <w:t>Gans</w:t>
            </w:r>
            <w:r w:rsidR="00370B09" w:rsidRPr="0064435F">
              <w:rPr>
                <w:rFonts w:ascii="Times New Roman" w:hAnsi="Times New Roman"/>
                <w:b/>
                <w:bCs/>
                <w:color w:val="000000"/>
                <w:sz w:val="18"/>
                <w:szCs w:val="18"/>
                <w:lang w:val="en-US" w:eastAsia="fr-BE"/>
              </w:rPr>
              <w:t xml:space="preserve">. </w:t>
            </w:r>
            <w:r w:rsidRPr="0064435F">
              <w:rPr>
                <w:rFonts w:ascii="Times New Roman" w:hAnsi="Times New Roman"/>
                <w:b/>
                <w:bCs/>
                <w:color w:val="000000"/>
                <w:sz w:val="18"/>
                <w:szCs w:val="18"/>
                <w:lang w:val="en-US" w:eastAsia="fr-BE"/>
              </w:rPr>
              <w:t>day</w:t>
            </w:r>
          </w:p>
        </w:tc>
        <w:tc>
          <w:tcPr>
            <w:tcW w:w="708" w:type="dxa"/>
            <w:tcBorders>
              <w:bottom w:val="single" w:sz="12" w:space="0" w:color="auto"/>
            </w:tcBorders>
            <w:noWrap/>
            <w:hideMark/>
          </w:tcPr>
          <w:p w14:paraId="048A0209" w14:textId="5697050B" w:rsidR="00F97906" w:rsidRPr="0064435F" w:rsidRDefault="00F97906" w:rsidP="00F97906">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18"/>
                <w:szCs w:val="18"/>
                <w:lang w:val="en-US" w:eastAsia="fr-BE"/>
              </w:rPr>
            </w:pPr>
            <w:r w:rsidRPr="0064435F">
              <w:rPr>
                <w:rFonts w:ascii="Times New Roman" w:hAnsi="Times New Roman"/>
                <w:b/>
                <w:bCs/>
                <w:color w:val="000000"/>
                <w:sz w:val="18"/>
                <w:szCs w:val="18"/>
                <w:lang w:val="en-US" w:eastAsia="fr-BE"/>
              </w:rPr>
              <w:t>Ratios Gans</w:t>
            </w:r>
            <w:r w:rsidR="00370B09" w:rsidRPr="0064435F">
              <w:rPr>
                <w:rFonts w:ascii="Times New Roman" w:hAnsi="Times New Roman"/>
                <w:b/>
                <w:bCs/>
                <w:color w:val="000000"/>
                <w:sz w:val="18"/>
                <w:szCs w:val="18"/>
                <w:lang w:val="en-US" w:eastAsia="fr-BE"/>
              </w:rPr>
              <w:t>.</w:t>
            </w:r>
            <w:r w:rsidRPr="0064435F">
              <w:rPr>
                <w:rFonts w:ascii="Times New Roman" w:hAnsi="Times New Roman"/>
                <w:b/>
                <w:bCs/>
                <w:color w:val="000000"/>
                <w:sz w:val="18"/>
                <w:szCs w:val="18"/>
                <w:lang w:val="en-US" w:eastAsia="fr-BE"/>
              </w:rPr>
              <w:t xml:space="preserve"> empty / no empty</w:t>
            </w:r>
          </w:p>
        </w:tc>
        <w:tc>
          <w:tcPr>
            <w:tcW w:w="1134" w:type="dxa"/>
            <w:tcBorders>
              <w:bottom w:val="single" w:sz="12" w:space="0" w:color="auto"/>
            </w:tcBorders>
            <w:shd w:val="clear" w:color="auto" w:fill="D9E2F3" w:themeFill="accent1" w:themeFillTint="33"/>
            <w:noWrap/>
            <w:hideMark/>
          </w:tcPr>
          <w:p w14:paraId="3D7CD163" w14:textId="5DAA8A44" w:rsidR="00F97906" w:rsidRPr="0064435F" w:rsidRDefault="00F97906" w:rsidP="00F97906">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18"/>
                <w:szCs w:val="18"/>
                <w:lang w:val="en-US" w:eastAsia="fr-BE"/>
              </w:rPr>
            </w:pPr>
            <w:r w:rsidRPr="0064435F">
              <w:rPr>
                <w:rFonts w:ascii="Times New Roman" w:hAnsi="Times New Roman"/>
                <w:b/>
                <w:bCs/>
                <w:color w:val="000000"/>
                <w:sz w:val="18"/>
                <w:szCs w:val="18"/>
                <w:lang w:val="en-US" w:eastAsia="fr-BE"/>
              </w:rPr>
              <w:t>B</w:t>
            </w:r>
            <w:r w:rsidR="00370B09" w:rsidRPr="0064435F">
              <w:rPr>
                <w:rFonts w:ascii="Times New Roman" w:hAnsi="Times New Roman"/>
                <w:b/>
                <w:bCs/>
                <w:color w:val="000000"/>
                <w:sz w:val="18"/>
                <w:szCs w:val="18"/>
                <w:lang w:val="en-US" w:eastAsia="fr-BE"/>
              </w:rPr>
              <w:t>xl</w:t>
            </w:r>
            <w:r w:rsidRPr="0064435F">
              <w:rPr>
                <w:rFonts w:ascii="Times New Roman" w:hAnsi="Times New Roman"/>
                <w:b/>
                <w:bCs/>
                <w:color w:val="000000"/>
                <w:sz w:val="18"/>
                <w:szCs w:val="18"/>
                <w:lang w:val="en-US" w:eastAsia="fr-BE"/>
              </w:rPr>
              <w:t xml:space="preserve"> day</w:t>
            </w:r>
          </w:p>
        </w:tc>
      </w:tr>
      <w:tr w:rsidR="00413339" w:rsidRPr="0064435F" w14:paraId="3EE94ACE" w14:textId="77777777" w:rsidTr="00413339">
        <w:trPr>
          <w:trHeight w:val="300"/>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tcBorders>
            <w:noWrap/>
            <w:hideMark/>
          </w:tcPr>
          <w:p w14:paraId="6A175850" w14:textId="77777777" w:rsidR="00F97906" w:rsidRPr="0064435F" w:rsidRDefault="00F97906" w:rsidP="00F97906">
            <w:pPr>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Number of aTaxis</w:t>
            </w:r>
          </w:p>
        </w:tc>
        <w:tc>
          <w:tcPr>
            <w:tcW w:w="992" w:type="dxa"/>
            <w:tcBorders>
              <w:top w:val="single" w:sz="12" w:space="0" w:color="auto"/>
            </w:tcBorders>
            <w:noWrap/>
            <w:hideMark/>
          </w:tcPr>
          <w:p w14:paraId="1CA3D233" w14:textId="48E7DA88"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70,532</w:t>
            </w:r>
          </w:p>
        </w:tc>
        <w:tc>
          <w:tcPr>
            <w:tcW w:w="851" w:type="dxa"/>
            <w:tcBorders>
              <w:top w:val="single" w:sz="12" w:space="0" w:color="auto"/>
            </w:tcBorders>
            <w:noWrap/>
            <w:hideMark/>
          </w:tcPr>
          <w:p w14:paraId="53C3BFE6" w14:textId="01B780BB"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1,165</w:t>
            </w:r>
          </w:p>
        </w:tc>
        <w:tc>
          <w:tcPr>
            <w:tcW w:w="992" w:type="dxa"/>
            <w:tcBorders>
              <w:top w:val="single" w:sz="12" w:space="0" w:color="auto"/>
            </w:tcBorders>
            <w:noWrap/>
            <w:hideMark/>
          </w:tcPr>
          <w:p w14:paraId="17A5BE70" w14:textId="77D239EE"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5,920</w:t>
            </w:r>
          </w:p>
        </w:tc>
        <w:tc>
          <w:tcPr>
            <w:tcW w:w="709" w:type="dxa"/>
            <w:tcBorders>
              <w:top w:val="single" w:sz="12" w:space="0" w:color="auto"/>
            </w:tcBorders>
            <w:noWrap/>
            <w:hideMark/>
          </w:tcPr>
          <w:p w14:paraId="4C878708" w14:textId="7E007ADC"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5.08</w:t>
            </w:r>
          </w:p>
        </w:tc>
        <w:tc>
          <w:tcPr>
            <w:tcW w:w="1275" w:type="dxa"/>
            <w:tcBorders>
              <w:top w:val="single" w:sz="12" w:space="0" w:color="auto"/>
              <w:right w:val="single" w:sz="12" w:space="0" w:color="auto"/>
            </w:tcBorders>
            <w:shd w:val="clear" w:color="auto" w:fill="D9E2F3" w:themeFill="accent1" w:themeFillTint="33"/>
            <w:noWrap/>
            <w:hideMark/>
          </w:tcPr>
          <w:p w14:paraId="06542E87" w14:textId="699B8105"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358,412</w:t>
            </w:r>
          </w:p>
        </w:tc>
        <w:tc>
          <w:tcPr>
            <w:tcW w:w="993" w:type="dxa"/>
            <w:tcBorders>
              <w:top w:val="single" w:sz="12" w:space="0" w:color="auto"/>
              <w:left w:val="single" w:sz="12" w:space="0" w:color="auto"/>
            </w:tcBorders>
            <w:noWrap/>
            <w:hideMark/>
          </w:tcPr>
          <w:p w14:paraId="6689A4BE" w14:textId="1B6C75DC"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1,532</w:t>
            </w:r>
          </w:p>
        </w:tc>
        <w:tc>
          <w:tcPr>
            <w:tcW w:w="708" w:type="dxa"/>
            <w:tcBorders>
              <w:top w:val="single" w:sz="12" w:space="0" w:color="auto"/>
            </w:tcBorders>
            <w:noWrap/>
            <w:hideMark/>
          </w:tcPr>
          <w:p w14:paraId="4981F39A" w14:textId="6AEDB4E0"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0.26</w:t>
            </w:r>
          </w:p>
        </w:tc>
        <w:tc>
          <w:tcPr>
            <w:tcW w:w="1134" w:type="dxa"/>
            <w:tcBorders>
              <w:top w:val="single" w:sz="12" w:space="0" w:color="auto"/>
            </w:tcBorders>
            <w:shd w:val="clear" w:color="auto" w:fill="D9E2F3" w:themeFill="accent1" w:themeFillTint="33"/>
            <w:noWrap/>
            <w:hideMark/>
          </w:tcPr>
          <w:p w14:paraId="196B27F9" w14:textId="122730F6"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92,751</w:t>
            </w:r>
          </w:p>
        </w:tc>
      </w:tr>
      <w:tr w:rsidR="00413339" w:rsidRPr="0064435F" w14:paraId="66066AF2" w14:textId="77777777" w:rsidTr="00413339">
        <w:trPr>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16E7A864" w14:textId="77777777" w:rsidR="00F97906" w:rsidRPr="0064435F" w:rsidRDefault="00F97906" w:rsidP="00F97906">
            <w:pPr>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Number of charging stations</w:t>
            </w:r>
          </w:p>
        </w:tc>
        <w:tc>
          <w:tcPr>
            <w:tcW w:w="992" w:type="dxa"/>
            <w:noWrap/>
            <w:hideMark/>
          </w:tcPr>
          <w:p w14:paraId="5033B8DA" w14:textId="048DF8AE"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14,807</w:t>
            </w:r>
          </w:p>
        </w:tc>
        <w:tc>
          <w:tcPr>
            <w:tcW w:w="851" w:type="dxa"/>
            <w:noWrap/>
            <w:hideMark/>
          </w:tcPr>
          <w:p w14:paraId="6B4769B2"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222</w:t>
            </w:r>
          </w:p>
        </w:tc>
        <w:tc>
          <w:tcPr>
            <w:tcW w:w="992" w:type="dxa"/>
            <w:noWrap/>
            <w:hideMark/>
          </w:tcPr>
          <w:p w14:paraId="2DAEBE16" w14:textId="5589DE3C"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1,733</w:t>
            </w:r>
          </w:p>
        </w:tc>
        <w:tc>
          <w:tcPr>
            <w:tcW w:w="709" w:type="dxa"/>
            <w:noWrap/>
            <w:hideMark/>
          </w:tcPr>
          <w:p w14:paraId="23BF258A" w14:textId="06ADADF3"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7 .81</w:t>
            </w:r>
          </w:p>
        </w:tc>
        <w:tc>
          <w:tcPr>
            <w:tcW w:w="1275" w:type="dxa"/>
            <w:tcBorders>
              <w:right w:val="single" w:sz="12" w:space="0" w:color="auto"/>
            </w:tcBorders>
            <w:shd w:val="clear" w:color="auto" w:fill="D9E2F3" w:themeFill="accent1" w:themeFillTint="33"/>
            <w:noWrap/>
            <w:hideMark/>
          </w:tcPr>
          <w:p w14:paraId="770FE6E9" w14:textId="46117CB3"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115,588</w:t>
            </w:r>
          </w:p>
        </w:tc>
        <w:tc>
          <w:tcPr>
            <w:tcW w:w="993" w:type="dxa"/>
            <w:tcBorders>
              <w:left w:val="single" w:sz="12" w:space="0" w:color="auto"/>
            </w:tcBorders>
            <w:noWrap/>
            <w:hideMark/>
          </w:tcPr>
          <w:p w14:paraId="381A794C" w14:textId="27E9BFC3"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1,392</w:t>
            </w:r>
          </w:p>
        </w:tc>
        <w:tc>
          <w:tcPr>
            <w:tcW w:w="708" w:type="dxa"/>
            <w:noWrap/>
            <w:hideMark/>
          </w:tcPr>
          <w:p w14:paraId="6AAC2DCD" w14:textId="26A58449"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0.80</w:t>
            </w:r>
          </w:p>
        </w:tc>
        <w:tc>
          <w:tcPr>
            <w:tcW w:w="1134" w:type="dxa"/>
            <w:shd w:val="clear" w:color="auto" w:fill="D9E2F3" w:themeFill="accent1" w:themeFillTint="33"/>
            <w:noWrap/>
            <w:hideMark/>
          </w:tcPr>
          <w:p w14:paraId="6A65FF77" w14:textId="266CFDD9"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92,844</w:t>
            </w:r>
          </w:p>
        </w:tc>
      </w:tr>
      <w:tr w:rsidR="00413339" w:rsidRPr="0064435F" w14:paraId="246C5822" w14:textId="77777777" w:rsidTr="00413339">
        <w:trPr>
          <w:trHeight w:val="29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1F41A347" w14:textId="77777777" w:rsidR="00F97906" w:rsidRPr="0064435F" w:rsidRDefault="00F97906" w:rsidP="00F97906">
            <w:pPr>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Total travelled km (km)</w:t>
            </w:r>
          </w:p>
        </w:tc>
        <w:tc>
          <w:tcPr>
            <w:tcW w:w="992" w:type="dxa"/>
            <w:noWrap/>
            <w:hideMark/>
          </w:tcPr>
          <w:p w14:paraId="34219AB5" w14:textId="677D8858"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694</w:t>
            </w:r>
            <w:r w:rsidR="000E6BAC"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740</w:t>
            </w:r>
          </w:p>
        </w:tc>
        <w:tc>
          <w:tcPr>
            <w:tcW w:w="851" w:type="dxa"/>
            <w:noWrap/>
            <w:hideMark/>
          </w:tcPr>
          <w:p w14:paraId="0838E946" w14:textId="7184031A"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6</w:t>
            </w:r>
            <w:r w:rsidR="000E6BAC"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757</w:t>
            </w:r>
          </w:p>
        </w:tc>
        <w:tc>
          <w:tcPr>
            <w:tcW w:w="992" w:type="dxa"/>
            <w:noWrap/>
            <w:hideMark/>
          </w:tcPr>
          <w:p w14:paraId="0A59DBE7" w14:textId="3A840620"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121</w:t>
            </w:r>
            <w:r w:rsidR="000E6BAC"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715</w:t>
            </w:r>
          </w:p>
        </w:tc>
        <w:tc>
          <w:tcPr>
            <w:tcW w:w="709" w:type="dxa"/>
            <w:noWrap/>
            <w:hideMark/>
          </w:tcPr>
          <w:p w14:paraId="3455EC9C" w14:textId="2555297B"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18</w:t>
            </w:r>
            <w:r w:rsidR="000E6BAC"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01</w:t>
            </w:r>
          </w:p>
        </w:tc>
        <w:tc>
          <w:tcPr>
            <w:tcW w:w="1275" w:type="dxa"/>
            <w:tcBorders>
              <w:right w:val="single" w:sz="12" w:space="0" w:color="auto"/>
            </w:tcBorders>
            <w:shd w:val="clear" w:color="auto" w:fill="D9E2F3" w:themeFill="accent1" w:themeFillTint="33"/>
            <w:noWrap/>
            <w:hideMark/>
          </w:tcPr>
          <w:p w14:paraId="5F62DF48" w14:textId="2E2BE02B"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12</w:t>
            </w:r>
            <w:r w:rsidR="000E6BAC"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514</w:t>
            </w:r>
            <w:r w:rsidR="000E6BAC"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495</w:t>
            </w:r>
          </w:p>
        </w:tc>
        <w:tc>
          <w:tcPr>
            <w:tcW w:w="993" w:type="dxa"/>
            <w:tcBorders>
              <w:left w:val="single" w:sz="12" w:space="0" w:color="auto"/>
            </w:tcBorders>
            <w:noWrap/>
            <w:hideMark/>
          </w:tcPr>
          <w:p w14:paraId="6F1CB95A" w14:textId="6606F314"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170</w:t>
            </w:r>
            <w:r w:rsidR="000E6BAC"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81</w:t>
            </w:r>
            <w:r w:rsidR="004666CD" w:rsidRPr="0064435F">
              <w:rPr>
                <w:rFonts w:ascii="Times New Roman" w:hAnsi="Times New Roman"/>
                <w:color w:val="000000"/>
                <w:sz w:val="18"/>
                <w:szCs w:val="18"/>
                <w:lang w:val="en-US" w:eastAsia="fr-BE"/>
              </w:rPr>
              <w:t>2</w:t>
            </w:r>
          </w:p>
        </w:tc>
        <w:tc>
          <w:tcPr>
            <w:tcW w:w="708" w:type="dxa"/>
            <w:noWrap/>
            <w:hideMark/>
          </w:tcPr>
          <w:p w14:paraId="3BFF96A0" w14:textId="35701523"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w:t>
            </w:r>
            <w:r w:rsidR="000E6BAC"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40</w:t>
            </w:r>
          </w:p>
        </w:tc>
        <w:tc>
          <w:tcPr>
            <w:tcW w:w="1134" w:type="dxa"/>
            <w:shd w:val="clear" w:color="auto" w:fill="D9E2F3" w:themeFill="accent1" w:themeFillTint="33"/>
            <w:noWrap/>
            <w:hideMark/>
          </w:tcPr>
          <w:p w14:paraId="57424560" w14:textId="72D993C6"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17</w:t>
            </w:r>
            <w:r w:rsidR="000E6BAC"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562</w:t>
            </w:r>
            <w:r w:rsidR="000E6BAC"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46</w:t>
            </w:r>
            <w:r w:rsidR="004666CD" w:rsidRPr="0064435F">
              <w:rPr>
                <w:rFonts w:ascii="Times New Roman" w:hAnsi="Times New Roman"/>
                <w:color w:val="000000"/>
                <w:sz w:val="18"/>
                <w:szCs w:val="18"/>
                <w:lang w:val="en-US" w:eastAsia="fr-BE"/>
              </w:rPr>
              <w:t>9</w:t>
            </w:r>
          </w:p>
        </w:tc>
      </w:tr>
      <w:tr w:rsidR="00413339" w:rsidRPr="0064435F" w14:paraId="595D33BF" w14:textId="77777777" w:rsidTr="00413339">
        <w:trPr>
          <w:trHeight w:val="29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6B7DC52C" w14:textId="77777777" w:rsidR="00F97906" w:rsidRPr="0064435F" w:rsidRDefault="00F97906" w:rsidP="00F97906">
            <w:pPr>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Total charge time (min)</w:t>
            </w:r>
          </w:p>
        </w:tc>
        <w:tc>
          <w:tcPr>
            <w:tcW w:w="992" w:type="dxa"/>
            <w:noWrap/>
            <w:hideMark/>
          </w:tcPr>
          <w:p w14:paraId="53022B5C" w14:textId="583FBA2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779</w:t>
            </w:r>
            <w:r w:rsidR="00113A3A" w:rsidRPr="0064435F">
              <w:rPr>
                <w:rFonts w:ascii="Times New Roman" w:hAnsi="Times New Roman"/>
                <w:color w:val="000000"/>
                <w:sz w:val="18"/>
                <w:szCs w:val="18"/>
                <w:lang w:val="en-US" w:eastAsia="fr-BE"/>
              </w:rPr>
              <w:t>,222</w:t>
            </w:r>
          </w:p>
        </w:tc>
        <w:tc>
          <w:tcPr>
            <w:tcW w:w="851" w:type="dxa"/>
            <w:noWrap/>
            <w:hideMark/>
          </w:tcPr>
          <w:p w14:paraId="1546445D" w14:textId="29943142"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11</w:t>
            </w:r>
            <w:r w:rsidR="00370B09"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684</w:t>
            </w:r>
          </w:p>
        </w:tc>
        <w:tc>
          <w:tcPr>
            <w:tcW w:w="992" w:type="dxa"/>
            <w:noWrap/>
            <w:hideMark/>
          </w:tcPr>
          <w:p w14:paraId="43B95264" w14:textId="60135433"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225</w:t>
            </w:r>
            <w:r w:rsidR="00370B09"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729</w:t>
            </w:r>
          </w:p>
        </w:tc>
        <w:tc>
          <w:tcPr>
            <w:tcW w:w="709" w:type="dxa"/>
            <w:noWrap/>
            <w:hideMark/>
          </w:tcPr>
          <w:p w14:paraId="379A9F6B" w14:textId="332695BA"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19,3</w:t>
            </w:r>
            <w:r w:rsidR="00370B09" w:rsidRPr="0064435F">
              <w:rPr>
                <w:rFonts w:ascii="Times New Roman" w:hAnsi="Times New Roman"/>
                <w:color w:val="000000"/>
                <w:sz w:val="18"/>
                <w:szCs w:val="18"/>
                <w:lang w:val="en-US" w:eastAsia="fr-BE"/>
              </w:rPr>
              <w:t>2</w:t>
            </w:r>
          </w:p>
        </w:tc>
        <w:tc>
          <w:tcPr>
            <w:tcW w:w="1275" w:type="dxa"/>
            <w:tcBorders>
              <w:right w:val="single" w:sz="12" w:space="0" w:color="auto"/>
            </w:tcBorders>
            <w:shd w:val="clear" w:color="auto" w:fill="D9E2F3" w:themeFill="accent1" w:themeFillTint="33"/>
            <w:noWrap/>
            <w:hideMark/>
          </w:tcPr>
          <w:p w14:paraId="41E2A496" w14:textId="3BAA124E"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15</w:t>
            </w:r>
            <w:r w:rsidR="00370B09"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05</w:t>
            </w:r>
            <w:r w:rsidR="00370B09" w:rsidRPr="0064435F">
              <w:rPr>
                <w:rFonts w:ascii="Times New Roman" w:hAnsi="Times New Roman"/>
                <w:color w:val="000000"/>
                <w:sz w:val="18"/>
                <w:szCs w:val="18"/>
                <w:lang w:val="en-US" w:eastAsia="fr-BE"/>
              </w:rPr>
              <w:t>4,177</w:t>
            </w:r>
          </w:p>
        </w:tc>
        <w:tc>
          <w:tcPr>
            <w:tcW w:w="993" w:type="dxa"/>
            <w:tcBorders>
              <w:left w:val="single" w:sz="12" w:space="0" w:color="auto"/>
            </w:tcBorders>
            <w:noWrap/>
            <w:hideMark/>
          </w:tcPr>
          <w:p w14:paraId="2ED0EABB" w14:textId="213FD66D"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10</w:t>
            </w:r>
            <w:r w:rsidR="00370B09"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739</w:t>
            </w:r>
          </w:p>
        </w:tc>
        <w:tc>
          <w:tcPr>
            <w:tcW w:w="708" w:type="dxa"/>
            <w:noWrap/>
            <w:hideMark/>
          </w:tcPr>
          <w:p w14:paraId="1FC9D26A" w14:textId="6F860D78"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0</w:t>
            </w:r>
            <w:r w:rsidR="00370B09"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05</w:t>
            </w:r>
          </w:p>
        </w:tc>
        <w:tc>
          <w:tcPr>
            <w:tcW w:w="1134" w:type="dxa"/>
            <w:shd w:val="clear" w:color="auto" w:fill="D9E2F3" w:themeFill="accent1" w:themeFillTint="33"/>
            <w:noWrap/>
            <w:hideMark/>
          </w:tcPr>
          <w:p w14:paraId="1C99F51E" w14:textId="298EBFEE"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716</w:t>
            </w:r>
            <w:r w:rsidR="00370B09" w:rsidRPr="0064435F">
              <w:rPr>
                <w:rFonts w:ascii="Times New Roman" w:hAnsi="Times New Roman"/>
                <w:color w:val="000000"/>
                <w:sz w:val="18"/>
                <w:szCs w:val="18"/>
                <w:lang w:val="en-US" w:eastAsia="fr-BE"/>
              </w:rPr>
              <w:t>,199</w:t>
            </w:r>
          </w:p>
        </w:tc>
      </w:tr>
      <w:tr w:rsidR="00413339" w:rsidRPr="0064435F" w14:paraId="60A23A3E" w14:textId="77777777" w:rsidTr="00413339">
        <w:trPr>
          <w:trHeight w:val="29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67971AE6" w14:textId="77777777" w:rsidR="00F97906" w:rsidRPr="0064435F" w:rsidRDefault="00F97906" w:rsidP="00F97906">
            <w:pPr>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Total person-km</w:t>
            </w:r>
          </w:p>
        </w:tc>
        <w:tc>
          <w:tcPr>
            <w:tcW w:w="992" w:type="dxa"/>
            <w:noWrap/>
            <w:hideMark/>
          </w:tcPr>
          <w:p w14:paraId="2AEFD4B4" w14:textId="3835C34E" w:rsidR="00F97906" w:rsidRPr="0064435F" w:rsidRDefault="00370B09" w:rsidP="004666C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1,662,611</w:t>
            </w:r>
          </w:p>
        </w:tc>
        <w:tc>
          <w:tcPr>
            <w:tcW w:w="851" w:type="dxa"/>
            <w:noWrap/>
            <w:hideMark/>
          </w:tcPr>
          <w:p w14:paraId="4DBFCD7D" w14:textId="4A1D4600" w:rsidR="00F97906" w:rsidRPr="0064435F" w:rsidRDefault="00370B09"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10,444</w:t>
            </w:r>
          </w:p>
        </w:tc>
        <w:tc>
          <w:tcPr>
            <w:tcW w:w="992" w:type="dxa"/>
            <w:noWrap/>
            <w:hideMark/>
          </w:tcPr>
          <w:p w14:paraId="523B14EB" w14:textId="650EE5B1"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138</w:t>
            </w:r>
            <w:r w:rsidR="00370B09"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99</w:t>
            </w:r>
            <w:r w:rsidR="004666CD" w:rsidRPr="0064435F">
              <w:rPr>
                <w:rFonts w:ascii="Times New Roman" w:hAnsi="Times New Roman"/>
                <w:color w:val="000000"/>
                <w:sz w:val="18"/>
                <w:szCs w:val="18"/>
                <w:lang w:val="en-US" w:eastAsia="fr-BE"/>
              </w:rPr>
              <w:t>9</w:t>
            </w:r>
          </w:p>
        </w:tc>
        <w:tc>
          <w:tcPr>
            <w:tcW w:w="709" w:type="dxa"/>
            <w:noWrap/>
            <w:hideMark/>
          </w:tcPr>
          <w:p w14:paraId="3F9E536A" w14:textId="7AF280D6" w:rsidR="00F97906" w:rsidRPr="0064435F" w:rsidRDefault="00370B09" w:rsidP="00370B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13.31</w:t>
            </w:r>
          </w:p>
        </w:tc>
        <w:tc>
          <w:tcPr>
            <w:tcW w:w="1275" w:type="dxa"/>
            <w:tcBorders>
              <w:right w:val="single" w:sz="12" w:space="0" w:color="auto"/>
            </w:tcBorders>
            <w:shd w:val="clear" w:color="auto" w:fill="D9E2F3" w:themeFill="accent1" w:themeFillTint="33"/>
            <w:noWrap/>
            <w:hideMark/>
          </w:tcPr>
          <w:p w14:paraId="37F2CD65" w14:textId="5F7481E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2</w:t>
            </w:r>
            <w:r w:rsidR="00370B09" w:rsidRPr="0064435F">
              <w:rPr>
                <w:rFonts w:ascii="Times New Roman" w:hAnsi="Times New Roman"/>
                <w:color w:val="000000"/>
                <w:sz w:val="18"/>
                <w:szCs w:val="18"/>
                <w:lang w:val="en-US" w:eastAsia="fr-BE"/>
              </w:rPr>
              <w:t>2,127,53</w:t>
            </w:r>
            <w:r w:rsidR="004666CD" w:rsidRPr="0064435F">
              <w:rPr>
                <w:rFonts w:ascii="Times New Roman" w:hAnsi="Times New Roman"/>
                <w:color w:val="000000"/>
                <w:sz w:val="18"/>
                <w:szCs w:val="18"/>
                <w:lang w:val="en-US" w:eastAsia="fr-BE"/>
              </w:rPr>
              <w:t>2</w:t>
            </w:r>
          </w:p>
        </w:tc>
        <w:tc>
          <w:tcPr>
            <w:tcW w:w="993" w:type="dxa"/>
            <w:tcBorders>
              <w:left w:val="single" w:sz="12" w:space="0" w:color="auto"/>
            </w:tcBorders>
            <w:noWrap/>
            <w:hideMark/>
          </w:tcPr>
          <w:p w14:paraId="78BE64E5" w14:textId="5554DBE2"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138</w:t>
            </w:r>
            <w:r w:rsidR="00370B09"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998</w:t>
            </w:r>
            <w:r w:rsidR="00370B09" w:rsidRPr="0064435F">
              <w:rPr>
                <w:rFonts w:ascii="Times New Roman" w:hAnsi="Times New Roman"/>
                <w:color w:val="000000"/>
                <w:sz w:val="18"/>
                <w:szCs w:val="18"/>
                <w:lang w:val="en-US" w:eastAsia="fr-BE"/>
              </w:rPr>
              <w:t>.</w:t>
            </w:r>
            <w:r w:rsidRPr="0064435F">
              <w:rPr>
                <w:rFonts w:ascii="Times New Roman" w:hAnsi="Times New Roman"/>
                <w:color w:val="000000"/>
                <w:sz w:val="18"/>
                <w:szCs w:val="18"/>
                <w:lang w:val="en-US" w:eastAsia="fr-BE"/>
              </w:rPr>
              <w:t>2</w:t>
            </w:r>
          </w:p>
        </w:tc>
        <w:tc>
          <w:tcPr>
            <w:tcW w:w="708" w:type="dxa"/>
            <w:noWrap/>
            <w:hideMark/>
          </w:tcPr>
          <w:p w14:paraId="3B3190CA" w14:textId="77777777" w:rsidR="00F97906" w:rsidRPr="0064435F" w:rsidRDefault="00F97906" w:rsidP="00F9790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1</w:t>
            </w:r>
          </w:p>
        </w:tc>
        <w:tc>
          <w:tcPr>
            <w:tcW w:w="1134" w:type="dxa"/>
            <w:shd w:val="clear" w:color="auto" w:fill="D9E2F3" w:themeFill="accent1" w:themeFillTint="33"/>
            <w:noWrap/>
            <w:hideMark/>
          </w:tcPr>
          <w:p w14:paraId="778C68ED" w14:textId="1D13B555" w:rsidR="00F97906" w:rsidRPr="0064435F" w:rsidRDefault="00370B09" w:rsidP="00370B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lang w:val="en-US" w:eastAsia="fr-BE"/>
              </w:rPr>
            </w:pPr>
            <w:r w:rsidRPr="0064435F">
              <w:rPr>
                <w:rFonts w:ascii="Times New Roman" w:hAnsi="Times New Roman"/>
                <w:color w:val="000000"/>
                <w:sz w:val="18"/>
                <w:szCs w:val="18"/>
                <w:lang w:val="en-US" w:eastAsia="fr-BE"/>
              </w:rPr>
              <w:t>22,127,53</w:t>
            </w:r>
            <w:r w:rsidR="004666CD" w:rsidRPr="0064435F">
              <w:rPr>
                <w:rFonts w:ascii="Times New Roman" w:hAnsi="Times New Roman"/>
                <w:color w:val="000000"/>
                <w:sz w:val="18"/>
                <w:szCs w:val="18"/>
                <w:lang w:val="en-US" w:eastAsia="fr-BE"/>
              </w:rPr>
              <w:t>2</w:t>
            </w:r>
          </w:p>
        </w:tc>
      </w:tr>
    </w:tbl>
    <w:p w14:paraId="0C83EDDB" w14:textId="27B81271" w:rsidR="00991FE7" w:rsidRDefault="00030DF5" w:rsidP="00030DF5">
      <w:pPr>
        <w:pStyle w:val="Caption"/>
        <w:rPr>
          <w:rFonts w:ascii="Times New Roman" w:hAnsi="Times New Roman"/>
          <w:lang w:val="en-US"/>
        </w:rPr>
      </w:pPr>
      <w:bookmarkStart w:id="49" w:name="_Toc80021548"/>
      <w:r w:rsidRPr="0064435F">
        <w:rPr>
          <w:rFonts w:ascii="Times New Roman" w:hAnsi="Times New Roman"/>
          <w:lang w:val="en-US"/>
        </w:rPr>
        <w:t xml:space="preserve">Table </w:t>
      </w:r>
      <w:r w:rsidRPr="0064435F">
        <w:rPr>
          <w:rFonts w:ascii="Times New Roman" w:hAnsi="Times New Roman"/>
        </w:rPr>
        <w:fldChar w:fldCharType="begin"/>
      </w:r>
      <w:r w:rsidRPr="0064435F">
        <w:rPr>
          <w:rFonts w:ascii="Times New Roman" w:hAnsi="Times New Roman"/>
          <w:lang w:val="en-US"/>
        </w:rPr>
        <w:instrText xml:space="preserve"> SEQ Table \* ARABIC </w:instrText>
      </w:r>
      <w:r w:rsidRPr="0064435F">
        <w:rPr>
          <w:rFonts w:ascii="Times New Roman" w:hAnsi="Times New Roman"/>
        </w:rPr>
        <w:fldChar w:fldCharType="separate"/>
      </w:r>
      <w:r w:rsidR="00E437A4" w:rsidRPr="0064435F">
        <w:rPr>
          <w:rFonts w:ascii="Times New Roman" w:hAnsi="Times New Roman"/>
          <w:noProof/>
          <w:lang w:val="en-US"/>
        </w:rPr>
        <w:t>3</w:t>
      </w:r>
      <w:r w:rsidRPr="0064435F">
        <w:rPr>
          <w:rFonts w:ascii="Times New Roman" w:hAnsi="Times New Roman"/>
        </w:rPr>
        <w:fldChar w:fldCharType="end"/>
      </w:r>
      <w:r w:rsidRPr="0064435F">
        <w:rPr>
          <w:rFonts w:ascii="Times New Roman" w:hAnsi="Times New Roman"/>
          <w:lang w:val="en-US"/>
        </w:rPr>
        <w:t xml:space="preserve"> Computation table from 423 minutes to the </w:t>
      </w:r>
      <w:proofErr w:type="gramStart"/>
      <w:r w:rsidRPr="0064435F">
        <w:rPr>
          <w:rFonts w:ascii="Times New Roman" w:hAnsi="Times New Roman"/>
          <w:lang w:val="en-US"/>
        </w:rPr>
        <w:t>whole day</w:t>
      </w:r>
      <w:proofErr w:type="gramEnd"/>
      <w:r w:rsidRPr="0064435F">
        <w:rPr>
          <w:rFonts w:ascii="Times New Roman" w:hAnsi="Times New Roman"/>
          <w:lang w:val="en-US"/>
        </w:rPr>
        <w:t xml:space="preserve"> for the whole territory of Brussels (Bxl) based on Ganshoren (Gans.) results. The blue columns are the results used in the costs computation and profitability analysis.</w:t>
      </w:r>
      <w:bookmarkEnd w:id="49"/>
    </w:p>
    <w:p w14:paraId="6FD7C8B5" w14:textId="622D95C2" w:rsidR="00991FE7" w:rsidRPr="0064435F" w:rsidRDefault="00991FE7" w:rsidP="00991FE7">
      <w:pPr>
        <w:spacing w:line="360" w:lineRule="auto"/>
        <w:jc w:val="both"/>
        <w:rPr>
          <w:rFonts w:ascii="Times New Roman" w:hAnsi="Times New Roman"/>
          <w:lang w:val="en-US" w:eastAsia="en-US"/>
        </w:rPr>
      </w:pPr>
      <w:r w:rsidRPr="0064435F">
        <w:rPr>
          <w:rFonts w:ascii="Times New Roman" w:hAnsi="Times New Roman"/>
          <w:sz w:val="24"/>
          <w:szCs w:val="24"/>
          <w:lang w:val="en-US"/>
        </w:rPr>
        <w:t xml:space="preserve">As shown in Table </w:t>
      </w:r>
      <w:r w:rsidR="00AA3769" w:rsidRPr="0064435F">
        <w:rPr>
          <w:rFonts w:ascii="Times New Roman" w:hAnsi="Times New Roman"/>
          <w:sz w:val="24"/>
          <w:szCs w:val="24"/>
          <w:lang w:val="en-US"/>
        </w:rPr>
        <w:t>3</w:t>
      </w:r>
      <w:r w:rsidRPr="0064435F">
        <w:rPr>
          <w:rFonts w:ascii="Times New Roman" w:hAnsi="Times New Roman"/>
          <w:sz w:val="24"/>
          <w:szCs w:val="24"/>
          <w:lang w:val="en-US"/>
        </w:rPr>
        <w:t xml:space="preserve">, the total number of aTaxis needed is respectively 358,412 (no empty rides) and 92,751 (with empty rides). Currently 365,000 vehicles drive </w:t>
      </w:r>
      <w:r w:rsidR="00DF5066" w:rsidRPr="0064435F">
        <w:rPr>
          <w:rFonts w:ascii="Times New Roman" w:hAnsi="Times New Roman"/>
          <w:sz w:val="24"/>
          <w:szCs w:val="24"/>
          <w:lang w:val="en-US"/>
        </w:rPr>
        <w:t>every day</w:t>
      </w:r>
      <w:r w:rsidRPr="0064435F">
        <w:rPr>
          <w:rFonts w:ascii="Times New Roman" w:hAnsi="Times New Roman"/>
          <w:sz w:val="24"/>
          <w:szCs w:val="24"/>
          <w:lang w:val="en-US"/>
        </w:rPr>
        <w:t xml:space="preserve"> in Brussels </w:t>
      </w:r>
      <w:r w:rsidR="00361945" w:rsidRPr="0064435F">
        <w:rPr>
          <w:rFonts w:ascii="Times New Roman" w:hAnsi="Times New Roman"/>
          <w:sz w:val="24"/>
          <w:szCs w:val="24"/>
          <w:lang w:val="en-US"/>
        </w:rPr>
        <w:fldChar w:fldCharType="begin"/>
      </w:r>
      <w:r w:rsidR="00361945" w:rsidRPr="0064435F">
        <w:rPr>
          <w:rFonts w:ascii="Times New Roman" w:hAnsi="Times New Roman"/>
          <w:sz w:val="24"/>
          <w:szCs w:val="24"/>
          <w:lang w:val="en-US"/>
        </w:rPr>
        <w:instrText xml:space="preserve"> ADDIN ZOTERO_ITEM CSL_CITATION {"citationID":"E0bsZgdQ","properties":{"formattedCitation":"(Odile, 2014)","plainCitation":"(Odile, 2014)","noteIndex":0},"citationItems":[{"id":659,"uris":["http://zotero.org/users/8331578/items/Q2R6YNBU"],"uri":["http://zotero.org/users/8331578/items/Q2R6YNBU"],"itemData":{"id":659,"type":"webpage","abstract":"A Bruxelles","container-title":"Bruxelles Environnement","genre":"Text","language":"fr","title":"Chiffres à Bruxelles","URL":"https://environnement.brussels/thematiques/mobilite/la-mobilite-bruxelles/chiffres","author":[{"family":"Odile","given":""}],"accessed":{"date-parts":[["2021",8,15]]},"issued":{"date-parts":[["2014",6,12]]}}}],"schema":"https://github.com/citation-style-language/schema/raw/master/csl-citation.json"} </w:instrText>
      </w:r>
      <w:r w:rsidR="00361945" w:rsidRPr="0064435F">
        <w:rPr>
          <w:rFonts w:ascii="Times New Roman" w:hAnsi="Times New Roman"/>
          <w:sz w:val="24"/>
          <w:szCs w:val="24"/>
          <w:lang w:val="en-US"/>
        </w:rPr>
        <w:fldChar w:fldCharType="separate"/>
      </w:r>
      <w:r w:rsidR="00361945" w:rsidRPr="0064435F">
        <w:rPr>
          <w:rFonts w:ascii="Times New Roman" w:hAnsi="Times New Roman"/>
          <w:sz w:val="24"/>
          <w:lang w:val="en-US"/>
        </w:rPr>
        <w:t>(Odile, 2014)</w:t>
      </w:r>
      <w:r w:rsidR="00361945"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aTaxis would thus lead to </w:t>
      </w:r>
      <w:r w:rsidR="00EA56B9" w:rsidRPr="0064435F">
        <w:rPr>
          <w:rFonts w:ascii="Times New Roman" w:hAnsi="Times New Roman"/>
          <w:sz w:val="24"/>
          <w:szCs w:val="24"/>
          <w:lang w:val="en-US"/>
        </w:rPr>
        <w:t xml:space="preserve">a decrease of the number of vehicles of 1.8% only if empty rides </w:t>
      </w:r>
      <w:proofErr w:type="gramStart"/>
      <w:r w:rsidR="00EA56B9" w:rsidRPr="0064435F">
        <w:rPr>
          <w:rFonts w:ascii="Times New Roman" w:hAnsi="Times New Roman"/>
          <w:sz w:val="24"/>
          <w:szCs w:val="24"/>
          <w:lang w:val="en-US"/>
        </w:rPr>
        <w:t>are forbidden</w:t>
      </w:r>
      <w:proofErr w:type="gramEnd"/>
      <w:r w:rsidR="00EA56B9" w:rsidRPr="0064435F">
        <w:rPr>
          <w:rFonts w:ascii="Times New Roman" w:hAnsi="Times New Roman"/>
          <w:sz w:val="24"/>
          <w:szCs w:val="24"/>
          <w:lang w:val="en-US"/>
        </w:rPr>
        <w:t xml:space="preserve">. However, this number </w:t>
      </w:r>
      <w:r w:rsidR="00672561">
        <w:rPr>
          <w:rFonts w:ascii="Times New Roman" w:hAnsi="Times New Roman"/>
          <w:sz w:val="24"/>
          <w:szCs w:val="24"/>
          <w:lang w:val="en-US"/>
        </w:rPr>
        <w:t>rockets</w:t>
      </w:r>
      <w:r w:rsidR="00EA56B9" w:rsidRPr="0064435F">
        <w:rPr>
          <w:rFonts w:ascii="Times New Roman" w:hAnsi="Times New Roman"/>
          <w:sz w:val="24"/>
          <w:szCs w:val="24"/>
          <w:lang w:val="en-US"/>
        </w:rPr>
        <w:t xml:space="preserve"> to 74.59% once empty rides </w:t>
      </w:r>
      <w:proofErr w:type="gramStart"/>
      <w:r w:rsidR="00EA56B9" w:rsidRPr="0064435F">
        <w:rPr>
          <w:rFonts w:ascii="Times New Roman" w:hAnsi="Times New Roman"/>
          <w:sz w:val="24"/>
          <w:szCs w:val="24"/>
          <w:lang w:val="en-US"/>
        </w:rPr>
        <w:t>are allowed</w:t>
      </w:r>
      <w:proofErr w:type="gramEnd"/>
      <w:r w:rsidR="00EA56B9" w:rsidRPr="0064435F">
        <w:rPr>
          <w:rFonts w:ascii="Times New Roman" w:hAnsi="Times New Roman"/>
          <w:sz w:val="24"/>
          <w:szCs w:val="24"/>
          <w:lang w:val="en-US"/>
        </w:rPr>
        <w:t xml:space="preserve">. This last reduction falls in the range described by the literature (between </w:t>
      </w:r>
      <w:r w:rsidR="00EA56B9" w:rsidRPr="0064435F">
        <w:rPr>
          <w:rFonts w:ascii="Times New Roman" w:hAnsi="Times New Roman"/>
          <w:sz w:val="24"/>
          <w:szCs w:val="24"/>
          <w:lang w:val="en-US"/>
        </w:rPr>
        <w:fldChar w:fldCharType="begin"/>
      </w:r>
      <w:r w:rsidR="004E2064" w:rsidRPr="0064435F">
        <w:rPr>
          <w:rFonts w:ascii="Times New Roman" w:hAnsi="Times New Roman"/>
          <w:sz w:val="24"/>
          <w:szCs w:val="24"/>
          <w:lang w:val="en-US"/>
        </w:rPr>
        <w:instrText xml:space="preserve"> ADDIN ZOTERO_ITEM CSL_CITATION {"citationID":"Ra1q6q89","properties":{"formattedCitation":"(Zhu, 2016)","plainCitation":"(Zhu, 2016)","noteIndex":0},"citationItems":[{"id":645,"uris":["http://zotero.org/users/8331578/items/TP56FGMA"],"uri":["http://zotero.org/users/8331578/items/TP56FGMA"],"itemData":{"id":645,"type":"thesis","language":"EN","number-of-pages":"82","publisher":"Princeton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00EA56B9" w:rsidRPr="0064435F">
        <w:rPr>
          <w:rFonts w:ascii="Times New Roman" w:hAnsi="Times New Roman"/>
          <w:sz w:val="24"/>
          <w:szCs w:val="24"/>
          <w:lang w:val="en-US"/>
        </w:rPr>
        <w:fldChar w:fldCharType="separate"/>
      </w:r>
      <w:r w:rsidR="00EA56B9" w:rsidRPr="0064435F">
        <w:rPr>
          <w:rFonts w:ascii="Times New Roman" w:hAnsi="Times New Roman"/>
          <w:sz w:val="24"/>
          <w:lang w:val="en-US"/>
        </w:rPr>
        <w:t>(Zhu, 2016)</w:t>
      </w:r>
      <w:r w:rsidR="00EA56B9" w:rsidRPr="0064435F">
        <w:rPr>
          <w:rFonts w:ascii="Times New Roman" w:hAnsi="Times New Roman"/>
          <w:sz w:val="24"/>
          <w:szCs w:val="24"/>
          <w:lang w:val="en-US"/>
        </w:rPr>
        <w:fldChar w:fldCharType="end"/>
      </w:r>
      <w:r w:rsidR="00EA56B9" w:rsidRPr="0064435F">
        <w:rPr>
          <w:rFonts w:ascii="Times New Roman" w:hAnsi="Times New Roman"/>
          <w:sz w:val="24"/>
          <w:szCs w:val="24"/>
          <w:lang w:val="en-US"/>
        </w:rPr>
        <w:t xml:space="preserve"> and 95% </w:t>
      </w:r>
      <w:r w:rsidR="00EA56B9" w:rsidRPr="0064435F">
        <w:rPr>
          <w:rFonts w:ascii="Times New Roman" w:hAnsi="Times New Roman"/>
          <w:sz w:val="24"/>
          <w:szCs w:val="24"/>
          <w:lang w:val="en-US"/>
        </w:rPr>
        <w:fldChar w:fldCharType="begin"/>
      </w:r>
      <w:r w:rsidR="004E2064" w:rsidRPr="0064435F">
        <w:rPr>
          <w:rFonts w:ascii="Times New Roman" w:hAnsi="Times New Roman"/>
          <w:sz w:val="24"/>
          <w:szCs w:val="24"/>
          <w:lang w:val="en-US"/>
        </w:rPr>
        <w:instrText xml:space="preserve"> ADDIN ZOTERO_ITEM CSL_CITATION {"citationID":"B5gimZ2O","properties":{"formattedCitation":"(Burghout &amp; Andr\\uc0\\u233{}asson, 2015)","plainCitation":"(Burghout &amp; Andréasson, 2015)","noteIndex":0},"citationItems":[{"id":50,"uris":["http://zotero.org/users/8331578/items/EBM7PNTF"],"uri":["http://zotero.org/users/8331578/items/EBM7PNTF"],"itemData":{"id":50,"type":"paper-conference","event":".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00EA56B9" w:rsidRPr="0064435F">
        <w:rPr>
          <w:rFonts w:ascii="Times New Roman" w:hAnsi="Times New Roman"/>
          <w:sz w:val="24"/>
          <w:szCs w:val="24"/>
          <w:lang w:val="en-US"/>
        </w:rPr>
        <w:fldChar w:fldCharType="separate"/>
      </w:r>
      <w:r w:rsidR="00EA56B9" w:rsidRPr="0064435F">
        <w:rPr>
          <w:rFonts w:ascii="Times New Roman" w:hAnsi="Times New Roman"/>
          <w:sz w:val="24"/>
          <w:szCs w:val="24"/>
          <w:lang w:val="en-US"/>
        </w:rPr>
        <w:t>(Burghout &amp; Andréasson, 2015)</w:t>
      </w:r>
      <w:r w:rsidR="00EA56B9" w:rsidRPr="0064435F">
        <w:rPr>
          <w:rFonts w:ascii="Times New Roman" w:hAnsi="Times New Roman"/>
          <w:sz w:val="24"/>
          <w:szCs w:val="24"/>
          <w:lang w:val="en-US"/>
        </w:rPr>
        <w:fldChar w:fldCharType="end"/>
      </w:r>
      <w:r w:rsidR="00EA56B9" w:rsidRPr="0064435F">
        <w:rPr>
          <w:rFonts w:ascii="Times New Roman" w:hAnsi="Times New Roman"/>
          <w:sz w:val="24"/>
          <w:szCs w:val="24"/>
          <w:lang w:val="en-US"/>
        </w:rPr>
        <w:t xml:space="preserve"> as explained in section </w:t>
      </w:r>
      <w:r w:rsidR="0022623B" w:rsidRPr="0064435F">
        <w:rPr>
          <w:rFonts w:ascii="Times New Roman" w:hAnsi="Times New Roman"/>
          <w:sz w:val="24"/>
          <w:szCs w:val="24"/>
          <w:lang w:val="en-US"/>
        </w:rPr>
        <w:t>I</w:t>
      </w:r>
      <w:r w:rsidR="00EA56B9" w:rsidRPr="0064435F">
        <w:rPr>
          <w:rFonts w:ascii="Times New Roman" w:hAnsi="Times New Roman"/>
          <w:sz w:val="24"/>
          <w:szCs w:val="24"/>
          <w:lang w:val="en-US"/>
        </w:rPr>
        <w:t>X</w:t>
      </w:r>
      <w:r w:rsidR="0022623B" w:rsidRPr="0064435F">
        <w:rPr>
          <w:rFonts w:ascii="Times New Roman" w:hAnsi="Times New Roman"/>
          <w:sz w:val="24"/>
          <w:szCs w:val="24"/>
          <w:lang w:val="en-US"/>
        </w:rPr>
        <w:t>.C.)</w:t>
      </w:r>
      <w:r w:rsidR="00EA56B9" w:rsidRPr="0064435F">
        <w:rPr>
          <w:rFonts w:ascii="Times New Roman" w:hAnsi="Times New Roman"/>
          <w:sz w:val="24"/>
          <w:szCs w:val="24"/>
          <w:lang w:val="en-US"/>
        </w:rPr>
        <w:t xml:space="preserve">. Furthermore, the total number of kilometers travelled does not increase as observed by searchers </w:t>
      </w:r>
      <w:r w:rsidR="00EA56B9" w:rsidRPr="0064435F">
        <w:rPr>
          <w:rFonts w:ascii="Times New Roman" w:hAnsi="Times New Roman"/>
          <w:sz w:val="24"/>
          <w:szCs w:val="24"/>
          <w:lang w:val="en-US"/>
        </w:rPr>
        <w:fldChar w:fldCharType="begin"/>
      </w:r>
      <w:r w:rsidR="004E2064" w:rsidRPr="0064435F">
        <w:rPr>
          <w:rFonts w:ascii="Times New Roman" w:hAnsi="Times New Roman"/>
          <w:sz w:val="24"/>
          <w:szCs w:val="24"/>
          <w:lang w:val="en-US"/>
        </w:rPr>
        <w:instrText xml:space="preserve"> ADDIN ZOTERO_ITEM CSL_CITATION {"citationID":"f9USgcme","properties":{"formattedCitation":"(ITF, 2015)","plainCitation":"(ITF, 2015)","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00EA56B9" w:rsidRPr="0064435F">
        <w:rPr>
          <w:rFonts w:ascii="Times New Roman" w:hAnsi="Times New Roman"/>
          <w:sz w:val="24"/>
          <w:szCs w:val="24"/>
          <w:lang w:val="en-US"/>
        </w:rPr>
        <w:fldChar w:fldCharType="separate"/>
      </w:r>
      <w:r w:rsidR="00EA56B9" w:rsidRPr="0064435F">
        <w:rPr>
          <w:rFonts w:ascii="Times New Roman" w:hAnsi="Times New Roman"/>
          <w:sz w:val="24"/>
          <w:lang w:val="en-US"/>
        </w:rPr>
        <w:t>(ITF, 2015)</w:t>
      </w:r>
      <w:r w:rsidR="00EA56B9" w:rsidRPr="0064435F">
        <w:rPr>
          <w:rFonts w:ascii="Times New Roman" w:hAnsi="Times New Roman"/>
          <w:sz w:val="24"/>
          <w:szCs w:val="24"/>
          <w:lang w:val="en-US"/>
        </w:rPr>
        <w:fldChar w:fldCharType="end"/>
      </w:r>
      <w:r w:rsidR="00EA56B9" w:rsidRPr="0064435F">
        <w:rPr>
          <w:rFonts w:ascii="Times New Roman" w:hAnsi="Times New Roman"/>
          <w:sz w:val="24"/>
          <w:szCs w:val="24"/>
          <w:lang w:val="en-US"/>
        </w:rPr>
        <w:t xml:space="preserve">, </w:t>
      </w:r>
      <w:r w:rsidR="00EA56B9" w:rsidRPr="0064435F">
        <w:rPr>
          <w:rFonts w:ascii="Times New Roman" w:hAnsi="Times New Roman"/>
          <w:sz w:val="24"/>
          <w:szCs w:val="24"/>
          <w:lang w:val="en-US"/>
        </w:rPr>
        <w:fldChar w:fldCharType="begin"/>
      </w:r>
      <w:r w:rsidR="004E2064" w:rsidRPr="0064435F">
        <w:rPr>
          <w:rFonts w:ascii="Times New Roman" w:hAnsi="Times New Roman"/>
          <w:sz w:val="24"/>
          <w:szCs w:val="24"/>
          <w:lang w:val="en-US"/>
        </w:rPr>
        <w:instrText xml:space="preserve"> ADDIN ZOTERO_ITEM CSL_CITATION {"citationID":"dw12PUgQ","properties":{"formattedCitation":"(D. J. Fagnant &amp; Kockelman, 2014)","plainCitation":"(D. J. Fagnant &amp; Kockelman, 2014)","noteIndex":0},"citationItems":[{"id":36,"uris":["http://zotero.org/users/8331578/items/5NJH6NM5"],"uri":["http://zotero.org/users/8331578/items/5NJH6NM5"],"itemData":{"id":36,"type":"article-journal","abstract":"Carsharing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w:instrText>
      </w:r>
      <w:r w:rsidR="004E2064" w:rsidRPr="0064435F">
        <w:rPr>
          <w:rFonts w:ascii="Times New Roman" w:hAnsi="Times New Roman"/>
          <w:sz w:val="24"/>
          <w:szCs w:val="24"/>
        </w:rPr>
        <w:instrText xml:space="preserv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00EA56B9" w:rsidRPr="0064435F">
        <w:rPr>
          <w:rFonts w:ascii="Times New Roman" w:hAnsi="Times New Roman"/>
          <w:sz w:val="24"/>
          <w:szCs w:val="24"/>
          <w:lang w:val="en-US"/>
        </w:rPr>
        <w:fldChar w:fldCharType="separate"/>
      </w:r>
      <w:r w:rsidR="00EA56B9" w:rsidRPr="0064435F">
        <w:rPr>
          <w:rFonts w:ascii="Times New Roman" w:hAnsi="Times New Roman"/>
          <w:sz w:val="24"/>
        </w:rPr>
        <w:t>(D. J. Fagnant &amp; Kockelman, 2014)</w:t>
      </w:r>
      <w:r w:rsidR="00EA56B9" w:rsidRPr="0064435F">
        <w:rPr>
          <w:rFonts w:ascii="Times New Roman" w:hAnsi="Times New Roman"/>
          <w:sz w:val="24"/>
          <w:szCs w:val="24"/>
          <w:lang w:val="en-US"/>
        </w:rPr>
        <w:fldChar w:fldCharType="end"/>
      </w:r>
      <w:r w:rsidR="00EA56B9" w:rsidRPr="0064435F">
        <w:rPr>
          <w:rFonts w:ascii="Times New Roman" w:hAnsi="Times New Roman"/>
          <w:sz w:val="24"/>
          <w:szCs w:val="24"/>
        </w:rPr>
        <w:t xml:space="preserve">, </w:t>
      </w:r>
      <w:r w:rsidR="00EA56B9" w:rsidRPr="0064435F">
        <w:rPr>
          <w:rFonts w:ascii="Times New Roman" w:hAnsi="Times New Roman"/>
          <w:sz w:val="24"/>
          <w:szCs w:val="24"/>
          <w:lang w:val="en-US"/>
        </w:rPr>
        <w:fldChar w:fldCharType="begin"/>
      </w:r>
      <w:r w:rsidR="004E2064" w:rsidRPr="0064435F">
        <w:rPr>
          <w:rFonts w:ascii="Times New Roman" w:hAnsi="Times New Roman"/>
          <w:sz w:val="24"/>
          <w:szCs w:val="24"/>
        </w:rPr>
        <w:instrText xml:space="preserve"> ADDIN ZOTERO_ITEM CSL_CITATION {"citationID":"UIMz5pYE","properties":{"formattedCitation":"(Chen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EA56B9" w:rsidRPr="0064435F">
        <w:rPr>
          <w:rFonts w:ascii="Times New Roman" w:hAnsi="Times New Roman"/>
          <w:sz w:val="24"/>
          <w:szCs w:val="24"/>
          <w:lang w:val="en-US"/>
        </w:rPr>
        <w:fldChar w:fldCharType="separate"/>
      </w:r>
      <w:r w:rsidR="00EA56B9" w:rsidRPr="0064435F">
        <w:rPr>
          <w:rFonts w:ascii="Times New Roman" w:hAnsi="Times New Roman"/>
          <w:sz w:val="24"/>
        </w:rPr>
        <w:t>(Chen et al., 2016)</w:t>
      </w:r>
      <w:r w:rsidR="00EA56B9" w:rsidRPr="0064435F">
        <w:rPr>
          <w:rFonts w:ascii="Times New Roman" w:hAnsi="Times New Roman"/>
          <w:sz w:val="24"/>
          <w:szCs w:val="24"/>
          <w:lang w:val="en-US"/>
        </w:rPr>
        <w:fldChar w:fldCharType="end"/>
      </w:r>
      <w:r w:rsidR="00EA56B9" w:rsidRPr="0064435F">
        <w:rPr>
          <w:rFonts w:ascii="Times New Roman" w:hAnsi="Times New Roman"/>
          <w:sz w:val="24"/>
          <w:szCs w:val="24"/>
        </w:rPr>
        <w:t xml:space="preserve">. </w:t>
      </w:r>
      <w:r w:rsidR="00EA56B9" w:rsidRPr="0064435F">
        <w:rPr>
          <w:rFonts w:ascii="Times New Roman" w:hAnsi="Times New Roman"/>
          <w:sz w:val="24"/>
          <w:szCs w:val="24"/>
          <w:lang w:val="en-US"/>
        </w:rPr>
        <w:t xml:space="preserve">This thesis would rather aligned with the conclusion on the total number of travelled kilometers of </w:t>
      </w:r>
      <w:r w:rsidR="00EA56B9" w:rsidRPr="0064435F">
        <w:rPr>
          <w:rFonts w:ascii="Times New Roman" w:hAnsi="Times New Roman"/>
          <w:sz w:val="24"/>
          <w:szCs w:val="24"/>
          <w:lang w:val="en-US"/>
        </w:rPr>
        <w:fldChar w:fldCharType="begin"/>
      </w:r>
      <w:r w:rsidR="004E2064" w:rsidRPr="0064435F">
        <w:rPr>
          <w:rFonts w:ascii="Times New Roman" w:hAnsi="Times New Roman"/>
          <w:sz w:val="24"/>
          <w:szCs w:val="24"/>
          <w:lang w:val="en-US"/>
        </w:rPr>
        <w:instrText xml:space="preserve"> ADDIN ZOTERO_ITEM CSL_CITATION {"citationID":"79jfm7G8","properties":{"formattedCitation":"(Ma et al., 2017)","plainCitation":"(Ma et al., 2017)","noteIndex":0},"citationItems":[{"id":278,"uris":["http://zotero.org/users/8331578/items/G8RFZIJJ"],"uri":["http://zotero.org/users/8331578/items/G8RFZIJJ"],"itemData":{"id":278,"type":"article-journal","abstract":"Autonomous vehicle (AV) technology holds great promise for improving the efficiency of traditional vehicle sharing systems. In this paper, we investigate a new vehicle sharing system using AVs, referred to as autonomous vehicle sharing and reservation (AVSR). In such a system, travelers can request AV trips ahead of time and the AVSR system operator will optimally arrange AV pickup and delivery schedules and AV trip chains based on these requests. A linear programming model is proposed to efficiently solve for optimal solutions for AV trip chains and required fleet size through constructed AVSR networks. Case studies show that AVSR can significantly increase vehicle use rate (VUR) and consequentially reduce vehicle ownership significantly. In the meantime, it is found that the actual vehicle miles traveled (VMT) in AVSR systems is not significantly more than that of conventional taxis, despite inevitable empty hauls for vehicle relocation in AVSR systems. The results imply huge potential benefits from AVSR systems on improving mobility and sustainability of our current transportation systems.","container-title":"Transportation Research Part C Emerging Technologies","DOI":"10.1016/j.trc.2017.08.022","journalAbbreviation":"Transportation Research Part C Emerging Technologies","source":"ResearchGate","title":"Designing Optimal Autonomous Vehicle Sharing and Reservation Systems: A Linear Programming Approach","title-short":"Designing Optimal Autonomous Vehicle Sharing and Reservation Systems","volume":"84","author":[{"family":"Ma","given":"Jiaqi"},{"family":"Li","given":"Xiaopeng"},{"family":"Zhou","given":"Fang"},{"family":"Hao","given":"Wei"}],"issued":{"date-parts":[["2017",8,15]]}}}],"schema":"https://github.com/citation-style-language/schema/raw/master/csl-citation.json"} </w:instrText>
      </w:r>
      <w:r w:rsidR="00EA56B9" w:rsidRPr="0064435F">
        <w:rPr>
          <w:rFonts w:ascii="Times New Roman" w:hAnsi="Times New Roman"/>
          <w:sz w:val="24"/>
          <w:szCs w:val="24"/>
          <w:lang w:val="en-US"/>
        </w:rPr>
        <w:fldChar w:fldCharType="separate"/>
      </w:r>
      <w:r w:rsidR="00EA56B9" w:rsidRPr="0064435F">
        <w:rPr>
          <w:rFonts w:ascii="Times New Roman" w:hAnsi="Times New Roman"/>
          <w:sz w:val="24"/>
          <w:lang w:val="en-US"/>
        </w:rPr>
        <w:t>(Ma et al., 2017)</w:t>
      </w:r>
      <w:r w:rsidR="00EA56B9" w:rsidRPr="0064435F">
        <w:rPr>
          <w:rFonts w:ascii="Times New Roman" w:hAnsi="Times New Roman"/>
          <w:sz w:val="24"/>
          <w:szCs w:val="24"/>
          <w:lang w:val="en-US"/>
        </w:rPr>
        <w:fldChar w:fldCharType="end"/>
      </w:r>
      <w:r w:rsidR="00EA56B9" w:rsidRPr="0064435F">
        <w:rPr>
          <w:rFonts w:ascii="Times New Roman" w:hAnsi="Times New Roman"/>
          <w:sz w:val="24"/>
          <w:szCs w:val="24"/>
          <w:lang w:val="en-US"/>
        </w:rPr>
        <w:t xml:space="preserve">. This observation could </w:t>
      </w:r>
      <w:proofErr w:type="gramStart"/>
      <w:r w:rsidR="00EA56B9" w:rsidRPr="0064435F">
        <w:rPr>
          <w:rFonts w:ascii="Times New Roman" w:hAnsi="Times New Roman"/>
          <w:sz w:val="24"/>
          <w:szCs w:val="24"/>
          <w:lang w:val="en-US"/>
        </w:rPr>
        <w:t>be explained</w:t>
      </w:r>
      <w:proofErr w:type="gramEnd"/>
      <w:r w:rsidR="00EA56B9" w:rsidRPr="0064435F">
        <w:rPr>
          <w:rFonts w:ascii="Times New Roman" w:hAnsi="Times New Roman"/>
          <w:sz w:val="24"/>
          <w:szCs w:val="24"/>
          <w:lang w:val="en-US"/>
        </w:rPr>
        <w:t xml:space="preserve"> by the ride sharing.</w:t>
      </w:r>
      <w:r w:rsidR="00746FCF" w:rsidRPr="0064435F">
        <w:rPr>
          <w:rFonts w:ascii="Times New Roman" w:hAnsi="Times New Roman"/>
          <w:lang w:val="en-US"/>
        </w:rPr>
        <w:br w:type="page"/>
      </w:r>
    </w:p>
    <w:p w14:paraId="15290D61" w14:textId="7E96BCF8" w:rsidR="0060649A" w:rsidRPr="0064435F" w:rsidRDefault="0060649A" w:rsidP="0060649A">
      <w:pPr>
        <w:pStyle w:val="Heading1"/>
        <w:rPr>
          <w:rFonts w:ascii="Times New Roman" w:hAnsi="Times New Roman"/>
          <w:lang w:val="en-US"/>
        </w:rPr>
      </w:pPr>
      <w:bookmarkStart w:id="50" w:name="_Toc80021508"/>
      <w:r w:rsidRPr="0064435F">
        <w:rPr>
          <w:rFonts w:ascii="Times New Roman" w:hAnsi="Times New Roman"/>
          <w:lang w:val="en-US"/>
        </w:rPr>
        <w:lastRenderedPageBreak/>
        <w:t>Costs analysis</w:t>
      </w:r>
      <w:bookmarkEnd w:id="50"/>
    </w:p>
    <w:p w14:paraId="5DB636FB" w14:textId="32681CD1" w:rsidR="00746FCF" w:rsidRPr="0064435F" w:rsidRDefault="00746FCF" w:rsidP="00746FCF">
      <w:pPr>
        <w:rPr>
          <w:rFonts w:ascii="Times New Roman" w:hAnsi="Times New Roman"/>
          <w:lang w:val="en-US" w:eastAsia="en-US"/>
        </w:rPr>
      </w:pPr>
    </w:p>
    <w:p w14:paraId="5F264B66" w14:textId="4E76714C" w:rsidR="00096478" w:rsidRDefault="00EC2185" w:rsidP="00746FCF">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 </w:t>
      </w:r>
      <w:r w:rsidR="00746FCF" w:rsidRPr="0064435F">
        <w:rPr>
          <w:rFonts w:ascii="Times New Roman" w:hAnsi="Times New Roman"/>
          <w:sz w:val="24"/>
          <w:szCs w:val="24"/>
          <w:lang w:val="en-US"/>
        </w:rPr>
        <w:t xml:space="preserve">The costs analysis follows the methodology of Chen </w:t>
      </w:r>
      <w:r w:rsidR="005D58F9" w:rsidRPr="0064435F">
        <w:rPr>
          <w:rFonts w:ascii="Times New Roman" w:hAnsi="Times New Roman"/>
          <w:sz w:val="24"/>
          <w:szCs w:val="24"/>
          <w:lang w:val="en-US"/>
        </w:rPr>
        <w:t xml:space="preserve">et al.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lang w:val="en-US"/>
        </w:rPr>
        <w:instrText xml:space="preserve"> ADDIN ZOTERO_ITEM CSL_CITATION {"citationID":"QtruXAjj","properties":{"formattedCitation":"(Chen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(Chen et al., 2016)</w:t>
      </w:r>
      <w:r w:rsidR="005D58F9" w:rsidRPr="0064435F">
        <w:rPr>
          <w:rFonts w:ascii="Times New Roman" w:hAnsi="Times New Roman"/>
          <w:sz w:val="24"/>
          <w:szCs w:val="24"/>
          <w:lang w:val="en-US"/>
        </w:rPr>
        <w:fldChar w:fldCharType="end"/>
      </w:r>
      <w:r w:rsidR="00746FCF" w:rsidRPr="0064435F">
        <w:rPr>
          <w:rFonts w:ascii="Times New Roman" w:hAnsi="Times New Roman"/>
          <w:sz w:val="24"/>
          <w:szCs w:val="24"/>
          <w:lang w:val="en-US"/>
        </w:rPr>
        <w:t xml:space="preserve"> while adding the cleaning costs and all “administrative” costs linked to the company management. Chen </w:t>
      </w:r>
      <w:r w:rsidR="005D58F9" w:rsidRPr="0064435F">
        <w:rPr>
          <w:rFonts w:ascii="Times New Roman" w:hAnsi="Times New Roman"/>
          <w:sz w:val="24"/>
          <w:szCs w:val="24"/>
          <w:lang w:val="en-US"/>
        </w:rPr>
        <w:t xml:space="preserve">et al.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lang w:val="en-US"/>
        </w:rPr>
        <w:instrText xml:space="preserve"> ADDIN ZOTERO_ITEM CSL_CITATION {"citationID":"YPEIMLYV","properties":{"formattedCitation":"(Chen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(Chen et al., 2016)</w:t>
      </w:r>
      <w:r w:rsidR="005D58F9" w:rsidRPr="0064435F">
        <w:rPr>
          <w:rFonts w:ascii="Times New Roman" w:hAnsi="Times New Roman"/>
          <w:sz w:val="24"/>
          <w:szCs w:val="24"/>
          <w:lang w:val="en-US"/>
        </w:rPr>
        <w:fldChar w:fldCharType="end"/>
      </w:r>
      <w:r w:rsidR="005D58F9" w:rsidRPr="0064435F">
        <w:rPr>
          <w:rFonts w:ascii="Times New Roman" w:hAnsi="Times New Roman"/>
          <w:sz w:val="24"/>
          <w:szCs w:val="24"/>
          <w:lang w:val="en-US"/>
        </w:rPr>
        <w:t xml:space="preserve"> </w:t>
      </w:r>
      <w:r w:rsidR="00746FCF" w:rsidRPr="0064435F">
        <w:rPr>
          <w:rFonts w:ascii="Times New Roman" w:hAnsi="Times New Roman"/>
          <w:sz w:val="24"/>
          <w:szCs w:val="24"/>
          <w:lang w:val="en-US"/>
        </w:rPr>
        <w:t xml:space="preserve">indeed describe vehicles’ costs and then fixed and variable costs due to the charger. All costs </w:t>
      </w:r>
      <w:r w:rsidR="007B2C1D" w:rsidRPr="0064435F">
        <w:rPr>
          <w:rFonts w:ascii="Times New Roman" w:hAnsi="Times New Roman"/>
          <w:sz w:val="24"/>
          <w:szCs w:val="24"/>
          <w:lang w:val="en-US"/>
        </w:rPr>
        <w:t xml:space="preserve">per km </w:t>
      </w:r>
      <w:proofErr w:type="gramStart"/>
      <w:r w:rsidR="00746FCF" w:rsidRPr="0064435F">
        <w:rPr>
          <w:rFonts w:ascii="Times New Roman" w:hAnsi="Times New Roman"/>
          <w:sz w:val="24"/>
          <w:szCs w:val="24"/>
          <w:lang w:val="en-US"/>
        </w:rPr>
        <w:t>are summarized</w:t>
      </w:r>
      <w:proofErr w:type="gramEnd"/>
      <w:r w:rsidR="00746FCF" w:rsidRPr="0064435F">
        <w:rPr>
          <w:rFonts w:ascii="Times New Roman" w:hAnsi="Times New Roman"/>
          <w:sz w:val="24"/>
          <w:szCs w:val="24"/>
          <w:lang w:val="en-US"/>
        </w:rPr>
        <w:t xml:space="preserve"> in </w:t>
      </w:r>
      <w:r w:rsidR="0022623B" w:rsidRPr="0064435F">
        <w:rPr>
          <w:rFonts w:ascii="Times New Roman" w:hAnsi="Times New Roman"/>
          <w:sz w:val="24"/>
          <w:szCs w:val="24"/>
          <w:lang w:val="en-US"/>
        </w:rPr>
        <w:t>T</w:t>
      </w:r>
      <w:r w:rsidR="00746FCF" w:rsidRPr="0064435F">
        <w:rPr>
          <w:rFonts w:ascii="Times New Roman" w:hAnsi="Times New Roman"/>
          <w:sz w:val="24"/>
          <w:szCs w:val="24"/>
          <w:lang w:val="en-US"/>
        </w:rPr>
        <w:t xml:space="preserve">able </w:t>
      </w:r>
      <w:r w:rsidR="00AA3769" w:rsidRPr="0064435F">
        <w:rPr>
          <w:rFonts w:ascii="Times New Roman" w:hAnsi="Times New Roman"/>
          <w:sz w:val="24"/>
          <w:szCs w:val="24"/>
          <w:lang w:val="en-US"/>
        </w:rPr>
        <w:t>4</w:t>
      </w:r>
      <w:r w:rsidR="003A1CC7" w:rsidRPr="0064435F">
        <w:rPr>
          <w:rFonts w:ascii="Times New Roman" w:hAnsi="Times New Roman"/>
          <w:sz w:val="24"/>
          <w:szCs w:val="24"/>
          <w:lang w:val="en-US"/>
        </w:rPr>
        <w:t xml:space="preserve"> both for the scenario allowing the empty rides and the one forbidding them</w:t>
      </w:r>
      <w:r w:rsidR="00746FCF" w:rsidRPr="0064435F">
        <w:rPr>
          <w:rFonts w:ascii="Times New Roman" w:hAnsi="Times New Roman"/>
          <w:sz w:val="24"/>
          <w:szCs w:val="24"/>
          <w:lang w:val="en-US"/>
        </w:rPr>
        <w:t>.</w:t>
      </w:r>
      <w:r w:rsidR="007B2C1D" w:rsidRPr="0064435F">
        <w:rPr>
          <w:rFonts w:ascii="Times New Roman" w:hAnsi="Times New Roman"/>
          <w:sz w:val="24"/>
          <w:szCs w:val="24"/>
          <w:lang w:val="en-US"/>
        </w:rPr>
        <w:t xml:space="preserve"> The convention in the field is to present cost per</w:t>
      </w:r>
      <w:r w:rsidR="007735B0" w:rsidRPr="0064435F">
        <w:rPr>
          <w:rFonts w:ascii="Times New Roman" w:hAnsi="Times New Roman"/>
          <w:sz w:val="24"/>
          <w:szCs w:val="24"/>
          <w:lang w:val="en-US"/>
        </w:rPr>
        <w:t xml:space="preserve"> </w:t>
      </w:r>
      <w:r w:rsidR="007B2C1D" w:rsidRPr="0064435F">
        <w:rPr>
          <w:rFonts w:ascii="Times New Roman" w:hAnsi="Times New Roman"/>
          <w:sz w:val="24"/>
          <w:szCs w:val="24"/>
          <w:lang w:val="en-US"/>
        </w:rPr>
        <w:t xml:space="preserve">km to facilitate comparison between studies. The </w:t>
      </w:r>
      <w:r w:rsidR="003143C2" w:rsidRPr="0064435F">
        <w:rPr>
          <w:rFonts w:ascii="Times New Roman" w:hAnsi="Times New Roman"/>
          <w:sz w:val="24"/>
          <w:szCs w:val="24"/>
          <w:lang w:val="en-US"/>
        </w:rPr>
        <w:t xml:space="preserve">shift from per kilometer values to per year values </w:t>
      </w:r>
      <w:proofErr w:type="gramStart"/>
      <w:r w:rsidR="003143C2" w:rsidRPr="0064435F">
        <w:rPr>
          <w:rFonts w:ascii="Times New Roman" w:hAnsi="Times New Roman"/>
          <w:sz w:val="24"/>
          <w:szCs w:val="24"/>
          <w:lang w:val="en-US"/>
        </w:rPr>
        <w:t>is easily achieved</w:t>
      </w:r>
      <w:proofErr w:type="gramEnd"/>
      <w:r w:rsidR="003143C2" w:rsidRPr="0064435F">
        <w:rPr>
          <w:rFonts w:ascii="Times New Roman" w:hAnsi="Times New Roman"/>
          <w:sz w:val="24"/>
          <w:szCs w:val="24"/>
          <w:lang w:val="en-US"/>
        </w:rPr>
        <w:t xml:space="preserve"> by a simple multiplication by the total number of kilometers traveled per year </w:t>
      </w:r>
      <w:r w:rsidR="003A1CC7" w:rsidRPr="0064435F">
        <w:rPr>
          <w:rFonts w:ascii="Times New Roman" w:hAnsi="Times New Roman"/>
          <w:sz w:val="24"/>
          <w:szCs w:val="24"/>
          <w:lang w:val="en-US"/>
        </w:rPr>
        <w:t>respectively 12,514,495 km (without empty rides) and 17,562,469 (with empty rides).</w:t>
      </w:r>
    </w:p>
    <w:p w14:paraId="30E54B20" w14:textId="77777777" w:rsidR="00096478" w:rsidRDefault="00096478">
      <w:pPr>
        <w:rPr>
          <w:rFonts w:ascii="Times New Roman" w:hAnsi="Times New Roman"/>
          <w:sz w:val="24"/>
          <w:szCs w:val="24"/>
          <w:lang w:val="en-US"/>
        </w:rPr>
      </w:pPr>
      <w:r>
        <w:rPr>
          <w:rFonts w:ascii="Times New Roman" w:hAnsi="Times New Roman"/>
          <w:sz w:val="24"/>
          <w:szCs w:val="24"/>
          <w:lang w:val="en-US"/>
        </w:rPr>
        <w:br w:type="page"/>
      </w:r>
    </w:p>
    <w:tbl>
      <w:tblPr>
        <w:tblStyle w:val="TableSimple2"/>
        <w:tblpPr w:leftFromText="141" w:rightFromText="141" w:vertAnchor="text" w:horzAnchor="margin" w:tblpY="186"/>
        <w:tblW w:w="9072" w:type="dxa"/>
        <w:tblLook w:val="04A0" w:firstRow="1" w:lastRow="0" w:firstColumn="1" w:lastColumn="0" w:noHBand="0" w:noVBand="1"/>
      </w:tblPr>
      <w:tblGrid>
        <w:gridCol w:w="6155"/>
        <w:gridCol w:w="1526"/>
        <w:gridCol w:w="1391"/>
      </w:tblGrid>
      <w:tr w:rsidR="00096478" w:rsidRPr="0064435F" w14:paraId="3AB25796" w14:textId="77777777" w:rsidTr="0009647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155" w:type="dxa"/>
          </w:tcPr>
          <w:p w14:paraId="7EAD6ADF" w14:textId="77777777" w:rsidR="00096478" w:rsidRPr="0064435F" w:rsidRDefault="00096478" w:rsidP="00096478">
            <w:pPr>
              <w:spacing w:line="360" w:lineRule="auto"/>
              <w:jc w:val="both"/>
              <w:rPr>
                <w:rFonts w:ascii="Times New Roman" w:hAnsi="Times New Roman"/>
                <w:sz w:val="20"/>
                <w:szCs w:val="20"/>
                <w:lang w:val="en-US"/>
              </w:rPr>
            </w:pPr>
          </w:p>
        </w:tc>
        <w:tc>
          <w:tcPr>
            <w:tcW w:w="1526" w:type="dxa"/>
            <w:tcBorders>
              <w:right w:val="single" w:sz="12" w:space="0" w:color="auto"/>
            </w:tcBorders>
          </w:tcPr>
          <w:p w14:paraId="5DE9D60F" w14:textId="77777777" w:rsidR="00096478" w:rsidRPr="0064435F" w:rsidRDefault="00096478" w:rsidP="000964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Costs (€ / km) without empty rides</w:t>
            </w:r>
          </w:p>
        </w:tc>
        <w:tc>
          <w:tcPr>
            <w:tcW w:w="1391" w:type="dxa"/>
            <w:tcBorders>
              <w:left w:val="single" w:sz="12" w:space="0" w:color="auto"/>
            </w:tcBorders>
          </w:tcPr>
          <w:p w14:paraId="6EC5F0C3" w14:textId="77777777" w:rsidR="00096478" w:rsidRPr="0064435F" w:rsidRDefault="00096478" w:rsidP="000964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Costs (€ / km) with empty rides</w:t>
            </w:r>
          </w:p>
        </w:tc>
      </w:tr>
      <w:tr w:rsidR="00096478" w:rsidRPr="0064435F" w14:paraId="0154191D"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66D6DAF3"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Vehicle Capital (Total)</w:t>
            </w:r>
          </w:p>
        </w:tc>
        <w:tc>
          <w:tcPr>
            <w:tcW w:w="1526" w:type="dxa"/>
            <w:tcBorders>
              <w:right w:val="single" w:sz="12" w:space="0" w:color="auto"/>
            </w:tcBorders>
          </w:tcPr>
          <w:p w14:paraId="5B9A84BA"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0.543</w:t>
            </w:r>
          </w:p>
        </w:tc>
        <w:tc>
          <w:tcPr>
            <w:tcW w:w="1391" w:type="dxa"/>
            <w:tcBorders>
              <w:left w:val="single" w:sz="12" w:space="0" w:color="auto"/>
            </w:tcBorders>
          </w:tcPr>
          <w:p w14:paraId="51E2B55A"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0.152</w:t>
            </w:r>
          </w:p>
        </w:tc>
      </w:tr>
      <w:tr w:rsidR="00096478" w:rsidRPr="0064435F" w14:paraId="25FE8B7B"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125411BB"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Non-autonomous electric vehicle</w:t>
            </w:r>
          </w:p>
        </w:tc>
        <w:tc>
          <w:tcPr>
            <w:tcW w:w="1526" w:type="dxa"/>
            <w:tcBorders>
              <w:right w:val="single" w:sz="12" w:space="0" w:color="auto"/>
            </w:tcBorders>
          </w:tcPr>
          <w:p w14:paraId="3E38DC25"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0.448</w:t>
            </w:r>
          </w:p>
        </w:tc>
        <w:tc>
          <w:tcPr>
            <w:tcW w:w="1391" w:type="dxa"/>
            <w:tcBorders>
              <w:left w:val="single" w:sz="12" w:space="0" w:color="auto"/>
            </w:tcBorders>
          </w:tcPr>
          <w:p w14:paraId="2662590A"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0.108</w:t>
            </w:r>
          </w:p>
        </w:tc>
      </w:tr>
      <w:tr w:rsidR="00096478" w:rsidRPr="0064435F" w14:paraId="69AA8D29"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3139C606"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Autonomous premium</w:t>
            </w:r>
          </w:p>
        </w:tc>
        <w:tc>
          <w:tcPr>
            <w:tcW w:w="1526" w:type="dxa"/>
            <w:tcBorders>
              <w:right w:val="single" w:sz="12" w:space="0" w:color="auto"/>
            </w:tcBorders>
          </w:tcPr>
          <w:p w14:paraId="106EB3F1"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0.095</w:t>
            </w:r>
          </w:p>
        </w:tc>
        <w:tc>
          <w:tcPr>
            <w:tcW w:w="1391" w:type="dxa"/>
            <w:tcBorders>
              <w:left w:val="single" w:sz="12" w:space="0" w:color="auto"/>
            </w:tcBorders>
          </w:tcPr>
          <w:p w14:paraId="01F9DD47"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0.023</w:t>
            </w:r>
          </w:p>
        </w:tc>
      </w:tr>
      <w:tr w:rsidR="00096478" w:rsidRPr="0064435F" w14:paraId="52775F5E"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4EF649B8"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Battery replacement</w:t>
            </w:r>
          </w:p>
        </w:tc>
        <w:tc>
          <w:tcPr>
            <w:tcW w:w="1526" w:type="dxa"/>
            <w:tcBorders>
              <w:right w:val="single" w:sz="12" w:space="0" w:color="auto"/>
            </w:tcBorders>
          </w:tcPr>
          <w:p w14:paraId="5976F0EF"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0.000</w:t>
            </w:r>
          </w:p>
        </w:tc>
        <w:tc>
          <w:tcPr>
            <w:tcW w:w="1391" w:type="dxa"/>
            <w:tcBorders>
              <w:left w:val="single" w:sz="12" w:space="0" w:color="auto"/>
            </w:tcBorders>
          </w:tcPr>
          <w:p w14:paraId="4305D98A"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0.022</w:t>
            </w:r>
          </w:p>
        </w:tc>
      </w:tr>
      <w:tr w:rsidR="00096478" w:rsidRPr="0064435F" w14:paraId="41EA50CB"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489289FE" w14:textId="77777777" w:rsidR="00096478" w:rsidRPr="0064435F" w:rsidRDefault="00096478" w:rsidP="00096478">
            <w:pPr>
              <w:spacing w:line="360" w:lineRule="auto"/>
              <w:jc w:val="both"/>
              <w:rPr>
                <w:rFonts w:ascii="Times New Roman" w:hAnsi="Times New Roman"/>
                <w:sz w:val="20"/>
                <w:szCs w:val="20"/>
                <w:lang w:val="en-US"/>
              </w:rPr>
            </w:pPr>
          </w:p>
        </w:tc>
        <w:tc>
          <w:tcPr>
            <w:tcW w:w="1526" w:type="dxa"/>
            <w:tcBorders>
              <w:right w:val="single" w:sz="12" w:space="0" w:color="auto"/>
            </w:tcBorders>
          </w:tcPr>
          <w:p w14:paraId="38C49DE1"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c>
          <w:tcPr>
            <w:tcW w:w="1391" w:type="dxa"/>
            <w:tcBorders>
              <w:left w:val="single" w:sz="12" w:space="0" w:color="auto"/>
            </w:tcBorders>
          </w:tcPr>
          <w:p w14:paraId="69E99AF3"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096478" w:rsidRPr="0064435F" w14:paraId="06BC0E8E"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552A4088"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Vehicle operations (Total)</w:t>
            </w:r>
          </w:p>
        </w:tc>
        <w:tc>
          <w:tcPr>
            <w:tcW w:w="1526" w:type="dxa"/>
            <w:tcBorders>
              <w:right w:val="single" w:sz="12" w:space="0" w:color="auto"/>
            </w:tcBorders>
          </w:tcPr>
          <w:p w14:paraId="50FA7181"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0.240</w:t>
            </w:r>
          </w:p>
        </w:tc>
        <w:tc>
          <w:tcPr>
            <w:tcW w:w="1391" w:type="dxa"/>
            <w:tcBorders>
              <w:left w:val="single" w:sz="12" w:space="0" w:color="auto"/>
            </w:tcBorders>
          </w:tcPr>
          <w:p w14:paraId="32E1425F"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0.068</w:t>
            </w:r>
          </w:p>
        </w:tc>
      </w:tr>
      <w:tr w:rsidR="00096478" w:rsidRPr="0064435F" w14:paraId="53A08D30"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77872178"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Maintenance</w:t>
            </w:r>
          </w:p>
        </w:tc>
        <w:tc>
          <w:tcPr>
            <w:tcW w:w="1526" w:type="dxa"/>
            <w:tcBorders>
              <w:right w:val="single" w:sz="12" w:space="0" w:color="auto"/>
            </w:tcBorders>
          </w:tcPr>
          <w:p w14:paraId="161BE82A"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0.029</w:t>
            </w:r>
          </w:p>
        </w:tc>
        <w:tc>
          <w:tcPr>
            <w:tcW w:w="1391" w:type="dxa"/>
            <w:tcBorders>
              <w:left w:val="single" w:sz="12" w:space="0" w:color="auto"/>
            </w:tcBorders>
          </w:tcPr>
          <w:p w14:paraId="47A65891"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0.029</w:t>
            </w:r>
          </w:p>
        </w:tc>
      </w:tr>
      <w:tr w:rsidR="00096478" w:rsidRPr="0064435F" w14:paraId="6D17B4C8"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51555476"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Insurance</w:t>
            </w:r>
          </w:p>
        </w:tc>
        <w:tc>
          <w:tcPr>
            <w:tcW w:w="1526" w:type="dxa"/>
            <w:tcBorders>
              <w:right w:val="single" w:sz="12" w:space="0" w:color="auto"/>
            </w:tcBorders>
          </w:tcPr>
          <w:p w14:paraId="51960D88"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0.212</w:t>
            </w:r>
          </w:p>
        </w:tc>
        <w:tc>
          <w:tcPr>
            <w:tcW w:w="1391" w:type="dxa"/>
            <w:tcBorders>
              <w:left w:val="single" w:sz="12" w:space="0" w:color="auto"/>
            </w:tcBorders>
          </w:tcPr>
          <w:p w14:paraId="0491EC02"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0.039</w:t>
            </w:r>
          </w:p>
        </w:tc>
      </w:tr>
      <w:tr w:rsidR="00096478" w:rsidRPr="0064435F" w14:paraId="1C010183"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417F555E" w14:textId="77777777" w:rsidR="00096478" w:rsidRPr="0064435F" w:rsidRDefault="00096478" w:rsidP="00096478">
            <w:pPr>
              <w:spacing w:line="360" w:lineRule="auto"/>
              <w:jc w:val="both"/>
              <w:rPr>
                <w:rFonts w:ascii="Times New Roman" w:hAnsi="Times New Roman"/>
                <w:sz w:val="20"/>
                <w:szCs w:val="20"/>
                <w:lang w:val="en-US"/>
              </w:rPr>
            </w:pPr>
          </w:p>
        </w:tc>
        <w:tc>
          <w:tcPr>
            <w:tcW w:w="1526" w:type="dxa"/>
            <w:tcBorders>
              <w:right w:val="single" w:sz="12" w:space="0" w:color="auto"/>
            </w:tcBorders>
          </w:tcPr>
          <w:p w14:paraId="4CFAC29A"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c>
          <w:tcPr>
            <w:tcW w:w="1391" w:type="dxa"/>
            <w:tcBorders>
              <w:left w:val="single" w:sz="12" w:space="0" w:color="auto"/>
            </w:tcBorders>
          </w:tcPr>
          <w:p w14:paraId="4B08646A"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096478" w:rsidRPr="0064435F" w14:paraId="5A02C32B"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6DA3D19C"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Electricity (Total)</w:t>
            </w:r>
          </w:p>
        </w:tc>
        <w:tc>
          <w:tcPr>
            <w:tcW w:w="1526" w:type="dxa"/>
            <w:tcBorders>
              <w:right w:val="single" w:sz="12" w:space="0" w:color="auto"/>
            </w:tcBorders>
          </w:tcPr>
          <w:p w14:paraId="40AD3167"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0.025</w:t>
            </w:r>
          </w:p>
        </w:tc>
        <w:tc>
          <w:tcPr>
            <w:tcW w:w="1391" w:type="dxa"/>
            <w:tcBorders>
              <w:left w:val="single" w:sz="12" w:space="0" w:color="auto"/>
            </w:tcBorders>
          </w:tcPr>
          <w:p w14:paraId="4F4D0D44"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0.025</w:t>
            </w:r>
          </w:p>
        </w:tc>
      </w:tr>
      <w:tr w:rsidR="00096478" w:rsidRPr="0064435F" w14:paraId="56FEAB55"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37061DD1" w14:textId="77777777" w:rsidR="00096478" w:rsidRPr="0064435F" w:rsidRDefault="00096478" w:rsidP="00096478">
            <w:pPr>
              <w:spacing w:line="360" w:lineRule="auto"/>
              <w:jc w:val="both"/>
              <w:rPr>
                <w:rFonts w:ascii="Times New Roman" w:hAnsi="Times New Roman"/>
                <w:sz w:val="20"/>
                <w:szCs w:val="20"/>
                <w:lang w:val="en-US"/>
              </w:rPr>
            </w:pPr>
          </w:p>
        </w:tc>
        <w:tc>
          <w:tcPr>
            <w:tcW w:w="1526" w:type="dxa"/>
            <w:tcBorders>
              <w:right w:val="single" w:sz="12" w:space="0" w:color="auto"/>
            </w:tcBorders>
          </w:tcPr>
          <w:p w14:paraId="00B2A290"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c>
          <w:tcPr>
            <w:tcW w:w="1391" w:type="dxa"/>
            <w:tcBorders>
              <w:left w:val="single" w:sz="12" w:space="0" w:color="auto"/>
            </w:tcBorders>
          </w:tcPr>
          <w:p w14:paraId="6013144D"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096478" w:rsidRPr="0064435F" w14:paraId="2DE38FE1"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02FFCDA0"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Charging infrastructure (Total)</w:t>
            </w:r>
          </w:p>
        </w:tc>
        <w:tc>
          <w:tcPr>
            <w:tcW w:w="1526" w:type="dxa"/>
            <w:tcBorders>
              <w:right w:val="single" w:sz="12" w:space="0" w:color="auto"/>
            </w:tcBorders>
          </w:tcPr>
          <w:p w14:paraId="2A801C43"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0.026</w:t>
            </w:r>
          </w:p>
        </w:tc>
        <w:tc>
          <w:tcPr>
            <w:tcW w:w="1391" w:type="dxa"/>
            <w:tcBorders>
              <w:left w:val="single" w:sz="12" w:space="0" w:color="auto"/>
            </w:tcBorders>
          </w:tcPr>
          <w:p w14:paraId="0FC90578"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0.015</w:t>
            </w:r>
          </w:p>
        </w:tc>
      </w:tr>
      <w:tr w:rsidR="00096478" w:rsidRPr="0064435F" w14:paraId="51689E40"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0E1388ED"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Level II charger</w:t>
            </w:r>
          </w:p>
        </w:tc>
        <w:tc>
          <w:tcPr>
            <w:tcW w:w="1526" w:type="dxa"/>
            <w:tcBorders>
              <w:right w:val="single" w:sz="12" w:space="0" w:color="auto"/>
            </w:tcBorders>
          </w:tcPr>
          <w:p w14:paraId="1E78ABF0"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0.025</w:t>
            </w:r>
          </w:p>
        </w:tc>
        <w:tc>
          <w:tcPr>
            <w:tcW w:w="1391" w:type="dxa"/>
            <w:tcBorders>
              <w:left w:val="single" w:sz="12" w:space="0" w:color="auto"/>
            </w:tcBorders>
          </w:tcPr>
          <w:p w14:paraId="1668E6BD"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0.014</w:t>
            </w:r>
          </w:p>
        </w:tc>
      </w:tr>
      <w:tr w:rsidR="00096478" w:rsidRPr="0064435F" w14:paraId="0700E717"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358BE2EE"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Maintenance</w:t>
            </w:r>
          </w:p>
        </w:tc>
        <w:tc>
          <w:tcPr>
            <w:tcW w:w="1526" w:type="dxa"/>
            <w:tcBorders>
              <w:right w:val="single" w:sz="12" w:space="0" w:color="auto"/>
            </w:tcBorders>
          </w:tcPr>
          <w:p w14:paraId="528D8A98"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0.001</w:t>
            </w:r>
          </w:p>
        </w:tc>
        <w:tc>
          <w:tcPr>
            <w:tcW w:w="1391" w:type="dxa"/>
            <w:tcBorders>
              <w:left w:val="single" w:sz="12" w:space="0" w:color="auto"/>
            </w:tcBorders>
          </w:tcPr>
          <w:p w14:paraId="1B0AC3A9"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0.000</w:t>
            </w:r>
          </w:p>
        </w:tc>
      </w:tr>
      <w:tr w:rsidR="00096478" w:rsidRPr="0064435F" w14:paraId="73F5A524"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48AE15C7" w14:textId="77777777" w:rsidR="00096478" w:rsidRPr="0064435F" w:rsidRDefault="00096478" w:rsidP="00096478">
            <w:pPr>
              <w:spacing w:line="360" w:lineRule="auto"/>
              <w:jc w:val="both"/>
              <w:rPr>
                <w:rFonts w:ascii="Times New Roman" w:hAnsi="Times New Roman"/>
                <w:sz w:val="20"/>
                <w:szCs w:val="20"/>
                <w:lang w:val="en-US"/>
              </w:rPr>
            </w:pPr>
          </w:p>
        </w:tc>
        <w:tc>
          <w:tcPr>
            <w:tcW w:w="1526" w:type="dxa"/>
            <w:tcBorders>
              <w:right w:val="single" w:sz="12" w:space="0" w:color="auto"/>
            </w:tcBorders>
          </w:tcPr>
          <w:p w14:paraId="59864484"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c>
          <w:tcPr>
            <w:tcW w:w="1391" w:type="dxa"/>
            <w:tcBorders>
              <w:left w:val="single" w:sz="12" w:space="0" w:color="auto"/>
            </w:tcBorders>
          </w:tcPr>
          <w:p w14:paraId="0EFF51E6"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096478" w:rsidRPr="0064435F" w14:paraId="573A48B1"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31CD45F2"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Cleaning Costs (Total)</w:t>
            </w:r>
          </w:p>
        </w:tc>
        <w:tc>
          <w:tcPr>
            <w:tcW w:w="1526" w:type="dxa"/>
            <w:tcBorders>
              <w:right w:val="single" w:sz="12" w:space="0" w:color="auto"/>
            </w:tcBorders>
          </w:tcPr>
          <w:p w14:paraId="2B013619"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0.017</w:t>
            </w:r>
          </w:p>
        </w:tc>
        <w:tc>
          <w:tcPr>
            <w:tcW w:w="1391" w:type="dxa"/>
            <w:tcBorders>
              <w:left w:val="single" w:sz="12" w:space="0" w:color="auto"/>
            </w:tcBorders>
          </w:tcPr>
          <w:p w14:paraId="6885271C"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0.003</w:t>
            </w:r>
          </w:p>
        </w:tc>
      </w:tr>
      <w:tr w:rsidR="00096478" w:rsidRPr="0064435F" w14:paraId="0926D81B"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7203A13D"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Outside cleaning material</w:t>
            </w:r>
          </w:p>
        </w:tc>
        <w:tc>
          <w:tcPr>
            <w:tcW w:w="1526" w:type="dxa"/>
            <w:tcBorders>
              <w:right w:val="single" w:sz="12" w:space="0" w:color="auto"/>
            </w:tcBorders>
          </w:tcPr>
          <w:p w14:paraId="104D936E"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0.003</w:t>
            </w:r>
          </w:p>
        </w:tc>
        <w:tc>
          <w:tcPr>
            <w:tcW w:w="1391" w:type="dxa"/>
            <w:tcBorders>
              <w:left w:val="single" w:sz="12" w:space="0" w:color="auto"/>
            </w:tcBorders>
          </w:tcPr>
          <w:p w14:paraId="0B1D9697"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0.001</w:t>
            </w:r>
          </w:p>
        </w:tc>
      </w:tr>
      <w:tr w:rsidR="00096478" w:rsidRPr="0064435F" w14:paraId="23270095"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323D2E98"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Outside cleaning workforce</w:t>
            </w:r>
          </w:p>
        </w:tc>
        <w:tc>
          <w:tcPr>
            <w:tcW w:w="1526" w:type="dxa"/>
            <w:tcBorders>
              <w:right w:val="single" w:sz="12" w:space="0" w:color="auto"/>
            </w:tcBorders>
          </w:tcPr>
          <w:p w14:paraId="70314C31"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0.014</w:t>
            </w:r>
          </w:p>
        </w:tc>
        <w:tc>
          <w:tcPr>
            <w:tcW w:w="1391" w:type="dxa"/>
            <w:tcBorders>
              <w:left w:val="single" w:sz="12" w:space="0" w:color="auto"/>
            </w:tcBorders>
          </w:tcPr>
          <w:p w14:paraId="2E44DEE0"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0.003</w:t>
            </w:r>
          </w:p>
        </w:tc>
      </w:tr>
      <w:tr w:rsidR="00096478" w:rsidRPr="0064435F" w14:paraId="360BB9AF"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2A4E195D"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Inside cleaning material</w:t>
            </w:r>
          </w:p>
        </w:tc>
        <w:tc>
          <w:tcPr>
            <w:tcW w:w="1526" w:type="dxa"/>
            <w:tcBorders>
              <w:right w:val="single" w:sz="12" w:space="0" w:color="auto"/>
            </w:tcBorders>
          </w:tcPr>
          <w:p w14:paraId="112FD855"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0.000</w:t>
            </w:r>
          </w:p>
        </w:tc>
        <w:tc>
          <w:tcPr>
            <w:tcW w:w="1391" w:type="dxa"/>
            <w:tcBorders>
              <w:left w:val="single" w:sz="12" w:space="0" w:color="auto"/>
            </w:tcBorders>
          </w:tcPr>
          <w:p w14:paraId="738AFCA8"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0.000</w:t>
            </w:r>
          </w:p>
        </w:tc>
      </w:tr>
      <w:tr w:rsidR="00096478" w:rsidRPr="0064435F" w14:paraId="07FF091A"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7ADF43C4"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Inside cleaning workforce</w:t>
            </w:r>
          </w:p>
        </w:tc>
        <w:tc>
          <w:tcPr>
            <w:tcW w:w="1526" w:type="dxa"/>
            <w:tcBorders>
              <w:right w:val="single" w:sz="12" w:space="0" w:color="auto"/>
            </w:tcBorders>
          </w:tcPr>
          <w:p w14:paraId="6237A432"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0.000</w:t>
            </w:r>
          </w:p>
        </w:tc>
        <w:tc>
          <w:tcPr>
            <w:tcW w:w="1391" w:type="dxa"/>
            <w:tcBorders>
              <w:left w:val="single" w:sz="12" w:space="0" w:color="auto"/>
            </w:tcBorders>
          </w:tcPr>
          <w:p w14:paraId="0BA304E2"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0.000</w:t>
            </w:r>
          </w:p>
        </w:tc>
      </w:tr>
      <w:tr w:rsidR="00096478" w:rsidRPr="0064435F" w14:paraId="56CDF2DE"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5E0CEA5C" w14:textId="77777777" w:rsidR="00096478" w:rsidRPr="0064435F" w:rsidRDefault="00096478" w:rsidP="00096478">
            <w:pPr>
              <w:spacing w:line="360" w:lineRule="auto"/>
              <w:jc w:val="both"/>
              <w:rPr>
                <w:rFonts w:ascii="Times New Roman" w:hAnsi="Times New Roman"/>
                <w:sz w:val="20"/>
                <w:szCs w:val="20"/>
                <w:lang w:val="en-US"/>
              </w:rPr>
            </w:pPr>
          </w:p>
        </w:tc>
        <w:tc>
          <w:tcPr>
            <w:tcW w:w="1526" w:type="dxa"/>
            <w:tcBorders>
              <w:right w:val="single" w:sz="12" w:space="0" w:color="auto"/>
            </w:tcBorders>
          </w:tcPr>
          <w:p w14:paraId="3087A2F0"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c>
          <w:tcPr>
            <w:tcW w:w="1391" w:type="dxa"/>
            <w:tcBorders>
              <w:left w:val="single" w:sz="12" w:space="0" w:color="auto"/>
            </w:tcBorders>
          </w:tcPr>
          <w:p w14:paraId="5E82B105"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096478" w:rsidRPr="0064435F" w14:paraId="77A456FF"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35EB17A0"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Administrative Costs (Total)</w:t>
            </w:r>
          </w:p>
        </w:tc>
        <w:tc>
          <w:tcPr>
            <w:tcW w:w="1526" w:type="dxa"/>
            <w:tcBorders>
              <w:right w:val="single" w:sz="12" w:space="0" w:color="auto"/>
            </w:tcBorders>
          </w:tcPr>
          <w:p w14:paraId="16F61AF6"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0.410</w:t>
            </w:r>
          </w:p>
        </w:tc>
        <w:tc>
          <w:tcPr>
            <w:tcW w:w="1391" w:type="dxa"/>
            <w:tcBorders>
              <w:left w:val="single" w:sz="12" w:space="0" w:color="auto"/>
            </w:tcBorders>
          </w:tcPr>
          <w:p w14:paraId="7A750DEE"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0.076</w:t>
            </w:r>
          </w:p>
        </w:tc>
      </w:tr>
      <w:tr w:rsidR="00096478" w:rsidRPr="0064435F" w14:paraId="4096CF4B"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76AA786F"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Workforce</w:t>
            </w:r>
          </w:p>
        </w:tc>
        <w:tc>
          <w:tcPr>
            <w:tcW w:w="1526" w:type="dxa"/>
            <w:tcBorders>
              <w:right w:val="single" w:sz="12" w:space="0" w:color="auto"/>
            </w:tcBorders>
          </w:tcPr>
          <w:p w14:paraId="04DB27A6"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0.393</w:t>
            </w:r>
          </w:p>
        </w:tc>
        <w:tc>
          <w:tcPr>
            <w:tcW w:w="1391" w:type="dxa"/>
            <w:tcBorders>
              <w:left w:val="single" w:sz="12" w:space="0" w:color="auto"/>
            </w:tcBorders>
          </w:tcPr>
          <w:p w14:paraId="668CBF61"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0.072</w:t>
            </w:r>
          </w:p>
        </w:tc>
      </w:tr>
      <w:tr w:rsidR="00096478" w:rsidRPr="0064435F" w14:paraId="60E58B69"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749B4F07"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Office</w:t>
            </w:r>
          </w:p>
        </w:tc>
        <w:tc>
          <w:tcPr>
            <w:tcW w:w="1526" w:type="dxa"/>
            <w:tcBorders>
              <w:right w:val="single" w:sz="12" w:space="0" w:color="auto"/>
            </w:tcBorders>
          </w:tcPr>
          <w:p w14:paraId="0533B722"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0.013</w:t>
            </w:r>
          </w:p>
        </w:tc>
        <w:tc>
          <w:tcPr>
            <w:tcW w:w="1391" w:type="dxa"/>
            <w:tcBorders>
              <w:left w:val="single" w:sz="12" w:space="0" w:color="auto"/>
            </w:tcBorders>
          </w:tcPr>
          <w:p w14:paraId="2C0542EF"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0.002</w:t>
            </w:r>
          </w:p>
        </w:tc>
      </w:tr>
      <w:tr w:rsidR="00096478" w:rsidRPr="0064435F" w14:paraId="4194A036"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61222B03"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Office material</w:t>
            </w:r>
          </w:p>
        </w:tc>
        <w:tc>
          <w:tcPr>
            <w:tcW w:w="1526" w:type="dxa"/>
            <w:tcBorders>
              <w:right w:val="single" w:sz="12" w:space="0" w:color="auto"/>
            </w:tcBorders>
          </w:tcPr>
          <w:p w14:paraId="76D8F332"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0.005</w:t>
            </w:r>
          </w:p>
        </w:tc>
        <w:tc>
          <w:tcPr>
            <w:tcW w:w="1391" w:type="dxa"/>
            <w:tcBorders>
              <w:left w:val="single" w:sz="12" w:space="0" w:color="auto"/>
            </w:tcBorders>
          </w:tcPr>
          <w:p w14:paraId="7BF6AE96"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0.001</w:t>
            </w:r>
          </w:p>
        </w:tc>
      </w:tr>
      <w:tr w:rsidR="00096478" w:rsidRPr="0064435F" w14:paraId="6E2928C8"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7DD30ADC"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 xml:space="preserve">       Abonnements</w:t>
            </w:r>
          </w:p>
        </w:tc>
        <w:tc>
          <w:tcPr>
            <w:tcW w:w="1526" w:type="dxa"/>
            <w:tcBorders>
              <w:right w:val="single" w:sz="12" w:space="0" w:color="auto"/>
            </w:tcBorders>
          </w:tcPr>
          <w:p w14:paraId="2454928F"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0.000</w:t>
            </w:r>
          </w:p>
        </w:tc>
        <w:tc>
          <w:tcPr>
            <w:tcW w:w="1391" w:type="dxa"/>
            <w:tcBorders>
              <w:left w:val="single" w:sz="12" w:space="0" w:color="auto"/>
            </w:tcBorders>
          </w:tcPr>
          <w:p w14:paraId="5B873C82"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r w:rsidRPr="0064435F">
              <w:rPr>
                <w:rFonts w:ascii="Times New Roman" w:hAnsi="Times New Roman"/>
                <w:sz w:val="20"/>
                <w:szCs w:val="20"/>
                <w:lang w:val="en-US"/>
              </w:rPr>
              <w:t>0.000</w:t>
            </w:r>
          </w:p>
        </w:tc>
      </w:tr>
      <w:tr w:rsidR="00096478" w:rsidRPr="0064435F" w14:paraId="77D33579" w14:textId="77777777" w:rsidTr="00096478">
        <w:trPr>
          <w:trHeight w:val="20"/>
        </w:trPr>
        <w:tc>
          <w:tcPr>
            <w:cnfStyle w:val="001000000000" w:firstRow="0" w:lastRow="0" w:firstColumn="1" w:lastColumn="0" w:oddVBand="0" w:evenVBand="0" w:oddHBand="0" w:evenHBand="0" w:firstRowFirstColumn="0" w:firstRowLastColumn="0" w:lastRowFirstColumn="0" w:lastRowLastColumn="0"/>
            <w:tcW w:w="6155" w:type="dxa"/>
          </w:tcPr>
          <w:p w14:paraId="3C0E6D87" w14:textId="77777777" w:rsidR="00096478" w:rsidRPr="0064435F" w:rsidRDefault="00096478" w:rsidP="00096478">
            <w:pPr>
              <w:spacing w:line="360" w:lineRule="auto"/>
              <w:jc w:val="both"/>
              <w:rPr>
                <w:rFonts w:ascii="Times New Roman" w:hAnsi="Times New Roman"/>
                <w:sz w:val="20"/>
                <w:szCs w:val="20"/>
                <w:lang w:val="en-US"/>
              </w:rPr>
            </w:pPr>
          </w:p>
        </w:tc>
        <w:tc>
          <w:tcPr>
            <w:tcW w:w="1526" w:type="dxa"/>
            <w:tcBorders>
              <w:right w:val="single" w:sz="12" w:space="0" w:color="auto"/>
            </w:tcBorders>
          </w:tcPr>
          <w:p w14:paraId="108CAB0A"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c>
          <w:tcPr>
            <w:tcW w:w="1391" w:type="dxa"/>
            <w:tcBorders>
              <w:left w:val="single" w:sz="12" w:space="0" w:color="auto"/>
            </w:tcBorders>
          </w:tcPr>
          <w:p w14:paraId="7F8A4DAF" w14:textId="77777777" w:rsidR="00096478" w:rsidRPr="0064435F" w:rsidRDefault="00096478" w:rsidP="000964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rPr>
            </w:pPr>
          </w:p>
        </w:tc>
      </w:tr>
      <w:tr w:rsidR="00096478" w:rsidRPr="0064435F" w14:paraId="31C2B769" w14:textId="77777777" w:rsidTr="00096478">
        <w:trPr>
          <w:trHeight w:val="56"/>
        </w:trPr>
        <w:tc>
          <w:tcPr>
            <w:cnfStyle w:val="001000000000" w:firstRow="0" w:lastRow="0" w:firstColumn="1" w:lastColumn="0" w:oddVBand="0" w:evenVBand="0" w:oddHBand="0" w:evenHBand="0" w:firstRowFirstColumn="0" w:firstRowLastColumn="0" w:lastRowFirstColumn="0" w:lastRowLastColumn="0"/>
            <w:tcW w:w="6155" w:type="dxa"/>
          </w:tcPr>
          <w:p w14:paraId="7CB74961" w14:textId="77777777" w:rsidR="00096478" w:rsidRPr="0064435F" w:rsidRDefault="00096478" w:rsidP="00096478">
            <w:pPr>
              <w:spacing w:line="360" w:lineRule="auto"/>
              <w:jc w:val="both"/>
              <w:rPr>
                <w:rFonts w:ascii="Times New Roman" w:hAnsi="Times New Roman"/>
                <w:sz w:val="20"/>
                <w:szCs w:val="20"/>
                <w:lang w:val="en-US"/>
              </w:rPr>
            </w:pPr>
            <w:r w:rsidRPr="0064435F">
              <w:rPr>
                <w:rFonts w:ascii="Times New Roman" w:hAnsi="Times New Roman"/>
                <w:sz w:val="20"/>
                <w:szCs w:val="20"/>
                <w:lang w:val="en-US"/>
              </w:rPr>
              <w:t>Total</w:t>
            </w:r>
          </w:p>
        </w:tc>
        <w:tc>
          <w:tcPr>
            <w:tcW w:w="1526" w:type="dxa"/>
            <w:tcBorders>
              <w:right w:val="single" w:sz="12" w:space="0" w:color="auto"/>
            </w:tcBorders>
          </w:tcPr>
          <w:p w14:paraId="1E871A22"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lang w:val="en-US"/>
              </w:rPr>
            </w:pPr>
            <w:r w:rsidRPr="0064435F">
              <w:rPr>
                <w:rFonts w:ascii="Times New Roman" w:hAnsi="Times New Roman"/>
                <w:b/>
                <w:bCs/>
                <w:sz w:val="20"/>
                <w:szCs w:val="20"/>
                <w:lang w:val="en-US"/>
              </w:rPr>
              <w:t>1.262</w:t>
            </w:r>
          </w:p>
        </w:tc>
        <w:tc>
          <w:tcPr>
            <w:tcW w:w="1391" w:type="dxa"/>
            <w:tcBorders>
              <w:left w:val="single" w:sz="12" w:space="0" w:color="auto"/>
            </w:tcBorders>
          </w:tcPr>
          <w:p w14:paraId="4002429F" w14:textId="77777777" w:rsidR="00096478" w:rsidRPr="0064435F" w:rsidRDefault="00096478" w:rsidP="0009647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lang w:val="en-US"/>
              </w:rPr>
            </w:pPr>
            <w:r w:rsidRPr="0064435F">
              <w:rPr>
                <w:rFonts w:ascii="Times New Roman" w:hAnsi="Times New Roman"/>
                <w:b/>
                <w:bCs/>
                <w:sz w:val="20"/>
                <w:szCs w:val="20"/>
                <w:lang w:val="en-US"/>
              </w:rPr>
              <w:t>0.339</w:t>
            </w:r>
          </w:p>
        </w:tc>
      </w:tr>
    </w:tbl>
    <w:p w14:paraId="54D2FF27" w14:textId="3D935C33" w:rsidR="00746FCF" w:rsidRPr="0064435F" w:rsidRDefault="00746FCF" w:rsidP="00746FCF">
      <w:pPr>
        <w:spacing w:line="360" w:lineRule="auto"/>
        <w:jc w:val="both"/>
        <w:rPr>
          <w:rFonts w:ascii="Times New Roman" w:hAnsi="Times New Roman"/>
          <w:sz w:val="24"/>
          <w:szCs w:val="24"/>
          <w:lang w:val="en-US"/>
        </w:rPr>
      </w:pPr>
    </w:p>
    <w:p w14:paraId="597D5C95" w14:textId="7788DAEF" w:rsidR="00746FCF" w:rsidRPr="0064435F" w:rsidRDefault="00EC2185" w:rsidP="007D542C">
      <w:pPr>
        <w:pStyle w:val="Caption"/>
        <w:rPr>
          <w:sz w:val="24"/>
          <w:szCs w:val="24"/>
          <w:lang w:val="en-US"/>
        </w:rPr>
      </w:pPr>
      <w:bookmarkStart w:id="51" w:name="_Toc80021549"/>
      <w:r w:rsidRPr="0064435F">
        <w:rPr>
          <w:lang w:val="en-US"/>
        </w:rPr>
        <w:t xml:space="preserve">Table </w:t>
      </w:r>
      <w:r w:rsidRPr="0064435F">
        <w:fldChar w:fldCharType="begin"/>
      </w:r>
      <w:r w:rsidRPr="0064435F">
        <w:rPr>
          <w:lang w:val="en-US"/>
        </w:rPr>
        <w:instrText xml:space="preserve"> SEQ Table \* ARABIC </w:instrText>
      </w:r>
      <w:r w:rsidRPr="0064435F">
        <w:fldChar w:fldCharType="separate"/>
      </w:r>
      <w:r w:rsidR="00E437A4" w:rsidRPr="0064435F">
        <w:rPr>
          <w:noProof/>
          <w:lang w:val="en-US"/>
        </w:rPr>
        <w:t>4</w:t>
      </w:r>
      <w:r w:rsidRPr="0064435F">
        <w:fldChar w:fldCharType="end"/>
      </w:r>
      <w:r w:rsidRPr="0064435F">
        <w:rPr>
          <w:lang w:val="en-US"/>
        </w:rPr>
        <w:t xml:space="preserve"> aTaxis Company Costs per kilometer</w:t>
      </w:r>
      <w:bookmarkEnd w:id="51"/>
    </w:p>
    <w:p w14:paraId="5925F8D3" w14:textId="77777777" w:rsidR="000C4A68" w:rsidRPr="0064435F" w:rsidRDefault="000C4A68" w:rsidP="00746FCF">
      <w:pPr>
        <w:spacing w:line="360" w:lineRule="auto"/>
        <w:jc w:val="both"/>
        <w:rPr>
          <w:rFonts w:ascii="Times New Roman" w:hAnsi="Times New Roman"/>
          <w:sz w:val="24"/>
          <w:szCs w:val="24"/>
          <w:lang w:val="en-US"/>
        </w:rPr>
      </w:pPr>
    </w:p>
    <w:p w14:paraId="25EDC8E3" w14:textId="2698739A" w:rsidR="00746FCF" w:rsidRPr="0064435F" w:rsidRDefault="00746FCF" w:rsidP="00746FCF">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vehicle capital costs are computed based on an electric non-autonomous vehicle with five seats price on top of which an autonomous premium is added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lang w:val="en-US"/>
        </w:rPr>
        <w:instrText xml:space="preserve"> ADDIN ZOTERO_ITEM CSL_CITATION {"citationID":"3dOTvHE4","properties":{"formattedCitation":"(Chen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(Chen et al., 2016)</w:t>
      </w:r>
      <w:r w:rsidR="005D58F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reference car is comparable to a Nissan LEAF or a Ford Focus Electric BEV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lang w:val="en-US"/>
        </w:rPr>
        <w:instrText xml:space="preserve"> ADDIN ZOTERO_ITEM CSL_CITATION {"citationID":"KDpyjzwQ","properties":{"formattedCitation":"(Chen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(Chen et al., 2016)</w:t>
      </w:r>
      <w:r w:rsidR="005D58F9"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which price is about 40,000 €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{"citationID":"VYF9vVLw","properties":{"formattedCitation":"(Nissan, 2021)","plainCitation":"(Nissan, 2021)","noteIndex":0},"citationItems":[{"id":123,"uris":["http://zotero.org/users/8331578/items/8WTZKMEF"],"uri":["http://zotero.org/users/8331578/items/8WTZKMEF"],"itemData":{"id":123,"type":"webpage","title":"Nissan LEAF - Voiture familiale 100 % électrique | Nissan","URL":"https://fr.nissan.be/vehicules/neufs/leaf.html?&amp;cid=psm6qxATc95_dc|D|pgrid|94776000170|ptaid|kwd-7695905545|pcrid|427707911233|slid||intent=EV","author":[{"family":"Nissan","given":""}],"accessed":{"date-parts":[["2021",8,10]]},"issued":{"date-parts":[["2021"]]}}}],"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(Nissan, 2021)</w:t>
      </w:r>
      <w:r w:rsidR="00A43E13" w:rsidRPr="0064435F">
        <w:rPr>
          <w:rFonts w:ascii="Times New Roman" w:hAnsi="Times New Roman"/>
          <w:sz w:val="24"/>
          <w:szCs w:val="24"/>
          <w:lang w:val="en-US"/>
        </w:rPr>
        <w:fldChar w:fldCharType="end"/>
      </w:r>
      <w:r w:rsidR="00A43E13" w:rsidRPr="0064435F">
        <w:rPr>
          <w:rFonts w:ascii="Times New Roman" w:hAnsi="Times New Roman"/>
          <w:sz w:val="24"/>
          <w:szCs w:val="24"/>
          <w:lang w:val="en-US"/>
        </w:rPr>
        <w:t xml:space="preserve">,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{"citationID":"90zwHlKD","properties":{"formattedCitation":"(Automobile Propre, 2021)","plainCitation":"(Automobile Propre, 2021)","noteIndex":0},"citationItems":[{"id":116,"uris":["http://zotero.org/users/8331578/items/XP9HRLLT"],"uri":["http://zotero.org/users/8331578/items/XP9HRLLT"],"itemData":{"id":116,"type":"webpage","title":"Ford Focus Electric : prix, autonomie et fiche technique","URL":"https://www.automobile-propre.com/voitures/ford-focus-electric/","author":[{"family":"Automobile Propre","given":""}],"accessed":{"date-parts":[["2021",8,10]]},"issued":{"date-parts":[["2021"]]}}}],"schema":"https://github.com/citation-style-language/schema/raw/master/csl-citation.json"}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(Automobile Propre, 2021)</w:t>
      </w:r>
      <w:r w:rsidR="00A43E13"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As stated by Schultz </w:t>
      </w:r>
      <w:r w:rsidR="00A43E13" w:rsidRPr="0064435F">
        <w:rPr>
          <w:rFonts w:ascii="Times New Roman" w:hAnsi="Times New Roman"/>
          <w:sz w:val="24"/>
          <w:szCs w:val="24"/>
          <w:lang w:val="en-US"/>
        </w:rPr>
        <w:lastRenderedPageBreak/>
        <w:fldChar w:fldCharType="begin"/>
      </w:r>
      <w:r w:rsidR="00A43E13" w:rsidRPr="0064435F">
        <w:rPr>
          <w:rFonts w:ascii="Times New Roman" w:hAnsi="Times New Roman"/>
          <w:sz w:val="24"/>
          <w:szCs w:val="24"/>
          <w:lang w:val="en-US"/>
        </w:rPr>
        <w:instrText xml:space="preserve"> ADDIN ZOTERO_ITEM CSL_CITATION {"citationID":"MGEj4eUN","properties":{"formattedCitation":"(Schultz et al., 2014)","plainCitation":"(Schultz et al., 2014)","noteIndex":0},"citationItems":[{"id":131,"uris":["http://zotero.org/users/8331578/items/SQ5EKGDF"],"uri":["http://zotero.org/users/8331578/items/SQ5EKGDF"],"itemData":{"id":131,"type":"article-journal","language":"en","page":"38","source":"Zotero","title":"Let the Cars Drive Themselves.","author":[{"family":"Schultz","given":"Christopher"},{"family":"Salas","given":"Osvaldo"},{"family":"Holm","given":"Louise"}],"issued":{"date-parts":[["2014"]]}}}],"schema":"https://github.com/citation-style-language/schema/raw/master/csl-citation.json"}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(Schultz et al., 2014)</w:t>
      </w:r>
      <w:r w:rsidR="00A43E13"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autonomous premium is 10,000 $ which corresponds to 8,500 € (with the change rate on the </w:t>
      </w:r>
      <w:r w:rsidR="0022623B" w:rsidRPr="0064435F">
        <w:rPr>
          <w:rFonts w:ascii="Times New Roman" w:hAnsi="Times New Roman"/>
          <w:sz w:val="24"/>
          <w:szCs w:val="24"/>
          <w:lang w:val="en-US"/>
        </w:rPr>
        <w:t>30</w:t>
      </w:r>
      <w:r w:rsidR="0022623B" w:rsidRPr="0064435F">
        <w:rPr>
          <w:rFonts w:ascii="Times New Roman" w:hAnsi="Times New Roman"/>
          <w:sz w:val="24"/>
          <w:szCs w:val="24"/>
          <w:vertAlign w:val="superscript"/>
          <w:lang w:val="en-US"/>
        </w:rPr>
        <w:t>th</w:t>
      </w:r>
      <w:r w:rsidR="0022623B" w:rsidRPr="0064435F">
        <w:rPr>
          <w:rFonts w:ascii="Times New Roman" w:hAnsi="Times New Roman"/>
          <w:sz w:val="24"/>
          <w:szCs w:val="24"/>
          <w:lang w:val="en-US"/>
        </w:rPr>
        <w:t xml:space="preserve"> July 2021</w:t>
      </w:r>
      <w:r w:rsidRPr="0064435F">
        <w:rPr>
          <w:rFonts w:ascii="Times New Roman" w:hAnsi="Times New Roman"/>
          <w:sz w:val="24"/>
          <w:szCs w:val="24"/>
          <w:lang w:val="en-US"/>
        </w:rPr>
        <w:t xml:space="preserve"> </w:t>
      </w:r>
      <w:r w:rsidR="00660368" w:rsidRPr="0064435F">
        <w:rPr>
          <w:rFonts w:ascii="Times New Roman" w:hAnsi="Times New Roman"/>
          <w:sz w:val="24"/>
          <w:szCs w:val="24"/>
          <w:lang w:val="en-US"/>
        </w:rPr>
        <w:fldChar w:fldCharType="begin"/>
      </w:r>
      <w:r w:rsidR="00660368" w:rsidRPr="0064435F">
        <w:rPr>
          <w:rFonts w:ascii="Times New Roman" w:hAnsi="Times New Roman"/>
          <w:sz w:val="24"/>
          <w:szCs w:val="24"/>
          <w:lang w:val="en-US"/>
        </w:rPr>
        <w:instrText xml:space="preserve"> ADDIN ZOTERO_ITEM CSL_CITATION {"citationID":"FJnndAlu","properties":{"formattedCitation":"(Exchange-Rates.org, n.d.)","plainCitation":"(Exchange-Rates.org, n.d.)","noteIndex":0},"citationItems":[{"id":667,"uris":["http://zotero.org/users/8331578/items/DX5KTRR2"],"uri":["http://zotero.org/users/8331578/items/DX5KTRR2"],"itemData":{"id":667,"type":"webpage","title":"Dollar américain - Euro - Historique des Taux de Change","URL":"https://fr.exchange-rates.org/history/USD/EUR/T","author":[{"family":"Exchange-Rates.org","given":""}],"accessed":{"date-parts":[["2021",8,16]]}}}],"schema":"https://github.com/citation-style-language/schema/raw/master/csl-citation.json"} </w:instrText>
      </w:r>
      <w:r w:rsidR="00660368" w:rsidRPr="0064435F">
        <w:rPr>
          <w:rFonts w:ascii="Times New Roman" w:hAnsi="Times New Roman"/>
          <w:sz w:val="24"/>
          <w:szCs w:val="24"/>
          <w:lang w:val="en-US"/>
        </w:rPr>
        <w:fldChar w:fldCharType="separate"/>
      </w:r>
      <w:r w:rsidR="00660368" w:rsidRPr="0064435F">
        <w:rPr>
          <w:rFonts w:ascii="Times New Roman" w:hAnsi="Times New Roman"/>
          <w:sz w:val="24"/>
          <w:lang w:val="en-US"/>
        </w:rPr>
        <w:t>(Exchange-Rates.org, n.d.)</w:t>
      </w:r>
      <w:r w:rsidR="00660368"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00962EA6" w:rsidRPr="0064435F">
        <w:rPr>
          <w:rFonts w:ascii="Times New Roman" w:hAnsi="Times New Roman"/>
          <w:sz w:val="24"/>
          <w:szCs w:val="24"/>
          <w:lang w:val="en-US"/>
        </w:rPr>
        <w:t xml:space="preserve">The aTaxi’s lifespan is approximated to 372,000 km </w:t>
      </w:r>
      <w:r w:rsidR="005D58F9" w:rsidRPr="0064435F">
        <w:rPr>
          <w:rFonts w:ascii="Times New Roman" w:hAnsi="Times New Roman"/>
          <w:sz w:val="24"/>
          <w:szCs w:val="24"/>
          <w:lang w:val="en-US"/>
        </w:rPr>
        <w:fldChar w:fldCharType="begin"/>
      </w:r>
      <w:r w:rsidR="005D58F9" w:rsidRPr="0064435F">
        <w:rPr>
          <w:rFonts w:ascii="Times New Roman" w:hAnsi="Times New Roman"/>
          <w:sz w:val="24"/>
          <w:szCs w:val="24"/>
          <w:lang w:val="en-US"/>
        </w:rPr>
        <w:instrText xml:space="preserve"> ADDIN ZOTERO_ITEM CSL_CITATION {"citationID":"lJ9ufOoH","properties":{"formattedCitation":"(Chen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(Chen et al., 2016)</w:t>
      </w:r>
      <w:r w:rsidR="005D58F9" w:rsidRPr="0064435F">
        <w:rPr>
          <w:rFonts w:ascii="Times New Roman" w:hAnsi="Times New Roman"/>
          <w:sz w:val="24"/>
          <w:szCs w:val="24"/>
          <w:lang w:val="en-US"/>
        </w:rPr>
        <w:fldChar w:fldCharType="end"/>
      </w:r>
      <w:r w:rsidR="00962EA6" w:rsidRPr="0064435F">
        <w:rPr>
          <w:rFonts w:ascii="Times New Roman" w:hAnsi="Times New Roman"/>
          <w:sz w:val="24"/>
          <w:szCs w:val="24"/>
          <w:lang w:val="en-US"/>
        </w:rPr>
        <w:t xml:space="preserve"> which represents </w:t>
      </w:r>
      <w:r w:rsidR="003A1CC7" w:rsidRPr="0064435F">
        <w:rPr>
          <w:rFonts w:ascii="Times New Roman" w:hAnsi="Times New Roman"/>
          <w:sz w:val="24"/>
          <w:szCs w:val="24"/>
          <w:lang w:val="en-US"/>
        </w:rPr>
        <w:t>29.19</w:t>
      </w:r>
      <w:r w:rsidR="00962EA6" w:rsidRPr="0064435F">
        <w:rPr>
          <w:rFonts w:ascii="Times New Roman" w:hAnsi="Times New Roman"/>
          <w:sz w:val="24"/>
          <w:szCs w:val="24"/>
          <w:lang w:val="en-US"/>
        </w:rPr>
        <w:t xml:space="preserve"> years</w:t>
      </w:r>
      <w:r w:rsidR="003A1CC7" w:rsidRPr="0064435F">
        <w:rPr>
          <w:rFonts w:ascii="Times New Roman" w:hAnsi="Times New Roman"/>
          <w:sz w:val="24"/>
          <w:szCs w:val="24"/>
          <w:lang w:val="en-US"/>
        </w:rPr>
        <w:t xml:space="preserve"> (no empty ride) and 5.38 years (with empty rides)</w:t>
      </w:r>
      <w:r w:rsidR="00962EA6" w:rsidRPr="0064435F">
        <w:rPr>
          <w:rFonts w:ascii="Times New Roman" w:hAnsi="Times New Roman"/>
          <w:sz w:val="24"/>
          <w:szCs w:val="24"/>
          <w:lang w:val="en-US"/>
        </w:rPr>
        <w:t xml:space="preserve"> </w:t>
      </w:r>
      <w:r w:rsidR="003A1CC7" w:rsidRPr="0064435F">
        <w:rPr>
          <w:rFonts w:ascii="Times New Roman" w:hAnsi="Times New Roman"/>
          <w:sz w:val="24"/>
          <w:szCs w:val="24"/>
          <w:lang w:val="en-US"/>
        </w:rPr>
        <w:t>in our simulations</w:t>
      </w:r>
      <w:r w:rsidR="00962EA6" w:rsidRPr="0064435F">
        <w:rPr>
          <w:rFonts w:ascii="Times New Roman" w:hAnsi="Times New Roman"/>
          <w:sz w:val="24"/>
          <w:szCs w:val="24"/>
          <w:lang w:val="en-US"/>
        </w:rPr>
        <w:t xml:space="preserve">. </w:t>
      </w:r>
      <w:r w:rsidR="00962EA6" w:rsidRPr="0064435F">
        <w:rPr>
          <w:rFonts w:ascii="Times New Roman" w:hAnsi="Times New Roman"/>
          <w:sz w:val="24"/>
          <w:szCs w:val="24"/>
        </w:rPr>
        <w:t xml:space="preserve">The Belgian </w:t>
      </w:r>
      <w:r w:rsidR="00962EA6" w:rsidRPr="00672561">
        <w:rPr>
          <w:rFonts w:ascii="Times New Roman" w:hAnsi="Times New Roman"/>
          <w:sz w:val="24"/>
          <w:szCs w:val="24"/>
          <w:lang w:val="en-US"/>
        </w:rPr>
        <w:t>law</w:t>
      </w:r>
      <w:r w:rsidR="00962EA6" w:rsidRPr="0064435F">
        <w:rPr>
          <w:rFonts w:ascii="Times New Roman" w:hAnsi="Times New Roman"/>
          <w:sz w:val="24"/>
          <w:szCs w:val="24"/>
        </w:rPr>
        <w:t xml:space="preserve"> </w:t>
      </w:r>
      <w:r w:rsidR="00962EA6" w:rsidRPr="00672561">
        <w:rPr>
          <w:rFonts w:ascii="Times New Roman" w:hAnsi="Times New Roman"/>
          <w:sz w:val="24"/>
          <w:szCs w:val="24"/>
          <w:lang w:val="en-US"/>
        </w:rPr>
        <w:t>forbid</w:t>
      </w:r>
      <w:r w:rsidR="003A1CC7" w:rsidRPr="00672561">
        <w:rPr>
          <w:rFonts w:ascii="Times New Roman" w:hAnsi="Times New Roman"/>
          <w:sz w:val="24"/>
          <w:szCs w:val="24"/>
          <w:lang w:val="en-US"/>
        </w:rPr>
        <w:t>s</w:t>
      </w:r>
      <w:r w:rsidR="00962EA6" w:rsidRPr="0064435F">
        <w:rPr>
          <w:rFonts w:ascii="Times New Roman" w:hAnsi="Times New Roman"/>
          <w:sz w:val="24"/>
          <w:szCs w:val="24"/>
        </w:rPr>
        <w:t xml:space="preserve"> </w:t>
      </w:r>
      <w:r w:rsidR="003A1CC7" w:rsidRPr="0064435F">
        <w:rPr>
          <w:rFonts w:ascii="Times New Roman" w:hAnsi="Times New Roman"/>
          <w:sz w:val="24"/>
          <w:szCs w:val="24"/>
        </w:rPr>
        <w:t xml:space="preserve">a </w:t>
      </w:r>
      <w:r w:rsidR="00962EA6" w:rsidRPr="0064435F">
        <w:rPr>
          <w:rFonts w:ascii="Times New Roman" w:hAnsi="Times New Roman"/>
          <w:sz w:val="24"/>
          <w:szCs w:val="24"/>
        </w:rPr>
        <w:t xml:space="preserve">taxi to ride more </w:t>
      </w:r>
      <w:r w:rsidR="00962EA6" w:rsidRPr="00672561">
        <w:rPr>
          <w:rFonts w:ascii="Times New Roman" w:hAnsi="Times New Roman"/>
          <w:sz w:val="24"/>
          <w:szCs w:val="24"/>
          <w:lang w:val="en-US"/>
        </w:rPr>
        <w:t>than</w:t>
      </w:r>
      <w:r w:rsidR="00962EA6" w:rsidRPr="0064435F">
        <w:rPr>
          <w:rFonts w:ascii="Times New Roman" w:hAnsi="Times New Roman"/>
          <w:sz w:val="24"/>
          <w:szCs w:val="24"/>
        </w:rPr>
        <w:t xml:space="preserve"> 7 </w:t>
      </w:r>
      <w:r w:rsidR="00962EA6" w:rsidRPr="00672561">
        <w:rPr>
          <w:rFonts w:ascii="Times New Roman" w:hAnsi="Times New Roman"/>
          <w:sz w:val="24"/>
          <w:szCs w:val="24"/>
          <w:lang w:val="en-US"/>
        </w:rPr>
        <w:t>years</w:t>
      </w:r>
      <w:r w:rsidR="00962EA6" w:rsidRPr="0064435F">
        <w:rPr>
          <w:rFonts w:ascii="Times New Roman" w:hAnsi="Times New Roman"/>
          <w:sz w:val="24"/>
          <w:szCs w:val="24"/>
        </w:rPr>
        <w:t xml:space="preserve">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rPr>
        <w:instrText xml:space="preserve"> ADDIN ZOTERO_ITEM CSL_CITATION {"citationID":"0ePeW52a","properties":{"formattedCitation":"(29 MARS 2007. - Arr\\uc0\\u234{}t\\uc0\\u233{} du Gouvernement de la R\\uc0\\u233{}gion de Bruxelles-Capitale relatif aux  services de taxis et aux services de location de voitures avec chauffeur., 2007)","plainCitation":"(29 MARS 2007. - Arrêté du Gouvernement de la Région de Bruxelles-Capitale relatif aux  services de taxis et aux services de location de voitures avec chauffeur., 2007)","noteIndex":0},"citationItems":[{"id":596,"uris":["http://zotero.org/users/8331578/items/XQSAXG5M"],"uri":["http://zotero.org/users/8331578/items/XQSAXG5M"],"itemData":{"id":596,"type":"legislation","language":"fr","number":"2007031181","page":"23526","title":"29 MARS 2007. - Arrêté du Gouvernement de la Région de Bruxelles-Capitale relatif aux  services de taxis et aux services de location de voitures avec chauffeur.","author":[{"family":"REGION DE BRUXELLES-CAPITALE","given":""}],"issued":{"date-parts":[["2007",5,3]]}}}],"schema":"https://github.com/citation-style-language/schema/raw/master/csl-citation.json"}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szCs w:val="24"/>
        </w:rPr>
        <w:t xml:space="preserve">(29 MARS 2007. - Arrêté du Gouvernement de la Région de Bruxelles-Capitale relatif </w:t>
      </w:r>
      <w:r w:rsidR="00DF5066" w:rsidRPr="0064435F">
        <w:rPr>
          <w:rFonts w:ascii="Times New Roman" w:hAnsi="Times New Roman"/>
          <w:sz w:val="24"/>
          <w:szCs w:val="24"/>
        </w:rPr>
        <w:t>aux services</w:t>
      </w:r>
      <w:r w:rsidR="00A43E13" w:rsidRPr="0064435F">
        <w:rPr>
          <w:rFonts w:ascii="Times New Roman" w:hAnsi="Times New Roman"/>
          <w:sz w:val="24"/>
          <w:szCs w:val="24"/>
        </w:rPr>
        <w:t xml:space="preserve"> de taxis et aux services de location de voitures avec chauffeur., 2007)</w:t>
      </w:r>
      <w:r w:rsidR="00A43E13" w:rsidRPr="0064435F">
        <w:rPr>
          <w:rFonts w:ascii="Times New Roman" w:hAnsi="Times New Roman"/>
          <w:sz w:val="24"/>
          <w:szCs w:val="24"/>
          <w:lang w:val="en-US"/>
        </w:rPr>
        <w:fldChar w:fldCharType="end"/>
      </w:r>
      <w:r w:rsidR="00962EA6" w:rsidRPr="0064435F">
        <w:rPr>
          <w:rFonts w:ascii="Times New Roman" w:hAnsi="Times New Roman"/>
          <w:sz w:val="24"/>
          <w:szCs w:val="24"/>
        </w:rPr>
        <w:t xml:space="preserve">. </w:t>
      </w:r>
      <w:r w:rsidR="00962EA6" w:rsidRPr="0064435F">
        <w:rPr>
          <w:rFonts w:ascii="Times New Roman" w:hAnsi="Times New Roman"/>
          <w:sz w:val="24"/>
          <w:szCs w:val="24"/>
          <w:lang w:val="en-US"/>
        </w:rPr>
        <w:t>In th</w:t>
      </w:r>
      <w:r w:rsidR="003A1CC7" w:rsidRPr="0064435F">
        <w:rPr>
          <w:rFonts w:ascii="Times New Roman" w:hAnsi="Times New Roman"/>
          <w:sz w:val="24"/>
          <w:szCs w:val="24"/>
          <w:lang w:val="en-US"/>
        </w:rPr>
        <w:t xml:space="preserve">e case without empty ride, the life span is thus caped at 7 years. However, in the case allowing empty rides, </w:t>
      </w:r>
      <w:r w:rsidR="00962EA6" w:rsidRPr="0064435F">
        <w:rPr>
          <w:rFonts w:ascii="Times New Roman" w:hAnsi="Times New Roman"/>
          <w:sz w:val="24"/>
          <w:szCs w:val="24"/>
          <w:lang w:val="en-US"/>
        </w:rPr>
        <w:t>the lifespan is inferior to seven, thus it does not matter. According to Chen</w:t>
      </w:r>
      <w:r w:rsidR="005D58F9" w:rsidRPr="0064435F">
        <w:rPr>
          <w:rFonts w:ascii="Times New Roman" w:hAnsi="Times New Roman"/>
          <w:sz w:val="24"/>
          <w:szCs w:val="24"/>
          <w:lang w:val="en-US"/>
        </w:rPr>
        <w:t xml:space="preserve"> et al.’s </w:t>
      </w:r>
      <w:r w:rsidR="005D58F9"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{"citationID":"BAJ883Kl","properties":{"formattedCitation":"(Chen et al., 2016)","plainCitation":"(Chen et al., 2016)","dontUpdate":true,"noteIndex":0},"citationItems":[{"id":75,"uris":["http://zotero.org/users/8331578/items/B7LD37SD"],"uri":["http://zotero.org/users/8331578/items/B7LD37SD"],"itemData":{"id":75,"type":"article-journal","abstract":"There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5D58F9" w:rsidRPr="0064435F">
        <w:rPr>
          <w:rFonts w:ascii="Times New Roman" w:hAnsi="Times New Roman"/>
          <w:sz w:val="24"/>
          <w:szCs w:val="24"/>
          <w:lang w:val="en-US"/>
        </w:rPr>
        <w:fldChar w:fldCharType="separate"/>
      </w:r>
      <w:r w:rsidR="005D58F9" w:rsidRPr="0064435F">
        <w:rPr>
          <w:rFonts w:ascii="Times New Roman" w:hAnsi="Times New Roman"/>
          <w:sz w:val="24"/>
          <w:lang w:val="en-US"/>
        </w:rPr>
        <w:t>(2016)</w:t>
      </w:r>
      <w:r w:rsidR="005D58F9" w:rsidRPr="0064435F">
        <w:rPr>
          <w:rFonts w:ascii="Times New Roman" w:hAnsi="Times New Roman"/>
          <w:sz w:val="24"/>
          <w:szCs w:val="24"/>
          <w:lang w:val="en-US"/>
        </w:rPr>
        <w:fldChar w:fldCharType="end"/>
      </w:r>
      <w:r w:rsidR="005D58F9" w:rsidRPr="0064435F">
        <w:rPr>
          <w:rFonts w:ascii="Times New Roman" w:hAnsi="Times New Roman"/>
          <w:sz w:val="24"/>
          <w:szCs w:val="24"/>
          <w:lang w:val="en-US"/>
        </w:rPr>
        <w:t xml:space="preserve"> </w:t>
      </w:r>
      <w:r w:rsidR="00962EA6" w:rsidRPr="0064435F">
        <w:rPr>
          <w:rFonts w:ascii="Times New Roman" w:hAnsi="Times New Roman"/>
          <w:sz w:val="24"/>
          <w:szCs w:val="24"/>
          <w:lang w:val="en-US"/>
        </w:rPr>
        <w:t xml:space="preserve">assumptions, the battery </w:t>
      </w:r>
      <w:r w:rsidR="000238E6" w:rsidRPr="0064435F">
        <w:rPr>
          <w:rFonts w:ascii="Times New Roman" w:hAnsi="Times New Roman"/>
          <w:sz w:val="24"/>
          <w:szCs w:val="24"/>
          <w:lang w:val="en-US"/>
        </w:rPr>
        <w:t>must</w:t>
      </w:r>
      <w:r w:rsidR="00962EA6" w:rsidRPr="0064435F">
        <w:rPr>
          <w:rFonts w:ascii="Times New Roman" w:hAnsi="Times New Roman"/>
          <w:sz w:val="24"/>
          <w:szCs w:val="24"/>
          <w:lang w:val="en-US"/>
        </w:rPr>
        <w:t xml:space="preserve"> be replaced </w:t>
      </w:r>
      <w:r w:rsidR="003A1CC7" w:rsidRPr="0064435F">
        <w:rPr>
          <w:rFonts w:ascii="Times New Roman" w:hAnsi="Times New Roman"/>
          <w:sz w:val="24"/>
          <w:szCs w:val="24"/>
          <w:lang w:val="en-US"/>
        </w:rPr>
        <w:t xml:space="preserve">after 185,900 km. It thus never happens in the scenario without empty rides while it happens </w:t>
      </w:r>
      <w:r w:rsidR="00962EA6" w:rsidRPr="0064435F">
        <w:rPr>
          <w:rFonts w:ascii="Times New Roman" w:hAnsi="Times New Roman"/>
          <w:sz w:val="24"/>
          <w:szCs w:val="24"/>
          <w:lang w:val="en-US"/>
        </w:rPr>
        <w:t>once in the car’s life</w:t>
      </w:r>
      <w:r w:rsidR="003A1CC7" w:rsidRPr="0064435F">
        <w:rPr>
          <w:rFonts w:ascii="Times New Roman" w:hAnsi="Times New Roman"/>
          <w:sz w:val="24"/>
          <w:szCs w:val="24"/>
          <w:lang w:val="en-US"/>
        </w:rPr>
        <w:t xml:space="preserve"> when empty rides </w:t>
      </w:r>
      <w:proofErr w:type="gramStart"/>
      <w:r w:rsidR="003A1CC7" w:rsidRPr="0064435F">
        <w:rPr>
          <w:rFonts w:ascii="Times New Roman" w:hAnsi="Times New Roman"/>
          <w:sz w:val="24"/>
          <w:szCs w:val="24"/>
          <w:lang w:val="en-US"/>
        </w:rPr>
        <w:t>are allowed</w:t>
      </w:r>
      <w:proofErr w:type="gramEnd"/>
      <w:r w:rsidR="003A1CC7" w:rsidRPr="0064435F">
        <w:rPr>
          <w:rFonts w:ascii="Times New Roman" w:hAnsi="Times New Roman"/>
          <w:sz w:val="24"/>
          <w:szCs w:val="24"/>
          <w:lang w:val="en-US"/>
        </w:rPr>
        <w:t>.</w:t>
      </w:r>
      <w:r w:rsidR="00962EA6" w:rsidRPr="0064435F">
        <w:rPr>
          <w:rFonts w:ascii="Times New Roman" w:hAnsi="Times New Roman"/>
          <w:sz w:val="24"/>
          <w:szCs w:val="24"/>
          <w:lang w:val="en-US"/>
        </w:rPr>
        <w:t xml:space="preserve"> This replacement costs amount to 8,160 € per vehicle. </w:t>
      </w:r>
      <w:proofErr w:type="gramStart"/>
      <w:r w:rsidR="00962EA6" w:rsidRPr="0064435F">
        <w:rPr>
          <w:rFonts w:ascii="Times New Roman" w:hAnsi="Times New Roman"/>
          <w:sz w:val="24"/>
          <w:szCs w:val="24"/>
          <w:lang w:val="en-US"/>
        </w:rPr>
        <w:t>In a nutshell</w:t>
      </w:r>
      <w:proofErr w:type="gramEnd"/>
      <w:r w:rsidR="00962EA6" w:rsidRPr="0064435F">
        <w:rPr>
          <w:rFonts w:ascii="Times New Roman" w:hAnsi="Times New Roman"/>
          <w:sz w:val="24"/>
          <w:szCs w:val="24"/>
          <w:lang w:val="en-US"/>
        </w:rPr>
        <w:t xml:space="preserve">, </w:t>
      </w:r>
      <w:r w:rsidR="000238E6" w:rsidRPr="0064435F">
        <w:rPr>
          <w:rFonts w:ascii="Times New Roman" w:hAnsi="Times New Roman"/>
          <w:sz w:val="24"/>
          <w:szCs w:val="24"/>
          <w:lang w:val="en-US"/>
        </w:rPr>
        <w:t>capital</w:t>
      </w:r>
      <w:r w:rsidR="00962EA6" w:rsidRPr="0064435F">
        <w:rPr>
          <w:rFonts w:ascii="Times New Roman" w:hAnsi="Times New Roman"/>
          <w:sz w:val="24"/>
          <w:szCs w:val="24"/>
          <w:lang w:val="en-US"/>
        </w:rPr>
        <w:t xml:space="preserve"> vehicle’s cost reach </w:t>
      </w:r>
      <w:r w:rsidR="003A1CC7" w:rsidRPr="0064435F">
        <w:rPr>
          <w:rFonts w:ascii="Times New Roman" w:hAnsi="Times New Roman"/>
          <w:sz w:val="24"/>
          <w:szCs w:val="24"/>
          <w:lang w:val="en-US"/>
        </w:rPr>
        <w:t xml:space="preserve">respectively 0.543 € </w:t>
      </w:r>
      <w:r w:rsidR="008672E4" w:rsidRPr="0064435F">
        <w:rPr>
          <w:rFonts w:ascii="Times New Roman" w:hAnsi="Times New Roman"/>
          <w:sz w:val="24"/>
          <w:szCs w:val="24"/>
          <w:lang w:val="en-US"/>
        </w:rPr>
        <w:t xml:space="preserve">/ km (no empty ride) </w:t>
      </w:r>
      <w:r w:rsidR="003A1CC7" w:rsidRPr="0064435F">
        <w:rPr>
          <w:rFonts w:ascii="Times New Roman" w:hAnsi="Times New Roman"/>
          <w:sz w:val="24"/>
          <w:szCs w:val="24"/>
          <w:lang w:val="en-US"/>
        </w:rPr>
        <w:t xml:space="preserve">and </w:t>
      </w:r>
      <w:r w:rsidR="00962EA6" w:rsidRPr="0064435F">
        <w:rPr>
          <w:rFonts w:ascii="Times New Roman" w:hAnsi="Times New Roman"/>
          <w:sz w:val="24"/>
          <w:szCs w:val="24"/>
          <w:lang w:val="en-US"/>
        </w:rPr>
        <w:t>0.15</w:t>
      </w:r>
      <w:r w:rsidR="005F2591" w:rsidRPr="0064435F">
        <w:rPr>
          <w:rFonts w:ascii="Times New Roman" w:hAnsi="Times New Roman"/>
          <w:sz w:val="24"/>
          <w:szCs w:val="24"/>
          <w:lang w:val="en-US"/>
        </w:rPr>
        <w:t>2</w:t>
      </w:r>
      <w:r w:rsidR="00962EA6" w:rsidRPr="0064435F">
        <w:rPr>
          <w:rFonts w:ascii="Times New Roman" w:hAnsi="Times New Roman"/>
          <w:sz w:val="24"/>
          <w:szCs w:val="24"/>
          <w:lang w:val="en-US"/>
        </w:rPr>
        <w:t xml:space="preserve"> € / km</w:t>
      </w:r>
      <w:r w:rsidR="008672E4" w:rsidRPr="0064435F">
        <w:rPr>
          <w:rFonts w:ascii="Times New Roman" w:hAnsi="Times New Roman"/>
          <w:sz w:val="24"/>
          <w:szCs w:val="24"/>
          <w:lang w:val="en-US"/>
        </w:rPr>
        <w:t xml:space="preserve"> (with empty ride)</w:t>
      </w:r>
      <w:r w:rsidR="00962EA6" w:rsidRPr="0064435F">
        <w:rPr>
          <w:rFonts w:ascii="Times New Roman" w:hAnsi="Times New Roman"/>
          <w:sz w:val="24"/>
          <w:szCs w:val="24"/>
          <w:lang w:val="en-US"/>
        </w:rPr>
        <w:t>.</w:t>
      </w:r>
    </w:p>
    <w:p w14:paraId="600B8713" w14:textId="3549BD71" w:rsidR="008672E4" w:rsidRPr="0064435F" w:rsidRDefault="008672E4" w:rsidP="00746FCF">
      <w:pPr>
        <w:spacing w:line="360" w:lineRule="auto"/>
        <w:jc w:val="both"/>
        <w:rPr>
          <w:rFonts w:ascii="Times New Roman" w:hAnsi="Times New Roman"/>
          <w:sz w:val="24"/>
          <w:szCs w:val="24"/>
          <w:lang w:val="en-US"/>
        </w:rPr>
      </w:pPr>
    </w:p>
    <w:p w14:paraId="68F57436" w14:textId="7AF53148" w:rsidR="008672E4" w:rsidRPr="0064435F" w:rsidRDefault="008672E4" w:rsidP="00746FCF">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scenario without empty rides results in higher vehicles’ costs due to the limit of seven years in the lifespan of the aTaxi. </w:t>
      </w:r>
      <w:proofErr w:type="gramStart"/>
      <w:r w:rsidRPr="0064435F">
        <w:rPr>
          <w:rFonts w:ascii="Times New Roman" w:hAnsi="Times New Roman"/>
          <w:sz w:val="24"/>
          <w:szCs w:val="24"/>
          <w:lang w:val="en-US"/>
        </w:rPr>
        <w:t>As a consequence</w:t>
      </w:r>
      <w:proofErr w:type="gramEnd"/>
      <w:r w:rsidRPr="0064435F">
        <w:rPr>
          <w:rFonts w:ascii="Times New Roman" w:hAnsi="Times New Roman"/>
          <w:sz w:val="24"/>
          <w:szCs w:val="24"/>
          <w:lang w:val="en-US"/>
        </w:rPr>
        <w:t>, the total number of kilometers travelled by the aTaxi during its life is reduced increasing the costs per kilometer.</w:t>
      </w:r>
    </w:p>
    <w:p w14:paraId="6A79B66B" w14:textId="5A58091A" w:rsidR="00962EA6" w:rsidRPr="0064435F" w:rsidRDefault="00962EA6" w:rsidP="00746FCF">
      <w:pPr>
        <w:spacing w:line="360" w:lineRule="auto"/>
        <w:jc w:val="both"/>
        <w:rPr>
          <w:rFonts w:ascii="Times New Roman" w:hAnsi="Times New Roman"/>
          <w:sz w:val="24"/>
          <w:szCs w:val="24"/>
          <w:lang w:val="en-US"/>
        </w:rPr>
      </w:pPr>
    </w:p>
    <w:p w14:paraId="7E62094D" w14:textId="2139D491" w:rsidR="00962EA6" w:rsidRPr="0064435F" w:rsidRDefault="000238E6" w:rsidP="00746FCF">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vehicle operations’ costs gather maintenance and insurance costs. </w:t>
      </w:r>
      <w:r w:rsidR="005F2591" w:rsidRPr="0064435F">
        <w:rPr>
          <w:rFonts w:ascii="Times New Roman" w:hAnsi="Times New Roman"/>
          <w:sz w:val="24"/>
          <w:szCs w:val="24"/>
          <w:lang w:val="en-US"/>
        </w:rPr>
        <w:t xml:space="preserve">Chen </w:t>
      </w:r>
      <w:r w:rsidR="00977AD9" w:rsidRPr="0064435F">
        <w:rPr>
          <w:rFonts w:ascii="Times New Roman" w:hAnsi="Times New Roman"/>
          <w:sz w:val="24"/>
          <w:szCs w:val="24"/>
          <w:lang w:val="en-US"/>
        </w:rPr>
        <w:t xml:space="preserve">et al. </w:t>
      </w:r>
      <w:r w:rsidR="00977AD9"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{"citationID":"dXzfgwny","properties":{"formattedCitation":"(Chen et al., 2016)","plainCitation":"(Chen et al., 2016)","dontUpdate":true,"noteIndex":0},"citationItems":[{"id":75,"uris":["http://zotero.org/users/8331578/items/B7LD37SD"],"uri":["http://zotero.org/users/8331578/items/B7LD37SD"],"itemData":{"id":75,"type":"article-journal","abstract":"There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977AD9" w:rsidRPr="0064435F">
        <w:rPr>
          <w:rFonts w:ascii="Times New Roman" w:hAnsi="Times New Roman"/>
          <w:sz w:val="24"/>
          <w:szCs w:val="24"/>
          <w:lang w:val="en-US"/>
        </w:rPr>
        <w:fldChar w:fldCharType="separate"/>
      </w:r>
      <w:r w:rsidR="00977AD9" w:rsidRPr="0064435F">
        <w:rPr>
          <w:rFonts w:ascii="Times New Roman" w:hAnsi="Times New Roman"/>
          <w:sz w:val="24"/>
          <w:lang w:val="en-US"/>
        </w:rPr>
        <w:t>(2016)</w:t>
      </w:r>
      <w:r w:rsidR="00977AD9" w:rsidRPr="0064435F">
        <w:rPr>
          <w:rFonts w:ascii="Times New Roman" w:hAnsi="Times New Roman"/>
          <w:sz w:val="24"/>
          <w:szCs w:val="24"/>
          <w:lang w:val="en-US"/>
        </w:rPr>
        <w:fldChar w:fldCharType="end"/>
      </w:r>
      <w:r w:rsidR="005F2591" w:rsidRPr="0064435F">
        <w:rPr>
          <w:rFonts w:ascii="Times New Roman" w:hAnsi="Times New Roman"/>
          <w:sz w:val="24"/>
          <w:szCs w:val="24"/>
          <w:lang w:val="en-US"/>
        </w:rPr>
        <w:t xml:space="preserve"> affirm that maintenance costs are 0.055 $ / miles which is worth 0.028 € / km.</w:t>
      </w:r>
      <w:r w:rsidR="009B3729" w:rsidRPr="0064435F">
        <w:rPr>
          <w:rFonts w:ascii="Times New Roman" w:hAnsi="Times New Roman"/>
          <w:sz w:val="24"/>
          <w:szCs w:val="24"/>
          <w:lang w:val="en-US"/>
        </w:rPr>
        <w:t xml:space="preserve"> Following Chen </w:t>
      </w:r>
      <w:r w:rsidR="00977AD9" w:rsidRPr="0064435F">
        <w:rPr>
          <w:rFonts w:ascii="Times New Roman" w:hAnsi="Times New Roman"/>
          <w:sz w:val="24"/>
          <w:szCs w:val="24"/>
          <w:lang w:val="en-US"/>
        </w:rPr>
        <w:t xml:space="preserve">et al. </w:t>
      </w:r>
      <w:r w:rsidR="00977AD9" w:rsidRPr="0064435F">
        <w:rPr>
          <w:rFonts w:ascii="Times New Roman" w:hAnsi="Times New Roman"/>
          <w:sz w:val="24"/>
          <w:szCs w:val="24"/>
          <w:lang w:val="en-US"/>
        </w:rPr>
        <w:fldChar w:fldCharType="begin"/>
      </w:r>
      <w:r w:rsidR="00977AD9" w:rsidRPr="0064435F">
        <w:rPr>
          <w:rFonts w:ascii="Times New Roman" w:hAnsi="Times New Roman"/>
          <w:sz w:val="24"/>
          <w:szCs w:val="24"/>
          <w:lang w:val="en-US"/>
        </w:rPr>
        <w:instrText xml:space="preserve"> ADDIN ZOTERO_ITEM CSL_CITATION {"citationID":"OTRH92Cf","properties":{"formattedCitation":"(Chen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977AD9" w:rsidRPr="0064435F">
        <w:rPr>
          <w:rFonts w:ascii="Times New Roman" w:hAnsi="Times New Roman"/>
          <w:sz w:val="24"/>
          <w:szCs w:val="24"/>
          <w:lang w:val="en-US"/>
        </w:rPr>
        <w:fldChar w:fldCharType="separate"/>
      </w:r>
      <w:r w:rsidR="00977AD9" w:rsidRPr="0064435F">
        <w:rPr>
          <w:rFonts w:ascii="Times New Roman" w:hAnsi="Times New Roman"/>
          <w:sz w:val="24"/>
          <w:lang w:val="en-US"/>
        </w:rPr>
        <w:t>(Chen et al., 2016)</w:t>
      </w:r>
      <w:r w:rsidR="00977AD9" w:rsidRPr="0064435F">
        <w:rPr>
          <w:rFonts w:ascii="Times New Roman" w:hAnsi="Times New Roman"/>
          <w:sz w:val="24"/>
          <w:szCs w:val="24"/>
          <w:lang w:val="en-US"/>
        </w:rPr>
        <w:fldChar w:fldCharType="end"/>
      </w:r>
      <w:r w:rsidR="009B3729" w:rsidRPr="0064435F">
        <w:rPr>
          <w:rFonts w:ascii="Times New Roman" w:hAnsi="Times New Roman"/>
          <w:sz w:val="24"/>
          <w:szCs w:val="24"/>
          <w:lang w:val="en-US"/>
        </w:rPr>
        <w:t xml:space="preserve"> and Burns et al.’s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{"citationID":"XQOv4BVR","properties":{"formattedCitation":"(Burns et al., 2012)","plainCitation":"(Burns et al., 2012)","noteIndex":0},"citationItems":[{"id":38,"uris":["http://zotero.org/users/8331578/items/BCEADEC9"],"uri":["http://zotero.org/users/8331578/items/BCEADEC9"],"itemData":{"id":38,"type":"article-journal","container-title":"The Earth Institute, Columbia University","language":"en","page":"42","source":"Zotero","title":"Transforming Personal Mobility","author":[{"family":"Burns","given":"Lawrence D"},{"family":"Jordan","given":"William C"},{"family":"Scarborough","given":"Bonnie A"}],"issued":{"date-parts":[["2012",8,10]]}}}],"schema":"https://github.com/citation-style-language/schema/raw/master/csl-citation.json"}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(Burns et al., 2012)</w:t>
      </w:r>
      <w:r w:rsidR="00A43E13" w:rsidRPr="0064435F">
        <w:rPr>
          <w:rFonts w:ascii="Times New Roman" w:hAnsi="Times New Roman"/>
          <w:sz w:val="24"/>
          <w:szCs w:val="24"/>
          <w:lang w:val="en-US"/>
        </w:rPr>
        <w:fldChar w:fldCharType="end"/>
      </w:r>
      <w:r w:rsidR="00A43E13" w:rsidRPr="0064435F">
        <w:rPr>
          <w:rFonts w:ascii="Times New Roman" w:hAnsi="Times New Roman"/>
          <w:sz w:val="24"/>
          <w:szCs w:val="24"/>
          <w:lang w:val="en-US"/>
        </w:rPr>
        <w:t xml:space="preserve"> </w:t>
      </w:r>
      <w:r w:rsidR="009B3729" w:rsidRPr="0064435F">
        <w:rPr>
          <w:rFonts w:ascii="Times New Roman" w:hAnsi="Times New Roman"/>
          <w:sz w:val="24"/>
          <w:szCs w:val="24"/>
          <w:lang w:val="en-US"/>
        </w:rPr>
        <w:t>hypotheses, the insurance cost of an aTaxi is 2.5 times the normal insurance cost for a non-autonomous car</w:t>
      </w:r>
      <w:r w:rsidR="00523155" w:rsidRPr="0064435F">
        <w:rPr>
          <w:rFonts w:ascii="Times New Roman" w:hAnsi="Times New Roman"/>
          <w:sz w:val="24"/>
          <w:szCs w:val="24"/>
          <w:lang w:val="en-US"/>
        </w:rPr>
        <w:t xml:space="preserve"> travelling </w:t>
      </w:r>
      <w:r w:rsidR="008672E4" w:rsidRPr="0064435F">
        <w:rPr>
          <w:rFonts w:ascii="Times New Roman" w:hAnsi="Times New Roman"/>
          <w:sz w:val="24"/>
          <w:szCs w:val="24"/>
          <w:lang w:val="en-US"/>
        </w:rPr>
        <w:t xml:space="preserve">more than 20,000 </w:t>
      </w:r>
      <w:r w:rsidR="00523155" w:rsidRPr="0064435F">
        <w:rPr>
          <w:rFonts w:ascii="Times New Roman" w:hAnsi="Times New Roman"/>
          <w:sz w:val="24"/>
          <w:szCs w:val="24"/>
          <w:lang w:val="en-US"/>
        </w:rPr>
        <w:t>km per year (</w:t>
      </w:r>
      <w:r w:rsidR="008672E4" w:rsidRPr="0064435F">
        <w:rPr>
          <w:rFonts w:ascii="Times New Roman" w:hAnsi="Times New Roman"/>
          <w:sz w:val="24"/>
          <w:szCs w:val="24"/>
          <w:lang w:val="en-US"/>
        </w:rPr>
        <w:t>1,079.5</w:t>
      </w:r>
      <w:r w:rsidR="00523155" w:rsidRPr="0064435F">
        <w:rPr>
          <w:rFonts w:ascii="Times New Roman" w:hAnsi="Times New Roman"/>
          <w:sz w:val="24"/>
          <w:szCs w:val="24"/>
          <w:lang w:val="en-US"/>
        </w:rPr>
        <w:t xml:space="preserve"> €</w:t>
      </w:r>
      <w:r w:rsidR="008672E4" w:rsidRPr="0064435F">
        <w:rPr>
          <w:rFonts w:ascii="Times New Roman" w:hAnsi="Times New Roman"/>
          <w:sz w:val="24"/>
          <w:szCs w:val="24"/>
          <w:lang w:val="en-US"/>
        </w:rPr>
        <w:t xml:space="preserve"> in average</w:t>
      </w:r>
      <w:r w:rsidR="00523155" w:rsidRPr="0064435F">
        <w:rPr>
          <w:rFonts w:ascii="Times New Roman" w:hAnsi="Times New Roman"/>
          <w:sz w:val="24"/>
          <w:szCs w:val="24"/>
          <w:lang w:val="en-US"/>
        </w:rPr>
        <w:t xml:space="preserve"> </w:t>
      </w:r>
      <w:r w:rsidR="00660368" w:rsidRPr="0064435F">
        <w:rPr>
          <w:rFonts w:ascii="Times New Roman" w:hAnsi="Times New Roman"/>
          <w:sz w:val="24"/>
          <w:szCs w:val="24"/>
          <w:lang w:val="en-US"/>
        </w:rPr>
        <w:fldChar w:fldCharType="begin"/>
      </w:r>
      <w:r w:rsidR="00660368" w:rsidRPr="0064435F">
        <w:rPr>
          <w:rFonts w:ascii="Times New Roman" w:hAnsi="Times New Roman"/>
          <w:sz w:val="24"/>
          <w:szCs w:val="24"/>
          <w:lang w:val="en-US"/>
        </w:rPr>
        <w:instrText xml:space="preserve"> ADDIN ZOTERO_ITEM CSL_CITATION {"citationID":"AYMIquKP","properties":{"formattedCitation":"(assurance.be, 2021)","plainCitation":"(assurance.be, 2021)","noteIndex":0},"citationItems":[{"id":669,"uris":["http://zotero.org/users/8331578/items/A3DM3RV3"],"uri":["http://zotero.org/users/8331578/items/A3DM3RV3"],"itemData":{"id":669,"type":"webpage","abstract":"Le prix de l'assurance auto peut varier de plusieurs centaines d’euro. Voici des exemples de prix auprès des principales assurances en Belgique.","container-title":"Assurance Belgique","language":"fr-FR","title":"Simulation de prix de l'assurance auto en Belgique","URL":"https://www.assurance.be/prix-assurance-auto/","author":[{"family":"assurance.be","given":""}],"accessed":{"date-parts":[["2021",8,16]]},"issued":{"date-parts":[["2021"]]}}}],"schema":"https://github.com/citation-style-language/schema/raw/master/csl-citation.json"} </w:instrText>
      </w:r>
      <w:r w:rsidR="00660368" w:rsidRPr="0064435F">
        <w:rPr>
          <w:rFonts w:ascii="Times New Roman" w:hAnsi="Times New Roman"/>
          <w:sz w:val="24"/>
          <w:szCs w:val="24"/>
          <w:lang w:val="en-US"/>
        </w:rPr>
        <w:fldChar w:fldCharType="separate"/>
      </w:r>
      <w:r w:rsidR="00660368" w:rsidRPr="0064435F">
        <w:rPr>
          <w:rFonts w:ascii="Times New Roman" w:hAnsi="Times New Roman"/>
          <w:sz w:val="24"/>
          <w:lang w:val="en-US"/>
        </w:rPr>
        <w:t>(assurance.be, 2021)</w:t>
      </w:r>
      <w:r w:rsidR="00660368" w:rsidRPr="0064435F">
        <w:rPr>
          <w:rFonts w:ascii="Times New Roman" w:hAnsi="Times New Roman"/>
          <w:sz w:val="24"/>
          <w:szCs w:val="24"/>
          <w:lang w:val="en-US"/>
        </w:rPr>
        <w:fldChar w:fldCharType="end"/>
      </w:r>
      <w:r w:rsidR="00523155" w:rsidRPr="0064435F">
        <w:rPr>
          <w:rFonts w:ascii="Times New Roman" w:hAnsi="Times New Roman"/>
          <w:sz w:val="24"/>
          <w:szCs w:val="24"/>
          <w:lang w:val="en-US"/>
        </w:rPr>
        <w:t>)</w:t>
      </w:r>
      <w:r w:rsidR="009B3729" w:rsidRPr="0064435F">
        <w:rPr>
          <w:rFonts w:ascii="Times New Roman" w:hAnsi="Times New Roman"/>
          <w:sz w:val="24"/>
          <w:szCs w:val="24"/>
          <w:lang w:val="en-US"/>
        </w:rPr>
        <w:t>.</w:t>
      </w:r>
      <w:r w:rsidR="00523155" w:rsidRPr="0064435F">
        <w:rPr>
          <w:rFonts w:ascii="Times New Roman" w:hAnsi="Times New Roman"/>
          <w:sz w:val="24"/>
          <w:szCs w:val="24"/>
          <w:lang w:val="en-US"/>
        </w:rPr>
        <w:t xml:space="preserve"> Brought back to a per kilometer basis, the insurance costs represent </w:t>
      </w:r>
      <w:r w:rsidR="008672E4" w:rsidRPr="0064435F">
        <w:rPr>
          <w:rFonts w:ascii="Times New Roman" w:hAnsi="Times New Roman"/>
          <w:sz w:val="24"/>
          <w:szCs w:val="24"/>
          <w:lang w:val="en-US"/>
        </w:rPr>
        <w:t>respectively 0.212</w:t>
      </w:r>
      <w:r w:rsidR="00523155" w:rsidRPr="0064435F">
        <w:rPr>
          <w:rFonts w:ascii="Times New Roman" w:hAnsi="Times New Roman"/>
          <w:sz w:val="24"/>
          <w:szCs w:val="24"/>
          <w:lang w:val="en-US"/>
        </w:rPr>
        <w:t xml:space="preserve"> € / km</w:t>
      </w:r>
      <w:r w:rsidR="008672E4" w:rsidRPr="0064435F">
        <w:rPr>
          <w:rFonts w:ascii="Times New Roman" w:hAnsi="Times New Roman"/>
          <w:sz w:val="24"/>
          <w:szCs w:val="24"/>
          <w:lang w:val="en-US"/>
        </w:rPr>
        <w:t xml:space="preserve"> and 0.039 € / km</w:t>
      </w:r>
      <w:r w:rsidR="00523155" w:rsidRPr="0064435F">
        <w:rPr>
          <w:rFonts w:ascii="Times New Roman" w:hAnsi="Times New Roman"/>
          <w:sz w:val="24"/>
          <w:szCs w:val="24"/>
          <w:lang w:val="en-US"/>
        </w:rPr>
        <w:t>.</w:t>
      </w:r>
    </w:p>
    <w:p w14:paraId="05167E0F" w14:textId="4AEEBC26" w:rsidR="00523155" w:rsidRPr="0064435F" w:rsidRDefault="00523155" w:rsidP="00746FCF">
      <w:pPr>
        <w:spacing w:line="360" w:lineRule="auto"/>
        <w:jc w:val="both"/>
        <w:rPr>
          <w:rFonts w:ascii="Times New Roman" w:hAnsi="Times New Roman"/>
          <w:sz w:val="24"/>
          <w:szCs w:val="24"/>
          <w:lang w:val="en-US"/>
        </w:rPr>
      </w:pPr>
    </w:p>
    <w:p w14:paraId="43B4C835" w14:textId="19C34B78" w:rsidR="00523155" w:rsidRPr="0064435F" w:rsidRDefault="00523155" w:rsidP="00746FCF">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aTaxis considered in this simulation consume 0.1 kWh / km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{"citationID":"AgDtiVVb","properties":{"formattedCitation":"(Selectra, 2019)","plainCitation":"(Selectra, 2019)","noteIndex":0},"citationItems":[{"id":142,"uris":["http://zotero.org/users/8331578/items/7JEIQQ5C"],"uri":["http://zotero.org/users/8331578/items/7JEIQQ5C"],"itemData":{"id":142,"type":"webpage","abstract":"Contrairement aux voitures thermiques, les voitures électriques sont chargées sur une borne de rechargement. Quel est le coût et l'autonomie de ces voitures ?","container-title":"Kelwatt.fr","language":"fr","title":"Voiture électrique : prix, autonomie, bornes de recharge","title-short":"Voiture électrique","URL":"https://www.kelwatt.fr/guide/conso/voiture-electrique","author":[{"family":"Selectra","given":""}],"accessed":{"date-parts":[["2021",8,10]]},"issued":{"date-parts":[["2019",8,13]]}}}],"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(Selectra, 2019)</w:t>
      </w:r>
      <w:r w:rsidR="00A43E13"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the electricity price is 0.25 € / kWh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{"citationID":"UW9131kX","properties":{"formattedCitation":"(Selectra, 2019)","plainCitation":"(Selectra, 2019)","noteIndex":0},"citationItems":[{"id":142,"uris":["http://zotero.org/users/8331578/items/7JEIQQ5C"],"uri":["http://zotero.org/users/8331578/items/7JEIQQ5C"],"itemData":{"id":142,"type":"webpage","abstract":"Contrairement aux voitures thermiques, les voitures électriques sont chargées sur une borne de rechargement. Quel est le coût et l'autonomie de ces voitures ?","container-title":"Kelwatt.fr","language":"fr","title":"Voiture électrique : prix, autonomie, bornes de recharge","title-short":"Voiture électrique","URL":"https://www.kelwatt.fr/guide/conso/voiture-electrique","author":[{"family":"Selectra","given":""}],"accessed":{"date-parts":[["2021",8,10]]},"issued":{"date-parts":[["2019",8,13]]}}}],"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(Selectra, 2019)</w:t>
      </w:r>
      <w:r w:rsidR="00A43E13" w:rsidRPr="0064435F">
        <w:rPr>
          <w:rFonts w:ascii="Times New Roman" w:hAnsi="Times New Roman"/>
          <w:sz w:val="24"/>
          <w:szCs w:val="24"/>
          <w:lang w:val="en-US"/>
        </w:rPr>
        <w:fldChar w:fldCharType="end"/>
      </w:r>
      <w:r w:rsidRPr="0064435F">
        <w:rPr>
          <w:rFonts w:ascii="Times New Roman" w:hAnsi="Times New Roman"/>
          <w:sz w:val="24"/>
          <w:szCs w:val="24"/>
          <w:lang w:val="en-US"/>
        </w:rPr>
        <w:t>. This means that the vehicle’s fuel costs 0.025 € / km.</w:t>
      </w:r>
    </w:p>
    <w:p w14:paraId="3ECA835C" w14:textId="7A1E3098" w:rsidR="00523155" w:rsidRPr="0064435F" w:rsidRDefault="00523155" w:rsidP="00746FCF">
      <w:pPr>
        <w:spacing w:line="360" w:lineRule="auto"/>
        <w:jc w:val="both"/>
        <w:rPr>
          <w:rFonts w:ascii="Times New Roman" w:hAnsi="Times New Roman"/>
          <w:sz w:val="24"/>
          <w:szCs w:val="24"/>
          <w:lang w:val="en-US"/>
        </w:rPr>
      </w:pPr>
    </w:p>
    <w:p w14:paraId="733B1EB1" w14:textId="10197EC5" w:rsidR="00523155" w:rsidRPr="0064435F" w:rsidRDefault="00523155" w:rsidP="00746FCF">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Concerning the charging infrastructures, one </w:t>
      </w:r>
      <w:r w:rsidR="007B2C1D" w:rsidRPr="0064435F">
        <w:rPr>
          <w:rFonts w:ascii="Times New Roman" w:hAnsi="Times New Roman"/>
          <w:sz w:val="24"/>
          <w:szCs w:val="24"/>
          <w:lang w:val="en-US"/>
        </w:rPr>
        <w:t xml:space="preserve">Level II </w:t>
      </w:r>
      <w:r w:rsidRPr="0064435F">
        <w:rPr>
          <w:rFonts w:ascii="Times New Roman" w:hAnsi="Times New Roman"/>
          <w:sz w:val="24"/>
          <w:szCs w:val="24"/>
          <w:lang w:val="en-US"/>
        </w:rPr>
        <w:t xml:space="preserve">charger costs </w:t>
      </w:r>
      <w:r w:rsidR="007B2C1D" w:rsidRPr="0064435F">
        <w:rPr>
          <w:rFonts w:ascii="Times New Roman" w:hAnsi="Times New Roman"/>
          <w:sz w:val="24"/>
          <w:szCs w:val="24"/>
          <w:lang w:val="en-US"/>
        </w:rPr>
        <w:t xml:space="preserve">10,000 € </w:t>
      </w:r>
      <w:r w:rsidR="003F1F5B" w:rsidRPr="0064435F">
        <w:rPr>
          <w:rFonts w:ascii="Times New Roman" w:hAnsi="Times New Roman"/>
          <w:sz w:val="24"/>
          <w:szCs w:val="24"/>
          <w:lang w:val="en-US"/>
        </w:rPr>
        <w:t>(</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{"citationID":"L7NXjC0u","properties":{"formattedCitation":"(Chang et al., 2012)","plainCitation":"(Chang et al., 2012)","noteIndex":0},"citationItems":[{"id":627,"uris":["http://zotero.org/users/8331578/items/9V7P23FH"],"uri":["http://zotero.org/users/8331578/items/9V7P23FH"],"itemData":{"id":627,"type":"report","publisher":"UCLA Luskin School of Public Affairs, Luskin Center for Innovation, UCLAAnderson School of Management","title":"Financial Viability Of Non-Residential Electric Vehicle Charging Stations","URL":"https://innovation.luskin.ucla.edu/wp-content/uploads/2019/03/Financial_Viability_of_Non-Residential_EV_Charging_Stations.pdf","author":[{"family":"Chang","given":"Daniel"},{"family":"Erstad","given":"Daniel"},{"family":"Lin","given":"Ellen"},{"family":"Falken Rice","given":"Alicia"},{"family":"Goh","given":"Chia Tzun"},{"family":"Tsao","given":"An-An (Angel)"},{"family":"Snyder","given":"Jason"}],"accessed":{"date-parts":[["2021",8,10]]},"issued":{"date-parts":[["2012",8]]}}}],"schema":"https://github.com/citation-style-language/schema/raw/master/csl-citation.json"}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(Chang et al., 2012)</w:t>
      </w:r>
      <w:r w:rsidR="00A43E13" w:rsidRPr="0064435F">
        <w:rPr>
          <w:rFonts w:ascii="Times New Roman" w:hAnsi="Times New Roman"/>
          <w:sz w:val="24"/>
          <w:szCs w:val="24"/>
          <w:lang w:val="en-US"/>
        </w:rPr>
        <w:fldChar w:fldCharType="end"/>
      </w:r>
      <w:r w:rsidR="00A43E13" w:rsidRPr="0064435F">
        <w:rPr>
          <w:rFonts w:ascii="Times New Roman" w:hAnsi="Times New Roman"/>
          <w:sz w:val="24"/>
          <w:szCs w:val="24"/>
          <w:lang w:val="en-US"/>
        </w:rPr>
        <w:t xml:space="preserve">,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{"citationID":"ckoaPoyc","properties":{"formattedCitation":"(Clean cities, 2021)","plainCitation":"(Clean cities, 2021)","noteIndex":0},"citationItems":[{"id":619,"uris":["http://zotero.org/users/8331578/items/73KGJSHF"],"uri":["http://zotero.org/users/8331578/items/73KGJSHF"],"itemData":{"id":619,"type":"report","title":"Plug-In Electric Vehicle Handbook for Public Charging Station Hosts","URL":"https://afdc.energy.gov/files/pdfs/51227.pdf","author":[{"family":"Clean cities","given":"U.S. Department of Energy"}],"accessed":{"date-parts":[["2021",8,10]]},"issued":{"date-parts":[["2021",4]]}}}],"schema":"https://github.com/citation-style-language/schema/raw/master/csl-citation.json"}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(Clean cities, 2021)</w:t>
      </w:r>
      <w:r w:rsidR="00A43E13" w:rsidRPr="0064435F">
        <w:rPr>
          <w:rFonts w:ascii="Times New Roman" w:hAnsi="Times New Roman"/>
          <w:sz w:val="24"/>
          <w:szCs w:val="24"/>
          <w:lang w:val="en-US"/>
        </w:rPr>
        <w:fldChar w:fldCharType="end"/>
      </w:r>
      <w:r w:rsidR="003F1F5B" w:rsidRPr="0064435F">
        <w:rPr>
          <w:rFonts w:ascii="Times New Roman" w:hAnsi="Times New Roman"/>
          <w:sz w:val="24"/>
          <w:szCs w:val="24"/>
          <w:lang w:val="en-US"/>
        </w:rPr>
        <w:t xml:space="preserve"> </w:t>
      </w:r>
      <w:r w:rsidR="007B2C1D" w:rsidRPr="0064435F">
        <w:rPr>
          <w:rFonts w:ascii="Times New Roman" w:hAnsi="Times New Roman"/>
          <w:sz w:val="24"/>
          <w:szCs w:val="24"/>
          <w:lang w:val="en-US"/>
        </w:rPr>
        <w:t xml:space="preserve">and has a lifespan of 10 years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{"citationID":"5lTCwef8","properties":{"formattedCitation":"(Chang et al., 2012)","plainCitation":"(Chang et al., 2012)","noteIndex":0},"citationItems":[{"id":627,"uris":["http://zotero.org/users/8331578/items/9V7P23FH"],"uri":["http://zotero.org/users/8331578/items/9V7P23FH"],"itemData":{"id":627,"type":"report","publisher":"UCLA Luskin School of Public Affairs, Luskin Center for Innovation, UCLAAnderson School of Management","title":"Financial Viability Of Non-Residential Electric Vehicle Charging Stations","URL":"https://innovation.luskin.ucla.edu/wp-content/uploads/2019/03/Financial_Viability_of_Non-Residential_EV_Charging_Stations.pdf","author":[{"family":"Chang","given":"Daniel"},{"family":"Erstad","given":"Daniel"},{"family":"Lin","given":"Ellen"},{"family":"Falken Rice","given":"Alicia"},{"family":"Goh","given":"Chia Tzun"},{"family":"Tsao","given":"An-An (Angel)"},{"family":"Snyder","given":"Jason"}],"accessed":{"date-parts":[["2021",8,10]]},"issued":{"date-parts":[["2012",8]]}}}],"schema":"https://github.com/citation-style-language/schema/raw/master/csl-citation.json"}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(Chang et al., 2012)</w:t>
      </w:r>
      <w:r w:rsidR="00A43E13" w:rsidRPr="0064435F">
        <w:rPr>
          <w:rFonts w:ascii="Times New Roman" w:hAnsi="Times New Roman"/>
          <w:sz w:val="24"/>
          <w:szCs w:val="24"/>
          <w:lang w:val="en-US"/>
        </w:rPr>
        <w:fldChar w:fldCharType="end"/>
      </w:r>
      <w:r w:rsidR="007B2C1D" w:rsidRPr="0064435F">
        <w:rPr>
          <w:rFonts w:ascii="Times New Roman" w:hAnsi="Times New Roman"/>
          <w:sz w:val="24"/>
          <w:szCs w:val="24"/>
          <w:lang w:val="en-US"/>
        </w:rPr>
        <w:t>. It also requires maintenance costs of 32 € / year</w:t>
      </w:r>
      <w:r w:rsidR="00A43E13" w:rsidRPr="0064435F">
        <w:rPr>
          <w:rFonts w:ascii="Times New Roman" w:hAnsi="Times New Roman"/>
          <w:sz w:val="24"/>
          <w:szCs w:val="24"/>
          <w:lang w:val="en-US"/>
        </w:rPr>
        <w:t xml:space="preserve">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{"citationID":"8rSFofaD","properties":{"formattedCitation":"(Clean cities, 2021)","plainCitation":"(Clean cities, 2021)","noteIndex":0},"citationItems":[{"id":619,"uris":["http://zotero.org/users/8331578/items/73KGJSHF"],"uri":["http://zotero.org/users/8331578/items/73KGJSHF"],"itemData":{"id":619,"type":"report","title":"Plug-In Electric Vehicle Handbook for Public Charging Station Hosts","URL":"https://afdc.energy.gov/files/pdfs/51227.pdf","author":[{"family":"Clean cities","given":"U.S. Department of Energy"}],"accessed":{"date-parts":[["2021",8,10]]},"issued":{"date-parts":[["2021",4]]}}}],"schema":"https://github.com/citation-style-language/schema/raw/master/csl-citation.json"}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(Clean cities, 2021)</w:t>
      </w:r>
      <w:r w:rsidR="00A43E13" w:rsidRPr="0064435F">
        <w:rPr>
          <w:rFonts w:ascii="Times New Roman" w:hAnsi="Times New Roman"/>
          <w:sz w:val="24"/>
          <w:szCs w:val="24"/>
          <w:lang w:val="en-US"/>
        </w:rPr>
        <w:fldChar w:fldCharType="end"/>
      </w:r>
      <w:r w:rsidR="007B2C1D" w:rsidRPr="0064435F">
        <w:rPr>
          <w:rFonts w:ascii="Times New Roman" w:hAnsi="Times New Roman"/>
          <w:sz w:val="24"/>
          <w:szCs w:val="24"/>
          <w:lang w:val="en-US"/>
        </w:rPr>
        <w:t>.</w:t>
      </w:r>
      <w:r w:rsidR="003F1F5B" w:rsidRPr="0064435F">
        <w:rPr>
          <w:rFonts w:ascii="Times New Roman" w:hAnsi="Times New Roman"/>
          <w:sz w:val="24"/>
          <w:szCs w:val="24"/>
          <w:lang w:val="en-US"/>
        </w:rPr>
        <w:t xml:space="preserve"> Given that </w:t>
      </w:r>
      <w:r w:rsidR="008672E4" w:rsidRPr="0064435F">
        <w:rPr>
          <w:rFonts w:ascii="Times New Roman" w:hAnsi="Times New Roman"/>
          <w:sz w:val="24"/>
          <w:szCs w:val="24"/>
          <w:lang w:val="en-US"/>
        </w:rPr>
        <w:t>respectively 115,588 and 92,844</w:t>
      </w:r>
      <w:r w:rsidR="003F1F5B" w:rsidRPr="0064435F">
        <w:rPr>
          <w:rFonts w:ascii="Times New Roman" w:hAnsi="Times New Roman"/>
          <w:sz w:val="24"/>
          <w:szCs w:val="24"/>
          <w:lang w:val="en-US"/>
        </w:rPr>
        <w:t xml:space="preserve"> chargers </w:t>
      </w:r>
      <w:proofErr w:type="gramStart"/>
      <w:r w:rsidR="003F1F5B" w:rsidRPr="0064435F">
        <w:rPr>
          <w:rFonts w:ascii="Times New Roman" w:hAnsi="Times New Roman"/>
          <w:sz w:val="24"/>
          <w:szCs w:val="24"/>
          <w:lang w:val="en-US"/>
        </w:rPr>
        <w:t>are required</w:t>
      </w:r>
      <w:proofErr w:type="gramEnd"/>
      <w:r w:rsidR="003F1F5B" w:rsidRPr="0064435F">
        <w:rPr>
          <w:rFonts w:ascii="Times New Roman" w:hAnsi="Times New Roman"/>
          <w:sz w:val="24"/>
          <w:szCs w:val="24"/>
          <w:lang w:val="en-US"/>
        </w:rPr>
        <w:t xml:space="preserve"> in Brussels</w:t>
      </w:r>
      <w:r w:rsidR="008672E4" w:rsidRPr="0064435F">
        <w:rPr>
          <w:rFonts w:ascii="Times New Roman" w:hAnsi="Times New Roman"/>
          <w:sz w:val="24"/>
          <w:szCs w:val="24"/>
          <w:lang w:val="en-US"/>
        </w:rPr>
        <w:t xml:space="preserve"> depending on the scenario</w:t>
      </w:r>
      <w:r w:rsidR="003F1F5B" w:rsidRPr="0064435F">
        <w:rPr>
          <w:rFonts w:ascii="Times New Roman" w:hAnsi="Times New Roman"/>
          <w:sz w:val="24"/>
          <w:szCs w:val="24"/>
          <w:lang w:val="en-US"/>
        </w:rPr>
        <w:t xml:space="preserve">, the total costs due to the charging infrastructures amount to </w:t>
      </w:r>
      <w:r w:rsidR="008672E4" w:rsidRPr="0064435F">
        <w:rPr>
          <w:rFonts w:ascii="Times New Roman" w:hAnsi="Times New Roman"/>
          <w:sz w:val="24"/>
          <w:szCs w:val="24"/>
          <w:lang w:val="en-US"/>
        </w:rPr>
        <w:t xml:space="preserve">0.026 </w:t>
      </w:r>
      <w:r w:rsidR="003F1F5B" w:rsidRPr="0064435F">
        <w:rPr>
          <w:rFonts w:ascii="Times New Roman" w:hAnsi="Times New Roman"/>
          <w:sz w:val="24"/>
          <w:szCs w:val="24"/>
          <w:lang w:val="en-US"/>
        </w:rPr>
        <w:t>€ / km</w:t>
      </w:r>
      <w:r w:rsidR="008672E4" w:rsidRPr="0064435F">
        <w:rPr>
          <w:rFonts w:ascii="Times New Roman" w:hAnsi="Times New Roman"/>
          <w:sz w:val="24"/>
          <w:szCs w:val="24"/>
          <w:lang w:val="en-US"/>
        </w:rPr>
        <w:t xml:space="preserve"> and 0.015 € / km</w:t>
      </w:r>
      <w:r w:rsidR="003F1F5B" w:rsidRPr="0064435F">
        <w:rPr>
          <w:rFonts w:ascii="Times New Roman" w:hAnsi="Times New Roman"/>
          <w:sz w:val="24"/>
          <w:szCs w:val="24"/>
          <w:lang w:val="en-US"/>
        </w:rPr>
        <w:t>.</w:t>
      </w:r>
    </w:p>
    <w:p w14:paraId="27262865" w14:textId="3B5384E1" w:rsidR="008672E4" w:rsidRPr="0064435F" w:rsidRDefault="003F1F5B" w:rsidP="00746FCF">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Furthermore, the </w:t>
      </w:r>
      <w:r w:rsidR="00386180" w:rsidRPr="0064435F">
        <w:rPr>
          <w:rFonts w:ascii="Times New Roman" w:hAnsi="Times New Roman"/>
          <w:sz w:val="24"/>
          <w:szCs w:val="24"/>
          <w:lang w:val="en-US"/>
        </w:rPr>
        <w:t xml:space="preserve">cleaning costs are considered in two </w:t>
      </w:r>
      <w:proofErr w:type="gramStart"/>
      <w:r w:rsidR="00386180" w:rsidRPr="0064435F">
        <w:rPr>
          <w:rFonts w:ascii="Times New Roman" w:hAnsi="Times New Roman"/>
          <w:sz w:val="24"/>
          <w:szCs w:val="24"/>
          <w:lang w:val="en-US"/>
        </w:rPr>
        <w:t>different ways</w:t>
      </w:r>
      <w:proofErr w:type="gramEnd"/>
      <w:r w:rsidR="00386180" w:rsidRPr="0064435F">
        <w:rPr>
          <w:rFonts w:ascii="Times New Roman" w:hAnsi="Times New Roman"/>
          <w:sz w:val="24"/>
          <w:szCs w:val="24"/>
          <w:lang w:val="en-US"/>
        </w:rPr>
        <w:t>: the seldom outside cleaning and the recurrent inside cleaning. On the one hand, the outside cleaning only happens six time</w:t>
      </w:r>
      <w:r w:rsidR="008672E4" w:rsidRPr="0064435F">
        <w:rPr>
          <w:rFonts w:ascii="Times New Roman" w:hAnsi="Times New Roman"/>
          <w:sz w:val="24"/>
          <w:szCs w:val="24"/>
          <w:lang w:val="en-US"/>
        </w:rPr>
        <w:t>s</w:t>
      </w:r>
      <w:r w:rsidR="00386180" w:rsidRPr="0064435F">
        <w:rPr>
          <w:rFonts w:ascii="Times New Roman" w:hAnsi="Times New Roman"/>
          <w:sz w:val="24"/>
          <w:szCs w:val="24"/>
          <w:lang w:val="en-US"/>
        </w:rPr>
        <w:t xml:space="preserve"> a year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{"citationID":"jOHnXgt6","properties":{"formattedCitation":"(Creatests.com, 2015)","plainCitation":"(Creatests.com, 2015)","noteIndex":0},"citationItems":[{"id":618,"uris":["http://zotero.org/users/8331578/items/PKSG94ZJ"],"uri":["http://zotero.org/users/8331578/items/PKSG94ZJ"],"itemData":{"id":618,"type":"report","genre":"Résultat d'étude","language":"FR","number":"2001","page":"1-35","title":"Résultats d'étude - Station de lavage automobile","URL":"https://www.creatests.com/reseau/include/resultats/1990.pdf","author":[{"family":"Creatests.com","given":"Etudes","dropping-particle":"de marché en ligne"}],"accessed":{"date-parts":[["2021",8,14]]},"issued":{"date-parts":[["2015",4]]}}}],"schema":"https://github.com/citation-style-language/schema/raw/master/csl-citation.json"}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(Creatests.com, 2015)</w:t>
      </w:r>
      <w:r w:rsidR="00A43E13" w:rsidRPr="0064435F">
        <w:rPr>
          <w:rFonts w:ascii="Times New Roman" w:hAnsi="Times New Roman"/>
          <w:sz w:val="24"/>
          <w:szCs w:val="24"/>
          <w:lang w:val="en-US"/>
        </w:rPr>
        <w:fldChar w:fldCharType="end"/>
      </w:r>
      <w:r w:rsidR="00386180" w:rsidRPr="0064435F">
        <w:rPr>
          <w:rFonts w:ascii="Times New Roman" w:hAnsi="Times New Roman"/>
          <w:sz w:val="24"/>
          <w:szCs w:val="24"/>
          <w:lang w:val="en-US"/>
        </w:rPr>
        <w:t xml:space="preserve"> and lasts 1 hours per car. The costs associated to it are the water and products needed (6.3 € per cleaning in average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{"citationID":"u1O0lnK3","properties":{"formattedCitation":"(Creatests.com, 2015)","plainCitation":"(Creatests.com, 2015)","noteIndex":0},"citationItems":[{"id":618,"uris":["http://zotero.org/users/8331578/items/PKSG94ZJ"],"uri":["http://zotero.org/users/8331578/items/PKSG94ZJ"],"itemData":{"id":618,"type":"report","genre":"Résultat d'étude","language":"FR","number":"2001","page":"1-35","title":"Résultats d'étude - Station de lavage automobile","URL":"https://www.creatests.com/reseau/include/resultats/1990.pdf","author":[{"family":"Creatests.com","given":"Etudes","dropping-particle":"de marché en ligne"}],"accessed":{"date-parts":[["2021",8,14]]},"issued":{"date-parts":[["2015",4]]}}}],"schema":"https://github.com/citation-style-language/schema/raw/master/csl-citation.json"}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(Creatests.com, 2015)</w:t>
      </w:r>
      <w:r w:rsidR="00A43E13" w:rsidRPr="0064435F">
        <w:rPr>
          <w:rFonts w:ascii="Times New Roman" w:hAnsi="Times New Roman"/>
          <w:sz w:val="24"/>
          <w:szCs w:val="24"/>
          <w:lang w:val="en-US"/>
        </w:rPr>
        <w:fldChar w:fldCharType="end"/>
      </w:r>
      <w:r w:rsidR="00386180" w:rsidRPr="0064435F">
        <w:rPr>
          <w:rFonts w:ascii="Times New Roman" w:hAnsi="Times New Roman"/>
          <w:sz w:val="24"/>
          <w:szCs w:val="24"/>
          <w:lang w:val="en-US"/>
        </w:rPr>
        <w:t xml:space="preserve">) and the workforce. The workforce corresponds to the average gross wage in Brussels, 4,156 € / month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{"citationID":"CGFqMPRA","properties":{"formattedCitation":"(Service Public F\\uc0\\u233{}d\\uc0\\u233{}ral Belge, 2019c)","plainCitation":"(Service Public Fédéral Belge, 2019c)","noteIndex":0},"citationItems":[{"id":65,"uris":["http://zotero.org/users/8331578/items/S87QQCEQ"],"uri":["http://zotero.org/users/8331578/items/S87QQCEQ"],"itemData":{"id":65,"type":"webpage","title":"Salaires mensuels bruts moyens | Statbel","URL":"https://statbel.fgov.be/fr/themes/emploi-formation/salaires-et-cout-de-la-main-doeuvre/salaires-mensuels-bruts-moyens","author":[{"family":"Service Public Fédéral Belge","given":""}],"accessed":{"date-parts":[["2021",8,10]]},"issued":{"date-parts":[["2019"]]}}}],"schema":"https://github.com/citation-style-language/schema/raw/master/csl-citation.json"}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szCs w:val="24"/>
          <w:lang w:val="en-US"/>
        </w:rPr>
        <w:t>(Service Public Fédéral Belge, 2019c)</w:t>
      </w:r>
      <w:r w:rsidR="00A43E13" w:rsidRPr="0064435F">
        <w:rPr>
          <w:rFonts w:ascii="Times New Roman" w:hAnsi="Times New Roman"/>
          <w:sz w:val="24"/>
          <w:szCs w:val="24"/>
          <w:lang w:val="en-US"/>
        </w:rPr>
        <w:fldChar w:fldCharType="end"/>
      </w:r>
      <w:r w:rsidR="00386180" w:rsidRPr="0064435F">
        <w:rPr>
          <w:rFonts w:ascii="Times New Roman" w:hAnsi="Times New Roman"/>
          <w:sz w:val="24"/>
          <w:szCs w:val="24"/>
          <w:lang w:val="en-US"/>
        </w:rPr>
        <w:t xml:space="preserve"> broken down to an hourly wage. On the other hand, the inside cleaning is done every forty trips </w:t>
      </w:r>
      <w:r w:rsidR="00E0142A" w:rsidRPr="0064435F">
        <w:rPr>
          <w:rFonts w:ascii="Times New Roman" w:hAnsi="Times New Roman"/>
          <w:sz w:val="24"/>
          <w:szCs w:val="24"/>
          <w:lang w:val="en-US"/>
        </w:rPr>
        <w:fldChar w:fldCharType="begin"/>
      </w:r>
      <w:r w:rsidR="00891810" w:rsidRPr="0064435F">
        <w:rPr>
          <w:rFonts w:ascii="Times New Roman" w:hAnsi="Times New Roman"/>
          <w:sz w:val="24"/>
          <w:szCs w:val="24"/>
          <w:lang w:val="en-US"/>
        </w:rPr>
        <w:instrText xml:space="preserve"> ADDIN ZOTERO_ITEM CSL_CITATION {"citationID":"taz1RIT2","properties":{"formattedCitation":"(B\\uc0\\u246{}sch,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E0142A" w:rsidRPr="0064435F">
        <w:rPr>
          <w:rFonts w:ascii="Times New Roman" w:hAnsi="Times New Roman"/>
          <w:sz w:val="24"/>
          <w:szCs w:val="24"/>
          <w:lang w:val="en-US"/>
        </w:rPr>
        <w:fldChar w:fldCharType="separate"/>
      </w:r>
      <w:r w:rsidR="00E0142A" w:rsidRPr="0064435F">
        <w:rPr>
          <w:rFonts w:ascii="Times New Roman" w:hAnsi="Times New Roman"/>
          <w:sz w:val="24"/>
          <w:szCs w:val="24"/>
          <w:lang w:val="en-US"/>
        </w:rPr>
        <w:t>(Bösch, 2018)</w:t>
      </w:r>
      <w:r w:rsidR="00E0142A" w:rsidRPr="0064435F">
        <w:rPr>
          <w:rFonts w:ascii="Times New Roman" w:hAnsi="Times New Roman"/>
          <w:sz w:val="24"/>
          <w:szCs w:val="24"/>
          <w:lang w:val="en-US"/>
        </w:rPr>
        <w:fldChar w:fldCharType="end"/>
      </w:r>
      <w:r w:rsidR="00386180" w:rsidRPr="0064435F">
        <w:rPr>
          <w:rFonts w:ascii="Times New Roman" w:hAnsi="Times New Roman"/>
          <w:sz w:val="24"/>
          <w:szCs w:val="24"/>
          <w:lang w:val="en-US"/>
        </w:rPr>
        <w:t xml:space="preserve"> and lasts fifteen minutes. It requires less materials than the outside cleaning explaining that the average cost per cleaning is only </w:t>
      </w:r>
      <w:proofErr w:type="gramStart"/>
      <w:r w:rsidR="00386180" w:rsidRPr="0064435F">
        <w:rPr>
          <w:rFonts w:ascii="Times New Roman" w:hAnsi="Times New Roman"/>
          <w:sz w:val="24"/>
          <w:szCs w:val="24"/>
          <w:lang w:val="en-US"/>
        </w:rPr>
        <w:t>2</w:t>
      </w:r>
      <w:proofErr w:type="gramEnd"/>
      <w:r w:rsidR="00386180" w:rsidRPr="0064435F">
        <w:rPr>
          <w:rFonts w:ascii="Times New Roman" w:hAnsi="Times New Roman"/>
          <w:sz w:val="24"/>
          <w:szCs w:val="24"/>
          <w:lang w:val="en-US"/>
        </w:rPr>
        <w:t xml:space="preserve"> €.</w:t>
      </w:r>
      <w:r w:rsidR="008672E4" w:rsidRPr="0064435F">
        <w:rPr>
          <w:rFonts w:ascii="Times New Roman" w:hAnsi="Times New Roman"/>
          <w:sz w:val="24"/>
          <w:szCs w:val="24"/>
          <w:lang w:val="en-US"/>
        </w:rPr>
        <w:t xml:space="preserve"> The same hourly wage as for outside cleaning </w:t>
      </w:r>
      <w:proofErr w:type="gramStart"/>
      <w:r w:rsidR="008672E4" w:rsidRPr="0064435F">
        <w:rPr>
          <w:rFonts w:ascii="Times New Roman" w:hAnsi="Times New Roman"/>
          <w:sz w:val="24"/>
          <w:szCs w:val="24"/>
          <w:lang w:val="en-US"/>
        </w:rPr>
        <w:t>is used</w:t>
      </w:r>
      <w:proofErr w:type="gramEnd"/>
      <w:r w:rsidR="008672E4" w:rsidRPr="0064435F">
        <w:rPr>
          <w:rFonts w:ascii="Times New Roman" w:hAnsi="Times New Roman"/>
          <w:sz w:val="24"/>
          <w:szCs w:val="24"/>
          <w:lang w:val="en-US"/>
        </w:rPr>
        <w:t xml:space="preserve"> to compute the workforce costs associated to the inside cleaning. The aTaxis reali</w:t>
      </w:r>
      <w:r w:rsidR="00F75641" w:rsidRPr="0064435F">
        <w:rPr>
          <w:rFonts w:ascii="Times New Roman" w:hAnsi="Times New Roman"/>
          <w:sz w:val="24"/>
          <w:szCs w:val="24"/>
          <w:lang w:val="en-US"/>
        </w:rPr>
        <w:t>z</w:t>
      </w:r>
      <w:r w:rsidR="008672E4" w:rsidRPr="0064435F">
        <w:rPr>
          <w:rFonts w:ascii="Times New Roman" w:hAnsi="Times New Roman"/>
          <w:sz w:val="24"/>
          <w:szCs w:val="24"/>
          <w:lang w:val="en-US"/>
        </w:rPr>
        <w:t xml:space="preserve">e on average less than forty trips per day. Therefore, even the inside cleaning is a seldom event. It happens once every </w:t>
      </w:r>
      <w:r w:rsidR="00F75641" w:rsidRPr="0064435F">
        <w:rPr>
          <w:rFonts w:ascii="Times New Roman" w:hAnsi="Times New Roman"/>
          <w:sz w:val="24"/>
          <w:szCs w:val="24"/>
          <w:lang w:val="en-US"/>
        </w:rPr>
        <w:t xml:space="preserve">twelve days when empty rides </w:t>
      </w:r>
      <w:proofErr w:type="gramStart"/>
      <w:r w:rsidR="00F75641" w:rsidRPr="0064435F">
        <w:rPr>
          <w:rFonts w:ascii="Times New Roman" w:hAnsi="Times New Roman"/>
          <w:sz w:val="24"/>
          <w:szCs w:val="24"/>
          <w:lang w:val="en-US"/>
        </w:rPr>
        <w:t>are forbidden</w:t>
      </w:r>
      <w:proofErr w:type="gramEnd"/>
      <w:r w:rsidR="00F75641" w:rsidRPr="0064435F">
        <w:rPr>
          <w:rFonts w:ascii="Times New Roman" w:hAnsi="Times New Roman"/>
          <w:sz w:val="24"/>
          <w:szCs w:val="24"/>
          <w:lang w:val="en-US"/>
        </w:rPr>
        <w:t xml:space="preserve"> and every three days when they are allowed. Simply put, the whole cleaning costs represent </w:t>
      </w:r>
      <w:r w:rsidR="00135A04" w:rsidRPr="0064435F">
        <w:rPr>
          <w:rFonts w:ascii="Times New Roman" w:hAnsi="Times New Roman"/>
          <w:sz w:val="24"/>
          <w:szCs w:val="24"/>
          <w:lang w:val="en-US"/>
        </w:rPr>
        <w:t>0.017 € / km (no empty ride) and 0.003 € / km (with empty ride).</w:t>
      </w:r>
    </w:p>
    <w:p w14:paraId="0B23AC81" w14:textId="729D799F" w:rsidR="00386180" w:rsidRPr="0064435F" w:rsidRDefault="00386180" w:rsidP="00746FCF">
      <w:pPr>
        <w:spacing w:line="360" w:lineRule="auto"/>
        <w:jc w:val="both"/>
        <w:rPr>
          <w:rFonts w:ascii="Times New Roman" w:hAnsi="Times New Roman"/>
          <w:sz w:val="24"/>
          <w:szCs w:val="24"/>
          <w:lang w:val="en-US"/>
        </w:rPr>
      </w:pPr>
    </w:p>
    <w:p w14:paraId="1E4FC1C6" w14:textId="729FE9AD" w:rsidR="00386180" w:rsidRPr="0064435F" w:rsidRDefault="00386180" w:rsidP="00746FCF">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Finally, the administrative costs linked to the company </w:t>
      </w:r>
      <w:proofErr w:type="gramStart"/>
      <w:r w:rsidRPr="0064435F">
        <w:rPr>
          <w:rFonts w:ascii="Times New Roman" w:hAnsi="Times New Roman"/>
          <w:sz w:val="24"/>
          <w:szCs w:val="24"/>
          <w:lang w:val="en-US"/>
        </w:rPr>
        <w:t>in itself are</w:t>
      </w:r>
      <w:proofErr w:type="gramEnd"/>
      <w:r w:rsidRPr="0064435F">
        <w:rPr>
          <w:rFonts w:ascii="Times New Roman" w:hAnsi="Times New Roman"/>
          <w:sz w:val="24"/>
          <w:szCs w:val="24"/>
          <w:lang w:val="en-US"/>
        </w:rPr>
        <w:t xml:space="preserve"> tackled. In order to determine the number of employees needed, the ratio of employees per car in the fleet of the car sharing company Cambio in Brussels has been used (0.09 employees per car)</w:t>
      </w:r>
      <w:r w:rsidR="00A43E13" w:rsidRPr="0064435F">
        <w:rPr>
          <w:rFonts w:ascii="Times New Roman" w:hAnsi="Times New Roman"/>
          <w:sz w:val="24"/>
          <w:szCs w:val="24"/>
          <w:lang w:val="en-US"/>
        </w:rPr>
        <w:t xml:space="preserve">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{"citationID":"A3LoORrY","properties":{"formattedCitation":"(Cambio Brussels, n.d.-a)","plainCitation":"(Cambio Brussels, n.d.-a)","noteIndex":0},"citationItems":[{"id":150,"uris":["http://zotero.org/users/8331578/items/37P99PEW"],"uri":["http://zotero.org/users/8331578/items/37P99PEW"],"itemData":{"id":150,"type":"webpage","abstract":"Cambio autodelen, jouw auto waar en wanneer je wil. Verschillende types wagens (van kleine stadswagens over elektrische modellen tot grote bestelwagens) staan voor jou klaar ... in jouw buurt, maar ook elders in België. Van familiebezoek tot kleine verhuis ... de gepaste auto staat voor je klaar.","language":"nl","title":"Cambio autodelen | Vlaanderen","URL":"https://www.cambio.be/nl-vla","author":[{"family":"Cambio Brussels","given":""}],"accessed":{"date-parts":[["2021",8,10]]}}}],"schema":"https://github.com/citation-style-language/schema/raw/master/csl-citation.json"}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(Cambio Brussels, n.d.-a)</w:t>
      </w:r>
      <w:r w:rsidR="00A43E13" w:rsidRPr="0064435F">
        <w:rPr>
          <w:rFonts w:ascii="Times New Roman" w:hAnsi="Times New Roman"/>
          <w:sz w:val="24"/>
          <w:szCs w:val="24"/>
          <w:lang w:val="en-US"/>
        </w:rPr>
        <w:fldChar w:fldCharType="end"/>
      </w:r>
      <w:r w:rsidR="00A43E13" w:rsidRPr="0064435F">
        <w:rPr>
          <w:rFonts w:ascii="Times New Roman" w:hAnsi="Times New Roman"/>
          <w:sz w:val="24"/>
          <w:szCs w:val="24"/>
          <w:lang w:val="en-US"/>
        </w:rPr>
        <w:t xml:space="preserve">,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{"citationID":"2OpNFUGO","properties":{"formattedCitation":"(Cambio Brussels, n.d.-b)","plainCitation":"(Cambio Brussels, n.d.-b)","noteIndex":0},"citationItems":[{"id":604,"uris":["http://zotero.org/users/8331578/items/X2G5RDAH"],"uri":["http://zotero.org/users/8331578/items/X2G5RDAH"],"itemData":{"id":604,"type":"webpage","genre":"LinkedIn","language":"English (US)","title":"Cambio Brussels: About | LinkedIn","URL":"https://www.linkedin.com/company/cambio-brussels/about/","author":[{"family":"Cambio Brussels","given":""}],"accessed":{"date-parts":[["2021",8,14]]}}}],"schema":"https://github.com/citation-style-language/schema/raw/master/csl-citation.json"}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(Cambio Brussels, n.d.-b)</w:t>
      </w:r>
      <w:r w:rsidR="00A43E13" w:rsidRPr="0064435F">
        <w:rPr>
          <w:rFonts w:ascii="Times New Roman" w:hAnsi="Times New Roman"/>
          <w:sz w:val="24"/>
          <w:szCs w:val="24"/>
          <w:lang w:val="en-US"/>
        </w:rPr>
        <w:fldChar w:fldCharType="end"/>
      </w:r>
      <w:r w:rsidRPr="0064435F">
        <w:rPr>
          <w:rFonts w:ascii="Times New Roman" w:hAnsi="Times New Roman"/>
          <w:sz w:val="24"/>
          <w:szCs w:val="24"/>
          <w:lang w:val="en-US"/>
        </w:rPr>
        <w:t>. Keeping the same gross average wage</w:t>
      </w:r>
      <w:r w:rsidR="00135A04" w:rsidRPr="0064435F">
        <w:rPr>
          <w:rFonts w:ascii="Times New Roman" w:hAnsi="Times New Roman"/>
          <w:sz w:val="24"/>
          <w:szCs w:val="24"/>
          <w:lang w:val="en-US"/>
        </w:rPr>
        <w:t xml:space="preserve"> in Brussels as for the cleaning costs </w:t>
      </w:r>
      <w:r w:rsidR="00660368" w:rsidRPr="0064435F">
        <w:rPr>
          <w:rFonts w:ascii="Times New Roman" w:hAnsi="Times New Roman"/>
          <w:sz w:val="24"/>
          <w:szCs w:val="24"/>
          <w:lang w:val="en-US"/>
        </w:rPr>
        <w:fldChar w:fldCharType="begin"/>
      </w:r>
      <w:r w:rsidR="00660368" w:rsidRPr="0064435F">
        <w:rPr>
          <w:rFonts w:ascii="Times New Roman" w:hAnsi="Times New Roman"/>
          <w:sz w:val="24"/>
          <w:szCs w:val="24"/>
          <w:lang w:val="en-US"/>
        </w:rPr>
        <w:instrText xml:space="preserve"> ADDIN ZOTERO_ITEM CSL_CITATION {"citationID":"jtRNbQWW","properties":{"formattedCitation":"(Service Public F\\uc0\\u233{}d\\uc0\\u233{}ral Belge, 2019c)","plainCitation":"(Service Public Fédéral Belge, 2019c)","noteIndex":0},"citationItems":[{"id":65,"uris":["http://zotero.org/users/8331578/items/S87QQCEQ"],"uri":["http://zotero.org/users/8331578/items/S87QQCEQ"],"itemData":{"id":65,"type":"webpage","title":"Salaires mensuels bruts moyens | Statbel","URL":"https://statbel.fgov.be/fr/themes/emploi-formation/salaires-et-cout-de-la-main-doeuvre/salaires-mensuels-bruts-moyens","author":[{"family":"Service Public Fédéral Belge","given":""}],"accessed":{"date-parts":[["2021",8,10]]},"issued":{"date-parts":[["2019"]]}}}],"schema":"https://github.com/citation-style-language/schema/raw/master/csl-citation.json"} </w:instrText>
      </w:r>
      <w:r w:rsidR="00660368" w:rsidRPr="0064435F">
        <w:rPr>
          <w:rFonts w:ascii="Times New Roman" w:hAnsi="Times New Roman"/>
          <w:sz w:val="24"/>
          <w:szCs w:val="24"/>
          <w:lang w:val="en-US"/>
        </w:rPr>
        <w:fldChar w:fldCharType="separate"/>
      </w:r>
      <w:r w:rsidR="00660368" w:rsidRPr="0064435F">
        <w:rPr>
          <w:rFonts w:ascii="Times New Roman" w:hAnsi="Times New Roman"/>
          <w:sz w:val="24"/>
          <w:szCs w:val="24"/>
          <w:lang w:val="en-US"/>
        </w:rPr>
        <w:t>(Service Public Fédéral Belge, 2019c)</w:t>
      </w:r>
      <w:r w:rsidR="00660368"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adding </w:t>
      </w:r>
      <w:r w:rsidR="00547ADE" w:rsidRPr="0064435F">
        <w:rPr>
          <w:rFonts w:ascii="Times New Roman" w:hAnsi="Times New Roman"/>
          <w:sz w:val="24"/>
          <w:szCs w:val="24"/>
          <w:lang w:val="en-US"/>
        </w:rPr>
        <w:t>laptop</w:t>
      </w:r>
      <w:r w:rsidR="00135A04" w:rsidRPr="0064435F">
        <w:rPr>
          <w:rFonts w:ascii="Times New Roman" w:hAnsi="Times New Roman"/>
          <w:sz w:val="24"/>
          <w:szCs w:val="24"/>
          <w:lang w:val="en-US"/>
        </w:rPr>
        <w:t>s</w:t>
      </w:r>
      <w:r w:rsidR="00547ADE" w:rsidRPr="0064435F">
        <w:rPr>
          <w:rFonts w:ascii="Times New Roman" w:hAnsi="Times New Roman"/>
          <w:sz w:val="24"/>
          <w:szCs w:val="24"/>
          <w:lang w:val="en-US"/>
        </w:rPr>
        <w:t>, phone</w:t>
      </w:r>
      <w:r w:rsidR="00135A04" w:rsidRPr="0064435F">
        <w:rPr>
          <w:rFonts w:ascii="Times New Roman" w:hAnsi="Times New Roman"/>
          <w:sz w:val="24"/>
          <w:szCs w:val="24"/>
          <w:lang w:val="en-US"/>
        </w:rPr>
        <w:t>s</w:t>
      </w:r>
      <w:r w:rsidR="00547ADE" w:rsidRPr="0064435F">
        <w:rPr>
          <w:rFonts w:ascii="Times New Roman" w:hAnsi="Times New Roman"/>
          <w:sz w:val="24"/>
          <w:szCs w:val="24"/>
          <w:lang w:val="en-US"/>
        </w:rPr>
        <w:t xml:space="preserve"> (</w:t>
      </w:r>
      <w:r w:rsidR="00135A04" w:rsidRPr="0064435F">
        <w:rPr>
          <w:rFonts w:ascii="Times New Roman" w:hAnsi="Times New Roman"/>
          <w:sz w:val="24"/>
          <w:szCs w:val="24"/>
          <w:lang w:val="en-US"/>
        </w:rPr>
        <w:t xml:space="preserve">with a </w:t>
      </w:r>
      <w:r w:rsidR="00547ADE" w:rsidRPr="0064435F">
        <w:rPr>
          <w:rFonts w:ascii="Times New Roman" w:hAnsi="Times New Roman"/>
          <w:sz w:val="24"/>
          <w:szCs w:val="24"/>
          <w:lang w:val="en-US"/>
        </w:rPr>
        <w:t xml:space="preserve">lifespan of 3 years) and </w:t>
      </w:r>
      <w:r w:rsidR="00135A04" w:rsidRPr="0064435F">
        <w:rPr>
          <w:rFonts w:ascii="Times New Roman" w:hAnsi="Times New Roman"/>
          <w:sz w:val="24"/>
          <w:szCs w:val="24"/>
          <w:lang w:val="en-US"/>
        </w:rPr>
        <w:t xml:space="preserve">phone </w:t>
      </w:r>
      <w:r w:rsidR="00547ADE" w:rsidRPr="0064435F">
        <w:rPr>
          <w:rFonts w:ascii="Times New Roman" w:hAnsi="Times New Roman"/>
          <w:sz w:val="24"/>
          <w:szCs w:val="24"/>
          <w:lang w:val="en-US"/>
        </w:rPr>
        <w:t xml:space="preserve">abonnement costs, this represents </w:t>
      </w:r>
      <w:r w:rsidR="00135A04" w:rsidRPr="0064435F">
        <w:rPr>
          <w:rFonts w:ascii="Times New Roman" w:hAnsi="Times New Roman"/>
          <w:sz w:val="24"/>
          <w:szCs w:val="24"/>
          <w:lang w:val="en-US"/>
        </w:rPr>
        <w:t>1,300 €</w:t>
      </w:r>
      <w:r w:rsidR="00547ADE" w:rsidRPr="0064435F">
        <w:rPr>
          <w:rFonts w:ascii="Times New Roman" w:hAnsi="Times New Roman"/>
          <w:sz w:val="24"/>
          <w:szCs w:val="24"/>
          <w:lang w:val="en-US"/>
        </w:rPr>
        <w:t xml:space="preserve"> per year </w:t>
      </w:r>
      <w:r w:rsidR="00135A04" w:rsidRPr="0064435F">
        <w:rPr>
          <w:rFonts w:ascii="Times New Roman" w:hAnsi="Times New Roman"/>
          <w:sz w:val="24"/>
          <w:szCs w:val="24"/>
          <w:lang w:val="en-US"/>
        </w:rPr>
        <w:t xml:space="preserve">per </w:t>
      </w:r>
      <w:r w:rsidR="00547ADE" w:rsidRPr="0064435F">
        <w:rPr>
          <w:rFonts w:ascii="Times New Roman" w:hAnsi="Times New Roman"/>
          <w:sz w:val="24"/>
          <w:szCs w:val="24"/>
          <w:lang w:val="en-US"/>
        </w:rPr>
        <w:t xml:space="preserve">employee. Even if there is more and more homeworking, an office is needed and costs </w:t>
      </w:r>
      <w:r w:rsidR="00135A04" w:rsidRPr="0064435F">
        <w:rPr>
          <w:rFonts w:ascii="Times New Roman" w:hAnsi="Times New Roman"/>
          <w:sz w:val="24"/>
          <w:szCs w:val="24"/>
          <w:lang w:val="en-US"/>
        </w:rPr>
        <w:t>175</w:t>
      </w:r>
      <w:r w:rsidR="00547ADE" w:rsidRPr="0064435F">
        <w:rPr>
          <w:rFonts w:ascii="Times New Roman" w:hAnsi="Times New Roman"/>
          <w:sz w:val="24"/>
          <w:szCs w:val="24"/>
          <w:lang w:val="en-US"/>
        </w:rPr>
        <w:t xml:space="preserve"> € </w:t>
      </w:r>
      <w:r w:rsidR="00501E95" w:rsidRPr="0064435F">
        <w:rPr>
          <w:rFonts w:ascii="Times New Roman" w:hAnsi="Times New Roman"/>
          <w:sz w:val="24"/>
          <w:szCs w:val="24"/>
          <w:lang w:val="en-US"/>
        </w:rPr>
        <w:t>per year per square meter</w:t>
      </w:r>
      <w:r w:rsidR="00135A04" w:rsidRPr="0064435F">
        <w:rPr>
          <w:rFonts w:ascii="Times New Roman" w:hAnsi="Times New Roman"/>
          <w:sz w:val="24"/>
          <w:szCs w:val="24"/>
          <w:lang w:val="en-US"/>
        </w:rPr>
        <w:t xml:space="preserve"> </w:t>
      </w:r>
      <w:r w:rsidR="00660368" w:rsidRPr="0064435F">
        <w:rPr>
          <w:rFonts w:ascii="Times New Roman" w:hAnsi="Times New Roman"/>
          <w:sz w:val="24"/>
          <w:szCs w:val="24"/>
          <w:lang w:val="en-US"/>
        </w:rPr>
        <w:fldChar w:fldCharType="begin"/>
      </w:r>
      <w:r w:rsidR="00660368" w:rsidRPr="0064435F">
        <w:rPr>
          <w:rFonts w:ascii="Times New Roman" w:hAnsi="Times New Roman"/>
          <w:sz w:val="24"/>
          <w:szCs w:val="24"/>
          <w:lang w:val="en-US"/>
        </w:rPr>
        <w:instrText xml:space="preserve"> ADDIN ZOTERO_ITEM CSL_CITATION {"citationID":"UzDXoDb5","properties":{"formattedCitation":"(RG Invest, n.d.)","plainCitation":"(RG Invest, n.d.)","noteIndex":0},"citationItems":[{"id":671,"uris":["http://zotero.org/users/8331578/items/49GBAQNC"],"uri":["http://zotero.org/users/8331578/items/49GBAQNC"],"itemData":{"id":671,"type":"webpage","title":"L'évolution des prix des bureaux à Bruxelles. RG INVEST vous conseil en immobilier","URL":"http://www.rginvest.be/page/evolution-prix-bureaux-bruxelles-fr_185.htm","author":[{"family":"RG Invest","given":""}],"accessed":{"date-parts":[["2021",8,16]]}}}],"schema":"https://github.com/citation-style-language/schema/raw/master/csl-citation.json"} </w:instrText>
      </w:r>
      <w:r w:rsidR="00660368" w:rsidRPr="0064435F">
        <w:rPr>
          <w:rFonts w:ascii="Times New Roman" w:hAnsi="Times New Roman"/>
          <w:sz w:val="24"/>
          <w:szCs w:val="24"/>
          <w:lang w:val="en-US"/>
        </w:rPr>
        <w:fldChar w:fldCharType="separate"/>
      </w:r>
      <w:r w:rsidR="00660368" w:rsidRPr="0064435F">
        <w:rPr>
          <w:rFonts w:ascii="Times New Roman" w:hAnsi="Times New Roman"/>
          <w:sz w:val="24"/>
          <w:lang w:val="en-US"/>
        </w:rPr>
        <w:t>(RG Invest, n.d.)</w:t>
      </w:r>
      <w:r w:rsidR="00660368" w:rsidRPr="0064435F">
        <w:rPr>
          <w:rFonts w:ascii="Times New Roman" w:hAnsi="Times New Roman"/>
          <w:sz w:val="24"/>
          <w:szCs w:val="24"/>
          <w:lang w:val="en-US"/>
        </w:rPr>
        <w:fldChar w:fldCharType="end"/>
      </w:r>
      <w:r w:rsidR="00547ADE" w:rsidRPr="0064435F">
        <w:rPr>
          <w:rFonts w:ascii="Times New Roman" w:hAnsi="Times New Roman"/>
          <w:sz w:val="24"/>
          <w:szCs w:val="24"/>
          <w:lang w:val="en-US"/>
        </w:rPr>
        <w:t xml:space="preserve">. </w:t>
      </w:r>
      <w:r w:rsidR="00135A04" w:rsidRPr="0064435F">
        <w:rPr>
          <w:rFonts w:ascii="Times New Roman" w:hAnsi="Times New Roman"/>
          <w:sz w:val="24"/>
          <w:szCs w:val="24"/>
          <w:lang w:val="en-US"/>
        </w:rPr>
        <w:t>According to</w:t>
      </w:r>
      <w:r w:rsidR="00814070" w:rsidRPr="0064435F">
        <w:rPr>
          <w:rFonts w:ascii="Times New Roman" w:hAnsi="Times New Roman"/>
          <w:sz w:val="24"/>
          <w:szCs w:val="24"/>
          <w:lang w:val="en-US"/>
        </w:rPr>
        <w:t xml:space="preserve"> </w:t>
      </w:r>
      <w:r w:rsidR="00814070" w:rsidRPr="0064435F">
        <w:rPr>
          <w:rFonts w:ascii="Times New Roman" w:hAnsi="Times New Roman"/>
          <w:sz w:val="24"/>
          <w:szCs w:val="24"/>
          <w:lang w:val="en-US"/>
        </w:rPr>
        <w:fldChar w:fldCharType="begin"/>
      </w:r>
      <w:r w:rsidR="00814070" w:rsidRPr="0064435F">
        <w:rPr>
          <w:rFonts w:ascii="Times New Roman" w:hAnsi="Times New Roman"/>
          <w:sz w:val="24"/>
          <w:szCs w:val="24"/>
          <w:lang w:val="en-US"/>
        </w:rPr>
        <w:instrText xml:space="preserve"> ADDIN ZOTERO_ITEM CSL_CITATION {"citationID":"W0E01cbd","properties":{"formattedCitation":"(Direction de l\\uc0\\u8217{}information l\\uc0\\u233{}gale et administrative (Premier ministre), 2020)","plainCitation":"(Direction de l’information légale et administrative (Premier ministre), 2020)","noteIndex":0},"citationItems":[{"id":673,"uris":["http://zotero.org/users/8331578/items/I4B4XP8X"],"uri":["http://zotero.org/users/8331578/items/I4B4XP8X"],"itemData":{"id":673,"type":"webpage","abstract":"Le code du travail ne fixe aucune surface minimale, mais impose des exigences de sécurité et d'hygiène.","language":"Fr","title":"Existe-t-il une surface minimale pour un poste de travail ?","URL":"https://www.service-public.fr/professionnels-entreprises/vosdroits/F24505","author":[{"family":"Direction de l'information légale et administrative (Premier ministre)","given":""}],"accessed":{"date-parts":[["2021",8,16]]},"issued":{"date-parts":[["2020",8,19]]}}}],"schema":"https://github.com/citation-style-language/schema/raw/master/csl-citation.json"} </w:instrText>
      </w:r>
      <w:r w:rsidR="00814070" w:rsidRPr="0064435F">
        <w:rPr>
          <w:rFonts w:ascii="Times New Roman" w:hAnsi="Times New Roman"/>
          <w:sz w:val="24"/>
          <w:szCs w:val="24"/>
          <w:lang w:val="en-US"/>
        </w:rPr>
        <w:fldChar w:fldCharType="separate"/>
      </w:r>
      <w:r w:rsidR="00814070" w:rsidRPr="0064435F">
        <w:rPr>
          <w:rFonts w:ascii="Times New Roman" w:hAnsi="Times New Roman"/>
          <w:sz w:val="24"/>
          <w:szCs w:val="24"/>
          <w:lang w:val="en-US"/>
        </w:rPr>
        <w:t>"Direction de l’information légale et administrative (Premier ministre)" (2020)</w:t>
      </w:r>
      <w:r w:rsidR="00814070" w:rsidRPr="0064435F">
        <w:rPr>
          <w:rFonts w:ascii="Times New Roman" w:hAnsi="Times New Roman"/>
          <w:sz w:val="24"/>
          <w:szCs w:val="24"/>
          <w:lang w:val="en-US"/>
        </w:rPr>
        <w:fldChar w:fldCharType="end"/>
      </w:r>
      <w:r w:rsidR="00135A04" w:rsidRPr="0064435F">
        <w:rPr>
          <w:rFonts w:ascii="Times New Roman" w:hAnsi="Times New Roman"/>
          <w:sz w:val="24"/>
          <w:szCs w:val="24"/>
          <w:lang w:val="en-US"/>
        </w:rPr>
        <w:t xml:space="preserve">, a space of 10 m² per employee is needed. This leads to office’s costs of </w:t>
      </w:r>
      <w:r w:rsidR="00501E95" w:rsidRPr="0064435F">
        <w:rPr>
          <w:rFonts w:ascii="Times New Roman" w:hAnsi="Times New Roman"/>
          <w:sz w:val="24"/>
          <w:szCs w:val="24"/>
          <w:lang w:val="en-US"/>
        </w:rPr>
        <w:t xml:space="preserve">58,076,010 € / year </w:t>
      </w:r>
      <w:r w:rsidR="00135A04" w:rsidRPr="0064435F">
        <w:rPr>
          <w:rFonts w:ascii="Times New Roman" w:hAnsi="Times New Roman"/>
          <w:sz w:val="24"/>
          <w:szCs w:val="24"/>
          <w:lang w:val="en-US"/>
        </w:rPr>
        <w:t xml:space="preserve">(no empty ride) and </w:t>
      </w:r>
      <w:r w:rsidR="00501E95" w:rsidRPr="0064435F">
        <w:rPr>
          <w:rFonts w:ascii="Times New Roman" w:hAnsi="Times New Roman"/>
          <w:sz w:val="24"/>
          <w:szCs w:val="24"/>
          <w:lang w:val="en-US"/>
        </w:rPr>
        <w:t xml:space="preserve">15,029,097 € / year </w:t>
      </w:r>
      <w:r w:rsidR="00135A04" w:rsidRPr="0064435F">
        <w:rPr>
          <w:rFonts w:ascii="Times New Roman" w:hAnsi="Times New Roman"/>
          <w:sz w:val="24"/>
          <w:szCs w:val="24"/>
          <w:lang w:val="en-US"/>
        </w:rPr>
        <w:t xml:space="preserve">(with empty rides). </w:t>
      </w:r>
      <w:r w:rsidR="00547ADE" w:rsidRPr="0064435F">
        <w:rPr>
          <w:rFonts w:ascii="Times New Roman" w:hAnsi="Times New Roman"/>
          <w:sz w:val="24"/>
          <w:szCs w:val="24"/>
          <w:lang w:val="en-US"/>
        </w:rPr>
        <w:t xml:space="preserve">The total administrative costs thus reach </w:t>
      </w:r>
      <w:r w:rsidR="00501E95" w:rsidRPr="0064435F">
        <w:rPr>
          <w:rFonts w:ascii="Times New Roman" w:hAnsi="Times New Roman"/>
          <w:sz w:val="24"/>
          <w:szCs w:val="24"/>
          <w:lang w:val="en-US"/>
        </w:rPr>
        <w:t>0.410</w:t>
      </w:r>
      <w:r w:rsidR="00547ADE" w:rsidRPr="0064435F">
        <w:rPr>
          <w:rFonts w:ascii="Times New Roman" w:hAnsi="Times New Roman"/>
          <w:sz w:val="24"/>
          <w:szCs w:val="24"/>
          <w:lang w:val="en-US"/>
        </w:rPr>
        <w:t xml:space="preserve"> € / km</w:t>
      </w:r>
      <w:r w:rsidR="00501E95" w:rsidRPr="0064435F">
        <w:rPr>
          <w:rFonts w:ascii="Times New Roman" w:hAnsi="Times New Roman"/>
          <w:sz w:val="24"/>
          <w:szCs w:val="24"/>
          <w:lang w:val="en-US"/>
        </w:rPr>
        <w:t xml:space="preserve"> (no empty rides) and 0.076 € / km (with empty rides)</w:t>
      </w:r>
      <w:r w:rsidR="00547ADE" w:rsidRPr="0064435F">
        <w:rPr>
          <w:rFonts w:ascii="Times New Roman" w:hAnsi="Times New Roman"/>
          <w:sz w:val="24"/>
          <w:szCs w:val="24"/>
          <w:lang w:val="en-US"/>
        </w:rPr>
        <w:t>.</w:t>
      </w:r>
    </w:p>
    <w:p w14:paraId="3C6F739E" w14:textId="1AB346BF" w:rsidR="00737608" w:rsidRPr="0064435F" w:rsidRDefault="00737608" w:rsidP="00746FCF">
      <w:pPr>
        <w:spacing w:line="360" w:lineRule="auto"/>
        <w:jc w:val="both"/>
        <w:rPr>
          <w:rFonts w:ascii="Times New Roman" w:hAnsi="Times New Roman"/>
          <w:sz w:val="24"/>
          <w:szCs w:val="24"/>
          <w:lang w:val="en-US"/>
        </w:rPr>
      </w:pPr>
    </w:p>
    <w:p w14:paraId="43CC536D" w14:textId="34F65609" w:rsidR="004971EC" w:rsidRPr="0064435F" w:rsidRDefault="00737608" w:rsidP="00DF5066">
      <w:pPr>
        <w:spacing w:line="360" w:lineRule="auto"/>
        <w:jc w:val="both"/>
        <w:rPr>
          <w:rFonts w:ascii="Times New Roman" w:hAnsi="Times New Roman"/>
          <w:color w:val="365F91"/>
          <w:sz w:val="26"/>
          <w:szCs w:val="26"/>
          <w:lang w:val="en-US" w:eastAsia="en-US"/>
        </w:rPr>
      </w:pPr>
      <w:r w:rsidRPr="0064435F">
        <w:rPr>
          <w:rFonts w:ascii="Times New Roman" w:hAnsi="Times New Roman"/>
          <w:sz w:val="24"/>
          <w:szCs w:val="24"/>
          <w:lang w:val="en-US"/>
        </w:rPr>
        <w:t xml:space="preserve">In summary, all costs considered, an aTaxi in Brussels costs in average </w:t>
      </w:r>
      <w:r w:rsidR="00501E95" w:rsidRPr="0064435F">
        <w:rPr>
          <w:rFonts w:ascii="Times New Roman" w:hAnsi="Times New Roman"/>
          <w:sz w:val="24"/>
          <w:szCs w:val="24"/>
          <w:lang w:val="en-US"/>
        </w:rPr>
        <w:t>1.262 €</w:t>
      </w:r>
      <w:r w:rsidRPr="0064435F">
        <w:rPr>
          <w:rFonts w:ascii="Times New Roman" w:hAnsi="Times New Roman"/>
          <w:sz w:val="24"/>
          <w:szCs w:val="24"/>
          <w:lang w:val="en-US"/>
        </w:rPr>
        <w:t xml:space="preserve"> / km </w:t>
      </w:r>
      <w:r w:rsidR="00501E95" w:rsidRPr="0064435F">
        <w:rPr>
          <w:rFonts w:ascii="Times New Roman" w:hAnsi="Times New Roman"/>
          <w:sz w:val="24"/>
          <w:szCs w:val="24"/>
          <w:lang w:val="en-US"/>
        </w:rPr>
        <w:t>in the scenario forbidding empty rides and 0.339 € in the scenario allowing them.</w:t>
      </w:r>
      <w:r w:rsidR="00B143E0" w:rsidRPr="0064435F">
        <w:rPr>
          <w:rFonts w:ascii="Times New Roman" w:hAnsi="Times New Roman"/>
          <w:sz w:val="24"/>
          <w:szCs w:val="24"/>
          <w:lang w:val="en-US"/>
        </w:rPr>
        <w:t xml:space="preserve"> It is higher than the costs found by </w:t>
      </w:r>
      <w:r w:rsidR="00814070" w:rsidRPr="0064435F">
        <w:rPr>
          <w:rFonts w:ascii="Times New Roman" w:hAnsi="Times New Roman"/>
          <w:sz w:val="24"/>
          <w:szCs w:val="24"/>
          <w:lang w:val="en-US"/>
        </w:rPr>
        <w:fldChar w:fldCharType="begin"/>
      </w:r>
      <w:r w:rsidR="00814070" w:rsidRPr="0064435F">
        <w:rPr>
          <w:rFonts w:ascii="Times New Roman" w:hAnsi="Times New Roman"/>
          <w:sz w:val="24"/>
          <w:szCs w:val="24"/>
          <w:lang w:val="en-US"/>
        </w:rPr>
        <w:instrText xml:space="preserve"> ADDIN ZOTERO_ITEM CSL_CITATION {"citationID":"EiHpmocV","properties":{"formattedCitation":"(Chen et al., 2016)","plainCitation":"(Chen et al., 2016)","noteIndex":0},"citationItems":[{"id":75,"uris":["http://zotero.org/users/8331578/items/B7LD37SD"],"uri":["http://zotero.org/users/8331578/items/B7LD37SD"],"itemData":{"id":75,"type":"article-journal","abstract":"There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814070" w:rsidRPr="0064435F">
        <w:rPr>
          <w:rFonts w:ascii="Times New Roman" w:hAnsi="Times New Roman"/>
          <w:sz w:val="24"/>
          <w:szCs w:val="24"/>
          <w:lang w:val="en-US"/>
        </w:rPr>
        <w:fldChar w:fldCharType="separate"/>
      </w:r>
      <w:r w:rsidR="00814070" w:rsidRPr="0064435F">
        <w:rPr>
          <w:rFonts w:ascii="Times New Roman" w:hAnsi="Times New Roman"/>
          <w:sz w:val="24"/>
          <w:lang w:val="en-US"/>
        </w:rPr>
        <w:t>Chen et al. (2016)</w:t>
      </w:r>
      <w:r w:rsidR="00814070" w:rsidRPr="0064435F">
        <w:rPr>
          <w:rFonts w:ascii="Times New Roman" w:hAnsi="Times New Roman"/>
          <w:sz w:val="24"/>
          <w:szCs w:val="24"/>
          <w:lang w:val="en-US"/>
        </w:rPr>
        <w:fldChar w:fldCharType="end"/>
      </w:r>
      <w:r w:rsidR="00B143E0" w:rsidRPr="0064435F">
        <w:rPr>
          <w:rFonts w:ascii="Times New Roman" w:hAnsi="Times New Roman"/>
          <w:sz w:val="24"/>
          <w:szCs w:val="24"/>
          <w:lang w:val="en-US"/>
        </w:rPr>
        <w:t xml:space="preserve"> (0.218 € /km). It is normal since new costs have been added compared to Chen et al.’s analysis. However, even while </w:t>
      </w:r>
      <w:r w:rsidR="00AD4654" w:rsidRPr="0064435F">
        <w:rPr>
          <w:rFonts w:ascii="Times New Roman" w:hAnsi="Times New Roman"/>
          <w:sz w:val="24"/>
          <w:szCs w:val="24"/>
          <w:lang w:val="en-US"/>
        </w:rPr>
        <w:t>subtracting</w:t>
      </w:r>
      <w:r w:rsidR="00B143E0" w:rsidRPr="0064435F">
        <w:rPr>
          <w:rFonts w:ascii="Times New Roman" w:hAnsi="Times New Roman"/>
          <w:sz w:val="24"/>
          <w:szCs w:val="24"/>
          <w:lang w:val="en-US"/>
        </w:rPr>
        <w:t xml:space="preserve"> those new costs, the costs remain higher. It is due to higher costs of insurance</w:t>
      </w:r>
      <w:r w:rsidR="00D11BAE" w:rsidRPr="0064435F">
        <w:rPr>
          <w:rFonts w:ascii="Times New Roman" w:hAnsi="Times New Roman"/>
          <w:sz w:val="24"/>
          <w:szCs w:val="24"/>
          <w:lang w:val="en-US"/>
        </w:rPr>
        <w:t xml:space="preserve">. As stated by </w:t>
      </w:r>
      <w:r w:rsidR="00AD4654" w:rsidRPr="0064435F">
        <w:rPr>
          <w:rFonts w:ascii="Times New Roman" w:hAnsi="Times New Roman"/>
          <w:sz w:val="24"/>
          <w:szCs w:val="24"/>
          <w:lang w:val="en-US"/>
        </w:rPr>
        <w:fldChar w:fldCharType="begin"/>
      </w:r>
      <w:r w:rsidR="00891810" w:rsidRPr="0064435F">
        <w:rPr>
          <w:rFonts w:ascii="Times New Roman" w:hAnsi="Times New Roman"/>
          <w:sz w:val="24"/>
          <w:szCs w:val="24"/>
          <w:lang w:val="en-US"/>
        </w:rPr>
        <w:instrText xml:space="preserve"> ADDIN ZOTERO_ITEM CSL_CITATION {"citationID":"zy1QWtTP","properties":{"formattedCitation":"(Loeb &amp; Kockelman, 2019)","plainCitation":"(Loeb &amp; Kockelman, 2019)","dontUpdate":true,"noteIndex":0},"citationItems":[{"id":640,"uris":["http://zotero.org/users/8331578/items/MHBTXGYV"],"uri":["http://zotero.org/users/8331578/items/MHBTXGYV"],"itemData":{"id":640,"type":"article-newspaper","container-title":"Transportation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00AD4654" w:rsidRPr="0064435F">
        <w:rPr>
          <w:rFonts w:ascii="Times New Roman" w:hAnsi="Times New Roman"/>
          <w:sz w:val="24"/>
          <w:szCs w:val="24"/>
          <w:lang w:val="en-US"/>
        </w:rPr>
        <w:fldChar w:fldCharType="separate"/>
      </w:r>
      <w:r w:rsidR="00AD4654" w:rsidRPr="0064435F">
        <w:rPr>
          <w:rFonts w:ascii="Times New Roman" w:hAnsi="Times New Roman"/>
          <w:sz w:val="24"/>
          <w:lang w:val="en-US"/>
        </w:rPr>
        <w:t>Loeb &amp; Kockelman (2019)</w:t>
      </w:r>
      <w:r w:rsidR="00AD4654" w:rsidRPr="0064435F">
        <w:rPr>
          <w:rFonts w:ascii="Times New Roman" w:hAnsi="Times New Roman"/>
          <w:sz w:val="24"/>
          <w:szCs w:val="24"/>
          <w:lang w:val="en-US"/>
        </w:rPr>
        <w:fldChar w:fldCharType="end"/>
      </w:r>
      <w:r w:rsidR="00AD4654" w:rsidRPr="0064435F">
        <w:rPr>
          <w:rFonts w:ascii="Times New Roman" w:hAnsi="Times New Roman"/>
          <w:sz w:val="24"/>
          <w:szCs w:val="24"/>
          <w:lang w:val="en-US"/>
        </w:rPr>
        <w:t>, the insurance costs remain highly uncertain explaining this difference.</w:t>
      </w:r>
    </w:p>
    <w:p w14:paraId="651ABF7A" w14:textId="542E9EE4" w:rsidR="00746FCF" w:rsidRPr="0064435F" w:rsidRDefault="00746FCF" w:rsidP="00746FCF">
      <w:pPr>
        <w:rPr>
          <w:rFonts w:ascii="Times New Roman" w:hAnsi="Times New Roman"/>
          <w:lang w:val="en-US" w:eastAsia="en-US"/>
        </w:rPr>
      </w:pPr>
    </w:p>
    <w:p w14:paraId="20196483" w14:textId="16031555" w:rsidR="0060649A" w:rsidRDefault="0060649A" w:rsidP="00C92929">
      <w:pPr>
        <w:pStyle w:val="Heading1"/>
        <w:rPr>
          <w:rFonts w:ascii="Times New Roman" w:hAnsi="Times New Roman"/>
          <w:lang w:val="en-US"/>
        </w:rPr>
      </w:pPr>
      <w:bookmarkStart w:id="52" w:name="_Toc80021509"/>
      <w:r w:rsidRPr="0064435F">
        <w:rPr>
          <w:rFonts w:ascii="Times New Roman" w:hAnsi="Times New Roman"/>
          <w:lang w:val="en-US"/>
        </w:rPr>
        <w:lastRenderedPageBreak/>
        <w:t xml:space="preserve">Pricing </w:t>
      </w:r>
      <w:r w:rsidR="00485435" w:rsidRPr="0064435F">
        <w:rPr>
          <w:rFonts w:ascii="Times New Roman" w:hAnsi="Times New Roman"/>
          <w:lang w:val="en-US"/>
        </w:rPr>
        <w:t>and p</w:t>
      </w:r>
      <w:r w:rsidRPr="0064435F">
        <w:rPr>
          <w:rFonts w:ascii="Times New Roman" w:hAnsi="Times New Roman"/>
          <w:lang w:val="en-US"/>
        </w:rPr>
        <w:t>rofitability analysis</w:t>
      </w:r>
      <w:bookmarkEnd w:id="52"/>
    </w:p>
    <w:p w14:paraId="0F561DB9" w14:textId="77777777" w:rsidR="00096478" w:rsidRPr="00096478" w:rsidRDefault="00096478" w:rsidP="00096478">
      <w:pPr>
        <w:rPr>
          <w:lang w:val="en-US" w:eastAsia="en-US"/>
        </w:rPr>
      </w:pPr>
    </w:p>
    <w:p w14:paraId="39129FAF" w14:textId="2C1A4404" w:rsidR="00D628E3" w:rsidRPr="0064435F" w:rsidRDefault="00D628E3" w:rsidP="00D628E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costs are now known and can </w:t>
      </w:r>
      <w:proofErr w:type="gramStart"/>
      <w:r w:rsidRPr="0064435F">
        <w:rPr>
          <w:rFonts w:ascii="Times New Roman" w:hAnsi="Times New Roman"/>
          <w:sz w:val="24"/>
          <w:szCs w:val="24"/>
          <w:lang w:val="en-US"/>
        </w:rPr>
        <w:t>be used</w:t>
      </w:r>
      <w:proofErr w:type="gramEnd"/>
      <w:r w:rsidRPr="0064435F">
        <w:rPr>
          <w:rFonts w:ascii="Times New Roman" w:hAnsi="Times New Roman"/>
          <w:sz w:val="24"/>
          <w:szCs w:val="24"/>
          <w:lang w:val="en-US"/>
        </w:rPr>
        <w:t xml:space="preserve"> to determine the minimal price to ask to the users for the company to be at least </w:t>
      </w:r>
      <w:r w:rsidR="00DF5066" w:rsidRPr="0064435F">
        <w:rPr>
          <w:rFonts w:ascii="Times New Roman" w:hAnsi="Times New Roman"/>
          <w:sz w:val="24"/>
          <w:szCs w:val="24"/>
          <w:lang w:val="en-US"/>
        </w:rPr>
        <w:t>break even</w:t>
      </w:r>
      <w:r w:rsidRPr="0064435F">
        <w:rPr>
          <w:rFonts w:ascii="Times New Roman" w:hAnsi="Times New Roman"/>
          <w:sz w:val="24"/>
          <w:szCs w:val="24"/>
          <w:lang w:val="en-US"/>
        </w:rPr>
        <w:t xml:space="preserve">. Table </w:t>
      </w:r>
      <w:r w:rsidR="00AA3769" w:rsidRPr="0064435F">
        <w:rPr>
          <w:rFonts w:ascii="Times New Roman" w:hAnsi="Times New Roman"/>
          <w:sz w:val="24"/>
          <w:szCs w:val="24"/>
          <w:lang w:val="en-US"/>
        </w:rPr>
        <w:t>5</w:t>
      </w:r>
      <w:r w:rsidRPr="0064435F">
        <w:rPr>
          <w:rFonts w:ascii="Times New Roman" w:hAnsi="Times New Roman"/>
          <w:sz w:val="24"/>
          <w:szCs w:val="24"/>
          <w:lang w:val="en-US"/>
        </w:rPr>
        <w:t xml:space="preserve"> gathers all </w:t>
      </w:r>
      <w:r w:rsidR="00AA3769" w:rsidRPr="0064435F">
        <w:rPr>
          <w:rFonts w:ascii="Times New Roman" w:hAnsi="Times New Roman"/>
          <w:sz w:val="24"/>
          <w:szCs w:val="24"/>
          <w:lang w:val="en-US"/>
        </w:rPr>
        <w:t>pertinent</w:t>
      </w:r>
      <w:r w:rsidRPr="0064435F">
        <w:rPr>
          <w:rFonts w:ascii="Times New Roman" w:hAnsi="Times New Roman"/>
          <w:sz w:val="24"/>
          <w:szCs w:val="24"/>
          <w:lang w:val="en-US"/>
        </w:rPr>
        <w:t xml:space="preserve"> variables. Without any surprise, the scenario without empty ride requires a higher price. Besides the higher number of total </w:t>
      </w:r>
      <w:r w:rsidR="00DF5066" w:rsidRPr="0064435F">
        <w:rPr>
          <w:rFonts w:ascii="Times New Roman" w:hAnsi="Times New Roman"/>
          <w:sz w:val="24"/>
          <w:szCs w:val="24"/>
          <w:lang w:val="en-US"/>
        </w:rPr>
        <w:t>kilometers</w:t>
      </w:r>
      <w:r w:rsidRPr="0064435F">
        <w:rPr>
          <w:rFonts w:ascii="Times New Roman" w:hAnsi="Times New Roman"/>
          <w:sz w:val="24"/>
          <w:szCs w:val="24"/>
          <w:lang w:val="en-US"/>
        </w:rPr>
        <w:t xml:space="preserve"> travelled, the scenario with empty rides remains cheaper.</w:t>
      </w:r>
    </w:p>
    <w:tbl>
      <w:tblPr>
        <w:tblStyle w:val="TableSimple2"/>
        <w:tblpPr w:leftFromText="141" w:rightFromText="141" w:vertAnchor="text" w:horzAnchor="margin" w:tblpXSpec="center" w:tblpY="364"/>
        <w:tblW w:w="0" w:type="auto"/>
        <w:tblLook w:val="04A0" w:firstRow="1" w:lastRow="0" w:firstColumn="1" w:lastColumn="0" w:noHBand="0" w:noVBand="1"/>
      </w:tblPr>
      <w:tblGrid>
        <w:gridCol w:w="3296"/>
        <w:gridCol w:w="1561"/>
        <w:gridCol w:w="1854"/>
      </w:tblGrid>
      <w:tr w:rsidR="00096478" w:rsidRPr="0064435F" w14:paraId="31CD131E" w14:textId="77777777" w:rsidTr="0009647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49B4F2" w14:textId="77777777" w:rsidR="00096478" w:rsidRPr="0064435F" w:rsidRDefault="00096478" w:rsidP="00096478">
            <w:pPr>
              <w:rPr>
                <w:rFonts w:ascii="Times New Roman" w:hAnsi="Times New Roman"/>
                <w:sz w:val="20"/>
                <w:szCs w:val="20"/>
                <w:lang w:val="en-US" w:eastAsia="fr-BE"/>
              </w:rPr>
            </w:pPr>
          </w:p>
        </w:tc>
        <w:tc>
          <w:tcPr>
            <w:tcW w:w="0" w:type="auto"/>
            <w:noWrap/>
            <w:hideMark/>
          </w:tcPr>
          <w:p w14:paraId="1EAF8820" w14:textId="77777777" w:rsidR="00096478" w:rsidRPr="0064435F" w:rsidRDefault="00096478" w:rsidP="0009647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 xml:space="preserve">No </w:t>
            </w:r>
            <w:r w:rsidRPr="00672561">
              <w:rPr>
                <w:rFonts w:ascii="Times New Roman" w:hAnsi="Times New Roman"/>
                <w:color w:val="000000"/>
                <w:szCs w:val="22"/>
                <w:lang w:val="en-US" w:eastAsia="fr-BE"/>
              </w:rPr>
              <w:t>empty</w:t>
            </w:r>
            <w:r w:rsidRPr="0064435F">
              <w:rPr>
                <w:rFonts w:ascii="Times New Roman" w:hAnsi="Times New Roman"/>
                <w:color w:val="000000"/>
                <w:szCs w:val="22"/>
                <w:lang w:eastAsia="fr-BE"/>
              </w:rPr>
              <w:t xml:space="preserve"> ride</w:t>
            </w:r>
          </w:p>
        </w:tc>
        <w:tc>
          <w:tcPr>
            <w:tcW w:w="0" w:type="auto"/>
            <w:noWrap/>
            <w:hideMark/>
          </w:tcPr>
          <w:p w14:paraId="4F05EFCB" w14:textId="77777777" w:rsidR="00096478" w:rsidRPr="0064435F" w:rsidRDefault="00096478" w:rsidP="0009647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72561">
              <w:rPr>
                <w:rFonts w:ascii="Times New Roman" w:hAnsi="Times New Roman"/>
                <w:color w:val="000000"/>
                <w:szCs w:val="22"/>
                <w:lang w:val="en-US" w:eastAsia="fr-BE"/>
              </w:rPr>
              <w:t>With</w:t>
            </w:r>
            <w:r w:rsidRPr="0064435F">
              <w:rPr>
                <w:rFonts w:ascii="Times New Roman" w:hAnsi="Times New Roman"/>
                <w:color w:val="000000"/>
                <w:szCs w:val="22"/>
                <w:lang w:eastAsia="fr-BE"/>
              </w:rPr>
              <w:t xml:space="preserve"> empty rides</w:t>
            </w:r>
          </w:p>
        </w:tc>
      </w:tr>
      <w:tr w:rsidR="00096478" w:rsidRPr="0064435F" w14:paraId="578C5139" w14:textId="77777777" w:rsidTr="00096478">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632D9B" w14:textId="77777777" w:rsidR="00096478" w:rsidRPr="0064435F" w:rsidRDefault="00096478" w:rsidP="00096478">
            <w:pPr>
              <w:rPr>
                <w:rFonts w:ascii="Times New Roman" w:hAnsi="Times New Roman"/>
                <w:color w:val="000000"/>
                <w:szCs w:val="22"/>
                <w:lang w:eastAsia="fr-BE"/>
              </w:rPr>
            </w:pPr>
            <w:r w:rsidRPr="00672561">
              <w:rPr>
                <w:rFonts w:ascii="Times New Roman" w:hAnsi="Times New Roman"/>
                <w:color w:val="000000"/>
                <w:szCs w:val="22"/>
                <w:lang w:val="en-US" w:eastAsia="fr-BE"/>
              </w:rPr>
              <w:t>Costs</w:t>
            </w:r>
            <w:r w:rsidRPr="0064435F">
              <w:rPr>
                <w:rFonts w:ascii="Times New Roman" w:hAnsi="Times New Roman"/>
                <w:color w:val="000000"/>
                <w:szCs w:val="22"/>
                <w:lang w:eastAsia="fr-BE"/>
              </w:rPr>
              <w:t xml:space="preserve"> per km (€)</w:t>
            </w:r>
          </w:p>
        </w:tc>
        <w:tc>
          <w:tcPr>
            <w:tcW w:w="0" w:type="auto"/>
            <w:noWrap/>
            <w:hideMark/>
          </w:tcPr>
          <w:p w14:paraId="2ED966A1" w14:textId="77777777" w:rsidR="00096478" w:rsidRPr="0064435F" w:rsidRDefault="00096478" w:rsidP="0009647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1.262</w:t>
            </w:r>
          </w:p>
        </w:tc>
        <w:tc>
          <w:tcPr>
            <w:tcW w:w="0" w:type="auto"/>
            <w:noWrap/>
            <w:hideMark/>
          </w:tcPr>
          <w:p w14:paraId="654307BA" w14:textId="77777777" w:rsidR="00096478" w:rsidRPr="0064435F" w:rsidRDefault="00096478" w:rsidP="0009647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0.339</w:t>
            </w:r>
          </w:p>
        </w:tc>
      </w:tr>
      <w:tr w:rsidR="00096478" w:rsidRPr="0064435F" w14:paraId="106E4386" w14:textId="77777777" w:rsidTr="00096478">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3D14CBB4" w14:textId="77777777" w:rsidR="00096478" w:rsidRPr="0064435F" w:rsidRDefault="00096478" w:rsidP="00096478">
            <w:pPr>
              <w:rPr>
                <w:rFonts w:ascii="Times New Roman" w:hAnsi="Times New Roman"/>
                <w:color w:val="000000"/>
                <w:szCs w:val="22"/>
                <w:lang w:val="en-US" w:eastAsia="fr-BE"/>
              </w:rPr>
            </w:pPr>
            <w:r w:rsidRPr="0064435F">
              <w:rPr>
                <w:rFonts w:ascii="Times New Roman" w:hAnsi="Times New Roman"/>
                <w:color w:val="000000"/>
                <w:szCs w:val="22"/>
                <w:lang w:val="en-US" w:eastAsia="fr-BE"/>
              </w:rPr>
              <w:t>Total travelled km per day (km)</w:t>
            </w:r>
          </w:p>
        </w:tc>
        <w:tc>
          <w:tcPr>
            <w:tcW w:w="0" w:type="auto"/>
            <w:noWrap/>
            <w:hideMark/>
          </w:tcPr>
          <w:p w14:paraId="61D7839E" w14:textId="77777777" w:rsidR="00096478" w:rsidRPr="0064435F" w:rsidRDefault="00096478" w:rsidP="0009647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12,514,495</w:t>
            </w:r>
          </w:p>
        </w:tc>
        <w:tc>
          <w:tcPr>
            <w:tcW w:w="0" w:type="auto"/>
            <w:noWrap/>
            <w:hideMark/>
          </w:tcPr>
          <w:p w14:paraId="23E12C53" w14:textId="77777777" w:rsidR="00096478" w:rsidRPr="0064435F" w:rsidRDefault="00096478" w:rsidP="0009647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17,562,469</w:t>
            </w:r>
          </w:p>
        </w:tc>
      </w:tr>
      <w:tr w:rsidR="00096478" w:rsidRPr="0064435F" w14:paraId="1C88E1E4" w14:textId="77777777" w:rsidTr="00096478">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71211736" w14:textId="77777777" w:rsidR="00096478" w:rsidRPr="0064435F" w:rsidRDefault="00096478" w:rsidP="00096478">
            <w:pPr>
              <w:rPr>
                <w:rFonts w:ascii="Times New Roman" w:hAnsi="Times New Roman"/>
                <w:color w:val="000000"/>
                <w:szCs w:val="22"/>
                <w:lang w:val="en-US" w:eastAsia="fr-BE"/>
              </w:rPr>
            </w:pPr>
            <w:r w:rsidRPr="0064435F">
              <w:rPr>
                <w:rFonts w:ascii="Times New Roman" w:hAnsi="Times New Roman"/>
                <w:color w:val="000000"/>
                <w:szCs w:val="22"/>
                <w:lang w:val="en-US" w:eastAsia="fr-BE"/>
              </w:rPr>
              <w:t>Total pers km per day (km)</w:t>
            </w:r>
          </w:p>
        </w:tc>
        <w:tc>
          <w:tcPr>
            <w:tcW w:w="0" w:type="auto"/>
            <w:noWrap/>
            <w:hideMark/>
          </w:tcPr>
          <w:p w14:paraId="1D8460EA" w14:textId="77777777" w:rsidR="00096478" w:rsidRPr="0064435F" w:rsidRDefault="00096478" w:rsidP="0009647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val="en-US" w:eastAsia="fr-BE"/>
              </w:rPr>
              <w:t>22,127,532</w:t>
            </w:r>
          </w:p>
        </w:tc>
        <w:tc>
          <w:tcPr>
            <w:tcW w:w="0" w:type="auto"/>
            <w:noWrap/>
            <w:hideMark/>
          </w:tcPr>
          <w:p w14:paraId="7A86B2DE" w14:textId="77777777" w:rsidR="00096478" w:rsidRPr="0064435F" w:rsidRDefault="00096478" w:rsidP="0009647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val="en-US" w:eastAsia="fr-BE"/>
              </w:rPr>
              <w:t>22,127,532</w:t>
            </w:r>
          </w:p>
        </w:tc>
      </w:tr>
      <w:tr w:rsidR="00096478" w:rsidRPr="0064435F" w14:paraId="48601A3E" w14:textId="77777777" w:rsidTr="00096478">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4EA964" w14:textId="77777777" w:rsidR="00096478" w:rsidRPr="0064435F" w:rsidRDefault="00096478" w:rsidP="00096478">
            <w:pPr>
              <w:rPr>
                <w:rFonts w:ascii="Times New Roman" w:hAnsi="Times New Roman"/>
                <w:color w:val="000000"/>
                <w:szCs w:val="22"/>
                <w:lang w:val="en-US" w:eastAsia="fr-BE"/>
              </w:rPr>
            </w:pPr>
            <w:r w:rsidRPr="0064435F">
              <w:rPr>
                <w:rFonts w:ascii="Times New Roman" w:hAnsi="Times New Roman"/>
                <w:color w:val="000000"/>
                <w:szCs w:val="22"/>
                <w:lang w:val="en-US" w:eastAsia="fr-BE"/>
              </w:rPr>
              <w:t>Price per km to be breakeven (€)</w:t>
            </w:r>
          </w:p>
        </w:tc>
        <w:tc>
          <w:tcPr>
            <w:tcW w:w="0" w:type="auto"/>
            <w:noWrap/>
            <w:hideMark/>
          </w:tcPr>
          <w:p w14:paraId="46C538B2" w14:textId="77777777" w:rsidR="00096478" w:rsidRPr="0064435F" w:rsidRDefault="00096478" w:rsidP="0009647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0.714</w:t>
            </w:r>
          </w:p>
        </w:tc>
        <w:tc>
          <w:tcPr>
            <w:tcW w:w="0" w:type="auto"/>
            <w:noWrap/>
            <w:hideMark/>
          </w:tcPr>
          <w:p w14:paraId="171CD690" w14:textId="77777777" w:rsidR="00096478" w:rsidRPr="0064435F" w:rsidRDefault="00096478" w:rsidP="0009647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fr-BE"/>
              </w:rPr>
            </w:pPr>
            <w:r w:rsidRPr="0064435F">
              <w:rPr>
                <w:rFonts w:ascii="Times New Roman" w:hAnsi="Times New Roman"/>
                <w:color w:val="000000"/>
                <w:szCs w:val="22"/>
                <w:lang w:eastAsia="fr-BE"/>
              </w:rPr>
              <w:t>0.269</w:t>
            </w:r>
          </w:p>
        </w:tc>
      </w:tr>
    </w:tbl>
    <w:p w14:paraId="3B1D28BB" w14:textId="659AD799" w:rsidR="00D628E3" w:rsidRDefault="00D628E3" w:rsidP="00D628E3">
      <w:pPr>
        <w:spacing w:line="360" w:lineRule="auto"/>
        <w:jc w:val="both"/>
        <w:rPr>
          <w:rFonts w:ascii="Times New Roman" w:hAnsi="Times New Roman"/>
          <w:sz w:val="24"/>
          <w:szCs w:val="24"/>
          <w:lang w:val="en-US"/>
        </w:rPr>
      </w:pPr>
    </w:p>
    <w:p w14:paraId="004E01F8" w14:textId="4BAE4476" w:rsidR="00096478" w:rsidRDefault="00096478" w:rsidP="00D628E3">
      <w:pPr>
        <w:spacing w:line="360" w:lineRule="auto"/>
        <w:jc w:val="both"/>
        <w:rPr>
          <w:rFonts w:ascii="Times New Roman" w:hAnsi="Times New Roman"/>
          <w:sz w:val="24"/>
          <w:szCs w:val="24"/>
          <w:lang w:val="en-US"/>
        </w:rPr>
      </w:pPr>
    </w:p>
    <w:p w14:paraId="778533A3" w14:textId="4C1AFB76" w:rsidR="00096478" w:rsidRDefault="00096478" w:rsidP="00D628E3">
      <w:pPr>
        <w:spacing w:line="360" w:lineRule="auto"/>
        <w:jc w:val="both"/>
        <w:rPr>
          <w:rFonts w:ascii="Times New Roman" w:hAnsi="Times New Roman"/>
          <w:sz w:val="24"/>
          <w:szCs w:val="24"/>
          <w:lang w:val="en-US"/>
        </w:rPr>
      </w:pPr>
    </w:p>
    <w:p w14:paraId="422DB276" w14:textId="6E24357A" w:rsidR="00096478" w:rsidRDefault="00096478" w:rsidP="00D628E3">
      <w:pPr>
        <w:spacing w:line="360" w:lineRule="auto"/>
        <w:jc w:val="both"/>
        <w:rPr>
          <w:rFonts w:ascii="Times New Roman" w:hAnsi="Times New Roman"/>
          <w:sz w:val="24"/>
          <w:szCs w:val="24"/>
          <w:lang w:val="en-US"/>
        </w:rPr>
      </w:pPr>
    </w:p>
    <w:p w14:paraId="7E2476A3" w14:textId="77777777" w:rsidR="00096478" w:rsidRPr="0064435F" w:rsidRDefault="00096478" w:rsidP="00D628E3">
      <w:pPr>
        <w:spacing w:line="360" w:lineRule="auto"/>
        <w:jc w:val="both"/>
        <w:rPr>
          <w:rFonts w:ascii="Times New Roman" w:hAnsi="Times New Roman"/>
          <w:sz w:val="24"/>
          <w:szCs w:val="24"/>
          <w:lang w:val="en-US"/>
        </w:rPr>
      </w:pPr>
    </w:p>
    <w:p w14:paraId="182BF20C" w14:textId="367751D3" w:rsidR="00D628E3" w:rsidRPr="0064435F" w:rsidRDefault="00030DF5" w:rsidP="00096478">
      <w:pPr>
        <w:pStyle w:val="Caption"/>
        <w:jc w:val="center"/>
        <w:rPr>
          <w:rFonts w:ascii="Times New Roman" w:hAnsi="Times New Roman"/>
        </w:rPr>
      </w:pPr>
      <w:bookmarkStart w:id="53" w:name="_Toc80021550"/>
      <w:r w:rsidRPr="0064435F">
        <w:rPr>
          <w:rFonts w:ascii="Times New Roman" w:hAnsi="Times New Roman"/>
        </w:rPr>
        <w:t xml:space="preserve">Table </w:t>
      </w:r>
      <w:r w:rsidRPr="0064435F">
        <w:rPr>
          <w:rFonts w:ascii="Times New Roman" w:hAnsi="Times New Roman"/>
        </w:rPr>
        <w:fldChar w:fldCharType="begin"/>
      </w:r>
      <w:r w:rsidRPr="0064435F">
        <w:rPr>
          <w:rFonts w:ascii="Times New Roman" w:hAnsi="Times New Roman"/>
        </w:rPr>
        <w:instrText xml:space="preserve"> SEQ Table \* ARABIC </w:instrText>
      </w:r>
      <w:r w:rsidRPr="0064435F">
        <w:rPr>
          <w:rFonts w:ascii="Times New Roman" w:hAnsi="Times New Roman"/>
        </w:rPr>
        <w:fldChar w:fldCharType="separate"/>
      </w:r>
      <w:r w:rsidR="00E437A4" w:rsidRPr="0064435F">
        <w:rPr>
          <w:rFonts w:ascii="Times New Roman" w:hAnsi="Times New Roman"/>
          <w:noProof/>
        </w:rPr>
        <w:t>5</w:t>
      </w:r>
      <w:r w:rsidRPr="0064435F">
        <w:rPr>
          <w:rFonts w:ascii="Times New Roman" w:hAnsi="Times New Roman"/>
        </w:rPr>
        <w:fldChar w:fldCharType="end"/>
      </w:r>
      <w:r w:rsidRPr="0064435F">
        <w:rPr>
          <w:rFonts w:ascii="Times New Roman" w:hAnsi="Times New Roman"/>
        </w:rPr>
        <w:t xml:space="preserve"> </w:t>
      </w:r>
      <w:r w:rsidRPr="00672561">
        <w:rPr>
          <w:rFonts w:ascii="Times New Roman" w:hAnsi="Times New Roman"/>
          <w:lang w:val="en-US"/>
        </w:rPr>
        <w:t>Profitability</w:t>
      </w:r>
      <w:r w:rsidRPr="0064435F">
        <w:rPr>
          <w:rFonts w:ascii="Times New Roman" w:hAnsi="Times New Roman"/>
        </w:rPr>
        <w:t xml:space="preserve"> </w:t>
      </w:r>
      <w:r w:rsidRPr="00672561">
        <w:rPr>
          <w:rFonts w:ascii="Times New Roman" w:hAnsi="Times New Roman"/>
          <w:lang w:val="en-US"/>
        </w:rPr>
        <w:t>analysis</w:t>
      </w:r>
      <w:bookmarkEnd w:id="53"/>
    </w:p>
    <w:p w14:paraId="503123A1" w14:textId="0830C231" w:rsidR="00D628E3" w:rsidRPr="0064435F" w:rsidRDefault="00D628E3" w:rsidP="00485435">
      <w:pPr>
        <w:rPr>
          <w:rFonts w:ascii="Times New Roman" w:hAnsi="Times New Roman"/>
        </w:rPr>
      </w:pPr>
    </w:p>
    <w:p w14:paraId="51967817" w14:textId="1676F146" w:rsidR="00D628E3" w:rsidRPr="0064435F" w:rsidRDefault="00AD4654" w:rsidP="00814070">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When compared to the prices found in the literature, prices resulting from these simulations are higher (0.084</w:t>
      </w:r>
      <w:r w:rsidR="00814070" w:rsidRPr="0064435F">
        <w:rPr>
          <w:rFonts w:ascii="Times New Roman" w:hAnsi="Times New Roman"/>
          <w:sz w:val="24"/>
          <w:szCs w:val="24"/>
          <w:lang w:val="en-US"/>
        </w:rPr>
        <w:t xml:space="preserve"> € / km</w:t>
      </w:r>
      <w:r w:rsidRPr="0064435F">
        <w:rPr>
          <w:rFonts w:ascii="Times New Roman" w:hAnsi="Times New Roman"/>
          <w:sz w:val="24"/>
          <w:szCs w:val="24"/>
          <w:lang w:val="en-US"/>
        </w:rPr>
        <w:t xml:space="preserve"> </w:t>
      </w:r>
      <w:r w:rsidR="00814070" w:rsidRPr="0064435F">
        <w:rPr>
          <w:rFonts w:ascii="Times New Roman" w:hAnsi="Times New Roman"/>
          <w:sz w:val="24"/>
          <w:szCs w:val="24"/>
          <w:lang w:val="en-US"/>
        </w:rPr>
        <w:fldChar w:fldCharType="begin"/>
      </w:r>
      <w:r w:rsidR="00814070" w:rsidRPr="0064435F">
        <w:rPr>
          <w:rFonts w:ascii="Times New Roman" w:hAnsi="Times New Roman"/>
          <w:sz w:val="24"/>
          <w:szCs w:val="24"/>
          <w:lang w:val="en-US"/>
        </w:rPr>
        <w:instrText xml:space="preserve"> ADDIN ZOTERO_ITEM CSL_CITATION {"citationID":"2IiPJ0v8","properties":{"formattedCitation":"(Johnson, n.d.)","plainCitation":"(Johnson, n.d.)","noteIndex":0},"citationItems":[{"id":676,"uris":["http://zotero.org/users/8331578/items/N8HFERQJ"],"uri":["http://zotero.org/users/8331578/items/N8HFERQJ"],"itemData":{"id":676,"type":"report","event-place":"London","publisher":"Barclays","publisher-place":"London","title":"Disruptive mobility","URL":"https://www.investmentbank.barclays.com/content/dam/barclaysmicrosites/ibpublic/documents/investment-bank/global-insights/barclays-disruptive-mobility-pdf-120115-459kb.pdf","author":[{"family":"Johnson","given":"B"}],"accessed":{"date-parts":[["2021",8,16]]}}}],"schema":"https://github.com/citation-style-language/schema/raw/master/csl-citation.json"} </w:instrText>
      </w:r>
      <w:r w:rsidR="00814070" w:rsidRPr="0064435F">
        <w:rPr>
          <w:rFonts w:ascii="Times New Roman" w:hAnsi="Times New Roman"/>
          <w:sz w:val="24"/>
          <w:szCs w:val="24"/>
          <w:lang w:val="en-US"/>
        </w:rPr>
        <w:fldChar w:fldCharType="separate"/>
      </w:r>
      <w:r w:rsidR="00814070" w:rsidRPr="0064435F">
        <w:rPr>
          <w:rFonts w:ascii="Times New Roman" w:hAnsi="Times New Roman"/>
          <w:sz w:val="24"/>
          <w:lang w:val="en-US"/>
        </w:rPr>
        <w:t>(Johnson, n.d.)</w:t>
      </w:r>
      <w:r w:rsidR="00814070" w:rsidRPr="0064435F">
        <w:rPr>
          <w:rFonts w:ascii="Times New Roman" w:hAnsi="Times New Roman"/>
          <w:sz w:val="24"/>
          <w:szCs w:val="24"/>
          <w:lang w:val="en-US"/>
        </w:rPr>
        <w:fldChar w:fldCharType="end"/>
      </w:r>
      <w:r w:rsidRPr="0064435F">
        <w:rPr>
          <w:rFonts w:ascii="Times New Roman" w:hAnsi="Times New Roman"/>
          <w:sz w:val="24"/>
          <w:szCs w:val="24"/>
          <w:lang w:val="en-US"/>
        </w:rPr>
        <w:t>, 0.079</w:t>
      </w:r>
      <w:r w:rsidR="00814070" w:rsidRPr="0064435F">
        <w:rPr>
          <w:rFonts w:ascii="Times New Roman" w:hAnsi="Times New Roman"/>
          <w:sz w:val="24"/>
          <w:szCs w:val="24"/>
          <w:lang w:val="en-US"/>
        </w:rPr>
        <w:t xml:space="preserve"> € / km </w:t>
      </w:r>
      <w:r w:rsidR="00814070" w:rsidRPr="0064435F">
        <w:rPr>
          <w:rFonts w:ascii="Times New Roman" w:hAnsi="Times New Roman"/>
          <w:sz w:val="24"/>
          <w:szCs w:val="24"/>
          <w:lang w:val="en-US"/>
        </w:rPr>
        <w:fldChar w:fldCharType="begin"/>
      </w:r>
      <w:r w:rsidR="00814070" w:rsidRPr="0064435F">
        <w:rPr>
          <w:rFonts w:ascii="Times New Roman" w:hAnsi="Times New Roman"/>
          <w:sz w:val="24"/>
          <w:szCs w:val="24"/>
          <w:lang w:val="en-US"/>
        </w:rPr>
        <w:instrText xml:space="preserve"> ADDIN ZOTERO_ITEM CSL_CITATION {"citationID":"Y5idU1Jh","properties":{"formattedCitation":"(Burns, 2013)","plainCitation":"(Burns, 2013)","noteIndex":0},"citationItems":[{"id":251,"uris":["http://zotero.org/users/8331578/items/ESGY4RUI"],"uri":["http://zotero.org/users/8331578/items/ESGY4RUI"],"itemData":{"id":251,"type":"article-journal","container-title":"Nature","DOI":"10.1038/497181a","ISSN":"0028-0836, 1476-4687","issue":"7448","journalAbbreviation":"Nature","language":"en","page":"181-182","source":"DOI.org (Crossref)","title":"A vision of our transport future","volume":"497","author":[{"family":"Burns","given":"Lawrence D."}],"issued":{"date-parts":[["2013",5]]}}}],"schema":"https://github.com/citation-style-language/schema/raw/master/csl-citation.json"} </w:instrText>
      </w:r>
      <w:r w:rsidR="00814070" w:rsidRPr="0064435F">
        <w:rPr>
          <w:rFonts w:ascii="Times New Roman" w:hAnsi="Times New Roman"/>
          <w:sz w:val="24"/>
          <w:szCs w:val="24"/>
          <w:lang w:val="en-US"/>
        </w:rPr>
        <w:fldChar w:fldCharType="separate"/>
      </w:r>
      <w:r w:rsidR="00814070" w:rsidRPr="0064435F">
        <w:rPr>
          <w:rFonts w:ascii="Times New Roman" w:hAnsi="Times New Roman"/>
          <w:sz w:val="24"/>
          <w:lang w:val="en-US"/>
        </w:rPr>
        <w:t>(Burns, 2013)</w:t>
      </w:r>
      <w:r w:rsidR="00814070" w:rsidRPr="0064435F">
        <w:rPr>
          <w:rFonts w:ascii="Times New Roman" w:hAnsi="Times New Roman"/>
          <w:sz w:val="24"/>
          <w:szCs w:val="24"/>
          <w:lang w:val="en-US"/>
        </w:rPr>
        <w:fldChar w:fldCharType="end"/>
      </w:r>
      <w:r w:rsidR="00814070" w:rsidRPr="0064435F">
        <w:rPr>
          <w:rFonts w:ascii="Times New Roman" w:hAnsi="Times New Roman"/>
          <w:sz w:val="24"/>
          <w:szCs w:val="24"/>
          <w:lang w:val="en-US"/>
        </w:rPr>
        <w:t xml:space="preserve">, </w:t>
      </w:r>
      <w:r w:rsidRPr="0064435F">
        <w:rPr>
          <w:rFonts w:ascii="Times New Roman" w:hAnsi="Times New Roman"/>
          <w:sz w:val="24"/>
          <w:szCs w:val="24"/>
          <w:lang w:val="en-US"/>
        </w:rPr>
        <w:t>0.141</w:t>
      </w:r>
      <w:r w:rsidR="00814070" w:rsidRPr="0064435F">
        <w:rPr>
          <w:rFonts w:ascii="Times New Roman" w:hAnsi="Times New Roman"/>
          <w:sz w:val="24"/>
          <w:szCs w:val="24"/>
          <w:lang w:val="en-US"/>
        </w:rPr>
        <w:t xml:space="preserve"> € / km </w:t>
      </w:r>
      <w:r w:rsidR="00814070" w:rsidRPr="0064435F">
        <w:rPr>
          <w:rFonts w:ascii="Times New Roman" w:hAnsi="Times New Roman"/>
          <w:sz w:val="24"/>
          <w:szCs w:val="24"/>
          <w:lang w:val="en-US"/>
        </w:rPr>
        <w:fldChar w:fldCharType="begin"/>
      </w:r>
      <w:r w:rsidR="00814070" w:rsidRPr="0064435F">
        <w:rPr>
          <w:rFonts w:ascii="Times New Roman" w:hAnsi="Times New Roman"/>
          <w:sz w:val="24"/>
          <w:szCs w:val="24"/>
          <w:lang w:val="en-US"/>
        </w:rPr>
        <w:instrText xml:space="preserve"> ADDIN ZOTERO_ITEM CSL_CITATION {"citationID":"CmjiGABx","properties":{"formattedCitation":"(B\\uc0\\u246{}sch, 2018)","plainCitation":"(Bösch, 2018)","noteIndex":0},"citationItems":[{"id":245,"uris":["http://zotero.org/users/8331578/items/87GC4H9Q"],"uri":["http://zotero.org/users/8331578/items/87GC4H9Q"],"itemData":{"id":245,"type":"thesis","abstract":"Autonomous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00814070" w:rsidRPr="0064435F">
        <w:rPr>
          <w:rFonts w:ascii="Times New Roman" w:hAnsi="Times New Roman"/>
          <w:sz w:val="24"/>
          <w:szCs w:val="24"/>
          <w:lang w:val="en-US"/>
        </w:rPr>
        <w:fldChar w:fldCharType="separate"/>
      </w:r>
      <w:r w:rsidR="00814070" w:rsidRPr="0064435F">
        <w:rPr>
          <w:rFonts w:ascii="Times New Roman" w:hAnsi="Times New Roman"/>
          <w:sz w:val="24"/>
          <w:szCs w:val="24"/>
          <w:lang w:val="en-US"/>
        </w:rPr>
        <w:t>(Bösch, 2018)</w:t>
      </w:r>
      <w:r w:rsidR="00814070" w:rsidRPr="0064435F">
        <w:rPr>
          <w:rFonts w:ascii="Times New Roman" w:hAnsi="Times New Roman"/>
          <w:sz w:val="24"/>
          <w:szCs w:val="24"/>
          <w:lang w:val="en-US"/>
        </w:rPr>
        <w:fldChar w:fldCharType="end"/>
      </w:r>
      <w:r w:rsidR="00814070" w:rsidRPr="0064435F">
        <w:rPr>
          <w:rFonts w:ascii="Times New Roman" w:hAnsi="Times New Roman"/>
          <w:sz w:val="24"/>
          <w:szCs w:val="24"/>
          <w:lang w:val="en-US"/>
        </w:rPr>
        <w:t>)</w:t>
      </w:r>
      <w:r w:rsidRPr="0064435F">
        <w:rPr>
          <w:rFonts w:ascii="Times New Roman" w:hAnsi="Times New Roman"/>
          <w:sz w:val="24"/>
          <w:szCs w:val="24"/>
          <w:lang w:val="en-US"/>
        </w:rPr>
        <w:t xml:space="preserve"> than the majority of then. Nevertheless, it is in the average fare raised by </w:t>
      </w:r>
      <w:r w:rsidR="00814070" w:rsidRPr="0064435F">
        <w:rPr>
          <w:rFonts w:ascii="Times New Roman" w:hAnsi="Times New Roman"/>
          <w:sz w:val="24"/>
          <w:szCs w:val="24"/>
          <w:lang w:val="en-US"/>
        </w:rPr>
        <w:fldChar w:fldCharType="begin"/>
      </w:r>
      <w:r w:rsidR="00814070" w:rsidRPr="0064435F">
        <w:rPr>
          <w:rFonts w:ascii="Times New Roman" w:hAnsi="Times New Roman"/>
          <w:sz w:val="24"/>
          <w:szCs w:val="24"/>
          <w:lang w:val="en-US"/>
        </w:rPr>
        <w:instrText xml:space="preserve"> ADDIN ZOTERO_ITEM CSL_CITATION {"citationID":"sTwW4j5t","properties":{"formattedCitation":"(Berrada, 2019)","plainCitation":"(Berrada, 2019)","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14070" w:rsidRPr="0064435F">
        <w:rPr>
          <w:rFonts w:ascii="Times New Roman" w:hAnsi="Times New Roman"/>
          <w:sz w:val="24"/>
          <w:szCs w:val="24"/>
          <w:lang w:val="en-US"/>
        </w:rPr>
        <w:fldChar w:fldCharType="separate"/>
      </w:r>
      <w:r w:rsidR="00814070" w:rsidRPr="0064435F">
        <w:rPr>
          <w:rFonts w:ascii="Times New Roman" w:hAnsi="Times New Roman"/>
          <w:sz w:val="24"/>
          <w:lang w:val="en-US"/>
        </w:rPr>
        <w:t>Berrada (2019)</w:t>
      </w:r>
      <w:r w:rsidR="00814070"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These differences can notably </w:t>
      </w:r>
      <w:proofErr w:type="gramStart"/>
      <w:r w:rsidRPr="0064435F">
        <w:rPr>
          <w:rFonts w:ascii="Times New Roman" w:hAnsi="Times New Roman"/>
          <w:sz w:val="24"/>
          <w:szCs w:val="24"/>
          <w:lang w:val="en-US"/>
        </w:rPr>
        <w:t>be explained</w:t>
      </w:r>
      <w:proofErr w:type="gramEnd"/>
      <w:r w:rsidRPr="0064435F">
        <w:rPr>
          <w:rFonts w:ascii="Times New Roman" w:hAnsi="Times New Roman"/>
          <w:sz w:val="24"/>
          <w:szCs w:val="24"/>
          <w:lang w:val="en-US"/>
        </w:rPr>
        <w:t xml:space="preserve"> by the new costs included in the analysis.</w:t>
      </w:r>
    </w:p>
    <w:p w14:paraId="2C87E400" w14:textId="7442B03C" w:rsidR="00AD4654" w:rsidRPr="0064435F" w:rsidRDefault="00AD4654" w:rsidP="00814070">
      <w:pPr>
        <w:spacing w:line="360" w:lineRule="auto"/>
        <w:jc w:val="both"/>
        <w:rPr>
          <w:rFonts w:ascii="Times New Roman" w:hAnsi="Times New Roman"/>
          <w:sz w:val="24"/>
          <w:szCs w:val="24"/>
          <w:lang w:val="en-US"/>
        </w:rPr>
      </w:pPr>
    </w:p>
    <w:p w14:paraId="279FD279" w14:textId="504FEF3A" w:rsidR="004B34D3" w:rsidRPr="0064435F" w:rsidRDefault="00AD4654" w:rsidP="00944A76">
      <w:pPr>
        <w:spacing w:line="360" w:lineRule="auto"/>
        <w:jc w:val="both"/>
        <w:rPr>
          <w:rFonts w:ascii="Times New Roman" w:hAnsi="Times New Roman"/>
          <w:lang w:val="en-US"/>
        </w:rPr>
      </w:pPr>
      <w:r w:rsidRPr="0064435F">
        <w:rPr>
          <w:rFonts w:ascii="Times New Roman" w:hAnsi="Times New Roman"/>
          <w:sz w:val="24"/>
          <w:szCs w:val="24"/>
          <w:lang w:val="en-US"/>
        </w:rPr>
        <w:t xml:space="preserve">The current price for a classical taxi trip in Brussels is 1.8 € / km </w:t>
      </w:r>
      <w:r w:rsidR="00814070" w:rsidRPr="0064435F">
        <w:rPr>
          <w:rFonts w:ascii="Times New Roman" w:hAnsi="Times New Roman"/>
          <w:sz w:val="24"/>
          <w:szCs w:val="24"/>
          <w:lang w:val="en-US"/>
        </w:rPr>
        <w:fldChar w:fldCharType="begin"/>
      </w:r>
      <w:r w:rsidR="00337C5C" w:rsidRPr="0064435F">
        <w:rPr>
          <w:rFonts w:ascii="Times New Roman" w:hAnsi="Times New Roman"/>
          <w:sz w:val="24"/>
          <w:szCs w:val="24"/>
          <w:lang w:val="en-US"/>
        </w:rPr>
        <w:instrText xml:space="preserve"> ADDIN ZOTERO_ITEM CSL_CITATION {"citationID":"1FfnukN6","properties":{"formattedCitation":"(Taxis Verts, 2019)","plainCitation":"(Taxis Verts, 2019)","noteIndex":0},"citationItems":[{"id":677,"uris":["http://zotero.org/users/8331578/items/4XTB7TDS"],"uri":["http://zotero.org/users/8331578/items/4XTB7TDS"],"itemData":{"id":677,"type":"post-weblog","container-title":"Taxis Verts","language":"fr-FR","title":"Comment se calcule le prix d'une course de taxi à Bruxelles ?","URL":"https://taxisverts.be/fr/comment-se-calcule-le-prix-dune-course-de-taxi-a-bruxelles/","author":[{"family":"Taxis Verts","given":""}],"accessed":{"date-parts":[["2021",8,16]]},"issued":{"date-parts":[["2019",4,2]]}}}],"schema":"https://github.com/citation-style-language/schema/raw/master/csl-citation.json"} </w:instrText>
      </w:r>
      <w:r w:rsidR="00814070" w:rsidRPr="0064435F">
        <w:rPr>
          <w:rFonts w:ascii="Times New Roman" w:hAnsi="Times New Roman"/>
          <w:sz w:val="24"/>
          <w:szCs w:val="24"/>
          <w:lang w:val="en-US"/>
        </w:rPr>
        <w:fldChar w:fldCharType="separate"/>
      </w:r>
      <w:r w:rsidR="00337C5C" w:rsidRPr="0064435F">
        <w:rPr>
          <w:rFonts w:ascii="Times New Roman" w:hAnsi="Times New Roman"/>
          <w:sz w:val="24"/>
          <w:lang w:val="en-US"/>
        </w:rPr>
        <w:t>(Taxis Verts, 2019)</w:t>
      </w:r>
      <w:r w:rsidR="00814070"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while with an uber it is approximately 1.25 € / km </w:t>
      </w:r>
      <w:r w:rsidR="00337C5C" w:rsidRPr="0064435F">
        <w:rPr>
          <w:rFonts w:ascii="Times New Roman" w:hAnsi="Times New Roman"/>
          <w:sz w:val="24"/>
          <w:szCs w:val="24"/>
          <w:lang w:val="en-US"/>
        </w:rPr>
        <w:fldChar w:fldCharType="begin"/>
      </w:r>
      <w:r w:rsidR="00337C5C" w:rsidRPr="0064435F">
        <w:rPr>
          <w:rFonts w:ascii="Times New Roman" w:hAnsi="Times New Roman"/>
          <w:sz w:val="24"/>
          <w:szCs w:val="24"/>
          <w:lang w:val="en-US"/>
        </w:rPr>
        <w:instrText xml:space="preserve"> ADDIN ZOTERO_ITEM CSL_CITATION {"citationID":"R8G1LLRA","properties":{"formattedCitation":"(Ubertarif, n.d.)","plainCitation":"(Ubertarif, n.d.)","noteIndex":0},"citationItems":[{"id":113,"uris":["http://zotero.org/users/8331578/items/53NIB4GB"],"uri":["http://zotero.org/users/8331578/items/53NIB4GB"],"itemData":{"id":113,"type":"webpage","abstract":"Taxi Prix UBER Bruxelles, Uber TarifsBruxelles","language":"en","title":"Taxi Prix UBER Bruxelles","URL":"http://uber-prix-brussels-be.ubertarif.com/","author":[{"family":"Ubertarif","given":""}],"accessed":{"date-parts":[["2021",8,10]]}}}],"schema":"https://github.com/citation-style-language/schema/raw/master/csl-citation.json"} </w:instrText>
      </w:r>
      <w:r w:rsidR="00337C5C" w:rsidRPr="0064435F">
        <w:rPr>
          <w:rFonts w:ascii="Times New Roman" w:hAnsi="Times New Roman"/>
          <w:sz w:val="24"/>
          <w:szCs w:val="24"/>
          <w:lang w:val="en-US"/>
        </w:rPr>
        <w:fldChar w:fldCharType="separate"/>
      </w:r>
      <w:r w:rsidR="00337C5C" w:rsidRPr="0064435F">
        <w:rPr>
          <w:rFonts w:ascii="Times New Roman" w:hAnsi="Times New Roman"/>
          <w:sz w:val="24"/>
          <w:lang w:val="en-US"/>
        </w:rPr>
        <w:t>(Ubertarif, n.d.)</w:t>
      </w:r>
      <w:r w:rsidR="00337C5C" w:rsidRPr="0064435F">
        <w:rPr>
          <w:rFonts w:ascii="Times New Roman" w:hAnsi="Times New Roman"/>
          <w:sz w:val="24"/>
          <w:szCs w:val="24"/>
          <w:lang w:val="en-US"/>
        </w:rPr>
        <w:fldChar w:fldCharType="end"/>
      </w:r>
      <w:r w:rsidR="00337C5C" w:rsidRPr="0064435F">
        <w:rPr>
          <w:rFonts w:ascii="Times New Roman" w:hAnsi="Times New Roman"/>
          <w:sz w:val="24"/>
          <w:szCs w:val="24"/>
          <w:lang w:val="en-US"/>
        </w:rPr>
        <w:t xml:space="preserve">, </w:t>
      </w:r>
      <w:r w:rsidR="00337C5C" w:rsidRPr="0064435F">
        <w:rPr>
          <w:rFonts w:ascii="Times New Roman" w:hAnsi="Times New Roman"/>
          <w:sz w:val="24"/>
          <w:szCs w:val="24"/>
          <w:lang w:val="en-US"/>
        </w:rPr>
        <w:fldChar w:fldCharType="begin"/>
      </w:r>
      <w:r w:rsidR="00337C5C" w:rsidRPr="0064435F">
        <w:rPr>
          <w:rFonts w:ascii="Times New Roman" w:hAnsi="Times New Roman"/>
          <w:sz w:val="24"/>
          <w:szCs w:val="24"/>
          <w:lang w:val="en-US"/>
        </w:rPr>
        <w:instrText xml:space="preserve"> ADDIN ZOTERO_ITEM CSL_CITATION {"citationID":"pEQENTfh","properties":{"formattedCitation":"(Lesage, 2019)","plainCitation":"(Lesage, 2019)","noteIndex":0},"citationItems":[{"id":115,"uris":["http://zotero.org/users/8331578/items/JDKYESME"],"uri":["http://zotero.org/users/8331578/items/JDKYESME"],"itemData":{"id":115,"type":"webpage","container-title":"Numerama","title":"Uber : comment est calculé le prix d'une course ?","URL":"https://www.numerama.com/vroom/478932-uber-comment-est-calcule-le-prix-dune-course.html","author":[{"family":"Lesage","given":"Nelly"}],"accessed":{"date-parts":[["2021",8,10]]},"issued":{"date-parts":[["2019",4,14]]}}}],"schema":"https://github.com/citation-style-language/schema/raw/master/csl-citation.json"} </w:instrText>
      </w:r>
      <w:r w:rsidR="00337C5C" w:rsidRPr="0064435F">
        <w:rPr>
          <w:rFonts w:ascii="Times New Roman" w:hAnsi="Times New Roman"/>
          <w:sz w:val="24"/>
          <w:szCs w:val="24"/>
          <w:lang w:val="en-US"/>
        </w:rPr>
        <w:fldChar w:fldCharType="separate"/>
      </w:r>
      <w:r w:rsidR="00337C5C" w:rsidRPr="0064435F">
        <w:rPr>
          <w:rFonts w:ascii="Times New Roman" w:hAnsi="Times New Roman"/>
          <w:sz w:val="24"/>
          <w:lang w:val="en-US"/>
        </w:rPr>
        <w:t>(Lesage, 2019)</w:t>
      </w:r>
      <w:r w:rsidR="00337C5C"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aTaxis are thus far cheaper than current taxis. However, in this scenario were aTaxis </w:t>
      </w:r>
      <w:proofErr w:type="gramStart"/>
      <w:r w:rsidR="00F54908" w:rsidRPr="0064435F">
        <w:rPr>
          <w:rFonts w:ascii="Times New Roman" w:hAnsi="Times New Roman"/>
          <w:sz w:val="24"/>
          <w:szCs w:val="24"/>
          <w:lang w:val="en-US"/>
        </w:rPr>
        <w:t>have to</w:t>
      </w:r>
      <w:proofErr w:type="gramEnd"/>
      <w:r w:rsidR="00F54908" w:rsidRPr="0064435F">
        <w:rPr>
          <w:rFonts w:ascii="Times New Roman" w:hAnsi="Times New Roman"/>
          <w:sz w:val="24"/>
          <w:szCs w:val="24"/>
          <w:lang w:val="en-US"/>
        </w:rPr>
        <w:t xml:space="preserve"> fulfill all travel needs in Brussels, the average cost per user per year </w:t>
      </w:r>
      <w:r w:rsidR="00672561" w:rsidRPr="0064435F">
        <w:rPr>
          <w:rFonts w:ascii="Times New Roman" w:hAnsi="Times New Roman"/>
          <w:sz w:val="24"/>
          <w:szCs w:val="24"/>
          <w:lang w:val="en-US"/>
        </w:rPr>
        <w:t>reaches</w:t>
      </w:r>
      <w:r w:rsidR="00F54908" w:rsidRPr="0064435F">
        <w:rPr>
          <w:rFonts w:ascii="Times New Roman" w:hAnsi="Times New Roman"/>
          <w:sz w:val="24"/>
          <w:szCs w:val="24"/>
          <w:lang w:val="en-US"/>
        </w:rPr>
        <w:t xml:space="preserve"> 3,511.64 € per year (no empty ride) and 1,322,51 € per year (with empty rides). Currently, the average yearly budget per person assigned to traveling expenses is 1,219.84 € </w:t>
      </w:r>
      <w:r w:rsidR="00944A76" w:rsidRPr="0064435F">
        <w:rPr>
          <w:rFonts w:ascii="Times New Roman" w:hAnsi="Times New Roman"/>
          <w:sz w:val="24"/>
          <w:szCs w:val="24"/>
          <w:lang w:val="en-US"/>
        </w:rPr>
        <w:fldChar w:fldCharType="begin"/>
      </w:r>
      <w:r w:rsidR="00944A76" w:rsidRPr="0064435F">
        <w:rPr>
          <w:rFonts w:ascii="Times New Roman" w:hAnsi="Times New Roman"/>
          <w:sz w:val="24"/>
          <w:szCs w:val="24"/>
          <w:lang w:val="en-US"/>
        </w:rPr>
        <w:instrText xml:space="preserve"> ADDIN ZOTERO_ITEM CSL_CITATION {"citationID":"fRTFSdn6","properties":{"formattedCitation":"(IBSA, 2019a)","plainCitation":"(IBSA, 2019a)","noteIndex":0},"citationItems":[{"id":679,"uris":["http://zotero.org/users/8331578/items/C9JYHTHW"],"uri":["http://zotero.org/users/8331578/items/C9JYHTHW"],"itemData":{"id":679,"type":"webpage","title":"Enquête sur le budget des ménages | IBSA | Tableau 2.2.2.1.","URL":"https://ibsa.brussels/themes/revenus-et-depenses-des-menages/enquete-sur-le-budget-des-menages","author":[{"family":"IBSA","given":""}],"accessed":{"date-parts":[["2021",8,16]]},"issued":{"date-parts":[["2019"]]}}}],"schema":"https://github.com/citation-style-language/schema/raw/master/csl-citation.json"} </w:instrText>
      </w:r>
      <w:r w:rsidR="00944A76" w:rsidRPr="0064435F">
        <w:rPr>
          <w:rFonts w:ascii="Times New Roman" w:hAnsi="Times New Roman"/>
          <w:sz w:val="24"/>
          <w:szCs w:val="24"/>
          <w:lang w:val="en-US"/>
        </w:rPr>
        <w:fldChar w:fldCharType="separate"/>
      </w:r>
      <w:r w:rsidR="00944A76" w:rsidRPr="0064435F">
        <w:rPr>
          <w:rFonts w:ascii="Times New Roman" w:hAnsi="Times New Roman"/>
          <w:sz w:val="24"/>
          <w:lang w:val="en-US"/>
        </w:rPr>
        <w:t>(IBSA, 2019a)</w:t>
      </w:r>
      <w:r w:rsidR="00944A76" w:rsidRPr="0064435F">
        <w:rPr>
          <w:rFonts w:ascii="Times New Roman" w:hAnsi="Times New Roman"/>
          <w:sz w:val="24"/>
          <w:szCs w:val="24"/>
          <w:lang w:val="en-US"/>
        </w:rPr>
        <w:fldChar w:fldCharType="end"/>
      </w:r>
      <w:r w:rsidR="00F54908" w:rsidRPr="0064435F">
        <w:rPr>
          <w:rFonts w:ascii="Times New Roman" w:hAnsi="Times New Roman"/>
          <w:sz w:val="24"/>
          <w:szCs w:val="24"/>
          <w:lang w:val="en-US"/>
        </w:rPr>
        <w:t xml:space="preserve">. The scenario without empty ride thus seems unrealistic. The scenario with empty ride represents an increase of 8.42%. This could </w:t>
      </w:r>
      <w:proofErr w:type="gramStart"/>
      <w:r w:rsidR="00F54908" w:rsidRPr="0064435F">
        <w:rPr>
          <w:rFonts w:ascii="Times New Roman" w:hAnsi="Times New Roman"/>
          <w:sz w:val="24"/>
          <w:szCs w:val="24"/>
          <w:lang w:val="en-US"/>
        </w:rPr>
        <w:t>maybe be</w:t>
      </w:r>
      <w:proofErr w:type="gramEnd"/>
      <w:r w:rsidR="00F54908" w:rsidRPr="0064435F">
        <w:rPr>
          <w:rFonts w:ascii="Times New Roman" w:hAnsi="Times New Roman"/>
          <w:sz w:val="24"/>
          <w:szCs w:val="24"/>
          <w:lang w:val="en-US"/>
        </w:rPr>
        <w:t xml:space="preserve"> accepted by the population given all others </w:t>
      </w:r>
      <w:r w:rsidR="00944A76" w:rsidRPr="0064435F">
        <w:rPr>
          <w:rFonts w:ascii="Times New Roman" w:hAnsi="Times New Roman"/>
          <w:sz w:val="24"/>
          <w:szCs w:val="24"/>
          <w:lang w:val="en-US"/>
        </w:rPr>
        <w:t>non-monetary</w:t>
      </w:r>
      <w:r w:rsidR="00F54908" w:rsidRPr="0064435F">
        <w:rPr>
          <w:rFonts w:ascii="Times New Roman" w:hAnsi="Times New Roman"/>
          <w:sz w:val="24"/>
          <w:szCs w:val="24"/>
          <w:lang w:val="en-US"/>
        </w:rPr>
        <w:t xml:space="preserve"> advantages resulting from SAEVs. It remains nevertheless to </w:t>
      </w:r>
      <w:proofErr w:type="gramStart"/>
      <w:r w:rsidR="00F54908" w:rsidRPr="0064435F">
        <w:rPr>
          <w:rFonts w:ascii="Times New Roman" w:hAnsi="Times New Roman"/>
          <w:sz w:val="24"/>
          <w:szCs w:val="24"/>
          <w:lang w:val="en-US"/>
        </w:rPr>
        <w:t>be verified</w:t>
      </w:r>
      <w:proofErr w:type="gramEnd"/>
      <w:r w:rsidR="00F54908" w:rsidRPr="0064435F">
        <w:rPr>
          <w:rFonts w:ascii="Times New Roman" w:hAnsi="Times New Roman"/>
          <w:sz w:val="24"/>
          <w:szCs w:val="24"/>
          <w:lang w:val="en-US"/>
        </w:rPr>
        <w:t>.</w:t>
      </w:r>
      <w:r w:rsidR="004B34D3" w:rsidRPr="0064435F">
        <w:rPr>
          <w:rFonts w:ascii="Times New Roman" w:hAnsi="Times New Roman"/>
          <w:lang w:val="en-US"/>
        </w:rPr>
        <w:br w:type="page"/>
      </w:r>
    </w:p>
    <w:p w14:paraId="3958D81D" w14:textId="260B4E64" w:rsidR="0060649A" w:rsidRDefault="0060649A" w:rsidP="0060649A">
      <w:pPr>
        <w:pStyle w:val="Heading1"/>
        <w:rPr>
          <w:rFonts w:ascii="Times New Roman" w:hAnsi="Times New Roman"/>
          <w:lang w:val="en-US"/>
        </w:rPr>
      </w:pPr>
      <w:bookmarkStart w:id="54" w:name="_Toc80021510"/>
      <w:r w:rsidRPr="0064435F">
        <w:rPr>
          <w:rFonts w:ascii="Times New Roman" w:hAnsi="Times New Roman"/>
          <w:lang w:val="en-US"/>
        </w:rPr>
        <w:lastRenderedPageBreak/>
        <w:t>Discussion and limitations</w:t>
      </w:r>
      <w:bookmarkEnd w:id="54"/>
    </w:p>
    <w:p w14:paraId="1ACB29FF" w14:textId="77777777" w:rsidR="00096478" w:rsidRPr="00096478" w:rsidRDefault="00096478" w:rsidP="00096478">
      <w:pPr>
        <w:rPr>
          <w:lang w:val="en-US" w:eastAsia="en-US"/>
        </w:rPr>
      </w:pPr>
    </w:p>
    <w:p w14:paraId="2067AA27" w14:textId="7EBA7E16" w:rsidR="0060649A" w:rsidRPr="0064435F" w:rsidRDefault="0060649A" w:rsidP="0060649A">
      <w:pPr>
        <w:pStyle w:val="Heading2"/>
        <w:numPr>
          <w:ilvl w:val="0"/>
          <w:numId w:val="18"/>
        </w:numPr>
        <w:rPr>
          <w:rFonts w:ascii="Times New Roman" w:hAnsi="Times New Roman"/>
          <w:lang w:val="en-US"/>
        </w:rPr>
      </w:pPr>
      <w:bookmarkStart w:id="55" w:name="_Toc80021511"/>
      <w:proofErr w:type="gramStart"/>
      <w:r w:rsidRPr="0064435F">
        <w:rPr>
          <w:rFonts w:ascii="Times New Roman" w:hAnsi="Times New Roman"/>
          <w:lang w:val="en-US"/>
        </w:rPr>
        <w:t>Possible improvements</w:t>
      </w:r>
      <w:bookmarkEnd w:id="55"/>
      <w:proofErr w:type="gramEnd"/>
    </w:p>
    <w:p w14:paraId="538400BC" w14:textId="0A1D181F" w:rsidR="00E7538C" w:rsidRPr="0064435F" w:rsidRDefault="00E7538C" w:rsidP="00E7538C">
      <w:pPr>
        <w:rPr>
          <w:rFonts w:ascii="Times New Roman" w:hAnsi="Times New Roman"/>
          <w:lang w:val="en-US" w:eastAsia="en-US"/>
        </w:rPr>
      </w:pPr>
    </w:p>
    <w:p w14:paraId="19331F5A" w14:textId="3FA96396" w:rsidR="00E7538C" w:rsidRPr="0064435F" w:rsidRDefault="00E7538C" w:rsidP="00E7538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quality of this work relies </w:t>
      </w:r>
      <w:proofErr w:type="gramStart"/>
      <w:r w:rsidRPr="0064435F">
        <w:rPr>
          <w:rFonts w:ascii="Times New Roman" w:hAnsi="Times New Roman"/>
          <w:sz w:val="24"/>
          <w:szCs w:val="24"/>
          <w:lang w:val="en-US"/>
        </w:rPr>
        <w:t>mainly on</w:t>
      </w:r>
      <w:proofErr w:type="gramEnd"/>
      <w:r w:rsidRPr="0064435F">
        <w:rPr>
          <w:rFonts w:ascii="Times New Roman" w:hAnsi="Times New Roman"/>
          <w:sz w:val="24"/>
          <w:szCs w:val="24"/>
          <w:lang w:val="en-US"/>
        </w:rPr>
        <w:t xml:space="preserve"> the data used. The more specific are the data the more accurate is the simulation. If sometimes the data available are really specific such has the flow of workers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{"citationID":"NDzVYJ0t","properties":{"formattedCitation":"(Service Public F\\uc0\\u233{}d\\uc0\\u233{}ral Belge, 2017a)","plainCitation":"(Service Public Fédéral Belge, 2017a)","noteIndex":0},"citationItems":[{"id":178,"uris":["http://zotero.org/users/8331578/items/WZXXH9BM"],"uri":["http://zotero.org/users/8331578/items/WZXXH9BM"],"itemData":{"id":178,"type":"webpage","title":"Census 2011 - Matrice des déplacements domicile-travail par secteur statistique | Statbel","URL":"https://statbel.fgov.be/fr/open-data/census-2011-matrice-des-deplacements-domicile-travail-par-secteur-statistique","author":[{"family":"Service Public Fédéral Belge","given":""}],"accessed":{"date-parts":[["2021",8,10]]},"issued":{"date-parts":[["2017"]]}}}],"schema":"https://github.com/citation-style-language/schema/raw/master/csl-citation.json"}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szCs w:val="24"/>
          <w:lang w:val="en-US"/>
        </w:rPr>
        <w:t>(Service Public Fédéral Belge, 2017a)</w:t>
      </w:r>
      <w:r w:rsidR="00A43E13"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some parts of the simulation </w:t>
      </w:r>
      <w:r w:rsidR="00740B95" w:rsidRPr="0064435F">
        <w:rPr>
          <w:rFonts w:ascii="Times New Roman" w:hAnsi="Times New Roman"/>
          <w:sz w:val="24"/>
          <w:szCs w:val="24"/>
          <w:lang w:val="en-US"/>
        </w:rPr>
        <w:t xml:space="preserve">(notably data on students in the Dutch higher education) </w:t>
      </w:r>
      <w:r w:rsidRPr="0064435F">
        <w:rPr>
          <w:rFonts w:ascii="Times New Roman" w:hAnsi="Times New Roman"/>
          <w:sz w:val="24"/>
          <w:szCs w:val="24"/>
          <w:lang w:val="en-US"/>
        </w:rPr>
        <w:t xml:space="preserve">have required many hypotheses because of the lack of data. </w:t>
      </w:r>
      <w:r w:rsidR="00BA5A89" w:rsidRPr="0064435F">
        <w:rPr>
          <w:rFonts w:ascii="Times New Roman" w:hAnsi="Times New Roman"/>
          <w:sz w:val="24"/>
          <w:szCs w:val="24"/>
          <w:lang w:val="en-US"/>
        </w:rPr>
        <w:t xml:space="preserve">Also, all data were not available at a statistics sector level and had to </w:t>
      </w:r>
      <w:proofErr w:type="gramStart"/>
      <w:r w:rsidR="00BA5A89" w:rsidRPr="0064435F">
        <w:rPr>
          <w:rFonts w:ascii="Times New Roman" w:hAnsi="Times New Roman"/>
          <w:sz w:val="24"/>
          <w:szCs w:val="24"/>
          <w:lang w:val="en-US"/>
        </w:rPr>
        <w:t>be broken</w:t>
      </w:r>
      <w:proofErr w:type="gramEnd"/>
      <w:r w:rsidR="00BA5A89" w:rsidRPr="0064435F">
        <w:rPr>
          <w:rFonts w:ascii="Times New Roman" w:hAnsi="Times New Roman"/>
          <w:sz w:val="24"/>
          <w:szCs w:val="24"/>
          <w:lang w:val="en-US"/>
        </w:rPr>
        <w:t xml:space="preserve"> down </w:t>
      </w:r>
      <w:r w:rsidR="00F53713" w:rsidRPr="0064435F">
        <w:rPr>
          <w:rFonts w:ascii="Times New Roman" w:hAnsi="Times New Roman"/>
          <w:sz w:val="24"/>
          <w:szCs w:val="24"/>
          <w:lang w:val="en-US"/>
        </w:rPr>
        <w:t xml:space="preserve">using the population ratio </w:t>
      </w:r>
      <w:r w:rsidR="00BA5A89" w:rsidRPr="0064435F">
        <w:rPr>
          <w:rFonts w:ascii="Times New Roman" w:hAnsi="Times New Roman"/>
          <w:sz w:val="24"/>
          <w:szCs w:val="24"/>
          <w:lang w:val="en-US"/>
        </w:rPr>
        <w:t>losing some accuracy.</w:t>
      </w:r>
      <w:r w:rsidR="00F53713" w:rsidRPr="0064435F">
        <w:rPr>
          <w:rFonts w:ascii="Times New Roman" w:hAnsi="Times New Roman"/>
          <w:sz w:val="24"/>
          <w:szCs w:val="24"/>
          <w:lang w:val="en-US"/>
        </w:rPr>
        <w:t xml:space="preserve"> This population ratio could be more specific, adapted to the age category for example.</w:t>
      </w:r>
      <w:r w:rsidR="00740B95" w:rsidRPr="0064435F">
        <w:rPr>
          <w:rFonts w:ascii="Times New Roman" w:hAnsi="Times New Roman"/>
          <w:sz w:val="24"/>
          <w:szCs w:val="24"/>
          <w:lang w:val="en-US"/>
        </w:rPr>
        <w:t xml:space="preserve"> Furthermore, the random assignment reducing the accuracy </w:t>
      </w:r>
      <w:proofErr w:type="gramStart"/>
      <w:r w:rsidR="00740B95" w:rsidRPr="0064435F">
        <w:rPr>
          <w:rFonts w:ascii="Times New Roman" w:hAnsi="Times New Roman"/>
          <w:sz w:val="24"/>
          <w:szCs w:val="24"/>
          <w:lang w:val="en-US"/>
        </w:rPr>
        <w:t>was used</w:t>
      </w:r>
      <w:proofErr w:type="gramEnd"/>
      <w:r w:rsidR="00740B95" w:rsidRPr="0064435F">
        <w:rPr>
          <w:rFonts w:ascii="Times New Roman" w:hAnsi="Times New Roman"/>
          <w:sz w:val="24"/>
          <w:szCs w:val="24"/>
          <w:lang w:val="en-US"/>
        </w:rPr>
        <w:t xml:space="preserve"> a lot because of this lack of data.</w:t>
      </w:r>
    </w:p>
    <w:p w14:paraId="45F30F63" w14:textId="77777777" w:rsidR="00BA5A89" w:rsidRPr="0064435F" w:rsidRDefault="00BA5A89" w:rsidP="00E7538C">
      <w:pPr>
        <w:spacing w:line="360" w:lineRule="auto"/>
        <w:jc w:val="both"/>
        <w:rPr>
          <w:rFonts w:ascii="Times New Roman" w:hAnsi="Times New Roman"/>
          <w:sz w:val="24"/>
          <w:szCs w:val="24"/>
          <w:lang w:val="en-US"/>
        </w:rPr>
      </w:pPr>
    </w:p>
    <w:p w14:paraId="5CE93677" w14:textId="2259607C" w:rsidR="00E7538C" w:rsidRPr="0064435F" w:rsidRDefault="00E7538C" w:rsidP="00E7538C">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While determining the number of single fathers, the age has </w:t>
      </w:r>
      <w:proofErr w:type="gramStart"/>
      <w:r w:rsidRPr="0064435F">
        <w:rPr>
          <w:rFonts w:ascii="Times New Roman" w:hAnsi="Times New Roman"/>
          <w:sz w:val="24"/>
          <w:szCs w:val="24"/>
          <w:lang w:val="en-US"/>
        </w:rPr>
        <w:t>been assigned</w:t>
      </w:r>
      <w:proofErr w:type="gramEnd"/>
      <w:r w:rsidRPr="0064435F">
        <w:rPr>
          <w:rFonts w:ascii="Times New Roman" w:hAnsi="Times New Roman"/>
          <w:sz w:val="24"/>
          <w:szCs w:val="24"/>
          <w:lang w:val="en-US"/>
        </w:rPr>
        <w:t xml:space="preserve"> randomly. It could have been more accurate </w:t>
      </w:r>
      <w:r w:rsidR="006A5EAA" w:rsidRPr="0064435F">
        <w:rPr>
          <w:rFonts w:ascii="Times New Roman" w:hAnsi="Times New Roman"/>
          <w:sz w:val="24"/>
          <w:szCs w:val="24"/>
          <w:lang w:val="en-US"/>
        </w:rPr>
        <w:t xml:space="preserve">if the real probability distribution </w:t>
      </w:r>
      <w:proofErr w:type="gramStart"/>
      <w:r w:rsidR="006A5EAA" w:rsidRPr="0064435F">
        <w:rPr>
          <w:rFonts w:ascii="Times New Roman" w:hAnsi="Times New Roman"/>
          <w:sz w:val="24"/>
          <w:szCs w:val="24"/>
          <w:lang w:val="en-US"/>
        </w:rPr>
        <w:t>was</w:t>
      </w:r>
      <w:proofErr w:type="gramEnd"/>
      <w:r w:rsidR="006A5EAA" w:rsidRPr="0064435F">
        <w:rPr>
          <w:rFonts w:ascii="Times New Roman" w:hAnsi="Times New Roman"/>
          <w:sz w:val="24"/>
          <w:szCs w:val="24"/>
          <w:lang w:val="en-US"/>
        </w:rPr>
        <w:t xml:space="preserve"> accessible. A distribution could also have been created based on the known average age difference between a father and his child (36 years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{"citationID":"cZs74npi","properties":{"formattedCitation":"(Service Public F\\uc0\\u233{}d\\uc0\\u233{}ral Belge, 2019b)","plainCitation":"(Service Public Fédéral Belge, 2019b)","noteIndex":0},"citationItems":[{"id":505,"uris":["http://zotero.org/users/8331578/items/4HXTX5Z3"],"uri":["http://zotero.org/users/8331578/items/4HXTX5Z3"],"itemData":{"id":505,"type":"webpage","title":"Naissances et fécondité | Statbel | Tableau 12","URL":"https://statbel.fgov.be/fr/themes/population/naissances-et-fecondite#figures","author":[{"family":"Service Public Fédéral Belge","given":""}],"accessed":{"date-parts":[["2021",8,14]]},"issued":{"date-parts":[["2019"]]}}}],"schema":"https://github.com/citation-style-language/schema/raw/master/csl-citation.json"}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szCs w:val="24"/>
          <w:lang w:val="en-US"/>
        </w:rPr>
        <w:t>(Service Public Fédéral Belge, 2019b)</w:t>
      </w:r>
      <w:r w:rsidR="00A43E13" w:rsidRPr="0064435F">
        <w:rPr>
          <w:rFonts w:ascii="Times New Roman" w:hAnsi="Times New Roman"/>
          <w:sz w:val="24"/>
          <w:szCs w:val="24"/>
          <w:lang w:val="en-US"/>
        </w:rPr>
        <w:fldChar w:fldCharType="end"/>
      </w:r>
      <w:r w:rsidR="006A5EAA" w:rsidRPr="0064435F">
        <w:rPr>
          <w:rFonts w:ascii="Times New Roman" w:hAnsi="Times New Roman"/>
          <w:sz w:val="24"/>
          <w:szCs w:val="24"/>
          <w:lang w:val="en-US"/>
        </w:rPr>
        <w:t xml:space="preserve">). On the other hand, when a child </w:t>
      </w:r>
      <w:proofErr w:type="gramStart"/>
      <w:r w:rsidR="006A5EAA" w:rsidRPr="0064435F">
        <w:rPr>
          <w:rFonts w:ascii="Times New Roman" w:hAnsi="Times New Roman"/>
          <w:sz w:val="24"/>
          <w:szCs w:val="24"/>
          <w:lang w:val="en-US"/>
        </w:rPr>
        <w:t>was assigned</w:t>
      </w:r>
      <w:proofErr w:type="gramEnd"/>
      <w:r w:rsidR="006A5EAA" w:rsidRPr="0064435F">
        <w:rPr>
          <w:rFonts w:ascii="Times New Roman" w:hAnsi="Times New Roman"/>
          <w:sz w:val="24"/>
          <w:szCs w:val="24"/>
          <w:lang w:val="en-US"/>
        </w:rPr>
        <w:t xml:space="preserve"> to a mother, the probability distribution of the age difference was available. However, only the distribution of 2019 has </w:t>
      </w:r>
      <w:proofErr w:type="gramStart"/>
      <w:r w:rsidR="006A5EAA" w:rsidRPr="0064435F">
        <w:rPr>
          <w:rFonts w:ascii="Times New Roman" w:hAnsi="Times New Roman"/>
          <w:sz w:val="24"/>
          <w:szCs w:val="24"/>
          <w:lang w:val="en-US"/>
        </w:rPr>
        <w:t>been used</w:t>
      </w:r>
      <w:proofErr w:type="gramEnd"/>
      <w:r w:rsidR="006A5EAA" w:rsidRPr="0064435F">
        <w:rPr>
          <w:rFonts w:ascii="Times New Roman" w:hAnsi="Times New Roman"/>
          <w:sz w:val="24"/>
          <w:szCs w:val="24"/>
          <w:lang w:val="en-US"/>
        </w:rPr>
        <w:t xml:space="preserve"> while the distribution used should have been dependent on the child’s birth year. Furthermore, the assignment of the gender to a child follows a </w:t>
      </w:r>
      <w:r w:rsidR="00241891" w:rsidRPr="0064435F">
        <w:rPr>
          <w:rFonts w:ascii="Times New Roman" w:hAnsi="Times New Roman"/>
          <w:sz w:val="24"/>
          <w:szCs w:val="24"/>
          <w:lang w:val="en-US"/>
        </w:rPr>
        <w:t>simple random rule</w:t>
      </w:r>
      <w:r w:rsidR="006A5EAA" w:rsidRPr="0064435F">
        <w:rPr>
          <w:rFonts w:ascii="Times New Roman" w:hAnsi="Times New Roman"/>
          <w:sz w:val="24"/>
          <w:szCs w:val="24"/>
          <w:lang w:val="en-US"/>
        </w:rPr>
        <w:t xml:space="preserve"> while it could have been based on the gender ratio in the concerned sector or at least in the whole territory of Brussels.</w:t>
      </w:r>
    </w:p>
    <w:p w14:paraId="3F8F3E88" w14:textId="77777777" w:rsidR="00713A00" w:rsidRPr="0064435F" w:rsidRDefault="00713A00" w:rsidP="006A5EAA">
      <w:pPr>
        <w:spacing w:line="360" w:lineRule="auto"/>
        <w:jc w:val="both"/>
        <w:rPr>
          <w:rFonts w:ascii="Times New Roman" w:hAnsi="Times New Roman"/>
          <w:sz w:val="24"/>
          <w:szCs w:val="24"/>
          <w:lang w:val="en-US"/>
        </w:rPr>
      </w:pPr>
    </w:p>
    <w:p w14:paraId="232159D0" w14:textId="0E50746D" w:rsidR="006A5EAA" w:rsidRPr="0064435F" w:rsidRDefault="006A5EAA" w:rsidP="006A5EAA">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In other to establish the number of students with </w:t>
      </w:r>
      <w:proofErr w:type="gramStart"/>
      <w:r w:rsidRPr="0064435F">
        <w:rPr>
          <w:rFonts w:ascii="Times New Roman" w:hAnsi="Times New Roman"/>
          <w:sz w:val="24"/>
          <w:szCs w:val="24"/>
          <w:lang w:val="en-US"/>
        </w:rPr>
        <w:t>some</w:t>
      </w:r>
      <w:proofErr w:type="gramEnd"/>
      <w:r w:rsidRPr="0064435F">
        <w:rPr>
          <w:rFonts w:ascii="Times New Roman" w:hAnsi="Times New Roman"/>
          <w:sz w:val="24"/>
          <w:szCs w:val="24"/>
          <w:lang w:val="en-US"/>
        </w:rPr>
        <w:t xml:space="preserve"> delay on their study path, the total number of children with delay in primary (resp. secondary) school has been divided by the six years of this part of the path. Nevertheless, it means that all people repeating a year, repeats the first year of the part in question and keep their delay for the rest of the section. </w:t>
      </w:r>
      <w:proofErr w:type="gramStart"/>
      <w:r w:rsidRPr="0064435F">
        <w:rPr>
          <w:rFonts w:ascii="Times New Roman" w:hAnsi="Times New Roman"/>
          <w:sz w:val="24"/>
          <w:szCs w:val="24"/>
          <w:lang w:val="en-US"/>
        </w:rPr>
        <w:t>In reality, there</w:t>
      </w:r>
      <w:proofErr w:type="gramEnd"/>
      <w:r w:rsidRPr="0064435F">
        <w:rPr>
          <w:rFonts w:ascii="Times New Roman" w:hAnsi="Times New Roman"/>
          <w:sz w:val="24"/>
          <w:szCs w:val="24"/>
          <w:lang w:val="en-US"/>
        </w:rPr>
        <w:t xml:space="preserve"> is kind of an accumulation with less students with delay in the beginning of the section and </w:t>
      </w:r>
      <w:r w:rsidR="004B34D3" w:rsidRPr="0064435F">
        <w:rPr>
          <w:rFonts w:ascii="Times New Roman" w:hAnsi="Times New Roman"/>
          <w:sz w:val="24"/>
          <w:szCs w:val="24"/>
          <w:lang w:val="en-US"/>
        </w:rPr>
        <w:t xml:space="preserve">with some different children repeating each year. Moreover, once in first year of secondary school, the number of children already having redoubled in primary school should be </w:t>
      </w:r>
      <w:proofErr w:type="gramStart"/>
      <w:r w:rsidR="004B34D3" w:rsidRPr="0064435F">
        <w:rPr>
          <w:rFonts w:ascii="Times New Roman" w:hAnsi="Times New Roman"/>
          <w:sz w:val="24"/>
          <w:szCs w:val="24"/>
          <w:lang w:val="en-US"/>
        </w:rPr>
        <w:t>taken into account</w:t>
      </w:r>
      <w:proofErr w:type="gramEnd"/>
      <w:r w:rsidR="004B34D3" w:rsidRPr="0064435F">
        <w:rPr>
          <w:rFonts w:ascii="Times New Roman" w:hAnsi="Times New Roman"/>
          <w:sz w:val="24"/>
          <w:szCs w:val="24"/>
          <w:lang w:val="en-US"/>
        </w:rPr>
        <w:t>.</w:t>
      </w:r>
    </w:p>
    <w:p w14:paraId="780EA80E" w14:textId="4234A53C" w:rsidR="004B34D3" w:rsidRPr="0064435F" w:rsidRDefault="004B34D3" w:rsidP="004B34D3">
      <w:pPr>
        <w:spacing w:line="360" w:lineRule="auto"/>
        <w:jc w:val="both"/>
        <w:rPr>
          <w:rFonts w:ascii="Times New Roman" w:hAnsi="Times New Roman"/>
          <w:sz w:val="24"/>
          <w:szCs w:val="24"/>
          <w:lang w:val="en-US"/>
        </w:rPr>
      </w:pPr>
    </w:p>
    <w:p w14:paraId="62F28486" w14:textId="77777777" w:rsidR="00A52796" w:rsidRPr="0064435F" w:rsidRDefault="00F53713" w:rsidP="00F5371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For the sake of simplicity, all simulated couples are hetero couples. This does not have any impact on the fleet sizing since every household </w:t>
      </w:r>
      <w:proofErr w:type="gramStart"/>
      <w:r w:rsidRPr="0064435F">
        <w:rPr>
          <w:rFonts w:ascii="Times New Roman" w:hAnsi="Times New Roman"/>
          <w:sz w:val="24"/>
          <w:szCs w:val="24"/>
          <w:lang w:val="en-US"/>
        </w:rPr>
        <w:t>is created</w:t>
      </w:r>
      <w:proofErr w:type="gramEnd"/>
      <w:r w:rsidRPr="0064435F">
        <w:rPr>
          <w:rFonts w:ascii="Times New Roman" w:hAnsi="Times New Roman"/>
          <w:sz w:val="24"/>
          <w:szCs w:val="24"/>
          <w:lang w:val="en-US"/>
        </w:rPr>
        <w:t xml:space="preserve"> at a sector level and not at a real </w:t>
      </w:r>
      <w:r w:rsidRPr="0064435F">
        <w:rPr>
          <w:rFonts w:ascii="Times New Roman" w:hAnsi="Times New Roman"/>
          <w:sz w:val="24"/>
          <w:szCs w:val="24"/>
          <w:lang w:val="en-US"/>
        </w:rPr>
        <w:lastRenderedPageBreak/>
        <w:t xml:space="preserve">address level. It </w:t>
      </w:r>
      <w:proofErr w:type="gramStart"/>
      <w:r w:rsidRPr="0064435F">
        <w:rPr>
          <w:rFonts w:ascii="Times New Roman" w:hAnsi="Times New Roman"/>
          <w:sz w:val="24"/>
          <w:szCs w:val="24"/>
          <w:lang w:val="en-US"/>
        </w:rPr>
        <w:t>is thus aggregated</w:t>
      </w:r>
      <w:proofErr w:type="gramEnd"/>
      <w:r w:rsidRPr="0064435F">
        <w:rPr>
          <w:rFonts w:ascii="Times New Roman" w:hAnsi="Times New Roman"/>
          <w:sz w:val="24"/>
          <w:szCs w:val="24"/>
          <w:lang w:val="en-US"/>
        </w:rPr>
        <w:t xml:space="preserve">. However, it could </w:t>
      </w:r>
      <w:proofErr w:type="gramStart"/>
      <w:r w:rsidRPr="0064435F">
        <w:rPr>
          <w:rFonts w:ascii="Times New Roman" w:hAnsi="Times New Roman"/>
          <w:sz w:val="24"/>
          <w:szCs w:val="24"/>
          <w:lang w:val="en-US"/>
        </w:rPr>
        <w:t>be improved</w:t>
      </w:r>
      <w:proofErr w:type="gramEnd"/>
      <w:r w:rsidRPr="0064435F">
        <w:rPr>
          <w:rFonts w:ascii="Times New Roman" w:hAnsi="Times New Roman"/>
          <w:sz w:val="24"/>
          <w:szCs w:val="24"/>
          <w:lang w:val="en-US"/>
        </w:rPr>
        <w:t xml:space="preserve"> for readers interested in the household simulation. One could simply invert two household ids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create homo couples.</w:t>
      </w:r>
    </w:p>
    <w:p w14:paraId="15454C15" w14:textId="59B5C82E" w:rsidR="00A52796" w:rsidRPr="0064435F" w:rsidRDefault="00A52796" w:rsidP="00F53713">
      <w:pPr>
        <w:spacing w:line="360" w:lineRule="auto"/>
        <w:jc w:val="both"/>
        <w:rPr>
          <w:rFonts w:ascii="Times New Roman" w:hAnsi="Times New Roman"/>
          <w:sz w:val="24"/>
          <w:szCs w:val="24"/>
          <w:lang w:val="en-US"/>
        </w:rPr>
      </w:pPr>
    </w:p>
    <w:p w14:paraId="78B3D24C" w14:textId="0C925E0F" w:rsidR="00F53713" w:rsidRPr="0064435F" w:rsidRDefault="00F07930" w:rsidP="00F5371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For the</w:t>
      </w:r>
      <w:r w:rsidR="00A52796"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reallocation of the too many children with a collective household type, the age difference between the new parents and the child is not </w:t>
      </w:r>
      <w:proofErr w:type="gramStart"/>
      <w:r w:rsidRPr="0064435F">
        <w:rPr>
          <w:rFonts w:ascii="Times New Roman" w:hAnsi="Times New Roman"/>
          <w:sz w:val="24"/>
          <w:szCs w:val="24"/>
          <w:lang w:val="en-US"/>
        </w:rPr>
        <w:t>taken into account</w:t>
      </w:r>
      <w:proofErr w:type="gramEnd"/>
      <w:r w:rsidRPr="0064435F">
        <w:rPr>
          <w:rFonts w:ascii="Times New Roman" w:hAnsi="Times New Roman"/>
          <w:sz w:val="24"/>
          <w:szCs w:val="24"/>
          <w:lang w:val="en-US"/>
        </w:rPr>
        <w:t>. This could be an improvement. For now, it could indeed result in unrealistic age difference.</w:t>
      </w:r>
    </w:p>
    <w:p w14:paraId="4835C7D3" w14:textId="77777777" w:rsidR="00F53713" w:rsidRPr="0064435F" w:rsidRDefault="00F53713" w:rsidP="004B34D3">
      <w:pPr>
        <w:spacing w:line="360" w:lineRule="auto"/>
        <w:jc w:val="both"/>
        <w:rPr>
          <w:rFonts w:ascii="Times New Roman" w:hAnsi="Times New Roman"/>
          <w:sz w:val="24"/>
          <w:szCs w:val="24"/>
          <w:lang w:val="en-US"/>
        </w:rPr>
      </w:pPr>
    </w:p>
    <w:p w14:paraId="0105A4AD" w14:textId="0C228D01" w:rsidR="004B34D3" w:rsidRPr="0064435F" w:rsidRDefault="004B34D3" w:rsidP="004B34D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For the workplace assignment of people living in Brussels but studying or working outside Brussels, the closest sector being on the periphery of Brussels to their sector of residence </w:t>
      </w:r>
      <w:proofErr w:type="gramStart"/>
      <w:r w:rsidRPr="0064435F">
        <w:rPr>
          <w:rFonts w:ascii="Times New Roman" w:hAnsi="Times New Roman"/>
          <w:sz w:val="24"/>
          <w:szCs w:val="24"/>
          <w:lang w:val="en-US"/>
        </w:rPr>
        <w:t>was selected</w:t>
      </w:r>
      <w:proofErr w:type="gramEnd"/>
      <w:r w:rsidRPr="0064435F">
        <w:rPr>
          <w:rFonts w:ascii="Times New Roman" w:hAnsi="Times New Roman"/>
          <w:sz w:val="24"/>
          <w:szCs w:val="24"/>
          <w:lang w:val="en-US"/>
        </w:rPr>
        <w:t xml:space="preserve">. The opposite </w:t>
      </w:r>
      <w:proofErr w:type="gramStart"/>
      <w:r w:rsidRPr="0064435F">
        <w:rPr>
          <w:rFonts w:ascii="Times New Roman" w:hAnsi="Times New Roman"/>
          <w:sz w:val="24"/>
          <w:szCs w:val="24"/>
          <w:lang w:val="en-US"/>
        </w:rPr>
        <w:t>was done</w:t>
      </w:r>
      <w:proofErr w:type="gramEnd"/>
      <w:r w:rsidRPr="0064435F">
        <w:rPr>
          <w:rFonts w:ascii="Times New Roman" w:hAnsi="Times New Roman"/>
          <w:sz w:val="24"/>
          <w:szCs w:val="24"/>
          <w:lang w:val="en-US"/>
        </w:rPr>
        <w:t xml:space="preserve"> for commuters living outside Brussels but studying or working in Brussels. However, the real direction to the </w:t>
      </w:r>
      <w:proofErr w:type="gramStart"/>
      <w:r w:rsidRPr="0064435F">
        <w:rPr>
          <w:rFonts w:ascii="Times New Roman" w:hAnsi="Times New Roman"/>
          <w:sz w:val="24"/>
          <w:szCs w:val="24"/>
          <w:lang w:val="en-US"/>
        </w:rPr>
        <w:t>final destination</w:t>
      </w:r>
      <w:proofErr w:type="gramEnd"/>
      <w:r w:rsidRPr="0064435F">
        <w:rPr>
          <w:rFonts w:ascii="Times New Roman" w:hAnsi="Times New Roman"/>
          <w:sz w:val="24"/>
          <w:szCs w:val="24"/>
          <w:lang w:val="en-US"/>
        </w:rPr>
        <w:t xml:space="preserve"> could have been used for more accurate itineraries.</w:t>
      </w:r>
    </w:p>
    <w:p w14:paraId="24881191" w14:textId="1316B5FB" w:rsidR="00BA5A89" w:rsidRPr="0064435F" w:rsidRDefault="00BA5A89" w:rsidP="004B34D3">
      <w:pPr>
        <w:spacing w:line="360" w:lineRule="auto"/>
        <w:jc w:val="both"/>
        <w:rPr>
          <w:rFonts w:ascii="Times New Roman" w:hAnsi="Times New Roman"/>
          <w:sz w:val="24"/>
          <w:szCs w:val="24"/>
          <w:lang w:val="en-US"/>
        </w:rPr>
      </w:pPr>
    </w:p>
    <w:p w14:paraId="69500A8A" w14:textId="46BCFEF3" w:rsidR="00BA5A89" w:rsidRPr="0064435F" w:rsidRDefault="00740B95" w:rsidP="004B34D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For the creation of commuters living outside Brussels but studying or working in Brussels, many personal attributes have been ignored because they had no impact on the rest of the simulation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generate the trips file. Nevertheless, it could have been </w:t>
      </w:r>
      <w:r w:rsidR="00241891" w:rsidRPr="0064435F">
        <w:rPr>
          <w:rFonts w:ascii="Times New Roman" w:hAnsi="Times New Roman"/>
          <w:sz w:val="24"/>
          <w:szCs w:val="24"/>
          <w:lang w:val="en-US"/>
        </w:rPr>
        <w:t>useful</w:t>
      </w:r>
      <w:r w:rsidRPr="0064435F">
        <w:rPr>
          <w:rFonts w:ascii="Times New Roman" w:hAnsi="Times New Roman"/>
          <w:sz w:val="24"/>
          <w:szCs w:val="24"/>
          <w:lang w:val="en-US"/>
        </w:rPr>
        <w:t xml:space="preserve"> for readers</w:t>
      </w:r>
      <w:r w:rsidR="00241891" w:rsidRPr="0064435F">
        <w:rPr>
          <w:rFonts w:ascii="Times New Roman" w:hAnsi="Times New Roman"/>
          <w:sz w:val="24"/>
          <w:szCs w:val="24"/>
          <w:lang w:val="en-US"/>
        </w:rPr>
        <w:t xml:space="preserve"> interested in the resulting simulated population.</w:t>
      </w:r>
    </w:p>
    <w:p w14:paraId="5B8D7848" w14:textId="5D4C5159" w:rsidR="00241891" w:rsidRPr="0064435F" w:rsidRDefault="00241891" w:rsidP="004B34D3">
      <w:pPr>
        <w:spacing w:line="360" w:lineRule="auto"/>
        <w:jc w:val="both"/>
        <w:rPr>
          <w:rFonts w:ascii="Times New Roman" w:hAnsi="Times New Roman"/>
          <w:sz w:val="24"/>
          <w:szCs w:val="24"/>
          <w:lang w:val="en-US"/>
        </w:rPr>
      </w:pPr>
    </w:p>
    <w:p w14:paraId="53D9B273" w14:textId="2B2EB94B" w:rsidR="00241891" w:rsidRPr="0064435F" w:rsidRDefault="00241891" w:rsidP="004B34D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Concerning the tourists, this </w:t>
      </w:r>
      <w:proofErr w:type="gramStart"/>
      <w:r w:rsidRPr="0064435F">
        <w:rPr>
          <w:rFonts w:ascii="Times New Roman" w:hAnsi="Times New Roman"/>
          <w:sz w:val="24"/>
          <w:szCs w:val="24"/>
          <w:lang w:val="en-US"/>
        </w:rPr>
        <w:t>was understood</w:t>
      </w:r>
      <w:proofErr w:type="gramEnd"/>
      <w:r w:rsidRPr="0064435F">
        <w:rPr>
          <w:rFonts w:ascii="Times New Roman" w:hAnsi="Times New Roman"/>
          <w:sz w:val="24"/>
          <w:szCs w:val="24"/>
          <w:lang w:val="en-US"/>
        </w:rPr>
        <w:t xml:space="preserve"> at a broad level gathering business trips and holiday together. However, it seems obvious that the daily trip of a holidaymaker and </w:t>
      </w:r>
      <w:proofErr w:type="gramStart"/>
      <w:r w:rsidRPr="0064435F">
        <w:rPr>
          <w:rFonts w:ascii="Times New Roman" w:hAnsi="Times New Roman"/>
          <w:sz w:val="24"/>
          <w:szCs w:val="24"/>
          <w:lang w:val="en-US"/>
        </w:rPr>
        <w:t>a businessman</w:t>
      </w:r>
      <w:proofErr w:type="gramEnd"/>
      <w:r w:rsidRPr="0064435F">
        <w:rPr>
          <w:rFonts w:ascii="Times New Roman" w:hAnsi="Times New Roman"/>
          <w:sz w:val="24"/>
          <w:szCs w:val="24"/>
          <w:lang w:val="en-US"/>
        </w:rPr>
        <w:t xml:space="preserve"> are not the same. A difference could thus have been done if the trip chain type allocation depended on the work id like in Pr. Kornhauser work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{"citationID":"S64O9zml","properties":{"formattedCitation":"(Kornhauser et al., 2012)","plainCitation":"(Kornhauser et al., 2012)","noteIndex":0},"citationItems":[{"id":214,"uris":["http://zotero.org/users/8331578/items/MQGKZJ62"],"uri":["http://zotero.org/users/8331578/items/MQGKZJ62"],"itemData":{"id":214,"type":"report","abstract":"In the state of New Jersey, there is a growing need for accurate travel demand data for use in transportation systems analysis. Traditional travel survey techniques are often too expensive and fail to capture key segments of the population. Instead, using data from the US Census and other sources, a population was synthesized that is demographically largely identical to that of New Jersey and forecast the travel needs and desires for each resident in this population on an average weekday. Each resident was assigned key defining features including an age, gender, place of residence, demographic description (i.e. student, worker, retired, etc.), place of employment, and place of education. Using various distributional assumptions on trip chains and behavioral needs and choices, a NJ Trip File was generated that contains an individualized record for every trip each resident makes, detailing precisely where and when each trip originates and where each trip ends. The end result of our project is a data driven, spatial, and temporal process that characterizes the individual demand for travel in New Jersey that can be used for a variety of applications from designing PRT (Personal Rapid Transit) networks to anticipating infrastructure overloads.","language":"en","page":"70","publisher":"Department of Operations Research &amp; Financial Engineering Princeton University","source":"Zotero","title":"Synthesizing Individual Travel Demand in New Jersey","author":[{"family":"Kornhauser","given":"Alain L."},{"family":"Acciarito","given":"Philip"},{"family":"Brownell","given":"Christopher"},{"family":"Clemens","given":"Blake"},{"family":"Fox","given":"Charles"},{"family":"Germain","given":"Sarah"},{"family":"Kumar","given":"Akshay"},{"family":"Markiewicz","given":"Michael"},{"family":"Wenzlau","given":"Tim"},{"family":"Quintero","given":"Luis"},{"family":"Stroeble","given":"Spencer"},{"family":"Webb","given":"Natalie"},{"family":"Delgado-Medrano GS","given":"Heber"},{"family":"Mufti GS","given":"Talal"},{"family":"Alamanda","given":"Bharath"}],"issued":{"date-parts":[["2012",1]]}}}],"schema":"https://github.com/citation-style-language/schema/raw/master/csl-citation.json"}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(Kornhauser et al., 2012)</w:t>
      </w:r>
      <w:r w:rsidR="00A43E13" w:rsidRPr="0064435F">
        <w:rPr>
          <w:rFonts w:ascii="Times New Roman" w:hAnsi="Times New Roman"/>
          <w:sz w:val="24"/>
          <w:szCs w:val="24"/>
          <w:lang w:val="en-US"/>
        </w:rPr>
        <w:fldChar w:fldCharType="end"/>
      </w:r>
      <w:r w:rsidRPr="0064435F">
        <w:rPr>
          <w:rFonts w:ascii="Times New Roman" w:hAnsi="Times New Roman"/>
          <w:sz w:val="24"/>
          <w:szCs w:val="24"/>
          <w:lang w:val="en-US"/>
        </w:rPr>
        <w:t>. Nevertheless, this broken-down data was not available in Belgium. It would for sure improve the simulation’s quality for every person simulated. It is indeed logical to think that a baby or a young child does fewer daily trips than a higher education student.</w:t>
      </w:r>
    </w:p>
    <w:p w14:paraId="6C882F0F" w14:textId="3F8233DB" w:rsidR="00241891" w:rsidRPr="0064435F" w:rsidRDefault="00241891" w:rsidP="004B34D3">
      <w:pPr>
        <w:spacing w:line="360" w:lineRule="auto"/>
        <w:jc w:val="both"/>
        <w:rPr>
          <w:rFonts w:ascii="Times New Roman" w:hAnsi="Times New Roman"/>
          <w:sz w:val="24"/>
          <w:szCs w:val="24"/>
          <w:lang w:val="en-US"/>
        </w:rPr>
      </w:pPr>
    </w:p>
    <w:p w14:paraId="010C377F" w14:textId="7677D039" w:rsidR="00241891" w:rsidRPr="0064435F" w:rsidRDefault="00241891" w:rsidP="004B34D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tourists’ trips from and to a train station or an airport at the beginning and the end of their trip could also have been </w:t>
      </w:r>
      <w:proofErr w:type="gramStart"/>
      <w:r w:rsidRPr="0064435F">
        <w:rPr>
          <w:rFonts w:ascii="Times New Roman" w:hAnsi="Times New Roman"/>
          <w:sz w:val="24"/>
          <w:szCs w:val="24"/>
          <w:lang w:val="en-US"/>
        </w:rPr>
        <w:t>considered in itself</w:t>
      </w:r>
      <w:proofErr w:type="gramEnd"/>
      <w:r w:rsidRPr="0064435F">
        <w:rPr>
          <w:rFonts w:ascii="Times New Roman" w:hAnsi="Times New Roman"/>
          <w:sz w:val="24"/>
          <w:szCs w:val="24"/>
          <w:lang w:val="en-US"/>
        </w:rPr>
        <w:t>.</w:t>
      </w:r>
    </w:p>
    <w:p w14:paraId="186FA141" w14:textId="5E3EC87B" w:rsidR="004B34D3" w:rsidRPr="0064435F" w:rsidRDefault="004B34D3" w:rsidP="004B34D3">
      <w:pPr>
        <w:spacing w:line="360" w:lineRule="auto"/>
        <w:jc w:val="both"/>
        <w:rPr>
          <w:rFonts w:ascii="Times New Roman" w:hAnsi="Times New Roman"/>
          <w:sz w:val="24"/>
          <w:szCs w:val="24"/>
          <w:lang w:val="en-US"/>
        </w:rPr>
      </w:pPr>
    </w:p>
    <w:p w14:paraId="299DFAB7" w14:textId="040EBDBD" w:rsidR="00A52796" w:rsidRPr="0064435F" w:rsidRDefault="00A52796" w:rsidP="004B34D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With more specific data and more computing power, the analysis could </w:t>
      </w:r>
      <w:proofErr w:type="gramStart"/>
      <w:r w:rsidRPr="0064435F">
        <w:rPr>
          <w:rFonts w:ascii="Times New Roman" w:hAnsi="Times New Roman"/>
          <w:sz w:val="24"/>
          <w:szCs w:val="24"/>
          <w:lang w:val="en-US"/>
        </w:rPr>
        <w:t>be done</w:t>
      </w:r>
      <w:proofErr w:type="gramEnd"/>
      <w:r w:rsidRPr="0064435F">
        <w:rPr>
          <w:rFonts w:ascii="Times New Roman" w:hAnsi="Times New Roman"/>
          <w:sz w:val="24"/>
          <w:szCs w:val="24"/>
          <w:lang w:val="en-US"/>
        </w:rPr>
        <w:t xml:space="preserve"> at a more specific level even up to the household level. This would give even more realistic results and avoid the users to walk to a station.</w:t>
      </w:r>
    </w:p>
    <w:p w14:paraId="44CB9537" w14:textId="77777777" w:rsidR="00A52796" w:rsidRPr="0064435F" w:rsidRDefault="00A52796" w:rsidP="004B34D3">
      <w:pPr>
        <w:spacing w:line="360" w:lineRule="auto"/>
        <w:jc w:val="both"/>
        <w:rPr>
          <w:rFonts w:ascii="Times New Roman" w:hAnsi="Times New Roman"/>
          <w:sz w:val="24"/>
          <w:szCs w:val="24"/>
          <w:lang w:val="en-US"/>
        </w:rPr>
      </w:pPr>
    </w:p>
    <w:p w14:paraId="6BA16CE7" w14:textId="25D5225D" w:rsidR="00241891" w:rsidRPr="0064435F" w:rsidRDefault="009514F0" w:rsidP="004B34D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During the trips simulation, the temporality </w:t>
      </w:r>
      <w:proofErr w:type="gramStart"/>
      <w:r w:rsidRPr="0064435F">
        <w:rPr>
          <w:rFonts w:ascii="Times New Roman" w:hAnsi="Times New Roman"/>
          <w:sz w:val="24"/>
          <w:szCs w:val="24"/>
          <w:lang w:val="en-US"/>
        </w:rPr>
        <w:t>is just considered</w:t>
      </w:r>
      <w:proofErr w:type="gramEnd"/>
      <w:r w:rsidRPr="0064435F">
        <w:rPr>
          <w:rFonts w:ascii="Times New Roman" w:hAnsi="Times New Roman"/>
          <w:sz w:val="24"/>
          <w:szCs w:val="24"/>
          <w:lang w:val="en-US"/>
        </w:rPr>
        <w:t xml:space="preserve"> for the trips to be in the right order according to the trip chain. However, it can result in some </w:t>
      </w:r>
      <w:proofErr w:type="gramStart"/>
      <w:r w:rsidRPr="0064435F">
        <w:rPr>
          <w:rFonts w:ascii="Times New Roman" w:hAnsi="Times New Roman"/>
          <w:sz w:val="24"/>
          <w:szCs w:val="24"/>
          <w:lang w:val="en-US"/>
        </w:rPr>
        <w:t>very short</w:t>
      </w:r>
      <w:proofErr w:type="gramEnd"/>
      <w:r w:rsidRPr="0064435F">
        <w:rPr>
          <w:rFonts w:ascii="Times New Roman" w:hAnsi="Times New Roman"/>
          <w:sz w:val="24"/>
          <w:szCs w:val="24"/>
          <w:lang w:val="en-US"/>
        </w:rPr>
        <w:t xml:space="preserve"> activities because two following trips are close. It could have </w:t>
      </w:r>
      <w:proofErr w:type="gramStart"/>
      <w:r w:rsidRPr="0064435F">
        <w:rPr>
          <w:rFonts w:ascii="Times New Roman" w:hAnsi="Times New Roman"/>
          <w:sz w:val="24"/>
          <w:szCs w:val="24"/>
          <w:lang w:val="en-US"/>
        </w:rPr>
        <w:t>been improved</w:t>
      </w:r>
      <w:proofErr w:type="gramEnd"/>
      <w:r w:rsidRPr="0064435F">
        <w:rPr>
          <w:rFonts w:ascii="Times New Roman" w:hAnsi="Times New Roman"/>
          <w:sz w:val="24"/>
          <w:szCs w:val="24"/>
          <w:lang w:val="en-US"/>
        </w:rPr>
        <w:t xml:space="preserve"> by incorporating information on the activities’ length per type of activity.</w:t>
      </w:r>
    </w:p>
    <w:p w14:paraId="7C9421D3" w14:textId="59E285E6" w:rsidR="009514F0" w:rsidRPr="0064435F" w:rsidRDefault="009514F0" w:rsidP="004B34D3">
      <w:pPr>
        <w:spacing w:line="360" w:lineRule="auto"/>
        <w:jc w:val="both"/>
        <w:rPr>
          <w:rFonts w:ascii="Times New Roman" w:hAnsi="Times New Roman"/>
          <w:sz w:val="24"/>
          <w:szCs w:val="24"/>
          <w:lang w:val="en-US"/>
        </w:rPr>
      </w:pPr>
    </w:p>
    <w:p w14:paraId="6237B845" w14:textId="2AB81933" w:rsidR="009514F0" w:rsidRPr="0064435F" w:rsidRDefault="009514F0" w:rsidP="004B34D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Moreover, the </w:t>
      </w:r>
      <w:r w:rsidR="00672561" w:rsidRPr="0064435F">
        <w:rPr>
          <w:rFonts w:ascii="Times New Roman" w:hAnsi="Times New Roman"/>
          <w:sz w:val="24"/>
          <w:szCs w:val="24"/>
          <w:lang w:val="en-US"/>
        </w:rPr>
        <w:t>leisure’s</w:t>
      </w:r>
      <w:r w:rsidRPr="0064435F">
        <w:rPr>
          <w:rFonts w:ascii="Times New Roman" w:hAnsi="Times New Roman"/>
          <w:sz w:val="24"/>
          <w:szCs w:val="24"/>
          <w:lang w:val="en-US"/>
        </w:rPr>
        <w:t xml:space="preserve">’ destinations are determined based on the travels’ length probability distribution. Nevertheless, this distribution concerns all types of trips not only the ones to a leisure place. In the absence of an own probability distribution for </w:t>
      </w:r>
      <w:r w:rsidR="00672561" w:rsidRPr="0064435F">
        <w:rPr>
          <w:rFonts w:ascii="Times New Roman" w:hAnsi="Times New Roman"/>
          <w:sz w:val="24"/>
          <w:szCs w:val="24"/>
          <w:lang w:val="en-US"/>
        </w:rPr>
        <w:t>leisure’s</w:t>
      </w:r>
      <w:r w:rsidRPr="0064435F">
        <w:rPr>
          <w:rFonts w:ascii="Times New Roman" w:hAnsi="Times New Roman"/>
          <w:sz w:val="24"/>
          <w:szCs w:val="24"/>
          <w:lang w:val="en-US"/>
        </w:rPr>
        <w:t xml:space="preserve">’ trips only, a probability distribution of the simulated trips to home and work should have been deduced from this probability for more accurate results. </w:t>
      </w:r>
    </w:p>
    <w:p w14:paraId="6C0BE559" w14:textId="63122FE0" w:rsidR="00E7538C" w:rsidRPr="0064435F" w:rsidRDefault="00E7538C" w:rsidP="00241891">
      <w:pPr>
        <w:rPr>
          <w:rFonts w:ascii="Times New Roman" w:hAnsi="Times New Roman"/>
          <w:lang w:val="en-US"/>
        </w:rPr>
      </w:pPr>
    </w:p>
    <w:p w14:paraId="4BC3882E" w14:textId="4A61CE3B" w:rsidR="009514F0" w:rsidRPr="0064435F" w:rsidRDefault="006161B5" w:rsidP="006161B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w:t>
      </w:r>
      <w:r w:rsidR="00672561" w:rsidRPr="0064435F">
        <w:rPr>
          <w:rFonts w:ascii="Times New Roman" w:hAnsi="Times New Roman"/>
          <w:sz w:val="24"/>
          <w:szCs w:val="24"/>
          <w:lang w:val="en-US"/>
        </w:rPr>
        <w:t>leisure’s</w:t>
      </w:r>
      <w:r w:rsidRPr="0064435F">
        <w:rPr>
          <w:rFonts w:ascii="Times New Roman" w:hAnsi="Times New Roman"/>
          <w:sz w:val="24"/>
          <w:szCs w:val="24"/>
          <w:lang w:val="en-US"/>
        </w:rPr>
        <w:t xml:space="preserve"> destinations could have </w:t>
      </w:r>
      <w:proofErr w:type="gramStart"/>
      <w:r w:rsidRPr="0064435F">
        <w:rPr>
          <w:rFonts w:ascii="Times New Roman" w:hAnsi="Times New Roman"/>
          <w:sz w:val="24"/>
          <w:szCs w:val="24"/>
          <w:lang w:val="en-US"/>
        </w:rPr>
        <w:t>been better defined</w:t>
      </w:r>
      <w:proofErr w:type="gramEnd"/>
      <w:r w:rsidRPr="0064435F">
        <w:rPr>
          <w:rFonts w:ascii="Times New Roman" w:hAnsi="Times New Roman"/>
          <w:sz w:val="24"/>
          <w:szCs w:val="24"/>
          <w:lang w:val="en-US"/>
        </w:rPr>
        <w:t xml:space="preserve"> if the same data as those used by Pr. Kornhauser were available. He indeed used the list of leisure places and defined patrons for the ratio of customers per employee per NACEBEL code. The exact position of the leisure places could have been determined with Open Street Map </w:t>
      </w:r>
      <w:r w:rsidR="00A43E13" w:rsidRPr="0064435F">
        <w:rPr>
          <w:rFonts w:ascii="Times New Roman" w:hAnsi="Times New Roman"/>
          <w:sz w:val="24"/>
          <w:szCs w:val="24"/>
          <w:lang w:val="en-US"/>
        </w:rPr>
        <w:fldChar w:fldCharType="begin"/>
      </w:r>
      <w:r w:rsidR="00A43E13" w:rsidRPr="0064435F">
        <w:rPr>
          <w:rFonts w:ascii="Times New Roman" w:hAnsi="Times New Roman"/>
          <w:sz w:val="24"/>
          <w:szCs w:val="24"/>
          <w:lang w:val="en-US"/>
        </w:rPr>
        <w:instrText xml:space="preserve"> ADDIN ZOTERO_ITEM CSL_CITATION {"citationID":"pSHnSLi6","properties":{"formattedCitation":"(OpenStreetMap, n.d.)","plainCitation":"(OpenStreetMap, n.d.)","noteIndex":0},"citationItems":[{"id":318,"uris":["http://zotero.org/users/8331578/items/DXU7ZXXP"],"uri":["http://zotero.org/users/8331578/items/DXU7ZXXP"],"itemData":{"id":318,"type":"webpage","abstract":"OpenStreetMap Belgium community website","container-title":"OpenStreetMap Belgium","language":"en","title":"OpenStreetMap","URL":"https://openstreetmap.be/en/","author":[{"family":"OpenStreetMap","given":""}],"accessed":{"date-parts":[["2021",8,13]]}}}],"schema":"https://github.com/citation-style-language/schema/raw/master/csl-citation.json"} </w:instrText>
      </w:r>
      <w:r w:rsidR="00A43E13" w:rsidRPr="0064435F">
        <w:rPr>
          <w:rFonts w:ascii="Times New Roman" w:hAnsi="Times New Roman"/>
          <w:sz w:val="24"/>
          <w:szCs w:val="24"/>
          <w:lang w:val="en-US"/>
        </w:rPr>
        <w:fldChar w:fldCharType="separate"/>
      </w:r>
      <w:r w:rsidR="00A43E13" w:rsidRPr="0064435F">
        <w:rPr>
          <w:rFonts w:ascii="Times New Roman" w:hAnsi="Times New Roman"/>
          <w:sz w:val="24"/>
          <w:lang w:val="en-US"/>
        </w:rPr>
        <w:t>(OpenStreetMap, n.d.)</w:t>
      </w:r>
      <w:r w:rsidR="00A43E13"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for example. However, being an open source and maintained by a community database, Open Street Map data for Brussels were not complete and cleaned enough. On another note, data on the number of clients per leisure place could have been determined based on the average daily revenue of the place. Unfortunately, this data was not accessible either.</w:t>
      </w:r>
    </w:p>
    <w:p w14:paraId="6AFFC938" w14:textId="71D7547D" w:rsidR="00F53713" w:rsidRPr="0064435F" w:rsidRDefault="00F53713" w:rsidP="006161B5">
      <w:pPr>
        <w:spacing w:line="360" w:lineRule="auto"/>
        <w:jc w:val="both"/>
        <w:rPr>
          <w:rFonts w:ascii="Times New Roman" w:hAnsi="Times New Roman"/>
          <w:sz w:val="24"/>
          <w:szCs w:val="24"/>
          <w:lang w:val="en-US"/>
        </w:rPr>
      </w:pPr>
    </w:p>
    <w:p w14:paraId="6CD13605" w14:textId="0AD337D4" w:rsidR="00F53713" w:rsidRPr="0064435F" w:rsidRDefault="00F53713" w:rsidP="006161B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Trips’ distance </w:t>
      </w:r>
      <w:proofErr w:type="gramStart"/>
      <w:r w:rsidRPr="0064435F">
        <w:rPr>
          <w:rFonts w:ascii="Times New Roman" w:hAnsi="Times New Roman"/>
          <w:sz w:val="24"/>
          <w:szCs w:val="24"/>
          <w:lang w:val="en-US"/>
        </w:rPr>
        <w:t>is computed</w:t>
      </w:r>
      <w:proofErr w:type="gramEnd"/>
      <w:r w:rsidRPr="0064435F">
        <w:rPr>
          <w:rFonts w:ascii="Times New Roman" w:hAnsi="Times New Roman"/>
          <w:sz w:val="24"/>
          <w:szCs w:val="24"/>
          <w:lang w:val="en-US"/>
        </w:rPr>
        <w:t xml:space="preserve"> such as the crow flies. Using the actual roads with Google Maps </w:t>
      </w:r>
      <w:r w:rsidR="00AC42C2" w:rsidRPr="0064435F">
        <w:rPr>
          <w:rFonts w:ascii="Times New Roman" w:hAnsi="Times New Roman"/>
          <w:sz w:val="24"/>
          <w:szCs w:val="24"/>
          <w:lang w:val="en-US"/>
        </w:rPr>
        <w:fldChar w:fldCharType="begin"/>
      </w:r>
      <w:r w:rsidR="00AC42C2" w:rsidRPr="0064435F">
        <w:rPr>
          <w:rFonts w:ascii="Times New Roman" w:hAnsi="Times New Roman"/>
          <w:sz w:val="24"/>
          <w:szCs w:val="24"/>
          <w:lang w:val="en-US"/>
        </w:rPr>
        <w:instrText xml:space="preserve"> ADDIN ZOTERO_ITEM CSL_CITATION {"citationID":"0EI5jlgd","properties":{"formattedCitation":"(Google, 2021)","plainCitation":"(Google, 2021)","noteIndex":0},"citationItems":[{"id":657,"uris":["http://zotero.org/users/8331578/items/PAAZMW52"],"uri":["http://zotero.org/users/8331578/items/PAAZMW52"],"itemData":{"id":657,"type":"webpage","abstract":"Find local businesses, view maps and get driving directions in Google Maps.","container-title":"Google Maps","language":"en-BE","title":"Google Maps","URL":"https://www.google.be/maps/@50.817087,4.3413301,14z","author":[{"family":"Google","given":""}],"accessed":{"date-parts":[["2021",8,15]]},"issued":{"date-parts":[["2021"]]}}}],"schema":"https://github.com/citation-style-language/schema/raw/master/csl-citation.json"} </w:instrText>
      </w:r>
      <w:r w:rsidR="00AC42C2" w:rsidRPr="0064435F">
        <w:rPr>
          <w:rFonts w:ascii="Times New Roman" w:hAnsi="Times New Roman"/>
          <w:sz w:val="24"/>
          <w:szCs w:val="24"/>
          <w:lang w:val="en-US"/>
        </w:rPr>
        <w:fldChar w:fldCharType="separate"/>
      </w:r>
      <w:r w:rsidR="00AC42C2" w:rsidRPr="0064435F">
        <w:rPr>
          <w:rFonts w:ascii="Times New Roman" w:hAnsi="Times New Roman"/>
          <w:sz w:val="24"/>
          <w:lang w:val="en-US"/>
        </w:rPr>
        <w:t>(Google, 2021)</w:t>
      </w:r>
      <w:r w:rsidR="00AC42C2"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data for example would be more accurate. Same for the speed, only an average speed is used while</w:t>
      </w:r>
      <w:proofErr w:type="gramStart"/>
      <w:r w:rsidR="00102975" w:rsidRPr="0064435F">
        <w:rPr>
          <w:rFonts w:ascii="Times New Roman" w:hAnsi="Times New Roman"/>
          <w:sz w:val="24"/>
          <w:szCs w:val="24"/>
          <w:lang w:val="en-US"/>
        </w:rPr>
        <w:t>,</w:t>
      </w:r>
      <w:r w:rsidRPr="0064435F">
        <w:rPr>
          <w:rFonts w:ascii="Times New Roman" w:hAnsi="Times New Roman"/>
          <w:sz w:val="24"/>
          <w:szCs w:val="24"/>
          <w:lang w:val="en-US"/>
        </w:rPr>
        <w:t xml:space="preserve"> in reality, it</w:t>
      </w:r>
      <w:proofErr w:type="gramEnd"/>
      <w:r w:rsidRPr="0064435F">
        <w:rPr>
          <w:rFonts w:ascii="Times New Roman" w:hAnsi="Times New Roman"/>
          <w:sz w:val="24"/>
          <w:szCs w:val="24"/>
          <w:lang w:val="en-US"/>
        </w:rPr>
        <w:t xml:space="preserve"> varies from road to road.</w:t>
      </w:r>
      <w:r w:rsidR="0094401B" w:rsidRPr="0064435F">
        <w:rPr>
          <w:rFonts w:ascii="Times New Roman" w:hAnsi="Times New Roman"/>
          <w:sz w:val="24"/>
          <w:szCs w:val="24"/>
          <w:lang w:val="en-US"/>
        </w:rPr>
        <w:t xml:space="preserve"> The reduction of the number of cars on the road and the fact that all of them are autonomous will </w:t>
      </w:r>
      <w:proofErr w:type="gramStart"/>
      <w:r w:rsidR="0094401B" w:rsidRPr="0064435F">
        <w:rPr>
          <w:rFonts w:ascii="Times New Roman" w:hAnsi="Times New Roman"/>
          <w:sz w:val="24"/>
          <w:szCs w:val="24"/>
          <w:lang w:val="en-US"/>
        </w:rPr>
        <w:t>probably also</w:t>
      </w:r>
      <w:proofErr w:type="gramEnd"/>
      <w:r w:rsidR="0094401B" w:rsidRPr="0064435F">
        <w:rPr>
          <w:rFonts w:ascii="Times New Roman" w:hAnsi="Times New Roman"/>
          <w:sz w:val="24"/>
          <w:szCs w:val="24"/>
          <w:lang w:val="en-US"/>
        </w:rPr>
        <w:t xml:space="preserve"> impact the average speed.</w:t>
      </w:r>
    </w:p>
    <w:p w14:paraId="4A30843D" w14:textId="424DF299" w:rsidR="00A52796" w:rsidRPr="0064435F" w:rsidRDefault="00A52796" w:rsidP="006161B5">
      <w:pPr>
        <w:spacing w:line="360" w:lineRule="auto"/>
        <w:jc w:val="both"/>
        <w:rPr>
          <w:rFonts w:ascii="Times New Roman" w:hAnsi="Times New Roman"/>
          <w:sz w:val="24"/>
          <w:szCs w:val="24"/>
          <w:lang w:val="en-US"/>
        </w:rPr>
      </w:pPr>
    </w:p>
    <w:p w14:paraId="4360BAA3" w14:textId="535A80F9" w:rsidR="00A52796" w:rsidRPr="0064435F" w:rsidRDefault="00A52796" w:rsidP="006161B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Also, public transports are nonexistent in the scenario studied. However, it is </w:t>
      </w:r>
      <w:proofErr w:type="gramStart"/>
      <w:r w:rsidRPr="0064435F">
        <w:rPr>
          <w:rFonts w:ascii="Times New Roman" w:hAnsi="Times New Roman"/>
          <w:sz w:val="24"/>
          <w:szCs w:val="24"/>
          <w:lang w:val="en-US"/>
        </w:rPr>
        <w:t>probably more</w:t>
      </w:r>
      <w:proofErr w:type="gramEnd"/>
      <w:r w:rsidRPr="0064435F">
        <w:rPr>
          <w:rFonts w:ascii="Times New Roman" w:hAnsi="Times New Roman"/>
          <w:sz w:val="24"/>
          <w:szCs w:val="24"/>
          <w:lang w:val="en-US"/>
        </w:rPr>
        <w:t xml:space="preserve"> efficient to keep some autonomous public transport. This improvement can be tackled by including </w:t>
      </w:r>
      <w:proofErr w:type="gramStart"/>
      <w:r w:rsidRPr="0064435F">
        <w:rPr>
          <w:rFonts w:ascii="Times New Roman" w:hAnsi="Times New Roman"/>
          <w:sz w:val="24"/>
          <w:szCs w:val="24"/>
          <w:lang w:val="en-US"/>
        </w:rPr>
        <w:t>different sizes</w:t>
      </w:r>
      <w:proofErr w:type="gramEnd"/>
      <w:r w:rsidRPr="0064435F">
        <w:rPr>
          <w:rFonts w:ascii="Times New Roman" w:hAnsi="Times New Roman"/>
          <w:sz w:val="24"/>
          <w:szCs w:val="24"/>
          <w:lang w:val="en-US"/>
        </w:rPr>
        <w:t xml:space="preserve"> of vehicles. Nevertheless, multimodality must then </w:t>
      </w:r>
      <w:proofErr w:type="gramStart"/>
      <w:r w:rsidRPr="0064435F">
        <w:rPr>
          <w:rFonts w:ascii="Times New Roman" w:hAnsi="Times New Roman"/>
          <w:sz w:val="24"/>
          <w:szCs w:val="24"/>
          <w:lang w:val="en-US"/>
        </w:rPr>
        <w:t>be considered</w:t>
      </w:r>
      <w:proofErr w:type="gramEnd"/>
      <w:r w:rsidRPr="0064435F">
        <w:rPr>
          <w:rFonts w:ascii="Times New Roman" w:hAnsi="Times New Roman"/>
          <w:sz w:val="24"/>
          <w:szCs w:val="24"/>
          <w:lang w:val="en-US"/>
        </w:rPr>
        <w:t>.</w:t>
      </w:r>
    </w:p>
    <w:p w14:paraId="4237C4EF" w14:textId="708ACDBA" w:rsidR="00D05F0C" w:rsidRPr="0064435F" w:rsidRDefault="00D05F0C" w:rsidP="006161B5">
      <w:pPr>
        <w:spacing w:line="360" w:lineRule="auto"/>
        <w:jc w:val="both"/>
        <w:rPr>
          <w:rFonts w:ascii="Times New Roman" w:hAnsi="Times New Roman"/>
          <w:sz w:val="24"/>
          <w:szCs w:val="24"/>
          <w:lang w:val="en-US"/>
        </w:rPr>
      </w:pPr>
    </w:p>
    <w:p w14:paraId="18034EA9" w14:textId="39A23956" w:rsidR="00D05F0C" w:rsidRPr="0064435F" w:rsidRDefault="00D05F0C" w:rsidP="006161B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For the aTaxis fleet simulation to be more accurate, the drop off time could be proportional to the number of passengers who were onboard. It indeed takes more time for four users to get out of the car than it takes to only one. </w:t>
      </w:r>
    </w:p>
    <w:p w14:paraId="1F7E72AF" w14:textId="51026044" w:rsidR="00F07930" w:rsidRPr="0064435F" w:rsidRDefault="00F07930" w:rsidP="006161B5">
      <w:pPr>
        <w:spacing w:line="360" w:lineRule="auto"/>
        <w:jc w:val="both"/>
        <w:rPr>
          <w:rFonts w:ascii="Times New Roman" w:hAnsi="Times New Roman"/>
          <w:sz w:val="24"/>
          <w:szCs w:val="24"/>
          <w:lang w:val="en-US"/>
        </w:rPr>
      </w:pPr>
    </w:p>
    <w:p w14:paraId="6333EF7C" w14:textId="396F4AD4" w:rsidR="00F07930" w:rsidRPr="0064435F" w:rsidRDefault="00F07930" w:rsidP="006161B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In this simulation, the charging speed of SAEVs is constant. However, like a phone, a car charges faster when the battery is emptier and takes much more time to reach 100% full. Implementing a charging speed dependent on the battery level would be more realistic.</w:t>
      </w:r>
    </w:p>
    <w:p w14:paraId="1E64644B" w14:textId="5212BAA1" w:rsidR="00A52796" w:rsidRPr="0064435F" w:rsidRDefault="00A52796" w:rsidP="006161B5">
      <w:pPr>
        <w:spacing w:line="360" w:lineRule="auto"/>
        <w:jc w:val="both"/>
        <w:rPr>
          <w:rFonts w:ascii="Times New Roman" w:hAnsi="Times New Roman"/>
          <w:sz w:val="24"/>
          <w:szCs w:val="24"/>
          <w:lang w:val="en-US"/>
        </w:rPr>
      </w:pPr>
    </w:p>
    <w:p w14:paraId="3A57E8C7" w14:textId="062175BE" w:rsidR="00F35F33" w:rsidRPr="0064435F" w:rsidRDefault="00F35F33" w:rsidP="00F35F3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relocation method in the simulation is based on the anticipation with a time window of forty minutes. The results could </w:t>
      </w:r>
      <w:proofErr w:type="gramStart"/>
      <w:r w:rsidRPr="0064435F">
        <w:rPr>
          <w:rFonts w:ascii="Times New Roman" w:hAnsi="Times New Roman"/>
          <w:sz w:val="24"/>
          <w:szCs w:val="24"/>
          <w:lang w:val="en-US"/>
        </w:rPr>
        <w:t>maybe be</w:t>
      </w:r>
      <w:proofErr w:type="gramEnd"/>
      <w:r w:rsidRPr="0064435F">
        <w:rPr>
          <w:rFonts w:ascii="Times New Roman" w:hAnsi="Times New Roman"/>
          <w:sz w:val="24"/>
          <w:szCs w:val="24"/>
          <w:lang w:val="en-US"/>
        </w:rPr>
        <w:t xml:space="preserve"> improved if this time window was expanded.</w:t>
      </w:r>
      <w:r w:rsidR="00660A19" w:rsidRPr="0064435F">
        <w:rPr>
          <w:rFonts w:ascii="Times New Roman" w:hAnsi="Times New Roman"/>
          <w:sz w:val="24"/>
          <w:szCs w:val="24"/>
          <w:lang w:val="en-US"/>
        </w:rPr>
        <w:t xml:space="preserve"> Other relocation strategies could also </w:t>
      </w:r>
      <w:proofErr w:type="gramStart"/>
      <w:r w:rsidR="00660A19" w:rsidRPr="0064435F">
        <w:rPr>
          <w:rFonts w:ascii="Times New Roman" w:hAnsi="Times New Roman"/>
          <w:sz w:val="24"/>
          <w:szCs w:val="24"/>
          <w:lang w:val="en-US"/>
        </w:rPr>
        <w:t>be tried</w:t>
      </w:r>
      <w:proofErr w:type="gramEnd"/>
      <w:r w:rsidR="006F17E6" w:rsidRPr="0064435F">
        <w:rPr>
          <w:rFonts w:ascii="Times New Roman" w:hAnsi="Times New Roman"/>
          <w:sz w:val="24"/>
          <w:szCs w:val="24"/>
          <w:lang w:val="en-US"/>
        </w:rPr>
        <w:t xml:space="preserve"> and compared with this one.</w:t>
      </w:r>
    </w:p>
    <w:p w14:paraId="11EB2817" w14:textId="056DB301" w:rsidR="00F35F33" w:rsidRPr="0064435F" w:rsidRDefault="00F35F33" w:rsidP="00F35F33">
      <w:pPr>
        <w:spacing w:line="360" w:lineRule="auto"/>
        <w:jc w:val="both"/>
        <w:rPr>
          <w:rFonts w:ascii="Times New Roman" w:hAnsi="Times New Roman"/>
          <w:sz w:val="24"/>
          <w:szCs w:val="24"/>
          <w:lang w:val="en-US"/>
        </w:rPr>
      </w:pPr>
    </w:p>
    <w:p w14:paraId="5C78ED20" w14:textId="02E192CE" w:rsidR="00F35F33" w:rsidRPr="0064435F" w:rsidRDefault="00F35F33" w:rsidP="00F35F3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results here </w:t>
      </w:r>
      <w:r w:rsidR="00660A19" w:rsidRPr="0064435F">
        <w:rPr>
          <w:rFonts w:ascii="Times New Roman" w:hAnsi="Times New Roman"/>
          <w:sz w:val="24"/>
          <w:szCs w:val="24"/>
          <w:lang w:val="en-US"/>
        </w:rPr>
        <w:t xml:space="preserve">probably overestimate the real number of aTaxis needed because all charging stations, cleaning stations and aTaxis have </w:t>
      </w:r>
      <w:proofErr w:type="gramStart"/>
      <w:r w:rsidR="00660A19" w:rsidRPr="0064435F">
        <w:rPr>
          <w:rFonts w:ascii="Times New Roman" w:hAnsi="Times New Roman"/>
          <w:sz w:val="24"/>
          <w:szCs w:val="24"/>
          <w:lang w:val="en-US"/>
        </w:rPr>
        <w:t>been created</w:t>
      </w:r>
      <w:proofErr w:type="gramEnd"/>
      <w:r w:rsidR="00660A19" w:rsidRPr="0064435F">
        <w:rPr>
          <w:rFonts w:ascii="Times New Roman" w:hAnsi="Times New Roman"/>
          <w:sz w:val="24"/>
          <w:szCs w:val="24"/>
          <w:lang w:val="en-US"/>
        </w:rPr>
        <w:t xml:space="preserve"> in one simulation of one day. To be more accurate stations should have </w:t>
      </w:r>
      <w:proofErr w:type="gramStart"/>
      <w:r w:rsidR="00660A19" w:rsidRPr="0064435F">
        <w:rPr>
          <w:rFonts w:ascii="Times New Roman" w:hAnsi="Times New Roman"/>
          <w:sz w:val="24"/>
          <w:szCs w:val="24"/>
          <w:lang w:val="en-US"/>
        </w:rPr>
        <w:t>been created</w:t>
      </w:r>
      <w:proofErr w:type="gramEnd"/>
      <w:r w:rsidR="00660A19" w:rsidRPr="0064435F">
        <w:rPr>
          <w:rFonts w:ascii="Times New Roman" w:hAnsi="Times New Roman"/>
          <w:sz w:val="24"/>
          <w:szCs w:val="24"/>
          <w:lang w:val="en-US"/>
        </w:rPr>
        <w:t xml:space="preserve"> thanks to a first simulation. Then aTaxis should have </w:t>
      </w:r>
      <w:proofErr w:type="gramStart"/>
      <w:r w:rsidR="00660A19" w:rsidRPr="0064435F">
        <w:rPr>
          <w:rFonts w:ascii="Times New Roman" w:hAnsi="Times New Roman"/>
          <w:sz w:val="24"/>
          <w:szCs w:val="24"/>
          <w:lang w:val="en-US"/>
        </w:rPr>
        <w:t>been generated</w:t>
      </w:r>
      <w:proofErr w:type="gramEnd"/>
      <w:r w:rsidR="00660A19" w:rsidRPr="0064435F">
        <w:rPr>
          <w:rFonts w:ascii="Times New Roman" w:hAnsi="Times New Roman"/>
          <w:sz w:val="24"/>
          <w:szCs w:val="24"/>
          <w:lang w:val="en-US"/>
        </w:rPr>
        <w:t xml:space="preserve">. Finally, the simulation should run during the equivalent of several days </w:t>
      </w:r>
      <w:proofErr w:type="gramStart"/>
      <w:r w:rsidR="00660A19" w:rsidRPr="0064435F">
        <w:rPr>
          <w:rFonts w:ascii="Times New Roman" w:hAnsi="Times New Roman"/>
          <w:sz w:val="24"/>
          <w:szCs w:val="24"/>
          <w:lang w:val="en-US"/>
        </w:rPr>
        <w:t>in order to</w:t>
      </w:r>
      <w:proofErr w:type="gramEnd"/>
      <w:r w:rsidR="00660A19" w:rsidRPr="0064435F">
        <w:rPr>
          <w:rFonts w:ascii="Times New Roman" w:hAnsi="Times New Roman"/>
          <w:sz w:val="24"/>
          <w:szCs w:val="24"/>
          <w:lang w:val="en-US"/>
        </w:rPr>
        <w:t xml:space="preserve"> get the characteristic numbers (mainly for the simulation with relocation). </w:t>
      </w:r>
    </w:p>
    <w:p w14:paraId="22C99F76" w14:textId="2BF7354E" w:rsidR="0094401B" w:rsidRPr="0064435F" w:rsidRDefault="0094401B" w:rsidP="00F35F33">
      <w:pPr>
        <w:spacing w:line="360" w:lineRule="auto"/>
        <w:jc w:val="both"/>
        <w:rPr>
          <w:rFonts w:ascii="Times New Roman" w:hAnsi="Times New Roman"/>
          <w:sz w:val="24"/>
          <w:szCs w:val="24"/>
          <w:lang w:val="en-US"/>
        </w:rPr>
      </w:pPr>
    </w:p>
    <w:p w14:paraId="45C4CE19" w14:textId="2FADEC36" w:rsidR="0094401B" w:rsidRPr="0064435F" w:rsidRDefault="0094401B" w:rsidP="00F35F33">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w:t>
      </w:r>
      <w:proofErr w:type="gramStart"/>
      <w:r w:rsidRPr="0064435F">
        <w:rPr>
          <w:rFonts w:ascii="Times New Roman" w:hAnsi="Times New Roman"/>
          <w:sz w:val="24"/>
          <w:szCs w:val="24"/>
          <w:lang w:val="en-US"/>
        </w:rPr>
        <w:t>whole process</w:t>
      </w:r>
      <w:proofErr w:type="gramEnd"/>
      <w:r w:rsidRPr="0064435F">
        <w:rPr>
          <w:rFonts w:ascii="Times New Roman" w:hAnsi="Times New Roman"/>
          <w:sz w:val="24"/>
          <w:szCs w:val="24"/>
          <w:lang w:val="en-US"/>
        </w:rPr>
        <w:t xml:space="preserve"> of simulation should have been repeated several times in order the aggregate the results and assess their stability. There are indeed </w:t>
      </w:r>
      <w:proofErr w:type="gramStart"/>
      <w:r w:rsidRPr="0064435F">
        <w:rPr>
          <w:rFonts w:ascii="Times New Roman" w:hAnsi="Times New Roman"/>
          <w:sz w:val="24"/>
          <w:szCs w:val="24"/>
          <w:lang w:val="en-US"/>
        </w:rPr>
        <w:t>many</w:t>
      </w:r>
      <w:proofErr w:type="gramEnd"/>
      <w:r w:rsidRPr="0064435F">
        <w:rPr>
          <w:rFonts w:ascii="Times New Roman" w:hAnsi="Times New Roman"/>
          <w:sz w:val="24"/>
          <w:szCs w:val="24"/>
          <w:lang w:val="en-US"/>
        </w:rPr>
        <w:t xml:space="preserve"> random allocations which should be demonstrated as stable.</w:t>
      </w:r>
    </w:p>
    <w:p w14:paraId="2867AE46" w14:textId="2C9576DE" w:rsidR="00335E2D" w:rsidRPr="0064435F" w:rsidRDefault="00335E2D" w:rsidP="006161B5">
      <w:pPr>
        <w:spacing w:line="360" w:lineRule="auto"/>
        <w:jc w:val="both"/>
        <w:rPr>
          <w:rFonts w:ascii="Times New Roman" w:hAnsi="Times New Roman"/>
          <w:sz w:val="24"/>
          <w:szCs w:val="24"/>
          <w:lang w:val="en-US"/>
        </w:rPr>
      </w:pPr>
    </w:p>
    <w:p w14:paraId="7CFDE867" w14:textId="1D0B282B" w:rsidR="00335E2D" w:rsidRPr="0064435F" w:rsidRDefault="00335E2D" w:rsidP="006161B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Another important improvement is to make the code run faster. </w:t>
      </w:r>
      <w:r w:rsidR="00505826" w:rsidRPr="0064435F">
        <w:rPr>
          <w:rFonts w:ascii="Times New Roman" w:hAnsi="Times New Roman"/>
          <w:sz w:val="24"/>
          <w:szCs w:val="24"/>
          <w:lang w:val="en-US"/>
        </w:rPr>
        <w:t xml:space="preserve">The whole simulation from the population creation to the fleet sizing indeed takes </w:t>
      </w:r>
      <w:r w:rsidR="0022623B" w:rsidRPr="0064435F">
        <w:rPr>
          <w:rFonts w:ascii="Times New Roman" w:hAnsi="Times New Roman"/>
          <w:sz w:val="24"/>
          <w:szCs w:val="24"/>
          <w:lang w:val="en-US"/>
        </w:rPr>
        <w:t>about ten</w:t>
      </w:r>
      <w:r w:rsidR="00505826" w:rsidRPr="0064435F">
        <w:rPr>
          <w:rFonts w:ascii="Times New Roman" w:hAnsi="Times New Roman"/>
          <w:sz w:val="24"/>
          <w:szCs w:val="24"/>
          <w:lang w:val="en-US"/>
        </w:rPr>
        <w:t xml:space="preserve"> days to run</w:t>
      </w:r>
      <w:r w:rsidR="00660A19" w:rsidRPr="0064435F">
        <w:rPr>
          <w:rFonts w:ascii="Times New Roman" w:hAnsi="Times New Roman"/>
          <w:sz w:val="24"/>
          <w:szCs w:val="24"/>
          <w:lang w:val="en-US"/>
        </w:rPr>
        <w:t xml:space="preserve"> and </w:t>
      </w:r>
      <w:proofErr w:type="gramStart"/>
      <w:r w:rsidR="00660A19" w:rsidRPr="0064435F">
        <w:rPr>
          <w:rFonts w:ascii="Times New Roman" w:hAnsi="Times New Roman"/>
          <w:sz w:val="24"/>
          <w:szCs w:val="24"/>
          <w:lang w:val="en-US"/>
        </w:rPr>
        <w:t>many</w:t>
      </w:r>
      <w:proofErr w:type="gramEnd"/>
      <w:r w:rsidR="00660A19" w:rsidRPr="0064435F">
        <w:rPr>
          <w:rFonts w:ascii="Times New Roman" w:hAnsi="Times New Roman"/>
          <w:sz w:val="24"/>
          <w:szCs w:val="24"/>
          <w:lang w:val="en-US"/>
        </w:rPr>
        <w:t xml:space="preserve"> limitations of the fleet simulation are due to this high computation time</w:t>
      </w:r>
      <w:r w:rsidR="00505826"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On one hand, improvements in the Python code are possible. On the other hand, Python is easy to use but </w:t>
      </w:r>
      <w:proofErr w:type="gramStart"/>
      <w:r w:rsidRPr="0064435F">
        <w:rPr>
          <w:rFonts w:ascii="Times New Roman" w:hAnsi="Times New Roman"/>
          <w:sz w:val="24"/>
          <w:szCs w:val="24"/>
          <w:lang w:val="en-US"/>
        </w:rPr>
        <w:t>maybe not</w:t>
      </w:r>
      <w:proofErr w:type="gramEnd"/>
      <w:r w:rsidRPr="0064435F">
        <w:rPr>
          <w:rFonts w:ascii="Times New Roman" w:hAnsi="Times New Roman"/>
          <w:sz w:val="24"/>
          <w:szCs w:val="24"/>
          <w:lang w:val="en-US"/>
        </w:rPr>
        <w:t xml:space="preserve"> the best programing language for simulations with so big databases. Translate the code to C++ or Java would </w:t>
      </w:r>
      <w:proofErr w:type="gramStart"/>
      <w:r w:rsidRPr="0064435F">
        <w:rPr>
          <w:rFonts w:ascii="Times New Roman" w:hAnsi="Times New Roman"/>
          <w:sz w:val="24"/>
          <w:szCs w:val="24"/>
          <w:lang w:val="en-US"/>
        </w:rPr>
        <w:t>probably make</w:t>
      </w:r>
      <w:proofErr w:type="gramEnd"/>
      <w:r w:rsidRPr="0064435F">
        <w:rPr>
          <w:rFonts w:ascii="Times New Roman" w:hAnsi="Times New Roman"/>
          <w:sz w:val="24"/>
          <w:szCs w:val="24"/>
          <w:lang w:val="en-US"/>
        </w:rPr>
        <w:t xml:space="preserve"> it more efficient.</w:t>
      </w:r>
    </w:p>
    <w:p w14:paraId="46A86060" w14:textId="77777777" w:rsidR="002523FD" w:rsidRPr="0064435F" w:rsidRDefault="002523FD" w:rsidP="00F35F33">
      <w:pPr>
        <w:rPr>
          <w:rFonts w:ascii="Times New Roman" w:hAnsi="Times New Roman"/>
          <w:lang w:val="en-US"/>
        </w:rPr>
      </w:pPr>
    </w:p>
    <w:p w14:paraId="6C908939" w14:textId="77777777" w:rsidR="000F0484" w:rsidRPr="0064435F" w:rsidRDefault="000F0484" w:rsidP="00E7538C">
      <w:pPr>
        <w:rPr>
          <w:rFonts w:ascii="Times New Roman" w:hAnsi="Times New Roman"/>
          <w:lang w:val="en-US"/>
        </w:rPr>
      </w:pPr>
    </w:p>
    <w:p w14:paraId="43F756EF" w14:textId="7F16E30A" w:rsidR="0060649A" w:rsidRDefault="0060649A" w:rsidP="0060649A">
      <w:pPr>
        <w:pStyle w:val="Heading2"/>
        <w:rPr>
          <w:rFonts w:ascii="Times New Roman" w:hAnsi="Times New Roman"/>
          <w:lang w:val="en-US"/>
        </w:rPr>
      </w:pPr>
      <w:bookmarkStart w:id="56" w:name="_Toc80021512"/>
      <w:r w:rsidRPr="0064435F">
        <w:rPr>
          <w:rFonts w:ascii="Times New Roman" w:hAnsi="Times New Roman"/>
          <w:lang w:val="en-US"/>
        </w:rPr>
        <w:t xml:space="preserve">Future </w:t>
      </w:r>
      <w:proofErr w:type="gramStart"/>
      <w:r w:rsidR="00651C4D" w:rsidRPr="0064435F">
        <w:rPr>
          <w:rFonts w:ascii="Times New Roman" w:hAnsi="Times New Roman"/>
          <w:lang w:val="en-US"/>
        </w:rPr>
        <w:t>researches</w:t>
      </w:r>
      <w:bookmarkEnd w:id="56"/>
      <w:proofErr w:type="gramEnd"/>
    </w:p>
    <w:p w14:paraId="2C10FACF" w14:textId="77777777" w:rsidR="00096478" w:rsidRPr="00096478" w:rsidRDefault="00096478" w:rsidP="00096478">
      <w:pPr>
        <w:rPr>
          <w:lang w:val="en-US" w:eastAsia="en-US"/>
        </w:rPr>
      </w:pPr>
    </w:p>
    <w:p w14:paraId="288352DE" w14:textId="58A16386" w:rsidR="005E007C" w:rsidRPr="0064435F" w:rsidRDefault="005E007C"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autonomous vehicles </w:t>
      </w:r>
      <w:proofErr w:type="gramStart"/>
      <w:r w:rsidRPr="0064435F">
        <w:rPr>
          <w:rFonts w:ascii="Times New Roman" w:hAnsi="Times New Roman"/>
          <w:sz w:val="24"/>
          <w:szCs w:val="24"/>
          <w:lang w:val="en-US"/>
        </w:rPr>
        <w:t>are seen</w:t>
      </w:r>
      <w:proofErr w:type="gramEnd"/>
      <w:r w:rsidRPr="0064435F">
        <w:rPr>
          <w:rFonts w:ascii="Times New Roman" w:hAnsi="Times New Roman"/>
          <w:sz w:val="24"/>
          <w:szCs w:val="24"/>
          <w:lang w:val="en-US"/>
        </w:rPr>
        <w:t xml:space="preserve"> by many as the future and this paper is a first look on its implementation in Brussels. However, AVs impact </w:t>
      </w:r>
      <w:proofErr w:type="gramStart"/>
      <w:r w:rsidRPr="0064435F">
        <w:rPr>
          <w:rFonts w:ascii="Times New Roman" w:hAnsi="Times New Roman"/>
          <w:sz w:val="24"/>
          <w:szCs w:val="24"/>
          <w:lang w:val="en-US"/>
        </w:rPr>
        <w:t>many</w:t>
      </w:r>
      <w:proofErr w:type="gramEnd"/>
      <w:r w:rsidRPr="0064435F">
        <w:rPr>
          <w:rFonts w:ascii="Times New Roman" w:hAnsi="Times New Roman"/>
          <w:sz w:val="24"/>
          <w:szCs w:val="24"/>
          <w:lang w:val="en-US"/>
        </w:rPr>
        <w:t xml:space="preserve"> sectors and raise many questions. It can </w:t>
      </w:r>
      <w:proofErr w:type="gramStart"/>
      <w:r w:rsidRPr="0064435F">
        <w:rPr>
          <w:rFonts w:ascii="Times New Roman" w:hAnsi="Times New Roman"/>
          <w:sz w:val="24"/>
          <w:szCs w:val="24"/>
          <w:lang w:val="en-US"/>
        </w:rPr>
        <w:t>be attacked</w:t>
      </w:r>
      <w:proofErr w:type="gramEnd"/>
      <w:r w:rsidRPr="0064435F">
        <w:rPr>
          <w:rFonts w:ascii="Times New Roman" w:hAnsi="Times New Roman"/>
          <w:sz w:val="24"/>
          <w:szCs w:val="24"/>
          <w:lang w:val="en-US"/>
        </w:rPr>
        <w:t xml:space="preserve"> from so many </w:t>
      </w:r>
      <w:r w:rsidR="00DF5066" w:rsidRPr="0064435F">
        <w:rPr>
          <w:rFonts w:ascii="Times New Roman" w:hAnsi="Times New Roman"/>
          <w:sz w:val="24"/>
          <w:szCs w:val="24"/>
          <w:lang w:val="en-US"/>
        </w:rPr>
        <w:t>angles;</w:t>
      </w:r>
      <w:r w:rsidRPr="0064435F">
        <w:rPr>
          <w:rFonts w:ascii="Times New Roman" w:hAnsi="Times New Roman"/>
          <w:sz w:val="24"/>
          <w:szCs w:val="24"/>
          <w:lang w:val="en-US"/>
        </w:rPr>
        <w:t xml:space="preserve"> justifying was this section of further possible researches is so long.</w:t>
      </w:r>
    </w:p>
    <w:p w14:paraId="3FE38428" w14:textId="77777777" w:rsidR="005E007C" w:rsidRPr="0064435F" w:rsidRDefault="005E007C" w:rsidP="00102975">
      <w:pPr>
        <w:spacing w:line="360" w:lineRule="auto"/>
        <w:jc w:val="both"/>
        <w:rPr>
          <w:rFonts w:ascii="Times New Roman" w:hAnsi="Times New Roman"/>
          <w:sz w:val="24"/>
          <w:szCs w:val="24"/>
          <w:lang w:val="en-US"/>
        </w:rPr>
      </w:pPr>
    </w:p>
    <w:p w14:paraId="1F3AD739" w14:textId="510ECD36" w:rsidR="00E7538C" w:rsidRPr="0064435F" w:rsidRDefault="00102975"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Now that the population simulation, the trips file and a first simulation of the behavior of an aTaxis fleet have </w:t>
      </w:r>
      <w:proofErr w:type="gramStart"/>
      <w:r w:rsidRPr="0064435F">
        <w:rPr>
          <w:rFonts w:ascii="Times New Roman" w:hAnsi="Times New Roman"/>
          <w:sz w:val="24"/>
          <w:szCs w:val="24"/>
          <w:lang w:val="en-US"/>
        </w:rPr>
        <w:t>been done</w:t>
      </w:r>
      <w:proofErr w:type="gramEnd"/>
      <w:r w:rsidRPr="0064435F">
        <w:rPr>
          <w:rFonts w:ascii="Times New Roman" w:hAnsi="Times New Roman"/>
          <w:sz w:val="24"/>
          <w:szCs w:val="24"/>
          <w:lang w:val="en-US"/>
        </w:rPr>
        <w:t xml:space="preserve">, those can be used for further studies. On the one hand, other </w:t>
      </w:r>
      <w:r w:rsidRPr="0064435F">
        <w:rPr>
          <w:rFonts w:ascii="Times New Roman" w:hAnsi="Times New Roman"/>
          <w:sz w:val="24"/>
          <w:szCs w:val="24"/>
          <w:lang w:val="en-US"/>
        </w:rPr>
        <w:lastRenderedPageBreak/>
        <w:t xml:space="preserve">analysis can </w:t>
      </w:r>
      <w:proofErr w:type="gramStart"/>
      <w:r w:rsidRPr="0064435F">
        <w:rPr>
          <w:rFonts w:ascii="Times New Roman" w:hAnsi="Times New Roman"/>
          <w:sz w:val="24"/>
          <w:szCs w:val="24"/>
          <w:lang w:val="en-US"/>
        </w:rPr>
        <w:t>be done</w:t>
      </w:r>
      <w:proofErr w:type="gramEnd"/>
      <w:r w:rsidRPr="0064435F">
        <w:rPr>
          <w:rFonts w:ascii="Times New Roman" w:hAnsi="Times New Roman"/>
          <w:sz w:val="24"/>
          <w:szCs w:val="24"/>
          <w:lang w:val="en-US"/>
        </w:rPr>
        <w:t xml:space="preserve"> on the simulated population. On the other hand, other simulation projects can use the trips file.</w:t>
      </w:r>
    </w:p>
    <w:p w14:paraId="26A7CADE" w14:textId="0E1E684A" w:rsidR="00102975" w:rsidRPr="0064435F" w:rsidRDefault="00102975" w:rsidP="00102975">
      <w:pPr>
        <w:spacing w:line="360" w:lineRule="auto"/>
        <w:jc w:val="both"/>
        <w:rPr>
          <w:rFonts w:ascii="Times New Roman" w:hAnsi="Times New Roman"/>
          <w:sz w:val="24"/>
          <w:szCs w:val="24"/>
          <w:lang w:val="en-US"/>
        </w:rPr>
      </w:pPr>
    </w:p>
    <w:p w14:paraId="3F9396DB" w14:textId="15450A17" w:rsidR="00102975" w:rsidRPr="0064435F" w:rsidRDefault="00102975"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One could also work on the prediction of the </w:t>
      </w:r>
      <w:r w:rsidR="00861A72" w:rsidRPr="0064435F">
        <w:rPr>
          <w:rFonts w:ascii="Times New Roman" w:hAnsi="Times New Roman"/>
          <w:sz w:val="24"/>
          <w:szCs w:val="24"/>
          <w:lang w:val="en-US"/>
        </w:rPr>
        <w:t xml:space="preserve">population in 2030 and run the aTaxis simulation with those new data </w:t>
      </w:r>
      <w:proofErr w:type="gramStart"/>
      <w:r w:rsidR="00861A72" w:rsidRPr="0064435F">
        <w:rPr>
          <w:rFonts w:ascii="Times New Roman" w:hAnsi="Times New Roman"/>
          <w:sz w:val="24"/>
          <w:szCs w:val="24"/>
          <w:lang w:val="en-US"/>
        </w:rPr>
        <w:t>in order to</w:t>
      </w:r>
      <w:proofErr w:type="gramEnd"/>
      <w:r w:rsidR="00861A72" w:rsidRPr="0064435F">
        <w:rPr>
          <w:rFonts w:ascii="Times New Roman" w:hAnsi="Times New Roman"/>
          <w:sz w:val="24"/>
          <w:szCs w:val="24"/>
          <w:lang w:val="en-US"/>
        </w:rPr>
        <w:t xml:space="preserve"> compare the results obtained with those presented in this thesis.</w:t>
      </w:r>
    </w:p>
    <w:p w14:paraId="14A0C97C" w14:textId="775E4534" w:rsidR="00861A72" w:rsidRPr="0064435F" w:rsidRDefault="00861A72" w:rsidP="00102975">
      <w:pPr>
        <w:spacing w:line="360" w:lineRule="auto"/>
        <w:jc w:val="both"/>
        <w:rPr>
          <w:rFonts w:ascii="Times New Roman" w:hAnsi="Times New Roman"/>
          <w:sz w:val="24"/>
          <w:szCs w:val="24"/>
          <w:lang w:val="en-US"/>
        </w:rPr>
      </w:pPr>
    </w:p>
    <w:p w14:paraId="2175A461" w14:textId="0D210467" w:rsidR="008A10D2" w:rsidRPr="0064435F" w:rsidRDefault="008A10D2"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Furthermore, one could want to visualize all trips from the trips File. Depending on the time, a dynamic visualization of the trips on a real map of Brussels would be useful.</w:t>
      </w:r>
      <w:r w:rsidR="009D790D" w:rsidRPr="0064435F">
        <w:rPr>
          <w:rFonts w:ascii="Times New Roman" w:hAnsi="Times New Roman"/>
          <w:sz w:val="24"/>
          <w:szCs w:val="24"/>
          <w:lang w:val="en-US"/>
        </w:rPr>
        <w:t xml:space="preserve"> This thesis affirms that the total number of vehicles needed </w:t>
      </w:r>
      <w:proofErr w:type="gramStart"/>
      <w:r w:rsidR="009D790D" w:rsidRPr="0064435F">
        <w:rPr>
          <w:rFonts w:ascii="Times New Roman" w:hAnsi="Times New Roman"/>
          <w:sz w:val="24"/>
          <w:szCs w:val="24"/>
          <w:lang w:val="en-US"/>
        </w:rPr>
        <w:t>in order to</w:t>
      </w:r>
      <w:proofErr w:type="gramEnd"/>
      <w:r w:rsidR="009D790D" w:rsidRPr="0064435F">
        <w:rPr>
          <w:rFonts w:ascii="Times New Roman" w:hAnsi="Times New Roman"/>
          <w:sz w:val="24"/>
          <w:szCs w:val="24"/>
          <w:lang w:val="en-US"/>
        </w:rPr>
        <w:t xml:space="preserve"> </w:t>
      </w:r>
      <w:r w:rsidR="004D4A8C" w:rsidRPr="0064435F">
        <w:rPr>
          <w:rFonts w:ascii="Times New Roman" w:hAnsi="Times New Roman"/>
          <w:sz w:val="24"/>
          <w:szCs w:val="24"/>
          <w:lang w:val="en-US"/>
        </w:rPr>
        <w:t>satisfy</w:t>
      </w:r>
      <w:r w:rsidR="009D790D" w:rsidRPr="0064435F">
        <w:rPr>
          <w:rFonts w:ascii="Times New Roman" w:hAnsi="Times New Roman"/>
          <w:sz w:val="24"/>
          <w:szCs w:val="24"/>
          <w:lang w:val="en-US"/>
        </w:rPr>
        <w:t xml:space="preserve"> all trips in Brussels is inferior to the current total number of cars riding and that it will thus result in less congestion. However, this dynamic visualization could shed light on </w:t>
      </w:r>
      <w:proofErr w:type="gramStart"/>
      <w:r w:rsidR="009D790D" w:rsidRPr="0064435F">
        <w:rPr>
          <w:rFonts w:ascii="Times New Roman" w:hAnsi="Times New Roman"/>
          <w:sz w:val="24"/>
          <w:szCs w:val="24"/>
          <w:lang w:val="en-US"/>
        </w:rPr>
        <w:t>some</w:t>
      </w:r>
      <w:proofErr w:type="gramEnd"/>
      <w:r w:rsidR="009D790D" w:rsidRPr="0064435F">
        <w:rPr>
          <w:rFonts w:ascii="Times New Roman" w:hAnsi="Times New Roman"/>
          <w:sz w:val="24"/>
          <w:szCs w:val="24"/>
          <w:lang w:val="en-US"/>
        </w:rPr>
        <w:t xml:space="preserve"> roads congested during peak hours. It could thus lead to other improvements of the simulation.</w:t>
      </w:r>
    </w:p>
    <w:p w14:paraId="1318D11A" w14:textId="77777777" w:rsidR="009D790D" w:rsidRPr="0064435F" w:rsidRDefault="009D790D" w:rsidP="00102975">
      <w:pPr>
        <w:spacing w:line="360" w:lineRule="auto"/>
        <w:jc w:val="both"/>
        <w:rPr>
          <w:rFonts w:ascii="Times New Roman" w:hAnsi="Times New Roman"/>
          <w:sz w:val="24"/>
          <w:szCs w:val="24"/>
          <w:lang w:val="en-US"/>
        </w:rPr>
      </w:pPr>
    </w:p>
    <w:p w14:paraId="42A6EF0B" w14:textId="2EDBBFA9" w:rsidR="00E31ADE" w:rsidRPr="0064435F" w:rsidRDefault="00E31ADE"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One could analy</w:t>
      </w:r>
      <w:r w:rsidR="00A85CAF" w:rsidRPr="0064435F">
        <w:rPr>
          <w:rFonts w:ascii="Times New Roman" w:hAnsi="Times New Roman"/>
          <w:sz w:val="24"/>
          <w:szCs w:val="24"/>
          <w:lang w:val="en-US"/>
        </w:rPr>
        <w:t>z</w:t>
      </w:r>
      <w:r w:rsidRPr="0064435F">
        <w:rPr>
          <w:rFonts w:ascii="Times New Roman" w:hAnsi="Times New Roman"/>
          <w:sz w:val="24"/>
          <w:szCs w:val="24"/>
          <w:lang w:val="en-US"/>
        </w:rPr>
        <w:t>e the impact of allowing empty travels with different price penalties. Different parking scenarios could also be study. The inspection of a scenario where all charging and cleaning stations are outside the city could provide valuable conclusions.</w:t>
      </w:r>
    </w:p>
    <w:p w14:paraId="54095F2A" w14:textId="0694C2B3" w:rsidR="00E31ADE" w:rsidRPr="0064435F" w:rsidRDefault="00E31ADE" w:rsidP="00102975">
      <w:pPr>
        <w:spacing w:line="360" w:lineRule="auto"/>
        <w:jc w:val="both"/>
        <w:rPr>
          <w:rFonts w:ascii="Times New Roman" w:hAnsi="Times New Roman"/>
          <w:sz w:val="24"/>
          <w:szCs w:val="24"/>
          <w:lang w:val="en-US"/>
        </w:rPr>
      </w:pPr>
    </w:p>
    <w:p w14:paraId="13FE0AD9" w14:textId="71F7A58B" w:rsidR="00E31ADE" w:rsidRPr="0064435F" w:rsidRDefault="00E31ADE"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Even if charging and cleaning stations are inside the city, far fewer parking spaces will </w:t>
      </w:r>
      <w:proofErr w:type="gramStart"/>
      <w:r w:rsidRPr="0064435F">
        <w:rPr>
          <w:rFonts w:ascii="Times New Roman" w:hAnsi="Times New Roman"/>
          <w:sz w:val="24"/>
          <w:szCs w:val="24"/>
          <w:lang w:val="en-US"/>
        </w:rPr>
        <w:t>be required</w:t>
      </w:r>
      <w:proofErr w:type="gramEnd"/>
      <w:r w:rsidRPr="0064435F">
        <w:rPr>
          <w:rFonts w:ascii="Times New Roman" w:hAnsi="Times New Roman"/>
          <w:sz w:val="24"/>
          <w:szCs w:val="24"/>
          <w:lang w:val="en-US"/>
        </w:rPr>
        <w:t xml:space="preserve"> since an autonomous taxi can simply drop off a passenger and leave with another one or to another one (if empty trips are allowed). There will also be less vehicles on the roads. Thus, the public space assigned to vehicle could </w:t>
      </w:r>
      <w:proofErr w:type="gramStart"/>
      <w:r w:rsidRPr="0064435F">
        <w:rPr>
          <w:rFonts w:ascii="Times New Roman" w:hAnsi="Times New Roman"/>
          <w:sz w:val="24"/>
          <w:szCs w:val="24"/>
          <w:lang w:val="en-US"/>
        </w:rPr>
        <w:t>be reduced</w:t>
      </w:r>
      <w:proofErr w:type="gramEnd"/>
      <w:r w:rsidRPr="0064435F">
        <w:rPr>
          <w:rFonts w:ascii="Times New Roman" w:hAnsi="Times New Roman"/>
          <w:sz w:val="24"/>
          <w:szCs w:val="24"/>
          <w:lang w:val="en-US"/>
        </w:rPr>
        <w:t xml:space="preserve"> and reallocated to other use. Our complete environment could </w:t>
      </w:r>
      <w:proofErr w:type="gramStart"/>
      <w:r w:rsidRPr="0064435F">
        <w:rPr>
          <w:rFonts w:ascii="Times New Roman" w:hAnsi="Times New Roman"/>
          <w:sz w:val="24"/>
          <w:szCs w:val="24"/>
          <w:lang w:val="en-US"/>
        </w:rPr>
        <w:t>be changed</w:t>
      </w:r>
      <w:proofErr w:type="gramEnd"/>
      <w:r w:rsidRPr="0064435F">
        <w:rPr>
          <w:rFonts w:ascii="Times New Roman" w:hAnsi="Times New Roman"/>
          <w:sz w:val="24"/>
          <w:szCs w:val="24"/>
          <w:lang w:val="en-US"/>
        </w:rPr>
        <w:t xml:space="preserve">. The question arising is how this </w:t>
      </w:r>
      <w:proofErr w:type="gramStart"/>
      <w:r w:rsidRPr="0064435F">
        <w:rPr>
          <w:rFonts w:ascii="Times New Roman" w:hAnsi="Times New Roman"/>
          <w:sz w:val="24"/>
          <w:szCs w:val="24"/>
          <w:lang w:val="en-US"/>
        </w:rPr>
        <w:t>new environment</w:t>
      </w:r>
      <w:proofErr w:type="gramEnd"/>
      <w:r w:rsidRPr="0064435F">
        <w:rPr>
          <w:rFonts w:ascii="Times New Roman" w:hAnsi="Times New Roman"/>
          <w:sz w:val="24"/>
          <w:szCs w:val="24"/>
          <w:lang w:val="en-US"/>
        </w:rPr>
        <w:t xml:space="preserve"> would be. That could be the topic of another study.</w:t>
      </w:r>
    </w:p>
    <w:p w14:paraId="4496C300" w14:textId="45A712B0" w:rsidR="009E0CA6" w:rsidRPr="0064435F" w:rsidRDefault="009E0CA6" w:rsidP="00102975">
      <w:pPr>
        <w:spacing w:line="360" w:lineRule="auto"/>
        <w:jc w:val="both"/>
        <w:rPr>
          <w:rFonts w:ascii="Times New Roman" w:hAnsi="Times New Roman"/>
          <w:sz w:val="24"/>
          <w:szCs w:val="24"/>
          <w:lang w:val="en-US"/>
        </w:rPr>
      </w:pPr>
    </w:p>
    <w:p w14:paraId="3584C1D4" w14:textId="2D4DBC33" w:rsidR="009E0CA6" w:rsidRPr="0064435F" w:rsidRDefault="009E0CA6"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In this thesis, the cleaning </w:t>
      </w:r>
      <w:proofErr w:type="gramStart"/>
      <w:r w:rsidRPr="0064435F">
        <w:rPr>
          <w:rFonts w:ascii="Times New Roman" w:hAnsi="Times New Roman"/>
          <w:sz w:val="24"/>
          <w:szCs w:val="24"/>
          <w:lang w:val="en-US"/>
        </w:rPr>
        <w:t>is done</w:t>
      </w:r>
      <w:proofErr w:type="gramEnd"/>
      <w:r w:rsidRPr="0064435F">
        <w:rPr>
          <w:rFonts w:ascii="Times New Roman" w:hAnsi="Times New Roman"/>
          <w:sz w:val="24"/>
          <w:szCs w:val="24"/>
          <w:lang w:val="en-US"/>
        </w:rPr>
        <w:t xml:space="preserve"> by humans because automatic carwash would be far too expensive. However, th</w:t>
      </w:r>
      <w:r w:rsidR="004D4A8C" w:rsidRPr="0064435F">
        <w:rPr>
          <w:rFonts w:ascii="Times New Roman" w:hAnsi="Times New Roman"/>
          <w:sz w:val="24"/>
          <w:szCs w:val="24"/>
          <w:lang w:val="en-US"/>
        </w:rPr>
        <w:t>e</w:t>
      </w:r>
      <w:r w:rsidRPr="0064435F">
        <w:rPr>
          <w:rFonts w:ascii="Times New Roman" w:hAnsi="Times New Roman"/>
          <w:sz w:val="24"/>
          <w:szCs w:val="24"/>
          <w:lang w:val="en-US"/>
        </w:rPr>
        <w:t>s</w:t>
      </w:r>
      <w:r w:rsidR="004D4A8C" w:rsidRPr="0064435F">
        <w:rPr>
          <w:rFonts w:ascii="Times New Roman" w:hAnsi="Times New Roman"/>
          <w:sz w:val="24"/>
          <w:szCs w:val="24"/>
          <w:lang w:val="en-US"/>
        </w:rPr>
        <w:t>e</w:t>
      </w:r>
      <w:r w:rsidRPr="0064435F">
        <w:rPr>
          <w:rFonts w:ascii="Times New Roman" w:hAnsi="Times New Roman"/>
          <w:sz w:val="24"/>
          <w:szCs w:val="24"/>
          <w:lang w:val="en-US"/>
        </w:rPr>
        <w:t xml:space="preserve"> different hypotheses should </w:t>
      </w:r>
      <w:proofErr w:type="gramStart"/>
      <w:r w:rsidRPr="0064435F">
        <w:rPr>
          <w:rFonts w:ascii="Times New Roman" w:hAnsi="Times New Roman"/>
          <w:sz w:val="24"/>
          <w:szCs w:val="24"/>
          <w:lang w:val="en-US"/>
        </w:rPr>
        <w:t>be studied</w:t>
      </w:r>
      <w:proofErr w:type="gramEnd"/>
      <w:r w:rsidRPr="0064435F">
        <w:rPr>
          <w:rFonts w:ascii="Times New Roman" w:hAnsi="Times New Roman"/>
          <w:sz w:val="24"/>
          <w:szCs w:val="24"/>
          <w:lang w:val="en-US"/>
        </w:rPr>
        <w:t xml:space="preserve"> in a scenario where empty trips are allowed. Moreover, studies could be conducted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develop self-cleaning cars or cheaper autonomous cleaning stations.</w:t>
      </w:r>
    </w:p>
    <w:p w14:paraId="1A39B683" w14:textId="331B8C18" w:rsidR="00A52796" w:rsidRPr="0064435F" w:rsidRDefault="00A52796" w:rsidP="00102975">
      <w:pPr>
        <w:spacing w:line="360" w:lineRule="auto"/>
        <w:jc w:val="both"/>
        <w:rPr>
          <w:rFonts w:ascii="Times New Roman" w:hAnsi="Times New Roman"/>
          <w:sz w:val="24"/>
          <w:szCs w:val="24"/>
          <w:lang w:val="en-US"/>
        </w:rPr>
      </w:pPr>
    </w:p>
    <w:p w14:paraId="42DA39A7" w14:textId="24357E4F" w:rsidR="00A52796" w:rsidRPr="0064435F" w:rsidRDefault="00A52796"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In this scenario, children and babies used the aTaxis alone. One of the advantages of AVs is indeed that it gives travel freedom to people unable to drive. However, even if it does not drive, it seems dangerous to let a child alone in a car. Solutions still </w:t>
      </w:r>
      <w:proofErr w:type="gramStart"/>
      <w:r w:rsidRPr="0064435F">
        <w:rPr>
          <w:rFonts w:ascii="Times New Roman" w:hAnsi="Times New Roman"/>
          <w:sz w:val="24"/>
          <w:szCs w:val="24"/>
          <w:lang w:val="en-US"/>
        </w:rPr>
        <w:t>have to</w:t>
      </w:r>
      <w:proofErr w:type="gramEnd"/>
      <w:r w:rsidRPr="0064435F">
        <w:rPr>
          <w:rFonts w:ascii="Times New Roman" w:hAnsi="Times New Roman"/>
          <w:sz w:val="24"/>
          <w:szCs w:val="24"/>
          <w:lang w:val="en-US"/>
        </w:rPr>
        <w:t xml:space="preserve"> be found in order to give the possibility to the parents not to go with their child but insuring the child is safe.</w:t>
      </w:r>
    </w:p>
    <w:p w14:paraId="333B6B9A" w14:textId="099BB0B1" w:rsidR="002A3A48" w:rsidRPr="0064435F" w:rsidRDefault="002A3A48" w:rsidP="00102975">
      <w:pPr>
        <w:spacing w:line="360" w:lineRule="auto"/>
        <w:jc w:val="both"/>
        <w:rPr>
          <w:rFonts w:ascii="Times New Roman" w:hAnsi="Times New Roman"/>
          <w:sz w:val="24"/>
          <w:szCs w:val="24"/>
          <w:lang w:val="en-US"/>
        </w:rPr>
      </w:pPr>
    </w:p>
    <w:p w14:paraId="34D61D31" w14:textId="6D2773EB" w:rsidR="002A3A48" w:rsidRPr="0064435F" w:rsidRDefault="002A3A48"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Brussels Mobility has conducted a </w:t>
      </w:r>
      <w:r w:rsidR="005D2618" w:rsidRPr="0064435F">
        <w:rPr>
          <w:rFonts w:ascii="Times New Roman" w:hAnsi="Times New Roman"/>
          <w:sz w:val="24"/>
          <w:szCs w:val="24"/>
          <w:lang w:val="en-US"/>
        </w:rPr>
        <w:t xml:space="preserve">multimodal strategic model of the </w:t>
      </w:r>
      <w:r w:rsidR="00672561">
        <w:rPr>
          <w:rFonts w:ascii="Times New Roman" w:hAnsi="Times New Roman"/>
          <w:sz w:val="24"/>
          <w:szCs w:val="24"/>
          <w:lang w:val="en-US"/>
        </w:rPr>
        <w:t>travel</w:t>
      </w:r>
      <w:r w:rsidR="005D2618" w:rsidRPr="0064435F">
        <w:rPr>
          <w:rFonts w:ascii="Times New Roman" w:hAnsi="Times New Roman"/>
          <w:sz w:val="24"/>
          <w:szCs w:val="24"/>
          <w:lang w:val="en-US"/>
        </w:rPr>
        <w:t xml:space="preserve"> for IRIS </w:t>
      </w:r>
      <w:r w:rsidRPr="0064435F">
        <w:rPr>
          <w:rFonts w:ascii="Times New Roman" w:hAnsi="Times New Roman"/>
          <w:sz w:val="24"/>
          <w:szCs w:val="24"/>
          <w:lang w:val="en-US"/>
        </w:rPr>
        <w:t xml:space="preserve">called MuSti </w:t>
      </w:r>
      <w:r w:rsidR="00AC42C2" w:rsidRPr="0064435F">
        <w:rPr>
          <w:rFonts w:ascii="Times New Roman" w:hAnsi="Times New Roman"/>
          <w:sz w:val="24"/>
          <w:szCs w:val="24"/>
          <w:lang w:val="en-US"/>
        </w:rPr>
        <w:fldChar w:fldCharType="begin"/>
      </w:r>
      <w:r w:rsidR="00AC42C2" w:rsidRPr="0064435F">
        <w:rPr>
          <w:rFonts w:ascii="Times New Roman" w:hAnsi="Times New Roman"/>
          <w:sz w:val="24"/>
          <w:szCs w:val="24"/>
          <w:lang w:val="en-US"/>
        </w:rPr>
        <w:instrText xml:space="preserve"> ADDIN ZOTERO_ITEM CSL_CITATION {"citationID":"J1DDLhJN","properties":{"formattedCitation":"(Camelbeeck, 2018)","plainCitation":"(Camelbeeck, 2018)","noteIndex":0},"citationItems":[{"id":615,"uris":["http://zotero.org/users/8331578/items/BIEVLP67"],"uri":["http://zotero.org/users/8331578/items/BIEVLP67"],"itemData":{"id":615,"type":"speech","event-place":"Journée quiet.transports","publisher-place":"Journée quiet.transports","title":"Modèle multimodal stratégique de déplacement pour IRIS (MuSti) : Description et enjeux","URL":"https://environnement.brussels/sites/default/files/user_files/02_pres_20181106-musti-quiet.brussels_nl.pdf","author":[{"family":"Camelbeeck","given":"Mathieu"}],"accessed":{"date-parts":[["2021",8,14]]},"issued":{"date-parts":[["2018",11,13]]}}}],"schema":"https://github.com/citation-style-language/schema/raw/master/csl-citation.json"} </w:instrText>
      </w:r>
      <w:r w:rsidR="00AC42C2" w:rsidRPr="0064435F">
        <w:rPr>
          <w:rFonts w:ascii="Times New Roman" w:hAnsi="Times New Roman"/>
          <w:sz w:val="24"/>
          <w:szCs w:val="24"/>
          <w:lang w:val="en-US"/>
        </w:rPr>
        <w:fldChar w:fldCharType="separate"/>
      </w:r>
      <w:r w:rsidR="00AC42C2" w:rsidRPr="0064435F">
        <w:rPr>
          <w:rFonts w:ascii="Times New Roman" w:hAnsi="Times New Roman"/>
          <w:sz w:val="24"/>
          <w:lang w:val="en-US"/>
        </w:rPr>
        <w:t>(Camelbeeck, 2018)</w:t>
      </w:r>
      <w:r w:rsidR="00AC42C2" w:rsidRPr="0064435F">
        <w:rPr>
          <w:rFonts w:ascii="Times New Roman" w:hAnsi="Times New Roman"/>
          <w:sz w:val="24"/>
          <w:szCs w:val="24"/>
          <w:lang w:val="en-US"/>
        </w:rPr>
        <w:fldChar w:fldCharType="end"/>
      </w:r>
      <w:r w:rsidRPr="0064435F">
        <w:rPr>
          <w:rFonts w:ascii="Times New Roman" w:hAnsi="Times New Roman"/>
          <w:sz w:val="24"/>
          <w:szCs w:val="24"/>
          <w:lang w:val="en-US"/>
        </w:rPr>
        <w:t>. Unfortunately, the author of this thesis has not been able to access it. However, it would be interesting to compare the results obtained in the Trip File with those of MuSti.</w:t>
      </w:r>
    </w:p>
    <w:p w14:paraId="7D7A6AB7" w14:textId="77777777" w:rsidR="008A10D2" w:rsidRPr="0064435F" w:rsidRDefault="008A10D2" w:rsidP="00102975">
      <w:pPr>
        <w:spacing w:line="360" w:lineRule="auto"/>
        <w:jc w:val="both"/>
        <w:rPr>
          <w:rFonts w:ascii="Times New Roman" w:hAnsi="Times New Roman"/>
          <w:sz w:val="24"/>
          <w:szCs w:val="24"/>
          <w:lang w:val="en-US"/>
        </w:rPr>
      </w:pPr>
    </w:p>
    <w:p w14:paraId="7691CDB4" w14:textId="692A3182" w:rsidR="00861A72" w:rsidRPr="0064435F" w:rsidRDefault="00861A72"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aTaxis simulation allows now to try more exotic scenarios. One could try different pricing plan such as abonnements, a fix price per trip plus a variable part depending on the number of kilometers traveled, a regressive price depending on the number of people sharing the aTaxi, a pricing system where the passenger can pay more in order to have priority on the road and reach quicker his destinations, </w:t>
      </w:r>
      <w:r w:rsidR="00E31ADE" w:rsidRPr="0064435F">
        <w:rPr>
          <w:rFonts w:ascii="Times New Roman" w:hAnsi="Times New Roman"/>
          <w:sz w:val="24"/>
          <w:szCs w:val="24"/>
          <w:lang w:val="en-US"/>
        </w:rPr>
        <w:t xml:space="preserve">or as proposed by Chen </w:t>
      </w:r>
      <w:r w:rsidR="00977AD9" w:rsidRPr="0064435F">
        <w:rPr>
          <w:rFonts w:ascii="Times New Roman" w:hAnsi="Times New Roman"/>
          <w:sz w:val="24"/>
          <w:szCs w:val="24"/>
          <w:lang w:val="en-US"/>
        </w:rPr>
        <w:t xml:space="preserve">et al. </w:t>
      </w:r>
      <w:r w:rsidR="00977AD9" w:rsidRPr="0064435F">
        <w:rPr>
          <w:rFonts w:ascii="Times New Roman" w:hAnsi="Times New Roman"/>
          <w:sz w:val="24"/>
          <w:szCs w:val="24"/>
          <w:lang w:val="en-US"/>
        </w:rPr>
        <w:fldChar w:fldCharType="begin"/>
      </w:r>
      <w:r w:rsidR="0043441A" w:rsidRPr="0064435F">
        <w:rPr>
          <w:rFonts w:ascii="Times New Roman" w:hAnsi="Times New Roman"/>
          <w:sz w:val="24"/>
          <w:szCs w:val="24"/>
          <w:lang w:val="en-US"/>
        </w:rPr>
        <w:instrText xml:space="preserve"> ADDIN ZOTERO_ITEM CSL_CITATION {"citationID":"wOLHsWft","properties":{"formattedCitation":"(Chen et al., 2016)","plainCitation":"(Chen et al., 2016)","dontUpdate":true,"noteIndex":0},"citationItems":[{"id":75,"uris":["http://zotero.org/users/8331578/items/B7LD37SD"],"uri":["http://zotero.org/users/8331578/items/B7LD37SD"],"itemData":{"id":75,"type":"article-journal","abstract":"There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00977AD9" w:rsidRPr="0064435F">
        <w:rPr>
          <w:rFonts w:ascii="Times New Roman" w:hAnsi="Times New Roman"/>
          <w:sz w:val="24"/>
          <w:szCs w:val="24"/>
          <w:lang w:val="en-US"/>
        </w:rPr>
        <w:fldChar w:fldCharType="separate"/>
      </w:r>
      <w:r w:rsidR="00977AD9" w:rsidRPr="0064435F">
        <w:rPr>
          <w:rFonts w:ascii="Times New Roman" w:hAnsi="Times New Roman"/>
          <w:sz w:val="24"/>
          <w:lang w:val="en-US"/>
        </w:rPr>
        <w:t>(2016)</w:t>
      </w:r>
      <w:r w:rsidR="00977AD9" w:rsidRPr="0064435F">
        <w:rPr>
          <w:rFonts w:ascii="Times New Roman" w:hAnsi="Times New Roman"/>
          <w:sz w:val="24"/>
          <w:szCs w:val="24"/>
          <w:lang w:val="en-US"/>
        </w:rPr>
        <w:fldChar w:fldCharType="end"/>
      </w:r>
      <w:r w:rsidR="00E31ADE" w:rsidRPr="0064435F">
        <w:rPr>
          <w:rFonts w:ascii="Times New Roman" w:hAnsi="Times New Roman"/>
          <w:sz w:val="24"/>
          <w:szCs w:val="24"/>
          <w:lang w:val="en-US"/>
        </w:rPr>
        <w:t xml:space="preserve">, a dynamic pricing penalizing trips resulting in longer relocation miles, </w:t>
      </w:r>
      <w:r w:rsidRPr="0064435F">
        <w:rPr>
          <w:rFonts w:ascii="Times New Roman" w:hAnsi="Times New Roman"/>
          <w:sz w:val="24"/>
          <w:szCs w:val="24"/>
          <w:lang w:val="en-US"/>
        </w:rPr>
        <w:t>… The scenarios are limitless. Nevertheless, it would be interesting to add a demand sensibility analysis dimension to those studies. It is not indeed because one can imagine an exotic scenario that customers will adopt it.</w:t>
      </w:r>
      <w:r w:rsidR="00D02779" w:rsidRPr="0064435F">
        <w:rPr>
          <w:rFonts w:ascii="Times New Roman" w:hAnsi="Times New Roman"/>
          <w:sz w:val="24"/>
          <w:szCs w:val="24"/>
          <w:lang w:val="en-US"/>
        </w:rPr>
        <w:t xml:space="preserve"> A pricing elasticity analysis could </w:t>
      </w:r>
      <w:proofErr w:type="gramStart"/>
      <w:r w:rsidR="00D02779" w:rsidRPr="0064435F">
        <w:rPr>
          <w:rFonts w:ascii="Times New Roman" w:hAnsi="Times New Roman"/>
          <w:sz w:val="24"/>
          <w:szCs w:val="24"/>
          <w:lang w:val="en-US"/>
        </w:rPr>
        <w:t>be conducted</w:t>
      </w:r>
      <w:proofErr w:type="gramEnd"/>
      <w:r w:rsidR="00D02779" w:rsidRPr="0064435F">
        <w:rPr>
          <w:rFonts w:ascii="Times New Roman" w:hAnsi="Times New Roman"/>
          <w:sz w:val="24"/>
          <w:szCs w:val="24"/>
          <w:lang w:val="en-US"/>
        </w:rPr>
        <w:t xml:space="preserve"> in this purpose.</w:t>
      </w:r>
    </w:p>
    <w:p w14:paraId="7FBCCCF3" w14:textId="090F7B05" w:rsidR="000C3C02" w:rsidRPr="0064435F" w:rsidRDefault="000C3C02" w:rsidP="00102975">
      <w:pPr>
        <w:spacing w:line="360" w:lineRule="auto"/>
        <w:jc w:val="both"/>
        <w:rPr>
          <w:rFonts w:ascii="Times New Roman" w:hAnsi="Times New Roman"/>
          <w:sz w:val="24"/>
          <w:szCs w:val="24"/>
          <w:lang w:val="en-US"/>
        </w:rPr>
      </w:pPr>
    </w:p>
    <w:p w14:paraId="021A9BB4" w14:textId="48EA0D32" w:rsidR="008A10D2" w:rsidRPr="0064435F" w:rsidRDefault="000C3C02"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pricing plan is one of the economic </w:t>
      </w:r>
      <w:r w:rsidR="004C2D1B" w:rsidRPr="0064435F">
        <w:rPr>
          <w:rFonts w:ascii="Times New Roman" w:hAnsi="Times New Roman"/>
          <w:sz w:val="24"/>
          <w:szCs w:val="24"/>
          <w:lang w:val="en-US"/>
        </w:rPr>
        <w:t>aspects</w:t>
      </w:r>
      <w:r w:rsidRPr="0064435F">
        <w:rPr>
          <w:rFonts w:ascii="Times New Roman" w:hAnsi="Times New Roman"/>
          <w:sz w:val="24"/>
          <w:szCs w:val="24"/>
          <w:lang w:val="en-US"/>
        </w:rPr>
        <w:t xml:space="preserve"> of the study which can </w:t>
      </w:r>
      <w:proofErr w:type="gramStart"/>
      <w:r w:rsidRPr="0064435F">
        <w:rPr>
          <w:rFonts w:ascii="Times New Roman" w:hAnsi="Times New Roman"/>
          <w:sz w:val="24"/>
          <w:szCs w:val="24"/>
          <w:lang w:val="en-US"/>
        </w:rPr>
        <w:t>be further developed</w:t>
      </w:r>
      <w:proofErr w:type="gramEnd"/>
      <w:r w:rsidRPr="0064435F">
        <w:rPr>
          <w:rFonts w:ascii="Times New Roman" w:hAnsi="Times New Roman"/>
          <w:sz w:val="24"/>
          <w:szCs w:val="24"/>
          <w:lang w:val="en-US"/>
        </w:rPr>
        <w:t xml:space="preserve">. However, it is not the only one. </w:t>
      </w:r>
      <w:r w:rsidR="004C2D1B" w:rsidRPr="0064435F">
        <w:rPr>
          <w:rFonts w:ascii="Times New Roman" w:hAnsi="Times New Roman"/>
          <w:sz w:val="24"/>
          <w:szCs w:val="24"/>
          <w:lang w:val="en-US"/>
        </w:rPr>
        <w:t xml:space="preserve">The market type can also </w:t>
      </w:r>
      <w:proofErr w:type="gramStart"/>
      <w:r w:rsidR="004C2D1B" w:rsidRPr="0064435F">
        <w:rPr>
          <w:rFonts w:ascii="Times New Roman" w:hAnsi="Times New Roman"/>
          <w:sz w:val="24"/>
          <w:szCs w:val="24"/>
          <w:lang w:val="en-US"/>
        </w:rPr>
        <w:t>be simulated</w:t>
      </w:r>
      <w:proofErr w:type="gramEnd"/>
      <w:r w:rsidR="004C2D1B" w:rsidRPr="0064435F">
        <w:rPr>
          <w:rFonts w:ascii="Times New Roman" w:hAnsi="Times New Roman"/>
          <w:sz w:val="24"/>
          <w:szCs w:val="24"/>
          <w:lang w:val="en-US"/>
        </w:rPr>
        <w:t xml:space="preserve"> differently. Here only a monopoly has </w:t>
      </w:r>
      <w:proofErr w:type="gramStart"/>
      <w:r w:rsidR="004C2D1B" w:rsidRPr="0064435F">
        <w:rPr>
          <w:rFonts w:ascii="Times New Roman" w:hAnsi="Times New Roman"/>
          <w:sz w:val="24"/>
          <w:szCs w:val="24"/>
          <w:lang w:val="en-US"/>
        </w:rPr>
        <w:t>been considered</w:t>
      </w:r>
      <w:proofErr w:type="gramEnd"/>
      <w:r w:rsidR="004C2D1B" w:rsidRPr="0064435F">
        <w:rPr>
          <w:rFonts w:ascii="Times New Roman" w:hAnsi="Times New Roman"/>
          <w:sz w:val="24"/>
          <w:szCs w:val="24"/>
          <w:lang w:val="en-US"/>
        </w:rPr>
        <w:t>. It would be interesting to study the impact of have more than one aTaxis provider in Brussels.</w:t>
      </w:r>
    </w:p>
    <w:p w14:paraId="560912CD" w14:textId="352321EF" w:rsidR="008A10D2" w:rsidRPr="0064435F" w:rsidRDefault="008A10D2" w:rsidP="00102975">
      <w:pPr>
        <w:spacing w:line="360" w:lineRule="auto"/>
        <w:jc w:val="both"/>
        <w:rPr>
          <w:rFonts w:ascii="Times New Roman" w:hAnsi="Times New Roman"/>
          <w:sz w:val="24"/>
          <w:szCs w:val="24"/>
          <w:lang w:val="en-US"/>
        </w:rPr>
      </w:pPr>
    </w:p>
    <w:p w14:paraId="1FD9910A" w14:textId="32039A00" w:rsidR="008A10D2" w:rsidRPr="0064435F" w:rsidRDefault="008A10D2"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One could inspect the impact of the introduction of autonomous vehicles on the overall welfare of all stakeholders including users and the company but also citizens and the government such as Berrada has done in his doctoral thesis on autonomous cars in Paris </w:t>
      </w:r>
      <w:r w:rsidR="008661AA" w:rsidRPr="0064435F">
        <w:rPr>
          <w:rFonts w:ascii="Times New Roman" w:hAnsi="Times New Roman"/>
          <w:sz w:val="24"/>
          <w:szCs w:val="24"/>
          <w:lang w:val="en-US"/>
        </w:rPr>
        <w:fldChar w:fldCharType="begin"/>
      </w:r>
      <w:r w:rsidR="008661AA" w:rsidRPr="0064435F">
        <w:rPr>
          <w:rFonts w:ascii="Times New Roman" w:hAnsi="Times New Roman"/>
          <w:sz w:val="24"/>
          <w:szCs w:val="24"/>
          <w:lang w:val="en-US"/>
        </w:rPr>
        <w:instrText xml:space="preserve"> ADDIN ZOTERO_ITEM CSL_CITATION {"citationID":"22oxr4Wf","properties":{"formattedCitation":"(Berrada, 2019)","plainCitation":"(Berrada, 2019)","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008661AA" w:rsidRPr="0064435F">
        <w:rPr>
          <w:rFonts w:ascii="Times New Roman" w:hAnsi="Times New Roman"/>
          <w:sz w:val="24"/>
          <w:szCs w:val="24"/>
          <w:lang w:val="en-US"/>
        </w:rPr>
        <w:fldChar w:fldCharType="separate"/>
      </w:r>
      <w:r w:rsidR="008661AA" w:rsidRPr="0064435F">
        <w:rPr>
          <w:rFonts w:ascii="Times New Roman" w:hAnsi="Times New Roman"/>
          <w:sz w:val="24"/>
          <w:lang w:val="en-US"/>
        </w:rPr>
        <w:t>(Berrada, 2019)</w:t>
      </w:r>
      <w:r w:rsidR="008661AA" w:rsidRPr="0064435F">
        <w:rPr>
          <w:rFonts w:ascii="Times New Roman" w:hAnsi="Times New Roman"/>
          <w:sz w:val="24"/>
          <w:szCs w:val="24"/>
          <w:lang w:val="en-US"/>
        </w:rPr>
        <w:fldChar w:fldCharType="end"/>
      </w:r>
      <w:r w:rsidRPr="0064435F">
        <w:rPr>
          <w:rFonts w:ascii="Times New Roman" w:hAnsi="Times New Roman"/>
          <w:sz w:val="24"/>
          <w:szCs w:val="24"/>
          <w:lang w:val="en-US"/>
        </w:rPr>
        <w:t>.</w:t>
      </w:r>
    </w:p>
    <w:p w14:paraId="717DCB72" w14:textId="01F2D751" w:rsidR="005E4542" w:rsidRPr="0064435F" w:rsidRDefault="005E4542" w:rsidP="00102975">
      <w:pPr>
        <w:spacing w:line="360" w:lineRule="auto"/>
        <w:jc w:val="both"/>
        <w:rPr>
          <w:rFonts w:ascii="Times New Roman" w:hAnsi="Times New Roman"/>
          <w:sz w:val="24"/>
          <w:szCs w:val="24"/>
          <w:lang w:val="en-US"/>
        </w:rPr>
      </w:pPr>
    </w:p>
    <w:p w14:paraId="5C3AFE7D" w14:textId="0DD35FBA" w:rsidR="005E4542" w:rsidRPr="0064435F" w:rsidRDefault="005E4542"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insurance industry will </w:t>
      </w:r>
      <w:proofErr w:type="gramStart"/>
      <w:r w:rsidRPr="0064435F">
        <w:rPr>
          <w:rFonts w:ascii="Times New Roman" w:hAnsi="Times New Roman"/>
          <w:sz w:val="24"/>
          <w:szCs w:val="24"/>
          <w:lang w:val="en-US"/>
        </w:rPr>
        <w:t>be disrupted</w:t>
      </w:r>
      <w:proofErr w:type="gramEnd"/>
      <w:r w:rsidRPr="0064435F">
        <w:rPr>
          <w:rFonts w:ascii="Times New Roman" w:hAnsi="Times New Roman"/>
          <w:sz w:val="24"/>
          <w:szCs w:val="24"/>
          <w:lang w:val="en-US"/>
        </w:rPr>
        <w:t xml:space="preserve"> by the introduction of autonomous vehicles. A specific analysis on the impacts and </w:t>
      </w:r>
      <w:proofErr w:type="gramStart"/>
      <w:r w:rsidRPr="0064435F">
        <w:rPr>
          <w:rFonts w:ascii="Times New Roman" w:hAnsi="Times New Roman"/>
          <w:sz w:val="24"/>
          <w:szCs w:val="24"/>
          <w:lang w:val="en-US"/>
        </w:rPr>
        <w:t>possible adaptations</w:t>
      </w:r>
      <w:proofErr w:type="gramEnd"/>
      <w:r w:rsidRPr="0064435F">
        <w:rPr>
          <w:rFonts w:ascii="Times New Roman" w:hAnsi="Times New Roman"/>
          <w:sz w:val="24"/>
          <w:szCs w:val="24"/>
          <w:lang w:val="en-US"/>
        </w:rPr>
        <w:t xml:space="preserve"> of this sector to this disruption could be led.</w:t>
      </w:r>
      <w:r w:rsidR="005E007C" w:rsidRPr="0064435F">
        <w:rPr>
          <w:rFonts w:ascii="Times New Roman" w:hAnsi="Times New Roman"/>
          <w:sz w:val="24"/>
          <w:szCs w:val="24"/>
          <w:lang w:val="en-US"/>
        </w:rPr>
        <w:t xml:space="preserve"> Moreover, the well-known question of responsibility in case of accident can also </w:t>
      </w:r>
      <w:proofErr w:type="gramStart"/>
      <w:r w:rsidR="005E007C" w:rsidRPr="0064435F">
        <w:rPr>
          <w:rFonts w:ascii="Times New Roman" w:hAnsi="Times New Roman"/>
          <w:sz w:val="24"/>
          <w:szCs w:val="24"/>
          <w:lang w:val="en-US"/>
        </w:rPr>
        <w:t>be undertaken</w:t>
      </w:r>
      <w:proofErr w:type="gramEnd"/>
      <w:r w:rsidR="005E007C" w:rsidRPr="0064435F">
        <w:rPr>
          <w:rFonts w:ascii="Times New Roman" w:hAnsi="Times New Roman"/>
          <w:sz w:val="24"/>
          <w:szCs w:val="24"/>
          <w:lang w:val="en-US"/>
        </w:rPr>
        <w:t>.</w:t>
      </w:r>
    </w:p>
    <w:p w14:paraId="010C0F62" w14:textId="46B6C78B" w:rsidR="002523FD" w:rsidRPr="0064435F" w:rsidRDefault="002523FD" w:rsidP="00102975">
      <w:pPr>
        <w:spacing w:line="360" w:lineRule="auto"/>
        <w:jc w:val="both"/>
        <w:rPr>
          <w:rFonts w:ascii="Times New Roman" w:hAnsi="Times New Roman"/>
          <w:sz w:val="24"/>
          <w:szCs w:val="24"/>
          <w:lang w:val="en-US"/>
        </w:rPr>
      </w:pPr>
    </w:p>
    <w:p w14:paraId="6D11E807" w14:textId="170A3601" w:rsidR="002523FD" w:rsidRPr="0064435F" w:rsidRDefault="00030DF5"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T</w:t>
      </w:r>
      <w:r w:rsidR="002523FD" w:rsidRPr="0064435F">
        <w:rPr>
          <w:rFonts w:ascii="Times New Roman" w:hAnsi="Times New Roman"/>
          <w:sz w:val="24"/>
          <w:szCs w:val="24"/>
          <w:lang w:val="en-US"/>
        </w:rPr>
        <w:t xml:space="preserve">he charge of SAEVs </w:t>
      </w:r>
      <w:r w:rsidRPr="0064435F">
        <w:rPr>
          <w:rFonts w:ascii="Times New Roman" w:hAnsi="Times New Roman"/>
          <w:sz w:val="24"/>
          <w:szCs w:val="24"/>
          <w:lang w:val="en-US"/>
        </w:rPr>
        <w:t xml:space="preserve">can </w:t>
      </w:r>
      <w:r w:rsidR="002523FD" w:rsidRPr="0064435F">
        <w:rPr>
          <w:rFonts w:ascii="Times New Roman" w:hAnsi="Times New Roman"/>
          <w:sz w:val="24"/>
          <w:szCs w:val="24"/>
          <w:lang w:val="en-US"/>
        </w:rPr>
        <w:t>le</w:t>
      </w:r>
      <w:r w:rsidRPr="0064435F">
        <w:rPr>
          <w:rFonts w:ascii="Times New Roman" w:hAnsi="Times New Roman"/>
          <w:sz w:val="24"/>
          <w:szCs w:val="24"/>
          <w:lang w:val="en-US"/>
        </w:rPr>
        <w:t>a</w:t>
      </w:r>
      <w:r w:rsidR="002523FD" w:rsidRPr="0064435F">
        <w:rPr>
          <w:rFonts w:ascii="Times New Roman" w:hAnsi="Times New Roman"/>
          <w:sz w:val="24"/>
          <w:szCs w:val="24"/>
          <w:lang w:val="en-US"/>
        </w:rPr>
        <w:t>d to overload on the power grid. This is a problem which needs to be tackle and is worth more analyses.</w:t>
      </w:r>
    </w:p>
    <w:p w14:paraId="4F631410" w14:textId="27059902" w:rsidR="008A10D2" w:rsidRPr="0064435F" w:rsidRDefault="008A10D2" w:rsidP="00102975">
      <w:pPr>
        <w:spacing w:line="360" w:lineRule="auto"/>
        <w:jc w:val="both"/>
        <w:rPr>
          <w:rFonts w:ascii="Times New Roman" w:hAnsi="Times New Roman"/>
          <w:sz w:val="24"/>
          <w:szCs w:val="24"/>
          <w:lang w:val="en-US"/>
        </w:rPr>
      </w:pPr>
    </w:p>
    <w:p w14:paraId="1CCBAA7C" w14:textId="56142EE4" w:rsidR="008A10D2" w:rsidRPr="0064435F" w:rsidRDefault="008A10D2"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Another aspect which </w:t>
      </w:r>
      <w:proofErr w:type="gramStart"/>
      <w:r w:rsidRPr="0064435F">
        <w:rPr>
          <w:rFonts w:ascii="Times New Roman" w:hAnsi="Times New Roman"/>
          <w:sz w:val="24"/>
          <w:szCs w:val="24"/>
          <w:lang w:val="en-US"/>
        </w:rPr>
        <w:t>is not studied</w:t>
      </w:r>
      <w:proofErr w:type="gramEnd"/>
      <w:r w:rsidRPr="0064435F">
        <w:rPr>
          <w:rFonts w:ascii="Times New Roman" w:hAnsi="Times New Roman"/>
          <w:sz w:val="24"/>
          <w:szCs w:val="24"/>
          <w:lang w:val="en-US"/>
        </w:rPr>
        <w:t xml:space="preserve"> in this paper, is the opportunities of vehicle-to-vehicle (V2V) and vehicle-to-infrastructure (V2I) communication. In the exotic scenario proposed above where the price depends on the speed of the aTaxi, or simply for emergency vehicles, it </w:t>
      </w:r>
      <w:r w:rsidRPr="0064435F">
        <w:rPr>
          <w:rFonts w:ascii="Times New Roman" w:hAnsi="Times New Roman"/>
          <w:sz w:val="24"/>
          <w:szCs w:val="24"/>
          <w:lang w:val="en-US"/>
        </w:rPr>
        <w:lastRenderedPageBreak/>
        <w:t xml:space="preserve">could be imagined that vehicles communicate and adapt their itinerary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let the priority to such vehicles. On their side, infrastructures warned by the vehicles would make sure that all </w:t>
      </w:r>
      <w:r w:rsidR="00D02779" w:rsidRPr="0064435F">
        <w:rPr>
          <w:rFonts w:ascii="Times New Roman" w:hAnsi="Times New Roman"/>
          <w:sz w:val="24"/>
          <w:szCs w:val="24"/>
          <w:lang w:val="en-US"/>
        </w:rPr>
        <w:t>traffic lights are green when those vehicles arrive near them.</w:t>
      </w:r>
    </w:p>
    <w:p w14:paraId="4F7567A0" w14:textId="6A3034E6" w:rsidR="004C2D1B" w:rsidRPr="0064435F" w:rsidRDefault="004C2D1B" w:rsidP="00102975">
      <w:pPr>
        <w:spacing w:line="360" w:lineRule="auto"/>
        <w:jc w:val="both"/>
        <w:rPr>
          <w:rFonts w:ascii="Times New Roman" w:hAnsi="Times New Roman"/>
          <w:sz w:val="24"/>
          <w:szCs w:val="24"/>
          <w:lang w:val="en-US"/>
        </w:rPr>
      </w:pPr>
    </w:p>
    <w:p w14:paraId="42CCE13F" w14:textId="409DCBDD" w:rsidR="008A10D2" w:rsidRPr="0064435F" w:rsidRDefault="004C2D1B" w:rsidP="008A10D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Another simplifying assumption applied in this thesis is the unique aTaxis size (</w:t>
      </w:r>
      <w:r w:rsidR="005D2618" w:rsidRPr="0064435F">
        <w:rPr>
          <w:rFonts w:ascii="Times New Roman" w:hAnsi="Times New Roman"/>
          <w:sz w:val="24"/>
          <w:szCs w:val="24"/>
          <w:lang w:val="en-US"/>
        </w:rPr>
        <w:t>5</w:t>
      </w:r>
      <w:r w:rsidRPr="0064435F">
        <w:rPr>
          <w:rFonts w:ascii="Times New Roman" w:hAnsi="Times New Roman"/>
          <w:sz w:val="24"/>
          <w:szCs w:val="24"/>
          <w:lang w:val="en-US"/>
        </w:rPr>
        <w:t xml:space="preserve"> seats). The study of the impact of having </w:t>
      </w:r>
      <w:proofErr w:type="gramStart"/>
      <w:r w:rsidRPr="0064435F">
        <w:rPr>
          <w:rFonts w:ascii="Times New Roman" w:hAnsi="Times New Roman"/>
          <w:sz w:val="24"/>
          <w:szCs w:val="24"/>
          <w:lang w:val="en-US"/>
        </w:rPr>
        <w:t>different sizes</w:t>
      </w:r>
      <w:proofErr w:type="gramEnd"/>
      <w:r w:rsidRPr="0064435F">
        <w:rPr>
          <w:rFonts w:ascii="Times New Roman" w:hAnsi="Times New Roman"/>
          <w:sz w:val="24"/>
          <w:szCs w:val="24"/>
          <w:lang w:val="en-US"/>
        </w:rPr>
        <w:t xml:space="preserve"> of vehicles in the fleet would certainly result in a better profitability.</w:t>
      </w:r>
      <w:r w:rsidR="008A10D2" w:rsidRPr="0064435F">
        <w:rPr>
          <w:rFonts w:ascii="Times New Roman" w:hAnsi="Times New Roman"/>
          <w:sz w:val="24"/>
          <w:szCs w:val="24"/>
          <w:lang w:val="en-US"/>
        </w:rPr>
        <w:t xml:space="preserve"> Other parameters impact could </w:t>
      </w:r>
      <w:proofErr w:type="gramStart"/>
      <w:r w:rsidR="008A10D2" w:rsidRPr="0064435F">
        <w:rPr>
          <w:rFonts w:ascii="Times New Roman" w:hAnsi="Times New Roman"/>
          <w:sz w:val="24"/>
          <w:szCs w:val="24"/>
          <w:lang w:val="en-US"/>
        </w:rPr>
        <w:t>be examined</w:t>
      </w:r>
      <w:proofErr w:type="gramEnd"/>
      <w:r w:rsidR="008A10D2" w:rsidRPr="0064435F">
        <w:rPr>
          <w:rFonts w:ascii="Times New Roman" w:hAnsi="Times New Roman"/>
          <w:sz w:val="24"/>
          <w:szCs w:val="24"/>
          <w:lang w:val="en-US"/>
        </w:rPr>
        <w:t xml:space="preserve"> like the vehicles’ battery range and the charge speed.</w:t>
      </w:r>
    </w:p>
    <w:p w14:paraId="3F7C7AB6" w14:textId="257C6CDD" w:rsidR="009D790D" w:rsidRPr="0064435F" w:rsidRDefault="009D790D" w:rsidP="008A10D2">
      <w:pPr>
        <w:spacing w:line="360" w:lineRule="auto"/>
        <w:jc w:val="both"/>
        <w:rPr>
          <w:rFonts w:ascii="Times New Roman" w:hAnsi="Times New Roman"/>
          <w:sz w:val="24"/>
          <w:szCs w:val="24"/>
          <w:lang w:val="en-US"/>
        </w:rPr>
      </w:pPr>
    </w:p>
    <w:p w14:paraId="31691E79" w14:textId="09BB29EC" w:rsidR="009D790D" w:rsidRPr="0064435F" w:rsidRDefault="009D790D" w:rsidP="008A10D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To be even more futurist, one could reproduce the study with charging road</w:t>
      </w:r>
      <w:r w:rsidR="001A4F20" w:rsidRPr="0064435F">
        <w:rPr>
          <w:rFonts w:ascii="Times New Roman" w:hAnsi="Times New Roman"/>
          <w:sz w:val="24"/>
          <w:szCs w:val="24"/>
          <w:lang w:val="en-US"/>
        </w:rPr>
        <w:t>s</w:t>
      </w:r>
      <w:r w:rsidRPr="0064435F">
        <w:rPr>
          <w:rFonts w:ascii="Times New Roman" w:hAnsi="Times New Roman"/>
          <w:sz w:val="24"/>
          <w:szCs w:val="24"/>
          <w:lang w:val="en-US"/>
        </w:rPr>
        <w:t xml:space="preserve"> such as those currently developed by </w:t>
      </w:r>
      <w:r w:rsidR="001A4F20" w:rsidRPr="0064435F">
        <w:rPr>
          <w:rFonts w:ascii="Times New Roman" w:hAnsi="Times New Roman"/>
          <w:sz w:val="24"/>
          <w:szCs w:val="24"/>
          <w:lang w:val="en-US"/>
        </w:rPr>
        <w:t>Electreon</w:t>
      </w:r>
      <w:r w:rsidRPr="0064435F">
        <w:rPr>
          <w:rFonts w:ascii="Times New Roman" w:hAnsi="Times New Roman"/>
          <w:sz w:val="24"/>
          <w:szCs w:val="24"/>
          <w:lang w:val="en-US"/>
        </w:rPr>
        <w:t xml:space="preserve"> </w:t>
      </w:r>
      <w:r w:rsidR="00AC42C2" w:rsidRPr="0064435F">
        <w:rPr>
          <w:rFonts w:ascii="Times New Roman" w:hAnsi="Times New Roman"/>
          <w:sz w:val="24"/>
          <w:szCs w:val="24"/>
          <w:lang w:val="en-US"/>
        </w:rPr>
        <w:fldChar w:fldCharType="begin"/>
      </w:r>
      <w:r w:rsidR="00AC42C2" w:rsidRPr="0064435F">
        <w:rPr>
          <w:rFonts w:ascii="Times New Roman" w:hAnsi="Times New Roman"/>
          <w:sz w:val="24"/>
          <w:szCs w:val="24"/>
          <w:lang w:val="en-US"/>
        </w:rPr>
        <w:instrText xml:space="preserve"> ADDIN ZOTERO_ITEM CSL_CITATION {"citationID":"T5efWpwB","properties":{"formattedCitation":"(Huvelin, 2020)","plainCitation":"(Huvelin, 2020)","noteIndex":0},"citationItems":[{"id":607,"uris":["http://zotero.org/users/8331578/items/DND4QIB7"],"uri":["http://zotero.org/users/8331578/items/DND4QIB7"],"itemData":{"id":607,"type":"webpage","abstract":"Une start-up israélienne répondant au nom d’Electreon met actuellement en place plusieurs tronçons de route capables de recharger automatiquement votre voiture électrique. La Suède fait notamment partie des pays européens en avance sur le sujet, lui qui pourrait à l’avenir installer plus de 1000 kilomètres de voies électrifiées.","container-title":"Frandroid","language":"fr-FR","title":"Les routes qui rechargent votre voiture électrique, une technologie qui progresse à son allure","URL":"https://www.frandroid.com/produits-android/automobile/voitures-electriques/717557_les-routes-qui-rechargent-votre-voiture-electrique-une-technologie-qui-progresse-a-son-allure","author":[{"family":"Huvelin","given":"Grégoire"}],"accessed":{"date-parts":[["2021",8,14]]},"issued":{"date-parts":[["2020",6,2]]}}}],"schema":"https://github.com/citation-style-language/schema/raw/master/csl-citation.json"} </w:instrText>
      </w:r>
      <w:r w:rsidR="00AC42C2" w:rsidRPr="0064435F">
        <w:rPr>
          <w:rFonts w:ascii="Times New Roman" w:hAnsi="Times New Roman"/>
          <w:sz w:val="24"/>
          <w:szCs w:val="24"/>
          <w:lang w:val="en-US"/>
        </w:rPr>
        <w:fldChar w:fldCharType="separate"/>
      </w:r>
      <w:r w:rsidR="00AC42C2" w:rsidRPr="0064435F">
        <w:rPr>
          <w:rFonts w:ascii="Times New Roman" w:hAnsi="Times New Roman"/>
          <w:sz w:val="24"/>
          <w:lang w:val="en-US"/>
        </w:rPr>
        <w:t>(Huvelin, 2020)</w:t>
      </w:r>
      <w:r w:rsidR="00AC42C2"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This would </w:t>
      </w:r>
      <w:proofErr w:type="gramStart"/>
      <w:r w:rsidRPr="0064435F">
        <w:rPr>
          <w:rFonts w:ascii="Times New Roman" w:hAnsi="Times New Roman"/>
          <w:sz w:val="24"/>
          <w:szCs w:val="24"/>
          <w:lang w:val="en-US"/>
        </w:rPr>
        <w:t>probably reduce</w:t>
      </w:r>
      <w:proofErr w:type="gramEnd"/>
      <w:r w:rsidRPr="0064435F">
        <w:rPr>
          <w:rFonts w:ascii="Times New Roman" w:hAnsi="Times New Roman"/>
          <w:sz w:val="24"/>
          <w:szCs w:val="24"/>
          <w:lang w:val="en-US"/>
        </w:rPr>
        <w:t xml:space="preserve"> the costs and improve the profitability of aTaxis in Brussels.</w:t>
      </w:r>
    </w:p>
    <w:p w14:paraId="5CF2F27D" w14:textId="77777777" w:rsidR="008A10D2" w:rsidRPr="0064435F" w:rsidRDefault="008A10D2" w:rsidP="008A10D2">
      <w:pPr>
        <w:spacing w:line="360" w:lineRule="auto"/>
        <w:jc w:val="both"/>
        <w:rPr>
          <w:rFonts w:ascii="Times New Roman" w:hAnsi="Times New Roman"/>
          <w:sz w:val="24"/>
          <w:szCs w:val="24"/>
          <w:lang w:val="en-US"/>
        </w:rPr>
      </w:pPr>
    </w:p>
    <w:p w14:paraId="30F6FE14" w14:textId="20D09423" w:rsidR="00335E2D" w:rsidRPr="0064435F" w:rsidRDefault="00335E2D"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This thesis focuses on </w:t>
      </w:r>
      <w:r w:rsidR="001221F6" w:rsidRPr="0064435F">
        <w:rPr>
          <w:rFonts w:ascii="Times New Roman" w:hAnsi="Times New Roman"/>
          <w:sz w:val="24"/>
          <w:szCs w:val="24"/>
          <w:lang w:val="en-US"/>
        </w:rPr>
        <w:t xml:space="preserve">trips inside Brussels. Nevertheless, it could be interesting to extend the analysis to all trips happening in Belgium. Such a study will </w:t>
      </w:r>
      <w:proofErr w:type="gramStart"/>
      <w:r w:rsidR="001221F6" w:rsidRPr="0064435F">
        <w:rPr>
          <w:rFonts w:ascii="Times New Roman" w:hAnsi="Times New Roman"/>
          <w:sz w:val="24"/>
          <w:szCs w:val="24"/>
          <w:lang w:val="en-US"/>
        </w:rPr>
        <w:t>probably highlight</w:t>
      </w:r>
      <w:proofErr w:type="gramEnd"/>
      <w:r w:rsidR="001221F6" w:rsidRPr="0064435F">
        <w:rPr>
          <w:rFonts w:ascii="Times New Roman" w:hAnsi="Times New Roman"/>
          <w:sz w:val="24"/>
          <w:szCs w:val="24"/>
          <w:lang w:val="en-US"/>
        </w:rPr>
        <w:t xml:space="preserve"> the differences between urban and rural areas.</w:t>
      </w:r>
    </w:p>
    <w:p w14:paraId="7CCFCE04" w14:textId="4B1F5E59" w:rsidR="001221F6" w:rsidRPr="0064435F" w:rsidRDefault="001221F6" w:rsidP="00102975">
      <w:pPr>
        <w:spacing w:line="360" w:lineRule="auto"/>
        <w:jc w:val="both"/>
        <w:rPr>
          <w:rFonts w:ascii="Times New Roman" w:hAnsi="Times New Roman"/>
          <w:sz w:val="24"/>
          <w:szCs w:val="24"/>
          <w:lang w:val="en-US"/>
        </w:rPr>
      </w:pPr>
    </w:p>
    <w:p w14:paraId="0D734F95" w14:textId="4169C4EA" w:rsidR="001221F6" w:rsidRPr="0064435F" w:rsidRDefault="001221F6"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Moreover, this thesis jumps ten years ahead once the </w:t>
      </w:r>
      <w:proofErr w:type="gramStart"/>
      <w:r w:rsidRPr="0064435F">
        <w:rPr>
          <w:rFonts w:ascii="Times New Roman" w:hAnsi="Times New Roman"/>
          <w:sz w:val="24"/>
          <w:szCs w:val="24"/>
          <w:lang w:val="en-US"/>
        </w:rPr>
        <w:t>new environment</w:t>
      </w:r>
      <w:proofErr w:type="gramEnd"/>
      <w:r w:rsidRPr="0064435F">
        <w:rPr>
          <w:rFonts w:ascii="Times New Roman" w:hAnsi="Times New Roman"/>
          <w:sz w:val="24"/>
          <w:szCs w:val="24"/>
          <w:lang w:val="en-US"/>
        </w:rPr>
        <w:t xml:space="preserve"> is set up. However, the transition phase could </w:t>
      </w:r>
      <w:proofErr w:type="gramStart"/>
      <w:r w:rsidRPr="0064435F">
        <w:rPr>
          <w:rFonts w:ascii="Times New Roman" w:hAnsi="Times New Roman"/>
          <w:sz w:val="24"/>
          <w:szCs w:val="24"/>
          <w:lang w:val="en-US"/>
        </w:rPr>
        <w:t>be studied</w:t>
      </w:r>
      <w:proofErr w:type="gramEnd"/>
      <w:r w:rsidRPr="0064435F">
        <w:rPr>
          <w:rFonts w:ascii="Times New Roman" w:hAnsi="Times New Roman"/>
          <w:sz w:val="24"/>
          <w:szCs w:val="24"/>
          <w:lang w:val="en-US"/>
        </w:rPr>
        <w:t xml:space="preserve">. Autonomous cars and non-autonomous cars cohabitation is an interesting environment with different impacts on the traffic, the safety and the pollution than an environment where only autonomous vehicles ride </w:t>
      </w:r>
      <w:r w:rsidR="0043441A" w:rsidRPr="0064435F">
        <w:rPr>
          <w:rFonts w:ascii="Times New Roman" w:hAnsi="Times New Roman"/>
          <w:sz w:val="24"/>
          <w:szCs w:val="24"/>
          <w:lang w:val="en-US"/>
        </w:rPr>
        <w:fldChar w:fldCharType="begin"/>
      </w:r>
      <w:r w:rsidR="006D0AF8" w:rsidRPr="0064435F">
        <w:rPr>
          <w:rFonts w:ascii="Times New Roman" w:hAnsi="Times New Roman"/>
          <w:sz w:val="24"/>
          <w:szCs w:val="24"/>
          <w:lang w:val="en-US"/>
        </w:rPr>
        <w:instrText xml:space="preserve"> ADDIN ZOTERO_ITEM CSL_CITATION {"citationID":"q74BBfHM","properties":{"formattedCitation":"(Auld et al., 2017)","plainCitation":"(Auld et al., 2017)","noteIndex":0},"citationItems":[{"id":53,"uris":["http://zotero.org/users/8331578/items/USE8CFDH"],"uri":["http://zotero.org/users/8331578/items/USE8CFDH"],"itemData":{"id":53,"type":"article-journal","language":"en","page":"16","source":"Zotero","title":"Analysis of the impacts of CAV technologies on travel demand","author":[{"family":"Auld","given":"Joshua"},{"family":"Sokolov","given":"Vadim"},{"family":"Stephens","given":"Thomas"}],"issued":{"date-parts":[["2017"]]}}}],"schema":"https://github.com/citation-style-language/schema/raw/master/csl-citation.json"} </w:instrText>
      </w:r>
      <w:r w:rsidR="0043441A" w:rsidRPr="0064435F">
        <w:rPr>
          <w:rFonts w:ascii="Times New Roman" w:hAnsi="Times New Roman"/>
          <w:sz w:val="24"/>
          <w:szCs w:val="24"/>
          <w:lang w:val="en-US"/>
        </w:rPr>
        <w:fldChar w:fldCharType="separate"/>
      </w:r>
      <w:r w:rsidR="006D0AF8" w:rsidRPr="0064435F">
        <w:rPr>
          <w:rFonts w:ascii="Times New Roman" w:hAnsi="Times New Roman"/>
          <w:sz w:val="24"/>
          <w:lang w:val="en-US"/>
        </w:rPr>
        <w:t>(Auld et al., 2017)</w:t>
      </w:r>
      <w:r w:rsidR="0043441A" w:rsidRPr="0064435F">
        <w:rPr>
          <w:rFonts w:ascii="Times New Roman" w:hAnsi="Times New Roman"/>
          <w:sz w:val="24"/>
          <w:szCs w:val="24"/>
          <w:lang w:val="en-US"/>
        </w:rPr>
        <w:fldChar w:fldCharType="end"/>
      </w:r>
      <w:r w:rsidRPr="0064435F">
        <w:rPr>
          <w:rFonts w:ascii="Times New Roman" w:hAnsi="Times New Roman"/>
          <w:sz w:val="24"/>
          <w:szCs w:val="24"/>
          <w:lang w:val="en-US"/>
        </w:rPr>
        <w:t>.</w:t>
      </w:r>
      <w:r w:rsidR="00D456BA" w:rsidRPr="0064435F">
        <w:rPr>
          <w:rFonts w:ascii="Times New Roman" w:hAnsi="Times New Roman"/>
          <w:sz w:val="24"/>
          <w:szCs w:val="24"/>
          <w:lang w:val="en-US"/>
        </w:rPr>
        <w:t xml:space="preserve"> Also, the last years have seen ZipCar, DriveNow and other carsharing companies leaving Brussels because the Belgian were not ready to jump for the change from owning to sharing </w:t>
      </w:r>
      <w:r w:rsidR="00AC42C2" w:rsidRPr="0064435F">
        <w:rPr>
          <w:rFonts w:ascii="Times New Roman" w:hAnsi="Times New Roman"/>
          <w:sz w:val="24"/>
          <w:szCs w:val="24"/>
          <w:lang w:val="en-US"/>
        </w:rPr>
        <w:fldChar w:fldCharType="begin"/>
      </w:r>
      <w:r w:rsidR="00AC42C2" w:rsidRPr="0064435F">
        <w:rPr>
          <w:rFonts w:ascii="Times New Roman" w:hAnsi="Times New Roman"/>
          <w:sz w:val="24"/>
          <w:szCs w:val="24"/>
          <w:lang w:val="en-US"/>
        </w:rPr>
        <w:instrText xml:space="preserve"> ADDIN ZOTERO_ITEM CSL_CITATION {"citationID":"McfySXcL","properties":{"formattedCitation":"(Berckmans, 2019)","plainCitation":"(Berckmans, 2019)","noteIndex":0},"citationItems":[{"id":609,"uris":["http://zotero.org/users/8331578/items/99VQVVDY"],"uri":["http://zotero.org/users/8331578/items/99VQVVDY"],"itemData":{"id":609,"type":"webpage","container-title":"RTBF Info","language":"fr","note":"section: Info","title":"Pourquoi Zipcar quitte-t-il Bruxelles?","URL":"https://www.rtbf.be/info/economie/detail_pourquoi-est-ce-que-zipcar-quitte-bruxelles?id=10126549","author":[{"family":"Berckmans","given":"Milan"}],"accessed":{"date-parts":[["2021",8,14]]},"issued":{"date-parts":[["2019",1,23]]}}}],"schema":"https://github.com/citation-style-language/schema/raw/master/csl-citation.json"} </w:instrText>
      </w:r>
      <w:r w:rsidR="00AC42C2" w:rsidRPr="0064435F">
        <w:rPr>
          <w:rFonts w:ascii="Times New Roman" w:hAnsi="Times New Roman"/>
          <w:sz w:val="24"/>
          <w:szCs w:val="24"/>
          <w:lang w:val="en-US"/>
        </w:rPr>
        <w:fldChar w:fldCharType="separate"/>
      </w:r>
      <w:r w:rsidR="00AC42C2" w:rsidRPr="0064435F">
        <w:rPr>
          <w:rFonts w:ascii="Times New Roman" w:hAnsi="Times New Roman"/>
          <w:sz w:val="24"/>
          <w:lang w:val="en-US"/>
        </w:rPr>
        <w:t>(Berckmans, 2019)</w:t>
      </w:r>
      <w:r w:rsidR="00AC42C2" w:rsidRPr="0064435F">
        <w:rPr>
          <w:rFonts w:ascii="Times New Roman" w:hAnsi="Times New Roman"/>
          <w:sz w:val="24"/>
          <w:szCs w:val="24"/>
          <w:lang w:val="en-US"/>
        </w:rPr>
        <w:fldChar w:fldCharType="end"/>
      </w:r>
      <w:r w:rsidR="00AC42C2" w:rsidRPr="0064435F">
        <w:rPr>
          <w:rFonts w:ascii="Times New Roman" w:hAnsi="Times New Roman"/>
          <w:sz w:val="24"/>
          <w:szCs w:val="24"/>
          <w:lang w:val="en-US"/>
        </w:rPr>
        <w:t xml:space="preserve">, </w:t>
      </w:r>
      <w:r w:rsidR="00AC42C2" w:rsidRPr="0064435F">
        <w:rPr>
          <w:rFonts w:ascii="Times New Roman" w:hAnsi="Times New Roman"/>
          <w:sz w:val="24"/>
          <w:szCs w:val="24"/>
          <w:lang w:val="en-US"/>
        </w:rPr>
        <w:fldChar w:fldCharType="begin"/>
      </w:r>
      <w:r w:rsidR="00AC42C2" w:rsidRPr="0064435F">
        <w:rPr>
          <w:rFonts w:ascii="Times New Roman" w:hAnsi="Times New Roman"/>
          <w:sz w:val="24"/>
          <w:szCs w:val="24"/>
          <w:lang w:val="en-US"/>
        </w:rPr>
        <w:instrText xml:space="preserve"> ADDIN ZOTERO_ITEM CSL_CITATION {"citationID":"AvvdKQ65","properties":{"formattedCitation":"(RTBF, 2020)","plainCitation":"(RTBF, 2020)","noteIndex":0},"citationItems":[{"id":611,"uris":["http://zotero.org/users/8331578/items/SLXW893D"],"uri":["http://zotero.org/users/8331578/items/SLXW893D"],"itemData":{"id":611,"type":"webpage","container-title":"RTBF Info","language":"fr","note":"section: Info","title":"DriveNow s'en va, Cambio et Poppy restent : s'y retrouver dans les voitures partagées à Bruxelles","title-short":"DriveNow s'en va, Cambio et Poppy restent","URL":"https://www.rtbf.be/info/economie/detail_drive-now-s-en-va-cambio-et-poppy-restent-s-y-retrouver-dans-les-voitures-partagees-a-bruxelles?id=10399927","author":[{"family":"RTBF","given":""}],"accessed":{"date-parts":[["2021",8,14]]},"issued":{"date-parts":[["2020",1,4]]}}}],"schema":"https://github.com/citation-style-language/schema/raw/master/csl-citation.json"} </w:instrText>
      </w:r>
      <w:r w:rsidR="00AC42C2" w:rsidRPr="0064435F">
        <w:rPr>
          <w:rFonts w:ascii="Times New Roman" w:hAnsi="Times New Roman"/>
          <w:sz w:val="24"/>
          <w:szCs w:val="24"/>
          <w:lang w:val="en-US"/>
        </w:rPr>
        <w:fldChar w:fldCharType="separate"/>
      </w:r>
      <w:r w:rsidR="00AC42C2" w:rsidRPr="0064435F">
        <w:rPr>
          <w:rFonts w:ascii="Times New Roman" w:hAnsi="Times New Roman"/>
          <w:sz w:val="24"/>
          <w:lang w:val="en-US"/>
        </w:rPr>
        <w:t>(RTBF, 2020)</w:t>
      </w:r>
      <w:r w:rsidR="00AC42C2" w:rsidRPr="0064435F">
        <w:rPr>
          <w:rFonts w:ascii="Times New Roman" w:hAnsi="Times New Roman"/>
          <w:sz w:val="24"/>
          <w:szCs w:val="24"/>
          <w:lang w:val="en-US"/>
        </w:rPr>
        <w:fldChar w:fldCharType="end"/>
      </w:r>
      <w:r w:rsidR="00D456BA" w:rsidRPr="0064435F">
        <w:rPr>
          <w:rFonts w:ascii="Times New Roman" w:hAnsi="Times New Roman"/>
          <w:sz w:val="24"/>
          <w:szCs w:val="24"/>
          <w:lang w:val="en-US"/>
        </w:rPr>
        <w:t xml:space="preserve">. One could look deeper in this topic and </w:t>
      </w:r>
      <w:r w:rsidR="00672561" w:rsidRPr="0064435F">
        <w:rPr>
          <w:rFonts w:ascii="Times New Roman" w:hAnsi="Times New Roman"/>
          <w:sz w:val="24"/>
          <w:szCs w:val="24"/>
          <w:lang w:val="en-US"/>
        </w:rPr>
        <w:t>analyze</w:t>
      </w:r>
      <w:r w:rsidR="00D456BA" w:rsidRPr="0064435F">
        <w:rPr>
          <w:rFonts w:ascii="Times New Roman" w:hAnsi="Times New Roman"/>
          <w:sz w:val="24"/>
          <w:szCs w:val="24"/>
          <w:lang w:val="en-US"/>
        </w:rPr>
        <w:t xml:space="preserve"> why and the solution to this obstacle to aTaxis.</w:t>
      </w:r>
    </w:p>
    <w:p w14:paraId="47F22137" w14:textId="2EF10A42" w:rsidR="000C3C02" w:rsidRPr="0064435F" w:rsidRDefault="000C3C02" w:rsidP="00102975">
      <w:pPr>
        <w:spacing w:line="360" w:lineRule="auto"/>
        <w:jc w:val="both"/>
        <w:rPr>
          <w:rFonts w:ascii="Times New Roman" w:hAnsi="Times New Roman"/>
          <w:sz w:val="24"/>
          <w:szCs w:val="24"/>
          <w:lang w:val="en-US"/>
        </w:rPr>
      </w:pPr>
    </w:p>
    <w:p w14:paraId="70234031" w14:textId="79C75EA8" w:rsidR="000C3C02" w:rsidRPr="0064435F" w:rsidRDefault="000C3C02" w:rsidP="00102975">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Furthermore, this thesis only takes people transport into consideration. Another study could focus on the freight transport by autonomous trucks. Then, both studies could </w:t>
      </w:r>
      <w:proofErr w:type="gramStart"/>
      <w:r w:rsidRPr="0064435F">
        <w:rPr>
          <w:rFonts w:ascii="Times New Roman" w:hAnsi="Times New Roman"/>
          <w:sz w:val="24"/>
          <w:szCs w:val="24"/>
          <w:lang w:val="en-US"/>
        </w:rPr>
        <w:t>be gathered</w:t>
      </w:r>
      <w:proofErr w:type="gramEnd"/>
      <w:r w:rsidRPr="0064435F">
        <w:rPr>
          <w:rFonts w:ascii="Times New Roman" w:hAnsi="Times New Roman"/>
          <w:sz w:val="24"/>
          <w:szCs w:val="24"/>
          <w:lang w:val="en-US"/>
        </w:rPr>
        <w:t xml:space="preserve">. More specific analyses on the congestion and pollution resulting from those autonomous vehicles in Brussels could then </w:t>
      </w:r>
      <w:proofErr w:type="gramStart"/>
      <w:r w:rsidRPr="0064435F">
        <w:rPr>
          <w:rFonts w:ascii="Times New Roman" w:hAnsi="Times New Roman"/>
          <w:sz w:val="24"/>
          <w:szCs w:val="24"/>
          <w:lang w:val="en-US"/>
        </w:rPr>
        <w:t>be conducted</w:t>
      </w:r>
      <w:proofErr w:type="gramEnd"/>
      <w:r w:rsidRPr="0064435F">
        <w:rPr>
          <w:rFonts w:ascii="Times New Roman" w:hAnsi="Times New Roman"/>
          <w:sz w:val="24"/>
          <w:szCs w:val="24"/>
          <w:lang w:val="en-US"/>
        </w:rPr>
        <w:t>.</w:t>
      </w:r>
    </w:p>
    <w:p w14:paraId="70875C99" w14:textId="13F8464E" w:rsidR="004C2412" w:rsidRPr="0064435F" w:rsidRDefault="004C2412" w:rsidP="00102975">
      <w:pPr>
        <w:spacing w:line="360" w:lineRule="auto"/>
        <w:jc w:val="both"/>
        <w:rPr>
          <w:rFonts w:ascii="Times New Roman" w:hAnsi="Times New Roman"/>
          <w:sz w:val="24"/>
          <w:szCs w:val="24"/>
          <w:lang w:val="en-US"/>
        </w:rPr>
      </w:pPr>
    </w:p>
    <w:p w14:paraId="08E38E2E" w14:textId="78D3D1DA" w:rsidR="00D02779" w:rsidRPr="0064435F" w:rsidRDefault="004C2412" w:rsidP="009E0CA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Finally, after all those studies, one could want to launch a company to manage this whole new transport system. Then new questions arise. One could focus on how to set up this environment, studying if a new player can start this project or whether existing players in the vehicle industry </w:t>
      </w:r>
      <w:proofErr w:type="gramStart"/>
      <w:r w:rsidRPr="0064435F">
        <w:rPr>
          <w:rFonts w:ascii="Times New Roman" w:hAnsi="Times New Roman"/>
          <w:sz w:val="24"/>
          <w:szCs w:val="24"/>
          <w:lang w:val="en-US"/>
        </w:rPr>
        <w:lastRenderedPageBreak/>
        <w:t>are better placed</w:t>
      </w:r>
      <w:proofErr w:type="gramEnd"/>
      <w:r w:rsidRPr="0064435F">
        <w:rPr>
          <w:rFonts w:ascii="Times New Roman" w:hAnsi="Times New Roman"/>
          <w:sz w:val="24"/>
          <w:szCs w:val="24"/>
          <w:lang w:val="en-US"/>
        </w:rPr>
        <w:t xml:space="preserve">. A comparison between a public company and a private company can be conducted including the investigation of </w:t>
      </w:r>
      <w:proofErr w:type="gramStart"/>
      <w:r w:rsidRPr="0064435F">
        <w:rPr>
          <w:rFonts w:ascii="Times New Roman" w:hAnsi="Times New Roman"/>
          <w:sz w:val="24"/>
          <w:szCs w:val="24"/>
          <w:lang w:val="en-US"/>
        </w:rPr>
        <w:t>possible subsidies</w:t>
      </w:r>
      <w:proofErr w:type="gramEnd"/>
      <w:r w:rsidRPr="0064435F">
        <w:rPr>
          <w:rFonts w:ascii="Times New Roman" w:hAnsi="Times New Roman"/>
          <w:sz w:val="24"/>
          <w:szCs w:val="24"/>
          <w:lang w:val="en-US"/>
        </w:rPr>
        <w:t>.</w:t>
      </w:r>
      <w:r w:rsidR="00D02779" w:rsidRPr="0064435F">
        <w:rPr>
          <w:rFonts w:ascii="Times New Roman" w:hAnsi="Times New Roman"/>
          <w:lang w:val="en-US"/>
        </w:rPr>
        <w:br w:type="page"/>
      </w:r>
    </w:p>
    <w:p w14:paraId="58899EDE" w14:textId="4239AC7F" w:rsidR="0060649A" w:rsidRDefault="0060649A" w:rsidP="0060649A">
      <w:pPr>
        <w:pStyle w:val="Heading1"/>
        <w:rPr>
          <w:rFonts w:ascii="Times New Roman" w:hAnsi="Times New Roman"/>
          <w:lang w:val="en-US"/>
        </w:rPr>
      </w:pPr>
      <w:bookmarkStart w:id="57" w:name="_Toc80021513"/>
      <w:r w:rsidRPr="0064435F">
        <w:rPr>
          <w:rFonts w:ascii="Times New Roman" w:hAnsi="Times New Roman"/>
          <w:lang w:val="en-US"/>
        </w:rPr>
        <w:lastRenderedPageBreak/>
        <w:t>Conclusion</w:t>
      </w:r>
      <w:bookmarkEnd w:id="57"/>
    </w:p>
    <w:p w14:paraId="399B5B6E" w14:textId="77777777" w:rsidR="00096478" w:rsidRPr="00096478" w:rsidRDefault="00096478" w:rsidP="00096478">
      <w:pPr>
        <w:rPr>
          <w:lang w:val="en-US" w:eastAsia="en-US"/>
        </w:rPr>
      </w:pPr>
    </w:p>
    <w:p w14:paraId="3FD5B789" w14:textId="4366FB27" w:rsidR="00356FD8" w:rsidRPr="0064435F" w:rsidRDefault="00356FD8" w:rsidP="00356FD8">
      <w:pPr>
        <w:spacing w:line="360" w:lineRule="auto"/>
        <w:jc w:val="both"/>
        <w:rPr>
          <w:rFonts w:ascii="Times New Roman" w:hAnsi="Times New Roman"/>
          <w:sz w:val="24"/>
          <w:szCs w:val="24"/>
          <w:lang w:val="en-US" w:eastAsia="en-US"/>
        </w:rPr>
      </w:pPr>
      <w:r w:rsidRPr="0064435F">
        <w:rPr>
          <w:rFonts w:ascii="Times New Roman" w:hAnsi="Times New Roman"/>
          <w:sz w:val="24"/>
          <w:szCs w:val="24"/>
          <w:lang w:val="en-US" w:eastAsia="en-US"/>
        </w:rPr>
        <w:t xml:space="preserve">The goal of this thesis is to assess the profitability of a service provider managing a fleet of shared electric autonomous vehicles with ride sharing (SAEVs) fulfilling all motorized travel needs in the region of Brussels, Belgium. In the scenario depicted in this paper, </w:t>
      </w:r>
      <w:r w:rsidR="00672561" w:rsidRPr="0064435F">
        <w:rPr>
          <w:rFonts w:ascii="Times New Roman" w:hAnsi="Times New Roman"/>
          <w:sz w:val="24"/>
          <w:szCs w:val="24"/>
          <w:lang w:val="en-US" w:eastAsia="en-US"/>
        </w:rPr>
        <w:t>autonomous</w:t>
      </w:r>
      <w:r w:rsidRPr="0064435F">
        <w:rPr>
          <w:rFonts w:ascii="Times New Roman" w:hAnsi="Times New Roman"/>
          <w:sz w:val="24"/>
          <w:szCs w:val="24"/>
          <w:lang w:val="en-US" w:eastAsia="en-US"/>
        </w:rPr>
        <w:t xml:space="preserve"> taxis (aTaxis) are the only motorized means of transport: no more private cars and no more public transports.</w:t>
      </w:r>
    </w:p>
    <w:p w14:paraId="5A91A445" w14:textId="04EEE634" w:rsidR="00651C4D" w:rsidRPr="0064435F" w:rsidRDefault="00651C4D" w:rsidP="00651C4D">
      <w:pPr>
        <w:spacing w:line="360" w:lineRule="auto"/>
        <w:jc w:val="both"/>
        <w:rPr>
          <w:rFonts w:ascii="Times New Roman" w:hAnsi="Times New Roman"/>
          <w:sz w:val="24"/>
          <w:szCs w:val="24"/>
          <w:lang w:val="en-US" w:eastAsia="en-US"/>
        </w:rPr>
      </w:pPr>
    </w:p>
    <w:p w14:paraId="7ACA9623" w14:textId="4C706DA0" w:rsidR="00356FD8" w:rsidRPr="0064435F" w:rsidRDefault="00356FD8" w:rsidP="00356FD8">
      <w:pPr>
        <w:spacing w:line="360" w:lineRule="auto"/>
        <w:jc w:val="both"/>
        <w:rPr>
          <w:rFonts w:ascii="Times New Roman" w:hAnsi="Times New Roman"/>
          <w:sz w:val="24"/>
          <w:szCs w:val="24"/>
          <w:lang w:val="en-US" w:eastAsia="en-US"/>
        </w:rPr>
      </w:pPr>
      <w:r w:rsidRPr="0064435F">
        <w:rPr>
          <w:rFonts w:ascii="Times New Roman" w:hAnsi="Times New Roman"/>
          <w:sz w:val="24"/>
          <w:szCs w:val="24"/>
          <w:lang w:val="en-US" w:eastAsia="en-US"/>
        </w:rPr>
        <w:t>To begin, a literature review has demonstrated the advantages of AVs. AVs will r</w:t>
      </w:r>
      <w:r w:rsidR="00651C4D" w:rsidRPr="0064435F">
        <w:rPr>
          <w:rFonts w:ascii="Times New Roman" w:hAnsi="Times New Roman"/>
          <w:sz w:val="24"/>
          <w:szCs w:val="24"/>
          <w:lang w:val="en-US" w:eastAsia="en-US"/>
        </w:rPr>
        <w:t>emove accident caused by human error</w:t>
      </w:r>
      <w:r w:rsidRPr="0064435F">
        <w:rPr>
          <w:rFonts w:ascii="Times New Roman" w:hAnsi="Times New Roman"/>
          <w:sz w:val="24"/>
          <w:szCs w:val="24"/>
          <w:lang w:val="en-US" w:eastAsia="en-US"/>
        </w:rPr>
        <w:t xml:space="preserve"> meaning </w:t>
      </w:r>
      <w:r w:rsidR="00651C4D" w:rsidRPr="0064435F">
        <w:rPr>
          <w:rFonts w:ascii="Times New Roman" w:hAnsi="Times New Roman"/>
          <w:sz w:val="24"/>
          <w:szCs w:val="24"/>
          <w:lang w:val="en-US" w:eastAsia="en-US"/>
        </w:rPr>
        <w:t>95% of the</w:t>
      </w:r>
      <w:r w:rsidRPr="0064435F">
        <w:rPr>
          <w:rFonts w:ascii="Times New Roman" w:hAnsi="Times New Roman"/>
          <w:sz w:val="24"/>
          <w:szCs w:val="24"/>
          <w:lang w:val="en-US" w:eastAsia="en-US"/>
        </w:rPr>
        <w:t xml:space="preserve"> current number of</w:t>
      </w:r>
      <w:r w:rsidR="00651C4D" w:rsidRPr="0064435F">
        <w:rPr>
          <w:rFonts w:ascii="Times New Roman" w:hAnsi="Times New Roman"/>
          <w:sz w:val="24"/>
          <w:szCs w:val="24"/>
          <w:lang w:val="en-US" w:eastAsia="en-US"/>
        </w:rPr>
        <w:t xml:space="preserve"> accidents. </w:t>
      </w:r>
      <w:r w:rsidRPr="0064435F">
        <w:rPr>
          <w:rFonts w:ascii="Times New Roman" w:hAnsi="Times New Roman"/>
          <w:sz w:val="24"/>
          <w:szCs w:val="24"/>
          <w:lang w:val="en-US" w:eastAsia="en-US"/>
        </w:rPr>
        <w:t>The AVs are thus safer. They also allow the passengers to kind of time since the travel time henceforth becomes e</w:t>
      </w:r>
      <w:r w:rsidR="00651C4D" w:rsidRPr="0064435F">
        <w:rPr>
          <w:rFonts w:ascii="Times New Roman" w:hAnsi="Times New Roman"/>
          <w:sz w:val="24"/>
          <w:szCs w:val="24"/>
          <w:lang w:val="en-US" w:eastAsia="en-US"/>
        </w:rPr>
        <w:t>fficient time</w:t>
      </w:r>
      <w:r w:rsidRPr="0064435F">
        <w:rPr>
          <w:rFonts w:ascii="Times New Roman" w:hAnsi="Times New Roman"/>
          <w:sz w:val="24"/>
          <w:szCs w:val="24"/>
          <w:lang w:val="en-US" w:eastAsia="en-US"/>
        </w:rPr>
        <w:t xml:space="preserve">. Moreover, the trips last less time because SAEVs decrease traffic jams. However, </w:t>
      </w:r>
      <w:proofErr w:type="gramStart"/>
      <w:r w:rsidRPr="0064435F">
        <w:rPr>
          <w:rFonts w:ascii="Times New Roman" w:hAnsi="Times New Roman"/>
          <w:sz w:val="24"/>
          <w:szCs w:val="24"/>
          <w:lang w:val="en-US" w:eastAsia="en-US"/>
        </w:rPr>
        <w:t>some</w:t>
      </w:r>
      <w:proofErr w:type="gramEnd"/>
      <w:r w:rsidRPr="0064435F">
        <w:rPr>
          <w:rFonts w:ascii="Times New Roman" w:hAnsi="Times New Roman"/>
          <w:sz w:val="24"/>
          <w:szCs w:val="24"/>
          <w:lang w:val="en-US" w:eastAsia="en-US"/>
        </w:rPr>
        <w:t xml:space="preserve"> searches do not agree with this last statement. Furthermore, the congestion reduction and AVs’ better way of driving result in a reduction of fuel consumption and greenhouse gas emissions. SAEVs are thus cleaner. They can be even more green if the electricity </w:t>
      </w:r>
      <w:proofErr w:type="gramStart"/>
      <w:r w:rsidRPr="0064435F">
        <w:rPr>
          <w:rFonts w:ascii="Times New Roman" w:hAnsi="Times New Roman"/>
          <w:sz w:val="24"/>
          <w:szCs w:val="24"/>
          <w:lang w:val="en-US" w:eastAsia="en-US"/>
        </w:rPr>
        <w:t>is produced</w:t>
      </w:r>
      <w:proofErr w:type="gramEnd"/>
      <w:r w:rsidRPr="0064435F">
        <w:rPr>
          <w:rFonts w:ascii="Times New Roman" w:hAnsi="Times New Roman"/>
          <w:sz w:val="24"/>
          <w:szCs w:val="24"/>
          <w:lang w:val="en-US" w:eastAsia="en-US"/>
        </w:rPr>
        <w:t xml:space="preserve"> thanks to renewable energies. Finally, city space will </w:t>
      </w:r>
      <w:proofErr w:type="gramStart"/>
      <w:r w:rsidRPr="0064435F">
        <w:rPr>
          <w:rFonts w:ascii="Times New Roman" w:hAnsi="Times New Roman"/>
          <w:sz w:val="24"/>
          <w:szCs w:val="24"/>
          <w:lang w:val="en-US" w:eastAsia="en-US"/>
        </w:rPr>
        <w:t>be transformed</w:t>
      </w:r>
      <w:proofErr w:type="gramEnd"/>
      <w:r w:rsidRPr="0064435F">
        <w:rPr>
          <w:rFonts w:ascii="Times New Roman" w:hAnsi="Times New Roman"/>
          <w:sz w:val="24"/>
          <w:szCs w:val="24"/>
          <w:lang w:val="en-US" w:eastAsia="en-US"/>
        </w:rPr>
        <w:t xml:space="preserve"> by the introduction of AVs. It will indeed reduce the need for parking spot by 85% </w:t>
      </w:r>
      <w:r w:rsidR="004E33C2" w:rsidRPr="0064435F">
        <w:rPr>
          <w:rFonts w:ascii="Times New Roman" w:hAnsi="Times New Roman"/>
          <w:sz w:val="24"/>
          <w:szCs w:val="24"/>
          <w:lang w:val="en-US" w:eastAsia="en-US"/>
        </w:rPr>
        <w:t xml:space="preserve">freeing </w:t>
      </w:r>
      <w:proofErr w:type="gramStart"/>
      <w:r w:rsidR="004E33C2" w:rsidRPr="0064435F">
        <w:rPr>
          <w:rFonts w:ascii="Times New Roman" w:hAnsi="Times New Roman"/>
          <w:sz w:val="24"/>
          <w:szCs w:val="24"/>
          <w:lang w:val="en-US" w:eastAsia="en-US"/>
        </w:rPr>
        <w:t>some</w:t>
      </w:r>
      <w:proofErr w:type="gramEnd"/>
      <w:r w:rsidR="004E33C2" w:rsidRPr="0064435F">
        <w:rPr>
          <w:rFonts w:ascii="Times New Roman" w:hAnsi="Times New Roman"/>
          <w:sz w:val="24"/>
          <w:szCs w:val="24"/>
          <w:lang w:val="en-US" w:eastAsia="en-US"/>
        </w:rPr>
        <w:t xml:space="preserve"> space for new allocations.</w:t>
      </w:r>
    </w:p>
    <w:p w14:paraId="65D5BFA9" w14:textId="77777777" w:rsidR="00651C4D" w:rsidRPr="0064435F" w:rsidRDefault="00651C4D" w:rsidP="00651C4D">
      <w:pPr>
        <w:spacing w:line="360" w:lineRule="auto"/>
        <w:jc w:val="both"/>
        <w:rPr>
          <w:rFonts w:ascii="Times New Roman" w:hAnsi="Times New Roman"/>
          <w:sz w:val="24"/>
          <w:szCs w:val="24"/>
          <w:lang w:val="en-US" w:eastAsia="en-US"/>
        </w:rPr>
      </w:pPr>
    </w:p>
    <w:p w14:paraId="00215A58" w14:textId="3E262EB2" w:rsidR="00651C4D" w:rsidRPr="0064435F" w:rsidRDefault="004E33C2" w:rsidP="00651C4D">
      <w:pPr>
        <w:spacing w:line="360" w:lineRule="auto"/>
        <w:jc w:val="both"/>
        <w:rPr>
          <w:rFonts w:ascii="Times New Roman" w:hAnsi="Times New Roman"/>
          <w:sz w:val="24"/>
          <w:szCs w:val="24"/>
          <w:lang w:val="en-US" w:eastAsia="en-US"/>
        </w:rPr>
      </w:pPr>
      <w:r w:rsidRPr="0064435F">
        <w:rPr>
          <w:rFonts w:ascii="Times New Roman" w:hAnsi="Times New Roman"/>
          <w:sz w:val="24"/>
          <w:szCs w:val="24"/>
          <w:lang w:val="en-US" w:eastAsia="en-US"/>
        </w:rPr>
        <w:t>This thesis then presents the creation of the population file gathering personal attributes of all residents, commuters and tourists traveling in Brussels. This population file has confirmed depicting well the population while underestimating the number of commuters by 7.7 %.</w:t>
      </w:r>
    </w:p>
    <w:p w14:paraId="2A263923" w14:textId="176AC756" w:rsidR="004E33C2" w:rsidRPr="0064435F" w:rsidRDefault="004E33C2" w:rsidP="00651C4D">
      <w:pPr>
        <w:spacing w:line="360" w:lineRule="auto"/>
        <w:jc w:val="both"/>
        <w:rPr>
          <w:rFonts w:ascii="Times New Roman" w:hAnsi="Times New Roman"/>
          <w:sz w:val="24"/>
          <w:szCs w:val="24"/>
          <w:lang w:val="en-US" w:eastAsia="en-US"/>
        </w:rPr>
      </w:pPr>
    </w:p>
    <w:p w14:paraId="766DFCFD" w14:textId="62B66C55" w:rsidR="004E33C2" w:rsidRPr="0064435F" w:rsidRDefault="004E33C2" w:rsidP="00651C4D">
      <w:pPr>
        <w:spacing w:line="360" w:lineRule="auto"/>
        <w:jc w:val="both"/>
        <w:rPr>
          <w:rFonts w:ascii="Times New Roman" w:hAnsi="Times New Roman"/>
          <w:sz w:val="24"/>
          <w:szCs w:val="24"/>
          <w:lang w:val="en-US" w:eastAsia="en-US"/>
        </w:rPr>
      </w:pPr>
      <w:r w:rsidRPr="0064435F">
        <w:rPr>
          <w:rFonts w:ascii="Times New Roman" w:hAnsi="Times New Roman"/>
          <w:sz w:val="24"/>
          <w:szCs w:val="24"/>
          <w:lang w:val="en-US" w:eastAsia="en-US"/>
        </w:rPr>
        <w:t>From this population simulation ensues the trip file. This file gathers all average daily trips happening in Brussels. Comparisons with literature results have highlighted an underestimation of the total number of daily trips while confirmed their right spatial repartition.</w:t>
      </w:r>
    </w:p>
    <w:p w14:paraId="0B66E9A6" w14:textId="061E46F2" w:rsidR="004E33C2" w:rsidRPr="0064435F" w:rsidRDefault="004E33C2" w:rsidP="00651C4D">
      <w:pPr>
        <w:spacing w:line="360" w:lineRule="auto"/>
        <w:jc w:val="both"/>
        <w:rPr>
          <w:rFonts w:ascii="Times New Roman" w:hAnsi="Times New Roman"/>
          <w:sz w:val="24"/>
          <w:szCs w:val="24"/>
          <w:lang w:val="en-US" w:eastAsia="en-US"/>
        </w:rPr>
      </w:pPr>
    </w:p>
    <w:p w14:paraId="40565F33" w14:textId="3E8D169E" w:rsidR="00DE2AE7" w:rsidRPr="0064435F" w:rsidRDefault="004E33C2" w:rsidP="00DE2AE7">
      <w:pPr>
        <w:spacing w:line="360" w:lineRule="auto"/>
        <w:jc w:val="both"/>
        <w:rPr>
          <w:rFonts w:ascii="Times New Roman" w:hAnsi="Times New Roman"/>
          <w:sz w:val="24"/>
          <w:szCs w:val="24"/>
          <w:lang w:val="en-US"/>
        </w:rPr>
      </w:pPr>
      <w:r w:rsidRPr="0064435F">
        <w:rPr>
          <w:rFonts w:ascii="Times New Roman" w:hAnsi="Times New Roman"/>
          <w:sz w:val="24"/>
          <w:szCs w:val="24"/>
          <w:lang w:val="en-US" w:eastAsia="en-US"/>
        </w:rPr>
        <w:t>The simulations of the aTaxis fleet needed to fulfill the needs of travels in the municipalities has permitted to investigate the impact of allowing empty rides. Without any surprise, authorizing empty rides increases the efficiency of the fleet.</w:t>
      </w:r>
      <w:r w:rsidR="00DE2AE7" w:rsidRPr="0064435F">
        <w:rPr>
          <w:rFonts w:ascii="Times New Roman" w:hAnsi="Times New Roman"/>
          <w:sz w:val="24"/>
          <w:szCs w:val="24"/>
          <w:lang w:val="en-US" w:eastAsia="en-US"/>
        </w:rPr>
        <w:t xml:space="preserve"> </w:t>
      </w:r>
      <w:r w:rsidR="00DE2AE7" w:rsidRPr="0064435F">
        <w:rPr>
          <w:rFonts w:ascii="Times New Roman" w:hAnsi="Times New Roman"/>
          <w:sz w:val="24"/>
          <w:szCs w:val="24"/>
          <w:lang w:val="en-US"/>
        </w:rPr>
        <w:t>It indeed</w:t>
      </w:r>
      <w:r w:rsidR="00DE2AE7" w:rsidRPr="0064435F">
        <w:rPr>
          <w:rFonts w:ascii="Times New Roman" w:hAnsi="Times New Roman"/>
          <w:sz w:val="24"/>
          <w:szCs w:val="24"/>
          <w:lang w:val="en-US"/>
        </w:rPr>
        <w:t xml:space="preserve"> reduc</w:t>
      </w:r>
      <w:r w:rsidR="00DE2AE7" w:rsidRPr="0064435F">
        <w:rPr>
          <w:rFonts w:ascii="Times New Roman" w:hAnsi="Times New Roman"/>
          <w:sz w:val="24"/>
          <w:szCs w:val="24"/>
          <w:lang w:val="en-US"/>
        </w:rPr>
        <w:t xml:space="preserve">es </w:t>
      </w:r>
      <w:r w:rsidR="00DE2AE7" w:rsidRPr="0064435F">
        <w:rPr>
          <w:rFonts w:ascii="Times New Roman" w:hAnsi="Times New Roman"/>
          <w:sz w:val="24"/>
          <w:szCs w:val="24"/>
          <w:lang w:val="en-US"/>
        </w:rPr>
        <w:t>the number of aTaxis by 74.12%</w:t>
      </w:r>
      <w:r w:rsidR="00DE2AE7" w:rsidRPr="0064435F">
        <w:rPr>
          <w:rFonts w:ascii="Times New Roman" w:hAnsi="Times New Roman"/>
          <w:sz w:val="24"/>
          <w:szCs w:val="24"/>
          <w:lang w:val="en-US"/>
        </w:rPr>
        <w:t xml:space="preserve"> and </w:t>
      </w:r>
      <w:r w:rsidR="00DE2AE7" w:rsidRPr="0064435F">
        <w:rPr>
          <w:rFonts w:ascii="Times New Roman" w:hAnsi="Times New Roman"/>
          <w:sz w:val="24"/>
          <w:szCs w:val="24"/>
          <w:lang w:val="en-US"/>
        </w:rPr>
        <w:t>the number of charging stations by 19.68%</w:t>
      </w:r>
      <w:r w:rsidR="00DE2AE7" w:rsidRPr="0064435F">
        <w:rPr>
          <w:rFonts w:ascii="Times New Roman" w:hAnsi="Times New Roman"/>
          <w:sz w:val="24"/>
          <w:szCs w:val="24"/>
          <w:lang w:val="en-US"/>
        </w:rPr>
        <w:t xml:space="preserve">. Nevertheless, it </w:t>
      </w:r>
      <w:r w:rsidR="00DE2AE7" w:rsidRPr="0064435F">
        <w:rPr>
          <w:rFonts w:ascii="Times New Roman" w:hAnsi="Times New Roman"/>
          <w:sz w:val="24"/>
          <w:szCs w:val="24"/>
          <w:lang w:val="en-US"/>
        </w:rPr>
        <w:t>increas</w:t>
      </w:r>
      <w:r w:rsidR="00DE2AE7" w:rsidRPr="0064435F">
        <w:rPr>
          <w:rFonts w:ascii="Times New Roman" w:hAnsi="Times New Roman"/>
          <w:sz w:val="24"/>
          <w:szCs w:val="24"/>
          <w:lang w:val="en-US"/>
        </w:rPr>
        <w:t xml:space="preserve">es </w:t>
      </w:r>
      <w:r w:rsidR="00DE2AE7" w:rsidRPr="0064435F">
        <w:rPr>
          <w:rFonts w:ascii="Times New Roman" w:hAnsi="Times New Roman"/>
          <w:sz w:val="24"/>
          <w:szCs w:val="24"/>
          <w:lang w:val="en-US"/>
        </w:rPr>
        <w:t>the total travelled kilometer by 40.34%.</w:t>
      </w:r>
    </w:p>
    <w:p w14:paraId="38A71DFE" w14:textId="4C8EF6A7" w:rsidR="00651C4D" w:rsidRPr="0064435F" w:rsidRDefault="00651C4D" w:rsidP="00651C4D">
      <w:pPr>
        <w:spacing w:line="360" w:lineRule="auto"/>
        <w:jc w:val="both"/>
        <w:rPr>
          <w:rFonts w:ascii="Times New Roman" w:hAnsi="Times New Roman"/>
          <w:sz w:val="24"/>
          <w:szCs w:val="24"/>
          <w:lang w:val="en-US" w:eastAsia="en-US"/>
        </w:rPr>
      </w:pPr>
    </w:p>
    <w:p w14:paraId="4BC7F117" w14:textId="5078E02A" w:rsidR="004E33C2" w:rsidRPr="0064435F" w:rsidRDefault="004E33C2" w:rsidP="00651C4D">
      <w:pPr>
        <w:spacing w:line="360" w:lineRule="auto"/>
        <w:jc w:val="both"/>
        <w:rPr>
          <w:rFonts w:ascii="Times New Roman" w:hAnsi="Times New Roman"/>
          <w:sz w:val="24"/>
          <w:szCs w:val="24"/>
          <w:lang w:val="en-US" w:eastAsia="en-US"/>
        </w:rPr>
      </w:pPr>
    </w:p>
    <w:p w14:paraId="0B6555EB" w14:textId="442DC35E" w:rsidR="004E33C2" w:rsidRPr="0064435F" w:rsidRDefault="00651C4D" w:rsidP="004E33C2">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Results for a shorter </w:t>
      </w:r>
      <w:proofErr w:type="gramStart"/>
      <w:r w:rsidRPr="0064435F">
        <w:rPr>
          <w:rFonts w:ascii="Times New Roman" w:hAnsi="Times New Roman"/>
          <w:sz w:val="24"/>
          <w:szCs w:val="24"/>
          <w:lang w:val="en-US"/>
        </w:rPr>
        <w:t>period of time</w:t>
      </w:r>
      <w:proofErr w:type="gramEnd"/>
      <w:r w:rsidRPr="0064435F">
        <w:rPr>
          <w:rFonts w:ascii="Times New Roman" w:hAnsi="Times New Roman"/>
          <w:sz w:val="24"/>
          <w:szCs w:val="24"/>
          <w:lang w:val="en-US"/>
        </w:rPr>
        <w:t xml:space="preserve"> (423 simulated minutes) have been studied for the whole territory of Brussels. Using results from the Ganshoren’s simulations, the values of pertinent variables (number of aTaxis, number of charging stations, the number of kilometers traveled, …) have been extrapolated to get values for </w:t>
      </w:r>
      <w:proofErr w:type="gramStart"/>
      <w:r w:rsidRPr="0064435F">
        <w:rPr>
          <w:rFonts w:ascii="Times New Roman" w:hAnsi="Times New Roman"/>
          <w:sz w:val="24"/>
          <w:szCs w:val="24"/>
          <w:lang w:val="en-US"/>
        </w:rPr>
        <w:t>a whole day</w:t>
      </w:r>
      <w:proofErr w:type="gramEnd"/>
      <w:r w:rsidRPr="0064435F">
        <w:rPr>
          <w:rFonts w:ascii="Times New Roman" w:hAnsi="Times New Roman"/>
          <w:sz w:val="24"/>
          <w:szCs w:val="24"/>
          <w:lang w:val="en-US"/>
        </w:rPr>
        <w:t xml:space="preserve"> in the whole territory of Brussels.</w:t>
      </w:r>
      <w:r w:rsidR="004E33C2" w:rsidRPr="0064435F">
        <w:rPr>
          <w:rFonts w:ascii="Times New Roman" w:hAnsi="Times New Roman"/>
          <w:sz w:val="24"/>
          <w:szCs w:val="24"/>
          <w:lang w:val="en-US"/>
        </w:rPr>
        <w:t xml:space="preserve"> </w:t>
      </w:r>
      <w:r w:rsidR="004E33C2" w:rsidRPr="0064435F">
        <w:rPr>
          <w:rFonts w:ascii="Times New Roman" w:hAnsi="Times New Roman"/>
          <w:sz w:val="24"/>
          <w:szCs w:val="24"/>
          <w:lang w:val="en-US" w:eastAsia="en-US"/>
        </w:rPr>
        <w:t xml:space="preserve">The conclusions on </w:t>
      </w:r>
      <w:r w:rsidR="00DF5066" w:rsidRPr="0064435F">
        <w:rPr>
          <w:rFonts w:ascii="Times New Roman" w:hAnsi="Times New Roman"/>
          <w:sz w:val="24"/>
          <w:szCs w:val="24"/>
          <w:lang w:val="en-US" w:eastAsia="en-US"/>
        </w:rPr>
        <w:t>this</w:t>
      </w:r>
      <w:r w:rsidR="004E33C2" w:rsidRPr="0064435F">
        <w:rPr>
          <w:rFonts w:ascii="Times New Roman" w:hAnsi="Times New Roman"/>
          <w:sz w:val="24"/>
          <w:szCs w:val="24"/>
          <w:lang w:val="en-US" w:eastAsia="en-US"/>
        </w:rPr>
        <w:t xml:space="preserve"> </w:t>
      </w:r>
      <w:r w:rsidR="004E33C2" w:rsidRPr="0064435F">
        <w:rPr>
          <w:rFonts w:ascii="Times New Roman" w:hAnsi="Times New Roman"/>
          <w:sz w:val="24"/>
          <w:szCs w:val="24"/>
          <w:lang w:val="en-US" w:eastAsia="en-US"/>
        </w:rPr>
        <w:t xml:space="preserve">simulation </w:t>
      </w:r>
      <w:proofErr w:type="gramStart"/>
      <w:r w:rsidR="004E33C2" w:rsidRPr="0064435F">
        <w:rPr>
          <w:rFonts w:ascii="Times New Roman" w:hAnsi="Times New Roman"/>
          <w:sz w:val="24"/>
          <w:szCs w:val="24"/>
          <w:lang w:val="en-US" w:eastAsia="en-US"/>
        </w:rPr>
        <w:t>are aligned</w:t>
      </w:r>
      <w:proofErr w:type="gramEnd"/>
      <w:r w:rsidR="004E33C2" w:rsidRPr="0064435F">
        <w:rPr>
          <w:rFonts w:ascii="Times New Roman" w:hAnsi="Times New Roman"/>
          <w:sz w:val="24"/>
          <w:szCs w:val="24"/>
          <w:lang w:val="en-US" w:eastAsia="en-US"/>
        </w:rPr>
        <w:t xml:space="preserve"> with the literature. A </w:t>
      </w:r>
      <w:r w:rsidR="004E33C2" w:rsidRPr="0064435F">
        <w:rPr>
          <w:rFonts w:ascii="Times New Roman" w:hAnsi="Times New Roman"/>
          <w:sz w:val="24"/>
          <w:szCs w:val="24"/>
          <w:lang w:val="en-US"/>
        </w:rPr>
        <w:t>total number of 358,412 aTaxis</w:t>
      </w:r>
      <w:r w:rsidR="004E33C2" w:rsidRPr="0064435F">
        <w:rPr>
          <w:rFonts w:ascii="Times New Roman" w:hAnsi="Times New Roman"/>
          <w:sz w:val="24"/>
          <w:szCs w:val="24"/>
          <w:lang w:val="en-US"/>
        </w:rPr>
        <w:t xml:space="preserve"> and </w:t>
      </w:r>
      <w:r w:rsidR="0022623B" w:rsidRPr="0064435F">
        <w:rPr>
          <w:rFonts w:ascii="Times New Roman" w:hAnsi="Times New Roman"/>
          <w:sz w:val="24"/>
          <w:szCs w:val="24"/>
          <w:lang w:val="en-US"/>
        </w:rPr>
        <w:t>115,588</w:t>
      </w:r>
      <w:r w:rsidR="0022623B" w:rsidRPr="0064435F">
        <w:rPr>
          <w:rFonts w:ascii="Times New Roman" w:hAnsi="Times New Roman"/>
          <w:sz w:val="24"/>
          <w:szCs w:val="24"/>
          <w:lang w:val="en-US"/>
        </w:rPr>
        <w:t xml:space="preserve"> </w:t>
      </w:r>
      <w:r w:rsidR="004E33C2" w:rsidRPr="0064435F">
        <w:rPr>
          <w:rFonts w:ascii="Times New Roman" w:hAnsi="Times New Roman"/>
          <w:sz w:val="24"/>
          <w:szCs w:val="24"/>
          <w:lang w:val="en-US"/>
        </w:rPr>
        <w:t xml:space="preserve">charging stations </w:t>
      </w:r>
      <w:proofErr w:type="gramStart"/>
      <w:r w:rsidR="004E33C2" w:rsidRPr="0064435F">
        <w:rPr>
          <w:rFonts w:ascii="Times New Roman" w:hAnsi="Times New Roman"/>
          <w:sz w:val="24"/>
          <w:szCs w:val="24"/>
          <w:lang w:val="en-US"/>
        </w:rPr>
        <w:t>are</w:t>
      </w:r>
      <w:r w:rsidR="004E33C2" w:rsidRPr="0064435F">
        <w:rPr>
          <w:rFonts w:ascii="Times New Roman" w:hAnsi="Times New Roman"/>
          <w:sz w:val="24"/>
          <w:szCs w:val="24"/>
          <w:lang w:val="en-US"/>
        </w:rPr>
        <w:t xml:space="preserve"> needed</w:t>
      </w:r>
      <w:proofErr w:type="gramEnd"/>
      <w:r w:rsidR="004E33C2" w:rsidRPr="0064435F">
        <w:rPr>
          <w:rFonts w:ascii="Times New Roman" w:hAnsi="Times New Roman"/>
          <w:sz w:val="24"/>
          <w:szCs w:val="24"/>
          <w:lang w:val="en-US"/>
        </w:rPr>
        <w:t xml:space="preserve"> to fulfill the needs of the people traveling in Brussels in the scenario forbidding empty rides. This </w:t>
      </w:r>
      <w:r w:rsidR="00DF5066" w:rsidRPr="0064435F">
        <w:rPr>
          <w:rFonts w:ascii="Times New Roman" w:hAnsi="Times New Roman"/>
          <w:sz w:val="24"/>
          <w:szCs w:val="24"/>
          <w:lang w:val="en-US"/>
        </w:rPr>
        <w:t>represents</w:t>
      </w:r>
      <w:r w:rsidR="004E33C2" w:rsidRPr="0064435F">
        <w:rPr>
          <w:rFonts w:ascii="Times New Roman" w:hAnsi="Times New Roman"/>
          <w:sz w:val="24"/>
          <w:szCs w:val="24"/>
          <w:lang w:val="en-US"/>
        </w:rPr>
        <w:t xml:space="preserve"> a decrease of 1.8% of the current vehicle fleet size. Furthermore, only 92,751 aTaxis </w:t>
      </w:r>
      <w:r w:rsidR="004E33C2" w:rsidRPr="0064435F">
        <w:rPr>
          <w:rFonts w:ascii="Times New Roman" w:hAnsi="Times New Roman"/>
          <w:sz w:val="24"/>
          <w:szCs w:val="24"/>
          <w:lang w:val="en-US"/>
        </w:rPr>
        <w:t xml:space="preserve">and </w:t>
      </w:r>
      <w:r w:rsidR="0022623B" w:rsidRPr="0064435F">
        <w:rPr>
          <w:rFonts w:ascii="Times New Roman" w:hAnsi="Times New Roman"/>
          <w:sz w:val="24"/>
          <w:szCs w:val="24"/>
          <w:lang w:val="en-US"/>
        </w:rPr>
        <w:t>92,844</w:t>
      </w:r>
      <w:r w:rsidR="0022623B" w:rsidRPr="0064435F">
        <w:rPr>
          <w:rFonts w:ascii="Times New Roman" w:hAnsi="Times New Roman"/>
          <w:sz w:val="24"/>
          <w:szCs w:val="24"/>
          <w:lang w:val="en-US"/>
        </w:rPr>
        <w:t xml:space="preserve"> </w:t>
      </w:r>
      <w:r w:rsidR="004E33C2" w:rsidRPr="0064435F">
        <w:rPr>
          <w:rFonts w:ascii="Times New Roman" w:hAnsi="Times New Roman"/>
          <w:sz w:val="24"/>
          <w:szCs w:val="24"/>
          <w:lang w:val="en-US"/>
        </w:rPr>
        <w:t xml:space="preserve">charging stations </w:t>
      </w:r>
      <w:proofErr w:type="gramStart"/>
      <w:r w:rsidR="004E33C2" w:rsidRPr="0064435F">
        <w:rPr>
          <w:rFonts w:ascii="Times New Roman" w:hAnsi="Times New Roman"/>
          <w:sz w:val="24"/>
          <w:szCs w:val="24"/>
          <w:lang w:val="en-US"/>
        </w:rPr>
        <w:t>are needed</w:t>
      </w:r>
      <w:proofErr w:type="gramEnd"/>
      <w:r w:rsidR="004E33C2" w:rsidRPr="0064435F">
        <w:rPr>
          <w:rFonts w:ascii="Times New Roman" w:hAnsi="Times New Roman"/>
          <w:sz w:val="24"/>
          <w:szCs w:val="24"/>
          <w:lang w:val="en-US"/>
        </w:rPr>
        <w:t xml:space="preserve"> if empty rides are allowed reaching a fleet size reduction of 74.59%. This reduction is </w:t>
      </w:r>
      <w:proofErr w:type="gramStart"/>
      <w:r w:rsidR="004E33C2" w:rsidRPr="0064435F">
        <w:rPr>
          <w:rFonts w:ascii="Times New Roman" w:hAnsi="Times New Roman"/>
          <w:sz w:val="24"/>
          <w:szCs w:val="24"/>
          <w:lang w:val="en-US"/>
        </w:rPr>
        <w:t>similar to</w:t>
      </w:r>
      <w:proofErr w:type="gramEnd"/>
      <w:r w:rsidR="004E33C2" w:rsidRPr="0064435F">
        <w:rPr>
          <w:rFonts w:ascii="Times New Roman" w:hAnsi="Times New Roman"/>
          <w:sz w:val="24"/>
          <w:szCs w:val="24"/>
          <w:lang w:val="en-US"/>
        </w:rPr>
        <w:t xml:space="preserve"> the observations from the literature.</w:t>
      </w:r>
    </w:p>
    <w:p w14:paraId="15E6ABD4" w14:textId="4D5A9E29" w:rsidR="00DE2AE7" w:rsidRPr="0064435F" w:rsidRDefault="00DE2AE7" w:rsidP="004E33C2">
      <w:pPr>
        <w:spacing w:line="360" w:lineRule="auto"/>
        <w:jc w:val="both"/>
        <w:rPr>
          <w:rFonts w:ascii="Times New Roman" w:hAnsi="Times New Roman"/>
          <w:sz w:val="24"/>
          <w:szCs w:val="24"/>
          <w:lang w:val="en-US"/>
        </w:rPr>
      </w:pPr>
    </w:p>
    <w:p w14:paraId="474A5513" w14:textId="3C6C479D" w:rsidR="00DE2AE7" w:rsidRPr="0064435F" w:rsidRDefault="00DE2AE7" w:rsidP="00DE2AE7">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Next to that, t</w:t>
      </w:r>
      <w:r w:rsidRPr="0064435F">
        <w:rPr>
          <w:rFonts w:ascii="Times New Roman" w:hAnsi="Times New Roman"/>
          <w:sz w:val="24"/>
          <w:szCs w:val="24"/>
          <w:lang w:val="en-US"/>
        </w:rPr>
        <w:t xml:space="preserve">he service simulated in this thesis proposes </w:t>
      </w:r>
      <w:proofErr w:type="gramStart"/>
      <w:r w:rsidRPr="0064435F">
        <w:rPr>
          <w:rFonts w:ascii="Times New Roman" w:hAnsi="Times New Roman"/>
          <w:sz w:val="24"/>
          <w:szCs w:val="24"/>
          <w:lang w:val="en-US"/>
        </w:rPr>
        <w:t>a high level</w:t>
      </w:r>
      <w:proofErr w:type="gramEnd"/>
      <w:r w:rsidRPr="0064435F">
        <w:rPr>
          <w:rFonts w:ascii="Times New Roman" w:hAnsi="Times New Roman"/>
          <w:sz w:val="24"/>
          <w:szCs w:val="24"/>
          <w:lang w:val="en-US"/>
        </w:rPr>
        <w:t xml:space="preserve"> of co</w:t>
      </w:r>
      <w:r w:rsidRPr="0064435F">
        <w:rPr>
          <w:rFonts w:ascii="Times New Roman" w:hAnsi="Times New Roman"/>
          <w:sz w:val="24"/>
          <w:szCs w:val="24"/>
          <w:lang w:val="en-US"/>
        </w:rPr>
        <w:t>m</w:t>
      </w:r>
      <w:r w:rsidRPr="0064435F">
        <w:rPr>
          <w:rFonts w:ascii="Times New Roman" w:hAnsi="Times New Roman"/>
          <w:sz w:val="24"/>
          <w:szCs w:val="24"/>
          <w:lang w:val="en-US"/>
        </w:rPr>
        <w:t>fort since a user only has to wait 6 to 9 seconds in average before living with his aTaxi to his destination. Moreover, users have seldom to share their trips with strangers since the average number of passengers per trip is 1.08 in both cases.</w:t>
      </w:r>
    </w:p>
    <w:p w14:paraId="287262F0" w14:textId="7FD3B5A0" w:rsidR="00DE2AE7" w:rsidRPr="0064435F" w:rsidRDefault="00DE2AE7" w:rsidP="004E33C2">
      <w:pPr>
        <w:spacing w:line="360" w:lineRule="auto"/>
        <w:jc w:val="both"/>
        <w:rPr>
          <w:rFonts w:ascii="Times New Roman" w:hAnsi="Times New Roman"/>
          <w:sz w:val="24"/>
          <w:szCs w:val="24"/>
          <w:lang w:val="en-US"/>
        </w:rPr>
      </w:pPr>
    </w:p>
    <w:p w14:paraId="05FBFFA3" w14:textId="16CEB10C" w:rsidR="00DE2AE7" w:rsidRPr="0064435F" w:rsidRDefault="00DE2AE7" w:rsidP="00DE2AE7">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However, this comfort is not cheap. T</w:t>
      </w:r>
      <w:r w:rsidRPr="0064435F">
        <w:rPr>
          <w:rFonts w:ascii="Times New Roman" w:hAnsi="Times New Roman"/>
          <w:sz w:val="24"/>
          <w:szCs w:val="24"/>
          <w:lang w:val="en-US"/>
        </w:rPr>
        <w:t xml:space="preserve">o be breakeven, the company </w:t>
      </w:r>
      <w:proofErr w:type="gramStart"/>
      <w:r w:rsidRPr="0064435F">
        <w:rPr>
          <w:rFonts w:ascii="Times New Roman" w:hAnsi="Times New Roman"/>
          <w:sz w:val="24"/>
          <w:szCs w:val="24"/>
          <w:lang w:val="en-US"/>
        </w:rPr>
        <w:t>is forced</w:t>
      </w:r>
      <w:proofErr w:type="gramEnd"/>
      <w:r w:rsidRPr="0064435F">
        <w:rPr>
          <w:rFonts w:ascii="Times New Roman" w:hAnsi="Times New Roman"/>
          <w:sz w:val="24"/>
          <w:szCs w:val="24"/>
          <w:lang w:val="en-US"/>
        </w:rPr>
        <w:t xml:space="preserve"> to request a price (0.269 € / km) increasing the annual travel spending per person by 8.42%.</w:t>
      </w:r>
      <w:r w:rsidRPr="0064435F">
        <w:rPr>
          <w:rFonts w:ascii="Times New Roman" w:hAnsi="Times New Roman"/>
          <w:sz w:val="24"/>
          <w:szCs w:val="24"/>
          <w:lang w:val="en-US"/>
        </w:rPr>
        <w:t xml:space="preserve"> The costs indeed reach </w:t>
      </w:r>
      <w:r w:rsidRPr="0064435F">
        <w:rPr>
          <w:rFonts w:ascii="Times New Roman" w:hAnsi="Times New Roman"/>
          <w:sz w:val="24"/>
          <w:szCs w:val="24"/>
          <w:lang w:val="en-US"/>
        </w:rPr>
        <w:t>1.262 € / km in the scenario forbidding empty rides and 0.339 € in the scenario allowing them</w:t>
      </w:r>
      <w:r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Those results are higher than the literature’s results </w:t>
      </w:r>
      <w:r w:rsidRPr="0064435F">
        <w:rPr>
          <w:rFonts w:ascii="Times New Roman" w:hAnsi="Times New Roman"/>
          <w:sz w:val="24"/>
          <w:szCs w:val="24"/>
          <w:lang w:val="en-US"/>
        </w:rPr>
        <w:t xml:space="preserve">notably </w:t>
      </w:r>
      <w:r w:rsidRPr="0064435F">
        <w:rPr>
          <w:rFonts w:ascii="Times New Roman" w:hAnsi="Times New Roman"/>
          <w:sz w:val="24"/>
          <w:szCs w:val="24"/>
          <w:lang w:val="en-US"/>
        </w:rPr>
        <w:t>due to the new costs considered and the incertitude on the insurance costs.</w:t>
      </w:r>
    </w:p>
    <w:p w14:paraId="2247A102" w14:textId="2F8ACA36" w:rsidR="00DE2AE7" w:rsidRPr="0064435F" w:rsidRDefault="00DE2AE7" w:rsidP="00DE2AE7">
      <w:pPr>
        <w:spacing w:line="360" w:lineRule="auto"/>
        <w:jc w:val="both"/>
        <w:rPr>
          <w:rFonts w:ascii="Times New Roman" w:hAnsi="Times New Roman"/>
          <w:sz w:val="24"/>
          <w:szCs w:val="24"/>
          <w:lang w:val="en-US"/>
        </w:rPr>
      </w:pPr>
    </w:p>
    <w:p w14:paraId="185528E3" w14:textId="014E470E" w:rsidR="00651C4D" w:rsidRPr="0064435F" w:rsidRDefault="00DE2AE7" w:rsidP="00DE2AE7">
      <w:pPr>
        <w:spacing w:line="360" w:lineRule="auto"/>
        <w:jc w:val="both"/>
        <w:rPr>
          <w:rFonts w:ascii="Times New Roman" w:hAnsi="Times New Roman"/>
          <w:sz w:val="24"/>
          <w:szCs w:val="24"/>
          <w:lang w:val="en-US" w:eastAsia="en-US"/>
        </w:rPr>
      </w:pPr>
      <w:r w:rsidRPr="0064435F">
        <w:rPr>
          <w:rFonts w:ascii="Times New Roman" w:hAnsi="Times New Roman"/>
          <w:sz w:val="24"/>
          <w:szCs w:val="24"/>
          <w:lang w:val="en-US"/>
        </w:rPr>
        <w:t xml:space="preserve">This thesis has thus not yet found a promising project in terms of profitability. Nevertheless, </w:t>
      </w:r>
      <w:r w:rsidRPr="0064435F">
        <w:rPr>
          <w:rFonts w:ascii="Times New Roman" w:hAnsi="Times New Roman"/>
          <w:sz w:val="24"/>
          <w:szCs w:val="24"/>
          <w:lang w:val="en-US"/>
        </w:rPr>
        <w:t xml:space="preserve">SAEVs bring </w:t>
      </w:r>
      <w:proofErr w:type="gramStart"/>
      <w:r w:rsidRPr="0064435F">
        <w:rPr>
          <w:rFonts w:ascii="Times New Roman" w:hAnsi="Times New Roman"/>
          <w:sz w:val="24"/>
          <w:szCs w:val="24"/>
          <w:lang w:val="en-US"/>
        </w:rPr>
        <w:t>many</w:t>
      </w:r>
      <w:proofErr w:type="gramEnd"/>
      <w:r w:rsidRPr="0064435F">
        <w:rPr>
          <w:rFonts w:ascii="Times New Roman" w:hAnsi="Times New Roman"/>
          <w:sz w:val="24"/>
          <w:szCs w:val="24"/>
          <w:lang w:val="en-US"/>
        </w:rPr>
        <w:t xml:space="preserve"> </w:t>
      </w:r>
      <w:r w:rsidRPr="0064435F">
        <w:rPr>
          <w:rFonts w:ascii="Times New Roman" w:hAnsi="Times New Roman"/>
          <w:sz w:val="24"/>
          <w:szCs w:val="24"/>
          <w:lang w:val="en-US"/>
        </w:rPr>
        <w:t xml:space="preserve">other </w:t>
      </w:r>
      <w:r w:rsidRPr="0064435F">
        <w:rPr>
          <w:rFonts w:ascii="Times New Roman" w:hAnsi="Times New Roman"/>
          <w:sz w:val="24"/>
          <w:szCs w:val="24"/>
          <w:lang w:val="en-US"/>
        </w:rPr>
        <w:t>non-monetary</w:t>
      </w:r>
      <w:r w:rsidRPr="0064435F">
        <w:rPr>
          <w:rFonts w:ascii="Times New Roman" w:hAnsi="Times New Roman"/>
          <w:sz w:val="24"/>
          <w:szCs w:val="24"/>
          <w:lang w:val="en-US"/>
        </w:rPr>
        <w:t xml:space="preserve"> advantages</w:t>
      </w:r>
      <w:r w:rsidRPr="0064435F">
        <w:rPr>
          <w:rFonts w:ascii="Times New Roman" w:hAnsi="Times New Roman"/>
          <w:sz w:val="24"/>
          <w:szCs w:val="24"/>
          <w:lang w:val="en-US"/>
        </w:rPr>
        <w:t xml:space="preserve"> as stated in the literature review. Those impacts will </w:t>
      </w:r>
      <w:proofErr w:type="gramStart"/>
      <w:r w:rsidRPr="0064435F">
        <w:rPr>
          <w:rFonts w:ascii="Times New Roman" w:hAnsi="Times New Roman"/>
          <w:sz w:val="24"/>
          <w:szCs w:val="24"/>
          <w:lang w:val="en-US"/>
        </w:rPr>
        <w:t>maybe increase</w:t>
      </w:r>
      <w:proofErr w:type="gramEnd"/>
      <w:r w:rsidRPr="0064435F">
        <w:rPr>
          <w:rFonts w:ascii="Times New Roman" w:hAnsi="Times New Roman"/>
          <w:sz w:val="24"/>
          <w:szCs w:val="24"/>
          <w:lang w:val="en-US"/>
        </w:rPr>
        <w:t xml:space="preserve"> the willingness to pay of the users or attract subsidies from the state. This paper is a first analysis of the implementation of AVs in Brussels. It opens the door to many </w:t>
      </w:r>
      <w:proofErr w:type="gramStart"/>
      <w:r w:rsidRPr="0064435F">
        <w:rPr>
          <w:rFonts w:ascii="Times New Roman" w:hAnsi="Times New Roman"/>
          <w:sz w:val="24"/>
          <w:szCs w:val="24"/>
          <w:lang w:val="en-US"/>
        </w:rPr>
        <w:t>possible improvements</w:t>
      </w:r>
      <w:proofErr w:type="gramEnd"/>
      <w:r w:rsidRPr="0064435F">
        <w:rPr>
          <w:rFonts w:ascii="Times New Roman" w:hAnsi="Times New Roman"/>
          <w:sz w:val="24"/>
          <w:szCs w:val="24"/>
          <w:lang w:val="en-US"/>
        </w:rPr>
        <w:t xml:space="preserve"> and further studies needed to finally succeed in defining a sustainable, profitable service answering to the </w:t>
      </w:r>
      <w:r w:rsidR="00DF5066" w:rsidRPr="0064435F">
        <w:rPr>
          <w:rFonts w:ascii="Times New Roman" w:hAnsi="Times New Roman"/>
          <w:sz w:val="24"/>
          <w:szCs w:val="24"/>
          <w:lang w:val="en-US"/>
        </w:rPr>
        <w:t>users’</w:t>
      </w:r>
      <w:r w:rsidRPr="0064435F">
        <w:rPr>
          <w:rFonts w:ascii="Times New Roman" w:hAnsi="Times New Roman"/>
          <w:sz w:val="24"/>
          <w:szCs w:val="24"/>
          <w:lang w:val="en-US"/>
        </w:rPr>
        <w:t xml:space="preserve"> needs.</w:t>
      </w:r>
    </w:p>
    <w:p w14:paraId="3F21AAE8" w14:textId="77777777" w:rsidR="00651C4D" w:rsidRPr="0064435F" w:rsidRDefault="00651C4D" w:rsidP="00651C4D">
      <w:pPr>
        <w:spacing w:line="360" w:lineRule="auto"/>
        <w:jc w:val="both"/>
        <w:rPr>
          <w:rFonts w:ascii="Times New Roman" w:hAnsi="Times New Roman"/>
          <w:sz w:val="24"/>
          <w:szCs w:val="24"/>
          <w:lang w:val="en-US"/>
        </w:rPr>
      </w:pPr>
    </w:p>
    <w:p w14:paraId="50AB00F3" w14:textId="77777777" w:rsidR="00651C4D" w:rsidRPr="0064435F" w:rsidRDefault="00651C4D" w:rsidP="00651C4D">
      <w:pPr>
        <w:spacing w:line="360" w:lineRule="auto"/>
        <w:jc w:val="both"/>
        <w:rPr>
          <w:rFonts w:ascii="Times New Roman" w:hAnsi="Times New Roman"/>
          <w:sz w:val="24"/>
          <w:szCs w:val="24"/>
          <w:lang w:val="en-US"/>
        </w:rPr>
      </w:pPr>
    </w:p>
    <w:p w14:paraId="32A080F8" w14:textId="77777777" w:rsidR="0060649A" w:rsidRPr="0064435F" w:rsidRDefault="0060649A" w:rsidP="0060649A">
      <w:pPr>
        <w:rPr>
          <w:rFonts w:ascii="Times New Roman" w:hAnsi="Times New Roman"/>
          <w:color w:val="2F5496"/>
          <w:sz w:val="32"/>
          <w:szCs w:val="32"/>
          <w:lang w:val="en-US"/>
        </w:rPr>
      </w:pPr>
      <w:r w:rsidRPr="0064435F">
        <w:rPr>
          <w:rFonts w:ascii="Times New Roman" w:hAnsi="Times New Roman"/>
          <w:lang w:val="en-US"/>
        </w:rPr>
        <w:br w:type="page"/>
      </w:r>
    </w:p>
    <w:p w14:paraId="52807E2A" w14:textId="180F55E4" w:rsidR="0060649A" w:rsidRDefault="0060649A" w:rsidP="0060649A">
      <w:pPr>
        <w:pStyle w:val="Heading1"/>
        <w:rPr>
          <w:rFonts w:ascii="Times New Roman" w:hAnsi="Times New Roman"/>
          <w:lang w:val="en-US"/>
        </w:rPr>
      </w:pPr>
      <w:bookmarkStart w:id="58" w:name="_Toc80021514"/>
      <w:r w:rsidRPr="0064435F">
        <w:rPr>
          <w:rFonts w:ascii="Times New Roman" w:hAnsi="Times New Roman"/>
          <w:lang w:val="en-US"/>
        </w:rPr>
        <w:lastRenderedPageBreak/>
        <w:t>Bibliography</w:t>
      </w:r>
      <w:bookmarkEnd w:id="58"/>
    </w:p>
    <w:p w14:paraId="1F5ED7E2" w14:textId="77777777" w:rsidR="00096478" w:rsidRPr="00096478" w:rsidRDefault="00096478" w:rsidP="00096478">
      <w:pPr>
        <w:rPr>
          <w:lang w:val="en-US" w:eastAsia="en-US"/>
        </w:rPr>
      </w:pPr>
    </w:p>
    <w:p w14:paraId="136B99EB" w14:textId="77777777" w:rsidR="00E437A4" w:rsidRPr="0064435F" w:rsidRDefault="00FA51FB" w:rsidP="00E437A4">
      <w:pPr>
        <w:pStyle w:val="Bibliography"/>
        <w:rPr>
          <w:rFonts w:ascii="Times New Roman" w:hAnsi="Times New Roman"/>
          <w:lang w:val="en-US"/>
        </w:rPr>
      </w:pPr>
      <w:r w:rsidRPr="0064435F">
        <w:rPr>
          <w:rFonts w:ascii="Times New Roman" w:hAnsi="Times New Roman"/>
          <w:lang w:val="en-US"/>
        </w:rPr>
        <w:fldChar w:fldCharType="begin"/>
      </w:r>
      <w:r w:rsidR="00FB3DB0" w:rsidRPr="0064435F">
        <w:rPr>
          <w:rFonts w:ascii="Times New Roman" w:hAnsi="Times New Roman"/>
        </w:rPr>
        <w:instrText xml:space="preserve"> ADDIN ZOTERO_BIBL {"uncited":[],"omitted":[],"custom":[]} CSL_BIBLIOGRAPHY </w:instrText>
      </w:r>
      <w:r w:rsidRPr="0064435F">
        <w:rPr>
          <w:rFonts w:ascii="Times New Roman" w:hAnsi="Times New Roman"/>
          <w:lang w:val="en-US"/>
        </w:rPr>
        <w:fldChar w:fldCharType="separate"/>
      </w:r>
      <w:r w:rsidR="00E437A4" w:rsidRPr="0064435F">
        <w:rPr>
          <w:rFonts w:ascii="Times New Roman" w:hAnsi="Times New Roman"/>
        </w:rPr>
        <w:t xml:space="preserve">Académie de recherche et d’enseignement supérieur. (n.d.-a). </w:t>
      </w:r>
      <w:r w:rsidR="00E437A4" w:rsidRPr="0064435F">
        <w:rPr>
          <w:rFonts w:ascii="Times New Roman" w:hAnsi="Times New Roman"/>
          <w:i/>
          <w:iCs/>
        </w:rPr>
        <w:t>ARES - Inscriptions dans l’enseignement supérieur 2014-15 à 2019-20 (Paysage)</w:t>
      </w:r>
      <w:r w:rsidR="00E437A4" w:rsidRPr="0064435F">
        <w:rPr>
          <w:rFonts w:ascii="Times New Roman" w:hAnsi="Times New Roman"/>
        </w:rPr>
        <w:t xml:space="preserve">. </w:t>
      </w:r>
      <w:r w:rsidR="00E437A4" w:rsidRPr="0064435F">
        <w:rPr>
          <w:rFonts w:ascii="Times New Roman" w:hAnsi="Times New Roman"/>
          <w:lang w:val="en-US"/>
        </w:rPr>
        <w:t>Retrieved 10 August 2021, from https://ares-digitalwallonia.opendatasoft.com/explore/dataset/ares-saturn-2/table/?disjunctive.periode&amp;disjunctive.co_type_etab&amp;disjunctive.zone_bassin&amp;disjunctive.co_type&amp;disjunctive.co_categorie&amp;disjunctive.lib_section&amp;disjunctive.co_cycle&amp;disjunctive.co_annee_etudes&amp;disjunctive.co_insmult&amp;disjunctive.co_finalite&amp;disjunctive.te_domaine&amp;disjunctive.lib_etudes_ares&amp;disjunctive.lib_pays_nationalite&amp;disjunctive.lib_pays_naissance&amp;disjunctive.lib_commune&amp;disjunctive.lib_domicile_etr&amp;disjunctive.no_mobilite&amp;disjunctive.typ_mob&amp;disjunctive.co_type_secondaire&amp;disjunctive.no_acces_autres_annees&amp;disjunctive.co_premiere_generation&amp;disjunctive.co_diplome&amp;disjunctive.co_resultat&amp;sort=periode</w:t>
      </w:r>
    </w:p>
    <w:p w14:paraId="21FC75A9"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Académie de recherche et d’enseignement supérieur. (n.d.-b). </w:t>
      </w:r>
      <w:r w:rsidRPr="0064435F">
        <w:rPr>
          <w:rFonts w:ascii="Times New Roman" w:hAnsi="Times New Roman"/>
          <w:i/>
          <w:iCs/>
        </w:rPr>
        <w:t>ARES - Référentiel des établissements et des campus</w:t>
      </w:r>
      <w:r w:rsidRPr="0064435F">
        <w:rPr>
          <w:rFonts w:ascii="Times New Roman" w:hAnsi="Times New Roman"/>
        </w:rPr>
        <w:t xml:space="preserve">. </w:t>
      </w:r>
      <w:r w:rsidRPr="0064435F">
        <w:rPr>
          <w:rFonts w:ascii="Times New Roman" w:hAnsi="Times New Roman"/>
          <w:lang w:val="en-US"/>
        </w:rPr>
        <w:t>Retrieved 10 August 2021, from https://ares-digitalwallonia.opendatasoft.com/explore/dataset/carte-campus/table/?disjunctive.libelle_de_l_unite&amp;disjunctive.localite_de_l_etablissement</w:t>
      </w:r>
    </w:p>
    <w:p w14:paraId="6D3A8B17"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Académie de recherche et d’enseignement supérieur. </w:t>
      </w:r>
      <w:r w:rsidRPr="0064435F">
        <w:rPr>
          <w:rFonts w:ascii="Times New Roman" w:hAnsi="Times New Roman"/>
          <w:lang w:val="en-US"/>
        </w:rPr>
        <w:t xml:space="preserve">(n.d.-c). </w:t>
      </w:r>
      <w:r w:rsidRPr="0064435F">
        <w:rPr>
          <w:rFonts w:ascii="Times New Roman" w:hAnsi="Times New Roman"/>
          <w:i/>
          <w:iCs/>
          <w:lang w:val="en-US"/>
        </w:rPr>
        <w:t>Portail Open Data de l’ARES — ARES</w:t>
      </w:r>
      <w:r w:rsidRPr="0064435F">
        <w:rPr>
          <w:rFonts w:ascii="Times New Roman" w:hAnsi="Times New Roman"/>
          <w:lang w:val="en-US"/>
        </w:rPr>
        <w:t>. Retrieved 12 August 2021, from https://ares-digitalwallonia.opendatasoft.com/pages/home/</w:t>
      </w:r>
    </w:p>
    <w:p w14:paraId="79F6E21F"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ADT ATO.brussels. (2015). </w:t>
      </w:r>
      <w:r w:rsidRPr="0064435F">
        <w:rPr>
          <w:rFonts w:ascii="Times New Roman" w:hAnsi="Times New Roman"/>
          <w:i/>
          <w:iCs/>
        </w:rPr>
        <w:t>Panorama de la vie étudiante à Bruxelles: Pratiques urbaines et rapport à la ville—Phase 1—Les universtiés—Juillet 2014 / Décembre 2015</w:t>
      </w:r>
      <w:r w:rsidRPr="0064435F">
        <w:rPr>
          <w:rFonts w:ascii="Times New Roman" w:hAnsi="Times New Roman"/>
        </w:rPr>
        <w:t>. Agence de Développement Territorial ASBL. https://perspective.brussels/sites/default/files/ADT_Synt_Etudiant_FR_Ed-02_v05.pdf</w:t>
      </w:r>
    </w:p>
    <w:p w14:paraId="0F4DA757"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Almroth, A., Berglund, S., Canella, O., Engelson, L., Flötteröd, G., Jonsson, D., Kristoffersson, I., &amp; West, J. (2014). </w:t>
      </w:r>
      <w:r w:rsidRPr="0064435F">
        <w:rPr>
          <w:rFonts w:ascii="Times New Roman" w:hAnsi="Times New Roman"/>
          <w:i/>
          <w:iCs/>
          <w:lang w:val="en-US"/>
        </w:rPr>
        <w:t>Further development of SAMPERS and modeling of urban congestion</w:t>
      </w:r>
      <w:r w:rsidRPr="0064435F">
        <w:rPr>
          <w:rFonts w:ascii="Times New Roman" w:hAnsi="Times New Roman"/>
          <w:lang w:val="en-US"/>
        </w:rPr>
        <w:t>. Centre for Transport Studies Stockholm. https://www.transportportal.se/swopec/CTS2014-10.pdf</w:t>
      </w:r>
    </w:p>
    <w:p w14:paraId="3119739F"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Anderson, J. M., Kalra, N., Stanley, K. D., Sorensen, P., Samaras, C., &amp; Oluwatola, T. A. (2016). </w:t>
      </w:r>
      <w:r w:rsidRPr="0064435F">
        <w:rPr>
          <w:rFonts w:ascii="Times New Roman" w:hAnsi="Times New Roman"/>
          <w:i/>
          <w:iCs/>
          <w:lang w:val="en-US"/>
        </w:rPr>
        <w:t>Autonomous Vehicle Technology: A Guide for Policymakers</w:t>
      </w:r>
      <w:r w:rsidRPr="0064435F">
        <w:rPr>
          <w:rFonts w:ascii="Times New Roman" w:hAnsi="Times New Roman"/>
          <w:lang w:val="en-US"/>
        </w:rPr>
        <w:t>. https://www.rand.org/pubs/research_reports/RR443-2.html</w:t>
      </w:r>
    </w:p>
    <w:p w14:paraId="38756B63"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assurance.be. (2021). </w:t>
      </w:r>
      <w:r w:rsidRPr="0064435F">
        <w:rPr>
          <w:rFonts w:ascii="Times New Roman" w:hAnsi="Times New Roman"/>
          <w:i/>
          <w:iCs/>
        </w:rPr>
        <w:t>Simulation de prix de l’assurance auto en Belgique</w:t>
      </w:r>
      <w:r w:rsidRPr="0064435F">
        <w:rPr>
          <w:rFonts w:ascii="Times New Roman" w:hAnsi="Times New Roman"/>
        </w:rPr>
        <w:t>. Assurance Belgique. https://www.assurance.be/prix-assurance-auto/</w:t>
      </w:r>
    </w:p>
    <w:p w14:paraId="0BA57987"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Auld, J., Sokolov, V., &amp; Stephens, T. (2017). </w:t>
      </w:r>
      <w:r w:rsidRPr="0064435F">
        <w:rPr>
          <w:rFonts w:ascii="Times New Roman" w:hAnsi="Times New Roman"/>
          <w:i/>
          <w:iCs/>
          <w:lang w:val="en-US"/>
        </w:rPr>
        <w:t>Analysis of the impacts of CAV technologies on travel demand</w:t>
      </w:r>
      <w:r w:rsidRPr="0064435F">
        <w:rPr>
          <w:rFonts w:ascii="Times New Roman" w:hAnsi="Times New Roman"/>
          <w:lang w:val="en-US"/>
        </w:rPr>
        <w:t xml:space="preserve">. </w:t>
      </w:r>
      <w:r w:rsidRPr="0064435F">
        <w:rPr>
          <w:rFonts w:ascii="Times New Roman" w:hAnsi="Times New Roman"/>
        </w:rPr>
        <w:t>16.</w:t>
      </w:r>
    </w:p>
    <w:p w14:paraId="6633EB3C"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Automobile Propre. (2021). </w:t>
      </w:r>
      <w:r w:rsidRPr="0064435F">
        <w:rPr>
          <w:rFonts w:ascii="Times New Roman" w:hAnsi="Times New Roman"/>
          <w:i/>
          <w:iCs/>
        </w:rPr>
        <w:t>Ford Focus Electric: Prix, autonomie et fiche technique</w:t>
      </w:r>
      <w:r w:rsidRPr="0064435F">
        <w:rPr>
          <w:rFonts w:ascii="Times New Roman" w:hAnsi="Times New Roman"/>
        </w:rPr>
        <w:t>. https://www.automobile-propre.com/voitures/ford-focus-electric/</w:t>
      </w:r>
    </w:p>
    <w:p w14:paraId="70D449AA"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Azevedo, C. L., Marczuk, K., Raveau, S., Soh, H., Adnan, M., Basak, K., Loganathan, H., Deshmunkh, N., Lee, D.-H., Frazzoli, E., &amp; Ben-Akiva, M. (2016). </w:t>
      </w:r>
      <w:r w:rsidRPr="0064435F">
        <w:rPr>
          <w:rFonts w:ascii="Times New Roman" w:hAnsi="Times New Roman"/>
          <w:lang w:val="en-US"/>
        </w:rPr>
        <w:t xml:space="preserve">Microsimulation of Demand and Supply of Autonomous Mobility On Demand. </w:t>
      </w:r>
      <w:r w:rsidRPr="0064435F">
        <w:rPr>
          <w:rFonts w:ascii="Times New Roman" w:hAnsi="Times New Roman"/>
          <w:i/>
          <w:iCs/>
          <w:lang w:val="en-US"/>
        </w:rPr>
        <w:t>Transportation Research Record: Journal of the Transportation Research Board</w:t>
      </w:r>
      <w:r w:rsidRPr="0064435F">
        <w:rPr>
          <w:rFonts w:ascii="Times New Roman" w:hAnsi="Times New Roman"/>
          <w:lang w:val="en-US"/>
        </w:rPr>
        <w:t xml:space="preserve">, </w:t>
      </w:r>
      <w:r w:rsidRPr="0064435F">
        <w:rPr>
          <w:rFonts w:ascii="Times New Roman" w:hAnsi="Times New Roman"/>
          <w:i/>
          <w:iCs/>
          <w:lang w:val="en-US"/>
        </w:rPr>
        <w:t>2564</w:t>
      </w:r>
      <w:r w:rsidRPr="0064435F">
        <w:rPr>
          <w:rFonts w:ascii="Times New Roman" w:hAnsi="Times New Roman"/>
          <w:lang w:val="en-US"/>
        </w:rPr>
        <w:t>(1), 21–30. https://doi.org/10.3141/2564-03</w:t>
      </w:r>
    </w:p>
    <w:p w14:paraId="1B1AFC0A" w14:textId="77777777" w:rsidR="00E437A4" w:rsidRPr="0064435F" w:rsidRDefault="00E437A4" w:rsidP="00E437A4">
      <w:pPr>
        <w:pStyle w:val="Bibliography"/>
        <w:rPr>
          <w:rFonts w:ascii="Times New Roman" w:hAnsi="Times New Roman"/>
        </w:rPr>
      </w:pPr>
      <w:r w:rsidRPr="0064435F">
        <w:rPr>
          <w:rFonts w:ascii="Times New Roman" w:hAnsi="Times New Roman"/>
          <w:lang w:val="en-US"/>
        </w:rPr>
        <w:t xml:space="preserve">Babicheva, T., Burghout, W., Andréasson, I., &amp; Faul, N. (2019, June 10). The matching problem of empty vehicle redistribution in autonomous taxi systems. </w:t>
      </w:r>
      <w:r w:rsidRPr="0064435F">
        <w:rPr>
          <w:rFonts w:ascii="Times New Roman" w:hAnsi="Times New Roman"/>
          <w:i/>
          <w:iCs/>
        </w:rPr>
        <w:t>International Journal of Traffic and Transportation Management</w:t>
      </w:r>
      <w:r w:rsidRPr="0064435F">
        <w:rPr>
          <w:rFonts w:ascii="Times New Roman" w:hAnsi="Times New Roman"/>
        </w:rPr>
        <w:t>, 1–8.</w:t>
      </w:r>
    </w:p>
    <w:p w14:paraId="7543DA14"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Bartlett, J. (2012, January 30). </w:t>
      </w:r>
      <w:r w:rsidRPr="0064435F">
        <w:rPr>
          <w:rFonts w:ascii="Times New Roman" w:hAnsi="Times New Roman"/>
          <w:i/>
          <w:iCs/>
          <w:lang w:val="en-US"/>
        </w:rPr>
        <w:t>Survey: Consumers express concerns about electric, plug-in hybrid cars</w:t>
      </w:r>
      <w:r w:rsidRPr="0064435F">
        <w:rPr>
          <w:rFonts w:ascii="Times New Roman" w:hAnsi="Times New Roman"/>
          <w:lang w:val="en-US"/>
        </w:rPr>
        <w:t>. https://www.consumerreports.org/cro/news/2012/01/survey-consumers-express-concerns-about-electric-plug-in-hybrid-cars/index.htm</w:t>
      </w:r>
    </w:p>
    <w:p w14:paraId="47123849"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BCSS. (2019, December 31). </w:t>
      </w:r>
      <w:r w:rsidRPr="0064435F">
        <w:rPr>
          <w:rFonts w:ascii="Times New Roman" w:hAnsi="Times New Roman"/>
          <w:i/>
          <w:iCs/>
        </w:rPr>
        <w:t>Chiffres locaux—Résultats—BCSS</w:t>
      </w:r>
      <w:r w:rsidRPr="0064435F">
        <w:rPr>
          <w:rFonts w:ascii="Times New Roman" w:hAnsi="Times New Roman"/>
        </w:rPr>
        <w:t>. https://www.bcss.fgov.be/samilc/resultPage.xhtml</w:t>
      </w:r>
    </w:p>
    <w:p w14:paraId="21062EA6"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Berckmans, M. (2019, January 23). </w:t>
      </w:r>
      <w:r w:rsidRPr="0064435F">
        <w:rPr>
          <w:rFonts w:ascii="Times New Roman" w:hAnsi="Times New Roman"/>
          <w:i/>
          <w:iCs/>
        </w:rPr>
        <w:t>Pourquoi Zipcar quitte-t-il Bruxelles?</w:t>
      </w:r>
      <w:r w:rsidRPr="0064435F">
        <w:rPr>
          <w:rFonts w:ascii="Times New Roman" w:hAnsi="Times New Roman"/>
        </w:rPr>
        <w:t xml:space="preserve"> </w:t>
      </w:r>
      <w:r w:rsidRPr="0064435F">
        <w:rPr>
          <w:rFonts w:ascii="Times New Roman" w:hAnsi="Times New Roman"/>
          <w:lang w:val="en-US"/>
        </w:rPr>
        <w:t>RTBF Info. https://www.rtbf.be/info/economie/detail_pourquoi-est-ce-que-zipcar-quitte-bruxelles?id=10126549</w:t>
      </w:r>
    </w:p>
    <w:p w14:paraId="05385FE3"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Berrada, J. (2019). </w:t>
      </w:r>
      <w:r w:rsidRPr="0064435F">
        <w:rPr>
          <w:rFonts w:ascii="Times New Roman" w:hAnsi="Times New Roman"/>
          <w:i/>
          <w:iCs/>
          <w:lang w:val="en-US"/>
        </w:rPr>
        <w:t>Technical-Economic Analysis of Services Based on Autonomous Vehicles</w:t>
      </w:r>
      <w:r w:rsidRPr="0064435F">
        <w:rPr>
          <w:rFonts w:ascii="Times New Roman" w:hAnsi="Times New Roman"/>
          <w:lang w:val="en-US"/>
        </w:rPr>
        <w:t>. Paris-Est.</w:t>
      </w:r>
    </w:p>
    <w:p w14:paraId="5EC3492D"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Bischoff, J., Maciejewski, M., &amp; Nagel, K. (2017). City-wide shared taxis: A simulation study in Berlin. </w:t>
      </w:r>
      <w:r w:rsidRPr="0064435F">
        <w:rPr>
          <w:rFonts w:ascii="Times New Roman" w:hAnsi="Times New Roman"/>
          <w:i/>
          <w:iCs/>
          <w:lang w:val="en-US"/>
        </w:rPr>
        <w:t>2017 IEEE 20th International Conference on Intelligent Transportation Systems (ITSC)</w:t>
      </w:r>
      <w:r w:rsidRPr="0064435F">
        <w:rPr>
          <w:rFonts w:ascii="Times New Roman" w:hAnsi="Times New Roman"/>
          <w:lang w:val="en-US"/>
        </w:rPr>
        <w:t>, 275–280. https://doi.org/10.1109/ITSC.2017.8317926</w:t>
      </w:r>
    </w:p>
    <w:p w14:paraId="04DB28A8"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lastRenderedPageBreak/>
        <w:t xml:space="preserve">Bösch, P. M. (2018). </w:t>
      </w:r>
      <w:r w:rsidRPr="0064435F">
        <w:rPr>
          <w:rFonts w:ascii="Times New Roman" w:hAnsi="Times New Roman"/>
          <w:i/>
          <w:iCs/>
          <w:lang w:val="en-US"/>
        </w:rPr>
        <w:t>Autonomous Vehicles—The next Revolution in Mobility</w:t>
      </w:r>
      <w:r w:rsidRPr="0064435F">
        <w:rPr>
          <w:rFonts w:ascii="Times New Roman" w:hAnsi="Times New Roman"/>
          <w:lang w:val="en-US"/>
        </w:rPr>
        <w:t xml:space="preserve"> [Doctoral Thesis, ETH Zurich]. https://doi.org/10.3929/ethz-b-000296870</w:t>
      </w:r>
    </w:p>
    <w:p w14:paraId="66B35852"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Brimont, L., Saujot, M., &amp; Sartor, O. (2017). </w:t>
      </w:r>
      <w:r w:rsidRPr="0064435F">
        <w:rPr>
          <w:rFonts w:ascii="Times New Roman" w:hAnsi="Times New Roman"/>
          <w:lang w:val="en-US"/>
        </w:rPr>
        <w:t xml:space="preserve">Accelerating Sustainable Mobility with Autonomous Vehicles. </w:t>
      </w:r>
      <w:r w:rsidRPr="0064435F">
        <w:rPr>
          <w:rFonts w:ascii="Times New Roman" w:hAnsi="Times New Roman"/>
          <w:i/>
          <w:iCs/>
          <w:lang w:val="en-US"/>
        </w:rPr>
        <w:t>Field Actions Science Reports. The Journal of Field Actions</w:t>
      </w:r>
      <w:r w:rsidRPr="0064435F">
        <w:rPr>
          <w:rFonts w:ascii="Times New Roman" w:hAnsi="Times New Roman"/>
          <w:lang w:val="en-US"/>
        </w:rPr>
        <w:t xml:space="preserve">, </w:t>
      </w:r>
      <w:r w:rsidRPr="0064435F">
        <w:rPr>
          <w:rFonts w:ascii="Times New Roman" w:hAnsi="Times New Roman"/>
          <w:i/>
          <w:iCs/>
          <w:lang w:val="en-US"/>
        </w:rPr>
        <w:t>Special Issue 17</w:t>
      </w:r>
      <w:r w:rsidRPr="0064435F">
        <w:rPr>
          <w:rFonts w:ascii="Times New Roman" w:hAnsi="Times New Roman"/>
          <w:lang w:val="en-US"/>
        </w:rPr>
        <w:t>, 22–25.</w:t>
      </w:r>
    </w:p>
    <w:p w14:paraId="095030D6"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Bullis, K. (2011, October 24). </w:t>
      </w:r>
      <w:r w:rsidRPr="0064435F">
        <w:rPr>
          <w:rFonts w:ascii="Times New Roman" w:hAnsi="Times New Roman"/>
          <w:i/>
          <w:iCs/>
          <w:lang w:val="en-US"/>
        </w:rPr>
        <w:t>How Vehicle Automation Will Cut Fuel Consumption</w:t>
      </w:r>
      <w:r w:rsidRPr="0064435F">
        <w:rPr>
          <w:rFonts w:ascii="Times New Roman" w:hAnsi="Times New Roman"/>
          <w:lang w:val="en-US"/>
        </w:rPr>
        <w:t>. MIT Technology Review. https://www.technologyreview.com/2011/10/24/190538/how-vehicle-automation-will-cut-fuel-consumption/</w:t>
      </w:r>
    </w:p>
    <w:p w14:paraId="646E3C8F"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Burghout, W., &amp; Andréasson, I. (2015). </w:t>
      </w:r>
      <w:r w:rsidRPr="0064435F">
        <w:rPr>
          <w:rFonts w:ascii="Times New Roman" w:hAnsi="Times New Roman"/>
          <w:i/>
          <w:iCs/>
          <w:lang w:val="en-US"/>
        </w:rPr>
        <w:t>Impacts of Shared Autonomous Taxis in a Metropolitan Area</w:t>
      </w:r>
      <w:r w:rsidRPr="0064435F">
        <w:rPr>
          <w:rFonts w:ascii="Times New Roman" w:hAnsi="Times New Roman"/>
          <w:lang w:val="en-US"/>
        </w:rPr>
        <w:t>. . Proceedings of the 94th annual meeting of the Transportation Research Board. https://www.researchgate.net/publication/298346251_Impacts_of_Shared_Autonomous_Taxis_in_a_Metropolitan_Area</w:t>
      </w:r>
    </w:p>
    <w:p w14:paraId="74162A57"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Burns, L. D. (2013). A vision of our transport future. </w:t>
      </w:r>
      <w:r w:rsidRPr="0064435F">
        <w:rPr>
          <w:rFonts w:ascii="Times New Roman" w:hAnsi="Times New Roman"/>
          <w:i/>
          <w:iCs/>
          <w:lang w:val="en-US"/>
        </w:rPr>
        <w:t>Nature</w:t>
      </w:r>
      <w:r w:rsidRPr="0064435F">
        <w:rPr>
          <w:rFonts w:ascii="Times New Roman" w:hAnsi="Times New Roman"/>
          <w:lang w:val="en-US"/>
        </w:rPr>
        <w:t xml:space="preserve">, </w:t>
      </w:r>
      <w:r w:rsidRPr="0064435F">
        <w:rPr>
          <w:rFonts w:ascii="Times New Roman" w:hAnsi="Times New Roman"/>
          <w:i/>
          <w:iCs/>
          <w:lang w:val="en-US"/>
        </w:rPr>
        <w:t>497</w:t>
      </w:r>
      <w:r w:rsidRPr="0064435F">
        <w:rPr>
          <w:rFonts w:ascii="Times New Roman" w:hAnsi="Times New Roman"/>
          <w:lang w:val="en-US"/>
        </w:rPr>
        <w:t>(7448), 181–182. https://doi.org/10.1038/497181a</w:t>
      </w:r>
    </w:p>
    <w:p w14:paraId="11633721"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Burns, L. D., Jordan, W. C., &amp; Scarborough, B. A. (2012). Transforming Personal Mobility. </w:t>
      </w:r>
      <w:r w:rsidRPr="0064435F">
        <w:rPr>
          <w:rFonts w:ascii="Times New Roman" w:hAnsi="Times New Roman"/>
          <w:i/>
          <w:iCs/>
          <w:lang w:val="en-US"/>
        </w:rPr>
        <w:t>The Earth Institute, Columbia University</w:t>
      </w:r>
      <w:r w:rsidRPr="0064435F">
        <w:rPr>
          <w:rFonts w:ascii="Times New Roman" w:hAnsi="Times New Roman"/>
          <w:lang w:val="en-US"/>
        </w:rPr>
        <w:t>, 42.</w:t>
      </w:r>
    </w:p>
    <w:p w14:paraId="2646B9A4"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Calendrier 365.be. (n.d.). </w:t>
      </w:r>
      <w:r w:rsidRPr="0064435F">
        <w:rPr>
          <w:rFonts w:ascii="Times New Roman" w:hAnsi="Times New Roman"/>
          <w:i/>
          <w:iCs/>
        </w:rPr>
        <w:t>Les années bissextiles</w:t>
      </w:r>
      <w:r w:rsidRPr="0064435F">
        <w:rPr>
          <w:rFonts w:ascii="Times New Roman" w:hAnsi="Times New Roman"/>
        </w:rPr>
        <w:t xml:space="preserve">. </w:t>
      </w:r>
      <w:r w:rsidRPr="0064435F">
        <w:rPr>
          <w:rFonts w:ascii="Times New Roman" w:hAnsi="Times New Roman"/>
          <w:lang w:val="en-US"/>
        </w:rPr>
        <w:t>Retrieved 14 August 2021, from https://www.calendrier-365.be/annees-bissextiles.html</w:t>
      </w:r>
    </w:p>
    <w:p w14:paraId="024C9B74"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Cambier. (2018, June 12). Qui va payer cette voiture autonome à Bruxelles ? </w:t>
      </w:r>
      <w:r w:rsidRPr="0064435F">
        <w:rPr>
          <w:rFonts w:ascii="Times New Roman" w:hAnsi="Times New Roman"/>
          <w:i/>
          <w:iCs/>
          <w:lang w:val="en-US"/>
        </w:rPr>
        <w:t>BECI</w:t>
      </w:r>
      <w:r w:rsidRPr="0064435F">
        <w:rPr>
          <w:rFonts w:ascii="Times New Roman" w:hAnsi="Times New Roman"/>
          <w:lang w:val="en-US"/>
        </w:rPr>
        <w:t>. https://www.beci.be/qui-va-payer-cette-voiture-autonome-a-bruxelles/</w:t>
      </w:r>
    </w:p>
    <w:p w14:paraId="4FF46092"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Cambio Brussels. (n.d.-a). </w:t>
      </w:r>
      <w:r w:rsidRPr="0064435F">
        <w:rPr>
          <w:rFonts w:ascii="Times New Roman" w:hAnsi="Times New Roman"/>
          <w:i/>
          <w:iCs/>
          <w:lang w:val="en-US"/>
        </w:rPr>
        <w:t>Cambio autodelen | Vlaanderen</w:t>
      </w:r>
      <w:r w:rsidRPr="0064435F">
        <w:rPr>
          <w:rFonts w:ascii="Times New Roman" w:hAnsi="Times New Roman"/>
          <w:lang w:val="en-US"/>
        </w:rPr>
        <w:t>. Retrieved 10 August 2021, from https://www.cambio.be/nl-vla</w:t>
      </w:r>
    </w:p>
    <w:p w14:paraId="6D299A0E"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Cambio Brussels. (n.d.-b). </w:t>
      </w:r>
      <w:r w:rsidRPr="0064435F">
        <w:rPr>
          <w:rFonts w:ascii="Times New Roman" w:hAnsi="Times New Roman"/>
          <w:i/>
          <w:iCs/>
          <w:lang w:val="en-US"/>
        </w:rPr>
        <w:t>Cambio Brussels: About | LinkedIn</w:t>
      </w:r>
      <w:r w:rsidRPr="0064435F">
        <w:rPr>
          <w:rFonts w:ascii="Times New Roman" w:hAnsi="Times New Roman"/>
          <w:lang w:val="en-US"/>
        </w:rPr>
        <w:t xml:space="preserve"> [LinkedIn]. Retrieved 14 August 2021, from https://www.linkedin.com/company/cambio-brussels/about/</w:t>
      </w:r>
    </w:p>
    <w:p w14:paraId="7007F3D5"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Camelbeeck, M. (2018, November 13). </w:t>
      </w:r>
      <w:r w:rsidRPr="0064435F">
        <w:rPr>
          <w:rFonts w:ascii="Times New Roman" w:hAnsi="Times New Roman"/>
          <w:i/>
          <w:iCs/>
        </w:rPr>
        <w:t>Modèle multimodal stratégique de déplacement pour IRIS (MuSti): Description et enjeux</w:t>
      </w:r>
      <w:r w:rsidRPr="0064435F">
        <w:rPr>
          <w:rFonts w:ascii="Times New Roman" w:hAnsi="Times New Roman"/>
        </w:rPr>
        <w:t>. https://environnement.brussels/sites/default/files/user_files/02_pres_20181106-musti-quiet.brussels_nl.pdf</w:t>
      </w:r>
    </w:p>
    <w:p w14:paraId="7C22302E"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CAMPO. (2021). </w:t>
      </w:r>
      <w:r w:rsidRPr="0064435F">
        <w:rPr>
          <w:rFonts w:ascii="Times New Roman" w:hAnsi="Times New Roman"/>
          <w:i/>
          <w:iCs/>
        </w:rPr>
        <w:t>CAMPO</w:t>
      </w:r>
      <w:r w:rsidRPr="0064435F">
        <w:rPr>
          <w:rFonts w:ascii="Times New Roman" w:hAnsi="Times New Roman"/>
        </w:rPr>
        <w:t>. CAMPO. https://www.campotexas.org/</w:t>
      </w:r>
    </w:p>
    <w:p w14:paraId="469F5404"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Centre des Liaisons Européennes et Internationales de Sécurité Sociale. (2019). </w:t>
      </w:r>
      <w:r w:rsidRPr="0064435F">
        <w:rPr>
          <w:rFonts w:ascii="Times New Roman" w:hAnsi="Times New Roman"/>
          <w:i/>
          <w:iCs/>
        </w:rPr>
        <w:t>Le régime belge de sécurité sociale (salariés) 6—Pensions de vieillesse et de survivants</w:t>
      </w:r>
      <w:r w:rsidRPr="0064435F">
        <w:rPr>
          <w:rFonts w:ascii="Times New Roman" w:hAnsi="Times New Roman"/>
        </w:rPr>
        <w:t>. https://www.cleiss.fr/docs/regimes/regime_belgique_s6.html</w:t>
      </w:r>
    </w:p>
    <w:p w14:paraId="6966E84E"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Chang, D., Erstad, D., Lin, E., Falken Rice, A., Goh, C. T., Tsao, A.-A. (Angel), &amp; Snyder, J. (2012). </w:t>
      </w:r>
      <w:r w:rsidRPr="0064435F">
        <w:rPr>
          <w:rFonts w:ascii="Times New Roman" w:hAnsi="Times New Roman"/>
          <w:i/>
          <w:iCs/>
          <w:lang w:val="en-US"/>
        </w:rPr>
        <w:t>Financial Viability Of Non-Residential Electric Vehicle Charging Stations</w:t>
      </w:r>
      <w:r w:rsidRPr="0064435F">
        <w:rPr>
          <w:rFonts w:ascii="Times New Roman" w:hAnsi="Times New Roman"/>
          <w:lang w:val="en-US"/>
        </w:rPr>
        <w:t>. UCLA Luskin School of Public Affairs, Luskin Center for Innovation, UCLAAnderson School of Management. https://innovation.luskin.ucla.edu/wp-content/uploads/2019/03/Financial_Viability_of_Non-Residential_EV_Charging_Stations.pdf</w:t>
      </w:r>
    </w:p>
    <w:p w14:paraId="2BEAE3C9"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Chen, T. D., Kockelman, K. M., &amp; Hanna, J. P. (2016). Operations of a shared, autonomous, electric vehicle fleet: Implications of vehicle &amp; charging infrastructure decisions. </w:t>
      </w:r>
      <w:r w:rsidRPr="0064435F">
        <w:rPr>
          <w:rFonts w:ascii="Times New Roman" w:hAnsi="Times New Roman"/>
          <w:i/>
          <w:iCs/>
          <w:lang w:val="en-US"/>
        </w:rPr>
        <w:t>Transportation Research Part A: Policy and Practice</w:t>
      </w:r>
      <w:r w:rsidRPr="0064435F">
        <w:rPr>
          <w:rFonts w:ascii="Times New Roman" w:hAnsi="Times New Roman"/>
          <w:lang w:val="en-US"/>
        </w:rPr>
        <w:t xml:space="preserve">, </w:t>
      </w:r>
      <w:r w:rsidRPr="0064435F">
        <w:rPr>
          <w:rFonts w:ascii="Times New Roman" w:hAnsi="Times New Roman"/>
          <w:i/>
          <w:iCs/>
          <w:lang w:val="en-US"/>
        </w:rPr>
        <w:t>94</w:t>
      </w:r>
      <w:r w:rsidRPr="0064435F">
        <w:rPr>
          <w:rFonts w:ascii="Times New Roman" w:hAnsi="Times New Roman"/>
          <w:lang w:val="en-US"/>
        </w:rPr>
        <w:t>(C), 243–254.</w:t>
      </w:r>
    </w:p>
    <w:p w14:paraId="6D315BA0" w14:textId="77777777" w:rsidR="00E437A4" w:rsidRPr="0064435F" w:rsidRDefault="00E437A4" w:rsidP="00E437A4">
      <w:pPr>
        <w:pStyle w:val="Bibliography"/>
        <w:rPr>
          <w:rFonts w:ascii="Times New Roman" w:hAnsi="Times New Roman"/>
        </w:rPr>
      </w:pPr>
      <w:r w:rsidRPr="0064435F">
        <w:rPr>
          <w:rFonts w:ascii="Times New Roman" w:hAnsi="Times New Roman"/>
          <w:lang w:val="en-US"/>
        </w:rPr>
        <w:t xml:space="preserve">CIRB-CIBG. </w:t>
      </w:r>
      <w:r w:rsidRPr="0064435F">
        <w:rPr>
          <w:rFonts w:ascii="Times New Roman" w:hAnsi="Times New Roman"/>
        </w:rPr>
        <w:t xml:space="preserve">(2021). </w:t>
      </w:r>
      <w:r w:rsidRPr="0064435F">
        <w:rPr>
          <w:rFonts w:ascii="Times New Roman" w:hAnsi="Times New Roman"/>
          <w:i/>
          <w:iCs/>
        </w:rPr>
        <w:t>Les institutions européennes à Bruxelles</w:t>
      </w:r>
      <w:r w:rsidRPr="0064435F">
        <w:rPr>
          <w:rFonts w:ascii="Times New Roman" w:hAnsi="Times New Roman"/>
        </w:rPr>
        <w:t>. be.brussels. https://catalogue.be.brussels/fr/search-standalone/be.brussels</w:t>
      </w:r>
    </w:p>
    <w:p w14:paraId="1994FF84"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Clean cities, U. S. D. of E. (2021). </w:t>
      </w:r>
      <w:r w:rsidRPr="0064435F">
        <w:rPr>
          <w:rFonts w:ascii="Times New Roman" w:hAnsi="Times New Roman"/>
          <w:i/>
          <w:iCs/>
          <w:lang w:val="en-US"/>
        </w:rPr>
        <w:t>Plug-In Electric Vehicle Handbook for Public Charging Station Hosts</w:t>
      </w:r>
      <w:r w:rsidRPr="0064435F">
        <w:rPr>
          <w:rFonts w:ascii="Times New Roman" w:hAnsi="Times New Roman"/>
          <w:lang w:val="en-US"/>
        </w:rPr>
        <w:t>. https://afdc.energy.gov/files/pdfs/51227.pdf</w:t>
      </w:r>
    </w:p>
    <w:p w14:paraId="041B1E22"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Cornelis, E., Hubert, M., Huynen, P., Lebrun, K., Patriarche, G., De Witte, A., Creemers, L., Declercq, K., Janssens, D., Castaigne, M., Hollaert, L., &amp; Walle, F. (2012). </w:t>
      </w:r>
      <w:r w:rsidRPr="0064435F">
        <w:rPr>
          <w:rFonts w:ascii="Times New Roman" w:hAnsi="Times New Roman"/>
          <w:i/>
          <w:iCs/>
          <w:lang w:val="en-US"/>
        </w:rPr>
        <w:t>Belgian Daily Mobility 2012—BELdam Rapport</w:t>
      </w:r>
      <w:r w:rsidRPr="0064435F">
        <w:rPr>
          <w:rFonts w:ascii="Times New Roman" w:hAnsi="Times New Roman"/>
          <w:lang w:val="en-US"/>
        </w:rPr>
        <w:t>. https://mobilit.belgium.be/sites/default/files/downloads/Rapport_final_beldamfr.pdf</w:t>
      </w:r>
    </w:p>
    <w:p w14:paraId="1F5FB427"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Creatests.com, E. de marché en ligne. (2015). </w:t>
      </w:r>
      <w:r w:rsidRPr="0064435F">
        <w:rPr>
          <w:rFonts w:ascii="Times New Roman" w:hAnsi="Times New Roman"/>
          <w:i/>
          <w:iCs/>
        </w:rPr>
        <w:t>Résultats d’étude—Station de lavage automobile</w:t>
      </w:r>
      <w:r w:rsidRPr="0064435F">
        <w:rPr>
          <w:rFonts w:ascii="Times New Roman" w:hAnsi="Times New Roman"/>
        </w:rPr>
        <w:t xml:space="preserve"> (Résultat d’étude No. 2001; pp. 1–35). https://www.creatests.com/reseau/include/resultats/1990.pdf</w:t>
      </w:r>
    </w:p>
    <w:p w14:paraId="358EFFAE"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De Bleser, P. (2016, September 14). </w:t>
      </w:r>
      <w:r w:rsidRPr="0064435F">
        <w:rPr>
          <w:rFonts w:ascii="Times New Roman" w:hAnsi="Times New Roman"/>
          <w:i/>
          <w:iCs/>
        </w:rPr>
        <w:t>Le premier test national de conduite en peloton pour les véhicules à haut degré d’autonomie s’est déroulé avec succès</w:t>
      </w:r>
      <w:r w:rsidRPr="0064435F">
        <w:rPr>
          <w:rFonts w:ascii="Times New Roman" w:hAnsi="Times New Roman"/>
        </w:rPr>
        <w:t xml:space="preserve">. </w:t>
      </w:r>
      <w:r w:rsidRPr="0064435F">
        <w:rPr>
          <w:rFonts w:ascii="Times New Roman" w:hAnsi="Times New Roman"/>
          <w:lang w:val="en-US"/>
        </w:rPr>
        <w:t>AON Empower Results. https://www.aon.com/belgium/fr/newsroom/communiques-de-presse/le-premier-test-national-de-conduite-en-peloton.jsp</w:t>
      </w:r>
    </w:p>
    <w:p w14:paraId="49F382F0"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Derauw, S., Gelaes, S., &amp; Pauwels, C. (2019). </w:t>
      </w:r>
      <w:r w:rsidRPr="0064435F">
        <w:rPr>
          <w:rFonts w:ascii="Times New Roman" w:hAnsi="Times New Roman"/>
          <w:i/>
          <w:iCs/>
        </w:rPr>
        <w:t>Enquête MONITOR sur la mobilité des Belges</w:t>
      </w:r>
      <w:r w:rsidRPr="0064435F">
        <w:rPr>
          <w:rFonts w:ascii="Times New Roman" w:hAnsi="Times New Roman"/>
        </w:rPr>
        <w:t xml:space="preserve"> (D/2019/13.831/10). Service public fédéral Mobilité et Transports, Direction générale Politique de Mobilité durable et ferroviaire, Direction Mobilité - Service Études et Enquêtes. https://mobilit.belgium.be/sites/default/files/partie_mobilite_novembre_2019_final.pdf</w:t>
      </w:r>
    </w:p>
    <w:p w14:paraId="1DF30B07"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Direction de l’information légale et administrative (Premier ministre). (2020, August 19). </w:t>
      </w:r>
      <w:r w:rsidRPr="0064435F">
        <w:rPr>
          <w:rFonts w:ascii="Times New Roman" w:hAnsi="Times New Roman"/>
          <w:i/>
          <w:iCs/>
        </w:rPr>
        <w:t>Existe-t-il une surface minimale pour un poste de travail ?</w:t>
      </w:r>
      <w:r w:rsidRPr="0064435F">
        <w:rPr>
          <w:rFonts w:ascii="Times New Roman" w:hAnsi="Times New Roman"/>
        </w:rPr>
        <w:t xml:space="preserve"> https://www.service-public.fr/professionnels-entreprises/vosdroits/F24505</w:t>
      </w:r>
    </w:p>
    <w:p w14:paraId="0FFADD38"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Du Brulle, C. (2014, May 12). Bruxelles est la principale ville étudiante de Belgique. </w:t>
      </w:r>
      <w:r w:rsidRPr="0064435F">
        <w:rPr>
          <w:rFonts w:ascii="Times New Roman" w:hAnsi="Times New Roman"/>
          <w:i/>
          <w:iCs/>
          <w:lang w:val="en-US"/>
        </w:rPr>
        <w:t>Daily Science</w:t>
      </w:r>
      <w:r w:rsidRPr="0064435F">
        <w:rPr>
          <w:rFonts w:ascii="Times New Roman" w:hAnsi="Times New Roman"/>
          <w:lang w:val="en-US"/>
        </w:rPr>
        <w:t>. https://dailyscience.be/12/05/2014/bruxelles-est-la-principale-ville-etudiante-de-belgique/</w:t>
      </w:r>
    </w:p>
    <w:p w14:paraId="2605605F"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Environnement, durabilité et bien-être. (2021). </w:t>
      </w:r>
      <w:r w:rsidRPr="0064435F">
        <w:rPr>
          <w:rFonts w:ascii="Times New Roman" w:hAnsi="Times New Roman"/>
          <w:i/>
          <w:iCs/>
        </w:rPr>
        <w:t>Circonférence de la Terre et rayon: Mesure - Recherches - 2021</w:t>
      </w:r>
      <w:r w:rsidRPr="0064435F">
        <w:rPr>
          <w:rFonts w:ascii="Times New Roman" w:hAnsi="Times New Roman"/>
        </w:rPr>
        <w:t>. https://fr.clubdeportivoazuqueca.com/3769-circumference-of-the-earth-and-radius-measure.html</w:t>
      </w:r>
    </w:p>
    <w:p w14:paraId="374EEABD"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Exchange-Rates.org. (n.d.). </w:t>
      </w:r>
      <w:r w:rsidRPr="0064435F">
        <w:rPr>
          <w:rFonts w:ascii="Times New Roman" w:hAnsi="Times New Roman"/>
          <w:i/>
          <w:iCs/>
        </w:rPr>
        <w:t>Dollar américain—Euro—Historique des Taux de Change</w:t>
      </w:r>
      <w:r w:rsidRPr="0064435F">
        <w:rPr>
          <w:rFonts w:ascii="Times New Roman" w:hAnsi="Times New Roman"/>
        </w:rPr>
        <w:t xml:space="preserve">. </w:t>
      </w:r>
      <w:r w:rsidRPr="0064435F">
        <w:rPr>
          <w:rFonts w:ascii="Times New Roman" w:hAnsi="Times New Roman"/>
          <w:lang w:val="en-US"/>
        </w:rPr>
        <w:t>Retrieved 16 August 2021, from https://fr.exchange-rates.org/history/USD/EUR/T</w:t>
      </w:r>
    </w:p>
    <w:p w14:paraId="69902069"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Fagnant, D. J., &amp; Kockelman, K. M. (2014). </w:t>
      </w:r>
      <w:r w:rsidRPr="0064435F">
        <w:rPr>
          <w:rFonts w:ascii="Times New Roman" w:hAnsi="Times New Roman"/>
          <w:lang w:val="en-US"/>
        </w:rPr>
        <w:t xml:space="preserve">The travel and environmental implications of shared autonomous vehicles, using agent-based model scenarios. </w:t>
      </w:r>
      <w:r w:rsidRPr="0064435F">
        <w:rPr>
          <w:rFonts w:ascii="Times New Roman" w:hAnsi="Times New Roman"/>
          <w:i/>
          <w:iCs/>
          <w:lang w:val="en-US"/>
        </w:rPr>
        <w:t>Transportation Research Part C: Emerging Technologies</w:t>
      </w:r>
      <w:r w:rsidRPr="0064435F">
        <w:rPr>
          <w:rFonts w:ascii="Times New Roman" w:hAnsi="Times New Roman"/>
          <w:lang w:val="en-US"/>
        </w:rPr>
        <w:t xml:space="preserve">, </w:t>
      </w:r>
      <w:r w:rsidRPr="0064435F">
        <w:rPr>
          <w:rFonts w:ascii="Times New Roman" w:hAnsi="Times New Roman"/>
          <w:i/>
          <w:iCs/>
          <w:lang w:val="en-US"/>
        </w:rPr>
        <w:t>40</w:t>
      </w:r>
      <w:r w:rsidRPr="0064435F">
        <w:rPr>
          <w:rFonts w:ascii="Times New Roman" w:hAnsi="Times New Roman"/>
          <w:lang w:val="en-US"/>
        </w:rPr>
        <w:t>, 1–13. https://doi.org/10.1016/j.trc.2013.12.001</w:t>
      </w:r>
    </w:p>
    <w:p w14:paraId="59384E7C"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Fagnant, D., &amp; Kockelman, K. (2015). Preparing a nation for autonomous vehicles: Opportunities, </w:t>
      </w:r>
      <w:proofErr w:type="gramStart"/>
      <w:r w:rsidRPr="0064435F">
        <w:rPr>
          <w:rFonts w:ascii="Times New Roman" w:hAnsi="Times New Roman"/>
          <w:lang w:val="en-US"/>
        </w:rPr>
        <w:t>barriers</w:t>
      </w:r>
      <w:proofErr w:type="gramEnd"/>
      <w:r w:rsidRPr="0064435F">
        <w:rPr>
          <w:rFonts w:ascii="Times New Roman" w:hAnsi="Times New Roman"/>
          <w:lang w:val="en-US"/>
        </w:rPr>
        <w:t xml:space="preserve"> and policy recommendations. </w:t>
      </w:r>
      <w:r w:rsidRPr="0064435F">
        <w:rPr>
          <w:rFonts w:ascii="Times New Roman" w:hAnsi="Times New Roman"/>
          <w:i/>
          <w:iCs/>
          <w:lang w:val="en-US"/>
        </w:rPr>
        <w:t>Transportation Research Part A: Policy and Practice</w:t>
      </w:r>
      <w:r w:rsidRPr="0064435F">
        <w:rPr>
          <w:rFonts w:ascii="Times New Roman" w:hAnsi="Times New Roman"/>
          <w:lang w:val="en-US"/>
        </w:rPr>
        <w:t xml:space="preserve">, </w:t>
      </w:r>
      <w:r w:rsidRPr="0064435F">
        <w:rPr>
          <w:rFonts w:ascii="Times New Roman" w:hAnsi="Times New Roman"/>
          <w:i/>
          <w:iCs/>
          <w:lang w:val="en-US"/>
        </w:rPr>
        <w:t>77</w:t>
      </w:r>
      <w:r w:rsidRPr="0064435F">
        <w:rPr>
          <w:rFonts w:ascii="Times New Roman" w:hAnsi="Times New Roman"/>
          <w:lang w:val="en-US"/>
        </w:rPr>
        <w:t>. https://doi.org/10.1016/j.tra.2015.04.003</w:t>
      </w:r>
    </w:p>
    <w:p w14:paraId="6027CBED"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Fagnant, D., &amp; Kockelman, K. (2016). Dynamic ride-sharing and fleet sizing for a system of shared autonomous vehicles in Austin, Texas. </w:t>
      </w:r>
      <w:r w:rsidRPr="0064435F">
        <w:rPr>
          <w:rFonts w:ascii="Times New Roman" w:hAnsi="Times New Roman"/>
          <w:i/>
          <w:iCs/>
          <w:lang w:val="en-US"/>
        </w:rPr>
        <w:t>Transportation</w:t>
      </w:r>
      <w:r w:rsidRPr="0064435F">
        <w:rPr>
          <w:rFonts w:ascii="Times New Roman" w:hAnsi="Times New Roman"/>
          <w:lang w:val="en-US"/>
        </w:rPr>
        <w:t>, 1–16.</w:t>
      </w:r>
    </w:p>
    <w:p w14:paraId="71C73DFA"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Fagnant, D., Kockelman, K., &amp; Bansal, P. (2015). Operations of Shared Autonomous Vehicle Fleet for Austin, Texas, Market. </w:t>
      </w:r>
      <w:r w:rsidRPr="0064435F">
        <w:rPr>
          <w:rFonts w:ascii="Times New Roman" w:hAnsi="Times New Roman"/>
          <w:i/>
          <w:iCs/>
          <w:lang w:val="en-US"/>
        </w:rPr>
        <w:t>Transportation Research Record: Journal of the Transportation Research Board</w:t>
      </w:r>
      <w:r w:rsidRPr="0064435F">
        <w:rPr>
          <w:rFonts w:ascii="Times New Roman" w:hAnsi="Times New Roman"/>
          <w:lang w:val="en-US"/>
        </w:rPr>
        <w:t xml:space="preserve">, </w:t>
      </w:r>
      <w:r w:rsidRPr="0064435F">
        <w:rPr>
          <w:rFonts w:ascii="Times New Roman" w:hAnsi="Times New Roman"/>
          <w:i/>
          <w:iCs/>
          <w:lang w:val="en-US"/>
        </w:rPr>
        <w:t>2536</w:t>
      </w:r>
      <w:r w:rsidRPr="0064435F">
        <w:rPr>
          <w:rFonts w:ascii="Times New Roman" w:hAnsi="Times New Roman"/>
          <w:lang w:val="en-US"/>
        </w:rPr>
        <w:t>, 98–106. https://doi.org/10.3141/2536-12</w:t>
      </w:r>
    </w:p>
    <w:p w14:paraId="03A19BD5"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Famifed. (2019). </w:t>
      </w:r>
      <w:r w:rsidRPr="0064435F">
        <w:rPr>
          <w:rFonts w:ascii="Times New Roman" w:hAnsi="Times New Roman"/>
          <w:i/>
          <w:iCs/>
        </w:rPr>
        <w:t>Par région | Famifed</w:t>
      </w:r>
      <w:r w:rsidRPr="0064435F">
        <w:rPr>
          <w:rFonts w:ascii="Times New Roman" w:hAnsi="Times New Roman"/>
        </w:rPr>
        <w:t>. https://bruxelles.famifed.be/fr/statistics/263?year=2014</w:t>
      </w:r>
    </w:p>
    <w:p w14:paraId="69E3DF2B"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Fédération Belge et Luxembourgeoise de l’Automobile et du Cycle. (2020). </w:t>
      </w:r>
      <w:r w:rsidRPr="0064435F">
        <w:rPr>
          <w:rFonts w:ascii="Times New Roman" w:hAnsi="Times New Roman"/>
          <w:i/>
          <w:iCs/>
        </w:rPr>
        <w:t>Datadigest 2020</w:t>
      </w:r>
      <w:r w:rsidRPr="0064435F">
        <w:rPr>
          <w:rFonts w:ascii="Times New Roman" w:hAnsi="Times New Roman"/>
        </w:rPr>
        <w:t>. https://www.febiac.be/public/statistics.aspx?FID=23&amp;lang=FR</w:t>
      </w:r>
    </w:p>
    <w:p w14:paraId="65F55594"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lastRenderedPageBreak/>
        <w:t xml:space="preserve">Fédération Wallonie-Bruxelles. (n.d.). </w:t>
      </w:r>
      <w:r w:rsidRPr="0064435F">
        <w:rPr>
          <w:rFonts w:ascii="Times New Roman" w:hAnsi="Times New Roman"/>
          <w:i/>
          <w:iCs/>
        </w:rPr>
        <w:t>Enseignement.be—L’enseignement à domicile et assimilé</w:t>
      </w:r>
      <w:r w:rsidRPr="0064435F">
        <w:rPr>
          <w:rFonts w:ascii="Times New Roman" w:hAnsi="Times New Roman"/>
        </w:rPr>
        <w:t xml:space="preserve">. </w:t>
      </w:r>
      <w:r w:rsidRPr="0064435F">
        <w:rPr>
          <w:rFonts w:ascii="Times New Roman" w:hAnsi="Times New Roman"/>
          <w:lang w:val="en-US"/>
        </w:rPr>
        <w:t>Enseignement.be. Retrieved 14 August 2021, from http://www.enseignement.be/index.php?page=28188&amp;navi=4580</w:t>
      </w:r>
    </w:p>
    <w:p w14:paraId="0FE0EA42"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Fédération Wallonie-Bruxelles. (2018, May 9). </w:t>
      </w:r>
      <w:r w:rsidRPr="0064435F">
        <w:rPr>
          <w:rFonts w:ascii="Times New Roman" w:hAnsi="Times New Roman"/>
          <w:i/>
          <w:iCs/>
        </w:rPr>
        <w:t>École Nationale Supérieure des Arts Visuels de La Cambre</w:t>
      </w:r>
      <w:r w:rsidRPr="0064435F">
        <w:rPr>
          <w:rFonts w:ascii="Times New Roman" w:hAnsi="Times New Roman"/>
        </w:rPr>
        <w:t>. http://www.artsplastiques.cfwb.be/index.php?id=16690</w:t>
      </w:r>
    </w:p>
    <w:p w14:paraId="42879123"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Gaudy, G. (2021, July 1). </w:t>
      </w:r>
      <w:r w:rsidRPr="0064435F">
        <w:rPr>
          <w:rFonts w:ascii="Times New Roman" w:hAnsi="Times New Roman"/>
          <w:i/>
          <w:iCs/>
        </w:rPr>
        <w:t>Europe. 70 % des bornes de recharge concentrées dans seulement 3 pays</w:t>
      </w:r>
      <w:r w:rsidRPr="0064435F">
        <w:rPr>
          <w:rFonts w:ascii="Times New Roman" w:hAnsi="Times New Roman"/>
        </w:rPr>
        <w:t>. www.largus.fr. https://www.largus.fr/actualite-automobile/europe-70-des-bornes-de-recharge-concentrees-dans-seulement-3-pays-10660410.html</w:t>
      </w:r>
    </w:p>
    <w:p w14:paraId="65D7B72A" w14:textId="77777777" w:rsidR="00E437A4" w:rsidRPr="0064435F" w:rsidRDefault="00E437A4" w:rsidP="00E437A4">
      <w:pPr>
        <w:pStyle w:val="Bibliography"/>
        <w:rPr>
          <w:rFonts w:ascii="Times New Roman" w:hAnsi="Times New Roman"/>
        </w:rPr>
      </w:pPr>
      <w:r w:rsidRPr="0064435F">
        <w:rPr>
          <w:rFonts w:ascii="Times New Roman" w:hAnsi="Times New Roman"/>
          <w:lang w:val="en-US"/>
        </w:rPr>
        <w:t xml:space="preserve">Ginckel, L. V. (2018, May 9). </w:t>
      </w:r>
      <w:r w:rsidRPr="0064435F">
        <w:rPr>
          <w:rFonts w:ascii="Times New Roman" w:hAnsi="Times New Roman"/>
          <w:i/>
          <w:iCs/>
          <w:lang w:val="en-US"/>
        </w:rPr>
        <w:t>Campus Bloemenhof bij het Bloemenhofplein</w:t>
      </w:r>
      <w:r w:rsidRPr="0064435F">
        <w:rPr>
          <w:rFonts w:ascii="Times New Roman" w:hAnsi="Times New Roman"/>
          <w:lang w:val="en-US"/>
        </w:rPr>
        <w:t xml:space="preserve">. </w:t>
      </w:r>
      <w:r w:rsidRPr="0064435F">
        <w:rPr>
          <w:rFonts w:ascii="Times New Roman" w:hAnsi="Times New Roman"/>
        </w:rPr>
        <w:t>Office Management Blogt. http://blogs.management-media-maatschappij.be/om/campus-bloemenhof-bij-het-bloemenhofplein/</w:t>
      </w:r>
    </w:p>
    <w:p w14:paraId="1F9AC317"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GitHub Inc. </w:t>
      </w:r>
      <w:r w:rsidRPr="0064435F">
        <w:rPr>
          <w:rFonts w:ascii="Times New Roman" w:hAnsi="Times New Roman"/>
          <w:lang w:val="en-US"/>
        </w:rPr>
        <w:t xml:space="preserve">(n.d.). </w:t>
      </w:r>
      <w:r w:rsidRPr="0064435F">
        <w:rPr>
          <w:rFonts w:ascii="Times New Roman" w:hAnsi="Times New Roman"/>
          <w:i/>
          <w:iCs/>
          <w:lang w:val="en-US"/>
        </w:rPr>
        <w:t>GitHub: Where the world builds software</w:t>
      </w:r>
      <w:r w:rsidRPr="0064435F">
        <w:rPr>
          <w:rFonts w:ascii="Times New Roman" w:hAnsi="Times New Roman"/>
          <w:lang w:val="en-US"/>
        </w:rPr>
        <w:t>. GitHub. Retrieved 14 August 2021, from https://github.com/</w:t>
      </w:r>
    </w:p>
    <w:p w14:paraId="0F3B145D"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Google. (2021). </w:t>
      </w:r>
      <w:r w:rsidRPr="0064435F">
        <w:rPr>
          <w:rFonts w:ascii="Times New Roman" w:hAnsi="Times New Roman"/>
          <w:i/>
          <w:iCs/>
          <w:lang w:val="en-US"/>
        </w:rPr>
        <w:t>Google Maps</w:t>
      </w:r>
      <w:r w:rsidRPr="0064435F">
        <w:rPr>
          <w:rFonts w:ascii="Times New Roman" w:hAnsi="Times New Roman"/>
          <w:lang w:val="en-US"/>
        </w:rPr>
        <w:t>. Google Maps. https://www.google.be/maps/@50.817087,4.3413301,14z</w:t>
      </w:r>
    </w:p>
    <w:p w14:paraId="6888E071"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Gurumurthy, K. M., &amp; Kockelman, K. M. (2018). Analyzing the dynamic ride-sharing potential for shared autonomous vehicle fleets using cellphone data from Orlando, Florida. </w:t>
      </w:r>
      <w:r w:rsidRPr="0064435F">
        <w:rPr>
          <w:rFonts w:ascii="Times New Roman" w:hAnsi="Times New Roman"/>
          <w:i/>
          <w:iCs/>
          <w:lang w:val="en-US"/>
        </w:rPr>
        <w:t>Computers, Environment and Urban Systems</w:t>
      </w:r>
      <w:r w:rsidRPr="0064435F">
        <w:rPr>
          <w:rFonts w:ascii="Times New Roman" w:hAnsi="Times New Roman"/>
          <w:lang w:val="en-US"/>
        </w:rPr>
        <w:t xml:space="preserve">, </w:t>
      </w:r>
      <w:r w:rsidRPr="0064435F">
        <w:rPr>
          <w:rFonts w:ascii="Times New Roman" w:hAnsi="Times New Roman"/>
          <w:i/>
          <w:iCs/>
          <w:lang w:val="en-US"/>
        </w:rPr>
        <w:t>71</w:t>
      </w:r>
      <w:r w:rsidRPr="0064435F">
        <w:rPr>
          <w:rFonts w:ascii="Times New Roman" w:hAnsi="Times New Roman"/>
          <w:lang w:val="en-US"/>
        </w:rPr>
        <w:t>, 177–185. https://doi.org/10.1016/j.compenvurbsys.2018.05.008</w:t>
      </w:r>
    </w:p>
    <w:p w14:paraId="661732C7"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Heilig, M., Hilgert, T., Mallig, N., Kagerbauer, M., &amp; Vortisch, P. (2017). Potentials of Autonomous Vehicles in a Changing Private Transportation System – a Case Study in the Stuttgart Region. </w:t>
      </w:r>
      <w:r w:rsidRPr="0064435F">
        <w:rPr>
          <w:rFonts w:ascii="Times New Roman" w:hAnsi="Times New Roman"/>
          <w:i/>
          <w:iCs/>
          <w:lang w:val="en-US"/>
        </w:rPr>
        <w:t>Transportation Research Procedia</w:t>
      </w:r>
      <w:r w:rsidRPr="0064435F">
        <w:rPr>
          <w:rFonts w:ascii="Times New Roman" w:hAnsi="Times New Roman"/>
          <w:lang w:val="en-US"/>
        </w:rPr>
        <w:t xml:space="preserve">, </w:t>
      </w:r>
      <w:r w:rsidRPr="0064435F">
        <w:rPr>
          <w:rFonts w:ascii="Times New Roman" w:hAnsi="Times New Roman"/>
          <w:i/>
          <w:iCs/>
          <w:lang w:val="en-US"/>
        </w:rPr>
        <w:t>26</w:t>
      </w:r>
      <w:r w:rsidRPr="0064435F">
        <w:rPr>
          <w:rFonts w:ascii="Times New Roman" w:hAnsi="Times New Roman"/>
          <w:lang w:val="en-US"/>
        </w:rPr>
        <w:t>, 13–21. https://doi.org/10.1016/j.trpro.2017.07.004</w:t>
      </w:r>
    </w:p>
    <w:p w14:paraId="2303F36E"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Hope, A. (2019, July 12). </w:t>
      </w:r>
      <w:r w:rsidRPr="0064435F">
        <w:rPr>
          <w:rFonts w:ascii="Times New Roman" w:hAnsi="Times New Roman"/>
          <w:i/>
          <w:iCs/>
          <w:lang w:val="en-US"/>
        </w:rPr>
        <w:t xml:space="preserve">Toyota to </w:t>
      </w:r>
      <w:proofErr w:type="gramStart"/>
      <w:r w:rsidRPr="0064435F">
        <w:rPr>
          <w:rFonts w:ascii="Times New Roman" w:hAnsi="Times New Roman"/>
          <w:i/>
          <w:iCs/>
          <w:lang w:val="en-US"/>
        </w:rPr>
        <w:t>test</w:t>
      </w:r>
      <w:proofErr w:type="gramEnd"/>
      <w:r w:rsidRPr="0064435F">
        <w:rPr>
          <w:rFonts w:ascii="Times New Roman" w:hAnsi="Times New Roman"/>
          <w:i/>
          <w:iCs/>
          <w:lang w:val="en-US"/>
        </w:rPr>
        <w:t xml:space="preserve"> autonomous cars on Brussels roads</w:t>
      </w:r>
      <w:r w:rsidRPr="0064435F">
        <w:rPr>
          <w:rFonts w:ascii="Times New Roman" w:hAnsi="Times New Roman"/>
          <w:lang w:val="en-US"/>
        </w:rPr>
        <w:t>. The Brussels Times. https://www.brusselstimes.com/news/business/60548/toyota-to-test-autonomous-cars-on-brussels-roads/</w:t>
      </w:r>
    </w:p>
    <w:p w14:paraId="699E9574"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Hörl, S. (2018). </w:t>
      </w:r>
      <w:r w:rsidRPr="0064435F">
        <w:rPr>
          <w:rFonts w:ascii="Times New Roman" w:hAnsi="Times New Roman"/>
          <w:i/>
          <w:iCs/>
          <w:lang w:val="en-US"/>
        </w:rPr>
        <w:t>An integrated simulation environment for autonomous mobility on demand in Zurich</w:t>
      </w:r>
      <w:r w:rsidRPr="0064435F">
        <w:rPr>
          <w:rFonts w:ascii="Times New Roman" w:hAnsi="Times New Roman"/>
          <w:lang w:val="en-US"/>
        </w:rPr>
        <w:t xml:space="preserve"> [Application/pdf]. 1 p. https://doi.org/10.3929/ETHZ-B-000264643</w:t>
      </w:r>
    </w:p>
    <w:p w14:paraId="03D882D3"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Huvelin, G. (2020, June 2). </w:t>
      </w:r>
      <w:r w:rsidRPr="0064435F">
        <w:rPr>
          <w:rFonts w:ascii="Times New Roman" w:hAnsi="Times New Roman"/>
          <w:i/>
          <w:iCs/>
        </w:rPr>
        <w:t>Les routes qui rechargent votre voiture électrique, une technologie qui progresse à son allure</w:t>
      </w:r>
      <w:r w:rsidRPr="0064435F">
        <w:rPr>
          <w:rFonts w:ascii="Times New Roman" w:hAnsi="Times New Roman"/>
        </w:rPr>
        <w:t>. Frandroid. https://www.frandroid.com/produits-android/automobile/voitures-electriques/717557_les-routes-qui-rechargent-votre-voiture-electrique-une-technologie-qui-progresse-a-son-allure</w:t>
      </w:r>
    </w:p>
    <w:p w14:paraId="241F798C"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Hyland, M., &amp; Mahmassani, H. S. (2018). Dynamic autonomous vehicle fleet operations: Optimization-based strategies to assign AVs to immediate traveler demand requests. </w:t>
      </w:r>
      <w:r w:rsidRPr="0064435F">
        <w:rPr>
          <w:rFonts w:ascii="Times New Roman" w:hAnsi="Times New Roman"/>
          <w:i/>
          <w:iCs/>
          <w:lang w:val="en-US"/>
        </w:rPr>
        <w:t>Transportation Research Part C: Emerging Technologies</w:t>
      </w:r>
      <w:r w:rsidRPr="0064435F">
        <w:rPr>
          <w:rFonts w:ascii="Times New Roman" w:hAnsi="Times New Roman"/>
          <w:lang w:val="en-US"/>
        </w:rPr>
        <w:t xml:space="preserve">, </w:t>
      </w:r>
      <w:r w:rsidRPr="0064435F">
        <w:rPr>
          <w:rFonts w:ascii="Times New Roman" w:hAnsi="Times New Roman"/>
          <w:i/>
          <w:iCs/>
          <w:lang w:val="en-US"/>
        </w:rPr>
        <w:t>92</w:t>
      </w:r>
      <w:r w:rsidRPr="0064435F">
        <w:rPr>
          <w:rFonts w:ascii="Times New Roman" w:hAnsi="Times New Roman"/>
          <w:lang w:val="en-US"/>
        </w:rPr>
        <w:t>, 278–297. https://doi.org/10.1016/j.trc.2018.05.003</w:t>
      </w:r>
    </w:p>
    <w:p w14:paraId="6686BFBB"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IBSA. (n.d.). </w:t>
      </w:r>
      <w:r w:rsidRPr="0064435F">
        <w:rPr>
          <w:rFonts w:ascii="Times New Roman" w:hAnsi="Times New Roman"/>
          <w:i/>
          <w:iCs/>
        </w:rPr>
        <w:t>Institut Bruxellois de Statistique et d’Analyse | IBSA</w:t>
      </w:r>
      <w:r w:rsidRPr="0064435F">
        <w:rPr>
          <w:rFonts w:ascii="Times New Roman" w:hAnsi="Times New Roman"/>
        </w:rPr>
        <w:t>. Retrieved 12 August 2021, from https://ibsa.brussels/</w:t>
      </w:r>
    </w:p>
    <w:p w14:paraId="5A765AE6"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IBSA. (2018). </w:t>
      </w:r>
      <w:r w:rsidRPr="0064435F">
        <w:rPr>
          <w:rFonts w:ascii="Times New Roman" w:hAnsi="Times New Roman"/>
          <w:i/>
          <w:iCs/>
        </w:rPr>
        <w:t>Méthodologie—Ménages</w:t>
      </w:r>
      <w:r w:rsidRPr="0064435F">
        <w:rPr>
          <w:rFonts w:ascii="Times New Roman" w:hAnsi="Times New Roman"/>
        </w:rPr>
        <w:t xml:space="preserve"> (p. 16).</w:t>
      </w:r>
    </w:p>
    <w:p w14:paraId="098A0DF6"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IBSA. (2019a). </w:t>
      </w:r>
      <w:r w:rsidRPr="0064435F">
        <w:rPr>
          <w:rFonts w:ascii="Times New Roman" w:hAnsi="Times New Roman"/>
          <w:i/>
          <w:iCs/>
        </w:rPr>
        <w:t>Enquête sur le budget des ménages | IBSA | Tableau 2.2.2.1.</w:t>
      </w:r>
      <w:r w:rsidRPr="0064435F">
        <w:rPr>
          <w:rFonts w:ascii="Times New Roman" w:hAnsi="Times New Roman"/>
        </w:rPr>
        <w:t xml:space="preserve"> https://ibsa.brussels/themes/revenus-et-depenses-des-menages/enquete-sur-le-budget-des-menages</w:t>
      </w:r>
    </w:p>
    <w:p w14:paraId="10465922"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IBSA. (2019b). </w:t>
      </w:r>
      <w:r w:rsidRPr="0064435F">
        <w:rPr>
          <w:rFonts w:ascii="Times New Roman" w:hAnsi="Times New Roman"/>
          <w:i/>
          <w:iCs/>
        </w:rPr>
        <w:t>Ménages | IBSA | Tableaux 1.4.4.1, 1.4.3.4. &amp; 1.4.3.5</w:t>
      </w:r>
      <w:r w:rsidRPr="0064435F">
        <w:rPr>
          <w:rFonts w:ascii="Times New Roman" w:hAnsi="Times New Roman"/>
        </w:rPr>
        <w:t>. https://ibsa.brussels/themes/population/menages</w:t>
      </w:r>
    </w:p>
    <w:p w14:paraId="75D61AC1"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IBSA. (2019c). </w:t>
      </w:r>
      <w:r w:rsidRPr="0064435F">
        <w:rPr>
          <w:rFonts w:ascii="Times New Roman" w:hAnsi="Times New Roman"/>
          <w:i/>
          <w:iCs/>
        </w:rPr>
        <w:t>Offre de soins de santé et offre d’hébergement pour personnes âgées | IBSA | Tableau 4.2.1.3.</w:t>
      </w:r>
      <w:r w:rsidRPr="0064435F">
        <w:rPr>
          <w:rFonts w:ascii="Times New Roman" w:hAnsi="Times New Roman"/>
        </w:rPr>
        <w:t xml:space="preserve"> https://ibsa.brussels/themes/sante/offre-de-soins-de-sante-et-offre-d-hebergement-pour-personnes-agees</w:t>
      </w:r>
    </w:p>
    <w:p w14:paraId="31CD612A"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IBSA. (2019d). </w:t>
      </w:r>
      <w:r w:rsidRPr="0064435F">
        <w:rPr>
          <w:rFonts w:ascii="Times New Roman" w:hAnsi="Times New Roman"/>
          <w:i/>
          <w:iCs/>
        </w:rPr>
        <w:t>Origine-destination des élèves | IBSA | Tableaux 6.3.2.2., 6.3.2.3. &amp; 6.3.2.4.</w:t>
      </w:r>
      <w:r w:rsidRPr="0064435F">
        <w:rPr>
          <w:rFonts w:ascii="Times New Roman" w:hAnsi="Times New Roman"/>
        </w:rPr>
        <w:t xml:space="preserve"> https://ibsa.brussels/themes/enseignement/origine-destination-des-eleves</w:t>
      </w:r>
    </w:p>
    <w:p w14:paraId="2F155642"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IBSA. (2019e). </w:t>
      </w:r>
      <w:r w:rsidRPr="0064435F">
        <w:rPr>
          <w:rFonts w:ascii="Times New Roman" w:hAnsi="Times New Roman"/>
          <w:i/>
          <w:iCs/>
        </w:rPr>
        <w:t>Parcours scolaires | IBSA | Tableaux 6.4.3.3. &amp; 6.4.3.7.</w:t>
      </w:r>
      <w:r w:rsidRPr="0064435F">
        <w:rPr>
          <w:rFonts w:ascii="Times New Roman" w:hAnsi="Times New Roman"/>
        </w:rPr>
        <w:t xml:space="preserve"> https://ibsa.brussels/themes/enseignement/parcours-scolaires</w:t>
      </w:r>
    </w:p>
    <w:p w14:paraId="609AFF30"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IBSA. (2019f). </w:t>
      </w:r>
      <w:r w:rsidRPr="0064435F">
        <w:rPr>
          <w:rFonts w:ascii="Times New Roman" w:hAnsi="Times New Roman"/>
          <w:i/>
          <w:iCs/>
        </w:rPr>
        <w:t>Population scolaire | IBSA | Tableaux 6.1.2.4. &amp; 6.1.5.1.</w:t>
      </w:r>
      <w:r w:rsidRPr="0064435F">
        <w:rPr>
          <w:rFonts w:ascii="Times New Roman" w:hAnsi="Times New Roman"/>
        </w:rPr>
        <w:t xml:space="preserve"> https://ibsa.brussels/themes/enseignement/population-scolaire</w:t>
      </w:r>
    </w:p>
    <w:p w14:paraId="353CACC7"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IBSA. (2019g). </w:t>
      </w:r>
      <w:r w:rsidRPr="0064435F">
        <w:rPr>
          <w:rFonts w:ascii="Times New Roman" w:hAnsi="Times New Roman"/>
          <w:i/>
          <w:iCs/>
        </w:rPr>
        <w:t>Sécurité routière | IBSA | Tableau 14.2.1.2</w:t>
      </w:r>
      <w:r w:rsidRPr="0064435F">
        <w:rPr>
          <w:rFonts w:ascii="Times New Roman" w:hAnsi="Times New Roman"/>
        </w:rPr>
        <w:t>. https://ibsa.brussels/themes/securite/securite-routiere</w:t>
      </w:r>
    </w:p>
    <w:p w14:paraId="73BD2E0C"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IBSA. (2019h). </w:t>
      </w:r>
      <w:r w:rsidRPr="0064435F">
        <w:rPr>
          <w:rFonts w:ascii="Times New Roman" w:hAnsi="Times New Roman"/>
          <w:i/>
          <w:iCs/>
        </w:rPr>
        <w:t>Structure par âge | IBSA | Tableaux 1.2.1.2 &amp; 1.2.1.3</w:t>
      </w:r>
      <w:r w:rsidRPr="0064435F">
        <w:rPr>
          <w:rFonts w:ascii="Times New Roman" w:hAnsi="Times New Roman"/>
        </w:rPr>
        <w:t>. https://ibsa.brussels/themes/population/structure-par-age</w:t>
      </w:r>
    </w:p>
    <w:p w14:paraId="3B9C87CF"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IBSA. (2019i). </w:t>
      </w:r>
      <w:r w:rsidRPr="0064435F">
        <w:rPr>
          <w:rFonts w:ascii="Times New Roman" w:hAnsi="Times New Roman"/>
          <w:i/>
          <w:iCs/>
        </w:rPr>
        <w:t>Tourisme | IBSA | Tableau 15.1.1.6.</w:t>
      </w:r>
      <w:r w:rsidRPr="0064435F">
        <w:rPr>
          <w:rFonts w:ascii="Times New Roman" w:hAnsi="Times New Roman"/>
        </w:rPr>
        <w:t xml:space="preserve"> https://ibsa.brussels/themes/tourisme-et-culture/tourisme</w:t>
      </w:r>
    </w:p>
    <w:p w14:paraId="7F12D701"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INASTI. (2021). </w:t>
      </w:r>
      <w:r w:rsidRPr="0064435F">
        <w:rPr>
          <w:rFonts w:ascii="Times New Roman" w:hAnsi="Times New Roman"/>
          <w:i/>
          <w:iCs/>
        </w:rPr>
        <w:t>Nomenclature et codes des professions | INASTI</w:t>
      </w:r>
      <w:r w:rsidRPr="0064435F">
        <w:rPr>
          <w:rFonts w:ascii="Times New Roman" w:hAnsi="Times New Roman"/>
        </w:rPr>
        <w:t>. https://www.inasti.be/fr/nomenclature-et-codes-des-professions</w:t>
      </w:r>
    </w:p>
    <w:p w14:paraId="10CF3428"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INASTI - Service Statistiques. (2019, December 31). </w:t>
      </w:r>
      <w:r w:rsidRPr="0064435F">
        <w:rPr>
          <w:rFonts w:ascii="Times New Roman" w:hAnsi="Times New Roman"/>
          <w:i/>
          <w:iCs/>
        </w:rPr>
        <w:t>Statistiques de base et tableaux de détail Indépendant—RSVZ</w:t>
      </w:r>
      <w:r w:rsidRPr="0064435F">
        <w:rPr>
          <w:rFonts w:ascii="Times New Roman" w:hAnsi="Times New Roman"/>
        </w:rPr>
        <w:t>. https://websta.rsvz-inasti.fgov.be/fr/statistical/insured</w:t>
      </w:r>
    </w:p>
    <w:p w14:paraId="7810A07E"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ITF. (2015). </w:t>
      </w:r>
      <w:r w:rsidRPr="0064435F">
        <w:rPr>
          <w:rFonts w:ascii="Times New Roman" w:hAnsi="Times New Roman"/>
          <w:i/>
          <w:iCs/>
          <w:lang w:val="en-US"/>
        </w:rPr>
        <w:t>Urban Mobility System Upgrade: How shared self-driving cars could change city traffic</w:t>
      </w:r>
      <w:r w:rsidRPr="0064435F">
        <w:rPr>
          <w:rFonts w:ascii="Times New Roman" w:hAnsi="Times New Roman"/>
          <w:lang w:val="en-US"/>
        </w:rPr>
        <w:t>. OECD. https://www.itf-oecd.org/sites/default/files/docs/15cpb_self-drivingcars.pdf</w:t>
      </w:r>
    </w:p>
    <w:p w14:paraId="30EA0A4B"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Johnson, B. (n.d.). </w:t>
      </w:r>
      <w:r w:rsidRPr="0064435F">
        <w:rPr>
          <w:rFonts w:ascii="Times New Roman" w:hAnsi="Times New Roman"/>
          <w:i/>
          <w:iCs/>
          <w:lang w:val="en-US"/>
        </w:rPr>
        <w:t>Disruptive mobility</w:t>
      </w:r>
      <w:r w:rsidRPr="0064435F">
        <w:rPr>
          <w:rFonts w:ascii="Times New Roman" w:hAnsi="Times New Roman"/>
          <w:lang w:val="en-US"/>
        </w:rPr>
        <w:t>. Barclays. Retrieved 16 August 2021, from https://www.investmentbank.barclays.com/content/dam/barclaysmicrosites/ibpublic/documents/investment-bank/global-insights/barclays-disruptive-mobility-pdf-120115-459kb.pdf</w:t>
      </w:r>
    </w:p>
    <w:p w14:paraId="1D99B74A"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Julien. (2021, April 26). </w:t>
      </w:r>
      <w:r w:rsidRPr="0064435F">
        <w:rPr>
          <w:rFonts w:ascii="Times New Roman" w:hAnsi="Times New Roman"/>
          <w:i/>
          <w:iCs/>
        </w:rPr>
        <w:t>Marche Normale: Quelle Est la Vitesse Moyenne ?</w:t>
      </w:r>
      <w:r w:rsidRPr="0064435F">
        <w:rPr>
          <w:rFonts w:ascii="Times New Roman" w:hAnsi="Times New Roman"/>
        </w:rPr>
        <w:t xml:space="preserve"> </w:t>
      </w:r>
      <w:r w:rsidRPr="0064435F">
        <w:rPr>
          <w:rFonts w:ascii="Times New Roman" w:hAnsi="Times New Roman"/>
          <w:lang w:val="en-US"/>
        </w:rPr>
        <w:t>IronTimePieces. https://www.irontimepieces.fr/blog/course-et-marche/marche-normale-vitesse-moyenne.html</w:t>
      </w:r>
    </w:p>
    <w:p w14:paraId="2D1955C5"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Jursch, S. (2021). </w:t>
      </w:r>
      <w:r w:rsidRPr="0064435F">
        <w:rPr>
          <w:rFonts w:ascii="Times New Roman" w:hAnsi="Times New Roman"/>
          <w:i/>
          <w:iCs/>
          <w:lang w:val="en-US"/>
        </w:rPr>
        <w:t>Sustainability in the automotive industry</w:t>
      </w:r>
      <w:r w:rsidRPr="0064435F">
        <w:rPr>
          <w:rFonts w:ascii="Times New Roman" w:hAnsi="Times New Roman"/>
          <w:lang w:val="en-US"/>
        </w:rPr>
        <w:t>. PwC. https://www.pwc.de/en/sustainability/sustainability-in-the-automotive-industry.html</w:t>
      </w:r>
    </w:p>
    <w:p w14:paraId="3FFC2FC6"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Kockelman, K., Boyles, S., Stone, P., Fagnant, D., Patel, R., Levin, M. W., Sharon, G., Simoni, M., Albert, M., Fritz, H., Hutchinson, R., Bansal, P., Domnenko, G., Bujanovic, P., Kim, B., Pourrahmani, E., Agrawal, S., Li, T., Hanna, J., … Li, J. (2017). </w:t>
      </w:r>
      <w:r w:rsidRPr="0064435F">
        <w:rPr>
          <w:rFonts w:ascii="Times New Roman" w:hAnsi="Times New Roman"/>
          <w:i/>
          <w:iCs/>
          <w:lang w:val="en-US"/>
        </w:rPr>
        <w:t>An Assessment of Autonomous Vehicles: Traffic Impacts and Infrastructure Needs—Final Report</w:t>
      </w:r>
      <w:r w:rsidRPr="0064435F">
        <w:rPr>
          <w:rFonts w:ascii="Times New Roman" w:hAnsi="Times New Roman"/>
          <w:lang w:val="en-US"/>
        </w:rPr>
        <w:t xml:space="preserve"> (FHWA/TX-17/0-6847-1; pp. 1–184). Center for Transportation Research The University of Texas at Austin. https://library.ctr.utexas.edu/ctr-publications/0-6847-1.pdf</w:t>
      </w:r>
    </w:p>
    <w:p w14:paraId="48C1842A"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Kok, I., Zou, S. Y., Gordon, J., &amp; Mercer, B. (2017). </w:t>
      </w:r>
      <w:r w:rsidRPr="0064435F">
        <w:rPr>
          <w:rFonts w:ascii="Times New Roman" w:hAnsi="Times New Roman"/>
          <w:i/>
          <w:iCs/>
          <w:lang w:val="en-US"/>
        </w:rPr>
        <w:t>RethinkX Disruption, Implications and Choices—Rethinking Transportation 2020-2030—The Disruption of Transportation and the Collapse of the Internal-Combustion Vehicle and Oil Industries</w:t>
      </w:r>
      <w:r w:rsidRPr="0064435F">
        <w:rPr>
          <w:rFonts w:ascii="Times New Roman" w:hAnsi="Times New Roman"/>
          <w:lang w:val="en-US"/>
        </w:rPr>
        <w:t>. https://static1.squarespace.com/static/585c3439be65942f022bbf9b/t/591a2e4be6f2e1c13df930c5/1494888038959/RethinkX+Report_051517.pdf</w:t>
      </w:r>
    </w:p>
    <w:p w14:paraId="42F812CE"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lastRenderedPageBreak/>
        <w:t xml:space="preserve">Kornhauser, A. L., Acciarito, P., Brownell, C., Clemens, B., Fox, C., Germain, S., Kumar, A., Markiewicz, M., Wenzlau, T., Quintero, L., Stroeble, S., Webb, N., Delgado-Medrano GS, H., Mufti GS, T., &amp; Alamanda, B. (2012). </w:t>
      </w:r>
      <w:r w:rsidRPr="0064435F">
        <w:rPr>
          <w:rFonts w:ascii="Times New Roman" w:hAnsi="Times New Roman"/>
          <w:i/>
          <w:iCs/>
          <w:lang w:val="en-US"/>
        </w:rPr>
        <w:t>Synthesizing Individual Travel Demand in New Jersey</w:t>
      </w:r>
      <w:r w:rsidRPr="0064435F">
        <w:rPr>
          <w:rFonts w:ascii="Times New Roman" w:hAnsi="Times New Roman"/>
          <w:lang w:val="en-US"/>
        </w:rPr>
        <w:t xml:space="preserve"> (p. 70). Department of Operations Research &amp; Financial Engineering Princeton University.</w:t>
      </w:r>
    </w:p>
    <w:p w14:paraId="41F6309E"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Kornhauser, A. L., Chang, I., Clark, C., Gao, J., Korac, D., Leibowitz, B., Oasis, P., Xu, Z., Zachariah, J., Harpalani, N., Lee, E., Lin, A., Miles, A., Rajeshwar, H., Wang, L., Wright, C., Bergeson, K., Darnis, F., Shackleford, M., … Swoboda, A. (2013). </w:t>
      </w:r>
      <w:r w:rsidRPr="0064435F">
        <w:rPr>
          <w:rFonts w:ascii="Times New Roman" w:hAnsi="Times New Roman"/>
          <w:i/>
          <w:iCs/>
          <w:lang w:val="en-US"/>
        </w:rPr>
        <w:t>Uncongested Mobility for All—New Jersey’s Area-wide aTaxi System—ORF467F12 Report</w:t>
      </w:r>
      <w:r w:rsidRPr="0064435F">
        <w:rPr>
          <w:rFonts w:ascii="Times New Roman" w:hAnsi="Times New Roman"/>
          <w:lang w:val="en-US"/>
        </w:rPr>
        <w:t>. Department of Operations Research &amp; Financial Engineering Princeton University.</w:t>
      </w:r>
    </w:p>
    <w:p w14:paraId="1CB3F7B1"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Kornhauser, A. L., Marocchini, K., Roth, T., Zhu, S., Bressler, M., Byrne, T., Filipowicz, A., Gladstone, K., Jian, N., Jones, K., Ju, K., Kinn, I., Lamb, A., Manyara, K., McDonald, E., Osborne, T., Oslin, B., Quansah, E., Radke, J., … Zou, J. (2016). </w:t>
      </w:r>
      <w:r w:rsidRPr="0064435F">
        <w:rPr>
          <w:rFonts w:ascii="Times New Roman" w:hAnsi="Times New Roman"/>
          <w:i/>
          <w:iCs/>
          <w:lang w:val="en-US"/>
        </w:rPr>
        <w:t>ORF467F15 Final Report: Fleet Management of Area-Wide Ride-Sharing: A first look at what it would take to serve New Jersey’s Mobility Needs</w:t>
      </w:r>
      <w:r w:rsidRPr="0064435F">
        <w:rPr>
          <w:rFonts w:ascii="Times New Roman" w:hAnsi="Times New Roman"/>
          <w:lang w:val="en-US"/>
        </w:rPr>
        <w:t>. Department of Operations Research &amp; Financial Engineering Princeton University.</w:t>
      </w:r>
    </w:p>
    <w:p w14:paraId="3F31F00E" w14:textId="77777777" w:rsidR="00E437A4" w:rsidRPr="0064435F" w:rsidRDefault="00E437A4" w:rsidP="00E437A4">
      <w:pPr>
        <w:pStyle w:val="Bibliography"/>
        <w:rPr>
          <w:rFonts w:ascii="Times New Roman" w:hAnsi="Times New Roman"/>
        </w:rPr>
      </w:pPr>
      <w:r w:rsidRPr="0064435F">
        <w:rPr>
          <w:rFonts w:ascii="Times New Roman" w:hAnsi="Times New Roman"/>
          <w:lang w:val="en-US"/>
        </w:rPr>
        <w:t xml:space="preserve">Kwanten, M. (2017). </w:t>
      </w:r>
      <w:r w:rsidRPr="0064435F">
        <w:rPr>
          <w:rFonts w:ascii="Times New Roman" w:hAnsi="Times New Roman"/>
          <w:i/>
          <w:iCs/>
        </w:rPr>
        <w:t>Kilomètres parcourus par les véhicules belges en 2017</w:t>
      </w:r>
      <w:r w:rsidRPr="0064435F">
        <w:rPr>
          <w:rFonts w:ascii="Times New Roman" w:hAnsi="Times New Roman"/>
        </w:rPr>
        <w:t xml:space="preserve"> (p. 37). Service public fédéral Mobilité et Transports.</w:t>
      </w:r>
    </w:p>
    <w:p w14:paraId="79D3301C"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La Redaction. (2014, April 27). L’emplacement de l’hôtel reste le critère de choix n°1 des voyageurs d’affaires. </w:t>
      </w:r>
      <w:r w:rsidRPr="0064435F">
        <w:rPr>
          <w:rFonts w:ascii="Times New Roman" w:hAnsi="Times New Roman"/>
          <w:i/>
          <w:iCs/>
        </w:rPr>
        <w:t>Déplacements Pros</w:t>
      </w:r>
      <w:r w:rsidRPr="0064435F">
        <w:rPr>
          <w:rFonts w:ascii="Times New Roman" w:hAnsi="Times New Roman"/>
        </w:rPr>
        <w:t>. https://www.deplacementspros.com/L-emplacement-de-l-hotel-reste-le-critere-de-choix-n-1-des-voyageurs-d-affaires_a27052.html</w:t>
      </w:r>
    </w:p>
    <w:p w14:paraId="35E99902"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Lafon, L. (2020, August 10). </w:t>
      </w:r>
      <w:r w:rsidRPr="0064435F">
        <w:rPr>
          <w:rFonts w:ascii="Times New Roman" w:hAnsi="Times New Roman"/>
          <w:i/>
          <w:iCs/>
        </w:rPr>
        <w:t>Calcul de distance avec latitudes et longitudes</w:t>
      </w:r>
      <w:r w:rsidRPr="0064435F">
        <w:rPr>
          <w:rFonts w:ascii="Times New Roman" w:hAnsi="Times New Roman"/>
        </w:rPr>
        <w:t>. http://villemin.gerard.free.fr/aGeograp/Distance.htm#bilan</w:t>
      </w:r>
    </w:p>
    <w:p w14:paraId="5D9FBEDC"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Lebrun, K., Hubert, M., Huynen, P., De Witte, A., &amp; Macharis, C. (2013). </w:t>
      </w:r>
      <w:r w:rsidRPr="0064435F">
        <w:rPr>
          <w:rFonts w:ascii="Times New Roman" w:hAnsi="Times New Roman"/>
          <w:i/>
          <w:iCs/>
        </w:rPr>
        <w:t>Cahiers de l’Observatoire de la mobilité de la Région de Bruxelles-Capitale—Cahier 2</w:t>
      </w:r>
      <w:r w:rsidRPr="0064435F">
        <w:rPr>
          <w:rFonts w:ascii="Times New Roman" w:hAnsi="Times New Roman"/>
        </w:rPr>
        <w:t>. Brussels UrbIS CIRB. https://mobilite-mobiliteit.brussels/sites/default/files/cahiers_mobilite-2_.pdf</w:t>
      </w:r>
    </w:p>
    <w:p w14:paraId="5469F5A8"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Lebrun, K., Hubert, M., Huynen, P., &amp; Patriarche, G. (2014). </w:t>
      </w:r>
      <w:r w:rsidRPr="0064435F">
        <w:rPr>
          <w:rFonts w:ascii="Times New Roman" w:hAnsi="Times New Roman"/>
          <w:i/>
          <w:iCs/>
        </w:rPr>
        <w:t>Cahiers de l’Observatoire de la mobilité de la Région de Bruxelles-Capitale—Cahier 3</w:t>
      </w:r>
      <w:r w:rsidRPr="0064435F">
        <w:rPr>
          <w:rFonts w:ascii="Times New Roman" w:hAnsi="Times New Roman"/>
        </w:rPr>
        <w:t>. Brussels UrbIS CIRB. https://mobilite-</w:t>
      </w:r>
      <w:r w:rsidRPr="0064435F">
        <w:rPr>
          <w:rFonts w:ascii="Times New Roman" w:hAnsi="Times New Roman"/>
        </w:rPr>
        <w:lastRenderedPageBreak/>
        <w:t>mobiliteit.brussels/sites/default/files/les_pratiques_de_deplacement_a_bruxelles_analyses_approfondies.pdf</w:t>
      </w:r>
    </w:p>
    <w:p w14:paraId="000211EA"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Lesage, N. (2019, April 14). </w:t>
      </w:r>
      <w:r w:rsidRPr="0064435F">
        <w:rPr>
          <w:rFonts w:ascii="Times New Roman" w:hAnsi="Times New Roman"/>
          <w:i/>
          <w:iCs/>
        </w:rPr>
        <w:t>Uber: Comment est calculé le prix d’une course ?</w:t>
      </w:r>
      <w:r w:rsidRPr="0064435F">
        <w:rPr>
          <w:rFonts w:ascii="Times New Roman" w:hAnsi="Times New Roman"/>
        </w:rPr>
        <w:t xml:space="preserve"> </w:t>
      </w:r>
      <w:r w:rsidRPr="0064435F">
        <w:rPr>
          <w:rFonts w:ascii="Times New Roman" w:hAnsi="Times New Roman"/>
          <w:lang w:val="en-US"/>
        </w:rPr>
        <w:t>Numerama. https://www.numerama.com/vroom/478932-uber-comment-est-calcule-le-prix-dune-course.html</w:t>
      </w:r>
    </w:p>
    <w:p w14:paraId="6A75F65A"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Leurent, F. (2019). </w:t>
      </w:r>
      <w:r w:rsidRPr="0064435F">
        <w:rPr>
          <w:rFonts w:ascii="Times New Roman" w:hAnsi="Times New Roman"/>
          <w:i/>
          <w:iCs/>
          <w:lang w:val="en-US"/>
        </w:rPr>
        <w:t>Microeconomics of a taxi service in a ring-shaped city</w:t>
      </w:r>
      <w:r w:rsidRPr="0064435F">
        <w:rPr>
          <w:rFonts w:ascii="Times New Roman" w:hAnsi="Times New Roman"/>
          <w:lang w:val="en-US"/>
        </w:rPr>
        <w:t>. https://hal.archives-ouvertes.fr/hal-02047269</w:t>
      </w:r>
    </w:p>
    <w:p w14:paraId="4A78CB50"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Levin, M. W., Kockelman, K. M., Boyles, S. D., &amp; Li, T. (2017). A general framework for modeling shared autonomous vehicles with dynamic network-loading and dynamic ride-sharing application. </w:t>
      </w:r>
      <w:r w:rsidRPr="0064435F">
        <w:rPr>
          <w:rFonts w:ascii="Times New Roman" w:hAnsi="Times New Roman"/>
          <w:i/>
          <w:iCs/>
          <w:lang w:val="en-US"/>
        </w:rPr>
        <w:t>Computers, Environment and Urban Systems</w:t>
      </w:r>
      <w:r w:rsidRPr="0064435F">
        <w:rPr>
          <w:rFonts w:ascii="Times New Roman" w:hAnsi="Times New Roman"/>
          <w:lang w:val="en-US"/>
        </w:rPr>
        <w:t xml:space="preserve">, </w:t>
      </w:r>
      <w:r w:rsidRPr="0064435F">
        <w:rPr>
          <w:rFonts w:ascii="Times New Roman" w:hAnsi="Times New Roman"/>
          <w:i/>
          <w:iCs/>
          <w:lang w:val="en-US"/>
        </w:rPr>
        <w:t>64</w:t>
      </w:r>
      <w:r w:rsidRPr="0064435F">
        <w:rPr>
          <w:rFonts w:ascii="Times New Roman" w:hAnsi="Times New Roman"/>
          <w:lang w:val="en-US"/>
        </w:rPr>
        <w:t>, 373–383. https://doi.org/10.1016/j.compenvurbsys.2017.04.006</w:t>
      </w:r>
    </w:p>
    <w:p w14:paraId="171CA3FE"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Litman, T. (2021). Implications for Transport Planning. </w:t>
      </w:r>
      <w:r w:rsidRPr="0064435F">
        <w:rPr>
          <w:rFonts w:ascii="Times New Roman" w:hAnsi="Times New Roman"/>
          <w:i/>
          <w:iCs/>
          <w:lang w:val="en-US"/>
        </w:rPr>
        <w:t>Victoria Transport Policy Institute</w:t>
      </w:r>
      <w:r w:rsidRPr="0064435F">
        <w:rPr>
          <w:rFonts w:ascii="Times New Roman" w:hAnsi="Times New Roman"/>
          <w:lang w:val="en-US"/>
        </w:rPr>
        <w:t>, 46.</w:t>
      </w:r>
    </w:p>
    <w:p w14:paraId="40CBF847"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Liu, J., Kockelman, K., Boesch, P., &amp; Ciari, F. (2017). Tracking a system of shared autonomous vehicles across the Austin, Texas network using agent-based simulation. </w:t>
      </w:r>
      <w:r w:rsidRPr="0064435F">
        <w:rPr>
          <w:rFonts w:ascii="Times New Roman" w:hAnsi="Times New Roman"/>
          <w:i/>
          <w:iCs/>
          <w:lang w:val="en-US"/>
        </w:rPr>
        <w:t>Transportation</w:t>
      </w:r>
      <w:r w:rsidRPr="0064435F">
        <w:rPr>
          <w:rFonts w:ascii="Times New Roman" w:hAnsi="Times New Roman"/>
          <w:lang w:val="en-US"/>
        </w:rPr>
        <w:t>, 1261–1278.</w:t>
      </w:r>
    </w:p>
    <w:p w14:paraId="6C008DB0"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Loeb, B., &amp; Kockelman, K. (2019). Fleet performance and cost evaluation of a shared autonomous electric vehicle fleet: A case study for Austin, Texas. </w:t>
      </w:r>
      <w:r w:rsidRPr="0064435F">
        <w:rPr>
          <w:rFonts w:ascii="Times New Roman" w:hAnsi="Times New Roman"/>
          <w:i/>
          <w:iCs/>
          <w:lang w:val="en-US"/>
        </w:rPr>
        <w:t>Transportation Research Part A</w:t>
      </w:r>
      <w:r w:rsidRPr="0064435F">
        <w:rPr>
          <w:rFonts w:ascii="Times New Roman" w:hAnsi="Times New Roman"/>
          <w:lang w:val="en-US"/>
        </w:rPr>
        <w:t>, 374–385.</w:t>
      </w:r>
    </w:p>
    <w:p w14:paraId="6C48873B"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Loeb, B., Kockelman, K., &amp; Liu, J. (2018). Shared autonomous electric vehicle (SEAV) operations across the Austin, Texas network with a focus on charging infrastructure decisions. </w:t>
      </w:r>
      <w:r w:rsidRPr="0064435F">
        <w:rPr>
          <w:rFonts w:ascii="Times New Roman" w:hAnsi="Times New Roman"/>
          <w:i/>
          <w:iCs/>
          <w:lang w:val="en-US"/>
        </w:rPr>
        <w:t>Transportation Research Part C: Emerging Technologies</w:t>
      </w:r>
      <w:r w:rsidRPr="0064435F">
        <w:rPr>
          <w:rFonts w:ascii="Times New Roman" w:hAnsi="Times New Roman"/>
          <w:lang w:val="en-US"/>
        </w:rPr>
        <w:t>, 222–233.</w:t>
      </w:r>
    </w:p>
    <w:p w14:paraId="3578CAA9"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Ma, J., Li, X., Zhou, F., &amp; Hao, W. (2017). Designing Optimal Autonomous Vehicle Sharing and Reservation Systems: A Linear Programming Approach. </w:t>
      </w:r>
      <w:r w:rsidRPr="0064435F">
        <w:rPr>
          <w:rFonts w:ascii="Times New Roman" w:hAnsi="Times New Roman"/>
          <w:i/>
          <w:iCs/>
          <w:lang w:val="en-US"/>
        </w:rPr>
        <w:t>Transportation Research Part C Emerging Technologies</w:t>
      </w:r>
      <w:r w:rsidRPr="0064435F">
        <w:rPr>
          <w:rFonts w:ascii="Times New Roman" w:hAnsi="Times New Roman"/>
          <w:lang w:val="en-US"/>
        </w:rPr>
        <w:t xml:space="preserve">, </w:t>
      </w:r>
      <w:r w:rsidRPr="0064435F">
        <w:rPr>
          <w:rFonts w:ascii="Times New Roman" w:hAnsi="Times New Roman"/>
          <w:i/>
          <w:iCs/>
          <w:lang w:val="en-US"/>
        </w:rPr>
        <w:t>84</w:t>
      </w:r>
      <w:r w:rsidRPr="0064435F">
        <w:rPr>
          <w:rFonts w:ascii="Times New Roman" w:hAnsi="Times New Roman"/>
          <w:lang w:val="en-US"/>
        </w:rPr>
        <w:t>. https://doi.org/10.1016/j.trc.2017.08.022</w:t>
      </w:r>
    </w:p>
    <w:p w14:paraId="76038258"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Martinez, L. M., &amp; Viegas, J. (2016). </w:t>
      </w:r>
      <w:r w:rsidRPr="0064435F">
        <w:rPr>
          <w:rFonts w:ascii="Times New Roman" w:hAnsi="Times New Roman"/>
          <w:i/>
          <w:iCs/>
          <w:lang w:val="en-US"/>
        </w:rPr>
        <w:t>Shared Mobility Innovation for Liveable Cities</w:t>
      </w:r>
      <w:r w:rsidRPr="0064435F">
        <w:rPr>
          <w:rFonts w:ascii="Times New Roman" w:hAnsi="Times New Roman"/>
          <w:lang w:val="en-US"/>
        </w:rPr>
        <w:t>. https://doi.org/10.1787/5jlwvz8bd4mx-en</w:t>
      </w:r>
    </w:p>
    <w:p w14:paraId="7FAC58B6"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Martinez, L. M., &amp; Viegas, J. M. (2017). </w:t>
      </w:r>
      <w:r w:rsidRPr="0064435F">
        <w:rPr>
          <w:rFonts w:ascii="Times New Roman" w:hAnsi="Times New Roman"/>
          <w:lang w:val="en-US"/>
        </w:rPr>
        <w:t xml:space="preserve">Assessing the impacts of deploying a shared self-driving urban mobility system: An agent-based model applied to the city of Lisbon, Portugal. </w:t>
      </w:r>
      <w:r w:rsidRPr="0064435F">
        <w:rPr>
          <w:rFonts w:ascii="Times New Roman" w:hAnsi="Times New Roman"/>
          <w:i/>
          <w:iCs/>
          <w:lang w:val="en-US"/>
        </w:rPr>
        <w:lastRenderedPageBreak/>
        <w:t>International Journal of Transportation Science and Technology</w:t>
      </w:r>
      <w:r w:rsidRPr="0064435F">
        <w:rPr>
          <w:rFonts w:ascii="Times New Roman" w:hAnsi="Times New Roman"/>
          <w:lang w:val="en-US"/>
        </w:rPr>
        <w:t xml:space="preserve">, </w:t>
      </w:r>
      <w:r w:rsidRPr="0064435F">
        <w:rPr>
          <w:rFonts w:ascii="Times New Roman" w:hAnsi="Times New Roman"/>
          <w:i/>
          <w:iCs/>
          <w:lang w:val="en-US"/>
        </w:rPr>
        <w:t>6</w:t>
      </w:r>
      <w:r w:rsidRPr="0064435F">
        <w:rPr>
          <w:rFonts w:ascii="Times New Roman" w:hAnsi="Times New Roman"/>
          <w:lang w:val="en-US"/>
        </w:rPr>
        <w:t>(1), 13–27. https://doi.org/10.1016/j.ijtst.2017.05.005</w:t>
      </w:r>
    </w:p>
    <w:p w14:paraId="11D429F1"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M.B. (2018, December 8). </w:t>
      </w:r>
      <w:r w:rsidRPr="0064435F">
        <w:rPr>
          <w:rFonts w:ascii="Times New Roman" w:hAnsi="Times New Roman"/>
          <w:i/>
          <w:iCs/>
        </w:rPr>
        <w:t>La création de crèches à Bruxelles a pris du retard—Édition digitale de Bruxelles</w:t>
      </w:r>
      <w:r w:rsidRPr="0064435F">
        <w:rPr>
          <w:rFonts w:ascii="Times New Roman" w:hAnsi="Times New Roman"/>
        </w:rPr>
        <w:t>. La Capital. https://lacapitale.sudinfo.be/318381/article/2018-12-08/la-creation-de-creches-bruxelles-pris-du-retard</w:t>
      </w:r>
    </w:p>
    <w:p w14:paraId="1359C4B7"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Microsoft. (2021a). </w:t>
      </w:r>
      <w:r w:rsidRPr="0064435F">
        <w:rPr>
          <w:rFonts w:ascii="Times New Roman" w:hAnsi="Times New Roman"/>
          <w:i/>
          <w:iCs/>
          <w:lang w:val="en-US"/>
        </w:rPr>
        <w:t>Create &amp; Edit Word Docs with Microsoft 365 | Microsoft Word</w:t>
      </w:r>
      <w:r w:rsidRPr="0064435F">
        <w:rPr>
          <w:rFonts w:ascii="Times New Roman" w:hAnsi="Times New Roman"/>
          <w:lang w:val="en-US"/>
        </w:rPr>
        <w:t>. https://www.microsoft.com/en-gb/microsoft-365/word</w:t>
      </w:r>
    </w:p>
    <w:p w14:paraId="75DC62DD"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Microsoft. (2021b). </w:t>
      </w:r>
      <w:r w:rsidRPr="0064435F">
        <w:rPr>
          <w:rFonts w:ascii="Times New Roman" w:hAnsi="Times New Roman"/>
          <w:i/>
          <w:iCs/>
          <w:lang w:val="en-US"/>
        </w:rPr>
        <w:t>Microsoft Access Database &amp; Application Software</w:t>
      </w:r>
      <w:r w:rsidRPr="0064435F">
        <w:rPr>
          <w:rFonts w:ascii="Times New Roman" w:hAnsi="Times New Roman"/>
          <w:lang w:val="en-US"/>
        </w:rPr>
        <w:t>. https://www.microsoft.com/en-gb/microsoft-365/access</w:t>
      </w:r>
    </w:p>
    <w:p w14:paraId="22C9B5F1"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Microsoft. (2021c). </w:t>
      </w:r>
      <w:r w:rsidRPr="0064435F">
        <w:rPr>
          <w:rFonts w:ascii="Times New Roman" w:hAnsi="Times New Roman"/>
          <w:i/>
          <w:iCs/>
          <w:lang w:val="en-US"/>
        </w:rPr>
        <w:t>PowerPoint—Free Download | PowerPoint</w:t>
      </w:r>
      <w:r w:rsidRPr="0064435F">
        <w:rPr>
          <w:rFonts w:ascii="Times New Roman" w:hAnsi="Times New Roman"/>
          <w:lang w:val="en-US"/>
        </w:rPr>
        <w:t>. https://www.microsoft.com/en-gb/microsoft-365/powerpoint</w:t>
      </w:r>
    </w:p>
    <w:p w14:paraId="2F55A98E"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Microsoft. (2021d). </w:t>
      </w:r>
      <w:r w:rsidRPr="0064435F">
        <w:rPr>
          <w:rFonts w:ascii="Times New Roman" w:hAnsi="Times New Roman"/>
          <w:i/>
          <w:iCs/>
          <w:lang w:val="en-US"/>
        </w:rPr>
        <w:t>Spreadsheet Software | Microsoft Excel</w:t>
      </w:r>
      <w:r w:rsidRPr="0064435F">
        <w:rPr>
          <w:rFonts w:ascii="Times New Roman" w:hAnsi="Times New Roman"/>
          <w:lang w:val="en-US"/>
        </w:rPr>
        <w:t>. https://www.microsoft.com/en-gb/microsoft-365/excel</w:t>
      </w:r>
    </w:p>
    <w:p w14:paraId="04567F9C"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(2018). </w:t>
      </w:r>
      <w:r w:rsidRPr="0064435F">
        <w:rPr>
          <w:rFonts w:ascii="Times New Roman" w:hAnsi="Times New Roman"/>
          <w:i/>
          <w:iCs/>
        </w:rPr>
        <w:t>Nombre de places en milieu d’accueil par enfant de moins de trois ans</w:t>
      </w:r>
      <w:r w:rsidRPr="0064435F">
        <w:rPr>
          <w:rFonts w:ascii="Times New Roman" w:hAnsi="Times New Roman"/>
        </w:rPr>
        <w:t>. https://monitoringdesquartiers.brussels/indicators/nombre-de-places-en-milieux-daccueil-par-enfant/</w:t>
      </w:r>
    </w:p>
    <w:p w14:paraId="056A410B"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 </w:t>
      </w:r>
      <w:r w:rsidRPr="0064435F">
        <w:rPr>
          <w:rFonts w:ascii="Times New Roman" w:hAnsi="Times New Roman"/>
          <w:i/>
          <w:iCs/>
        </w:rPr>
        <w:t>Capacité d’accueil scolaire relative du territoire (maternel)</w:t>
      </w:r>
      <w:r w:rsidRPr="0064435F">
        <w:rPr>
          <w:rFonts w:ascii="Times New Roman" w:hAnsi="Times New Roman"/>
        </w:rPr>
        <w:t>. https://monitoringdesquartiers.brussels/indicators/capacite-daccueil-scolaire-relative-maternel/</w:t>
      </w:r>
    </w:p>
    <w:p w14:paraId="584DED68"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(2019b). </w:t>
      </w:r>
      <w:r w:rsidRPr="0064435F">
        <w:rPr>
          <w:rFonts w:ascii="Times New Roman" w:hAnsi="Times New Roman"/>
          <w:i/>
          <w:iCs/>
        </w:rPr>
        <w:t>Capacité d’accueil scolaire relative du territoire (primaire)</w:t>
      </w:r>
      <w:r w:rsidRPr="0064435F">
        <w:rPr>
          <w:rFonts w:ascii="Times New Roman" w:hAnsi="Times New Roman"/>
        </w:rPr>
        <w:t>. https://monitoringdesquartiers.brussels/indicators/enseignement-capacite-daccueil-relative-primaire/</w:t>
      </w:r>
    </w:p>
    <w:p w14:paraId="40998147"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(2019c). </w:t>
      </w:r>
      <w:r w:rsidRPr="0064435F">
        <w:rPr>
          <w:rFonts w:ascii="Times New Roman" w:hAnsi="Times New Roman"/>
          <w:i/>
          <w:iCs/>
        </w:rPr>
        <w:t>Monitoring des Quartiers de la Région de Bruxelles Capitale</w:t>
      </w:r>
      <w:r w:rsidRPr="0064435F">
        <w:rPr>
          <w:rFonts w:ascii="Times New Roman" w:hAnsi="Times New Roman"/>
        </w:rPr>
        <w:t>. https://monitoringdesquartiers.brussels/</w:t>
      </w:r>
    </w:p>
    <w:p w14:paraId="5C015A1B"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(2019d). </w:t>
      </w:r>
      <w:r w:rsidRPr="0064435F">
        <w:rPr>
          <w:rFonts w:ascii="Times New Roman" w:hAnsi="Times New Roman"/>
          <w:i/>
          <w:iCs/>
        </w:rPr>
        <w:t>Part des 5-9 ans de sexe féminin dans la population totale</w:t>
      </w:r>
      <w:r w:rsidRPr="0064435F">
        <w:rPr>
          <w:rFonts w:ascii="Times New Roman" w:hAnsi="Times New Roman"/>
        </w:rPr>
        <w:t>. https://monitoringdesquartiers.brussels/indicators/part-des-5-9-ans-sexe-feminin-dans-population-totale/</w:t>
      </w:r>
    </w:p>
    <w:p w14:paraId="3AEAAB6E"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Monitoring des quartiers. (2019e). </w:t>
      </w:r>
      <w:r w:rsidRPr="0064435F">
        <w:rPr>
          <w:rFonts w:ascii="Times New Roman" w:hAnsi="Times New Roman"/>
          <w:i/>
          <w:iCs/>
        </w:rPr>
        <w:t>Part des 5-9 ans de sexe masculin dans la population totale</w:t>
      </w:r>
      <w:r w:rsidRPr="0064435F">
        <w:rPr>
          <w:rFonts w:ascii="Times New Roman" w:hAnsi="Times New Roman"/>
        </w:rPr>
        <w:t>. https://monitoringdesquartiers.brussels/indicators/part-des-5-9-ans-de-sexe-masculin-dans-population-totale/</w:t>
      </w:r>
    </w:p>
    <w:p w14:paraId="57BF6AD5"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(2019f). </w:t>
      </w:r>
      <w:r w:rsidRPr="0064435F">
        <w:rPr>
          <w:rFonts w:ascii="Times New Roman" w:hAnsi="Times New Roman"/>
          <w:i/>
          <w:iCs/>
        </w:rPr>
        <w:t>Part des 10-14 ans de sexe féminin dans la population totale</w:t>
      </w:r>
      <w:r w:rsidRPr="0064435F">
        <w:rPr>
          <w:rFonts w:ascii="Times New Roman" w:hAnsi="Times New Roman"/>
        </w:rPr>
        <w:t>. https://monitoringdesquartiers.brussels/indicators/part-des-10-14-ans-sexe-feminin-dans-population-totale/</w:t>
      </w:r>
    </w:p>
    <w:p w14:paraId="65725F58"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(2019g). </w:t>
      </w:r>
      <w:r w:rsidRPr="0064435F">
        <w:rPr>
          <w:rFonts w:ascii="Times New Roman" w:hAnsi="Times New Roman"/>
          <w:i/>
          <w:iCs/>
        </w:rPr>
        <w:t>Part des 10-14 ans de sexe masculin dans la population totale</w:t>
      </w:r>
      <w:r w:rsidRPr="0064435F">
        <w:rPr>
          <w:rFonts w:ascii="Times New Roman" w:hAnsi="Times New Roman"/>
        </w:rPr>
        <w:t>. https://monitoringdesquartiers.brussels/indicators/part-des-10-14-ans-de-sexe-masculin-dans-population-totale/</w:t>
      </w:r>
    </w:p>
    <w:p w14:paraId="6FC0975F"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(2019h). </w:t>
      </w:r>
      <w:r w:rsidRPr="0064435F">
        <w:rPr>
          <w:rFonts w:ascii="Times New Roman" w:hAnsi="Times New Roman"/>
          <w:i/>
          <w:iCs/>
        </w:rPr>
        <w:t>Part des 15-19 ans de sexe féminin dans la population totale</w:t>
      </w:r>
      <w:r w:rsidRPr="0064435F">
        <w:rPr>
          <w:rFonts w:ascii="Times New Roman" w:hAnsi="Times New Roman"/>
        </w:rPr>
        <w:t>. https://monitoringdesquartiers.brussels/indicators/part-des-15-19-ans-sexe-feminin-dans-population-totale/</w:t>
      </w:r>
    </w:p>
    <w:p w14:paraId="4A7C00A3"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(2019i). </w:t>
      </w:r>
      <w:r w:rsidRPr="0064435F">
        <w:rPr>
          <w:rFonts w:ascii="Times New Roman" w:hAnsi="Times New Roman"/>
          <w:i/>
          <w:iCs/>
        </w:rPr>
        <w:t>Part des 15-19 ans de sexe masculin dans la population totale</w:t>
      </w:r>
      <w:r w:rsidRPr="0064435F">
        <w:rPr>
          <w:rFonts w:ascii="Times New Roman" w:hAnsi="Times New Roman"/>
        </w:rPr>
        <w:t>. https://monitoringdesquartiers.brussels/indicators/part-des-15-19-ans-de-sexe-masculin-dans-population-totale/</w:t>
      </w:r>
    </w:p>
    <w:p w14:paraId="12314110"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(2019j). </w:t>
      </w:r>
      <w:r w:rsidRPr="0064435F">
        <w:rPr>
          <w:rFonts w:ascii="Times New Roman" w:hAnsi="Times New Roman"/>
          <w:i/>
          <w:iCs/>
        </w:rPr>
        <w:t>Part des 20-24 ans de sexe féminin dans la population totale</w:t>
      </w:r>
      <w:r w:rsidRPr="0064435F">
        <w:rPr>
          <w:rFonts w:ascii="Times New Roman" w:hAnsi="Times New Roman"/>
        </w:rPr>
        <w:t>. https://monitoringdesquartiers.brussels/indicators/part-des-20-24-ans-de-sexe-feminin-dans-population-totale/</w:t>
      </w:r>
    </w:p>
    <w:p w14:paraId="0699C01C"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(2019k). </w:t>
      </w:r>
      <w:r w:rsidRPr="0064435F">
        <w:rPr>
          <w:rFonts w:ascii="Times New Roman" w:hAnsi="Times New Roman"/>
          <w:i/>
          <w:iCs/>
        </w:rPr>
        <w:t>Part des 20-24 ans de sexe masculin dans la population totale</w:t>
      </w:r>
      <w:r w:rsidRPr="0064435F">
        <w:rPr>
          <w:rFonts w:ascii="Times New Roman" w:hAnsi="Times New Roman"/>
        </w:rPr>
        <w:t>. https://monitoringdesquartiers.brussels/indicators/part-des-20-24-ans-de-sexe-masculin-dans-population-totale/</w:t>
      </w:r>
    </w:p>
    <w:p w14:paraId="536B959D"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(2019l). </w:t>
      </w:r>
      <w:r w:rsidRPr="0064435F">
        <w:rPr>
          <w:rFonts w:ascii="Times New Roman" w:hAnsi="Times New Roman"/>
          <w:i/>
          <w:iCs/>
        </w:rPr>
        <w:t>Part des 25-29 ans de sexe féminin dans la population totale</w:t>
      </w:r>
      <w:r w:rsidRPr="0064435F">
        <w:rPr>
          <w:rFonts w:ascii="Times New Roman" w:hAnsi="Times New Roman"/>
        </w:rPr>
        <w:t>. https://monitoringdesquartiers.brussels/indicators/part-des-25-29-ans-de-sexe-feminin-dans-population-totale/</w:t>
      </w:r>
    </w:p>
    <w:p w14:paraId="61577EA7"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(2019m). </w:t>
      </w:r>
      <w:r w:rsidRPr="0064435F">
        <w:rPr>
          <w:rFonts w:ascii="Times New Roman" w:hAnsi="Times New Roman"/>
          <w:i/>
          <w:iCs/>
        </w:rPr>
        <w:t>Part des 25-29 ans de sexe masculin dans la population totale</w:t>
      </w:r>
      <w:r w:rsidRPr="0064435F">
        <w:rPr>
          <w:rFonts w:ascii="Times New Roman" w:hAnsi="Times New Roman"/>
        </w:rPr>
        <w:t>. https://monitoringdesquartiers.brussels/indicators/part-des-25-29-ans-de-sexe-masculin-dans-population-totale/</w:t>
      </w:r>
    </w:p>
    <w:p w14:paraId="74A2A59B"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Monitoring des quartiers. (2019n). </w:t>
      </w:r>
      <w:r w:rsidRPr="0064435F">
        <w:rPr>
          <w:rFonts w:ascii="Times New Roman" w:hAnsi="Times New Roman"/>
          <w:i/>
          <w:iCs/>
        </w:rPr>
        <w:t>Part des 30-34 ans de sexe féminin dans la population totale</w:t>
      </w:r>
      <w:r w:rsidRPr="0064435F">
        <w:rPr>
          <w:rFonts w:ascii="Times New Roman" w:hAnsi="Times New Roman"/>
        </w:rPr>
        <w:t>. https://monitoringdesquartiers.brussels/indicators/part-des-30-34-ans-de-sexe-feminin-dans-population-totale/</w:t>
      </w:r>
    </w:p>
    <w:p w14:paraId="1EB81C74"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(2019o). </w:t>
      </w:r>
      <w:r w:rsidRPr="0064435F">
        <w:rPr>
          <w:rFonts w:ascii="Times New Roman" w:hAnsi="Times New Roman"/>
          <w:i/>
          <w:iCs/>
        </w:rPr>
        <w:t>Part des 30-34 ans de sexe masculin dans la population totale</w:t>
      </w:r>
      <w:r w:rsidRPr="0064435F">
        <w:rPr>
          <w:rFonts w:ascii="Times New Roman" w:hAnsi="Times New Roman"/>
        </w:rPr>
        <w:t>. https://monitoringdesquartiers.brussels/indicators/part-des-30-34-ans-de-sexe-masculin-dans-population-totale/</w:t>
      </w:r>
    </w:p>
    <w:p w14:paraId="18284C69"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(2019p). </w:t>
      </w:r>
      <w:r w:rsidRPr="0064435F">
        <w:rPr>
          <w:rFonts w:ascii="Times New Roman" w:hAnsi="Times New Roman"/>
          <w:i/>
          <w:iCs/>
        </w:rPr>
        <w:t>Part des 35-39 ans de sexe féminin dans la population totale</w:t>
      </w:r>
      <w:r w:rsidRPr="0064435F">
        <w:rPr>
          <w:rFonts w:ascii="Times New Roman" w:hAnsi="Times New Roman"/>
        </w:rPr>
        <w:t>. https://monitoringdesquartiers.brussels/indicators/part-des-35-39-ans-de-sexe-feminin-dans-population-totale/</w:t>
      </w:r>
    </w:p>
    <w:p w14:paraId="5D080972"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(2019q). </w:t>
      </w:r>
      <w:r w:rsidRPr="0064435F">
        <w:rPr>
          <w:rFonts w:ascii="Times New Roman" w:hAnsi="Times New Roman"/>
          <w:i/>
          <w:iCs/>
        </w:rPr>
        <w:t>Part des 35-39 ans de sexe masculin dans la population totale</w:t>
      </w:r>
      <w:r w:rsidRPr="0064435F">
        <w:rPr>
          <w:rFonts w:ascii="Times New Roman" w:hAnsi="Times New Roman"/>
        </w:rPr>
        <w:t>. https://monitoringdesquartiers.brussels/indicators/part-des-35-39-ans-de-sexe-masculin-dans-population-totale/</w:t>
      </w:r>
    </w:p>
    <w:p w14:paraId="185F4830"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(2019r). </w:t>
      </w:r>
      <w:r w:rsidRPr="0064435F">
        <w:rPr>
          <w:rFonts w:ascii="Times New Roman" w:hAnsi="Times New Roman"/>
          <w:i/>
          <w:iCs/>
        </w:rPr>
        <w:t>Part des 40-44 ans de sexe féminin dans la population totale</w:t>
      </w:r>
      <w:r w:rsidRPr="0064435F">
        <w:rPr>
          <w:rFonts w:ascii="Times New Roman" w:hAnsi="Times New Roman"/>
        </w:rPr>
        <w:t>. https://monitoringdesquartiers.brussels/indicators/part-des-40-44-ans-de-sexe-feminin-dans-population-totale/</w:t>
      </w:r>
    </w:p>
    <w:p w14:paraId="1A6110E3"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(2019s). </w:t>
      </w:r>
      <w:r w:rsidRPr="0064435F">
        <w:rPr>
          <w:rFonts w:ascii="Times New Roman" w:hAnsi="Times New Roman"/>
          <w:i/>
          <w:iCs/>
        </w:rPr>
        <w:t>Part des 40-44 ans de sexe masculin dans la population totale</w:t>
      </w:r>
      <w:r w:rsidRPr="0064435F">
        <w:rPr>
          <w:rFonts w:ascii="Times New Roman" w:hAnsi="Times New Roman"/>
        </w:rPr>
        <w:t>. https://monitoringdesquartiers.brussels/indicators/part-des-40-44-ans-de-sexe-masculin-dans-population-totale/</w:t>
      </w:r>
    </w:p>
    <w:p w14:paraId="18D197D4"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(2019t). </w:t>
      </w:r>
      <w:r w:rsidRPr="0064435F">
        <w:rPr>
          <w:rFonts w:ascii="Times New Roman" w:hAnsi="Times New Roman"/>
          <w:i/>
          <w:iCs/>
        </w:rPr>
        <w:t>Part des 45-49 ans de sexe féminin dans la population totale</w:t>
      </w:r>
      <w:r w:rsidRPr="0064435F">
        <w:rPr>
          <w:rFonts w:ascii="Times New Roman" w:hAnsi="Times New Roman"/>
        </w:rPr>
        <w:t>. https://monitoringdesquartiers.brussels/indicators/part-des-45-49-ans-de-sexe-feminin-dans-population-totale/</w:t>
      </w:r>
    </w:p>
    <w:p w14:paraId="3BBA5ECE"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(2019u). </w:t>
      </w:r>
      <w:r w:rsidRPr="0064435F">
        <w:rPr>
          <w:rFonts w:ascii="Times New Roman" w:hAnsi="Times New Roman"/>
          <w:i/>
          <w:iCs/>
        </w:rPr>
        <w:t>Part des 45-49 ans de sexe masculin dans la population totale</w:t>
      </w:r>
      <w:r w:rsidRPr="0064435F">
        <w:rPr>
          <w:rFonts w:ascii="Times New Roman" w:hAnsi="Times New Roman"/>
        </w:rPr>
        <w:t>. https://monitoringdesquartiers.brussels/indicators/part-des-45-49-ans-de-sexe-masculin-dans-population-totale/</w:t>
      </w:r>
    </w:p>
    <w:p w14:paraId="77D3E6EA"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(2019v). </w:t>
      </w:r>
      <w:r w:rsidRPr="0064435F">
        <w:rPr>
          <w:rFonts w:ascii="Times New Roman" w:hAnsi="Times New Roman"/>
          <w:i/>
          <w:iCs/>
        </w:rPr>
        <w:t>Part des 50-54 ans de sexe féminin dans la population totale</w:t>
      </w:r>
      <w:r w:rsidRPr="0064435F">
        <w:rPr>
          <w:rFonts w:ascii="Times New Roman" w:hAnsi="Times New Roman"/>
        </w:rPr>
        <w:t>. https://monitoringdesquartiers.brussels/indicators/part-des-50-54-ans-de-sexe-feminin-dans-population-totale/</w:t>
      </w:r>
    </w:p>
    <w:p w14:paraId="174E964C"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Monitoring des quartiers. (2019w). </w:t>
      </w:r>
      <w:r w:rsidRPr="0064435F">
        <w:rPr>
          <w:rFonts w:ascii="Times New Roman" w:hAnsi="Times New Roman"/>
          <w:i/>
          <w:iCs/>
        </w:rPr>
        <w:t>Part des 50-54 ans de sexe masculin dans la population totale</w:t>
      </w:r>
      <w:r w:rsidRPr="0064435F">
        <w:rPr>
          <w:rFonts w:ascii="Times New Roman" w:hAnsi="Times New Roman"/>
        </w:rPr>
        <w:t>. https://monitoringdesquartiers.brussels/indicators/part-des-50-54-ans-de-sexe-masculin-dans-population-totale/</w:t>
      </w:r>
    </w:p>
    <w:p w14:paraId="3CE89BAE"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(2019x). </w:t>
      </w:r>
      <w:r w:rsidRPr="0064435F">
        <w:rPr>
          <w:rFonts w:ascii="Times New Roman" w:hAnsi="Times New Roman"/>
          <w:i/>
          <w:iCs/>
        </w:rPr>
        <w:t>Part des 55-59 ans de sexe féminin dans la population totale</w:t>
      </w:r>
      <w:r w:rsidRPr="0064435F">
        <w:rPr>
          <w:rFonts w:ascii="Times New Roman" w:hAnsi="Times New Roman"/>
        </w:rPr>
        <w:t>. https://monitoringdesquartiers.brussels/indicators/part-des-55-59-ans-de-sexe-feminin-dans-population-totale/</w:t>
      </w:r>
    </w:p>
    <w:p w14:paraId="42A93349"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(2019y). </w:t>
      </w:r>
      <w:r w:rsidRPr="0064435F">
        <w:rPr>
          <w:rFonts w:ascii="Times New Roman" w:hAnsi="Times New Roman"/>
          <w:i/>
          <w:iCs/>
        </w:rPr>
        <w:t>Part des 55-59 ans de sexe masculin dans la population totale</w:t>
      </w:r>
      <w:r w:rsidRPr="0064435F">
        <w:rPr>
          <w:rFonts w:ascii="Times New Roman" w:hAnsi="Times New Roman"/>
        </w:rPr>
        <w:t>. https://monitoringdesquartiers.brussels/indicators/part-des-55-59-ans-de-sexe-masculin-dans-population-totale/</w:t>
      </w:r>
    </w:p>
    <w:p w14:paraId="70213F86"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(2019z). </w:t>
      </w:r>
      <w:r w:rsidRPr="0064435F">
        <w:rPr>
          <w:rFonts w:ascii="Times New Roman" w:hAnsi="Times New Roman"/>
          <w:i/>
          <w:iCs/>
        </w:rPr>
        <w:t>Part des 60-64 ans de sexe féminin dans la population totale</w:t>
      </w:r>
      <w:r w:rsidRPr="0064435F">
        <w:rPr>
          <w:rFonts w:ascii="Times New Roman" w:hAnsi="Times New Roman"/>
        </w:rPr>
        <w:t>. https://monitoringdesquartiers.brussels/indicators/part-des-60-64-ans-de-sexe-feminin-dans-population-totale/</w:t>
      </w:r>
    </w:p>
    <w:p w14:paraId="468EE6E0"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(2019aa). </w:t>
      </w:r>
      <w:r w:rsidRPr="0064435F">
        <w:rPr>
          <w:rFonts w:ascii="Times New Roman" w:hAnsi="Times New Roman"/>
          <w:i/>
          <w:iCs/>
        </w:rPr>
        <w:t>Part des 60-64 ans de sexe masculin dans la population totale</w:t>
      </w:r>
      <w:r w:rsidRPr="0064435F">
        <w:rPr>
          <w:rFonts w:ascii="Times New Roman" w:hAnsi="Times New Roman"/>
        </w:rPr>
        <w:t>. https://monitoringdesquartiers.brussels/indicators/part-des-60-64-ans-de-sexe-masculin-dans-population-totale/</w:t>
      </w:r>
    </w:p>
    <w:p w14:paraId="733BE821"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(2019ab). </w:t>
      </w:r>
      <w:r w:rsidRPr="0064435F">
        <w:rPr>
          <w:rFonts w:ascii="Times New Roman" w:hAnsi="Times New Roman"/>
          <w:i/>
          <w:iCs/>
        </w:rPr>
        <w:t>Part des 65-69 ans de sexe féminin dans la population totale</w:t>
      </w:r>
      <w:r w:rsidRPr="0064435F">
        <w:rPr>
          <w:rFonts w:ascii="Times New Roman" w:hAnsi="Times New Roman"/>
        </w:rPr>
        <w:t>. https://monitoringdesquartiers.brussels/indicators/part-des-65-69-ans-de-sexe-feminin-dans-population-totale/</w:t>
      </w:r>
    </w:p>
    <w:p w14:paraId="5C452223"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(2019ac). </w:t>
      </w:r>
      <w:r w:rsidRPr="0064435F">
        <w:rPr>
          <w:rFonts w:ascii="Times New Roman" w:hAnsi="Times New Roman"/>
          <w:i/>
          <w:iCs/>
        </w:rPr>
        <w:t>Part des 65-69 ans de sexe masculin dans la population totale</w:t>
      </w:r>
      <w:r w:rsidRPr="0064435F">
        <w:rPr>
          <w:rFonts w:ascii="Times New Roman" w:hAnsi="Times New Roman"/>
        </w:rPr>
        <w:t>. https://monitoringdesquartiers.brussels/indicators/part-des-65-69-ans-de-sexe-masculin-dans-population-totale/</w:t>
      </w:r>
    </w:p>
    <w:p w14:paraId="633B8522"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(2019ad). </w:t>
      </w:r>
      <w:r w:rsidRPr="0064435F">
        <w:rPr>
          <w:rFonts w:ascii="Times New Roman" w:hAnsi="Times New Roman"/>
          <w:i/>
          <w:iCs/>
        </w:rPr>
        <w:t>Part des 70-74 ans de sexe féminin dans la population totale</w:t>
      </w:r>
      <w:r w:rsidRPr="0064435F">
        <w:rPr>
          <w:rFonts w:ascii="Times New Roman" w:hAnsi="Times New Roman"/>
        </w:rPr>
        <w:t>. https://monitoringdesquartiers.brussels/indicators/part-des-70-74-ans-de-sexe-feminin-dans-population-totale/</w:t>
      </w:r>
    </w:p>
    <w:p w14:paraId="7D6F632E"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(2019ae). </w:t>
      </w:r>
      <w:r w:rsidRPr="0064435F">
        <w:rPr>
          <w:rFonts w:ascii="Times New Roman" w:hAnsi="Times New Roman"/>
          <w:i/>
          <w:iCs/>
        </w:rPr>
        <w:t>Part des 70-74 ans de sexe masculin dans la population totale</w:t>
      </w:r>
      <w:r w:rsidRPr="0064435F">
        <w:rPr>
          <w:rFonts w:ascii="Times New Roman" w:hAnsi="Times New Roman"/>
        </w:rPr>
        <w:t>. https://monitoringdesquartiers.brussels/indicators/part-des-70-74-ans-de-sexe-masculin-dans-population-totale/</w:t>
      </w:r>
    </w:p>
    <w:p w14:paraId="353CE940"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Monitoring des quartiers. (2019af). </w:t>
      </w:r>
      <w:r w:rsidRPr="0064435F">
        <w:rPr>
          <w:rFonts w:ascii="Times New Roman" w:hAnsi="Times New Roman"/>
          <w:i/>
          <w:iCs/>
        </w:rPr>
        <w:t>Part des 75-79 ans de sexe féminin dans la population totale</w:t>
      </w:r>
      <w:r w:rsidRPr="0064435F">
        <w:rPr>
          <w:rFonts w:ascii="Times New Roman" w:hAnsi="Times New Roman"/>
        </w:rPr>
        <w:t>. https://monitoringdesquartiers.brussels/indicators/part-des-75-79-ans-de-sexe-feminin-dans-population-totale/</w:t>
      </w:r>
    </w:p>
    <w:p w14:paraId="7CCD1ABB"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(2019ag). </w:t>
      </w:r>
      <w:r w:rsidRPr="0064435F">
        <w:rPr>
          <w:rFonts w:ascii="Times New Roman" w:hAnsi="Times New Roman"/>
          <w:i/>
          <w:iCs/>
        </w:rPr>
        <w:t>Part des 75-79 ans de sexe masculin dans la population totale</w:t>
      </w:r>
      <w:r w:rsidRPr="0064435F">
        <w:rPr>
          <w:rFonts w:ascii="Times New Roman" w:hAnsi="Times New Roman"/>
        </w:rPr>
        <w:t>. https://monitoringdesquartiers.brussels/indicators/part-des-75-79-ans-de-sexe-masculin-dans-population-totale/</w:t>
      </w:r>
    </w:p>
    <w:p w14:paraId="63877A02"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(2019ah). </w:t>
      </w:r>
      <w:r w:rsidRPr="0064435F">
        <w:rPr>
          <w:rFonts w:ascii="Times New Roman" w:hAnsi="Times New Roman"/>
          <w:i/>
          <w:iCs/>
        </w:rPr>
        <w:t>Part des 80-84 ans de sexe féminin dans la population totale</w:t>
      </w:r>
      <w:r w:rsidRPr="0064435F">
        <w:rPr>
          <w:rFonts w:ascii="Times New Roman" w:hAnsi="Times New Roman"/>
        </w:rPr>
        <w:t>. https://monitoringdesquartiers.brussels/indicators/part-des-80-84-ans-de-sexe-feminin-dans-population-totale/</w:t>
      </w:r>
    </w:p>
    <w:p w14:paraId="5F608527"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(2019ai). </w:t>
      </w:r>
      <w:r w:rsidRPr="0064435F">
        <w:rPr>
          <w:rFonts w:ascii="Times New Roman" w:hAnsi="Times New Roman"/>
          <w:i/>
          <w:iCs/>
        </w:rPr>
        <w:t>Part des 80-84 ans de sexe masculin dans la population totale</w:t>
      </w:r>
      <w:r w:rsidRPr="0064435F">
        <w:rPr>
          <w:rFonts w:ascii="Times New Roman" w:hAnsi="Times New Roman"/>
        </w:rPr>
        <w:t>. https://monitoringdesquartiers.brussels/indicators/part-des-80-84-ans-de-sexe-masculin-dans-population-totale/</w:t>
      </w:r>
    </w:p>
    <w:p w14:paraId="14E10EA0"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(2019aj). </w:t>
      </w:r>
      <w:r w:rsidRPr="0064435F">
        <w:rPr>
          <w:rFonts w:ascii="Times New Roman" w:hAnsi="Times New Roman"/>
          <w:i/>
          <w:iCs/>
        </w:rPr>
        <w:t>Part des 85-89 ans de sexe féminin dans la population totale</w:t>
      </w:r>
      <w:r w:rsidRPr="0064435F">
        <w:rPr>
          <w:rFonts w:ascii="Times New Roman" w:hAnsi="Times New Roman"/>
        </w:rPr>
        <w:t>. https://monitoringdesquartiers.brussels/indicators/part-des-85-89-ans-de-sexe-feminin-dans-population-totale/</w:t>
      </w:r>
    </w:p>
    <w:p w14:paraId="18FAC15B"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(2019ak). </w:t>
      </w:r>
      <w:r w:rsidRPr="0064435F">
        <w:rPr>
          <w:rFonts w:ascii="Times New Roman" w:hAnsi="Times New Roman"/>
          <w:i/>
          <w:iCs/>
        </w:rPr>
        <w:t>Part des 85-89 ans de sexe masculin dans la population totale</w:t>
      </w:r>
      <w:r w:rsidRPr="0064435F">
        <w:rPr>
          <w:rFonts w:ascii="Times New Roman" w:hAnsi="Times New Roman"/>
        </w:rPr>
        <w:t>. https://monitoringdesquartiers.brussels/indicators/part-des-85-89-ans-de-sexe-masculin-dans-population-totale/</w:t>
      </w:r>
    </w:p>
    <w:p w14:paraId="66D8807F"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(2019al). </w:t>
      </w:r>
      <w:r w:rsidRPr="0064435F">
        <w:rPr>
          <w:rFonts w:ascii="Times New Roman" w:hAnsi="Times New Roman"/>
          <w:i/>
          <w:iCs/>
        </w:rPr>
        <w:t>Part des 90-94 ans de sexe féminin dans la population totale</w:t>
      </w:r>
      <w:r w:rsidRPr="0064435F">
        <w:rPr>
          <w:rFonts w:ascii="Times New Roman" w:hAnsi="Times New Roman"/>
        </w:rPr>
        <w:t>. https://monitoringdesquartiers.brussels/indicators/part-des-90-94-ans-de-sexe-feminin-dans-population-totale/</w:t>
      </w:r>
    </w:p>
    <w:p w14:paraId="1AC66A12"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(2019am). </w:t>
      </w:r>
      <w:r w:rsidRPr="0064435F">
        <w:rPr>
          <w:rFonts w:ascii="Times New Roman" w:hAnsi="Times New Roman"/>
          <w:i/>
          <w:iCs/>
        </w:rPr>
        <w:t>Part des 90-94 ans de sexe masculin dans la population totale</w:t>
      </w:r>
      <w:r w:rsidRPr="0064435F">
        <w:rPr>
          <w:rFonts w:ascii="Times New Roman" w:hAnsi="Times New Roman"/>
        </w:rPr>
        <w:t>. https://monitoringdesquartiers.brussels/indicators/part-des-90-94-ans-de-sexe-masculin-dans-population-totale/</w:t>
      </w:r>
    </w:p>
    <w:p w14:paraId="48DFF786"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(2019an). </w:t>
      </w:r>
      <w:r w:rsidRPr="0064435F">
        <w:rPr>
          <w:rFonts w:ascii="Times New Roman" w:hAnsi="Times New Roman"/>
          <w:i/>
          <w:iCs/>
        </w:rPr>
        <w:t>Part des 95 ans et plus de sexe féminin dans la population totale</w:t>
      </w:r>
      <w:r w:rsidRPr="0064435F">
        <w:rPr>
          <w:rFonts w:ascii="Times New Roman" w:hAnsi="Times New Roman"/>
        </w:rPr>
        <w:t>. https://monitoringdesquartiers.brussels/indicators/part-des-95-ans-et-plus-de-sexe-feminin-dans-population-totale/</w:t>
      </w:r>
    </w:p>
    <w:p w14:paraId="5327B85B"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Monitoring des quartiers. (2019ao). </w:t>
      </w:r>
      <w:r w:rsidRPr="0064435F">
        <w:rPr>
          <w:rFonts w:ascii="Times New Roman" w:hAnsi="Times New Roman"/>
          <w:i/>
          <w:iCs/>
        </w:rPr>
        <w:t>Part des 95 ans et plus de sexe masculin dans la population totale</w:t>
      </w:r>
      <w:r w:rsidRPr="0064435F">
        <w:rPr>
          <w:rFonts w:ascii="Times New Roman" w:hAnsi="Times New Roman"/>
        </w:rPr>
        <w:t>. https://monitoringdesquartiers.brussels/indicators/part-des-95-ans-et-plus-de-sexe-masculin-dans-population-totale/</w:t>
      </w:r>
    </w:p>
    <w:p w14:paraId="35D84B62"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(2019ap). </w:t>
      </w:r>
      <w:r w:rsidRPr="0064435F">
        <w:rPr>
          <w:rFonts w:ascii="Times New Roman" w:hAnsi="Times New Roman"/>
          <w:i/>
          <w:iCs/>
        </w:rPr>
        <w:t>Part des couples avec enfants dans le total des ménages privés</w:t>
      </w:r>
      <w:r w:rsidRPr="0064435F">
        <w:rPr>
          <w:rFonts w:ascii="Times New Roman" w:hAnsi="Times New Roman"/>
        </w:rPr>
        <w:t>. https://monitoringdesquartiers.brussels/indicators/part-des-couples-avec-enfants-dans-le-total-des-menages-prives/</w:t>
      </w:r>
    </w:p>
    <w:p w14:paraId="45D0BDA7"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(2019aq). </w:t>
      </w:r>
      <w:r w:rsidRPr="0064435F">
        <w:rPr>
          <w:rFonts w:ascii="Times New Roman" w:hAnsi="Times New Roman"/>
          <w:i/>
          <w:iCs/>
        </w:rPr>
        <w:t>Part des couples sans enfants dans le total des ménages privés</w:t>
      </w:r>
      <w:r w:rsidRPr="0064435F">
        <w:rPr>
          <w:rFonts w:ascii="Times New Roman" w:hAnsi="Times New Roman"/>
        </w:rPr>
        <w:t>. https://monitoringdesquartiers.brussels/indicators/part-des-couples-sans-enfants-sans-le-total-des-menages-prives/</w:t>
      </w:r>
    </w:p>
    <w:p w14:paraId="74087B58"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(2019ar). </w:t>
      </w:r>
      <w:r w:rsidRPr="0064435F">
        <w:rPr>
          <w:rFonts w:ascii="Times New Roman" w:hAnsi="Times New Roman"/>
          <w:i/>
          <w:iCs/>
        </w:rPr>
        <w:t>Part des enfants du quartier scolarisés en maternel à proximité de leur résidence</w:t>
      </w:r>
      <w:r w:rsidRPr="0064435F">
        <w:rPr>
          <w:rFonts w:ascii="Times New Roman" w:hAnsi="Times New Roman"/>
        </w:rPr>
        <w:t>. https://monitoringdesquartiers.brussels/indicators/analysis/Part-des-enfants-du-quartier-scolarises-en-maternel-proximite-de-leur-residence/</w:t>
      </w:r>
    </w:p>
    <w:p w14:paraId="0470CA58"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(2019as). </w:t>
      </w:r>
      <w:r w:rsidRPr="0064435F">
        <w:rPr>
          <w:rFonts w:ascii="Times New Roman" w:hAnsi="Times New Roman"/>
          <w:i/>
          <w:iCs/>
        </w:rPr>
        <w:t>Part des enfants du quartier scolarisés en primaire à proximité de leur résidence</w:t>
      </w:r>
      <w:r w:rsidRPr="0064435F">
        <w:rPr>
          <w:rFonts w:ascii="Times New Roman" w:hAnsi="Times New Roman"/>
        </w:rPr>
        <w:t>. https://monitoringdesquartiers.brussels/indicators/Part-des-enfants-du-quartier-scolarises-en-primaire-proximite-de-leur-residence/</w:t>
      </w:r>
    </w:p>
    <w:p w14:paraId="760F50AE"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(2019at). </w:t>
      </w:r>
      <w:r w:rsidRPr="0064435F">
        <w:rPr>
          <w:rFonts w:ascii="Times New Roman" w:hAnsi="Times New Roman"/>
          <w:i/>
          <w:iCs/>
        </w:rPr>
        <w:t>Part des enfants du quartier scolarisés en secondaire à proximité de leur résidence</w:t>
      </w:r>
      <w:r w:rsidRPr="0064435F">
        <w:rPr>
          <w:rFonts w:ascii="Times New Roman" w:hAnsi="Times New Roman"/>
        </w:rPr>
        <w:t>. https://monitoringdesquartiers.brussels/indicators/Part-des-enfants-du-quartier-scolarises-en-secondaire-proximite-de-leur-residence/</w:t>
      </w:r>
    </w:p>
    <w:p w14:paraId="449724B0"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(2019au). </w:t>
      </w:r>
      <w:r w:rsidRPr="0064435F">
        <w:rPr>
          <w:rFonts w:ascii="Times New Roman" w:hAnsi="Times New Roman"/>
          <w:i/>
          <w:iCs/>
        </w:rPr>
        <w:t>Part des enfants du territoire (quartier ou commune) inscrits dans une école maternelle située en dehors de la Région</w:t>
      </w:r>
      <w:r w:rsidRPr="0064435F">
        <w:rPr>
          <w:rFonts w:ascii="Times New Roman" w:hAnsi="Times New Roman"/>
        </w:rPr>
        <w:t>. https://monitoringdesquartiers.brussels/indicators/Part-eleves-du-quartier-inscrits-dans-ecole-maternelle-en-dehors-de-la-RBC/</w:t>
      </w:r>
    </w:p>
    <w:p w14:paraId="756748FA"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(2019av). </w:t>
      </w:r>
      <w:r w:rsidRPr="0064435F">
        <w:rPr>
          <w:rFonts w:ascii="Times New Roman" w:hAnsi="Times New Roman"/>
          <w:i/>
          <w:iCs/>
        </w:rPr>
        <w:t>Part des enfants du territoire (quartier ou commune) inscrits dans une école primaire située en dehors de la Région</w:t>
      </w:r>
      <w:r w:rsidRPr="0064435F">
        <w:rPr>
          <w:rFonts w:ascii="Times New Roman" w:hAnsi="Times New Roman"/>
        </w:rPr>
        <w:t>. https://monitoringdesquartiers.brussels/indicators/Part-eleves-du-quartier-inscrits-dans-ecole-primaire-en-dehors-de-la-RBC/</w:t>
      </w:r>
    </w:p>
    <w:p w14:paraId="1667A53F"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(2019aw). </w:t>
      </w:r>
      <w:r w:rsidRPr="0064435F">
        <w:rPr>
          <w:rFonts w:ascii="Times New Roman" w:hAnsi="Times New Roman"/>
          <w:i/>
          <w:iCs/>
        </w:rPr>
        <w:t>Part des enfants du territoire (quartier ou commune) inscrits dans une école secondaire située en dehors de la Région</w:t>
      </w:r>
      <w:r w:rsidRPr="0064435F">
        <w:rPr>
          <w:rFonts w:ascii="Times New Roman" w:hAnsi="Times New Roman"/>
        </w:rPr>
        <w:t xml:space="preserve">. </w:t>
      </w:r>
      <w:r w:rsidRPr="0064435F">
        <w:rPr>
          <w:rFonts w:ascii="Times New Roman" w:hAnsi="Times New Roman"/>
        </w:rPr>
        <w:lastRenderedPageBreak/>
        <w:t>https://monitoringdesquartiers.brussels/indicators/Part-eleves-du-quartier-inscrits-dans-ecole-secondaire-en-dehors-de-la-RBC/</w:t>
      </w:r>
    </w:p>
    <w:p w14:paraId="213B1045"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(2019ax). </w:t>
      </w:r>
      <w:r w:rsidRPr="0064435F">
        <w:rPr>
          <w:rFonts w:ascii="Times New Roman" w:hAnsi="Times New Roman"/>
          <w:i/>
          <w:iCs/>
        </w:rPr>
        <w:t>Part des femmes de 20-49 ans en couple sans enfant (sur les femmes de 20-49 ans)</w:t>
      </w:r>
      <w:r w:rsidRPr="0064435F">
        <w:rPr>
          <w:rFonts w:ascii="Times New Roman" w:hAnsi="Times New Roman"/>
        </w:rPr>
        <w:t>. https://monitoringdesquartiers.brussels/indicators/part-des-femmes-de-20-49-ans-en-couple-sans-enfant-sur-femme-20-49-ans/</w:t>
      </w:r>
    </w:p>
    <w:p w14:paraId="71EBEB40"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(2019ay). </w:t>
      </w:r>
      <w:r w:rsidRPr="0064435F">
        <w:rPr>
          <w:rFonts w:ascii="Times New Roman" w:hAnsi="Times New Roman"/>
          <w:i/>
          <w:iCs/>
        </w:rPr>
        <w:t>Part des femmes de 20-59 ans en couple avec enfant (sur les femmes de 20-59 ans)</w:t>
      </w:r>
      <w:r w:rsidRPr="0064435F">
        <w:rPr>
          <w:rFonts w:ascii="Times New Roman" w:hAnsi="Times New Roman"/>
        </w:rPr>
        <w:t>. https://monitoringdesquartiers.brussels/indicators/part-des-femmes-de-20-59-ans-en-couple-avec-enfant-sur-femme-20-59-ans/</w:t>
      </w:r>
    </w:p>
    <w:p w14:paraId="02ACDB55"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(2019az). </w:t>
      </w:r>
      <w:r w:rsidRPr="0064435F">
        <w:rPr>
          <w:rFonts w:ascii="Times New Roman" w:hAnsi="Times New Roman"/>
          <w:i/>
          <w:iCs/>
        </w:rPr>
        <w:t>Part des femmes de 60 ans et plus en couple sans enfant (sur les femmes de 60 ans et plus)</w:t>
      </w:r>
      <w:r w:rsidRPr="0064435F">
        <w:rPr>
          <w:rFonts w:ascii="Times New Roman" w:hAnsi="Times New Roman"/>
        </w:rPr>
        <w:t>. https://monitoringdesquartiers.brussels/indicators/part-des-femmes-de-60-ans-et-plus-en-couple-sans-enfant-sur-femme-de-60-ans-et-plus/</w:t>
      </w:r>
    </w:p>
    <w:p w14:paraId="3C6700B4"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(2019ba). </w:t>
      </w:r>
      <w:r w:rsidRPr="0064435F">
        <w:rPr>
          <w:rFonts w:ascii="Times New Roman" w:hAnsi="Times New Roman"/>
          <w:i/>
          <w:iCs/>
        </w:rPr>
        <w:t>Part des isolés de 30 ans et plus dans le total des ménages privés</w:t>
      </w:r>
      <w:r w:rsidRPr="0064435F">
        <w:rPr>
          <w:rFonts w:ascii="Times New Roman" w:hAnsi="Times New Roman"/>
        </w:rPr>
        <w:t>. https://monitoringdesquartiers.brussels/indicators/part-des-isoles-de-30-ans-et-plus-dans-le-total-des-menages-prives/</w:t>
      </w:r>
    </w:p>
    <w:p w14:paraId="5692D567"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(2019bb). </w:t>
      </w:r>
      <w:r w:rsidRPr="0064435F">
        <w:rPr>
          <w:rFonts w:ascii="Times New Roman" w:hAnsi="Times New Roman"/>
          <w:i/>
          <w:iCs/>
        </w:rPr>
        <w:t>Part des isolés de 65 ans et plus dans le total des ménages privés</w:t>
      </w:r>
      <w:r w:rsidRPr="0064435F">
        <w:rPr>
          <w:rFonts w:ascii="Times New Roman" w:hAnsi="Times New Roman"/>
        </w:rPr>
        <w:t>. https://monitoringdesquartiers.brussels/indicators/part-des-isoles-de-65-ans-et-plus-dans-le-total-des-menages-prives/</w:t>
      </w:r>
    </w:p>
    <w:p w14:paraId="5A11C35B"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(2019bc). </w:t>
      </w:r>
      <w:r w:rsidRPr="0064435F">
        <w:rPr>
          <w:rFonts w:ascii="Times New Roman" w:hAnsi="Times New Roman"/>
          <w:i/>
          <w:iCs/>
        </w:rPr>
        <w:t>Part des isolés parmi les 18-29 ans</w:t>
      </w:r>
      <w:r w:rsidRPr="0064435F">
        <w:rPr>
          <w:rFonts w:ascii="Times New Roman" w:hAnsi="Times New Roman"/>
        </w:rPr>
        <w:t>. https://monitoringdesquartiers.brussels/indicators/part-des-isoles-parmi-les-18-29-ans/</w:t>
      </w:r>
    </w:p>
    <w:p w14:paraId="76806C52"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(2019bd). </w:t>
      </w:r>
      <w:r w:rsidRPr="0064435F">
        <w:rPr>
          <w:rFonts w:ascii="Times New Roman" w:hAnsi="Times New Roman"/>
          <w:i/>
          <w:iCs/>
        </w:rPr>
        <w:t>Part des ménages monoparentaux dans le total des ménages privés</w:t>
      </w:r>
      <w:r w:rsidRPr="0064435F">
        <w:rPr>
          <w:rFonts w:ascii="Times New Roman" w:hAnsi="Times New Roman"/>
        </w:rPr>
        <w:t>. https://monitoringdesquartiers.brussels/indicators/part-des-menages-monoparentaux-dans-le-total-des-menages-prives/</w:t>
      </w:r>
    </w:p>
    <w:p w14:paraId="37C88611"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(2019be). </w:t>
      </w:r>
      <w:r w:rsidRPr="0064435F">
        <w:rPr>
          <w:rFonts w:ascii="Times New Roman" w:hAnsi="Times New Roman"/>
          <w:i/>
          <w:iCs/>
        </w:rPr>
        <w:t>Part des mères seules de 20-49 ans (sur les femmes de 20-49 ans)</w:t>
      </w:r>
      <w:r w:rsidRPr="0064435F">
        <w:rPr>
          <w:rFonts w:ascii="Times New Roman" w:hAnsi="Times New Roman"/>
        </w:rPr>
        <w:t>. https://monitoringdesquartiers.brussels/indicators/part-des-meres-seules-de-20-49-ans-sur-les-femmes-20-49-ans/</w:t>
      </w:r>
    </w:p>
    <w:p w14:paraId="22CC12D1"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(2019bf). </w:t>
      </w:r>
      <w:r w:rsidRPr="0064435F">
        <w:rPr>
          <w:rFonts w:ascii="Times New Roman" w:hAnsi="Times New Roman"/>
          <w:i/>
          <w:iCs/>
        </w:rPr>
        <w:t>Part des moins de 5 ans de sexe féminin dans la population totale</w:t>
      </w:r>
      <w:r w:rsidRPr="0064435F">
        <w:rPr>
          <w:rFonts w:ascii="Times New Roman" w:hAnsi="Times New Roman"/>
        </w:rPr>
        <w:t>. https://monitoringdesquartiers.brussels/indicators/part-moins-5-ans-sexe-feminin-dans-population-totalepop/</w:t>
      </w:r>
    </w:p>
    <w:p w14:paraId="09FAB133"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Monitoring des quartiers. (2019bg). </w:t>
      </w:r>
      <w:r w:rsidRPr="0064435F">
        <w:rPr>
          <w:rFonts w:ascii="Times New Roman" w:hAnsi="Times New Roman"/>
          <w:i/>
          <w:iCs/>
        </w:rPr>
        <w:t>Part des moins de 5 ans de sexe masculin dans la population totale</w:t>
      </w:r>
      <w:r w:rsidRPr="0064435F">
        <w:rPr>
          <w:rFonts w:ascii="Times New Roman" w:hAnsi="Times New Roman"/>
        </w:rPr>
        <w:t>. https://monitoringdesquartiers.brussels/indicators/part-des-moins-de-5-ans-de-sexe-masculin-dans-population-totale/</w:t>
      </w:r>
    </w:p>
    <w:p w14:paraId="716C99C3"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Monitoring des quartiers. (2019bh). </w:t>
      </w:r>
      <w:r w:rsidRPr="0064435F">
        <w:rPr>
          <w:rFonts w:ascii="Times New Roman" w:hAnsi="Times New Roman"/>
          <w:i/>
          <w:iCs/>
        </w:rPr>
        <w:t>Tableaux Statistiques en Région Bruxelles Capitale</w:t>
      </w:r>
      <w:r w:rsidRPr="0064435F">
        <w:rPr>
          <w:rFonts w:ascii="Times New Roman" w:hAnsi="Times New Roman"/>
        </w:rPr>
        <w:t>. https://monitoringdesquartiers.brussels/tables/</w:t>
      </w:r>
    </w:p>
    <w:p w14:paraId="6E53BC6E"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Monitor@Vias. (2016). </w:t>
      </w:r>
      <w:r w:rsidRPr="0064435F">
        <w:rPr>
          <w:rFonts w:ascii="Times New Roman" w:hAnsi="Times New Roman"/>
          <w:i/>
          <w:iCs/>
          <w:lang w:val="en-US"/>
        </w:rPr>
        <w:t>MONITOR Data</w:t>
      </w:r>
      <w:r w:rsidRPr="0064435F">
        <w:rPr>
          <w:rFonts w:ascii="Times New Roman" w:hAnsi="Times New Roman"/>
          <w:lang w:val="en-US"/>
        </w:rPr>
        <w:t>. https://mobility.vias.be/fr/monitor/</w:t>
      </w:r>
    </w:p>
    <w:p w14:paraId="1D70CC10"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Nissan. (2021). </w:t>
      </w:r>
      <w:r w:rsidRPr="0064435F">
        <w:rPr>
          <w:rFonts w:ascii="Times New Roman" w:hAnsi="Times New Roman"/>
          <w:i/>
          <w:iCs/>
        </w:rPr>
        <w:t>Nissan LEAF - Voiture familiale 100 % électrique | Nissan</w:t>
      </w:r>
      <w:r w:rsidRPr="0064435F">
        <w:rPr>
          <w:rFonts w:ascii="Times New Roman" w:hAnsi="Times New Roman"/>
        </w:rPr>
        <w:t>. https://fr.nissan.be/vehicules/neufs/leaf.html?&amp;cid=psm6qxATc95_dc|D|pgrid|94776000170|ptaid|kwd-7695905545|pcrid|427707911233|slid||intent=EV</w:t>
      </w:r>
    </w:p>
    <w:p w14:paraId="0B513E48"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Odile. (2014, June 12). </w:t>
      </w:r>
      <w:r w:rsidRPr="0064435F">
        <w:rPr>
          <w:rFonts w:ascii="Times New Roman" w:hAnsi="Times New Roman"/>
          <w:i/>
          <w:iCs/>
        </w:rPr>
        <w:t>Chiffres à Bruxelles</w:t>
      </w:r>
      <w:r w:rsidRPr="0064435F">
        <w:rPr>
          <w:rFonts w:ascii="Times New Roman" w:hAnsi="Times New Roman"/>
        </w:rPr>
        <w:t xml:space="preserve"> [Text]. Bruxelles Environnement. https://environnement.brussels/thematiques/mobilite/la-mobilite-bruxelles/chiffres</w:t>
      </w:r>
    </w:p>
    <w:p w14:paraId="46CF1A09"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OpenStreetMap. (n.d.). </w:t>
      </w:r>
      <w:r w:rsidRPr="0064435F">
        <w:rPr>
          <w:rFonts w:ascii="Times New Roman" w:hAnsi="Times New Roman"/>
          <w:i/>
          <w:iCs/>
          <w:lang w:val="en-US"/>
        </w:rPr>
        <w:t>OpenStreetMap</w:t>
      </w:r>
      <w:r w:rsidRPr="0064435F">
        <w:rPr>
          <w:rFonts w:ascii="Times New Roman" w:hAnsi="Times New Roman"/>
          <w:lang w:val="en-US"/>
        </w:rPr>
        <w:t>. OpenStreetMap Belgium. Retrieved 13 August 2021, from https://openstreetmap.be/en/</w:t>
      </w:r>
    </w:p>
    <w:p w14:paraId="1226A8DC"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Parlement européen. (2019, April 16). </w:t>
      </w:r>
      <w:r w:rsidRPr="0064435F">
        <w:rPr>
          <w:rFonts w:ascii="Times New Roman" w:hAnsi="Times New Roman"/>
          <w:i/>
          <w:iCs/>
        </w:rPr>
        <w:t>Décès sur les routes en Europe: Les chiffres (infographie) | Actualité | Parlement européen</w:t>
      </w:r>
      <w:r w:rsidRPr="0064435F">
        <w:rPr>
          <w:rFonts w:ascii="Times New Roman" w:hAnsi="Times New Roman"/>
        </w:rPr>
        <w:t>. https://www.europarl.europa.eu/news/fr/headlines/society/20190410STO36615/deces-sur-les-routes-en-europe-les-chiffres-infographie</w:t>
      </w:r>
    </w:p>
    <w:p w14:paraId="7028AE60" w14:textId="77777777" w:rsidR="00E437A4" w:rsidRPr="0064435F" w:rsidRDefault="00E437A4" w:rsidP="00E437A4">
      <w:pPr>
        <w:pStyle w:val="Bibliography"/>
        <w:rPr>
          <w:rFonts w:ascii="Times New Roman" w:hAnsi="Times New Roman"/>
        </w:rPr>
      </w:pPr>
      <w:r w:rsidRPr="0064435F">
        <w:rPr>
          <w:rFonts w:ascii="Times New Roman" w:hAnsi="Times New Roman"/>
          <w:lang w:val="en-US"/>
        </w:rPr>
        <w:t xml:space="preserve">Poulhès, A., &amp; Berrada, J. (2019). Single Vehicle Network Versus Dispatcher: User Assignment in an Agent-Based Model. </w:t>
      </w:r>
      <w:r w:rsidRPr="0064435F">
        <w:rPr>
          <w:rFonts w:ascii="Times New Roman" w:hAnsi="Times New Roman"/>
          <w:i/>
          <w:iCs/>
        </w:rPr>
        <w:t>Transportmetrica A: Transport Science</w:t>
      </w:r>
      <w:r w:rsidRPr="0064435F">
        <w:rPr>
          <w:rFonts w:ascii="Times New Roman" w:hAnsi="Times New Roman"/>
        </w:rPr>
        <w:t xml:space="preserve">, </w:t>
      </w:r>
      <w:r w:rsidRPr="0064435F">
        <w:rPr>
          <w:rFonts w:ascii="Times New Roman" w:hAnsi="Times New Roman"/>
          <w:i/>
          <w:iCs/>
        </w:rPr>
        <w:t>16</w:t>
      </w:r>
      <w:r w:rsidRPr="0064435F">
        <w:rPr>
          <w:rFonts w:ascii="Times New Roman" w:hAnsi="Times New Roman"/>
        </w:rPr>
        <w:t>, 1–43. https://doi.org/10.1080/23249935.2019.1570383</w:t>
      </w:r>
    </w:p>
    <w:p w14:paraId="63B68A64" w14:textId="6B7D430D" w:rsidR="00E437A4" w:rsidRPr="0064435F" w:rsidRDefault="00E437A4" w:rsidP="00E437A4">
      <w:pPr>
        <w:pStyle w:val="Bibliography"/>
        <w:rPr>
          <w:rFonts w:ascii="Times New Roman" w:hAnsi="Times New Roman"/>
        </w:rPr>
      </w:pPr>
      <w:r w:rsidRPr="0064435F">
        <w:rPr>
          <w:rFonts w:ascii="Times New Roman" w:hAnsi="Times New Roman"/>
        </w:rPr>
        <w:t xml:space="preserve">29 MARS 2007. - Arrêté du Gouvernement de la Région de Bruxelles-Capitale relatif </w:t>
      </w:r>
      <w:r w:rsidR="00DF5066" w:rsidRPr="0064435F">
        <w:rPr>
          <w:rFonts w:ascii="Times New Roman" w:hAnsi="Times New Roman"/>
        </w:rPr>
        <w:t>aux services</w:t>
      </w:r>
      <w:r w:rsidRPr="0064435F">
        <w:rPr>
          <w:rFonts w:ascii="Times New Roman" w:hAnsi="Times New Roman"/>
        </w:rPr>
        <w:t xml:space="preserve"> de taxis et aux services de location de voitures avec chauffeur., Pub. L. No. 2007031181, 23526 (2007).</w:t>
      </w:r>
    </w:p>
    <w:p w14:paraId="6CE7FF5C" w14:textId="0464EA6F" w:rsidR="00E437A4" w:rsidRPr="0064435F" w:rsidRDefault="00E437A4" w:rsidP="00E437A4">
      <w:pPr>
        <w:pStyle w:val="Bibliography"/>
        <w:rPr>
          <w:rFonts w:ascii="Times New Roman" w:hAnsi="Times New Roman"/>
        </w:rPr>
      </w:pPr>
      <w:r w:rsidRPr="0064435F">
        <w:rPr>
          <w:rFonts w:ascii="Times New Roman" w:hAnsi="Times New Roman"/>
          <w:lang w:val="en-US"/>
        </w:rPr>
        <w:t xml:space="preserve">Reiter, M., &amp; Kockelman, K. (2017). Emissions and exposure costs of electric versus conventional vehicles: A case study for Texas. </w:t>
      </w:r>
      <w:r w:rsidRPr="0064435F">
        <w:rPr>
          <w:rFonts w:ascii="Times New Roman" w:hAnsi="Times New Roman"/>
          <w:i/>
          <w:iCs/>
        </w:rPr>
        <w:t xml:space="preserve">International </w:t>
      </w:r>
      <w:r w:rsidR="00DF5066" w:rsidRPr="0064435F">
        <w:rPr>
          <w:rFonts w:ascii="Times New Roman" w:hAnsi="Times New Roman"/>
          <w:i/>
          <w:iCs/>
        </w:rPr>
        <w:t>Journal of</w:t>
      </w:r>
      <w:r w:rsidRPr="0064435F">
        <w:rPr>
          <w:rFonts w:ascii="Times New Roman" w:hAnsi="Times New Roman"/>
          <w:i/>
          <w:iCs/>
        </w:rPr>
        <w:t xml:space="preserve"> Sustainable Transportation</w:t>
      </w:r>
      <w:r w:rsidRPr="0064435F">
        <w:rPr>
          <w:rFonts w:ascii="Times New Roman" w:hAnsi="Times New Roman"/>
        </w:rPr>
        <w:t>, 486–492.</w:t>
      </w:r>
    </w:p>
    <w:p w14:paraId="1B3C4EE1"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RG Invest. (n.d.). </w:t>
      </w:r>
      <w:r w:rsidRPr="0064435F">
        <w:rPr>
          <w:rFonts w:ascii="Times New Roman" w:hAnsi="Times New Roman"/>
          <w:i/>
          <w:iCs/>
        </w:rPr>
        <w:t>L’évolution des prix des bureaux à Bruxelles. RG INVEST vous conseil en immobilier</w:t>
      </w:r>
      <w:r w:rsidRPr="0064435F">
        <w:rPr>
          <w:rFonts w:ascii="Times New Roman" w:hAnsi="Times New Roman"/>
        </w:rPr>
        <w:t>. Retrieved 16 August 2021, from http://www.rginvest.be/page/evolution-prix-bureaux-bruxelles-fr_185.htm</w:t>
      </w:r>
    </w:p>
    <w:p w14:paraId="73AADB49"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Rossel &amp; Cie. (2015, June 4). </w:t>
      </w:r>
      <w:r w:rsidRPr="0064435F">
        <w:rPr>
          <w:rFonts w:ascii="Times New Roman" w:hAnsi="Times New Roman"/>
          <w:i/>
          <w:iCs/>
        </w:rPr>
        <w:t>Redoubler en 3e maternelle sera bientôt (quasi) impossible</w:t>
      </w:r>
      <w:r w:rsidRPr="0064435F">
        <w:rPr>
          <w:rFonts w:ascii="Times New Roman" w:hAnsi="Times New Roman"/>
        </w:rPr>
        <w:t>. Le Soir. https://www.lesoir.be/345/article/2015-06-04/redoubler-en-3e-maternelle-sera-bientot-quasi-impossible</w:t>
      </w:r>
    </w:p>
    <w:p w14:paraId="7CAB7FA5"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RTBF. (2020, January 4). </w:t>
      </w:r>
      <w:r w:rsidRPr="0064435F">
        <w:rPr>
          <w:rFonts w:ascii="Times New Roman" w:hAnsi="Times New Roman"/>
          <w:i/>
          <w:iCs/>
        </w:rPr>
        <w:t>DriveNow s’en va, Cambio et Poppy restent: S’y retrouver dans les voitures partagées à Bruxelles</w:t>
      </w:r>
      <w:r w:rsidRPr="0064435F">
        <w:rPr>
          <w:rFonts w:ascii="Times New Roman" w:hAnsi="Times New Roman"/>
        </w:rPr>
        <w:t xml:space="preserve">. </w:t>
      </w:r>
      <w:r w:rsidRPr="0064435F">
        <w:rPr>
          <w:rFonts w:ascii="Times New Roman" w:hAnsi="Times New Roman"/>
          <w:lang w:val="en-US"/>
        </w:rPr>
        <w:t>RTBF Info. https://www.rtbf.be/info/economie/detail_drive-now-s-en-va-cambio-et-poppy-restent-s-y-retrouver-dans-les-voitures-partagees-a-bruxelles?id=10399927</w:t>
      </w:r>
    </w:p>
    <w:p w14:paraId="5A4CCE28"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RTBF. (2021, June 25). </w:t>
      </w:r>
      <w:r w:rsidRPr="0064435F">
        <w:rPr>
          <w:rFonts w:ascii="Times New Roman" w:hAnsi="Times New Roman"/>
          <w:i/>
          <w:iCs/>
        </w:rPr>
        <w:t>Plus de véhicules diesel en 2030 et essence en 2035 à Bruxelles: Que feront les navetteurs ?</w:t>
      </w:r>
      <w:r w:rsidRPr="0064435F">
        <w:rPr>
          <w:rFonts w:ascii="Times New Roman" w:hAnsi="Times New Roman"/>
        </w:rPr>
        <w:t xml:space="preserve"> </w:t>
      </w:r>
      <w:r w:rsidRPr="0064435F">
        <w:rPr>
          <w:rFonts w:ascii="Times New Roman" w:hAnsi="Times New Roman"/>
          <w:lang w:val="en-US"/>
        </w:rPr>
        <w:t>RTBF Info. https://www.rtbf.be/info/belgique/detail_plus-de-vehicules-diesel-en-2030-et-essence-en-2035-a-bruxelles-que-feront-les-navetteurs?id=10791595</w:t>
      </w:r>
    </w:p>
    <w:p w14:paraId="4F8DC00D"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SAE International. (2018). </w:t>
      </w:r>
      <w:r w:rsidRPr="0064435F">
        <w:rPr>
          <w:rFonts w:ascii="Times New Roman" w:hAnsi="Times New Roman"/>
          <w:i/>
          <w:iCs/>
          <w:lang w:val="en-US"/>
        </w:rPr>
        <w:t>J3016B: Taxonomy and Definitions for Terms Related to Driving Automation Systems for On-Road Motor Vehicles - SAE International</w:t>
      </w:r>
      <w:r w:rsidRPr="0064435F">
        <w:rPr>
          <w:rFonts w:ascii="Times New Roman" w:hAnsi="Times New Roman"/>
          <w:lang w:val="en-US"/>
        </w:rPr>
        <w:t>. https://www.sae.org/standards/content/j3016_201806/</w:t>
      </w:r>
    </w:p>
    <w:p w14:paraId="0C0DA5AB" w14:textId="77777777" w:rsidR="00E437A4" w:rsidRPr="0064435F" w:rsidRDefault="00E437A4" w:rsidP="00E437A4">
      <w:pPr>
        <w:pStyle w:val="Bibliography"/>
        <w:rPr>
          <w:rFonts w:ascii="Times New Roman" w:hAnsi="Times New Roman"/>
        </w:rPr>
      </w:pPr>
      <w:r w:rsidRPr="0064435F">
        <w:rPr>
          <w:rFonts w:ascii="Times New Roman" w:hAnsi="Times New Roman"/>
          <w:lang w:val="en-US"/>
        </w:rPr>
        <w:t xml:space="preserve">Schultz, C., Salas, O., &amp; Holm, L. (2014). </w:t>
      </w:r>
      <w:r w:rsidRPr="0064435F">
        <w:rPr>
          <w:rFonts w:ascii="Times New Roman" w:hAnsi="Times New Roman"/>
          <w:i/>
          <w:iCs/>
          <w:lang w:val="en-US"/>
        </w:rPr>
        <w:t>Let the Cars Drive Themselves.</w:t>
      </w:r>
      <w:r w:rsidRPr="0064435F">
        <w:rPr>
          <w:rFonts w:ascii="Times New Roman" w:hAnsi="Times New Roman"/>
          <w:lang w:val="en-US"/>
        </w:rPr>
        <w:t xml:space="preserve"> </w:t>
      </w:r>
      <w:r w:rsidRPr="0064435F">
        <w:rPr>
          <w:rFonts w:ascii="Times New Roman" w:hAnsi="Times New Roman"/>
        </w:rPr>
        <w:t>38.</w:t>
      </w:r>
    </w:p>
    <w:p w14:paraId="029936AA"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Selectra. (2019, August 13). </w:t>
      </w:r>
      <w:r w:rsidRPr="0064435F">
        <w:rPr>
          <w:rFonts w:ascii="Times New Roman" w:hAnsi="Times New Roman"/>
          <w:i/>
          <w:iCs/>
        </w:rPr>
        <w:t>Voiture électrique: Prix, autonomie, bornes de recharge</w:t>
      </w:r>
      <w:r w:rsidRPr="0064435F">
        <w:rPr>
          <w:rFonts w:ascii="Times New Roman" w:hAnsi="Times New Roman"/>
        </w:rPr>
        <w:t>. Kelwatt.fr. https://www.kelwatt.fr/guide/conso/voiture-electrique</w:t>
      </w:r>
    </w:p>
    <w:p w14:paraId="4AD2CB4F" w14:textId="77777777" w:rsidR="00E437A4" w:rsidRPr="0064435F" w:rsidRDefault="00E437A4" w:rsidP="00E437A4">
      <w:pPr>
        <w:pStyle w:val="Bibliography"/>
        <w:rPr>
          <w:rFonts w:ascii="Times New Roman" w:hAnsi="Times New Roman"/>
        </w:rPr>
      </w:pPr>
      <w:r w:rsidRPr="0064435F">
        <w:rPr>
          <w:rFonts w:ascii="Times New Roman" w:hAnsi="Times New Roman"/>
          <w:lang w:val="en-US"/>
        </w:rPr>
        <w:t xml:space="preserve">Seow, K. T., Dang, N. H., &amp; Lee, D.-H. (2010, August). </w:t>
      </w:r>
      <w:r w:rsidRPr="0064435F">
        <w:rPr>
          <w:rFonts w:ascii="Times New Roman" w:hAnsi="Times New Roman"/>
          <w:i/>
          <w:iCs/>
          <w:lang w:val="en-US"/>
        </w:rPr>
        <w:t>A Collaborative Multiagent Taxi-Dispatch System</w:t>
      </w:r>
      <w:r w:rsidRPr="0064435F">
        <w:rPr>
          <w:rFonts w:ascii="Times New Roman" w:hAnsi="Times New Roman"/>
          <w:lang w:val="en-US"/>
        </w:rPr>
        <w:t xml:space="preserve">. </w:t>
      </w:r>
      <w:r w:rsidRPr="0064435F">
        <w:rPr>
          <w:rFonts w:ascii="Times New Roman" w:hAnsi="Times New Roman"/>
        </w:rPr>
        <w:t>607–616.</w:t>
      </w:r>
    </w:p>
    <w:p w14:paraId="13CE6E58"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Service Public Fédéral Belge. (2017a). </w:t>
      </w:r>
      <w:r w:rsidRPr="0064435F">
        <w:rPr>
          <w:rFonts w:ascii="Times New Roman" w:hAnsi="Times New Roman"/>
          <w:i/>
          <w:iCs/>
        </w:rPr>
        <w:t>Census 2011—Matrice des déplacements domicile-travail par secteur statistique | Statbel</w:t>
      </w:r>
      <w:r w:rsidRPr="0064435F">
        <w:rPr>
          <w:rFonts w:ascii="Times New Roman" w:hAnsi="Times New Roman"/>
        </w:rPr>
        <w:t>. https://statbel.fgov.be/fr/open-data/census-2011-matrice-des-deplacements-domicile-travail-par-secteur-statistique</w:t>
      </w:r>
    </w:p>
    <w:p w14:paraId="716BEBE0"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Service Public Fédéral Belge. (2017b). </w:t>
      </w:r>
      <w:r w:rsidRPr="0064435F">
        <w:rPr>
          <w:rFonts w:ascii="Times New Roman" w:hAnsi="Times New Roman"/>
          <w:i/>
          <w:iCs/>
        </w:rPr>
        <w:t>Secteurs statistiques | Statbel</w:t>
      </w:r>
      <w:r w:rsidRPr="0064435F">
        <w:rPr>
          <w:rFonts w:ascii="Times New Roman" w:hAnsi="Times New Roman"/>
        </w:rPr>
        <w:t>. https://statbel.fgov.be/fr/propos-de-statbel/methodologie/classifications/secteurs-statistiques</w:t>
      </w:r>
    </w:p>
    <w:p w14:paraId="5444DC45"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Service Public Fédéral Belge. (2019a). </w:t>
      </w:r>
      <w:r w:rsidRPr="0064435F">
        <w:rPr>
          <w:rFonts w:ascii="Times New Roman" w:hAnsi="Times New Roman"/>
          <w:i/>
          <w:iCs/>
        </w:rPr>
        <w:t>Mariages | Statbel | Tableau 11</w:t>
      </w:r>
      <w:r w:rsidRPr="0064435F">
        <w:rPr>
          <w:rFonts w:ascii="Times New Roman" w:hAnsi="Times New Roman"/>
        </w:rPr>
        <w:t>. https://statbel.fgov.be/fr/themes/population/partenariat/mariages#figures</w:t>
      </w:r>
    </w:p>
    <w:p w14:paraId="70C3327B"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Service Public Fédéral Belge. (2019b). </w:t>
      </w:r>
      <w:r w:rsidRPr="0064435F">
        <w:rPr>
          <w:rFonts w:ascii="Times New Roman" w:hAnsi="Times New Roman"/>
          <w:i/>
          <w:iCs/>
        </w:rPr>
        <w:t>Naissances et fécondité | Statbel | Tableau 12</w:t>
      </w:r>
      <w:r w:rsidRPr="0064435F">
        <w:rPr>
          <w:rFonts w:ascii="Times New Roman" w:hAnsi="Times New Roman"/>
        </w:rPr>
        <w:t>. https://statbel.fgov.be/fr/themes/population/naissances-et-fecondite#figures</w:t>
      </w:r>
    </w:p>
    <w:p w14:paraId="0B749CB6"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Service Public Fédéral Belge. (2019c). </w:t>
      </w:r>
      <w:r w:rsidRPr="0064435F">
        <w:rPr>
          <w:rFonts w:ascii="Times New Roman" w:hAnsi="Times New Roman"/>
          <w:i/>
          <w:iCs/>
        </w:rPr>
        <w:t>Salaires mensuels bruts moyens | Statbel</w:t>
      </w:r>
      <w:r w:rsidRPr="0064435F">
        <w:rPr>
          <w:rFonts w:ascii="Times New Roman" w:hAnsi="Times New Roman"/>
        </w:rPr>
        <w:t>. https://statbel.fgov.be/fr/themes/emploi-formation/salaires-et-cout-de-la-main-doeuvre/salaires-mensuels-bruts-moyens</w:t>
      </w:r>
    </w:p>
    <w:p w14:paraId="13ACA7B2"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Service Public Fédéral Belge. (2021a). </w:t>
      </w:r>
      <w:r w:rsidRPr="0064435F">
        <w:rPr>
          <w:rFonts w:ascii="Times New Roman" w:hAnsi="Times New Roman"/>
          <w:i/>
          <w:iCs/>
        </w:rPr>
        <w:t>Obligation scolaire | Belgium.be</w:t>
      </w:r>
      <w:r w:rsidRPr="0064435F">
        <w:rPr>
          <w:rFonts w:ascii="Times New Roman" w:hAnsi="Times New Roman"/>
        </w:rPr>
        <w:t>. https://www.belgium.be/fr/formation/enseignement/droits_et_devoirs/obligation_scolaire</w:t>
      </w:r>
    </w:p>
    <w:p w14:paraId="61AA0645"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Service Public Fédéral Belge. (2021b). </w:t>
      </w:r>
      <w:r w:rsidRPr="0064435F">
        <w:rPr>
          <w:rFonts w:ascii="Times New Roman" w:hAnsi="Times New Roman"/>
          <w:i/>
          <w:iCs/>
        </w:rPr>
        <w:t>Offre d’enseignement supérieur | Belgium.be</w:t>
      </w:r>
      <w:r w:rsidRPr="0064435F">
        <w:rPr>
          <w:rFonts w:ascii="Times New Roman" w:hAnsi="Times New Roman"/>
        </w:rPr>
        <w:t>. https://www.belgium.be/fr/formation/enseignement/superieur/offre_d_enseignement</w:t>
      </w:r>
    </w:p>
    <w:p w14:paraId="52BF5E28"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Spieser, K., Treleaven, K., Zhang, R., Frazzoli, E., Morton, D., &amp; Pavone, M. (2014). Toward a Systematic Approach to the Design and Evaluation of Automated Mobility-on-Demand Systems: A Case Study in Singapore. In G. Meyer &amp; S. Beiker (Eds.), </w:t>
      </w:r>
      <w:r w:rsidRPr="0064435F">
        <w:rPr>
          <w:rFonts w:ascii="Times New Roman" w:hAnsi="Times New Roman"/>
          <w:i/>
          <w:iCs/>
          <w:lang w:val="en-US"/>
        </w:rPr>
        <w:t>Road Vehicle Automation</w:t>
      </w:r>
      <w:r w:rsidRPr="0064435F">
        <w:rPr>
          <w:rFonts w:ascii="Times New Roman" w:hAnsi="Times New Roman"/>
          <w:lang w:val="en-US"/>
        </w:rPr>
        <w:t xml:space="preserve"> (pp. 229–245). Springer International Publishing. https://doi.org/10.1007/978-3-319-05990-7_20</w:t>
      </w:r>
    </w:p>
    <w:p w14:paraId="128BFD40"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Spyder. (2020). </w:t>
      </w:r>
      <w:r w:rsidRPr="0064435F">
        <w:rPr>
          <w:rFonts w:ascii="Times New Roman" w:hAnsi="Times New Roman"/>
          <w:i/>
          <w:iCs/>
          <w:lang w:val="en-US"/>
        </w:rPr>
        <w:t>Home—Spyder IDE</w:t>
      </w:r>
      <w:r w:rsidRPr="0064435F">
        <w:rPr>
          <w:rFonts w:ascii="Times New Roman" w:hAnsi="Times New Roman"/>
          <w:lang w:val="en-US"/>
        </w:rPr>
        <w:t>. https://www.spyder-ide.org/</w:t>
      </w:r>
    </w:p>
    <w:p w14:paraId="1F7F3620"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Sudinfo. (2020, September 11). </w:t>
      </w:r>
      <w:r w:rsidRPr="0064435F">
        <w:rPr>
          <w:rFonts w:ascii="Times New Roman" w:hAnsi="Times New Roman"/>
          <w:i/>
          <w:iCs/>
        </w:rPr>
        <w:t>Coronavirus en Belgique: Chronologie de sept mois de crise</w:t>
      </w:r>
      <w:r w:rsidRPr="0064435F">
        <w:rPr>
          <w:rFonts w:ascii="Times New Roman" w:hAnsi="Times New Roman"/>
        </w:rPr>
        <w:t>. sudinfo.be. https://www.sudinfo.be/id249069/article/2020-09-11/coronavirus-en-belgique-chronologie-de-sept-mois-de-crise</w:t>
      </w:r>
    </w:p>
    <w:p w14:paraId="6E4C341A"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T, C. (2019, July 11). </w:t>
      </w:r>
      <w:r w:rsidRPr="0064435F">
        <w:rPr>
          <w:rFonts w:ascii="Times New Roman" w:hAnsi="Times New Roman"/>
          <w:i/>
          <w:iCs/>
        </w:rPr>
        <w:t>Toyota teste une voiture autonome dans le quartier européen de Bruxelles</w:t>
      </w:r>
      <w:r w:rsidRPr="0064435F">
        <w:rPr>
          <w:rFonts w:ascii="Times New Roman" w:hAnsi="Times New Roman"/>
        </w:rPr>
        <w:t xml:space="preserve">. </w:t>
      </w:r>
      <w:r w:rsidRPr="0064435F">
        <w:rPr>
          <w:rFonts w:ascii="Times New Roman" w:hAnsi="Times New Roman"/>
          <w:lang w:val="en-US"/>
        </w:rPr>
        <w:t>RTBF Info. https://www.rtbf.be/info/regions/bruxelles/detail_toyota-va-tester-la-conduite-autonome-sur-des-routes-bruxelloises-ouvertes-au-public?id=10268551</w:t>
      </w:r>
    </w:p>
    <w:p w14:paraId="7C77B869"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Taxis Verts. (2019, April 2). Comment se calcule le prix d’une course de taxi à Bruxelles ? </w:t>
      </w:r>
      <w:r w:rsidRPr="0064435F">
        <w:rPr>
          <w:rFonts w:ascii="Times New Roman" w:hAnsi="Times New Roman"/>
          <w:i/>
          <w:iCs/>
        </w:rPr>
        <w:t>Taxis Verts</w:t>
      </w:r>
      <w:r w:rsidRPr="0064435F">
        <w:rPr>
          <w:rFonts w:ascii="Times New Roman" w:hAnsi="Times New Roman"/>
        </w:rPr>
        <w:t>. https://taxisverts.be/fr/comment-se-calcule-le-prix-dune-course-de-taxi-a-bruxelles/</w:t>
      </w:r>
    </w:p>
    <w:p w14:paraId="17EA94CD"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Taylor, N. B. (2003). </w:t>
      </w:r>
      <w:r w:rsidRPr="0064435F">
        <w:rPr>
          <w:rFonts w:ascii="Times New Roman" w:hAnsi="Times New Roman"/>
          <w:lang w:val="en-US"/>
        </w:rPr>
        <w:t xml:space="preserve">The CONTRAM Dynamic Traffic Assignment Model. </w:t>
      </w:r>
      <w:r w:rsidRPr="0064435F">
        <w:rPr>
          <w:rFonts w:ascii="Times New Roman" w:hAnsi="Times New Roman"/>
          <w:i/>
          <w:iCs/>
          <w:lang w:val="en-US"/>
        </w:rPr>
        <w:t>Networks and Spatial Economics</w:t>
      </w:r>
      <w:r w:rsidRPr="0064435F">
        <w:rPr>
          <w:rFonts w:ascii="Times New Roman" w:hAnsi="Times New Roman"/>
          <w:lang w:val="en-US"/>
        </w:rPr>
        <w:t xml:space="preserve">, </w:t>
      </w:r>
      <w:r w:rsidRPr="0064435F">
        <w:rPr>
          <w:rFonts w:ascii="Times New Roman" w:hAnsi="Times New Roman"/>
          <w:i/>
          <w:iCs/>
          <w:lang w:val="en-US"/>
        </w:rPr>
        <w:t>3</w:t>
      </w:r>
      <w:r w:rsidRPr="0064435F">
        <w:rPr>
          <w:rFonts w:ascii="Times New Roman" w:hAnsi="Times New Roman"/>
          <w:lang w:val="en-US"/>
        </w:rPr>
        <w:t>, 297–322.</w:t>
      </w:r>
    </w:p>
    <w:p w14:paraId="1D5B2B4E" w14:textId="77777777" w:rsidR="00E437A4" w:rsidRPr="0064435F" w:rsidRDefault="00E437A4" w:rsidP="00E437A4">
      <w:pPr>
        <w:pStyle w:val="Bibliography"/>
        <w:rPr>
          <w:rFonts w:ascii="Times New Roman" w:hAnsi="Times New Roman"/>
          <w:lang w:val="en-US"/>
        </w:rPr>
      </w:pPr>
      <w:r w:rsidRPr="0064435F">
        <w:rPr>
          <w:rFonts w:ascii="Times New Roman" w:hAnsi="Times New Roman"/>
          <w:i/>
          <w:iCs/>
          <w:lang w:val="en-US"/>
        </w:rPr>
        <w:t>Taylor—The CONTRAM Dynamic Traffic Assignment Model.pdf</w:t>
      </w:r>
      <w:r w:rsidRPr="0064435F">
        <w:rPr>
          <w:rFonts w:ascii="Times New Roman" w:hAnsi="Times New Roman"/>
          <w:lang w:val="en-US"/>
        </w:rPr>
        <w:t>. (n.d.). Retrieved 14 August 2021, from https://link.springer.com/content/pdf/10.1023/A:1025394201651.pdf</w:t>
      </w:r>
    </w:p>
    <w:p w14:paraId="4D9916F8" w14:textId="77777777" w:rsidR="00E437A4" w:rsidRPr="0064435F" w:rsidRDefault="00E437A4" w:rsidP="00E437A4">
      <w:pPr>
        <w:pStyle w:val="Bibliography"/>
        <w:rPr>
          <w:rFonts w:ascii="Times New Roman" w:hAnsi="Times New Roman"/>
        </w:rPr>
      </w:pPr>
      <w:r w:rsidRPr="0064435F">
        <w:rPr>
          <w:rFonts w:ascii="Times New Roman" w:hAnsi="Times New Roman"/>
        </w:rPr>
        <w:t xml:space="preserve">Toint, P. (1999). </w:t>
      </w:r>
      <w:r w:rsidRPr="0064435F">
        <w:rPr>
          <w:rFonts w:ascii="Times New Roman" w:hAnsi="Times New Roman"/>
          <w:i/>
          <w:iCs/>
        </w:rPr>
        <w:t>Mobilité quotidienne en Belgique</w:t>
      </w:r>
      <w:r w:rsidRPr="0064435F">
        <w:rPr>
          <w:rFonts w:ascii="Times New Roman" w:hAnsi="Times New Roman"/>
        </w:rPr>
        <w:t>.</w:t>
      </w:r>
    </w:p>
    <w:p w14:paraId="0512F473" w14:textId="77777777" w:rsidR="00E437A4" w:rsidRPr="0064435F" w:rsidRDefault="00E437A4" w:rsidP="00E437A4">
      <w:pPr>
        <w:pStyle w:val="Bibliography"/>
        <w:rPr>
          <w:rFonts w:ascii="Times New Roman" w:hAnsi="Times New Roman"/>
        </w:rPr>
      </w:pPr>
      <w:r w:rsidRPr="0064435F">
        <w:rPr>
          <w:rFonts w:ascii="Times New Roman" w:hAnsi="Times New Roman"/>
        </w:rPr>
        <w:lastRenderedPageBreak/>
        <w:t xml:space="preserve">Touzot. (2021, July 2). Énergie: Une voiture électrique sera toujours plus propre qu’une thermique. </w:t>
      </w:r>
      <w:r w:rsidRPr="0064435F">
        <w:rPr>
          <w:rFonts w:ascii="Times New Roman" w:hAnsi="Times New Roman"/>
          <w:i/>
          <w:iCs/>
        </w:rPr>
        <w:t>Automobile Propre</w:t>
      </w:r>
      <w:r w:rsidRPr="0064435F">
        <w:rPr>
          <w:rFonts w:ascii="Times New Roman" w:hAnsi="Times New Roman"/>
        </w:rPr>
        <w:t>. https://www.automobile-propre.com/energie-une-voiture-electrique-sera-toujours-plus-propre-quune-thermique/</w:t>
      </w:r>
    </w:p>
    <w:p w14:paraId="433896C6"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Treiber, M., Kesting, A., &amp; Thiemann, C. (2007). </w:t>
      </w:r>
      <w:r w:rsidRPr="0064435F">
        <w:rPr>
          <w:rFonts w:ascii="Times New Roman" w:hAnsi="Times New Roman"/>
          <w:i/>
          <w:iCs/>
          <w:lang w:val="en-US"/>
        </w:rPr>
        <w:t>How Much does Tra</w:t>
      </w:r>
      <w:r w:rsidRPr="0064435F">
        <w:rPr>
          <w:rFonts w:ascii="Times New Roman" w:hAnsi="Times New Roman"/>
          <w:i/>
          <w:iCs/>
        </w:rPr>
        <w:t>ﬃ</w:t>
      </w:r>
      <w:r w:rsidRPr="0064435F">
        <w:rPr>
          <w:rFonts w:ascii="Times New Roman" w:hAnsi="Times New Roman"/>
          <w:i/>
          <w:iCs/>
          <w:lang w:val="en-US"/>
        </w:rPr>
        <w:t>c Congestion Increase Fuel Consumption and Emissions? Applying a Fuel Consumption Model to the NGSIM Trajectory Data</w:t>
      </w:r>
      <w:r w:rsidRPr="0064435F">
        <w:rPr>
          <w:rFonts w:ascii="Times New Roman" w:hAnsi="Times New Roman"/>
          <w:lang w:val="en-US"/>
        </w:rPr>
        <w:t>. 17.</w:t>
      </w:r>
    </w:p>
    <w:p w14:paraId="6CFD1034"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Ubertarif. (n.d.). </w:t>
      </w:r>
      <w:r w:rsidRPr="0064435F">
        <w:rPr>
          <w:rFonts w:ascii="Times New Roman" w:hAnsi="Times New Roman"/>
          <w:i/>
          <w:iCs/>
          <w:lang w:val="en-US"/>
        </w:rPr>
        <w:t>Taxi Prix UBER Bruxelles</w:t>
      </w:r>
      <w:r w:rsidRPr="0064435F">
        <w:rPr>
          <w:rFonts w:ascii="Times New Roman" w:hAnsi="Times New Roman"/>
          <w:lang w:val="en-US"/>
        </w:rPr>
        <w:t>. Retrieved 10 August 2021, from http://uber-prix-brussels-be.ubertarif.com/</w:t>
      </w:r>
    </w:p>
    <w:p w14:paraId="436398C5"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United States Census Bureau. (n.d.). </w:t>
      </w:r>
      <w:r w:rsidRPr="0064435F">
        <w:rPr>
          <w:rFonts w:ascii="Times New Roman" w:hAnsi="Times New Roman"/>
          <w:i/>
          <w:iCs/>
          <w:lang w:val="en-US"/>
        </w:rPr>
        <w:t>Explore Census Data</w:t>
      </w:r>
      <w:r w:rsidRPr="0064435F">
        <w:rPr>
          <w:rFonts w:ascii="Times New Roman" w:hAnsi="Times New Roman"/>
          <w:lang w:val="en-US"/>
        </w:rPr>
        <w:t>. Retrieved 14 August 2021, from https://data.census.gov/cedsci/</w:t>
      </w:r>
    </w:p>
    <w:p w14:paraId="5EE89D66"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Université Catholique de Louvain. (2021). </w:t>
      </w:r>
      <w:r w:rsidRPr="0064435F">
        <w:rPr>
          <w:rFonts w:ascii="Times New Roman" w:hAnsi="Times New Roman"/>
          <w:i/>
          <w:iCs/>
        </w:rPr>
        <w:t>Rapport Annuel—Les étudiants</w:t>
      </w:r>
      <w:r w:rsidRPr="0064435F">
        <w:rPr>
          <w:rFonts w:ascii="Times New Roman" w:hAnsi="Times New Roman"/>
        </w:rPr>
        <w:t xml:space="preserve">. </w:t>
      </w:r>
      <w:r w:rsidRPr="0064435F">
        <w:rPr>
          <w:rFonts w:ascii="Times New Roman" w:hAnsi="Times New Roman"/>
          <w:lang w:val="en-US"/>
        </w:rPr>
        <w:t>UCLouvain. https://uclouvain.be/fr/rapport-annuel/les-etudiants.html</w:t>
      </w:r>
    </w:p>
    <w:p w14:paraId="1CEB381C"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U.S. Department of Transportation Federal Highway Administration. (2017). </w:t>
      </w:r>
      <w:r w:rsidRPr="0064435F">
        <w:rPr>
          <w:rFonts w:ascii="Times New Roman" w:hAnsi="Times New Roman"/>
          <w:i/>
          <w:iCs/>
          <w:lang w:val="en-US"/>
        </w:rPr>
        <w:t>National Household Travel Survey</w:t>
      </w:r>
      <w:r w:rsidRPr="0064435F">
        <w:rPr>
          <w:rFonts w:ascii="Times New Roman" w:hAnsi="Times New Roman"/>
          <w:lang w:val="en-US"/>
        </w:rPr>
        <w:t>. https://nhts.ornl.gov/</w:t>
      </w:r>
    </w:p>
    <w:p w14:paraId="06D44CC9" w14:textId="77777777" w:rsidR="00E437A4" w:rsidRPr="0064435F" w:rsidRDefault="00E437A4" w:rsidP="00E437A4">
      <w:pPr>
        <w:pStyle w:val="Bibliography"/>
        <w:rPr>
          <w:rFonts w:ascii="Times New Roman" w:hAnsi="Times New Roman"/>
        </w:rPr>
      </w:pPr>
      <w:r w:rsidRPr="0064435F">
        <w:rPr>
          <w:rFonts w:ascii="Times New Roman" w:hAnsi="Times New Roman"/>
          <w:lang w:val="en-US"/>
        </w:rPr>
        <w:t xml:space="preserve">Van Leeuw, V., &amp; Leroy, C. (2020). </w:t>
      </w:r>
      <w:r w:rsidRPr="0064435F">
        <w:rPr>
          <w:rFonts w:ascii="Times New Roman" w:hAnsi="Times New Roman"/>
          <w:i/>
          <w:iCs/>
        </w:rPr>
        <w:t>Santé périnatale en Région bruxelloise—Année 2019</w:t>
      </w:r>
      <w:r w:rsidRPr="0064435F">
        <w:rPr>
          <w:rFonts w:ascii="Times New Roman" w:hAnsi="Times New Roman"/>
        </w:rPr>
        <w:t>. Centre d’Épidémiologie Périnatale. https://www.cepip.be/pdf/rapport_CEPIP_Bxl2019_FR_2tma.pdf</w:t>
      </w:r>
    </w:p>
    <w:p w14:paraId="199280DB"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Vlaanderen is onderwijs &amp; vorming. (2018, 2019). </w:t>
      </w:r>
      <w:r w:rsidRPr="0064435F">
        <w:rPr>
          <w:rFonts w:ascii="Times New Roman" w:hAnsi="Times New Roman"/>
          <w:i/>
          <w:iCs/>
          <w:lang w:val="en-US"/>
        </w:rPr>
        <w:t>Dataloep mobiliteit en aantrekkingskracht BaO en SO</w:t>
      </w:r>
      <w:r w:rsidRPr="0064435F">
        <w:rPr>
          <w:rFonts w:ascii="Times New Roman" w:hAnsi="Times New Roman"/>
          <w:lang w:val="en-US"/>
        </w:rPr>
        <w:t>. https://dataloep-publiek.vlaanderen.be/QvAJAXZfc/notoolbar.htm?document=LP-Publiek%2FPubliek_AantrekkingMobiliteit.qvw&amp;host=PubliekQVS%40cwv100163&amp;anonymous=true</w:t>
      </w:r>
    </w:p>
    <w:p w14:paraId="24661020"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Volvo Car Group, Affaires publiques, SE-405 31 Göteborg. </w:t>
      </w:r>
      <w:r w:rsidRPr="0064435F">
        <w:rPr>
          <w:rFonts w:ascii="Times New Roman" w:hAnsi="Times New Roman"/>
          <w:lang w:val="en-US"/>
        </w:rPr>
        <w:t xml:space="preserve">(2018). </w:t>
      </w:r>
      <w:r w:rsidRPr="0064435F">
        <w:rPr>
          <w:rFonts w:ascii="Times New Roman" w:hAnsi="Times New Roman"/>
          <w:i/>
          <w:iCs/>
          <w:lang w:val="en-US"/>
        </w:rPr>
        <w:t>Volvo 360c Concept foto| Motor1.com France</w:t>
      </w:r>
      <w:r w:rsidRPr="0064435F">
        <w:rPr>
          <w:rFonts w:ascii="Times New Roman" w:hAnsi="Times New Roman"/>
          <w:lang w:val="en-US"/>
        </w:rPr>
        <w:t>. https://fr.motor1.com/photo/3240235/volvo-360c-concept/</w:t>
      </w:r>
    </w:p>
    <w:p w14:paraId="7A8568CC"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Volvo Car Group, Affaires publiques, SE-405 31 Göteborg. </w:t>
      </w:r>
      <w:r w:rsidRPr="0064435F">
        <w:rPr>
          <w:rFonts w:ascii="Times New Roman" w:hAnsi="Times New Roman"/>
          <w:lang w:val="en-US"/>
        </w:rPr>
        <w:t xml:space="preserve">(2021). </w:t>
      </w:r>
      <w:r w:rsidRPr="0064435F">
        <w:rPr>
          <w:rFonts w:ascii="Times New Roman" w:hAnsi="Times New Roman"/>
          <w:i/>
          <w:iCs/>
          <w:lang w:val="en-US"/>
        </w:rPr>
        <w:t>Volvo 360c Interior Office</w:t>
      </w:r>
      <w:r w:rsidRPr="0064435F">
        <w:rPr>
          <w:rFonts w:ascii="Times New Roman" w:hAnsi="Times New Roman"/>
          <w:lang w:val="en-US"/>
        </w:rPr>
        <w:t>. https://www.media.volvocars.com/be/fr-be/media/photos/237052/volvo-360c-interior9</w:t>
      </w:r>
    </w:p>
    <w:p w14:paraId="6B125DC2" w14:textId="77777777" w:rsidR="00E437A4" w:rsidRPr="0064435F" w:rsidRDefault="00E437A4" w:rsidP="00E437A4">
      <w:pPr>
        <w:pStyle w:val="Bibliography"/>
        <w:rPr>
          <w:rFonts w:ascii="Times New Roman" w:hAnsi="Times New Roman"/>
          <w:lang w:val="en-US"/>
        </w:rPr>
      </w:pPr>
      <w:r w:rsidRPr="0064435F">
        <w:rPr>
          <w:rFonts w:ascii="Times New Roman" w:hAnsi="Times New Roman"/>
        </w:rPr>
        <w:t xml:space="preserve">Vosooghi, R., Puchinger, J., Jankovic, M., &amp; Vouillon, A. (2019, June 18). </w:t>
      </w:r>
      <w:r w:rsidRPr="0064435F">
        <w:rPr>
          <w:rFonts w:ascii="Times New Roman" w:hAnsi="Times New Roman"/>
          <w:i/>
          <w:iCs/>
          <w:lang w:val="en-US"/>
        </w:rPr>
        <w:t>Shared Autonomous Vehicle Simulation and Service Design</w:t>
      </w:r>
      <w:r w:rsidRPr="0064435F">
        <w:rPr>
          <w:rFonts w:ascii="Times New Roman" w:hAnsi="Times New Roman"/>
          <w:lang w:val="en-US"/>
        </w:rPr>
        <w:t>. https://www.researchgate.net/publication/333865752_Shared_Autonomous_Vehicle_Simulation_and_Service_Design</w:t>
      </w:r>
    </w:p>
    <w:p w14:paraId="3AA3BADC"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lastRenderedPageBreak/>
        <w:t xml:space="preserve">Wadud, Z. (2017). Fully automated vehicles: A cost of ownership analysis to inform early adoption. </w:t>
      </w:r>
      <w:r w:rsidRPr="0064435F">
        <w:rPr>
          <w:rFonts w:ascii="Times New Roman" w:hAnsi="Times New Roman"/>
          <w:i/>
          <w:iCs/>
          <w:lang w:val="en-US"/>
        </w:rPr>
        <w:t>Transportation Research Part A: Policy and Practice</w:t>
      </w:r>
      <w:r w:rsidRPr="0064435F">
        <w:rPr>
          <w:rFonts w:ascii="Times New Roman" w:hAnsi="Times New Roman"/>
          <w:lang w:val="en-US"/>
        </w:rPr>
        <w:t xml:space="preserve">, </w:t>
      </w:r>
      <w:r w:rsidRPr="0064435F">
        <w:rPr>
          <w:rFonts w:ascii="Times New Roman" w:hAnsi="Times New Roman"/>
          <w:i/>
          <w:iCs/>
          <w:lang w:val="en-US"/>
        </w:rPr>
        <w:t>101</w:t>
      </w:r>
      <w:r w:rsidRPr="0064435F">
        <w:rPr>
          <w:rFonts w:ascii="Times New Roman" w:hAnsi="Times New Roman"/>
          <w:lang w:val="en-US"/>
        </w:rPr>
        <w:t>, 163–176. https://doi.org/10.1016/j.tra.2017.05.005</w:t>
      </w:r>
    </w:p>
    <w:p w14:paraId="36446C9A"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Wen, J., Chen, Y. X., Nassir, N., &amp; Zhao, J. (2018). Transit-oriented autonomous vehicle operation with integrated demand-supply interaction. </w:t>
      </w:r>
      <w:r w:rsidRPr="0064435F">
        <w:rPr>
          <w:rFonts w:ascii="Times New Roman" w:hAnsi="Times New Roman"/>
          <w:i/>
          <w:iCs/>
          <w:lang w:val="en-US"/>
        </w:rPr>
        <w:t>Transportation Research Part C: Emerging Technologies</w:t>
      </w:r>
      <w:r w:rsidRPr="0064435F">
        <w:rPr>
          <w:rFonts w:ascii="Times New Roman" w:hAnsi="Times New Roman"/>
          <w:lang w:val="en-US"/>
        </w:rPr>
        <w:t xml:space="preserve">, </w:t>
      </w:r>
      <w:r w:rsidRPr="0064435F">
        <w:rPr>
          <w:rFonts w:ascii="Times New Roman" w:hAnsi="Times New Roman"/>
          <w:i/>
          <w:iCs/>
          <w:lang w:val="en-US"/>
        </w:rPr>
        <w:t>97</w:t>
      </w:r>
      <w:r w:rsidRPr="0064435F">
        <w:rPr>
          <w:rFonts w:ascii="Times New Roman" w:hAnsi="Times New Roman"/>
          <w:lang w:val="en-US"/>
        </w:rPr>
        <w:t>, 216–234. https://doi.org/10.1016/j.trc.2018.10.018</w:t>
      </w:r>
    </w:p>
    <w:p w14:paraId="7A07323F"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Wikipedia. (2021). ICHEC Brussels Management School. In </w:t>
      </w:r>
      <w:r w:rsidRPr="0064435F">
        <w:rPr>
          <w:rFonts w:ascii="Times New Roman" w:hAnsi="Times New Roman"/>
          <w:i/>
          <w:iCs/>
          <w:lang w:val="en-US"/>
        </w:rPr>
        <w:t>Wikipedia</w:t>
      </w:r>
      <w:r w:rsidRPr="0064435F">
        <w:rPr>
          <w:rFonts w:ascii="Times New Roman" w:hAnsi="Times New Roman"/>
          <w:lang w:val="en-US"/>
        </w:rPr>
        <w:t>. https://en.wikipedia.org/w/index.php?title=ICHEC_Brussels_Management_School&amp;oldid=1001263394</w:t>
      </w:r>
    </w:p>
    <w:p w14:paraId="011FA715"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Zachariah, J. J. (2013). </w:t>
      </w:r>
      <w:r w:rsidRPr="0064435F">
        <w:rPr>
          <w:rFonts w:ascii="Times New Roman" w:hAnsi="Times New Roman"/>
          <w:i/>
          <w:iCs/>
          <w:lang w:val="en-US"/>
        </w:rPr>
        <w:t>Are We There Yet? A Proposal for an Autonomous Taxi System in New Jersey and a Preliminary Foundation for Empty Vehicle Routing</w:t>
      </w:r>
      <w:r w:rsidRPr="0064435F">
        <w:rPr>
          <w:rFonts w:ascii="Times New Roman" w:hAnsi="Times New Roman"/>
          <w:lang w:val="en-US"/>
        </w:rPr>
        <w:t>. Princeton University.</w:t>
      </w:r>
    </w:p>
    <w:p w14:paraId="36597E69" w14:textId="77777777" w:rsidR="00E437A4" w:rsidRPr="0064435F" w:rsidRDefault="00E437A4" w:rsidP="00E437A4">
      <w:pPr>
        <w:pStyle w:val="Bibliography"/>
        <w:rPr>
          <w:rFonts w:ascii="Times New Roman" w:hAnsi="Times New Roman"/>
          <w:lang w:val="en-US"/>
        </w:rPr>
      </w:pPr>
      <w:r w:rsidRPr="0064435F">
        <w:rPr>
          <w:rFonts w:ascii="Times New Roman" w:hAnsi="Times New Roman"/>
          <w:lang w:val="en-US"/>
        </w:rPr>
        <w:t xml:space="preserve">Zhang, W., Guhathakurta, S., Fang, J., &amp; Zhang, G. (2014). The Performance and Benefits of a Shared Autonomous Vehicles Based Dynamic Ridesharing System: An Agent-Based Simulation Approach. </w:t>
      </w:r>
      <w:r w:rsidRPr="0064435F">
        <w:rPr>
          <w:rFonts w:ascii="Times New Roman" w:hAnsi="Times New Roman"/>
          <w:i/>
          <w:iCs/>
          <w:lang w:val="en-US"/>
        </w:rPr>
        <w:t>Transportation Research Board 94th Annual Meeting</w:t>
      </w:r>
      <w:r w:rsidRPr="0064435F">
        <w:rPr>
          <w:rFonts w:ascii="Times New Roman" w:hAnsi="Times New Roman"/>
          <w:lang w:val="en-US"/>
        </w:rPr>
        <w:t>, 15.</w:t>
      </w:r>
    </w:p>
    <w:p w14:paraId="22535B50" w14:textId="77777777" w:rsidR="00E437A4" w:rsidRPr="0064435F" w:rsidRDefault="00E437A4" w:rsidP="00E437A4">
      <w:pPr>
        <w:pStyle w:val="Bibliography"/>
        <w:rPr>
          <w:rFonts w:ascii="Times New Roman" w:hAnsi="Times New Roman"/>
        </w:rPr>
      </w:pPr>
      <w:r w:rsidRPr="0064435F">
        <w:rPr>
          <w:rFonts w:ascii="Times New Roman" w:hAnsi="Times New Roman"/>
          <w:lang w:val="en-US"/>
        </w:rPr>
        <w:t xml:space="preserve">Zhu, S. (2016). </w:t>
      </w:r>
      <w:r w:rsidRPr="0064435F">
        <w:rPr>
          <w:rFonts w:ascii="Times New Roman" w:hAnsi="Times New Roman"/>
          <w:i/>
          <w:iCs/>
          <w:lang w:val="en-US"/>
        </w:rPr>
        <w:t>Make American Transportation Great Again: Autonomous Taxi Fleet Management Strategies</w:t>
      </w:r>
      <w:r w:rsidRPr="0064435F">
        <w:rPr>
          <w:rFonts w:ascii="Times New Roman" w:hAnsi="Times New Roman"/>
          <w:lang w:val="en-US"/>
        </w:rPr>
        <w:t xml:space="preserve">. </w:t>
      </w:r>
      <w:r w:rsidRPr="0064435F">
        <w:rPr>
          <w:rFonts w:ascii="Times New Roman" w:hAnsi="Times New Roman"/>
        </w:rPr>
        <w:t>Princeton University.</w:t>
      </w:r>
    </w:p>
    <w:p w14:paraId="2674E375" w14:textId="0CC55F0C" w:rsidR="0060649A" w:rsidRPr="0064435F" w:rsidRDefault="00FA51FB" w:rsidP="001033CB">
      <w:pPr>
        <w:pStyle w:val="Bibliography"/>
        <w:spacing w:line="276" w:lineRule="auto"/>
        <w:ind w:left="0" w:firstLine="0"/>
        <w:jc w:val="both"/>
        <w:rPr>
          <w:rFonts w:ascii="Times New Roman" w:hAnsi="Times New Roman"/>
          <w:color w:val="2F5496"/>
          <w:sz w:val="24"/>
          <w:szCs w:val="24"/>
        </w:rPr>
      </w:pPr>
      <w:r w:rsidRPr="0064435F">
        <w:rPr>
          <w:rFonts w:ascii="Times New Roman" w:hAnsi="Times New Roman"/>
          <w:sz w:val="24"/>
          <w:szCs w:val="24"/>
          <w:lang w:val="en-US"/>
        </w:rPr>
        <w:fldChar w:fldCharType="end"/>
      </w:r>
      <w:r w:rsidR="0060649A" w:rsidRPr="0064435F">
        <w:rPr>
          <w:rFonts w:ascii="Times New Roman" w:hAnsi="Times New Roman"/>
          <w:sz w:val="24"/>
          <w:szCs w:val="24"/>
        </w:rPr>
        <w:br w:type="page"/>
      </w:r>
    </w:p>
    <w:p w14:paraId="6D46BCF1" w14:textId="148CBA98" w:rsidR="0060649A" w:rsidRDefault="0060649A" w:rsidP="0060649A">
      <w:pPr>
        <w:pStyle w:val="Heading1"/>
        <w:rPr>
          <w:rFonts w:ascii="Times New Roman" w:hAnsi="Times New Roman"/>
          <w:lang w:val="en-US"/>
        </w:rPr>
      </w:pPr>
      <w:bookmarkStart w:id="59" w:name="_Toc80021515"/>
      <w:r w:rsidRPr="0064435F">
        <w:rPr>
          <w:rFonts w:ascii="Times New Roman" w:hAnsi="Times New Roman"/>
          <w:lang w:val="en-US"/>
        </w:rPr>
        <w:lastRenderedPageBreak/>
        <w:t>Appendix</w:t>
      </w:r>
      <w:bookmarkEnd w:id="59"/>
    </w:p>
    <w:p w14:paraId="75DF0340" w14:textId="77777777" w:rsidR="00096478" w:rsidRPr="00096478" w:rsidRDefault="00096478" w:rsidP="00096478">
      <w:pPr>
        <w:rPr>
          <w:lang w:val="en-US" w:eastAsia="en-US"/>
        </w:rPr>
      </w:pPr>
    </w:p>
    <w:p w14:paraId="5AA9092F" w14:textId="078CAAA2" w:rsidR="002A756C" w:rsidRDefault="0060649A" w:rsidP="002A756C">
      <w:pPr>
        <w:pStyle w:val="Heading2"/>
        <w:numPr>
          <w:ilvl w:val="0"/>
          <w:numId w:val="19"/>
        </w:numPr>
        <w:rPr>
          <w:rFonts w:ascii="Times New Roman" w:hAnsi="Times New Roman"/>
          <w:lang w:val="en-US"/>
        </w:rPr>
      </w:pPr>
      <w:bookmarkStart w:id="60" w:name="_Toc80021516"/>
      <w:r w:rsidRPr="0064435F">
        <w:rPr>
          <w:rFonts w:ascii="Times New Roman" w:hAnsi="Times New Roman"/>
          <w:lang w:val="en-US"/>
        </w:rPr>
        <w:t>Figures</w:t>
      </w:r>
      <w:bookmarkEnd w:id="60"/>
    </w:p>
    <w:p w14:paraId="3A7AD069" w14:textId="77777777" w:rsidR="00096478" w:rsidRPr="00096478" w:rsidRDefault="00096478" w:rsidP="00096478">
      <w:pPr>
        <w:rPr>
          <w:lang w:val="en-US" w:eastAsia="en-US"/>
        </w:rPr>
      </w:pPr>
    </w:p>
    <w:p w14:paraId="27E4C556" w14:textId="149A1188" w:rsidR="00E437A4" w:rsidRDefault="00E437A4" w:rsidP="00E437A4">
      <w:pPr>
        <w:pStyle w:val="Heading3"/>
        <w:numPr>
          <w:ilvl w:val="0"/>
          <w:numId w:val="37"/>
        </w:numPr>
        <w:rPr>
          <w:rFonts w:ascii="Times New Roman" w:hAnsi="Times New Roman"/>
          <w:lang w:val="en-US"/>
        </w:rPr>
      </w:pPr>
      <w:bookmarkStart w:id="61" w:name="_Toc80021517"/>
      <w:r w:rsidRPr="0064435F">
        <w:rPr>
          <w:rFonts w:ascii="Times New Roman" w:hAnsi="Times New Roman"/>
          <w:lang w:val="en-US"/>
        </w:rPr>
        <w:t>Appendix 1: Distribution of trips through time per category of destination</w:t>
      </w:r>
      <w:bookmarkEnd w:id="61"/>
    </w:p>
    <w:p w14:paraId="759F4986" w14:textId="25F1446E" w:rsidR="00096478" w:rsidRPr="00096478" w:rsidRDefault="00096478" w:rsidP="00096478">
      <w:pPr>
        <w:rPr>
          <w:lang w:val="en-US" w:eastAsia="en-US"/>
        </w:rPr>
      </w:pPr>
      <w:r w:rsidRPr="0064435F">
        <w:rPr>
          <w:rFonts w:ascii="Times New Roman" w:hAnsi="Times New Roman"/>
          <w:noProof/>
        </w:rPr>
        <w:drawing>
          <wp:inline distT="0" distB="0" distL="0" distR="0" wp14:anchorId="33DAF44C" wp14:editId="1C57167C">
            <wp:extent cx="5750452" cy="3197955"/>
            <wp:effectExtent l="0" t="0" r="3175" b="2540"/>
            <wp:docPr id="34" name="Chart 34">
              <a:extLst xmlns:a="http://schemas.openxmlformats.org/drawingml/2006/main">
                <a:ext uri="{FF2B5EF4-FFF2-40B4-BE49-F238E27FC236}">
                  <a16:creationId xmlns:a16="http://schemas.microsoft.com/office/drawing/2014/main" id="{3F7098EB-55DD-4639-A4F3-99D852C720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80E03A7" w14:textId="1DC88A9F" w:rsidR="00811028" w:rsidRPr="0064435F" w:rsidRDefault="00811028" w:rsidP="00811028">
      <w:pPr>
        <w:keepNext/>
        <w:rPr>
          <w:rFonts w:ascii="Times New Roman" w:hAnsi="Times New Roman"/>
        </w:rPr>
      </w:pPr>
    </w:p>
    <w:p w14:paraId="68D66F53" w14:textId="78A5F99F" w:rsidR="00811028" w:rsidRPr="0064435F" w:rsidRDefault="00811028" w:rsidP="00811028">
      <w:pPr>
        <w:pStyle w:val="Caption"/>
        <w:rPr>
          <w:rFonts w:ascii="Times New Roman" w:hAnsi="Times New Roman"/>
          <w:lang w:val="en-US"/>
        </w:rPr>
      </w:pPr>
      <w:bookmarkStart w:id="62" w:name="_Toc80021540"/>
      <w:r w:rsidRPr="0064435F">
        <w:rPr>
          <w:rFonts w:ascii="Times New Roman" w:hAnsi="Times New Roman"/>
          <w:lang w:val="en-US"/>
        </w:rPr>
        <w:t xml:space="preserve">Figure </w:t>
      </w:r>
      <w:r w:rsidRPr="0064435F">
        <w:rPr>
          <w:rFonts w:ascii="Times New Roman" w:hAnsi="Times New Roman"/>
        </w:rPr>
        <w:fldChar w:fldCharType="begin"/>
      </w:r>
      <w:r w:rsidRPr="0064435F">
        <w:rPr>
          <w:rFonts w:ascii="Times New Roman" w:hAnsi="Times New Roman"/>
          <w:lang w:val="en-US"/>
        </w:rPr>
        <w:instrText xml:space="preserve"> SEQ Figure \* ARABIC </w:instrText>
      </w:r>
      <w:r w:rsidRPr="0064435F">
        <w:rPr>
          <w:rFonts w:ascii="Times New Roman" w:hAnsi="Times New Roman"/>
        </w:rPr>
        <w:fldChar w:fldCharType="separate"/>
      </w:r>
      <w:r w:rsidR="00AA3769" w:rsidRPr="0064435F">
        <w:rPr>
          <w:rFonts w:ascii="Times New Roman" w:hAnsi="Times New Roman"/>
          <w:noProof/>
          <w:lang w:val="en-US"/>
        </w:rPr>
        <w:t>16</w:t>
      </w:r>
      <w:r w:rsidRPr="0064435F">
        <w:rPr>
          <w:rFonts w:ascii="Times New Roman" w:hAnsi="Times New Roman"/>
        </w:rPr>
        <w:fldChar w:fldCharType="end"/>
      </w:r>
      <w:r w:rsidRPr="0064435F">
        <w:rPr>
          <w:rFonts w:ascii="Times New Roman" w:hAnsi="Times New Roman"/>
          <w:lang w:val="en-US"/>
        </w:rPr>
        <w:t xml:space="preserve"> Distribution of the trips to a leisure place through time</w:t>
      </w:r>
      <w:bookmarkEnd w:id="62"/>
    </w:p>
    <w:p w14:paraId="4A68E9D6" w14:textId="35DF9082" w:rsidR="00811028" w:rsidRPr="0064435F" w:rsidRDefault="00811028" w:rsidP="00811028">
      <w:pPr>
        <w:rPr>
          <w:rFonts w:ascii="Times New Roman" w:hAnsi="Times New Roman"/>
          <w:lang w:val="en-US" w:eastAsia="en-US"/>
        </w:rPr>
      </w:pPr>
    </w:p>
    <w:p w14:paraId="5CB795EE" w14:textId="3459325F" w:rsidR="00811028" w:rsidRPr="0064435F" w:rsidRDefault="002A756C" w:rsidP="00811028">
      <w:pPr>
        <w:rPr>
          <w:rFonts w:ascii="Times New Roman" w:hAnsi="Times New Roman"/>
          <w:lang w:val="en-US" w:eastAsia="en-US"/>
        </w:rPr>
      </w:pPr>
      <w:r w:rsidRPr="0064435F">
        <w:rPr>
          <w:rFonts w:ascii="Times New Roman" w:hAnsi="Times New Roman"/>
          <w:noProof/>
        </w:rPr>
        <w:drawing>
          <wp:inline distT="0" distB="0" distL="0" distR="0" wp14:anchorId="1E846447" wp14:editId="2C6BCEB1">
            <wp:extent cx="5749925" cy="3168616"/>
            <wp:effectExtent l="0" t="0" r="3175" b="13335"/>
            <wp:docPr id="35" name="Chart 35">
              <a:extLst xmlns:a="http://schemas.openxmlformats.org/drawingml/2006/main">
                <a:ext uri="{FF2B5EF4-FFF2-40B4-BE49-F238E27FC236}">
                  <a16:creationId xmlns:a16="http://schemas.microsoft.com/office/drawing/2014/main" id="{48C0CD97-549A-4B5B-8273-97A62608AF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CEE4811" w14:textId="1D5D656D" w:rsidR="002A756C" w:rsidRPr="0064435F" w:rsidRDefault="002A756C" w:rsidP="002A756C">
      <w:pPr>
        <w:pStyle w:val="Caption"/>
        <w:rPr>
          <w:rFonts w:ascii="Times New Roman" w:hAnsi="Times New Roman"/>
          <w:lang w:val="en-US"/>
        </w:rPr>
      </w:pPr>
      <w:bookmarkStart w:id="63" w:name="_Toc80021541"/>
      <w:r w:rsidRPr="0064435F">
        <w:rPr>
          <w:rFonts w:ascii="Times New Roman" w:hAnsi="Times New Roman"/>
          <w:lang w:val="en-US"/>
        </w:rPr>
        <w:t xml:space="preserve">Figure </w:t>
      </w:r>
      <w:r w:rsidRPr="0064435F">
        <w:rPr>
          <w:rFonts w:ascii="Times New Roman" w:hAnsi="Times New Roman"/>
        </w:rPr>
        <w:fldChar w:fldCharType="begin"/>
      </w:r>
      <w:r w:rsidRPr="0064435F">
        <w:rPr>
          <w:rFonts w:ascii="Times New Roman" w:hAnsi="Times New Roman"/>
          <w:lang w:val="en-US"/>
        </w:rPr>
        <w:instrText xml:space="preserve"> SEQ Figure \* ARABIC </w:instrText>
      </w:r>
      <w:r w:rsidRPr="0064435F">
        <w:rPr>
          <w:rFonts w:ascii="Times New Roman" w:hAnsi="Times New Roman"/>
        </w:rPr>
        <w:fldChar w:fldCharType="separate"/>
      </w:r>
      <w:r w:rsidR="00AA3769" w:rsidRPr="0064435F">
        <w:rPr>
          <w:rFonts w:ascii="Times New Roman" w:hAnsi="Times New Roman"/>
          <w:noProof/>
          <w:lang w:val="en-US"/>
        </w:rPr>
        <w:t>17</w:t>
      </w:r>
      <w:r w:rsidRPr="0064435F">
        <w:rPr>
          <w:rFonts w:ascii="Times New Roman" w:hAnsi="Times New Roman"/>
        </w:rPr>
        <w:fldChar w:fldCharType="end"/>
      </w:r>
      <w:r w:rsidRPr="0064435F">
        <w:rPr>
          <w:rFonts w:ascii="Times New Roman" w:hAnsi="Times New Roman"/>
          <w:lang w:val="en-US"/>
        </w:rPr>
        <w:t xml:space="preserve"> Distribution of the trips to home through time </w:t>
      </w:r>
      <w:r w:rsidRPr="0064435F">
        <w:rPr>
          <w:rFonts w:ascii="Times New Roman" w:hAnsi="Times New Roman"/>
        </w:rPr>
        <w:fldChar w:fldCharType="begin"/>
      </w:r>
      <w:r w:rsidRPr="0064435F">
        <w:rPr>
          <w:rFonts w:ascii="Times New Roman" w:hAnsi="Times New Roman"/>
          <w:lang w:val="en-US"/>
        </w:rPr>
        <w:instrText xml:space="preserve"> ADDIN ZOTERO_ITEM CSL_CITATION {"citationID":"hh4fxAeG","properties":{"formattedCitation":"(Cornelis et al., 2012)","plainCitation":"(Cornelis et al., 2012)","noteIndex":0},"citationItems":[{"id":632,"uris":["http://zotero.org/users/8331578/items/VVWF8RU5"],"uri":["http://zotero.org/users/8331578/items/VVWF8RU5"],"itemData":{"id":632,"type":"report","title":"Belgian Daily Mobility 2012 - BELdam Rapport","URL":"https://mobilit.belgium.be/sites/default/files/downloads/Rapport_final_beldamfr.pdf","author":[{"family":"Cornelis","given":"Eric"},{"family":"Hubert","given":"Michel"},{"family":"Huynen","given":"Philippe"},{"family":"Lebrun","given":"Kevin"},{"family":"Patriarche","given":"Geoffroy"},{"family":"De Witte","given":"Astrid"},{"family":"Creemers","given":"Lieve"},{"family":"Declercq","given":"Katrien"},{"family":"Janssens","given":"Davy"},{"family":"Castaigne","given":"Marie"},{"family":"Hollaert","given":"Laurie"},{"family":"Walle","given":"Fabien"}],"accessed":{"date-parts":[["2021",8,10]]},"issued":{"date-parts":[["2012"]]}}}],"schema":"https://github.com/citation-style-language/schema/raw/master/csl-citation.json"} </w:instrText>
      </w:r>
      <w:r w:rsidRPr="0064435F">
        <w:rPr>
          <w:rFonts w:ascii="Times New Roman" w:hAnsi="Times New Roman"/>
        </w:rPr>
        <w:fldChar w:fldCharType="separate"/>
      </w:r>
      <w:r w:rsidRPr="0064435F">
        <w:rPr>
          <w:rFonts w:ascii="Times New Roman" w:hAnsi="Times New Roman"/>
          <w:lang w:val="en-US"/>
        </w:rPr>
        <w:t>(Cornelis et al., 2012)</w:t>
      </w:r>
      <w:bookmarkEnd w:id="63"/>
      <w:r w:rsidRPr="0064435F">
        <w:rPr>
          <w:rFonts w:ascii="Times New Roman" w:hAnsi="Times New Roman"/>
        </w:rPr>
        <w:fldChar w:fldCharType="end"/>
      </w:r>
    </w:p>
    <w:p w14:paraId="7F3A8400" w14:textId="77777777" w:rsidR="00FD3602" w:rsidRPr="0064435F" w:rsidRDefault="00FD3602" w:rsidP="00FD3602">
      <w:pPr>
        <w:keepNext/>
        <w:rPr>
          <w:rFonts w:ascii="Times New Roman" w:hAnsi="Times New Roman"/>
        </w:rPr>
      </w:pPr>
      <w:r w:rsidRPr="0064435F">
        <w:rPr>
          <w:rFonts w:ascii="Times New Roman" w:hAnsi="Times New Roman"/>
          <w:noProof/>
        </w:rPr>
        <w:lastRenderedPageBreak/>
        <w:drawing>
          <wp:inline distT="0" distB="0" distL="0" distR="0" wp14:anchorId="1304895B" wp14:editId="50786145">
            <wp:extent cx="5750452" cy="2831218"/>
            <wp:effectExtent l="0" t="0" r="3175" b="7620"/>
            <wp:docPr id="36" name="Chart 36">
              <a:extLst xmlns:a="http://schemas.openxmlformats.org/drawingml/2006/main">
                <a:ext uri="{FF2B5EF4-FFF2-40B4-BE49-F238E27FC236}">
                  <a16:creationId xmlns:a16="http://schemas.microsoft.com/office/drawing/2014/main" id="{29AD2543-291F-4F44-87F2-FDD1A581C8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A3B2836" w14:textId="643BEAA2" w:rsidR="002A756C" w:rsidRPr="0064435F" w:rsidRDefault="00FD3602" w:rsidP="00FD3602">
      <w:pPr>
        <w:pStyle w:val="Caption"/>
        <w:rPr>
          <w:rFonts w:ascii="Times New Roman" w:hAnsi="Times New Roman"/>
          <w:lang w:val="en-US"/>
        </w:rPr>
      </w:pPr>
      <w:bookmarkStart w:id="64" w:name="_Toc80021542"/>
      <w:r w:rsidRPr="0064435F">
        <w:rPr>
          <w:rFonts w:ascii="Times New Roman" w:hAnsi="Times New Roman"/>
          <w:lang w:val="en-US"/>
        </w:rPr>
        <w:t xml:space="preserve">Figure </w:t>
      </w:r>
      <w:r w:rsidRPr="0064435F">
        <w:rPr>
          <w:rFonts w:ascii="Times New Roman" w:hAnsi="Times New Roman"/>
        </w:rPr>
        <w:fldChar w:fldCharType="begin"/>
      </w:r>
      <w:r w:rsidRPr="0064435F">
        <w:rPr>
          <w:rFonts w:ascii="Times New Roman" w:hAnsi="Times New Roman"/>
          <w:lang w:val="en-US"/>
        </w:rPr>
        <w:instrText xml:space="preserve"> SEQ Figure \* ARABIC </w:instrText>
      </w:r>
      <w:r w:rsidRPr="0064435F">
        <w:rPr>
          <w:rFonts w:ascii="Times New Roman" w:hAnsi="Times New Roman"/>
        </w:rPr>
        <w:fldChar w:fldCharType="separate"/>
      </w:r>
      <w:r w:rsidR="00AA3769" w:rsidRPr="0064435F">
        <w:rPr>
          <w:rFonts w:ascii="Times New Roman" w:hAnsi="Times New Roman"/>
          <w:noProof/>
          <w:lang w:val="en-US"/>
        </w:rPr>
        <w:t>18</w:t>
      </w:r>
      <w:r w:rsidRPr="0064435F">
        <w:rPr>
          <w:rFonts w:ascii="Times New Roman" w:hAnsi="Times New Roman"/>
        </w:rPr>
        <w:fldChar w:fldCharType="end"/>
      </w:r>
      <w:r w:rsidRPr="0064435F">
        <w:rPr>
          <w:rFonts w:ascii="Times New Roman" w:hAnsi="Times New Roman"/>
          <w:lang w:val="en-US"/>
        </w:rPr>
        <w:t xml:space="preserve"> Distribution of the trips to a study place through time </w:t>
      </w:r>
      <w:r w:rsidRPr="0064435F">
        <w:rPr>
          <w:rFonts w:ascii="Times New Roman" w:hAnsi="Times New Roman"/>
        </w:rPr>
        <w:fldChar w:fldCharType="begin"/>
      </w:r>
      <w:r w:rsidRPr="0064435F">
        <w:rPr>
          <w:rFonts w:ascii="Times New Roman" w:hAnsi="Times New Roman"/>
          <w:lang w:val="en-US"/>
        </w:rPr>
        <w:instrText xml:space="preserve"> ADDIN ZOTERO_ITEM CSL_CITATION {"citationID":"hYg4y4wf","properties":{"formattedCitation":"(Cornelis et al., 2012)","plainCitation":"(Cornelis et al., 2012)","noteIndex":0},"citationItems":[{"id":632,"uris":["http://zotero.org/users/8331578/items/VVWF8RU5"],"uri":["http://zotero.org/users/8331578/items/VVWF8RU5"],"itemData":{"id":632,"type":"report","title":"Belgian Daily Mobility 2012 - BELdam Rapport","URL":"https://mobilit.belgium.be/sites/default/files/downloads/Rapport_final_beldamfr.pdf","author":[{"family":"Cornelis","given":"Eric"},{"family":"Hubert","given":"Michel"},{"family":"Huynen","given":"Philippe"},{"family":"Lebrun","given":"Kevin"},{"family":"Patriarche","given":"Geoffroy"},{"family":"De Witte","given":"Astrid"},{"family":"Creemers","given":"Lieve"},{"family":"Declercq","given":"Katrien"},{"family":"Janssens","given":"Davy"},{"family":"Castaigne","given":"Marie"},{"family":"Hollaert","given":"Laurie"},{"family":"Walle","given":"Fabien"}],"accessed":{"date-parts":[["2021",8,10]]},"issued":{"date-parts":[["2012"]]}}}],"schema":"https://github.com/citation-style-language/schema/raw/master/csl-citation.json"} </w:instrText>
      </w:r>
      <w:r w:rsidRPr="0064435F">
        <w:rPr>
          <w:rFonts w:ascii="Times New Roman" w:hAnsi="Times New Roman"/>
        </w:rPr>
        <w:fldChar w:fldCharType="separate"/>
      </w:r>
      <w:r w:rsidRPr="0064435F">
        <w:rPr>
          <w:rFonts w:ascii="Times New Roman" w:hAnsi="Times New Roman"/>
          <w:lang w:val="en-US"/>
        </w:rPr>
        <w:t>(Cornelis et al., 2012)</w:t>
      </w:r>
      <w:bookmarkEnd w:id="64"/>
      <w:r w:rsidRPr="0064435F">
        <w:rPr>
          <w:rFonts w:ascii="Times New Roman" w:hAnsi="Times New Roman"/>
        </w:rPr>
        <w:fldChar w:fldCharType="end"/>
      </w:r>
    </w:p>
    <w:p w14:paraId="33EC5D58" w14:textId="260A63A1" w:rsidR="0060649A" w:rsidRPr="0064435F" w:rsidRDefault="00E437A4" w:rsidP="0060649A">
      <w:pPr>
        <w:rPr>
          <w:rFonts w:ascii="Times New Roman" w:hAnsi="Times New Roman"/>
          <w:lang w:val="en-US"/>
        </w:rPr>
      </w:pPr>
      <w:r w:rsidRPr="0064435F">
        <w:rPr>
          <w:rFonts w:ascii="Times New Roman" w:hAnsi="Times New Roman"/>
          <w:noProof/>
        </w:rPr>
        <w:drawing>
          <wp:inline distT="0" distB="0" distL="0" distR="0" wp14:anchorId="7BE7AD50" wp14:editId="6F9C3C82">
            <wp:extent cx="5770011" cy="3144167"/>
            <wp:effectExtent l="0" t="0" r="2540" b="18415"/>
            <wp:docPr id="37" name="Chart 37">
              <a:extLst xmlns:a="http://schemas.openxmlformats.org/drawingml/2006/main">
                <a:ext uri="{FF2B5EF4-FFF2-40B4-BE49-F238E27FC236}">
                  <a16:creationId xmlns:a16="http://schemas.microsoft.com/office/drawing/2014/main" id="{4F77BA9D-3646-4D73-A0C8-F28DB2DBB0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9CD4A0" w14:textId="3DFBD733" w:rsidR="00E437A4" w:rsidRPr="0064435F" w:rsidRDefault="00E437A4" w:rsidP="00E437A4">
      <w:pPr>
        <w:pStyle w:val="Caption"/>
        <w:rPr>
          <w:rFonts w:ascii="Times New Roman" w:hAnsi="Times New Roman"/>
          <w:lang w:val="en-US"/>
        </w:rPr>
      </w:pPr>
      <w:bookmarkStart w:id="65" w:name="_Toc80021543"/>
      <w:r w:rsidRPr="0064435F">
        <w:rPr>
          <w:rFonts w:ascii="Times New Roman" w:hAnsi="Times New Roman"/>
          <w:lang w:val="en-US"/>
        </w:rPr>
        <w:t xml:space="preserve">Figure </w:t>
      </w:r>
      <w:r w:rsidRPr="0064435F">
        <w:rPr>
          <w:rFonts w:ascii="Times New Roman" w:hAnsi="Times New Roman"/>
        </w:rPr>
        <w:fldChar w:fldCharType="begin"/>
      </w:r>
      <w:r w:rsidRPr="0064435F">
        <w:rPr>
          <w:rFonts w:ascii="Times New Roman" w:hAnsi="Times New Roman"/>
          <w:lang w:val="en-US"/>
        </w:rPr>
        <w:instrText xml:space="preserve"> SEQ Figure \* ARABIC </w:instrText>
      </w:r>
      <w:r w:rsidRPr="0064435F">
        <w:rPr>
          <w:rFonts w:ascii="Times New Roman" w:hAnsi="Times New Roman"/>
        </w:rPr>
        <w:fldChar w:fldCharType="separate"/>
      </w:r>
      <w:r w:rsidR="00AA3769" w:rsidRPr="0064435F">
        <w:rPr>
          <w:rFonts w:ascii="Times New Roman" w:hAnsi="Times New Roman"/>
          <w:noProof/>
          <w:lang w:val="en-US"/>
        </w:rPr>
        <w:t>19</w:t>
      </w:r>
      <w:r w:rsidRPr="0064435F">
        <w:rPr>
          <w:rFonts w:ascii="Times New Roman" w:hAnsi="Times New Roman"/>
        </w:rPr>
        <w:fldChar w:fldCharType="end"/>
      </w:r>
      <w:r w:rsidRPr="0064435F">
        <w:rPr>
          <w:rFonts w:ascii="Times New Roman" w:hAnsi="Times New Roman"/>
          <w:lang w:val="en-US"/>
        </w:rPr>
        <w:t xml:space="preserve"> Distribution of the trips to a workplace through time </w:t>
      </w:r>
      <w:r w:rsidRPr="0064435F">
        <w:rPr>
          <w:rFonts w:ascii="Times New Roman" w:hAnsi="Times New Roman"/>
        </w:rPr>
        <w:fldChar w:fldCharType="begin"/>
      </w:r>
      <w:r w:rsidRPr="0064435F">
        <w:rPr>
          <w:rFonts w:ascii="Times New Roman" w:hAnsi="Times New Roman"/>
          <w:lang w:val="en-US"/>
        </w:rPr>
        <w:instrText xml:space="preserve"> ADDIN ZOTERO_ITEM CSL_CITATION {"citationID":"oY0Qe6tJ","properties":{"formattedCitation":"(Cornelis et al., 2012)","plainCitation":"(Cornelis et al., 2012)","noteIndex":0},"citationItems":[{"id":632,"uris":["http://zotero.org/users/8331578/items/VVWF8RU5"],"uri":["http://zotero.org/users/8331578/items/VVWF8RU5"],"itemData":{"id":632,"type":"report","title":"Belgian Daily Mobility 2012 - BELdam Rapport","URL":"https://mobilit.belgium.be/sites/default/files/downloads/Rapport_final_beldamfr.pdf","author":[{"family":"Cornelis","given":"Eric"},{"family":"Hubert","given":"Michel"},{"family":"Huynen","given":"Philippe"},{"family":"Lebrun","given":"Kevin"},{"family":"Patriarche","given":"Geoffroy"},{"family":"De Witte","given":"Astrid"},{"family":"Creemers","given":"Lieve"},{"family":"Declercq","given":"Katrien"},{"family":"Janssens","given":"Davy"},{"family":"Castaigne","given":"Marie"},{"family":"Hollaert","given":"Laurie"},{"family":"Walle","given":"Fabien"}],"accessed":{"date-parts":[["2021",8,10]]},"issued":{"date-parts":[["2012"]]}}}],"schema":"https://github.com/citation-style-language/schema/raw/master/csl-citation.json"} </w:instrText>
      </w:r>
      <w:r w:rsidRPr="0064435F">
        <w:rPr>
          <w:rFonts w:ascii="Times New Roman" w:hAnsi="Times New Roman"/>
        </w:rPr>
        <w:fldChar w:fldCharType="separate"/>
      </w:r>
      <w:r w:rsidRPr="0064435F">
        <w:rPr>
          <w:rFonts w:ascii="Times New Roman" w:hAnsi="Times New Roman"/>
          <w:lang w:val="en-US"/>
        </w:rPr>
        <w:t>(Cornelis et al., 2012)</w:t>
      </w:r>
      <w:bookmarkEnd w:id="65"/>
      <w:r w:rsidRPr="0064435F">
        <w:rPr>
          <w:rFonts w:ascii="Times New Roman" w:hAnsi="Times New Roman"/>
        </w:rPr>
        <w:fldChar w:fldCharType="end"/>
      </w:r>
    </w:p>
    <w:p w14:paraId="5852C4BF" w14:textId="747BF140" w:rsidR="00E437A4" w:rsidRPr="0064435F" w:rsidRDefault="00E437A4" w:rsidP="00E437A4">
      <w:pPr>
        <w:pStyle w:val="Heading3"/>
        <w:rPr>
          <w:rFonts w:ascii="Times New Roman" w:hAnsi="Times New Roman"/>
          <w:lang w:val="en-US"/>
        </w:rPr>
      </w:pPr>
      <w:bookmarkStart w:id="66" w:name="_Toc80021518"/>
      <w:r w:rsidRPr="0064435F">
        <w:rPr>
          <w:rFonts w:ascii="Times New Roman" w:hAnsi="Times New Roman"/>
          <w:noProof/>
          <w:lang w:val="en-US"/>
        </w:rPr>
        <w:lastRenderedPageBreak/>
        <mc:AlternateContent>
          <mc:Choice Requires="wps">
            <w:drawing>
              <wp:anchor distT="0" distB="0" distL="114300" distR="114300" simplePos="0" relativeHeight="251658240" behindDoc="0" locked="0" layoutInCell="1" allowOverlap="1" wp14:anchorId="66A0E058" wp14:editId="534ACC77">
                <wp:simplePos x="0" y="0"/>
                <wp:positionH relativeFrom="column">
                  <wp:posOffset>-10479</wp:posOffset>
                </wp:positionH>
                <wp:positionV relativeFrom="paragraph">
                  <wp:posOffset>205455</wp:posOffset>
                </wp:positionV>
                <wp:extent cx="4508432" cy="293390"/>
                <wp:effectExtent l="0" t="0" r="6985" b="0"/>
                <wp:wrapNone/>
                <wp:docPr id="32" name="Rectangle 32"/>
                <wp:cNvGraphicFramePr/>
                <a:graphic xmlns:a="http://schemas.openxmlformats.org/drawingml/2006/main">
                  <a:graphicData uri="http://schemas.microsoft.com/office/word/2010/wordprocessingShape">
                    <wps:wsp>
                      <wps:cNvSpPr/>
                      <wps:spPr>
                        <a:xfrm>
                          <a:off x="0" y="0"/>
                          <a:ext cx="4508432" cy="2933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299CF" id="Rectangle 32" o:spid="_x0000_s1026" style="position:absolute;margin-left:-.85pt;margin-top:16.2pt;width:355pt;height:23.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GnlQIAAIYFAAAOAAAAZHJzL2Uyb0RvYy54bWysVMFu2zAMvQ/YPwi6r3bSdGuDOkXQosOA&#10;og3aDj0rshQLkEVNUuJkXz9Ksp2uK3YYloMiiuQj+Uzy8mrfarITziswFZ2clJQIw6FWZlPR78+3&#10;n84p8YGZmmkwoqIH4enV4uOHy87OxRQa0LVwBEGMn3e2ok0Idl4UnjeiZf4ErDColOBaFlB0m6J2&#10;rEP0VhfTsvxcdOBq64AL7/H1JivpIuFLKXh4kNKLQHRFMbeQTpfOdTyLxSWbbxyzjeJ9GuwfsmiZ&#10;Mhh0hLphgZGtU39AtYo78CDDCYe2ACkVF6kGrGZSvqnmqWFWpFqQHG9Hmvz/g+X3u5Ujqq7o6ZQS&#10;w1r8Ro/IGjMbLQi+IUGd9XO0e7Ir10ser7HavXRt/Mc6yD6RehhJFftAOD7OzsrzWQTnqJtenJ5e&#10;JNaLo7d1PnwV0JJ4qajD8IlLtrvzASOi6WASg3nQqr5VWichNoq41o7sGH7i9WYSM0aP36y0ibYG&#10;oldWx5ciFpZLSbdw0CLaafMoJHKCyU9TIqkbj0EY58KESVY1rBY59lmJvyH6kFbKJQFGZInxR+we&#10;YLDMIAN2zrK3j64iNfPoXP4tsew8eqTIYMLo3CoD7j0AjVX1kbP9QFKmJrK0hvqAHeMgj5K3/Fbh&#10;Z7tjPqyYw9nBKcN9EB7wkBq6ikJ/o6QB9/O992iPLY1aSjqcxYr6H1vmBCX6m8Fmv5jMZnF4kzA7&#10;+zJFwb3WrF9rzLa9BuyFCW4ey9M12gc9XKWD9gXXxjJGRRUzHGNXlAc3CNch7whcPFwsl8kMB9ay&#10;cGeeLI/gkdXYls/7F+Zs37sBu/4ehrll8zctnG2jp4HlNoBUqb+PvPZ847CnxukXU9wmr+VkdVyf&#10;i18AAAD//wMAUEsDBBQABgAIAAAAIQA5FyGA4AAAAAgBAAAPAAAAZHJzL2Rvd25yZXYueG1sTI/B&#10;TsMwEETvSPyDtZW4oNZpjdooxKkACYkLB0qFOLqxG1uN11HsJilfz3Kit1nNaOZtuZ18ywbTRxdQ&#10;wnKRATNYB+2wkbD/fJ3nwGJSqFUb0Ei4mAjb6vamVIUOI36YYZcaRiUYCyXBptQVnMfaGq/iInQG&#10;yTuG3qtEZ99w3auRyn3LV1m25l45pAWrOvNiTX3anb2E94sQb8O9OI17Jxr3w7+fv2yQ8m42PT0C&#10;S2ZK/2H4wyd0qIjpEM6oI2slzJcbSkoQqwdg5G+yXAA7kMjXwKuSXz9Q/QIAAP//AwBQSwECLQAU&#10;AAYACAAAACEAtoM4kv4AAADhAQAAEwAAAAAAAAAAAAAAAAAAAAAAW0NvbnRlbnRfVHlwZXNdLnht&#10;bFBLAQItABQABgAIAAAAIQA4/SH/1gAAAJQBAAALAAAAAAAAAAAAAAAAAC8BAABfcmVscy8ucmVs&#10;c1BLAQItABQABgAIAAAAIQA8Q9GnlQIAAIYFAAAOAAAAAAAAAAAAAAAAAC4CAABkcnMvZTJvRG9j&#10;LnhtbFBLAQItABQABgAIAAAAIQA5FyGA4AAAAAgBAAAPAAAAAAAAAAAAAAAAAO8EAABkcnMvZG93&#10;bnJldi54bWxQSwUGAAAAAAQABADzAAAA/AUAAAAA&#10;" fillcolor="white [3212]" stroked="f" strokeweight="1pt"/>
            </w:pict>
          </mc:Fallback>
        </mc:AlternateContent>
      </w:r>
      <w:r w:rsidRPr="0064435F">
        <w:rPr>
          <w:rFonts w:ascii="Times New Roman" w:hAnsi="Times New Roman"/>
          <w:lang w:val="en-US"/>
        </w:rPr>
        <w:t xml:space="preserve">Appendix </w:t>
      </w:r>
      <w:r w:rsidR="005C5556" w:rsidRPr="0064435F">
        <w:rPr>
          <w:rFonts w:ascii="Times New Roman" w:hAnsi="Times New Roman"/>
          <w:lang w:val="en-US"/>
        </w:rPr>
        <w:t>2</w:t>
      </w:r>
      <w:r w:rsidRPr="0064435F">
        <w:rPr>
          <w:rFonts w:ascii="Times New Roman" w:hAnsi="Times New Roman"/>
          <w:lang w:val="en-US"/>
        </w:rPr>
        <w:t>: Modal share according to the trip length</w:t>
      </w:r>
      <w:bookmarkEnd w:id="66"/>
    </w:p>
    <w:p w14:paraId="7A52A727" w14:textId="77777777" w:rsidR="00E437A4" w:rsidRPr="0064435F" w:rsidRDefault="00E437A4" w:rsidP="00E437A4">
      <w:pPr>
        <w:rPr>
          <w:rFonts w:ascii="Times New Roman" w:hAnsi="Times New Roman"/>
          <w:lang w:val="en-US" w:eastAsia="en-US"/>
        </w:rPr>
      </w:pPr>
      <w:r w:rsidRPr="0064435F">
        <w:rPr>
          <w:rFonts w:ascii="Times New Roman" w:hAnsi="Times New Roman"/>
          <w:noProof/>
        </w:rPr>
        <w:drawing>
          <wp:inline distT="0" distB="0" distL="0" distR="0" wp14:anchorId="4B28560D" wp14:editId="657A107B">
            <wp:extent cx="5759450" cy="30029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002915"/>
                    </a:xfrm>
                    <a:prstGeom prst="rect">
                      <a:avLst/>
                    </a:prstGeom>
                  </pic:spPr>
                </pic:pic>
              </a:graphicData>
            </a:graphic>
          </wp:inline>
        </w:drawing>
      </w:r>
    </w:p>
    <w:p w14:paraId="4FE38638" w14:textId="698E3941" w:rsidR="00E437A4" w:rsidRPr="0064435F" w:rsidRDefault="00AA3769" w:rsidP="00AA3769">
      <w:pPr>
        <w:pStyle w:val="Caption"/>
        <w:rPr>
          <w:rFonts w:ascii="Times New Roman" w:hAnsi="Times New Roman"/>
          <w:lang w:val="en-US"/>
        </w:rPr>
      </w:pPr>
      <w:bookmarkStart w:id="67" w:name="_Toc80021544"/>
      <w:r w:rsidRPr="0064435F">
        <w:rPr>
          <w:rFonts w:ascii="Times New Roman" w:hAnsi="Times New Roman"/>
          <w:lang w:val="en-US"/>
        </w:rPr>
        <w:t xml:space="preserve">Figure </w:t>
      </w:r>
      <w:r w:rsidRPr="0064435F">
        <w:rPr>
          <w:rFonts w:ascii="Times New Roman" w:hAnsi="Times New Roman"/>
        </w:rPr>
        <w:fldChar w:fldCharType="begin"/>
      </w:r>
      <w:r w:rsidRPr="0064435F">
        <w:rPr>
          <w:rFonts w:ascii="Times New Roman" w:hAnsi="Times New Roman"/>
          <w:lang w:val="en-US"/>
        </w:rPr>
        <w:instrText xml:space="preserve"> SEQ Figure \* ARABIC </w:instrText>
      </w:r>
      <w:r w:rsidRPr="0064435F">
        <w:rPr>
          <w:rFonts w:ascii="Times New Roman" w:hAnsi="Times New Roman"/>
        </w:rPr>
        <w:fldChar w:fldCharType="separate"/>
      </w:r>
      <w:r w:rsidRPr="0064435F">
        <w:rPr>
          <w:rFonts w:ascii="Times New Roman" w:hAnsi="Times New Roman"/>
          <w:noProof/>
          <w:lang w:val="en-US"/>
        </w:rPr>
        <w:t>20</w:t>
      </w:r>
      <w:r w:rsidRPr="0064435F">
        <w:rPr>
          <w:rFonts w:ascii="Times New Roman" w:hAnsi="Times New Roman"/>
        </w:rPr>
        <w:fldChar w:fldCharType="end"/>
      </w:r>
      <w:r w:rsidRPr="0064435F">
        <w:rPr>
          <w:rFonts w:ascii="Times New Roman" w:hAnsi="Times New Roman"/>
          <w:lang w:val="en-US"/>
        </w:rPr>
        <w:t xml:space="preserve"> Modal share according to the trip length (Derauw et al., 2019)</w:t>
      </w:r>
      <w:bookmarkEnd w:id="67"/>
    </w:p>
    <w:p w14:paraId="0632722C" w14:textId="0A417F76" w:rsidR="00096478" w:rsidRDefault="00096478">
      <w:pPr>
        <w:rPr>
          <w:rFonts w:ascii="Times New Roman" w:hAnsi="Times New Roman"/>
          <w:lang w:val="en-US" w:eastAsia="en-US"/>
        </w:rPr>
      </w:pPr>
      <w:r>
        <w:rPr>
          <w:rFonts w:ascii="Times New Roman" w:hAnsi="Times New Roman"/>
          <w:lang w:val="en-US" w:eastAsia="en-US"/>
        </w:rPr>
        <w:br w:type="page"/>
      </w:r>
    </w:p>
    <w:p w14:paraId="06281EC0" w14:textId="14C4F81F" w:rsidR="00522A25" w:rsidRPr="00096478" w:rsidRDefault="00522A25" w:rsidP="00096478">
      <w:pPr>
        <w:pStyle w:val="Heading2"/>
        <w:numPr>
          <w:ilvl w:val="0"/>
          <w:numId w:val="0"/>
        </w:numPr>
        <w:ind w:left="720"/>
        <w:rPr>
          <w:rFonts w:ascii="Times New Roman" w:hAnsi="Times New Roman"/>
          <w:lang w:val="en-US"/>
        </w:rPr>
        <w:sectPr w:rsidR="00522A25" w:rsidRPr="00096478" w:rsidSect="00FE193F">
          <w:footerReference w:type="default" r:id="rId36"/>
          <w:headerReference w:type="first" r:id="rId37"/>
          <w:footerReference w:type="first" r:id="rId38"/>
          <w:type w:val="continuous"/>
          <w:pgSz w:w="11906" w:h="16838"/>
          <w:pgMar w:top="1417" w:right="1417" w:bottom="1417" w:left="1417" w:header="708" w:footer="708" w:gutter="0"/>
          <w:cols w:space="708"/>
          <w:titlePg/>
          <w:docGrid w:linePitch="360"/>
        </w:sectPr>
      </w:pPr>
    </w:p>
    <w:p w14:paraId="1F583554" w14:textId="4D990C1A" w:rsidR="00096478" w:rsidRDefault="00096478" w:rsidP="00096478">
      <w:pPr>
        <w:pStyle w:val="Heading2"/>
        <w:rPr>
          <w:lang w:val="en-US"/>
        </w:rPr>
      </w:pPr>
      <w:bookmarkStart w:id="68" w:name="_Toc80021519"/>
      <w:r>
        <w:rPr>
          <w:lang w:val="en-US"/>
        </w:rPr>
        <w:lastRenderedPageBreak/>
        <w:t>Tables</w:t>
      </w:r>
      <w:bookmarkEnd w:id="68"/>
    </w:p>
    <w:p w14:paraId="28332C2E" w14:textId="662B1F2F" w:rsidR="00522A25" w:rsidRPr="0064435F" w:rsidRDefault="00522A25" w:rsidP="0060649A">
      <w:pPr>
        <w:pStyle w:val="Heading3"/>
        <w:numPr>
          <w:ilvl w:val="0"/>
          <w:numId w:val="24"/>
        </w:numPr>
        <w:rPr>
          <w:rFonts w:ascii="Times New Roman" w:hAnsi="Times New Roman"/>
          <w:lang w:val="en-US"/>
        </w:rPr>
      </w:pPr>
      <w:bookmarkStart w:id="69" w:name="_Toc80021520"/>
      <w:r w:rsidRPr="0064435F">
        <w:rPr>
          <w:rFonts w:ascii="Times New Roman" w:hAnsi="Times New Roman"/>
          <w:lang w:val="en-US"/>
        </w:rPr>
        <w:t xml:space="preserve">Appendix </w:t>
      </w:r>
      <w:r w:rsidR="005C5556" w:rsidRPr="0064435F">
        <w:rPr>
          <w:rFonts w:ascii="Times New Roman" w:hAnsi="Times New Roman"/>
          <w:lang w:val="en-US"/>
        </w:rPr>
        <w:t>3</w:t>
      </w:r>
      <w:r w:rsidRPr="0064435F">
        <w:rPr>
          <w:rFonts w:ascii="Times New Roman" w:hAnsi="Times New Roman"/>
          <w:lang w:val="en-US"/>
        </w:rPr>
        <w:t xml:space="preserve">: Literature review </w:t>
      </w:r>
      <w:r w:rsidR="007E0C78" w:rsidRPr="0064435F">
        <w:rPr>
          <w:rFonts w:ascii="Times New Roman" w:hAnsi="Times New Roman"/>
          <w:lang w:val="en-US"/>
        </w:rPr>
        <w:t>comparison table</w:t>
      </w:r>
      <w:bookmarkEnd w:id="69"/>
    </w:p>
    <w:tbl>
      <w:tblPr>
        <w:tblStyle w:val="GridTable1Light"/>
        <w:tblW w:w="5000" w:type="pct"/>
        <w:tblLayout w:type="fixed"/>
        <w:tblLook w:val="04A0" w:firstRow="1" w:lastRow="0" w:firstColumn="1" w:lastColumn="0" w:noHBand="0" w:noVBand="1"/>
      </w:tblPr>
      <w:tblGrid>
        <w:gridCol w:w="1414"/>
        <w:gridCol w:w="1134"/>
        <w:gridCol w:w="992"/>
        <w:gridCol w:w="992"/>
        <w:gridCol w:w="1559"/>
        <w:gridCol w:w="708"/>
        <w:gridCol w:w="851"/>
        <w:gridCol w:w="991"/>
        <w:gridCol w:w="991"/>
        <w:gridCol w:w="1136"/>
        <w:gridCol w:w="708"/>
        <w:gridCol w:w="613"/>
        <w:gridCol w:w="1089"/>
        <w:gridCol w:w="814"/>
      </w:tblGrid>
      <w:tr w:rsidR="00953247" w:rsidRPr="0064435F" w14:paraId="04AB9961" w14:textId="77777777" w:rsidTr="00774C3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69F27916" w14:textId="77777777" w:rsidR="00522A25" w:rsidRPr="0064435F" w:rsidRDefault="00522A25" w:rsidP="00522A25">
            <w:pPr>
              <w:rPr>
                <w:rFonts w:ascii="Times New Roman" w:hAnsi="Times New Roman"/>
                <w:color w:val="000000"/>
                <w:sz w:val="20"/>
                <w:szCs w:val="20"/>
                <w:lang w:eastAsia="fr-BE"/>
              </w:rPr>
            </w:pPr>
            <w:r w:rsidRPr="0064435F">
              <w:rPr>
                <w:rFonts w:ascii="Times New Roman" w:hAnsi="Times New Roman"/>
                <w:color w:val="000000"/>
                <w:sz w:val="20"/>
                <w:szCs w:val="20"/>
                <w:lang w:eastAsia="fr-BE"/>
              </w:rPr>
              <w:t>Paper</w:t>
            </w:r>
          </w:p>
        </w:tc>
        <w:tc>
          <w:tcPr>
            <w:tcW w:w="405" w:type="pct"/>
            <w:noWrap/>
            <w:hideMark/>
          </w:tcPr>
          <w:p w14:paraId="161C361C" w14:textId="09836A69" w:rsidR="00522A25" w:rsidRPr="0064435F" w:rsidRDefault="00672561"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72561">
              <w:rPr>
                <w:rFonts w:ascii="Times New Roman" w:hAnsi="Times New Roman"/>
                <w:color w:val="000000"/>
                <w:sz w:val="20"/>
                <w:szCs w:val="20"/>
                <w:lang w:val="en-US" w:eastAsia="fr-BE"/>
              </w:rPr>
              <w:t>Geographic</w:t>
            </w:r>
            <w:r w:rsidR="00522A25" w:rsidRPr="0064435F">
              <w:rPr>
                <w:rFonts w:ascii="Times New Roman" w:hAnsi="Times New Roman"/>
                <w:color w:val="000000"/>
                <w:sz w:val="20"/>
                <w:szCs w:val="20"/>
                <w:lang w:eastAsia="fr-BE"/>
              </w:rPr>
              <w:t xml:space="preserve"> </w:t>
            </w:r>
            <w:r w:rsidR="00522A25" w:rsidRPr="00672561">
              <w:rPr>
                <w:rFonts w:ascii="Times New Roman" w:hAnsi="Times New Roman"/>
                <w:color w:val="000000"/>
                <w:sz w:val="20"/>
                <w:szCs w:val="20"/>
                <w:lang w:val="en-US" w:eastAsia="fr-BE"/>
              </w:rPr>
              <w:t>region</w:t>
            </w:r>
          </w:p>
        </w:tc>
        <w:tc>
          <w:tcPr>
            <w:tcW w:w="354" w:type="pct"/>
            <w:noWrap/>
            <w:hideMark/>
          </w:tcPr>
          <w:p w14:paraId="53547FFA" w14:textId="77777777" w:rsidR="00522A25" w:rsidRPr="0064435F"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72561">
              <w:rPr>
                <w:rFonts w:ascii="Times New Roman" w:hAnsi="Times New Roman"/>
                <w:color w:val="000000"/>
                <w:sz w:val="20"/>
                <w:szCs w:val="20"/>
                <w:lang w:val="en-US" w:eastAsia="fr-BE"/>
              </w:rPr>
              <w:t>Travel</w:t>
            </w:r>
            <w:r w:rsidRPr="0064435F">
              <w:rPr>
                <w:rFonts w:ascii="Times New Roman" w:hAnsi="Times New Roman"/>
                <w:color w:val="000000"/>
                <w:sz w:val="20"/>
                <w:szCs w:val="20"/>
                <w:lang w:eastAsia="fr-BE"/>
              </w:rPr>
              <w:t xml:space="preserve"> </w:t>
            </w:r>
            <w:r w:rsidRPr="00672561">
              <w:rPr>
                <w:rFonts w:ascii="Times New Roman" w:hAnsi="Times New Roman"/>
                <w:color w:val="000000"/>
                <w:sz w:val="20"/>
                <w:szCs w:val="20"/>
                <w:lang w:val="en-US" w:eastAsia="fr-BE"/>
              </w:rPr>
              <w:t>demand</w:t>
            </w:r>
            <w:r w:rsidRPr="0064435F">
              <w:rPr>
                <w:rFonts w:ascii="Times New Roman" w:hAnsi="Times New Roman"/>
                <w:color w:val="000000"/>
                <w:sz w:val="20"/>
                <w:szCs w:val="20"/>
                <w:lang w:eastAsia="fr-BE"/>
              </w:rPr>
              <w:t xml:space="preserve"> data</w:t>
            </w:r>
          </w:p>
        </w:tc>
        <w:tc>
          <w:tcPr>
            <w:tcW w:w="354" w:type="pct"/>
            <w:noWrap/>
            <w:hideMark/>
          </w:tcPr>
          <w:p w14:paraId="6BBE6F50" w14:textId="77777777" w:rsidR="00522A25" w:rsidRPr="0064435F"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Tool</w:t>
            </w:r>
          </w:p>
        </w:tc>
        <w:tc>
          <w:tcPr>
            <w:tcW w:w="557" w:type="pct"/>
            <w:noWrap/>
            <w:hideMark/>
          </w:tcPr>
          <w:p w14:paraId="03C13392" w14:textId="77777777" w:rsidR="00522A25" w:rsidRPr="0064435F"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72561">
              <w:rPr>
                <w:rFonts w:ascii="Times New Roman" w:hAnsi="Times New Roman"/>
                <w:color w:val="000000"/>
                <w:sz w:val="20"/>
                <w:szCs w:val="20"/>
                <w:lang w:val="en-US" w:eastAsia="fr-BE"/>
              </w:rPr>
              <w:t>Roads</w:t>
            </w:r>
            <w:r w:rsidRPr="0064435F">
              <w:rPr>
                <w:rFonts w:ascii="Times New Roman" w:hAnsi="Times New Roman"/>
                <w:color w:val="000000"/>
                <w:sz w:val="20"/>
                <w:szCs w:val="20"/>
                <w:lang w:eastAsia="fr-BE"/>
              </w:rPr>
              <w:t xml:space="preserve"> / stations </w:t>
            </w:r>
            <w:r w:rsidRPr="00672561">
              <w:rPr>
                <w:rFonts w:ascii="Times New Roman" w:hAnsi="Times New Roman"/>
                <w:color w:val="000000"/>
                <w:sz w:val="20"/>
                <w:szCs w:val="20"/>
                <w:lang w:val="en-US" w:eastAsia="fr-BE"/>
              </w:rPr>
              <w:t>representation</w:t>
            </w:r>
          </w:p>
        </w:tc>
        <w:tc>
          <w:tcPr>
            <w:tcW w:w="253" w:type="pct"/>
            <w:noWrap/>
            <w:hideMark/>
          </w:tcPr>
          <w:p w14:paraId="25E423E9" w14:textId="6C9618E7" w:rsidR="00522A25" w:rsidRPr="0064435F"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Mar</w:t>
            </w:r>
            <w:r w:rsidR="00774C3A"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ket Pene</w:t>
            </w:r>
            <w:r w:rsidR="00774C3A"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tra</w:t>
            </w:r>
            <w:r w:rsidR="00774C3A"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tion</w:t>
            </w:r>
          </w:p>
        </w:tc>
        <w:tc>
          <w:tcPr>
            <w:tcW w:w="304" w:type="pct"/>
            <w:noWrap/>
            <w:hideMark/>
          </w:tcPr>
          <w:p w14:paraId="3C425A24" w14:textId="251F6DA6" w:rsidR="00522A25" w:rsidRPr="0064435F"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72561">
              <w:rPr>
                <w:rFonts w:ascii="Times New Roman" w:hAnsi="Times New Roman"/>
                <w:color w:val="000000"/>
                <w:sz w:val="20"/>
                <w:szCs w:val="20"/>
                <w:lang w:val="en-US" w:eastAsia="fr-BE"/>
              </w:rPr>
              <w:t>Imple</w:t>
            </w:r>
            <w:r w:rsidR="00774C3A" w:rsidRPr="00672561">
              <w:rPr>
                <w:rFonts w:ascii="Times New Roman" w:hAnsi="Times New Roman"/>
                <w:color w:val="000000"/>
                <w:sz w:val="20"/>
                <w:szCs w:val="20"/>
                <w:lang w:val="en-US" w:eastAsia="fr-BE"/>
              </w:rPr>
              <w:t>-</w:t>
            </w:r>
            <w:r w:rsidRPr="00672561">
              <w:rPr>
                <w:rFonts w:ascii="Times New Roman" w:hAnsi="Times New Roman"/>
                <w:color w:val="000000"/>
                <w:sz w:val="20"/>
                <w:szCs w:val="20"/>
                <w:lang w:val="en-US" w:eastAsia="fr-BE"/>
              </w:rPr>
              <w:t>menta</w:t>
            </w:r>
            <w:r w:rsidR="00774C3A" w:rsidRPr="00672561">
              <w:rPr>
                <w:rFonts w:ascii="Times New Roman" w:hAnsi="Times New Roman"/>
                <w:color w:val="000000"/>
                <w:sz w:val="20"/>
                <w:szCs w:val="20"/>
                <w:lang w:val="en-US" w:eastAsia="fr-BE"/>
              </w:rPr>
              <w:t>-</w:t>
            </w:r>
            <w:r w:rsidRPr="00672561">
              <w:rPr>
                <w:rFonts w:ascii="Times New Roman" w:hAnsi="Times New Roman"/>
                <w:color w:val="000000"/>
                <w:sz w:val="20"/>
                <w:szCs w:val="20"/>
                <w:lang w:val="en-US" w:eastAsia="fr-BE"/>
              </w:rPr>
              <w:t>tion</w:t>
            </w:r>
            <w:r w:rsidRPr="0064435F">
              <w:rPr>
                <w:rFonts w:ascii="Times New Roman" w:hAnsi="Times New Roman"/>
                <w:color w:val="000000"/>
                <w:sz w:val="20"/>
                <w:szCs w:val="20"/>
                <w:lang w:eastAsia="fr-BE"/>
              </w:rPr>
              <w:t xml:space="preserve"> model</w:t>
            </w:r>
          </w:p>
        </w:tc>
        <w:tc>
          <w:tcPr>
            <w:tcW w:w="354" w:type="pct"/>
            <w:noWrap/>
            <w:hideMark/>
          </w:tcPr>
          <w:p w14:paraId="5888EF44" w14:textId="77777777" w:rsidR="00522A25" w:rsidRPr="0064435F"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Fuel</w:t>
            </w:r>
          </w:p>
        </w:tc>
        <w:tc>
          <w:tcPr>
            <w:tcW w:w="354" w:type="pct"/>
            <w:noWrap/>
            <w:hideMark/>
          </w:tcPr>
          <w:p w14:paraId="184FFBE4" w14:textId="77777777" w:rsidR="00522A25" w:rsidRPr="00672561"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72561">
              <w:rPr>
                <w:rFonts w:ascii="Times New Roman" w:hAnsi="Times New Roman"/>
                <w:color w:val="000000"/>
                <w:sz w:val="20"/>
                <w:szCs w:val="20"/>
                <w:lang w:val="en-US" w:eastAsia="fr-BE"/>
              </w:rPr>
              <w:t>Detour</w:t>
            </w:r>
          </w:p>
        </w:tc>
        <w:tc>
          <w:tcPr>
            <w:tcW w:w="406" w:type="pct"/>
            <w:noWrap/>
            <w:hideMark/>
          </w:tcPr>
          <w:p w14:paraId="4F7F1ACA" w14:textId="77777777" w:rsidR="00522A25" w:rsidRPr="0064435F"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 xml:space="preserve">Maximum </w:t>
            </w:r>
            <w:r w:rsidRPr="00672561">
              <w:rPr>
                <w:rFonts w:ascii="Times New Roman" w:hAnsi="Times New Roman"/>
                <w:color w:val="000000"/>
                <w:sz w:val="20"/>
                <w:szCs w:val="20"/>
                <w:lang w:val="en-US" w:eastAsia="fr-BE"/>
              </w:rPr>
              <w:t>waiting</w:t>
            </w:r>
            <w:r w:rsidRPr="0064435F">
              <w:rPr>
                <w:rFonts w:ascii="Times New Roman" w:hAnsi="Times New Roman"/>
                <w:color w:val="000000"/>
                <w:sz w:val="20"/>
                <w:szCs w:val="20"/>
                <w:lang w:eastAsia="fr-BE"/>
              </w:rPr>
              <w:t xml:space="preserve"> time</w:t>
            </w:r>
          </w:p>
        </w:tc>
        <w:tc>
          <w:tcPr>
            <w:tcW w:w="253" w:type="pct"/>
            <w:noWrap/>
            <w:hideMark/>
          </w:tcPr>
          <w:p w14:paraId="5A33A3BA" w14:textId="77777777" w:rsidR="00522A25" w:rsidRPr="0064435F"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Pre-order</w:t>
            </w:r>
          </w:p>
        </w:tc>
        <w:tc>
          <w:tcPr>
            <w:tcW w:w="219" w:type="pct"/>
            <w:noWrap/>
            <w:hideMark/>
          </w:tcPr>
          <w:p w14:paraId="0A1D0970" w14:textId="39EDCDA1" w:rsidR="00522A25" w:rsidRPr="0064435F"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Nea</w:t>
            </w:r>
            <w:r w:rsidR="00774C3A" w:rsidRPr="0064435F">
              <w:rPr>
                <w:rFonts w:ascii="Times New Roman" w:hAnsi="Times New Roman"/>
                <w:color w:val="000000"/>
                <w:sz w:val="20"/>
                <w:szCs w:val="20"/>
                <w:lang w:eastAsia="fr-BE"/>
              </w:rPr>
              <w:t>-</w:t>
            </w:r>
            <w:r w:rsidRPr="0064435F">
              <w:rPr>
                <w:rFonts w:ascii="Times New Roman" w:hAnsi="Times New Roman"/>
                <w:color w:val="000000"/>
                <w:sz w:val="20"/>
                <w:szCs w:val="20"/>
                <w:lang w:eastAsia="fr-BE"/>
              </w:rPr>
              <w:t>rest vehi</w:t>
            </w:r>
            <w:r w:rsidR="00774C3A" w:rsidRPr="0064435F">
              <w:rPr>
                <w:rFonts w:ascii="Times New Roman" w:hAnsi="Times New Roman"/>
                <w:color w:val="000000"/>
                <w:sz w:val="20"/>
                <w:szCs w:val="20"/>
                <w:lang w:eastAsia="fr-BE"/>
              </w:rPr>
              <w:t>-</w:t>
            </w:r>
            <w:r w:rsidRPr="0064435F">
              <w:rPr>
                <w:rFonts w:ascii="Times New Roman" w:hAnsi="Times New Roman"/>
                <w:color w:val="000000"/>
                <w:sz w:val="20"/>
                <w:szCs w:val="20"/>
                <w:lang w:eastAsia="fr-BE"/>
              </w:rPr>
              <w:t>cle</w:t>
            </w:r>
          </w:p>
        </w:tc>
        <w:tc>
          <w:tcPr>
            <w:tcW w:w="389" w:type="pct"/>
            <w:noWrap/>
            <w:hideMark/>
          </w:tcPr>
          <w:p w14:paraId="16FFD2A0" w14:textId="77777777" w:rsidR="00522A25" w:rsidRPr="0064435F"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72561">
              <w:rPr>
                <w:rFonts w:ascii="Times New Roman" w:hAnsi="Times New Roman"/>
                <w:color w:val="000000"/>
                <w:sz w:val="20"/>
                <w:szCs w:val="20"/>
                <w:lang w:val="en-US" w:eastAsia="fr-BE"/>
              </w:rPr>
              <w:t>Request</w:t>
            </w:r>
            <w:r w:rsidRPr="0064435F">
              <w:rPr>
                <w:rFonts w:ascii="Times New Roman" w:hAnsi="Times New Roman"/>
                <w:color w:val="000000"/>
                <w:sz w:val="20"/>
                <w:szCs w:val="20"/>
                <w:lang w:eastAsia="fr-BE"/>
              </w:rPr>
              <w:t xml:space="preserve"> rejection</w:t>
            </w:r>
          </w:p>
        </w:tc>
        <w:tc>
          <w:tcPr>
            <w:tcW w:w="291" w:type="pct"/>
            <w:noWrap/>
            <w:hideMark/>
          </w:tcPr>
          <w:p w14:paraId="6F3FFBCB" w14:textId="77777777" w:rsidR="00522A25" w:rsidRPr="0064435F" w:rsidRDefault="00522A25" w:rsidP="00522A2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72561">
              <w:rPr>
                <w:rFonts w:ascii="Times New Roman" w:hAnsi="Times New Roman"/>
                <w:color w:val="000000"/>
                <w:sz w:val="20"/>
                <w:szCs w:val="20"/>
                <w:lang w:val="en-US" w:eastAsia="fr-BE"/>
              </w:rPr>
              <w:t>Vehicle</w:t>
            </w:r>
            <w:r w:rsidRPr="0064435F">
              <w:rPr>
                <w:rFonts w:ascii="Times New Roman" w:hAnsi="Times New Roman"/>
                <w:color w:val="000000"/>
                <w:sz w:val="20"/>
                <w:szCs w:val="20"/>
                <w:lang w:eastAsia="fr-BE"/>
              </w:rPr>
              <w:t xml:space="preserve"> size</w:t>
            </w:r>
          </w:p>
        </w:tc>
      </w:tr>
      <w:bookmarkStart w:id="70" w:name="_Hlk80009155"/>
      <w:tr w:rsidR="00953247" w:rsidRPr="0064435F" w14:paraId="19573A78" w14:textId="77777777" w:rsidTr="00774C3A">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4627D0D1" w14:textId="01F1C9A5" w:rsidR="00522A25" w:rsidRPr="0064435F" w:rsidRDefault="004E2064" w:rsidP="00522A25">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B125CE" w:rsidRPr="0064435F">
              <w:rPr>
                <w:rFonts w:ascii="Times New Roman" w:hAnsi="Times New Roman"/>
                <w:color w:val="000000"/>
                <w:sz w:val="20"/>
                <w:szCs w:val="20"/>
                <w:lang w:eastAsia="fr-BE"/>
              </w:rPr>
              <w:instrText xml:space="preserve"> ADDIN ZOTERO_ITEM CSL_CITATION {"citationID":"gmAm7FfG","properties":{"formattedCitation":"(Kornhauser et al., 2016)","plainCitation":"(Kornhauser et al., 2016)","dontUpdate":true,"noteIndex":0},"citationItems":[{"id":642,"uris":["http://zotero.org/users/8331578/items/BAAWK28L"],"uri":["http://zotero.org/users/8331578/items/BAAWK28L"],"itemData":{"id":642,"type":"report","publisher":"Department of Operations Research &amp; Financial Engineering Princeton University","title":"ORF467F15 Final Report: Fleet Management of Area-Wide Ride-Sharing: A first look at what it would take to serve New Jersey's Mobility Needs","author":[{"family":"Kornhauser","given":"Alain L."},{"family":"Marocchini","given":"Kyle"},{"family":"Roth","given":"Tyler"},{"family":"Zhu","given":"Shriley"},{"family":"Bressler","given":"Max"},{"family":"Byrne","given":"Thomas"},{"family":"Filipowicz","given":"Arthur"},{"family":"Gladstone","given":"Keith"},{"family":"Jian","given":"Naman"},{"family":"Jones","given":"Kathryn"},{"family":"Ju","given":"Kate"},{"family":"Kinn","given":"Ian"},{"family":"Lamb","given":"Alicia"},{"family":"Manyara","given":"Kevin"},{"family":"McDonald","given":"Ellie"},{"family":"Osborne","given":"Trevor"},{"family":"Oslin","given":"Bryan"},{"family":"Quansah","given":"Ebo"},{"family":"Radke","given":"Jordan"},{"family":"Rogers","given":"Jack"},{"family":"Rudolph","given":"Tyler"},{"family":"Sabo","given":"Marlon"},{"family":"Schwartz","given":"Aaron"},{"family":"Slattery","given":"Ryan"},{"family":"Siiro","given":"Rayan"},{"family":"Singleton","given":"Alex"},{"family":"Toro","given":"Daniel"},{"family":"Yates","given":"Joe"},{"family":"Zou","given":"Jessica"}],"issued":{"date-parts":[["2016",1,12]]}}}],"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Kornhauser et al., 2016</w:t>
            </w:r>
            <w:r w:rsidRPr="0064435F">
              <w:rPr>
                <w:rFonts w:ascii="Times New Roman" w:hAnsi="Times New Roman"/>
                <w:color w:val="000000"/>
                <w:sz w:val="20"/>
                <w:szCs w:val="20"/>
                <w:lang w:eastAsia="fr-BE"/>
              </w:rPr>
              <w:fldChar w:fldCharType="end"/>
            </w:r>
            <w:r w:rsidRPr="0064435F">
              <w:rPr>
                <w:rFonts w:ascii="Times New Roman" w:hAnsi="Times New Roman"/>
                <w:color w:val="000000"/>
                <w:sz w:val="20"/>
                <w:szCs w:val="20"/>
                <w:lang w:eastAsia="fr-BE"/>
              </w:rPr>
              <w:t xml:space="preserve"> &amp; </w:t>
            </w:r>
            <w:r w:rsidRPr="0064435F">
              <w:rPr>
                <w:rFonts w:ascii="Times New Roman" w:hAnsi="Times New Roman"/>
                <w:color w:val="000000"/>
                <w:sz w:val="20"/>
                <w:szCs w:val="20"/>
                <w:lang w:eastAsia="fr-BE"/>
              </w:rPr>
              <w:fldChar w:fldCharType="begin"/>
            </w:r>
            <w:r w:rsidR="00B125CE" w:rsidRPr="0064435F">
              <w:rPr>
                <w:rFonts w:ascii="Times New Roman" w:hAnsi="Times New Roman"/>
                <w:color w:val="000000"/>
                <w:sz w:val="20"/>
                <w:szCs w:val="20"/>
                <w:lang w:eastAsia="fr-BE"/>
              </w:rPr>
              <w:instrText xml:space="preserve"> ADDIN ZOTERO_ITEM CSL_CITATION {"citationID":"Kh8ip7Oy","properties":{"formattedCitation":"(Kornhauser et al., 2013)","plainCitation":"(Kornhauser et al., 2013)","dontUpdate":true,"noteIndex":0},"citationItems":[{"id":643,"uris":["http://zotero.org/users/8331578/items/BVURBSJB"],"uri":["http://zotero.org/users/8331578/items/BVURBSJB"],"itemData":{"id":643,"type":"report","publisher":"Department of Operations Research &amp; Financial Engineering Princeton University","title":"Uncongested Mobility for All - New Jersey's Area-wide aTaxi System - ORF467F12 Report","author":[{"family":"Kornhauser","given":"Alain L."},{"family":"Chang","given":"Iris"},{"family":"Clark","given":"Christina"},{"family":"Gao","given":"JingKang"},{"family":"Korac","given":"Damjan"},{"family":"Leibowitz","given":"Brett"},{"family":"Oasis","given":"Philip"},{"family":"Xu","given":"Zixi"},{"family":"Zachariah","given":"Jaison"},{"family":"Harpalani","given":"Natasha"},{"family":"Lee","given":"Eileen"},{"family":"Lin","given":"Alice"},{"family":"Miles","given":"Aria"},{"family":"Rajeshwar","given":"Hannah"},{"family":"Wang","given":"Lucia"},{"family":"Wright","given":"Charquia"},{"family":"Bergeson","given":"Kristin"},{"family":"Darnis","given":"Franklyn"},{"family":"Shackleford","given":"Matthew"},{"family":"Skoularikis","given":"Sonia"},{"family":"Sperry","given":"Roger"},{"family":"Swoboda","given":"Andrew"}],"issued":{"date-parts":[["2013",1]]}}}],"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Kornhauser et al., 2013</w:t>
            </w:r>
            <w:r w:rsidRPr="0064435F">
              <w:rPr>
                <w:rFonts w:ascii="Times New Roman" w:hAnsi="Times New Roman"/>
                <w:color w:val="000000"/>
                <w:sz w:val="20"/>
                <w:szCs w:val="20"/>
                <w:lang w:eastAsia="fr-BE"/>
              </w:rPr>
              <w:fldChar w:fldCharType="end"/>
            </w:r>
          </w:p>
        </w:tc>
        <w:tc>
          <w:tcPr>
            <w:tcW w:w="405" w:type="pct"/>
            <w:noWrap/>
            <w:hideMark/>
          </w:tcPr>
          <w:p w14:paraId="0082ACB5"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New Jersey (USA)</w:t>
            </w:r>
          </w:p>
        </w:tc>
        <w:tc>
          <w:tcPr>
            <w:tcW w:w="354" w:type="pct"/>
            <w:noWrap/>
            <w:hideMark/>
          </w:tcPr>
          <w:p w14:paraId="302859DF"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U.S. Census data</w:t>
            </w:r>
          </w:p>
        </w:tc>
        <w:tc>
          <w:tcPr>
            <w:tcW w:w="354" w:type="pct"/>
            <w:noWrap/>
            <w:hideMark/>
          </w:tcPr>
          <w:p w14:paraId="170C89BF"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w:t>
            </w:r>
          </w:p>
        </w:tc>
        <w:tc>
          <w:tcPr>
            <w:tcW w:w="557" w:type="pct"/>
            <w:noWrap/>
            <w:hideMark/>
          </w:tcPr>
          <w:p w14:paraId="570D192C"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Grid of squares of 0.5 miles (805 m) x 0.5 miles and Manhattan distance</w:t>
            </w:r>
          </w:p>
        </w:tc>
        <w:tc>
          <w:tcPr>
            <w:tcW w:w="253" w:type="pct"/>
            <w:noWrap/>
            <w:hideMark/>
          </w:tcPr>
          <w:p w14:paraId="2C8B98B2" w14:textId="43E7D778"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 xml:space="preserve">Not full </w:t>
            </w:r>
            <w:r w:rsidR="00774C3A"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 xml:space="preserve"> Multi</w:t>
            </w:r>
            <w:r w:rsidR="00774C3A"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mo</w:t>
            </w:r>
            <w:r w:rsidR="00774C3A"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dal</w:t>
            </w:r>
          </w:p>
        </w:tc>
        <w:tc>
          <w:tcPr>
            <w:tcW w:w="304" w:type="pct"/>
            <w:noWrap/>
            <w:hideMark/>
          </w:tcPr>
          <w:p w14:paraId="026DAF72"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Car and ride sharing</w:t>
            </w:r>
          </w:p>
        </w:tc>
        <w:tc>
          <w:tcPr>
            <w:tcW w:w="354" w:type="pct"/>
            <w:noWrap/>
            <w:hideMark/>
          </w:tcPr>
          <w:p w14:paraId="44F06688"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Gasoline</w:t>
            </w:r>
          </w:p>
        </w:tc>
        <w:tc>
          <w:tcPr>
            <w:tcW w:w="354" w:type="pct"/>
            <w:noWrap/>
            <w:hideMark/>
          </w:tcPr>
          <w:p w14:paraId="559A3923"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20%</w:t>
            </w:r>
            <w:proofErr w:type="gramEnd"/>
            <w:r w:rsidRPr="0064435F">
              <w:rPr>
                <w:rFonts w:ascii="Times New Roman" w:hAnsi="Times New Roman"/>
                <w:color w:val="000000"/>
                <w:sz w:val="20"/>
                <w:szCs w:val="20"/>
                <w:lang w:val="en-US" w:eastAsia="fr-BE"/>
              </w:rPr>
              <w:t xml:space="preserve"> increase of the travel time allowed</w:t>
            </w:r>
          </w:p>
        </w:tc>
        <w:tc>
          <w:tcPr>
            <w:tcW w:w="406" w:type="pct"/>
            <w:noWrap/>
            <w:hideMark/>
          </w:tcPr>
          <w:p w14:paraId="188EDA5F"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w:t>
            </w:r>
          </w:p>
        </w:tc>
        <w:tc>
          <w:tcPr>
            <w:tcW w:w="253" w:type="pct"/>
            <w:noWrap/>
            <w:hideMark/>
          </w:tcPr>
          <w:p w14:paraId="3B5C1C25"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219" w:type="pct"/>
            <w:noWrap/>
            <w:hideMark/>
          </w:tcPr>
          <w:p w14:paraId="57B082AB"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Yes</w:t>
            </w:r>
          </w:p>
        </w:tc>
        <w:tc>
          <w:tcPr>
            <w:tcW w:w="389" w:type="pct"/>
            <w:noWrap/>
            <w:hideMark/>
          </w:tcPr>
          <w:p w14:paraId="2991C20C"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291" w:type="pct"/>
            <w:noWrap/>
            <w:hideMark/>
          </w:tcPr>
          <w:p w14:paraId="57CE1DBA"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 xml:space="preserve">5 </w:t>
            </w:r>
            <w:r w:rsidRPr="00672561">
              <w:rPr>
                <w:rFonts w:ascii="Times New Roman" w:hAnsi="Times New Roman"/>
                <w:color w:val="000000"/>
                <w:sz w:val="20"/>
                <w:szCs w:val="20"/>
                <w:lang w:val="en-US" w:eastAsia="fr-BE"/>
              </w:rPr>
              <w:t>seats</w:t>
            </w:r>
          </w:p>
        </w:tc>
      </w:tr>
      <w:tr w:rsidR="00953247" w:rsidRPr="0064435F" w14:paraId="08C78519" w14:textId="77777777" w:rsidTr="00774C3A">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426AD586" w14:textId="6FD6878E" w:rsidR="00522A25" w:rsidRPr="0064435F" w:rsidRDefault="004E2064" w:rsidP="00522A25">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B125CE" w:rsidRPr="0064435F">
              <w:rPr>
                <w:rFonts w:ascii="Times New Roman" w:hAnsi="Times New Roman"/>
                <w:color w:val="000000"/>
                <w:sz w:val="20"/>
                <w:szCs w:val="20"/>
                <w:lang w:eastAsia="fr-BE"/>
              </w:rPr>
              <w:instrText xml:space="preserve"> ADDIN ZOTERO_ITEM CSL_CITATION {"citationID":"taZCXNec","properties":{"formattedCitation":"(Zachariah, 2013)","plainCitation":"(Zachariah, 2013)","dontUpdate":true,"noteIndex":0},"citationItems":[{"id":644,"uris":["http://zotero.org/users/8331578/items/MQ99BCP7"],"uri":["http://zotero.org/users/8331578/items/MQ99BCP7"],"itemData":{"id":644,"type":"thesis","language":"EN","number-of-pages":"79","publisher":"Princeton University","title":"Are We There Yet? A Proposal for an Autonomous Taxi System in New Jersey and a Preliminary Foundation for Empty Vehicle Routing","author":[{"family":"Zachariah","given":"Jaison J."}],"issued":{"date-parts":[["2013",6]]}}}],"schema":"https://github.com/citation-style-language/schema/raw/master/csl-citation.json"}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Zachariah, 2013</w:t>
            </w:r>
            <w:r w:rsidRPr="0064435F">
              <w:rPr>
                <w:rFonts w:ascii="Times New Roman" w:hAnsi="Times New Roman"/>
                <w:color w:val="000000"/>
                <w:sz w:val="20"/>
                <w:szCs w:val="20"/>
                <w:lang w:eastAsia="fr-BE"/>
              </w:rPr>
              <w:fldChar w:fldCharType="end"/>
            </w:r>
          </w:p>
        </w:tc>
        <w:tc>
          <w:tcPr>
            <w:tcW w:w="405" w:type="pct"/>
            <w:noWrap/>
            <w:hideMark/>
          </w:tcPr>
          <w:p w14:paraId="178E5DE8"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New Jersey (USA)</w:t>
            </w:r>
          </w:p>
        </w:tc>
        <w:tc>
          <w:tcPr>
            <w:tcW w:w="354" w:type="pct"/>
            <w:noWrap/>
            <w:hideMark/>
          </w:tcPr>
          <w:p w14:paraId="4BB55A28"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U.S. Census data</w:t>
            </w:r>
          </w:p>
        </w:tc>
        <w:tc>
          <w:tcPr>
            <w:tcW w:w="354" w:type="pct"/>
            <w:noWrap/>
            <w:hideMark/>
          </w:tcPr>
          <w:p w14:paraId="07509850"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w:t>
            </w:r>
          </w:p>
        </w:tc>
        <w:tc>
          <w:tcPr>
            <w:tcW w:w="557" w:type="pct"/>
            <w:noWrap/>
            <w:hideMark/>
          </w:tcPr>
          <w:p w14:paraId="39EFD821"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Grid of squares of 0.5 miles (805 m) x 0.5 miles and Manhattan distance</w:t>
            </w:r>
          </w:p>
        </w:tc>
        <w:tc>
          <w:tcPr>
            <w:tcW w:w="253" w:type="pct"/>
            <w:noWrap/>
            <w:hideMark/>
          </w:tcPr>
          <w:p w14:paraId="41434421" w14:textId="5DB587A4" w:rsidR="00522A25" w:rsidRPr="0064435F" w:rsidRDefault="00774C3A"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Not full – Multi-mo-dal</w:t>
            </w:r>
          </w:p>
        </w:tc>
        <w:tc>
          <w:tcPr>
            <w:tcW w:w="304" w:type="pct"/>
            <w:noWrap/>
            <w:hideMark/>
          </w:tcPr>
          <w:p w14:paraId="4C996D2B"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Car and ride sharing</w:t>
            </w:r>
          </w:p>
        </w:tc>
        <w:tc>
          <w:tcPr>
            <w:tcW w:w="354" w:type="pct"/>
            <w:noWrap/>
            <w:hideMark/>
          </w:tcPr>
          <w:p w14:paraId="34FDF9E4"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Gasoline</w:t>
            </w:r>
          </w:p>
        </w:tc>
        <w:tc>
          <w:tcPr>
            <w:tcW w:w="354" w:type="pct"/>
            <w:noWrap/>
            <w:hideMark/>
          </w:tcPr>
          <w:p w14:paraId="0E686F8E"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20%</w:t>
            </w:r>
            <w:proofErr w:type="gramEnd"/>
            <w:r w:rsidRPr="0064435F">
              <w:rPr>
                <w:rFonts w:ascii="Times New Roman" w:hAnsi="Times New Roman"/>
                <w:color w:val="000000"/>
                <w:sz w:val="20"/>
                <w:szCs w:val="20"/>
                <w:lang w:val="en-US" w:eastAsia="fr-BE"/>
              </w:rPr>
              <w:t xml:space="preserve"> increase of the travel time allowed</w:t>
            </w:r>
          </w:p>
        </w:tc>
        <w:tc>
          <w:tcPr>
            <w:tcW w:w="406" w:type="pct"/>
            <w:noWrap/>
            <w:hideMark/>
          </w:tcPr>
          <w:p w14:paraId="578C5840"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w:t>
            </w:r>
          </w:p>
        </w:tc>
        <w:tc>
          <w:tcPr>
            <w:tcW w:w="253" w:type="pct"/>
            <w:noWrap/>
            <w:hideMark/>
          </w:tcPr>
          <w:p w14:paraId="3E227BE5"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219" w:type="pct"/>
            <w:noWrap/>
            <w:hideMark/>
          </w:tcPr>
          <w:p w14:paraId="4BF7E891"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Yes</w:t>
            </w:r>
          </w:p>
        </w:tc>
        <w:tc>
          <w:tcPr>
            <w:tcW w:w="389" w:type="pct"/>
            <w:noWrap/>
            <w:hideMark/>
          </w:tcPr>
          <w:p w14:paraId="00A1DD7E"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291" w:type="pct"/>
            <w:noWrap/>
            <w:hideMark/>
          </w:tcPr>
          <w:p w14:paraId="5CBAE3F1"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5 seats</w:t>
            </w:r>
          </w:p>
        </w:tc>
      </w:tr>
      <w:tr w:rsidR="00953247" w:rsidRPr="0064435F" w14:paraId="42D744C3" w14:textId="77777777" w:rsidTr="00774C3A">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6949C847" w14:textId="11B6348E" w:rsidR="00522A25" w:rsidRPr="0064435F" w:rsidRDefault="004E2064" w:rsidP="00522A25">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B125CE" w:rsidRPr="0064435F">
              <w:rPr>
                <w:rFonts w:ascii="Times New Roman" w:hAnsi="Times New Roman"/>
                <w:color w:val="000000"/>
                <w:sz w:val="20"/>
                <w:szCs w:val="20"/>
                <w:lang w:eastAsia="fr-BE"/>
              </w:rPr>
              <w:instrText xml:space="preserve"> ADDIN ZOTERO_ITEM CSL_CITATION {"citationID":"vxfGwPql","properties":{"formattedCitation":"(Zhu, 2016)","plainCitation":"(Zhu, 2016)","dontUpdate":true,"noteIndex":0},"citationItems":[{"id":645,"uris":["http://zotero.org/users/8331578/items/TP56FGMA"],"uri":["http://zotero.org/users/8331578/items/TP56FGMA"],"itemData":{"id":645,"type":"thesis","language":"EN","number-of-pages":"82","publisher":"Princeton University","title":"Make American Transportation Great Again: Autonomous Taxi Fleet Management Strategies","author":[{"family":"Zhu","given":"Shriley"}],"issued":{"date-parts":[["2016",5]]}}}],"schema":"https://github.com/citation-style-language/schema/raw/master/csl-citation.json"}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Zhu, 2016</w:t>
            </w:r>
            <w:r w:rsidRPr="0064435F">
              <w:rPr>
                <w:rFonts w:ascii="Times New Roman" w:hAnsi="Times New Roman"/>
                <w:color w:val="000000"/>
                <w:sz w:val="20"/>
                <w:szCs w:val="20"/>
                <w:lang w:eastAsia="fr-BE"/>
              </w:rPr>
              <w:fldChar w:fldCharType="end"/>
            </w:r>
          </w:p>
        </w:tc>
        <w:tc>
          <w:tcPr>
            <w:tcW w:w="405" w:type="pct"/>
            <w:noWrap/>
            <w:hideMark/>
          </w:tcPr>
          <w:p w14:paraId="4E952E79"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New Jersey (USA)</w:t>
            </w:r>
          </w:p>
        </w:tc>
        <w:tc>
          <w:tcPr>
            <w:tcW w:w="354" w:type="pct"/>
            <w:noWrap/>
            <w:hideMark/>
          </w:tcPr>
          <w:p w14:paraId="4C24BA43"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U.S. Census data</w:t>
            </w:r>
          </w:p>
        </w:tc>
        <w:tc>
          <w:tcPr>
            <w:tcW w:w="354" w:type="pct"/>
            <w:noWrap/>
            <w:hideMark/>
          </w:tcPr>
          <w:p w14:paraId="380A822B"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w:t>
            </w:r>
          </w:p>
        </w:tc>
        <w:tc>
          <w:tcPr>
            <w:tcW w:w="557" w:type="pct"/>
            <w:noWrap/>
            <w:hideMark/>
          </w:tcPr>
          <w:p w14:paraId="06307FB2"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Grid of squares of 0.5 miles (805 m) x 0.5 miles and Manhattan distance</w:t>
            </w:r>
          </w:p>
        </w:tc>
        <w:tc>
          <w:tcPr>
            <w:tcW w:w="253" w:type="pct"/>
            <w:noWrap/>
            <w:hideMark/>
          </w:tcPr>
          <w:p w14:paraId="0D9F7B80" w14:textId="5B2323DB" w:rsidR="00522A25" w:rsidRPr="0064435F" w:rsidRDefault="00774C3A"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Not full – Multi-mo-dal</w:t>
            </w:r>
          </w:p>
        </w:tc>
        <w:tc>
          <w:tcPr>
            <w:tcW w:w="304" w:type="pct"/>
            <w:noWrap/>
            <w:hideMark/>
          </w:tcPr>
          <w:p w14:paraId="3A519AF1"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Car and ride sharing</w:t>
            </w:r>
          </w:p>
        </w:tc>
        <w:tc>
          <w:tcPr>
            <w:tcW w:w="354" w:type="pct"/>
            <w:noWrap/>
            <w:hideMark/>
          </w:tcPr>
          <w:p w14:paraId="67B1E74A"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Gasoline</w:t>
            </w:r>
          </w:p>
        </w:tc>
        <w:tc>
          <w:tcPr>
            <w:tcW w:w="354" w:type="pct"/>
            <w:noWrap/>
            <w:hideMark/>
          </w:tcPr>
          <w:p w14:paraId="2F02F69F"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20%</w:t>
            </w:r>
            <w:proofErr w:type="gramEnd"/>
            <w:r w:rsidRPr="0064435F">
              <w:rPr>
                <w:rFonts w:ascii="Times New Roman" w:hAnsi="Times New Roman"/>
                <w:color w:val="000000"/>
                <w:sz w:val="20"/>
                <w:szCs w:val="20"/>
                <w:lang w:val="en-US" w:eastAsia="fr-BE"/>
              </w:rPr>
              <w:t xml:space="preserve"> increase of the travel time allowed</w:t>
            </w:r>
          </w:p>
        </w:tc>
        <w:tc>
          <w:tcPr>
            <w:tcW w:w="406" w:type="pct"/>
            <w:noWrap/>
            <w:hideMark/>
          </w:tcPr>
          <w:p w14:paraId="1FBC0B74"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w:t>
            </w:r>
          </w:p>
        </w:tc>
        <w:tc>
          <w:tcPr>
            <w:tcW w:w="253" w:type="pct"/>
            <w:noWrap/>
            <w:hideMark/>
          </w:tcPr>
          <w:p w14:paraId="0C1024E1"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219" w:type="pct"/>
            <w:noWrap/>
            <w:hideMark/>
          </w:tcPr>
          <w:p w14:paraId="62638701"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Yes</w:t>
            </w:r>
          </w:p>
        </w:tc>
        <w:tc>
          <w:tcPr>
            <w:tcW w:w="389" w:type="pct"/>
            <w:noWrap/>
            <w:hideMark/>
          </w:tcPr>
          <w:p w14:paraId="1F3F2534" w14:textId="77777777"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291" w:type="pct"/>
            <w:noWrap/>
            <w:hideMark/>
          </w:tcPr>
          <w:p w14:paraId="54830EAF" w14:textId="6E236A6A" w:rsidR="00522A25" w:rsidRPr="0064435F" w:rsidRDefault="00522A25"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3; 6; 15 and 50 seats scena</w:t>
            </w:r>
            <w:r w:rsidR="00774C3A" w:rsidRPr="0064435F">
              <w:rPr>
                <w:rFonts w:ascii="Times New Roman" w:hAnsi="Times New Roman"/>
                <w:color w:val="000000"/>
                <w:sz w:val="20"/>
                <w:szCs w:val="20"/>
                <w:lang w:eastAsia="fr-BE"/>
              </w:rPr>
              <w:t>-</w:t>
            </w:r>
            <w:r w:rsidRPr="0064435F">
              <w:rPr>
                <w:rFonts w:ascii="Times New Roman" w:hAnsi="Times New Roman"/>
                <w:color w:val="000000"/>
                <w:sz w:val="20"/>
                <w:szCs w:val="20"/>
                <w:lang w:eastAsia="fr-BE"/>
              </w:rPr>
              <w:t>rios</w:t>
            </w:r>
          </w:p>
        </w:tc>
      </w:tr>
      <w:tr w:rsidR="00953247" w:rsidRPr="0064435F" w14:paraId="1AEA7568" w14:textId="77777777" w:rsidTr="00774C3A">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5775C9F9" w14:textId="5A22C717" w:rsidR="00456951" w:rsidRPr="0064435F" w:rsidRDefault="004E2064" w:rsidP="00522A25">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fldChar w:fldCharType="begin"/>
            </w:r>
            <w:r w:rsidR="00B125CE" w:rsidRPr="0064435F">
              <w:rPr>
                <w:rFonts w:ascii="Times New Roman" w:hAnsi="Times New Roman"/>
                <w:color w:val="000000"/>
                <w:sz w:val="20"/>
                <w:szCs w:val="20"/>
                <w:lang w:eastAsia="fr-BE"/>
              </w:rPr>
              <w:instrText xml:space="preserve"> ADDIN ZOTERO_ITEM CSL_CITATION {"citationID":"MkwSKLSh","properties":{"formattedCitation":"(B\\uc0\\u246{}sch, 2018)","plainCitation":"(Bösch, 2018)","dontUpdate":true,"noteIndex":0},"citationItems":[{"id":245,"uris":["http://zotero.org/users/8331578/items/87GC4H9Q"],"uri":["http://zotero.org/users/8331578/items/87GC4H9Q"],"itemData":{"id":245,"type":"thesis","abstract":"Autonomous vehicles (AVs), also called driverless vehicles, according to SAE International (2016) levels 4 and 5 definitions, are the next revolution in transport. This thesis provides an overview of the technology and the effects of AVs on the future transport system. It results in recommendations on how to maximize the benefits of AVs while minimizing their negative effects. It consolidates work by the author and collaborators done over the past years and therefore approaches the topic from different angles. This work thus not only provides a solid background on the topic for interested readers, but also recommendations relevant for future political discussions and practice.  The first part of this thesis (Chapter 2) provides a general and qualitative overview of AVs. It investigates their effects on and potential benefits for the future transport system. This summary covers most aspects that have been topic of discussions on AVs in recent time. It presents the potential benefits of AVs, which are, for example, improved safety, fewer externalities, increased road capacity, productive drive time, and the potential for empty rides, which allow for new services and usage-patterns. But it also shows the remaining challenges for a successful release of the technology, which are, for example, technological problems, safety and security issues, data and privacy questions, as well as ethical and legal discussions. The second part (Chapter 3) approaches the topic from an economic point of view. It focuses on the future cost structure of a transport system with AVs. In a rigorous bottom-up approach, the cost and price of private, shared, and public modes are calculated. The resulting picture indicates that the reign of the private car might not yet end with the automation of transport. Shared AVs (SAVs) will likely be cheaper per passenger kilometer (PKM) and more comfortable to use. But the price difference (urban setting: private car 0.47 Swiss francs (CHF) per PKM versus SAV 0.43 CHF/PKM) might not be enough to offset the luxury of having a private mobility robot at one’s service at all times, the emotional connection to the private car, and its use as an extended part of home. The presented work also indicates that automation represents a challenge for mass transit. In dense urban cores, the limited road capacity will likely prevent alternative solutions to mass transit. Outside, where road capacity is less of an issue, however, SAVs will be a competitive alternative form of public transport. At lower prices (regional setting: SAV 0.34 CHF/PKM versus autonomous bus 0.42 CHF/PKM), SAVs enable direct on-demand door-to-door service without transfers and without strangers in the same vehicle. The third part (Chapter 4 to Chapter 7) combines the qualitative overview with the economic analysis in a simulation study of the future transport system. With a scenario-based approach using a MATSim (Horni et al., 2016) simulation of Zug, Switzerland, it approaches the topic from a policy-oriented angle. By analyzing different possible policy strategies in different scenarios and combined with the results of the previous chapters, it concludes in four policy suggestions to maximize the potential benefits of AVs and minimize their negative effects.  These recommendations are, first, to promote slow modes and public transport. At least in urban areas, harvesting automation for improving mass transit and thus a strengthening of these low-externality modes is a way to benefit sustainably from AVs. Second, an introduction of mobility pricing should be considered to control growth of traffic and to replace traffic control instruments lost to automation (like parking). Induced demand and empty rides of private and shared AVs have the potential to lead to another explosion of traffic, which should be controlled for the benefit of everyone. The third recommendation is the controlled support of automation of private transport. AVs are safer and produce less externalities than conventional vehicles, and they allow the users to be productive while on the road. These are substantial benefits for society, which should be harvested as soon as technologically possible. The fourth suggestion is, for SAVs, to actively favor dynamic ride-sharing (automated ride-sharing, aRS) over exclusive-access taxi services (automated taxis, aTaxis). Both the users and the suppliers have strong incentives for aTaxis, which might be only slightly more expensive to operate than aRS services (urban setting: aRS 0.29 CHF/PKM versus aTaxi 0.41 CHF/PKM). From a society and transport system perspective, however, aTaxis produce substantial additional traffic on each passenger trip compared to private vehicles (estimated +8% (Fagnant et al., 2015) to +15% (Bösch et al., 2016a) for passenger pick-ups alone, without redistribution, for example), represent challenges for the infrastructure (pick-up solutions at mobility hubs, such as city centers, train stations, or airports), and draw substantial modal shares from slow modes (here -7.5%) and mass-transit public transport (here -6.7%). Effects which can be minimized or even turned into savings by using SAV as aRS services. Ride-sharing (or - in its high-volume form - mass transit) is one of the very few ways how an increasing travel demand can be served with decreasing vehicle kilometers. These recommendations might be general and have to be analyzed in more detail for a particular city or area, but they represent an indication of the upcoming challenge for society to integrate AVs and negotiate the future transport system.","genre":"Doctoral Thesis","language":"en","note":"Accepted: 2018-10-18T06:13:29Z\nDOI: 10.3929/ethz-b-000296870","publisher":"ETH Zurich","source":"www.research-collection.ethz.ch","title":"Autonomous Vehicles - The next Revolution in Mobility","URL":"https://www.research-collection.ethz.ch/handle/20.500.11850/296870","author":[{"family":"Bösch","given":"Patrick M."}],"accessed":{"date-parts":[["2021",8,12]]},"issued":{"date-parts":[["2018"]]}}}],"schema":"https://github.com/citation-style-language/schema/raw/master/csl-citation.json"}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szCs w:val="24"/>
                <w:lang w:val="en-US"/>
              </w:rPr>
              <w:t>Bösch, 2018</w:t>
            </w:r>
            <w:r w:rsidRPr="0064435F">
              <w:rPr>
                <w:rFonts w:ascii="Times New Roman" w:hAnsi="Times New Roman"/>
                <w:color w:val="000000"/>
                <w:sz w:val="20"/>
                <w:szCs w:val="20"/>
                <w:lang w:eastAsia="fr-BE"/>
              </w:rPr>
              <w:fldChar w:fldCharType="end"/>
            </w:r>
          </w:p>
        </w:tc>
        <w:tc>
          <w:tcPr>
            <w:tcW w:w="405" w:type="pct"/>
            <w:noWrap/>
            <w:hideMark/>
          </w:tcPr>
          <w:p w14:paraId="6C50537B" w14:textId="5FB646E3"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Zurich (Switzer</w:t>
            </w:r>
            <w:r w:rsidR="00774C3A"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land)</w:t>
            </w:r>
          </w:p>
        </w:tc>
        <w:tc>
          <w:tcPr>
            <w:tcW w:w="354" w:type="pct"/>
          </w:tcPr>
          <w:p w14:paraId="5CD24D31" w14:textId="75D7A135"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0AE834AF" w14:textId="77777777"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MatSim</w:t>
            </w:r>
          </w:p>
        </w:tc>
        <w:tc>
          <w:tcPr>
            <w:tcW w:w="557" w:type="pct"/>
            <w:noWrap/>
            <w:hideMark/>
          </w:tcPr>
          <w:p w14:paraId="0939D5ED" w14:textId="77777777"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Roads and speed characteristics from OpenStreetMap</w:t>
            </w:r>
          </w:p>
        </w:tc>
        <w:tc>
          <w:tcPr>
            <w:tcW w:w="253" w:type="pct"/>
            <w:noWrap/>
            <w:hideMark/>
          </w:tcPr>
          <w:p w14:paraId="0AD088FE" w14:textId="77777777" w:rsidR="00456951" w:rsidRPr="0064435F" w:rsidRDefault="00456951" w:rsidP="00522A25">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10%</w:t>
            </w:r>
          </w:p>
        </w:tc>
        <w:tc>
          <w:tcPr>
            <w:tcW w:w="304" w:type="pct"/>
            <w:noWrap/>
            <w:hideMark/>
          </w:tcPr>
          <w:p w14:paraId="7D242BF8" w14:textId="77777777"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Private AV, car sharing only and car and ride sharing</w:t>
            </w:r>
          </w:p>
        </w:tc>
        <w:tc>
          <w:tcPr>
            <w:tcW w:w="354" w:type="pct"/>
            <w:noWrap/>
            <w:hideMark/>
          </w:tcPr>
          <w:p w14:paraId="4CC3189F" w14:textId="77777777"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w:t>
            </w:r>
          </w:p>
        </w:tc>
        <w:tc>
          <w:tcPr>
            <w:tcW w:w="354" w:type="pct"/>
          </w:tcPr>
          <w:p w14:paraId="6FB7D608" w14:textId="25B5DBEF"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406" w:type="pct"/>
            <w:noWrap/>
            <w:hideMark/>
          </w:tcPr>
          <w:p w14:paraId="7A9AE45E" w14:textId="77777777"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w:t>
            </w:r>
          </w:p>
        </w:tc>
        <w:tc>
          <w:tcPr>
            <w:tcW w:w="253" w:type="pct"/>
            <w:noWrap/>
            <w:hideMark/>
          </w:tcPr>
          <w:p w14:paraId="2337E6E8" w14:textId="77777777"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w:t>
            </w:r>
          </w:p>
        </w:tc>
        <w:tc>
          <w:tcPr>
            <w:tcW w:w="219" w:type="pct"/>
            <w:noWrap/>
            <w:hideMark/>
          </w:tcPr>
          <w:p w14:paraId="32A21664" w14:textId="77777777"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Yes</w:t>
            </w:r>
          </w:p>
        </w:tc>
        <w:tc>
          <w:tcPr>
            <w:tcW w:w="389" w:type="pct"/>
            <w:noWrap/>
            <w:hideMark/>
          </w:tcPr>
          <w:p w14:paraId="0F41D871" w14:textId="77777777"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If waiting time superior to 10 minutes</w:t>
            </w:r>
          </w:p>
        </w:tc>
        <w:tc>
          <w:tcPr>
            <w:tcW w:w="291" w:type="pct"/>
            <w:noWrap/>
            <w:hideMark/>
          </w:tcPr>
          <w:p w14:paraId="6C191FEB" w14:textId="64B83D28" w:rsidR="00456951" w:rsidRPr="0064435F" w:rsidRDefault="00456951" w:rsidP="00522A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one-seater, midsi</w:t>
            </w:r>
            <w:r w:rsidR="00774C3A"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ze, van and mini</w:t>
            </w:r>
            <w:r w:rsidR="00774C3A"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bus</w:t>
            </w:r>
          </w:p>
        </w:tc>
      </w:tr>
    </w:tbl>
    <w:p w14:paraId="0C85AC1B" w14:textId="7F4B1DEE" w:rsidR="00774C3A" w:rsidRPr="0064435F" w:rsidRDefault="00E437A4" w:rsidP="007D542C">
      <w:pPr>
        <w:pStyle w:val="Caption"/>
        <w:rPr>
          <w:lang w:val="en-US"/>
        </w:rPr>
      </w:pPr>
      <w:bookmarkStart w:id="71" w:name="_Toc80021551"/>
      <w:bookmarkEnd w:id="70"/>
      <w:r w:rsidRPr="0064435F">
        <w:rPr>
          <w:lang w:val="en-US"/>
        </w:rPr>
        <w:t xml:space="preserve">Table </w:t>
      </w:r>
      <w:r w:rsidRPr="0064435F">
        <w:fldChar w:fldCharType="begin"/>
      </w:r>
      <w:r w:rsidRPr="0064435F">
        <w:rPr>
          <w:lang w:val="en-US"/>
        </w:rPr>
        <w:instrText xml:space="preserve"> SEQ Table \* ARABIC </w:instrText>
      </w:r>
      <w:r w:rsidRPr="0064435F">
        <w:fldChar w:fldCharType="separate"/>
      </w:r>
      <w:r w:rsidRPr="0064435F">
        <w:rPr>
          <w:noProof/>
          <w:lang w:val="en-US"/>
        </w:rPr>
        <w:t>6</w:t>
      </w:r>
      <w:r w:rsidRPr="0064435F">
        <w:fldChar w:fldCharType="end"/>
      </w:r>
      <w:r w:rsidRPr="0064435F">
        <w:rPr>
          <w:lang w:val="en-US"/>
        </w:rPr>
        <w:t xml:space="preserve"> Literature review comparison table</w:t>
      </w:r>
      <w:bookmarkEnd w:id="71"/>
    </w:p>
    <w:tbl>
      <w:tblPr>
        <w:tblStyle w:val="GridTable1Light"/>
        <w:tblW w:w="5000" w:type="pct"/>
        <w:tblLayout w:type="fixed"/>
        <w:tblLook w:val="04A0" w:firstRow="1" w:lastRow="0" w:firstColumn="1" w:lastColumn="0" w:noHBand="0" w:noVBand="1"/>
      </w:tblPr>
      <w:tblGrid>
        <w:gridCol w:w="1414"/>
        <w:gridCol w:w="1134"/>
        <w:gridCol w:w="992"/>
        <w:gridCol w:w="992"/>
        <w:gridCol w:w="1559"/>
        <w:gridCol w:w="708"/>
        <w:gridCol w:w="851"/>
        <w:gridCol w:w="991"/>
        <w:gridCol w:w="851"/>
        <w:gridCol w:w="1136"/>
        <w:gridCol w:w="708"/>
        <w:gridCol w:w="708"/>
        <w:gridCol w:w="991"/>
        <w:gridCol w:w="957"/>
      </w:tblGrid>
      <w:tr w:rsidR="00774C3A" w:rsidRPr="0064435F" w14:paraId="79034E89" w14:textId="77777777" w:rsidTr="00774C3A">
        <w:trPr>
          <w:cnfStyle w:val="100000000000" w:firstRow="1" w:lastRow="0" w:firstColumn="0" w:lastColumn="0" w:oddVBand="0" w:evenVBand="0" w:oddHBand="0"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505" w:type="pct"/>
            <w:noWrap/>
          </w:tcPr>
          <w:p w14:paraId="68C829FF" w14:textId="09B4C975"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lastRenderedPageBreak/>
              <w:t>Paper</w:t>
            </w:r>
          </w:p>
        </w:tc>
        <w:tc>
          <w:tcPr>
            <w:tcW w:w="405" w:type="pct"/>
          </w:tcPr>
          <w:p w14:paraId="61FFFE04" w14:textId="09906DAB" w:rsidR="00774C3A" w:rsidRPr="0064435F" w:rsidRDefault="00DF5066"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Geographic</w:t>
            </w:r>
            <w:r w:rsidR="00774C3A" w:rsidRPr="0064435F">
              <w:rPr>
                <w:rFonts w:ascii="Times New Roman" w:hAnsi="Times New Roman"/>
                <w:color w:val="000000"/>
                <w:sz w:val="20"/>
                <w:szCs w:val="20"/>
                <w:lang w:val="en-US" w:eastAsia="fr-BE"/>
              </w:rPr>
              <w:t xml:space="preserve"> region</w:t>
            </w:r>
          </w:p>
        </w:tc>
        <w:tc>
          <w:tcPr>
            <w:tcW w:w="354" w:type="pct"/>
            <w:noWrap/>
          </w:tcPr>
          <w:p w14:paraId="34C0CC40" w14:textId="002FAFE5"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Travel demand data</w:t>
            </w:r>
          </w:p>
        </w:tc>
        <w:tc>
          <w:tcPr>
            <w:tcW w:w="354" w:type="pct"/>
            <w:noWrap/>
          </w:tcPr>
          <w:p w14:paraId="63688332" w14:textId="407B91F9"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Tool</w:t>
            </w:r>
          </w:p>
        </w:tc>
        <w:tc>
          <w:tcPr>
            <w:tcW w:w="557" w:type="pct"/>
            <w:noWrap/>
          </w:tcPr>
          <w:p w14:paraId="3B7E0E19" w14:textId="5F9BD69F"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Roads / stations representation</w:t>
            </w:r>
          </w:p>
        </w:tc>
        <w:tc>
          <w:tcPr>
            <w:tcW w:w="253" w:type="pct"/>
            <w:noWrap/>
          </w:tcPr>
          <w:p w14:paraId="6DEFB55D" w14:textId="78857FD4"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Mar-ket Pene-tra-tion</w:t>
            </w:r>
          </w:p>
        </w:tc>
        <w:tc>
          <w:tcPr>
            <w:tcW w:w="304" w:type="pct"/>
            <w:noWrap/>
          </w:tcPr>
          <w:p w14:paraId="200D9A49" w14:textId="3485E1B3"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Imple-menta-tion model</w:t>
            </w:r>
          </w:p>
        </w:tc>
        <w:tc>
          <w:tcPr>
            <w:tcW w:w="354" w:type="pct"/>
            <w:noWrap/>
          </w:tcPr>
          <w:p w14:paraId="44E4B2C5" w14:textId="0F306945"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Fuel</w:t>
            </w:r>
          </w:p>
        </w:tc>
        <w:tc>
          <w:tcPr>
            <w:tcW w:w="304" w:type="pct"/>
            <w:noWrap/>
          </w:tcPr>
          <w:p w14:paraId="14AAF7A7" w14:textId="4F433C5B"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Detour</w:t>
            </w:r>
          </w:p>
        </w:tc>
        <w:tc>
          <w:tcPr>
            <w:tcW w:w="406" w:type="pct"/>
            <w:noWrap/>
          </w:tcPr>
          <w:p w14:paraId="7DEB6B1A" w14:textId="616F430D"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Maximum waiting time</w:t>
            </w:r>
          </w:p>
        </w:tc>
        <w:tc>
          <w:tcPr>
            <w:tcW w:w="253" w:type="pct"/>
            <w:noWrap/>
          </w:tcPr>
          <w:p w14:paraId="4B78AF71" w14:textId="046C3B51"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Pre-order</w:t>
            </w:r>
          </w:p>
        </w:tc>
        <w:tc>
          <w:tcPr>
            <w:tcW w:w="253" w:type="pct"/>
            <w:noWrap/>
          </w:tcPr>
          <w:p w14:paraId="6FEF6A93" w14:textId="472C53FD"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Nea-rest vehi-cle</w:t>
            </w:r>
          </w:p>
        </w:tc>
        <w:tc>
          <w:tcPr>
            <w:tcW w:w="354" w:type="pct"/>
            <w:noWrap/>
          </w:tcPr>
          <w:p w14:paraId="4ED87227" w14:textId="0A9EE848"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Request rejection</w:t>
            </w:r>
          </w:p>
        </w:tc>
        <w:tc>
          <w:tcPr>
            <w:tcW w:w="342" w:type="pct"/>
            <w:noWrap/>
          </w:tcPr>
          <w:p w14:paraId="60A0199C" w14:textId="0D41BDB1"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Vehicle size</w:t>
            </w:r>
          </w:p>
        </w:tc>
      </w:tr>
      <w:tr w:rsidR="00774C3A" w:rsidRPr="0064435F" w14:paraId="4235DB84" w14:textId="77777777" w:rsidTr="00774C3A">
        <w:trPr>
          <w:trHeight w:val="2900"/>
        </w:trPr>
        <w:tc>
          <w:tcPr>
            <w:cnfStyle w:val="001000000000" w:firstRow="0" w:lastRow="0" w:firstColumn="1" w:lastColumn="0" w:oddVBand="0" w:evenVBand="0" w:oddHBand="0" w:evenHBand="0" w:firstRowFirstColumn="0" w:firstRowLastColumn="0" w:lastRowFirstColumn="0" w:lastRowLastColumn="0"/>
            <w:tcW w:w="505" w:type="pct"/>
            <w:noWrap/>
            <w:hideMark/>
          </w:tcPr>
          <w:p w14:paraId="2FA6D426" w14:textId="5615D403"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891810" w:rsidRPr="0064435F">
              <w:rPr>
                <w:rFonts w:ascii="Times New Roman" w:hAnsi="Times New Roman"/>
                <w:color w:val="000000"/>
                <w:sz w:val="20"/>
                <w:szCs w:val="20"/>
                <w:lang w:val="en-US" w:eastAsia="fr-BE"/>
              </w:rPr>
              <w:instrText xml:space="preserve"> ADDIN ZOTERO_ITEM CSL_CITATION {"citationID":"bhOPTXZp","properties":{"formattedCitation":"(Burns, 2013)","plainCitation":"(Burns, 2013)","dontUpdate":true,"noteIndex":0},"citationItems":[{"id":251,"uris":["http://zotero.org/users/8331578/items/ESGY4RUI"],"uri":["http://zotero.org/users/8331578/items/ESGY4RUI"],"itemData":{"id":251,"type":"article-journal","container-title":"Nature","DOI":"10.1038/497181a","ISSN":"0028-0836, 1476-4687","issue":"7448","journalAbbreviation":"Nature","language":"en","page":"181-182","source":"DOI.org (Crossref)","title":"A vision of our transport future","volume":"497","author":[{"family":"Burns","given":"Lawrence D."}],"issued":{"date-parts":[["2013",5]]}}}],"schema":"https://github.com/citation-style-language/schema/raw/master/csl-citation.json"}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lang w:val="en-US"/>
              </w:rPr>
              <w:t>Burns, 2013</w:t>
            </w:r>
            <w:r w:rsidRPr="0064435F">
              <w:rPr>
                <w:rFonts w:ascii="Times New Roman" w:hAnsi="Times New Roman"/>
                <w:color w:val="000000"/>
                <w:sz w:val="20"/>
                <w:szCs w:val="20"/>
                <w:lang w:val="en-US" w:eastAsia="fr-BE"/>
              </w:rPr>
              <w:fldChar w:fldCharType="end"/>
            </w:r>
          </w:p>
        </w:tc>
        <w:tc>
          <w:tcPr>
            <w:tcW w:w="405" w:type="pct"/>
            <w:hideMark/>
          </w:tcPr>
          <w:p w14:paraId="2E25869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Small to medium town: Ann Arbor, Michigan (USA)</w:t>
            </w:r>
            <w:r w:rsidRPr="0064435F">
              <w:rPr>
                <w:rFonts w:ascii="Times New Roman" w:hAnsi="Times New Roman"/>
                <w:color w:val="000000"/>
                <w:sz w:val="20"/>
                <w:szCs w:val="20"/>
                <w:lang w:val="en-US" w:eastAsia="fr-BE"/>
              </w:rPr>
              <w:br/>
              <w:t>Suburban: Babcock Ranch, Florida (USA)</w:t>
            </w:r>
            <w:r w:rsidRPr="0064435F">
              <w:rPr>
                <w:rFonts w:ascii="Times New Roman" w:hAnsi="Times New Roman"/>
                <w:color w:val="000000"/>
                <w:sz w:val="20"/>
                <w:szCs w:val="20"/>
                <w:lang w:val="en-US" w:eastAsia="fr-BE"/>
              </w:rPr>
              <w:br/>
              <w:t>Urban: Manhattan, New York (USA)</w:t>
            </w:r>
          </w:p>
        </w:tc>
        <w:tc>
          <w:tcPr>
            <w:tcW w:w="354" w:type="pct"/>
            <w:noWrap/>
            <w:hideMark/>
          </w:tcPr>
          <w:p w14:paraId="70A8AE42" w14:textId="0CFA1E02"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Attrac-tion model propor-tional to the popula-tion density</w:t>
            </w:r>
          </w:p>
        </w:tc>
        <w:tc>
          <w:tcPr>
            <w:tcW w:w="354" w:type="pct"/>
            <w:noWrap/>
            <w:hideMark/>
          </w:tcPr>
          <w:p w14:paraId="123219A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w:t>
            </w:r>
          </w:p>
        </w:tc>
        <w:tc>
          <w:tcPr>
            <w:tcW w:w="557" w:type="pct"/>
            <w:noWrap/>
            <w:hideMark/>
          </w:tcPr>
          <w:p w14:paraId="270F094A"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beelines for distances</w:t>
            </w:r>
          </w:p>
        </w:tc>
        <w:tc>
          <w:tcPr>
            <w:tcW w:w="253" w:type="pct"/>
            <w:noWrap/>
            <w:hideMark/>
          </w:tcPr>
          <w:p w14:paraId="06E42BC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Full</w:t>
            </w:r>
          </w:p>
        </w:tc>
        <w:tc>
          <w:tcPr>
            <w:tcW w:w="304" w:type="pct"/>
            <w:noWrap/>
            <w:hideMark/>
          </w:tcPr>
          <w:p w14:paraId="7A6F7D1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sharing</w:t>
            </w:r>
          </w:p>
        </w:tc>
        <w:tc>
          <w:tcPr>
            <w:tcW w:w="354" w:type="pct"/>
            <w:noWrap/>
            <w:hideMark/>
          </w:tcPr>
          <w:p w14:paraId="221E4CA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 and electric vehicles</w:t>
            </w:r>
          </w:p>
        </w:tc>
        <w:tc>
          <w:tcPr>
            <w:tcW w:w="304" w:type="pct"/>
            <w:noWrap/>
            <w:hideMark/>
          </w:tcPr>
          <w:p w14:paraId="7F70253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w:t>
            </w:r>
          </w:p>
        </w:tc>
        <w:tc>
          <w:tcPr>
            <w:tcW w:w="406" w:type="pct"/>
            <w:noWrap/>
            <w:hideMark/>
          </w:tcPr>
          <w:p w14:paraId="0C51B5A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35B2CAD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w:t>
            </w:r>
          </w:p>
        </w:tc>
        <w:tc>
          <w:tcPr>
            <w:tcW w:w="253" w:type="pct"/>
            <w:noWrap/>
            <w:hideMark/>
          </w:tcPr>
          <w:p w14:paraId="271D828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Yes</w:t>
            </w:r>
          </w:p>
        </w:tc>
        <w:tc>
          <w:tcPr>
            <w:tcW w:w="354" w:type="pct"/>
            <w:noWrap/>
            <w:hideMark/>
          </w:tcPr>
          <w:p w14:paraId="3224A997"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42" w:type="pct"/>
            <w:noWrap/>
            <w:hideMark/>
          </w:tcPr>
          <w:p w14:paraId="438AE311"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Medium sedans for 1 or 2 people</w:t>
            </w:r>
          </w:p>
        </w:tc>
      </w:tr>
      <w:bookmarkStart w:id="72" w:name="_Hlk80009199"/>
      <w:tr w:rsidR="00774C3A" w:rsidRPr="0064435F" w14:paraId="1785ED8A" w14:textId="77777777" w:rsidTr="00774C3A">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273336B7" w14:textId="44C82B17"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{"citationID":"X9tIuP6v","properties":{"formattedCitation":"(D. Fagnant &amp; Kockelman, 2015)","plainCitation":"(D. Fagnant &amp; Kockelman, 2015)","dontUpdate":true,"noteIndex":0},"citationItems":[{"id":133,"uris":["http://zotero.org/users/8331578/items/ZXFN3KE3"],"uri":["http://zotero.org/users/8331578/items/ZXFN3KE3"],"itemData":{"id":133,"type":"article-journal","abstract":"Autonomous vehicles (AVs) represent a potentially disruptive yet beneficial change to our transportation system. This new technology has the potential to impact vehicle safety, congestion, and travel behavior. All told, major social AV impacts in the form of crash savings, travel time reduction, fuel efficiency and parking benefits are estimated to approach $2000 to per year per AV, and may eventually approach nearly $4000 when comprehensive crash costs are accounted for. Yet barriers to implementation and mass-market penetration remain. Initial costs will likely be unaffordable. Licensing and testing standards in the U.S. are being developed at the state level, rather than nationally, which may lead to inconsistencies across states. Liability details remain undefined, security concerns linger, and without new privacy standards, a default lack of privacy for personal travel may become the norm. The impacts and interactions with other components of the transportation system, as well as implementation details, remain uncertain. To address these concerns, the federal government should expand research in these areas and create a nationally recognized licensing framework for AVs, determining appropriate standards for liability, security, and data privacy.","container-title":"Transportation Research Part A: Policy and Practice","DOI":"10.1016/j.tra.2015.04.003","journalAbbreviation":"Transportation Research Part A: Policy and Practice","source":"ResearchGate","title":"Preparing a nation for autonomous vehicles: Opportunities, barriers and policy recommendations","title-short":"Preparing a nation for autonomous vehicles","volume":"77","author":[{"family":"Fagnant","given":"Daniel"},{"family":"Kockelman","given":"Kara"}],"issued":{"date-parts":[["2015",7,31]]}}}],"schema":"https://github.com/citation-style-language/schema/raw/master/csl-citation.json"}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D. Fagnant &amp; Kockelman, 2015</w:t>
            </w:r>
            <w:r w:rsidRPr="0064435F">
              <w:rPr>
                <w:rFonts w:ascii="Times New Roman" w:hAnsi="Times New Roman"/>
                <w:color w:val="000000"/>
                <w:sz w:val="20"/>
                <w:szCs w:val="20"/>
                <w:lang w:val="en-US" w:eastAsia="fr-BE"/>
              </w:rPr>
              <w:fldChar w:fldCharType="end"/>
            </w:r>
          </w:p>
        </w:tc>
        <w:tc>
          <w:tcPr>
            <w:tcW w:w="405" w:type="pct"/>
            <w:noWrap/>
            <w:hideMark/>
          </w:tcPr>
          <w:p w14:paraId="6BA8868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Literature review focusing on USA</w:t>
            </w:r>
          </w:p>
        </w:tc>
        <w:tc>
          <w:tcPr>
            <w:tcW w:w="354" w:type="pct"/>
          </w:tcPr>
          <w:p w14:paraId="72C6C333" w14:textId="6C93581F"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4E3B689F"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w:t>
            </w:r>
          </w:p>
        </w:tc>
        <w:tc>
          <w:tcPr>
            <w:tcW w:w="557" w:type="pct"/>
            <w:noWrap/>
            <w:hideMark/>
          </w:tcPr>
          <w:p w14:paraId="58298795"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4C434794" w14:textId="3342A6CA"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10%</w:t>
            </w:r>
            <w:proofErr w:type="gramEnd"/>
            <w:r w:rsidRPr="0064435F">
              <w:rPr>
                <w:rFonts w:ascii="Times New Roman" w:hAnsi="Times New Roman"/>
                <w:color w:val="000000"/>
                <w:sz w:val="20"/>
                <w:szCs w:val="20"/>
                <w:lang w:val="en-US" w:eastAsia="fr-BE"/>
              </w:rPr>
              <w:t>; 50% and 90% scena-rios</w:t>
            </w:r>
          </w:p>
        </w:tc>
        <w:tc>
          <w:tcPr>
            <w:tcW w:w="304" w:type="pct"/>
            <w:noWrap/>
            <w:hideMark/>
          </w:tcPr>
          <w:p w14:paraId="4C1DDA8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Private AV, car sharing only and car and ride sharing</w:t>
            </w:r>
          </w:p>
        </w:tc>
        <w:tc>
          <w:tcPr>
            <w:tcW w:w="354" w:type="pct"/>
            <w:noWrap/>
            <w:hideMark/>
          </w:tcPr>
          <w:p w14:paraId="1EAB45ED"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 and electric vehicles</w:t>
            </w:r>
          </w:p>
        </w:tc>
        <w:tc>
          <w:tcPr>
            <w:tcW w:w="304" w:type="pct"/>
          </w:tcPr>
          <w:p w14:paraId="2DA4C6B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406" w:type="pct"/>
          </w:tcPr>
          <w:p w14:paraId="30560846" w14:textId="7C56EBE6"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6F882FF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56A5A61F"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54" w:type="pct"/>
            <w:noWrap/>
            <w:hideMark/>
          </w:tcPr>
          <w:p w14:paraId="2BE2C981"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42" w:type="pct"/>
            <w:noWrap/>
            <w:hideMark/>
          </w:tcPr>
          <w:p w14:paraId="3659365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r>
      <w:tr w:rsidR="00774C3A" w:rsidRPr="0064435F" w14:paraId="6AD07EDD" w14:textId="77777777" w:rsidTr="00774C3A">
        <w:trPr>
          <w:trHeight w:val="580"/>
        </w:trPr>
        <w:tc>
          <w:tcPr>
            <w:cnfStyle w:val="001000000000" w:firstRow="0" w:lastRow="0" w:firstColumn="1" w:lastColumn="0" w:oddVBand="0" w:evenVBand="0" w:oddHBand="0" w:evenHBand="0" w:firstRowFirstColumn="0" w:firstRowLastColumn="0" w:lastRowFirstColumn="0" w:lastRowLastColumn="0"/>
            <w:tcW w:w="505" w:type="pct"/>
            <w:noWrap/>
            <w:hideMark/>
          </w:tcPr>
          <w:p w14:paraId="07F68361" w14:textId="25D41C41"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{"citationID":"bWcclvou","properties":{"formattedCitation":"(D. Fagnant &amp; Kockelman, 2016)","plainCitation":"(D. Fagnant &amp; Kockelman, 2016)","dontUpdate":true,"noteIndex":0},"citationItems":[{"id":636,"uris":["http://zotero.org/users/8331578/items/DXHU9THF"],"uri":["http://zotero.org/users/8331578/items/DXHU9THF"],"itemData":{"id":636,"type":"article-newspaper","container-title":"Transportation","edition":"45","page":"1-16","title":"Dynamic ride-sharing and fleet sizing for a system of shared autonomous vehicles in Austin, Texas","author":[{"family":"Fagnant","given":"Daniel"},{"family":"Kockelman","given":"Kara"}],"issued":{"date-parts":[["2016"]]}}}],"schema":"https://github.com/citation-style-language/schema/raw/master/csl-citation.json"}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D. Fagnant &amp; Kockelman, 2016</w:t>
            </w:r>
            <w:r w:rsidRPr="0064435F">
              <w:rPr>
                <w:rFonts w:ascii="Times New Roman" w:hAnsi="Times New Roman"/>
                <w:color w:val="000000"/>
                <w:sz w:val="20"/>
                <w:szCs w:val="20"/>
                <w:lang w:val="en-US" w:eastAsia="fr-BE"/>
              </w:rPr>
              <w:fldChar w:fldCharType="end"/>
            </w:r>
          </w:p>
        </w:tc>
        <w:tc>
          <w:tcPr>
            <w:tcW w:w="405" w:type="pct"/>
            <w:noWrap/>
            <w:hideMark/>
          </w:tcPr>
          <w:p w14:paraId="171AD537"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Austin, Texas (USA)</w:t>
            </w:r>
          </w:p>
        </w:tc>
        <w:tc>
          <w:tcPr>
            <w:tcW w:w="354" w:type="pct"/>
            <w:hideMark/>
          </w:tcPr>
          <w:p w14:paraId="7B726290"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NHTS and U.S. Census data</w:t>
            </w:r>
          </w:p>
        </w:tc>
        <w:tc>
          <w:tcPr>
            <w:tcW w:w="354" w:type="pct"/>
            <w:noWrap/>
            <w:hideMark/>
          </w:tcPr>
          <w:p w14:paraId="6E3C285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MatSim</w:t>
            </w:r>
          </w:p>
        </w:tc>
        <w:tc>
          <w:tcPr>
            <w:tcW w:w="557" w:type="pct"/>
            <w:noWrap/>
            <w:hideMark/>
          </w:tcPr>
          <w:p w14:paraId="14E59A4F"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Roads and speed characteristics from OpenStreetMap</w:t>
            </w:r>
          </w:p>
        </w:tc>
        <w:tc>
          <w:tcPr>
            <w:tcW w:w="253" w:type="pct"/>
            <w:noWrap/>
            <w:hideMark/>
          </w:tcPr>
          <w:p w14:paraId="475D7B6D"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 xml:space="preserve">Less than 10% </w:t>
            </w:r>
          </w:p>
        </w:tc>
        <w:tc>
          <w:tcPr>
            <w:tcW w:w="304" w:type="pct"/>
            <w:noWrap/>
            <w:hideMark/>
          </w:tcPr>
          <w:p w14:paraId="6854DD50"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and ride sharing</w:t>
            </w:r>
          </w:p>
        </w:tc>
        <w:tc>
          <w:tcPr>
            <w:tcW w:w="354" w:type="pct"/>
            <w:noWrap/>
            <w:hideMark/>
          </w:tcPr>
          <w:p w14:paraId="20AB135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 and electric vehicles</w:t>
            </w:r>
          </w:p>
        </w:tc>
        <w:tc>
          <w:tcPr>
            <w:tcW w:w="304" w:type="pct"/>
          </w:tcPr>
          <w:p w14:paraId="6BFEAB7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406" w:type="pct"/>
          </w:tcPr>
          <w:p w14:paraId="1ABB224D" w14:textId="09786D1D"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181FAE7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127460C0"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Yes</w:t>
            </w:r>
          </w:p>
        </w:tc>
        <w:tc>
          <w:tcPr>
            <w:tcW w:w="354" w:type="pct"/>
            <w:noWrap/>
            <w:hideMark/>
          </w:tcPr>
          <w:p w14:paraId="15B0599A"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42" w:type="pct"/>
            <w:noWrap/>
            <w:hideMark/>
          </w:tcPr>
          <w:p w14:paraId="296A371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4</w:t>
            </w:r>
            <w:proofErr w:type="gramEnd"/>
            <w:r w:rsidRPr="0064435F">
              <w:rPr>
                <w:rFonts w:ascii="Times New Roman" w:hAnsi="Times New Roman"/>
                <w:color w:val="000000"/>
                <w:sz w:val="20"/>
                <w:szCs w:val="20"/>
                <w:lang w:val="en-US" w:eastAsia="fr-BE"/>
              </w:rPr>
              <w:t xml:space="preserve"> seats</w:t>
            </w:r>
          </w:p>
        </w:tc>
      </w:tr>
    </w:tbl>
    <w:p w14:paraId="4FBACCF8" w14:textId="2444D278" w:rsidR="00774C3A" w:rsidRPr="0064435F" w:rsidRDefault="00E437A4" w:rsidP="007D542C">
      <w:pPr>
        <w:pStyle w:val="Caption"/>
        <w:rPr>
          <w:lang w:val="en-US"/>
        </w:rPr>
      </w:pPr>
      <w:bookmarkStart w:id="73" w:name="_Toc80021552"/>
      <w:bookmarkEnd w:id="72"/>
      <w:r w:rsidRPr="0064435F">
        <w:rPr>
          <w:lang w:val="en-US"/>
        </w:rPr>
        <w:t xml:space="preserve">Table </w:t>
      </w:r>
      <w:r w:rsidRPr="0064435F">
        <w:fldChar w:fldCharType="begin"/>
      </w:r>
      <w:r w:rsidRPr="0064435F">
        <w:rPr>
          <w:lang w:val="en-US"/>
        </w:rPr>
        <w:instrText xml:space="preserve"> SEQ Table \* ARABIC </w:instrText>
      </w:r>
      <w:r w:rsidRPr="0064435F">
        <w:fldChar w:fldCharType="separate"/>
      </w:r>
      <w:r w:rsidRPr="0064435F">
        <w:rPr>
          <w:noProof/>
          <w:lang w:val="en-US"/>
        </w:rPr>
        <w:t>6</w:t>
      </w:r>
      <w:r w:rsidRPr="0064435F">
        <w:fldChar w:fldCharType="end"/>
      </w:r>
      <w:r w:rsidRPr="0064435F">
        <w:rPr>
          <w:lang w:val="en-US"/>
        </w:rPr>
        <w:t xml:space="preserve"> Literature review comparison table</w:t>
      </w:r>
      <w:bookmarkEnd w:id="73"/>
    </w:p>
    <w:p w14:paraId="4E2AD861" w14:textId="77777777" w:rsidR="00774C3A" w:rsidRPr="0064435F" w:rsidRDefault="00774C3A">
      <w:pPr>
        <w:rPr>
          <w:rFonts w:ascii="Times New Roman" w:hAnsi="Times New Roman"/>
          <w:lang w:val="en-US"/>
        </w:rPr>
      </w:pPr>
      <w:r w:rsidRPr="0064435F">
        <w:rPr>
          <w:rFonts w:ascii="Times New Roman" w:hAnsi="Times New Roman"/>
          <w:lang w:val="en-US"/>
        </w:rPr>
        <w:br w:type="page"/>
      </w:r>
    </w:p>
    <w:tbl>
      <w:tblPr>
        <w:tblStyle w:val="GridTable1Light"/>
        <w:tblW w:w="5000" w:type="pct"/>
        <w:tblLayout w:type="fixed"/>
        <w:tblLook w:val="04A0" w:firstRow="1" w:lastRow="0" w:firstColumn="1" w:lastColumn="0" w:noHBand="0" w:noVBand="1"/>
      </w:tblPr>
      <w:tblGrid>
        <w:gridCol w:w="1414"/>
        <w:gridCol w:w="1134"/>
        <w:gridCol w:w="992"/>
        <w:gridCol w:w="992"/>
        <w:gridCol w:w="1559"/>
        <w:gridCol w:w="1133"/>
        <w:gridCol w:w="851"/>
        <w:gridCol w:w="991"/>
        <w:gridCol w:w="711"/>
        <w:gridCol w:w="851"/>
        <w:gridCol w:w="708"/>
        <w:gridCol w:w="708"/>
        <w:gridCol w:w="991"/>
        <w:gridCol w:w="957"/>
      </w:tblGrid>
      <w:tr w:rsidR="00774C3A" w:rsidRPr="0064435F" w14:paraId="5BF25C6E" w14:textId="77777777" w:rsidTr="00774C3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05" w:type="pct"/>
            <w:noWrap/>
          </w:tcPr>
          <w:p w14:paraId="297E2ECA" w14:textId="1DEBD373"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lastRenderedPageBreak/>
              <w:t>Paper</w:t>
            </w:r>
          </w:p>
        </w:tc>
        <w:tc>
          <w:tcPr>
            <w:tcW w:w="405" w:type="pct"/>
            <w:noWrap/>
          </w:tcPr>
          <w:p w14:paraId="68D5BF31" w14:textId="3A055202" w:rsidR="00774C3A" w:rsidRPr="0064435F" w:rsidRDefault="00DF5066"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DF5066">
              <w:rPr>
                <w:rFonts w:ascii="Times New Roman" w:hAnsi="Times New Roman"/>
                <w:color w:val="000000"/>
                <w:sz w:val="20"/>
                <w:szCs w:val="20"/>
                <w:lang w:val="en-US" w:eastAsia="fr-BE"/>
              </w:rPr>
              <w:t>Geographic</w:t>
            </w:r>
            <w:r w:rsidR="00774C3A" w:rsidRPr="0064435F">
              <w:rPr>
                <w:rFonts w:ascii="Times New Roman" w:hAnsi="Times New Roman"/>
                <w:color w:val="000000"/>
                <w:sz w:val="20"/>
                <w:szCs w:val="20"/>
                <w:lang w:eastAsia="fr-BE"/>
              </w:rPr>
              <w:t xml:space="preserve"> region</w:t>
            </w:r>
          </w:p>
        </w:tc>
        <w:tc>
          <w:tcPr>
            <w:tcW w:w="354" w:type="pct"/>
            <w:noWrap/>
          </w:tcPr>
          <w:p w14:paraId="6B14A366" w14:textId="6D65A184"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Travel demand data</w:t>
            </w:r>
          </w:p>
        </w:tc>
        <w:tc>
          <w:tcPr>
            <w:tcW w:w="354" w:type="pct"/>
            <w:noWrap/>
          </w:tcPr>
          <w:p w14:paraId="11CD6FC7" w14:textId="6EF22708"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Tool</w:t>
            </w:r>
          </w:p>
        </w:tc>
        <w:tc>
          <w:tcPr>
            <w:tcW w:w="557" w:type="pct"/>
            <w:noWrap/>
          </w:tcPr>
          <w:p w14:paraId="1145D22E" w14:textId="5AD05544"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Roads / stations representation</w:t>
            </w:r>
          </w:p>
        </w:tc>
        <w:tc>
          <w:tcPr>
            <w:tcW w:w="405" w:type="pct"/>
            <w:noWrap/>
          </w:tcPr>
          <w:p w14:paraId="3E9CDA9F" w14:textId="0563F92F"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Mar-ket Pene-tra-tion</w:t>
            </w:r>
          </w:p>
        </w:tc>
        <w:tc>
          <w:tcPr>
            <w:tcW w:w="304" w:type="pct"/>
            <w:noWrap/>
          </w:tcPr>
          <w:p w14:paraId="227BCA2C" w14:textId="675B2DA1"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Imple-menta-tion model</w:t>
            </w:r>
          </w:p>
        </w:tc>
        <w:tc>
          <w:tcPr>
            <w:tcW w:w="354" w:type="pct"/>
            <w:noWrap/>
          </w:tcPr>
          <w:p w14:paraId="0207CD9C" w14:textId="2FF2641D"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Fuel</w:t>
            </w:r>
          </w:p>
        </w:tc>
        <w:tc>
          <w:tcPr>
            <w:tcW w:w="254" w:type="pct"/>
          </w:tcPr>
          <w:p w14:paraId="00678210" w14:textId="20C27365"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De-tour</w:t>
            </w:r>
          </w:p>
        </w:tc>
        <w:tc>
          <w:tcPr>
            <w:tcW w:w="304" w:type="pct"/>
          </w:tcPr>
          <w:p w14:paraId="1DF54F9F" w14:textId="52D1EC79"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Maxi-mum waiting time</w:t>
            </w:r>
          </w:p>
        </w:tc>
        <w:tc>
          <w:tcPr>
            <w:tcW w:w="253" w:type="pct"/>
            <w:noWrap/>
          </w:tcPr>
          <w:p w14:paraId="66FC4CE3" w14:textId="1804A9AA"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Pre-order</w:t>
            </w:r>
          </w:p>
        </w:tc>
        <w:tc>
          <w:tcPr>
            <w:tcW w:w="253" w:type="pct"/>
            <w:noWrap/>
          </w:tcPr>
          <w:p w14:paraId="781E9101" w14:textId="05EDA070"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r w:rsidRPr="0064435F">
              <w:rPr>
                <w:rFonts w:ascii="Times New Roman" w:hAnsi="Times New Roman"/>
                <w:color w:val="000000"/>
                <w:sz w:val="20"/>
                <w:szCs w:val="20"/>
                <w:lang w:eastAsia="fr-BE"/>
              </w:rPr>
              <w:t>Nea-rest vehi-cle</w:t>
            </w:r>
          </w:p>
        </w:tc>
        <w:tc>
          <w:tcPr>
            <w:tcW w:w="354" w:type="pct"/>
            <w:noWrap/>
          </w:tcPr>
          <w:p w14:paraId="47ADCCD2" w14:textId="083090F7"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r w:rsidRPr="0064435F">
              <w:rPr>
                <w:rFonts w:ascii="Times New Roman" w:hAnsi="Times New Roman"/>
                <w:color w:val="000000"/>
                <w:sz w:val="20"/>
                <w:szCs w:val="20"/>
                <w:lang w:eastAsia="fr-BE"/>
              </w:rPr>
              <w:t>Request rejection</w:t>
            </w:r>
          </w:p>
        </w:tc>
        <w:tc>
          <w:tcPr>
            <w:tcW w:w="342" w:type="pct"/>
            <w:noWrap/>
          </w:tcPr>
          <w:p w14:paraId="71977F0F" w14:textId="4A360C43"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r w:rsidRPr="0064435F">
              <w:rPr>
                <w:rFonts w:ascii="Times New Roman" w:hAnsi="Times New Roman"/>
                <w:color w:val="000000"/>
                <w:sz w:val="20"/>
                <w:szCs w:val="20"/>
                <w:lang w:eastAsia="fr-BE"/>
              </w:rPr>
              <w:t>Vehicle size</w:t>
            </w:r>
          </w:p>
        </w:tc>
      </w:tr>
      <w:bookmarkStart w:id="74" w:name="_Hlk80009222"/>
      <w:tr w:rsidR="00774C3A" w:rsidRPr="0064435F" w14:paraId="13D5714B" w14:textId="77777777" w:rsidTr="00774C3A">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5B9FDABF" w14:textId="5619DB15"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{"citationID":"JusMpqA8","properties":{"formattedCitation":"(Litman, 2021)","plainCitation":"(Litman, 2021)","dontUpdate":true,"noteIndex":0},"citationItems":[{"id":42,"uris":["http://zotero.org/users/8331578/items/2BFLKCKA"],"uri":["http://zotero.org/users/8331578/items/2BFLKCKA"],"itemData":{"id":42,"type":"article-journal","abstract":"This report explores the impacts of autonomous (also called self-driving, driverless or robotic) vehicles, and their implications for transportation planning. It investigates how quickly such vehicles are likely to develop and be deployed based on experience with previous vehicle technologies; their likely benefits and costs; how they will affect travel activity; and their impacts on planning decisions such as optimal road, parking and public transit supply. This analysis indicates that Level 5 autonomous vehicles, able to operate without a driver, may be commercially available and legal to use in some jurisdictions by the late 2020s, but will initially have high costs and limited performance. Some benefits, such as independent mobility for affluent non-drivers, may begin in the 2030s or 2040s, but most impacts, including reduced traffic and parking congestion, independent mobility for low-income people (and therefore reduced need for public transit), increased safety, energy conservation and pollution reductions, will only be significant when autonomous vehicles become common and affordable, probably in the 2050s to 2060s, and some benefits may require prohibiting human-driven vehicles on certain roadways, which could take even longer.","container-title":"Victoria Transport Policy Institute","language":"en","page":"46","source":"Zotero","title":"Implications for Transport Planning","author":[{"family":"Litman","given":"Todd"}],"issued":{"date-parts":[["2021",6,25]]}}}],"schema":"https://github.com/citation-style-language/schema/raw/master/csl-citation.json"}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Litman, 2021</w:t>
            </w:r>
            <w:r w:rsidRPr="0064435F">
              <w:rPr>
                <w:rFonts w:ascii="Times New Roman" w:hAnsi="Times New Roman"/>
                <w:color w:val="000000"/>
                <w:sz w:val="20"/>
                <w:szCs w:val="20"/>
                <w:lang w:val="en-US" w:eastAsia="fr-BE"/>
              </w:rPr>
              <w:fldChar w:fldCharType="end"/>
            </w:r>
          </w:p>
        </w:tc>
        <w:tc>
          <w:tcPr>
            <w:tcW w:w="405" w:type="pct"/>
            <w:noWrap/>
            <w:hideMark/>
          </w:tcPr>
          <w:p w14:paraId="1E97B1F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Literature review</w:t>
            </w:r>
          </w:p>
        </w:tc>
        <w:tc>
          <w:tcPr>
            <w:tcW w:w="354" w:type="pct"/>
            <w:noWrap/>
            <w:hideMark/>
          </w:tcPr>
          <w:p w14:paraId="3C93561A"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7B5B0992"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w:t>
            </w:r>
          </w:p>
        </w:tc>
        <w:tc>
          <w:tcPr>
            <w:tcW w:w="557" w:type="pct"/>
            <w:noWrap/>
            <w:hideMark/>
          </w:tcPr>
          <w:p w14:paraId="6E8B15F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405" w:type="pct"/>
            <w:noWrap/>
            <w:hideMark/>
          </w:tcPr>
          <w:p w14:paraId="68D72668" w14:textId="03194AA6"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Not full – Multimo-dal</w:t>
            </w:r>
          </w:p>
        </w:tc>
        <w:tc>
          <w:tcPr>
            <w:tcW w:w="304" w:type="pct"/>
            <w:noWrap/>
            <w:hideMark/>
          </w:tcPr>
          <w:p w14:paraId="20E9571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sharing and car and ride sharing</w:t>
            </w:r>
          </w:p>
        </w:tc>
        <w:tc>
          <w:tcPr>
            <w:tcW w:w="354" w:type="pct"/>
            <w:noWrap/>
            <w:hideMark/>
          </w:tcPr>
          <w:p w14:paraId="35FF11CD"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 and electric vehicles</w:t>
            </w:r>
          </w:p>
        </w:tc>
        <w:tc>
          <w:tcPr>
            <w:tcW w:w="254" w:type="pct"/>
          </w:tcPr>
          <w:p w14:paraId="6D21DD95"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04" w:type="pct"/>
          </w:tcPr>
          <w:p w14:paraId="32BF2277" w14:textId="522B95E2"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6999F48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52472CA5"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54" w:type="pct"/>
            <w:noWrap/>
            <w:hideMark/>
          </w:tcPr>
          <w:p w14:paraId="0F889FF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42" w:type="pct"/>
            <w:noWrap/>
            <w:hideMark/>
          </w:tcPr>
          <w:p w14:paraId="076DA166"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r>
      <w:tr w:rsidR="00774C3A" w:rsidRPr="0064435F" w14:paraId="311716A2" w14:textId="77777777" w:rsidTr="00774C3A">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7E67F64D" w14:textId="558123CF"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{"citationID":"Zs7LUm0T","properties":{"formattedCitation":"(Wadud, 2017)","plainCitation":"(Wadud, 2017)","dontUpdate":true,"noteIndex":0},"citationItems":[{"id":43,"uris":["http://zotero.org/users/8331578/items/LBT9GHPT"],"uri":["http://zotero.org/users/8331578/items/LBT9GHPT"],"itemData":{"id":43,"type":"article-journal","abstract":"Vehicle automation and its adoption by the vehicle purchasers is an active area of research among transportation academics. So far, most of the interest in the adoption of fully automated, driverless vehicles has focussed on private vehicles alone, yet full automation could be beneficial for commercial vehicles too. This paper identifies the vehicle sectors that will likely be the earliest adopters of full automation. Total cost of ownership analysis is used to compare the costs (and benefits) of vehicle automation for private vehicles among different income groups and commercial vehicles in the taxi and freight sectors in the UK. Commercial operations clearly benefit more from automation because the driver costs can be reduced substantially through automation. Among private users, households with the highest income will benefit more from automation because of their higher driving distances and higher perceived value of time, which can be used more productively through full automation.","container-title":"Transportation Research Part A: Policy and Practice","DOI":"10.1016/j.tra.2017.05.005","ISSN":"0965-8564","journalAbbreviation":"Transportation Research Part A: Policy and Practice","language":"en","page":"163-176","source":"ScienceDirect","title":"Fully automated vehicles: A cost of ownership analysis to inform early adoption","title-short":"Fully automated vehicles","volume":"101","author":[{"family":"Wadud","given":"Zia"}],"issued":{"date-parts":[["2017",7,1]]}}}],"schema":"https://github.com/citation-style-language/schema/raw/master/csl-citation.json"}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Wadud, 2017</w:t>
            </w:r>
            <w:r w:rsidRPr="0064435F">
              <w:rPr>
                <w:rFonts w:ascii="Times New Roman" w:hAnsi="Times New Roman"/>
                <w:color w:val="000000"/>
                <w:sz w:val="20"/>
                <w:szCs w:val="20"/>
                <w:lang w:val="en-US" w:eastAsia="fr-BE"/>
              </w:rPr>
              <w:fldChar w:fldCharType="end"/>
            </w:r>
          </w:p>
        </w:tc>
        <w:tc>
          <w:tcPr>
            <w:tcW w:w="405" w:type="pct"/>
            <w:noWrap/>
            <w:hideMark/>
          </w:tcPr>
          <w:p w14:paraId="7560E0A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UK</w:t>
            </w:r>
          </w:p>
        </w:tc>
        <w:tc>
          <w:tcPr>
            <w:tcW w:w="354" w:type="pct"/>
            <w:noWrap/>
            <w:hideMark/>
          </w:tcPr>
          <w:p w14:paraId="20986507"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11689417"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w:t>
            </w:r>
          </w:p>
        </w:tc>
        <w:tc>
          <w:tcPr>
            <w:tcW w:w="557" w:type="pct"/>
            <w:noWrap/>
            <w:hideMark/>
          </w:tcPr>
          <w:p w14:paraId="7405E1F6"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405" w:type="pct"/>
            <w:noWrap/>
            <w:hideMark/>
          </w:tcPr>
          <w:p w14:paraId="20BA8FA2" w14:textId="67B77484"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Not full – Multimo-dal</w:t>
            </w:r>
          </w:p>
        </w:tc>
        <w:tc>
          <w:tcPr>
            <w:tcW w:w="304" w:type="pct"/>
            <w:noWrap/>
            <w:hideMark/>
          </w:tcPr>
          <w:p w14:paraId="3024F7A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Private AV</w:t>
            </w:r>
          </w:p>
        </w:tc>
        <w:tc>
          <w:tcPr>
            <w:tcW w:w="354" w:type="pct"/>
            <w:noWrap/>
            <w:hideMark/>
          </w:tcPr>
          <w:p w14:paraId="153E2F5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w:t>
            </w:r>
          </w:p>
        </w:tc>
        <w:tc>
          <w:tcPr>
            <w:tcW w:w="254" w:type="pct"/>
            <w:noWrap/>
            <w:hideMark/>
          </w:tcPr>
          <w:p w14:paraId="0DAAFCB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w:t>
            </w:r>
          </w:p>
        </w:tc>
        <w:tc>
          <w:tcPr>
            <w:tcW w:w="304" w:type="pct"/>
            <w:noWrap/>
            <w:hideMark/>
          </w:tcPr>
          <w:p w14:paraId="73AEBA3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112AF53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3" w:type="pct"/>
            <w:noWrap/>
            <w:hideMark/>
          </w:tcPr>
          <w:p w14:paraId="380D6CEF"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54" w:type="pct"/>
            <w:noWrap/>
            <w:hideMark/>
          </w:tcPr>
          <w:p w14:paraId="7618EAA2"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42" w:type="pct"/>
            <w:noWrap/>
            <w:hideMark/>
          </w:tcPr>
          <w:p w14:paraId="34EE329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 xml:space="preserve">Cars; SUVs; taxis and </w:t>
            </w:r>
            <w:proofErr w:type="gramStart"/>
            <w:r w:rsidRPr="0064435F">
              <w:rPr>
                <w:rFonts w:ascii="Times New Roman" w:hAnsi="Times New Roman"/>
                <w:color w:val="000000"/>
                <w:sz w:val="20"/>
                <w:szCs w:val="20"/>
                <w:lang w:val="en-US" w:eastAsia="fr-BE"/>
              </w:rPr>
              <w:t>3</w:t>
            </w:r>
            <w:proofErr w:type="gramEnd"/>
            <w:r w:rsidRPr="0064435F">
              <w:rPr>
                <w:rFonts w:ascii="Times New Roman" w:hAnsi="Times New Roman"/>
                <w:color w:val="000000"/>
                <w:sz w:val="20"/>
                <w:szCs w:val="20"/>
                <w:lang w:val="en-US" w:eastAsia="fr-BE"/>
              </w:rPr>
              <w:t xml:space="preserve"> types of trucks</w:t>
            </w:r>
          </w:p>
        </w:tc>
      </w:tr>
      <w:bookmarkStart w:id="75" w:name="_Hlk80005222"/>
      <w:tr w:rsidR="00774C3A" w:rsidRPr="0064435F" w14:paraId="03089BE6" w14:textId="77777777" w:rsidTr="00774C3A">
        <w:trPr>
          <w:trHeight w:val="580"/>
        </w:trPr>
        <w:tc>
          <w:tcPr>
            <w:cnfStyle w:val="001000000000" w:firstRow="0" w:lastRow="0" w:firstColumn="1" w:lastColumn="0" w:oddVBand="0" w:evenVBand="0" w:oddHBand="0" w:evenHBand="0" w:firstRowFirstColumn="0" w:firstRowLastColumn="0" w:lastRowFirstColumn="0" w:lastRowLastColumn="0"/>
            <w:tcW w:w="505" w:type="pct"/>
            <w:noWrap/>
            <w:hideMark/>
          </w:tcPr>
          <w:p w14:paraId="5DCC0789" w14:textId="07725095"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{"citationID":"bzcPtl4S","properties":{"formattedCitation":"(Loeb &amp; Kockelman, 2019)","plainCitation":"(Loeb &amp; Kockelman, 2019)","dontUpdate":true,"noteIndex":0},"citationItems":[{"id":640,"uris":["http://zotero.org/users/8331578/items/MHBTXGYV"],"uri":["http://zotero.org/users/8331578/items/MHBTXGYV"],"itemData":{"id":640,"type":"article-newspaper","container-title":"Transportation Research Part A","edition":"121","page":"374-385","title":"Fleet performance and cost evaluation of a shared autonomous electric vehicle fleet: a case study for Austin, Texas","author":[{"family":"Loeb","given":"Benjamin"},{"family":"Kockelman","given":"Kara"}],"issued":{"date-parts":[["2019"]]}}}],"schema":"https://github.com/citation-style-language/schema/raw/master/csl-citation.json"}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Loeb &amp; Kockelman, 2019</w:t>
            </w:r>
            <w:r w:rsidRPr="0064435F">
              <w:rPr>
                <w:rFonts w:ascii="Times New Roman" w:hAnsi="Times New Roman"/>
                <w:color w:val="000000"/>
                <w:sz w:val="20"/>
                <w:szCs w:val="20"/>
                <w:lang w:val="en-US" w:eastAsia="fr-BE"/>
              </w:rPr>
              <w:fldChar w:fldCharType="end"/>
            </w:r>
            <w:bookmarkEnd w:id="75"/>
          </w:p>
        </w:tc>
        <w:tc>
          <w:tcPr>
            <w:tcW w:w="405" w:type="pct"/>
            <w:noWrap/>
            <w:hideMark/>
          </w:tcPr>
          <w:p w14:paraId="774A05E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Austin, Texas (USA)</w:t>
            </w:r>
          </w:p>
        </w:tc>
        <w:tc>
          <w:tcPr>
            <w:tcW w:w="354" w:type="pct"/>
            <w:hideMark/>
          </w:tcPr>
          <w:p w14:paraId="6DD282A1"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NHTS and U.S. Census data</w:t>
            </w:r>
          </w:p>
        </w:tc>
        <w:tc>
          <w:tcPr>
            <w:tcW w:w="354" w:type="pct"/>
            <w:noWrap/>
            <w:hideMark/>
          </w:tcPr>
          <w:p w14:paraId="3FEA4E67"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MatSim</w:t>
            </w:r>
          </w:p>
        </w:tc>
        <w:tc>
          <w:tcPr>
            <w:tcW w:w="557" w:type="pct"/>
            <w:noWrap/>
            <w:hideMark/>
          </w:tcPr>
          <w:p w14:paraId="1ACE9F42"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Roads and speed characteristics from OpenStreetMap</w:t>
            </w:r>
          </w:p>
        </w:tc>
        <w:tc>
          <w:tcPr>
            <w:tcW w:w="405" w:type="pct"/>
            <w:noWrap/>
            <w:hideMark/>
          </w:tcPr>
          <w:p w14:paraId="03C078A7" w14:textId="77777777" w:rsidR="00774C3A" w:rsidRPr="0064435F" w:rsidRDefault="00774C3A" w:rsidP="00774C3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2%</w:t>
            </w:r>
          </w:p>
        </w:tc>
        <w:tc>
          <w:tcPr>
            <w:tcW w:w="304" w:type="pct"/>
            <w:noWrap/>
            <w:hideMark/>
          </w:tcPr>
          <w:p w14:paraId="09E151B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and ride sharing</w:t>
            </w:r>
          </w:p>
        </w:tc>
        <w:tc>
          <w:tcPr>
            <w:tcW w:w="354" w:type="pct"/>
            <w:noWrap/>
            <w:hideMark/>
          </w:tcPr>
          <w:p w14:paraId="444000D1"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 hybrid and electric vehicles</w:t>
            </w:r>
          </w:p>
        </w:tc>
        <w:tc>
          <w:tcPr>
            <w:tcW w:w="254" w:type="pct"/>
          </w:tcPr>
          <w:p w14:paraId="24F0973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04" w:type="pct"/>
          </w:tcPr>
          <w:p w14:paraId="021E973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tcPr>
          <w:p w14:paraId="2407E7E4" w14:textId="0CADC9AD"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5E57E19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6C75DD1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42" w:type="pct"/>
            <w:noWrap/>
            <w:hideMark/>
          </w:tcPr>
          <w:p w14:paraId="00B035B2"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Sedans</w:t>
            </w:r>
          </w:p>
        </w:tc>
      </w:tr>
      <w:bookmarkEnd w:id="74"/>
      <w:tr w:rsidR="00774C3A" w:rsidRPr="0064435F" w14:paraId="781E841B" w14:textId="77777777" w:rsidTr="00774C3A">
        <w:trPr>
          <w:trHeight w:val="580"/>
        </w:trPr>
        <w:tc>
          <w:tcPr>
            <w:cnfStyle w:val="001000000000" w:firstRow="0" w:lastRow="0" w:firstColumn="1" w:lastColumn="0" w:oddVBand="0" w:evenVBand="0" w:oddHBand="0" w:evenHBand="0" w:firstRowFirstColumn="0" w:firstRowLastColumn="0" w:lastRowFirstColumn="0" w:lastRowLastColumn="0"/>
            <w:tcW w:w="505" w:type="pct"/>
            <w:noWrap/>
            <w:hideMark/>
          </w:tcPr>
          <w:p w14:paraId="7C517CCD" w14:textId="40CEFF5B"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891810" w:rsidRPr="0064435F">
              <w:rPr>
                <w:rFonts w:ascii="Times New Roman" w:hAnsi="Times New Roman"/>
                <w:color w:val="000000"/>
                <w:sz w:val="20"/>
                <w:szCs w:val="20"/>
                <w:lang w:val="en-US" w:eastAsia="fr-BE"/>
              </w:rPr>
              <w:instrText xml:space="preserve"> ADDIN ZOTERO_ITEM CSL_CITATION {"citationID":"00XHNnBE","properties":{"formattedCitation":"(Liu et al., 2017)","plainCitation":"(Liu et al., 2017)","dontUpdate":true,"noteIndex":0},"citationItems":[{"id":639,"uris":["http://zotero.org/users/8331578/items/WYGBMP5C"],"uri":["http://zotero.org/users/8331578/items/WYGBMP5C"],"itemData":{"id":639,"type":"article-newspaper","container-title":"Transportation","edition":"44","page":"1261-1278","title":"Tracking a system of shared autonomous vehicles across the Austin, Texas network using agent-based simulation","author":[{"family":"Liu","given":"Jun"},{"family":"Kockelman","given":"Kara"},{"family":"Boesch","given":"Patrick"},{"family":"Ciari","given":"Francesco"}],"issued":{"date-parts":[["2017"]]}}}],"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Liu et al., 2017</w:t>
            </w:r>
            <w:r w:rsidRPr="0064435F">
              <w:rPr>
                <w:rFonts w:ascii="Times New Roman" w:hAnsi="Times New Roman"/>
                <w:color w:val="000000"/>
                <w:sz w:val="20"/>
                <w:szCs w:val="20"/>
                <w:lang w:val="en-US" w:eastAsia="fr-BE"/>
              </w:rPr>
              <w:fldChar w:fldCharType="end"/>
            </w:r>
          </w:p>
        </w:tc>
        <w:tc>
          <w:tcPr>
            <w:tcW w:w="405" w:type="pct"/>
            <w:noWrap/>
            <w:hideMark/>
          </w:tcPr>
          <w:p w14:paraId="5D2DBD4A"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Austin, Texas (USA)</w:t>
            </w:r>
          </w:p>
        </w:tc>
        <w:tc>
          <w:tcPr>
            <w:tcW w:w="354" w:type="pct"/>
            <w:hideMark/>
          </w:tcPr>
          <w:p w14:paraId="3EC3B84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NHTS and U.S. Census data</w:t>
            </w:r>
          </w:p>
        </w:tc>
        <w:tc>
          <w:tcPr>
            <w:tcW w:w="354" w:type="pct"/>
            <w:noWrap/>
            <w:hideMark/>
          </w:tcPr>
          <w:p w14:paraId="7581EB1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MatSim</w:t>
            </w:r>
          </w:p>
        </w:tc>
        <w:tc>
          <w:tcPr>
            <w:tcW w:w="557" w:type="pct"/>
            <w:noWrap/>
            <w:hideMark/>
          </w:tcPr>
          <w:p w14:paraId="42CE9A6A"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Roads and speed characteristics from OpenStreetMap</w:t>
            </w:r>
          </w:p>
        </w:tc>
        <w:tc>
          <w:tcPr>
            <w:tcW w:w="405" w:type="pct"/>
          </w:tcPr>
          <w:p w14:paraId="14259785" w14:textId="4BF2F5DA"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04" w:type="pct"/>
            <w:noWrap/>
            <w:hideMark/>
          </w:tcPr>
          <w:p w14:paraId="01329705"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sharing</w:t>
            </w:r>
          </w:p>
        </w:tc>
        <w:tc>
          <w:tcPr>
            <w:tcW w:w="354" w:type="pct"/>
            <w:noWrap/>
            <w:hideMark/>
          </w:tcPr>
          <w:p w14:paraId="0CD85C2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w:t>
            </w:r>
          </w:p>
        </w:tc>
        <w:tc>
          <w:tcPr>
            <w:tcW w:w="254" w:type="pct"/>
            <w:noWrap/>
            <w:hideMark/>
          </w:tcPr>
          <w:p w14:paraId="63542CF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w:t>
            </w:r>
          </w:p>
        </w:tc>
        <w:tc>
          <w:tcPr>
            <w:tcW w:w="304" w:type="pct"/>
            <w:noWrap/>
            <w:hideMark/>
          </w:tcPr>
          <w:p w14:paraId="2F4EF60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03418CB1"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3" w:type="pct"/>
            <w:noWrap/>
            <w:hideMark/>
          </w:tcPr>
          <w:p w14:paraId="04BF187A"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54" w:type="pct"/>
            <w:noWrap/>
            <w:hideMark/>
          </w:tcPr>
          <w:p w14:paraId="321AC050"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42" w:type="pct"/>
            <w:noWrap/>
            <w:hideMark/>
          </w:tcPr>
          <w:p w14:paraId="47508C2D"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r>
      <w:bookmarkStart w:id="76" w:name="_Hlk80009256"/>
      <w:tr w:rsidR="00774C3A" w:rsidRPr="0064435F" w14:paraId="350AECE7" w14:textId="77777777" w:rsidTr="00774C3A">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45BEFB97" w14:textId="3152A06D"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{"citationID":"BqvfIBbV","properties":{"formattedCitation":"(Leurent, 2019)","plainCitation":"(Leurent, 2019)","dontUpdate":true,"noteIndex":0},"citationItems":[{"id":233,"uris":["http://zotero.org/users/8331578/items/EWC9UW4Q"],"uri":["http://zotero.org/users/8331578/items/EWC9UW4Q"],"itemData":{"id":233,"type":"manuscript","abstract":"To a client, taxi quality of service involves not only the riding time and comfort, but also the access time between the instants of booking (or readying oneself) and pickup. In turn, the access time depends on fleet size and the macroscopic patterns of service usage: demand volume and its spread in space, average ride time, transaction times. In this article, we investigate the formation of the access time and derive its economic consequences for a taxi service in an idealized city with ring shape and spatial homogeneity, hence circular symmetry. At the operational level, under given supply and demand conditions the access time stems from the number of busy vehicles, which obeys to a second-degree characteristic equation. This enables us to model fleet size as a function of target demand volume and access time. Taking then a broader perspective, demand is elastic to supply conditions including access time, ride time, transaction time and tariff fare. We model short-term traffic equilibrium and demonstrate the existence and uniqueness of an equilibrium state. Next, at the tactical level the service supplier sets up the fleet size and the tariff fare in order to satisfy an economic objective. We model medium-term supply-demand equilibrium under three regulation patterns of, respectively, (i) service monopoly and the maximization of production profit, (ii) system optimum and the maximization of social surplus, (iii) second best system optimum subject to a budgetary constraint. In each pattern, both the tariff fare and the access time are linked by analytical formulas to exogenous conditions about the territory, the demand and the cost function of service provision. Theoretical properties are obtained to compare the patterns under specific demand function with constant elasticity of volume to generalized cost: under constant elasticity of-2, the monopoly tariff and generalized cost are more than twice as large as their system optimum counterparts, and exact doubles of their second best optimum counterparts in the absence of fixed production costs. At the strategic level, the model can be applied to assess decisions on vehicle technology (motor type, driving technology) and on service location by the service supplier, as well as the regulation policies by public authorities.","source":"HAL Archives Ouvertes","title":"Microeconomics of a taxi service in a ring-shaped city","URL":"https://hal.archives-ouvertes.fr/hal-02047269","author":[{"family":"Leurent","given":"Fabien"}],"accessed":{"date-parts":[["2021",8,11]]},"issued":{"date-parts":[["2019",2]]}}}],"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lang w:val="en-US"/>
              </w:rPr>
              <w:t>Leurent, 2019</w:t>
            </w:r>
            <w:r w:rsidRPr="0064435F">
              <w:rPr>
                <w:rFonts w:ascii="Times New Roman" w:hAnsi="Times New Roman"/>
                <w:color w:val="000000"/>
                <w:sz w:val="20"/>
                <w:szCs w:val="20"/>
                <w:lang w:val="en-US" w:eastAsia="fr-BE"/>
              </w:rPr>
              <w:fldChar w:fldCharType="end"/>
            </w:r>
          </w:p>
        </w:tc>
        <w:tc>
          <w:tcPr>
            <w:tcW w:w="405" w:type="pct"/>
            <w:noWrap/>
            <w:hideMark/>
          </w:tcPr>
          <w:p w14:paraId="4AC6AC6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Orbicity</w:t>
            </w:r>
          </w:p>
        </w:tc>
        <w:tc>
          <w:tcPr>
            <w:tcW w:w="354" w:type="pct"/>
            <w:noWrap/>
            <w:hideMark/>
          </w:tcPr>
          <w:p w14:paraId="42D05EAE" w14:textId="03FDCAD1"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Homogeneous simula-ted demand</w:t>
            </w:r>
          </w:p>
        </w:tc>
        <w:tc>
          <w:tcPr>
            <w:tcW w:w="354" w:type="pct"/>
            <w:noWrap/>
            <w:hideMark/>
          </w:tcPr>
          <w:p w14:paraId="4ECD17B2"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Orbicity</w:t>
            </w:r>
          </w:p>
        </w:tc>
        <w:tc>
          <w:tcPr>
            <w:tcW w:w="557" w:type="pct"/>
            <w:noWrap/>
            <w:hideMark/>
          </w:tcPr>
          <w:p w14:paraId="2D12E361"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Ring shape city with homogeneous population density</w:t>
            </w:r>
          </w:p>
        </w:tc>
        <w:tc>
          <w:tcPr>
            <w:tcW w:w="405" w:type="pct"/>
            <w:noWrap/>
            <w:hideMark/>
          </w:tcPr>
          <w:p w14:paraId="48A9C04D" w14:textId="13F2AE2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Not full – Multimo-dal</w:t>
            </w:r>
          </w:p>
        </w:tc>
        <w:tc>
          <w:tcPr>
            <w:tcW w:w="304" w:type="pct"/>
            <w:noWrap/>
            <w:hideMark/>
          </w:tcPr>
          <w:p w14:paraId="33432F6D"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sharing</w:t>
            </w:r>
          </w:p>
        </w:tc>
        <w:tc>
          <w:tcPr>
            <w:tcW w:w="354" w:type="pct"/>
            <w:noWrap/>
            <w:hideMark/>
          </w:tcPr>
          <w:p w14:paraId="337F4031"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 and electric vehicles</w:t>
            </w:r>
          </w:p>
        </w:tc>
        <w:tc>
          <w:tcPr>
            <w:tcW w:w="254" w:type="pct"/>
            <w:noWrap/>
            <w:hideMark/>
          </w:tcPr>
          <w:p w14:paraId="33CE583D"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w:t>
            </w:r>
          </w:p>
        </w:tc>
        <w:tc>
          <w:tcPr>
            <w:tcW w:w="304" w:type="pct"/>
            <w:noWrap/>
            <w:hideMark/>
          </w:tcPr>
          <w:p w14:paraId="0E1BFE1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62EFA1B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3" w:type="pct"/>
            <w:noWrap/>
            <w:hideMark/>
          </w:tcPr>
          <w:p w14:paraId="1E1B5F11"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54" w:type="pct"/>
            <w:noWrap/>
            <w:hideMark/>
          </w:tcPr>
          <w:p w14:paraId="1B1ADF80"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42" w:type="pct"/>
            <w:noWrap/>
            <w:hideMark/>
          </w:tcPr>
          <w:p w14:paraId="70FD008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r>
      <w:tr w:rsidR="00774C3A" w:rsidRPr="0064435F" w14:paraId="6D370A03" w14:textId="77777777" w:rsidTr="00774C3A">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7F2F1F13" w14:textId="12D80CD9"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{"citationID":"MeCnnpNN","properties":{"formattedCitation":"(Poulh\\uc0\\u232{}s &amp; Berrada, 2019)","plainCitation":"(Poulhès &amp; Berrada, 2019)","dontUpdate":true,"noteIndex":0},"citationItems":[{"id":226,"uris":["http://zotero.org/users/8331578/items/NF79BUNZ"],"uri":["http://zotero.org/users/8331578/items/NF79BUNZ"],"itemData":{"id":226,"type":"article-journal","abstract":"The spread of smartphone applications, the negative social impacts of the private car or the potentially revolutionary effect of future autonomous vehicles, are contributing to the emergence of other hybrid mobility systems. Notably, companies like Uber or Lyft have successfully applied the classical dial-a-ride method, in which users are assigned to vehicles in such a way as to minimise the cost function under a set of constraints. In this paper, we construct an agent-based model based on vehicles where demand is assigned through aggregation by origin-destination pair. Two operating strategies are described: in the first, the pick-up strategy is applied at vehicle level, in the second it is applied at global service level, with vehicles being shared dynamically and making extra stops to collect travellers with different destinations. At each iteration time, the set of possible options depending on itinerary and demand, are tested first for already assigned vehicles then for free vehicles. The option associated with the maximum utility is selected to set the vehicle or service strategy. A case study illustrates a comparison between both strategies and evaluates the efficiency of several service choices. A service where vehicles are managed by a dispatcher is more efficient for both users and operator.","container-title":"Transportmetrica A: Transport Science","DOI":"10.1080/23249935.2019.1570383","journalAbbreviation":"Transportmetrica A: Transport Science","page":"1-43","source":"ResearchGate","title":"Single Vehicle Network Versus Dispatcher: User Assignment in an Agent-Based Model","title-short":"Single Vehicle Network Versus Dispatcher","volume":"16","author":[{"family":"Poulhès","given":"Alexis"},{"family":"Berrada","given":"Jaâfar"}],"issued":{"date-parts":[["2019",1,14]]}}}],"schema":"https://github.com/citation-style-language/schema/raw/master/csl-citation.json"}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szCs w:val="24"/>
              </w:rPr>
              <w:t>Poulhès &amp; Berrada, 2019</w:t>
            </w:r>
            <w:r w:rsidRPr="0064435F">
              <w:rPr>
                <w:rFonts w:ascii="Times New Roman" w:hAnsi="Times New Roman"/>
                <w:color w:val="000000"/>
                <w:sz w:val="20"/>
                <w:szCs w:val="20"/>
                <w:lang w:val="en-US" w:eastAsia="fr-BE"/>
              </w:rPr>
              <w:fldChar w:fldCharType="end"/>
            </w:r>
          </w:p>
        </w:tc>
        <w:tc>
          <w:tcPr>
            <w:tcW w:w="405" w:type="pct"/>
            <w:noWrap/>
            <w:hideMark/>
          </w:tcPr>
          <w:p w14:paraId="4DC80ED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Palaiseau, Saclay (France)</w:t>
            </w:r>
          </w:p>
        </w:tc>
        <w:tc>
          <w:tcPr>
            <w:tcW w:w="354" w:type="pct"/>
            <w:noWrap/>
            <w:hideMark/>
          </w:tcPr>
          <w:p w14:paraId="0EEE4086" w14:textId="600FD426"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Poisson distribu-tion</w:t>
            </w:r>
          </w:p>
        </w:tc>
        <w:tc>
          <w:tcPr>
            <w:tcW w:w="354" w:type="pct"/>
            <w:noWrap/>
            <w:hideMark/>
          </w:tcPr>
          <w:p w14:paraId="652E162A"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557" w:type="pct"/>
            <w:noWrap/>
            <w:hideMark/>
          </w:tcPr>
          <w:p w14:paraId="34154005"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11</w:t>
            </w:r>
            <w:proofErr w:type="gramEnd"/>
            <w:r w:rsidRPr="0064435F">
              <w:rPr>
                <w:rFonts w:ascii="Times New Roman" w:hAnsi="Times New Roman"/>
                <w:color w:val="000000"/>
                <w:sz w:val="20"/>
                <w:szCs w:val="20"/>
                <w:lang w:val="en-US" w:eastAsia="fr-BE"/>
              </w:rPr>
              <w:t xml:space="preserve"> stations and real roads</w:t>
            </w:r>
          </w:p>
        </w:tc>
        <w:tc>
          <w:tcPr>
            <w:tcW w:w="405" w:type="pct"/>
            <w:noWrap/>
            <w:hideMark/>
          </w:tcPr>
          <w:p w14:paraId="2E45D5D6"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One line of bus</w:t>
            </w:r>
          </w:p>
        </w:tc>
        <w:tc>
          <w:tcPr>
            <w:tcW w:w="304" w:type="pct"/>
            <w:noWrap/>
            <w:hideMark/>
          </w:tcPr>
          <w:p w14:paraId="48293A4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and ride sharing</w:t>
            </w:r>
          </w:p>
        </w:tc>
        <w:tc>
          <w:tcPr>
            <w:tcW w:w="354" w:type="pct"/>
            <w:noWrap/>
            <w:hideMark/>
          </w:tcPr>
          <w:p w14:paraId="70AE615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w:t>
            </w:r>
          </w:p>
        </w:tc>
        <w:tc>
          <w:tcPr>
            <w:tcW w:w="254" w:type="pct"/>
            <w:noWrap/>
            <w:hideMark/>
          </w:tcPr>
          <w:p w14:paraId="6CD9C18A"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w:t>
            </w:r>
          </w:p>
        </w:tc>
        <w:tc>
          <w:tcPr>
            <w:tcW w:w="304" w:type="pct"/>
            <w:noWrap/>
            <w:hideMark/>
          </w:tcPr>
          <w:p w14:paraId="78E2B11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2BB16141"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3" w:type="pct"/>
            <w:noWrap/>
            <w:hideMark/>
          </w:tcPr>
          <w:p w14:paraId="4EECCB9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54" w:type="pct"/>
            <w:noWrap/>
            <w:hideMark/>
          </w:tcPr>
          <w:p w14:paraId="6D4C0712"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42" w:type="pct"/>
            <w:noWrap/>
            <w:hideMark/>
          </w:tcPr>
          <w:p w14:paraId="18B830D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5</w:t>
            </w:r>
            <w:proofErr w:type="gramEnd"/>
            <w:r w:rsidRPr="0064435F">
              <w:rPr>
                <w:rFonts w:ascii="Times New Roman" w:hAnsi="Times New Roman"/>
                <w:color w:val="000000"/>
                <w:sz w:val="20"/>
                <w:szCs w:val="20"/>
                <w:lang w:val="en-US" w:eastAsia="fr-BE"/>
              </w:rPr>
              <w:t xml:space="preserve"> seats</w:t>
            </w:r>
          </w:p>
        </w:tc>
      </w:tr>
      <w:tr w:rsidR="00774C3A" w:rsidRPr="0064435F" w14:paraId="0C90D525" w14:textId="77777777" w:rsidTr="00774C3A">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738807BA" w14:textId="5E1879CC"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{"citationID":"SjTnTGzP","properties":{"formattedCitation":"(Vosooghi et al., 2019)","plainCitation":"(Vosooghi et al., 2019)","dontUpdate":true,"noteIndex":0},"citationItems":[{"id":253,"uris":["http://zotero.org/users/8331578/items/3VQCENPH"],"uri":["http://zotero.org/users/8331578/items/3VQCENPH"],"itemData":{"id":253,"type":"paper-conference","title":"Shared Autonomous Vehicle Simulation and Service Design","URL":"https://www.researchgate.net/publication/333865752_Shared_Autonomous_Vehicle_Simulation_and_Service_Design","author":[{"family":"Vosooghi","given":"Reza"},{"family":"Puchinger","given":"Jakob"},{"family":"Jankovic","given":"Marija"},{"family":"Vouillon","given":"Anthony"}],"accessed":{"date-parts":[["2021",8,12]]},"issued":{"date-parts":[["2019",6,18]]}}}],"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Vosooghi et al., 2019</w:t>
            </w:r>
            <w:r w:rsidRPr="0064435F">
              <w:rPr>
                <w:rFonts w:ascii="Times New Roman" w:hAnsi="Times New Roman"/>
                <w:color w:val="000000"/>
                <w:sz w:val="20"/>
                <w:szCs w:val="20"/>
                <w:lang w:val="en-US" w:eastAsia="fr-BE"/>
              </w:rPr>
              <w:fldChar w:fldCharType="end"/>
            </w:r>
          </w:p>
        </w:tc>
        <w:tc>
          <w:tcPr>
            <w:tcW w:w="405" w:type="pct"/>
            <w:noWrap/>
            <w:hideMark/>
          </w:tcPr>
          <w:p w14:paraId="1377EF1A"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Rouen, Normandie (France)</w:t>
            </w:r>
          </w:p>
        </w:tc>
        <w:tc>
          <w:tcPr>
            <w:tcW w:w="354" w:type="pct"/>
          </w:tcPr>
          <w:p w14:paraId="449D677A" w14:textId="4699C06D"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6597855D"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MatSim</w:t>
            </w:r>
          </w:p>
        </w:tc>
        <w:tc>
          <w:tcPr>
            <w:tcW w:w="557" w:type="pct"/>
            <w:noWrap/>
            <w:hideMark/>
          </w:tcPr>
          <w:p w14:paraId="00E43D05"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Roads and speed characteristics from OpenStreetMap</w:t>
            </w:r>
          </w:p>
        </w:tc>
        <w:tc>
          <w:tcPr>
            <w:tcW w:w="405" w:type="pct"/>
            <w:noWrap/>
            <w:hideMark/>
          </w:tcPr>
          <w:p w14:paraId="4F05A270" w14:textId="0B654DE9"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Not full – Multimo-dal</w:t>
            </w:r>
          </w:p>
        </w:tc>
        <w:tc>
          <w:tcPr>
            <w:tcW w:w="304" w:type="pct"/>
            <w:noWrap/>
            <w:hideMark/>
          </w:tcPr>
          <w:p w14:paraId="26357051"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and ride sharing</w:t>
            </w:r>
          </w:p>
        </w:tc>
        <w:tc>
          <w:tcPr>
            <w:tcW w:w="354" w:type="pct"/>
            <w:noWrap/>
            <w:hideMark/>
          </w:tcPr>
          <w:p w14:paraId="5001363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 and electric vehicles</w:t>
            </w:r>
          </w:p>
        </w:tc>
        <w:tc>
          <w:tcPr>
            <w:tcW w:w="254" w:type="pct"/>
          </w:tcPr>
          <w:p w14:paraId="7D9A790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04" w:type="pct"/>
          </w:tcPr>
          <w:p w14:paraId="6B229942" w14:textId="3D4E3D82"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295E5DE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24455A8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54" w:type="pct"/>
            <w:noWrap/>
            <w:hideMark/>
          </w:tcPr>
          <w:p w14:paraId="13AEF7AA"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42" w:type="pct"/>
            <w:noWrap/>
            <w:hideMark/>
          </w:tcPr>
          <w:p w14:paraId="3A5FE995"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4</w:t>
            </w:r>
            <w:proofErr w:type="gramEnd"/>
            <w:r w:rsidRPr="0064435F">
              <w:rPr>
                <w:rFonts w:ascii="Times New Roman" w:hAnsi="Times New Roman"/>
                <w:color w:val="000000"/>
                <w:sz w:val="20"/>
                <w:szCs w:val="20"/>
                <w:lang w:val="en-US" w:eastAsia="fr-BE"/>
              </w:rPr>
              <w:t xml:space="preserve"> seats</w:t>
            </w:r>
          </w:p>
        </w:tc>
      </w:tr>
    </w:tbl>
    <w:bookmarkEnd w:id="76"/>
    <w:p w14:paraId="486A959F" w14:textId="731FC13A" w:rsidR="00774C3A" w:rsidRPr="0064435F" w:rsidRDefault="00E437A4" w:rsidP="007D542C">
      <w:pPr>
        <w:pStyle w:val="Caption"/>
      </w:pPr>
      <w:r w:rsidRPr="0064435F">
        <w:t xml:space="preserve"> </w:t>
      </w:r>
      <w:bookmarkStart w:id="77" w:name="_Toc80021553"/>
      <w:r w:rsidRPr="0064435F">
        <w:t xml:space="preserve">Table </w:t>
      </w:r>
      <w:r w:rsidRPr="0064435F">
        <w:fldChar w:fldCharType="begin"/>
      </w:r>
      <w:r w:rsidRPr="0064435F">
        <w:instrText xml:space="preserve"> SEQ Table \* ARABIC </w:instrText>
      </w:r>
      <w:r w:rsidRPr="0064435F">
        <w:fldChar w:fldCharType="separate"/>
      </w:r>
      <w:r w:rsidRPr="0064435F">
        <w:rPr>
          <w:noProof/>
        </w:rPr>
        <w:t>6</w:t>
      </w:r>
      <w:r w:rsidRPr="0064435F">
        <w:fldChar w:fldCharType="end"/>
      </w:r>
      <w:r w:rsidRPr="0064435F">
        <w:t xml:space="preserve"> </w:t>
      </w:r>
      <w:r w:rsidRPr="00DF5066">
        <w:rPr>
          <w:lang w:val="en-US"/>
        </w:rPr>
        <w:t>Literature</w:t>
      </w:r>
      <w:r w:rsidRPr="0064435F">
        <w:t xml:space="preserve"> review comparison table</w:t>
      </w:r>
      <w:bookmarkEnd w:id="77"/>
    </w:p>
    <w:tbl>
      <w:tblPr>
        <w:tblStyle w:val="GridTable1Light"/>
        <w:tblW w:w="5000" w:type="pct"/>
        <w:tblLayout w:type="fixed"/>
        <w:tblLook w:val="04A0" w:firstRow="1" w:lastRow="0" w:firstColumn="1" w:lastColumn="0" w:noHBand="0" w:noVBand="1"/>
      </w:tblPr>
      <w:tblGrid>
        <w:gridCol w:w="1414"/>
        <w:gridCol w:w="1134"/>
        <w:gridCol w:w="1700"/>
        <w:gridCol w:w="992"/>
        <w:gridCol w:w="1559"/>
        <w:gridCol w:w="993"/>
        <w:gridCol w:w="851"/>
        <w:gridCol w:w="991"/>
        <w:gridCol w:w="851"/>
        <w:gridCol w:w="708"/>
        <w:gridCol w:w="708"/>
        <w:gridCol w:w="711"/>
        <w:gridCol w:w="708"/>
        <w:gridCol w:w="672"/>
      </w:tblGrid>
      <w:tr w:rsidR="00B82504" w:rsidRPr="0064435F" w14:paraId="35DE5417" w14:textId="77777777" w:rsidTr="00F044F0">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05" w:type="pct"/>
            <w:noWrap/>
          </w:tcPr>
          <w:p w14:paraId="4E69FD08" w14:textId="6EF549FC"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lastRenderedPageBreak/>
              <w:t>Paper</w:t>
            </w:r>
          </w:p>
        </w:tc>
        <w:tc>
          <w:tcPr>
            <w:tcW w:w="405" w:type="pct"/>
            <w:noWrap/>
          </w:tcPr>
          <w:p w14:paraId="531CEDBA" w14:textId="71AACB0C" w:rsidR="00774C3A" w:rsidRPr="0064435F" w:rsidRDefault="00DF5066"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DF5066">
              <w:rPr>
                <w:rFonts w:ascii="Times New Roman" w:hAnsi="Times New Roman"/>
                <w:color w:val="000000"/>
                <w:sz w:val="20"/>
                <w:szCs w:val="20"/>
                <w:lang w:val="en-US" w:eastAsia="fr-BE"/>
              </w:rPr>
              <w:t>Geographic</w:t>
            </w:r>
            <w:r w:rsidR="00774C3A" w:rsidRPr="0064435F">
              <w:rPr>
                <w:rFonts w:ascii="Times New Roman" w:hAnsi="Times New Roman"/>
                <w:color w:val="000000"/>
                <w:sz w:val="20"/>
                <w:szCs w:val="20"/>
                <w:lang w:eastAsia="fr-BE"/>
              </w:rPr>
              <w:t xml:space="preserve"> region</w:t>
            </w:r>
          </w:p>
        </w:tc>
        <w:tc>
          <w:tcPr>
            <w:tcW w:w="607" w:type="pct"/>
          </w:tcPr>
          <w:p w14:paraId="17D8DFE6" w14:textId="2EAC4617"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Travel demand data</w:t>
            </w:r>
          </w:p>
        </w:tc>
        <w:tc>
          <w:tcPr>
            <w:tcW w:w="354" w:type="pct"/>
            <w:noWrap/>
          </w:tcPr>
          <w:p w14:paraId="76124089" w14:textId="2209BE51"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Tool</w:t>
            </w:r>
          </w:p>
        </w:tc>
        <w:tc>
          <w:tcPr>
            <w:tcW w:w="557" w:type="pct"/>
            <w:noWrap/>
          </w:tcPr>
          <w:p w14:paraId="3542BAA3" w14:textId="403C8B30"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 xml:space="preserve">Roads / stations </w:t>
            </w:r>
            <w:r w:rsidRPr="00DF5066">
              <w:rPr>
                <w:rFonts w:ascii="Times New Roman" w:hAnsi="Times New Roman"/>
                <w:color w:val="000000"/>
                <w:sz w:val="20"/>
                <w:szCs w:val="20"/>
                <w:lang w:val="en-US" w:eastAsia="fr-BE"/>
              </w:rPr>
              <w:t>representation</w:t>
            </w:r>
          </w:p>
        </w:tc>
        <w:tc>
          <w:tcPr>
            <w:tcW w:w="355" w:type="pct"/>
            <w:noWrap/>
          </w:tcPr>
          <w:p w14:paraId="5BFEC439" w14:textId="545D681E"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Mar-ket Pene-tra-tion</w:t>
            </w:r>
          </w:p>
        </w:tc>
        <w:tc>
          <w:tcPr>
            <w:tcW w:w="304" w:type="pct"/>
            <w:noWrap/>
          </w:tcPr>
          <w:p w14:paraId="57BAA3B6" w14:textId="1E7029BB"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Imple-menta-tion model</w:t>
            </w:r>
          </w:p>
        </w:tc>
        <w:tc>
          <w:tcPr>
            <w:tcW w:w="354" w:type="pct"/>
            <w:noWrap/>
          </w:tcPr>
          <w:p w14:paraId="2E275143" w14:textId="4FFDB4D0"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Fuel</w:t>
            </w:r>
          </w:p>
        </w:tc>
        <w:tc>
          <w:tcPr>
            <w:tcW w:w="304" w:type="pct"/>
            <w:noWrap/>
          </w:tcPr>
          <w:p w14:paraId="35655081" w14:textId="530E6D26"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De-tour</w:t>
            </w:r>
          </w:p>
        </w:tc>
        <w:tc>
          <w:tcPr>
            <w:tcW w:w="253" w:type="pct"/>
            <w:noWrap/>
          </w:tcPr>
          <w:p w14:paraId="0ACE448D" w14:textId="6B7E1F9F"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Maxi-mum waiting time</w:t>
            </w:r>
          </w:p>
        </w:tc>
        <w:tc>
          <w:tcPr>
            <w:tcW w:w="253" w:type="pct"/>
            <w:noWrap/>
          </w:tcPr>
          <w:p w14:paraId="262886FA" w14:textId="60900847"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Pre-order</w:t>
            </w:r>
          </w:p>
        </w:tc>
        <w:tc>
          <w:tcPr>
            <w:tcW w:w="254" w:type="pct"/>
            <w:noWrap/>
          </w:tcPr>
          <w:p w14:paraId="7BCEEFAC" w14:textId="109A6CD4"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Nea-rest vehi-cle</w:t>
            </w:r>
          </w:p>
        </w:tc>
        <w:tc>
          <w:tcPr>
            <w:tcW w:w="253" w:type="pct"/>
            <w:noWrap/>
          </w:tcPr>
          <w:p w14:paraId="4CCD84EE" w14:textId="0F4DBD1D"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r w:rsidRPr="0064435F">
              <w:rPr>
                <w:rFonts w:ascii="Times New Roman" w:hAnsi="Times New Roman"/>
                <w:color w:val="000000"/>
                <w:sz w:val="20"/>
                <w:szCs w:val="20"/>
                <w:lang w:eastAsia="fr-BE"/>
              </w:rPr>
              <w:t>Request rejection</w:t>
            </w:r>
          </w:p>
        </w:tc>
        <w:tc>
          <w:tcPr>
            <w:tcW w:w="240" w:type="pct"/>
            <w:noWrap/>
          </w:tcPr>
          <w:p w14:paraId="03718A96" w14:textId="345CA893" w:rsidR="00774C3A" w:rsidRPr="0064435F" w:rsidRDefault="00774C3A" w:rsidP="00774C3A">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Vehicle size</w:t>
            </w:r>
          </w:p>
        </w:tc>
      </w:tr>
      <w:bookmarkStart w:id="78" w:name="_Hlk80009302"/>
      <w:tr w:rsidR="00B82504" w:rsidRPr="0064435F" w14:paraId="1DA70900" w14:textId="77777777" w:rsidTr="00F044F0">
        <w:trPr>
          <w:trHeight w:val="580"/>
        </w:trPr>
        <w:tc>
          <w:tcPr>
            <w:cnfStyle w:val="001000000000" w:firstRow="0" w:lastRow="0" w:firstColumn="1" w:lastColumn="0" w:oddVBand="0" w:evenVBand="0" w:oddHBand="0" w:evenHBand="0" w:firstRowFirstColumn="0" w:firstRowLastColumn="0" w:lastRowFirstColumn="0" w:lastRowLastColumn="0"/>
            <w:tcW w:w="505" w:type="pct"/>
            <w:noWrap/>
            <w:hideMark/>
          </w:tcPr>
          <w:p w14:paraId="2B4DA204" w14:textId="5EFD5005"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{"citationID":"c7cWvAWO","properties":{"formattedCitation":"(Burghout &amp; Andr\\uc0\\u233{}asson, 2015)","plainCitation":"(Burghout &amp; Andréasson, 2015)","dontUpdate":true,"noteIndex":0},"citationItems":[{"id":50,"uris":["http://zotero.org/users/8331578/items/EBM7PNTF"],"uri":["http://zotero.org/users/8331578/items/EBM7PNTF"],"itemData":{"id":50,"type":"paper-conference","event":". Proceedings of the 94th annual meeting of the Transportation Research Board","title":"Impacts of Shared Autonomous Taxis in a Metropolitan Area","URL":"https://www.researchgate.net/publication/298346251_Impacts_of_Shared_Autonomous_Taxis_in_a_Metropolitan_Area","author":[{"family":"Burghout","given":"Wilco"},{"family":"Andréasson","given":"Ingmar"}],"accessed":{"date-parts":[["2021",8,9]]},"issued":{"date-parts":[["2015"]]}}}],"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szCs w:val="24"/>
              </w:rPr>
              <w:t>Burghout &amp; Andréasson, 2015</w:t>
            </w:r>
            <w:r w:rsidRPr="0064435F">
              <w:rPr>
                <w:rFonts w:ascii="Times New Roman" w:hAnsi="Times New Roman"/>
                <w:color w:val="000000"/>
                <w:sz w:val="20"/>
                <w:szCs w:val="20"/>
                <w:lang w:val="en-US" w:eastAsia="fr-BE"/>
              </w:rPr>
              <w:fldChar w:fldCharType="end"/>
            </w:r>
            <w:bookmarkEnd w:id="78"/>
          </w:p>
        </w:tc>
        <w:tc>
          <w:tcPr>
            <w:tcW w:w="405" w:type="pct"/>
            <w:noWrap/>
            <w:hideMark/>
          </w:tcPr>
          <w:p w14:paraId="5C4D486C" w14:textId="2BCA113A" w:rsidR="00774C3A" w:rsidRPr="0064435F" w:rsidRDefault="00DF5066"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Stockholm (</w:t>
            </w:r>
            <w:r w:rsidR="00774C3A" w:rsidRPr="0064435F">
              <w:rPr>
                <w:rFonts w:ascii="Times New Roman" w:hAnsi="Times New Roman"/>
                <w:color w:val="000000"/>
                <w:sz w:val="20"/>
                <w:szCs w:val="20"/>
                <w:lang w:val="en-US" w:eastAsia="fr-BE"/>
              </w:rPr>
              <w:t>Sweden)</w:t>
            </w:r>
          </w:p>
        </w:tc>
        <w:tc>
          <w:tcPr>
            <w:tcW w:w="607" w:type="pct"/>
            <w:hideMark/>
          </w:tcPr>
          <w:p w14:paraId="1BE03054" w14:textId="239009F3"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 xml:space="preserve">CONTRAM </w:t>
            </w:r>
            <w:r w:rsidRPr="0064435F">
              <w:rPr>
                <w:rFonts w:ascii="Times New Roman" w:hAnsi="Times New Roman"/>
                <w:color w:val="000000"/>
                <w:sz w:val="20"/>
                <w:szCs w:val="20"/>
                <w:lang w:val="en-US" w:eastAsia="fr-BE"/>
              </w:rPr>
              <w:fldChar w:fldCharType="begin"/>
            </w:r>
            <w:r w:rsidRPr="0064435F">
              <w:rPr>
                <w:rFonts w:ascii="Times New Roman" w:hAnsi="Times New Roman"/>
                <w:color w:val="000000"/>
                <w:sz w:val="20"/>
                <w:szCs w:val="20"/>
                <w:lang w:val="en-US" w:eastAsia="fr-BE"/>
              </w:rPr>
              <w:instrText xml:space="preserve"> ADDIN ZOTERO_ITEM CSL_CITATION {"citationID":"oYhDRP1E","properties":{"formattedCitation":"({\\i{}Taylor - The CONTRAM Dynamic Traffic Assignment Model.Pdf}, n.d.)","plainCitation":"(Taylor - The CONTRAM Dynamic Traffic Assignment Model.Pdf, n.d.)","noteIndex":0},"citationItems":[{"id":352,"uris":["http://zotero.org/users/8331578/items/56ZCATCF"],"uri":["http://zotero.org/users/8331578/items/56ZCATCF"],"itemData":{"id":352,"type":"article","title":"Taylor - The CONTRAM Dynamic Traffic Assignment Model.pdf","URL":"https://link.springer.com/content/pdf/10.1023/A:1025394201651.pdf","accessed":{"date-parts":[["2021",8,14]]}}}],"schema":"https://github.com/citation-style-language/schema/raw/master/csl-citation.json"}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szCs w:val="24"/>
                <w:lang w:val="en-US"/>
              </w:rPr>
              <w:t>(</w:t>
            </w:r>
            <w:r w:rsidRPr="0064435F">
              <w:rPr>
                <w:rFonts w:ascii="Times New Roman" w:hAnsi="Times New Roman"/>
                <w:i/>
                <w:iCs/>
                <w:sz w:val="20"/>
                <w:szCs w:val="24"/>
                <w:lang w:val="en-US"/>
              </w:rPr>
              <w:t>Taylor - The CONTRAM Dynamic Traffic Assignment Model.Pdf</w:t>
            </w:r>
            <w:r w:rsidRPr="0064435F">
              <w:rPr>
                <w:rFonts w:ascii="Times New Roman" w:hAnsi="Times New Roman"/>
                <w:sz w:val="20"/>
                <w:szCs w:val="24"/>
                <w:lang w:val="en-US"/>
              </w:rPr>
              <w:t>, n.d.)</w:t>
            </w:r>
            <w:r w:rsidRPr="0064435F">
              <w:rPr>
                <w:rFonts w:ascii="Times New Roman" w:hAnsi="Times New Roman"/>
                <w:color w:val="000000"/>
                <w:sz w:val="20"/>
                <w:szCs w:val="20"/>
                <w:lang w:val="en-US" w:eastAsia="fr-BE"/>
              </w:rPr>
              <w:fldChar w:fldCharType="end"/>
            </w:r>
            <w:r w:rsidRPr="0064435F">
              <w:rPr>
                <w:rFonts w:ascii="Times New Roman" w:hAnsi="Times New Roman"/>
                <w:color w:val="000000"/>
                <w:sz w:val="20"/>
                <w:szCs w:val="20"/>
                <w:lang w:val="en-US" w:eastAsia="fr-BE"/>
              </w:rPr>
              <w:t xml:space="preserve"> and REGENT </w:t>
            </w:r>
            <w:r w:rsidRPr="0064435F">
              <w:rPr>
                <w:rFonts w:ascii="Times New Roman" w:hAnsi="Times New Roman"/>
                <w:color w:val="000000"/>
                <w:sz w:val="20"/>
                <w:szCs w:val="20"/>
                <w:lang w:val="en-US" w:eastAsia="fr-BE"/>
              </w:rPr>
              <w:fldChar w:fldCharType="begin"/>
            </w:r>
            <w:r w:rsidRPr="0064435F">
              <w:rPr>
                <w:rFonts w:ascii="Times New Roman" w:hAnsi="Times New Roman"/>
                <w:color w:val="000000"/>
                <w:sz w:val="20"/>
                <w:szCs w:val="20"/>
                <w:lang w:val="en-US" w:eastAsia="fr-BE"/>
              </w:rPr>
              <w:instrText xml:space="preserve"> ADDIN ZOTERO_ITEM CSL_CITATION {"citationID":"qZlSWiJ4","properties":{"formattedCitation":"(Almroth et al., 2014)","plainCitation":"(Almroth et al., 2014)","noteIndex":0},"citationItems":[{"id":626,"uris":["http://zotero.org/users/8331578/items/WTJN3EYL"],"uri":["http://zotero.org/users/8331578/items/WTJN3EYL"],"itemData":{"id":626,"type":"report","event-place":"Stockholm","publisher":"Centre for Transport Studies Stockholm","publisher-place":"Stockholm","title":"Further development of SAMPERS and modeling of urban congestion","URL":"https://www.transportportal.se/swopec/CTS2014-10.pdf","author":[{"family":"Almroth","given":"Andreas"},{"family":"Berglund","given":"Svante"},{"family":"Canella","given":"Olivier"},{"family":"Engelson","given":"Leonid"},{"family":"Flötteröd","given":"Gunnar"},{"family":"Jonsson","given":"Daniel"},{"family":"Kristoffersson","given":"Ida"},{"family":"West","given":"Jens"}],"accessed":{"date-parts":[["2021",8,14]]},"issued":{"date-parts":[["2014",10]]}}}],"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lang w:val="en-US"/>
              </w:rPr>
              <w:t>(Almroth et al., 2014)</w:t>
            </w:r>
            <w:r w:rsidRPr="0064435F">
              <w:rPr>
                <w:rFonts w:ascii="Times New Roman" w:hAnsi="Times New Roman"/>
                <w:color w:val="000000"/>
                <w:sz w:val="20"/>
                <w:szCs w:val="20"/>
                <w:lang w:val="en-US" w:eastAsia="fr-BE"/>
              </w:rPr>
              <w:fldChar w:fldCharType="end"/>
            </w:r>
          </w:p>
        </w:tc>
        <w:tc>
          <w:tcPr>
            <w:tcW w:w="354" w:type="pct"/>
            <w:noWrap/>
            <w:hideMark/>
          </w:tcPr>
          <w:p w14:paraId="02AAB8DF"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w:t>
            </w:r>
          </w:p>
        </w:tc>
        <w:tc>
          <w:tcPr>
            <w:tcW w:w="557" w:type="pct"/>
            <w:noWrap/>
            <w:hideMark/>
          </w:tcPr>
          <w:p w14:paraId="6A82F8E2"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5" w:type="pct"/>
            <w:noWrap/>
            <w:hideMark/>
          </w:tcPr>
          <w:p w14:paraId="3D92E6F2" w14:textId="7EE9205D"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 xml:space="preserve">Not full </w:t>
            </w:r>
            <w:r w:rsidR="00B82504"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 xml:space="preserve"> Multi</w:t>
            </w:r>
            <w:r w:rsidR="00B82504"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modal</w:t>
            </w:r>
          </w:p>
        </w:tc>
        <w:tc>
          <w:tcPr>
            <w:tcW w:w="304" w:type="pct"/>
            <w:noWrap/>
            <w:hideMark/>
          </w:tcPr>
          <w:p w14:paraId="47B2B186"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and ride sharing</w:t>
            </w:r>
          </w:p>
        </w:tc>
        <w:tc>
          <w:tcPr>
            <w:tcW w:w="354" w:type="pct"/>
            <w:noWrap/>
            <w:hideMark/>
          </w:tcPr>
          <w:p w14:paraId="2D5132D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w:t>
            </w:r>
          </w:p>
        </w:tc>
        <w:tc>
          <w:tcPr>
            <w:tcW w:w="304" w:type="pct"/>
            <w:noWrap/>
            <w:hideMark/>
          </w:tcPr>
          <w:p w14:paraId="1F17BDFE" w14:textId="213DCF0C"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30%</w:t>
            </w:r>
            <w:proofErr w:type="gramEnd"/>
            <w:r w:rsidRPr="0064435F">
              <w:rPr>
                <w:rFonts w:ascii="Times New Roman" w:hAnsi="Times New Roman"/>
                <w:color w:val="000000"/>
                <w:sz w:val="20"/>
                <w:szCs w:val="20"/>
                <w:lang w:val="en-US" w:eastAsia="fr-BE"/>
              </w:rPr>
              <w:t xml:space="preserve"> inc</w:t>
            </w:r>
            <w:r w:rsidR="00B82504"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rease of the travel time allo</w:t>
            </w:r>
            <w:r w:rsidR="00B82504"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wed</w:t>
            </w:r>
          </w:p>
        </w:tc>
        <w:tc>
          <w:tcPr>
            <w:tcW w:w="253" w:type="pct"/>
            <w:noWrap/>
            <w:hideMark/>
          </w:tcPr>
          <w:p w14:paraId="6CE07DFB" w14:textId="5B3CC0D8"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 xml:space="preserve">5; </w:t>
            </w:r>
            <w:proofErr w:type="gramStart"/>
            <w:r w:rsidRPr="0064435F">
              <w:rPr>
                <w:rFonts w:ascii="Times New Roman" w:hAnsi="Times New Roman"/>
                <w:color w:val="000000"/>
                <w:sz w:val="20"/>
                <w:szCs w:val="20"/>
                <w:lang w:val="en-US" w:eastAsia="fr-BE"/>
              </w:rPr>
              <w:t>8</w:t>
            </w:r>
            <w:proofErr w:type="gramEnd"/>
            <w:r w:rsidRPr="0064435F">
              <w:rPr>
                <w:rFonts w:ascii="Times New Roman" w:hAnsi="Times New Roman"/>
                <w:color w:val="000000"/>
                <w:sz w:val="20"/>
                <w:szCs w:val="20"/>
                <w:lang w:val="en-US" w:eastAsia="fr-BE"/>
              </w:rPr>
              <w:t>; 10 and 15 minutes scena</w:t>
            </w:r>
            <w:r w:rsidR="00B82504"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rios</w:t>
            </w:r>
          </w:p>
        </w:tc>
        <w:tc>
          <w:tcPr>
            <w:tcW w:w="253" w:type="pct"/>
            <w:noWrap/>
            <w:hideMark/>
          </w:tcPr>
          <w:p w14:paraId="7B4DF5A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Yes</w:t>
            </w:r>
          </w:p>
        </w:tc>
        <w:tc>
          <w:tcPr>
            <w:tcW w:w="254" w:type="pct"/>
            <w:noWrap/>
            <w:hideMark/>
          </w:tcPr>
          <w:p w14:paraId="78D6D27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64556A0F"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40" w:type="pct"/>
            <w:noWrap/>
            <w:hideMark/>
          </w:tcPr>
          <w:p w14:paraId="3BD2B64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4</w:t>
            </w:r>
            <w:proofErr w:type="gramEnd"/>
            <w:r w:rsidRPr="0064435F">
              <w:rPr>
                <w:rFonts w:ascii="Times New Roman" w:hAnsi="Times New Roman"/>
                <w:color w:val="000000"/>
                <w:sz w:val="20"/>
                <w:szCs w:val="20"/>
                <w:lang w:val="en-US" w:eastAsia="fr-BE"/>
              </w:rPr>
              <w:t xml:space="preserve"> seats</w:t>
            </w:r>
          </w:p>
        </w:tc>
      </w:tr>
      <w:tr w:rsidR="00B82504" w:rsidRPr="0064435F" w14:paraId="3F584213" w14:textId="77777777" w:rsidTr="00F044F0">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2C11049E" w14:textId="76E5A805"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891810" w:rsidRPr="0064435F">
              <w:rPr>
                <w:rFonts w:ascii="Times New Roman" w:hAnsi="Times New Roman"/>
                <w:color w:val="000000"/>
                <w:sz w:val="20"/>
                <w:szCs w:val="20"/>
                <w:lang w:val="en-US" w:eastAsia="fr-BE"/>
              </w:rPr>
              <w:instrText xml:space="preserve"> ADDIN ZOTERO_ITEM CSL_CITATION {"citationID":"87xWBQ9h","properties":{"formattedCitation":"(Spieser et al., 2014)","plainCitation":"(Spieser et al., 2014)","dontUpdate":true,"noteIndex":0},"citationItems":[{"id":2,"uris":["http://zotero.org/users/8331578/items/5FCPH2VS"],"uri":["http://zotero.org/users/8331578/items/5FCPH2VS"],"itemData":{"id":2,"type":"chapter","abstract":"The objective of this work is to provide analytical guidelines and ﬁnancial justiﬁcation for the design of shared-vehicle mobility-on-demand systems. Speciﬁcally, we consider the fundamental issue of determining the appropriate number of vehicles to ﬁeld in the ﬂeet, and estimate the ﬁnancial beneﬁts of several models of car sharing. As a case study, we consider replacing all modes of personal transportation in a city such as Singapore with a ﬂeet of shared automated vehicles, able to drive themselves, e.g., to move to a customer’s location. Using actual transportation data, our analysis suggests a shared-vehicle mobility solution can meet the personal mobility needs of the entire population with a ﬂeet whose size is approximately 1/3 of the total number of passenger vehicles currently in operation.","container-title":"Road Vehicle Automation","event-place":"Cham","ISBN":"978-3-319-05989-1","language":"en","note":"collection-title: Lecture Notes in Mobility\nDOI: 10.1007/978-3-319-05990-7_20","page":"229-245","publisher":"Springer International Publishing","publisher-place":"Cham","source":"DOI.org (Crossref)","title":"Toward a Systematic Approach to the Design and Evaluation of Automated Mobility-on-Demand Systems: A Case Study in Singapore","title-short":"Toward a Systematic Approach to the Design and Evaluation of Automated Mobility-on-Demand Systems","URL":"http://link.springer.com/10.1007/978-3-319-05990-7_20","editor":[{"family":"Meyer","given":"Gereon"},{"family":"Beiker","given":"Sven"}],"author":[{"family":"Spieser","given":"Kevin"},{"family":"Treleaven","given":"Kyle"},{"family":"Zhang","given":"Rick"},{"family":"Frazzoli","given":"Emilio"},{"family":"Morton","given":"Daniel"},{"family":"Pavone","given":"Marco"}],"accessed":{"date-parts":[["2021",8,9]]},"issued":{"date-parts":[["2014"]]}}}],"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Spieser et al., 2014</w:t>
            </w:r>
            <w:r w:rsidRPr="0064435F">
              <w:rPr>
                <w:rFonts w:ascii="Times New Roman" w:hAnsi="Times New Roman"/>
                <w:color w:val="000000"/>
                <w:sz w:val="20"/>
                <w:szCs w:val="20"/>
                <w:lang w:val="en-US" w:eastAsia="fr-BE"/>
              </w:rPr>
              <w:fldChar w:fldCharType="end"/>
            </w:r>
          </w:p>
        </w:tc>
        <w:tc>
          <w:tcPr>
            <w:tcW w:w="405" w:type="pct"/>
            <w:noWrap/>
            <w:hideMark/>
          </w:tcPr>
          <w:p w14:paraId="23EADD0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Singapore</w:t>
            </w:r>
          </w:p>
        </w:tc>
        <w:tc>
          <w:tcPr>
            <w:tcW w:w="607" w:type="pct"/>
            <w:noWrap/>
            <w:hideMark/>
          </w:tcPr>
          <w:p w14:paraId="042EB8F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Survey; taxi data and Poisson distribution</w:t>
            </w:r>
          </w:p>
        </w:tc>
        <w:tc>
          <w:tcPr>
            <w:tcW w:w="354" w:type="pct"/>
            <w:noWrap/>
            <w:hideMark/>
          </w:tcPr>
          <w:p w14:paraId="0F7A26D6" w14:textId="14A73982"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Sim</w:t>
            </w:r>
            <w:r w:rsidR="00B82504"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Mobility</w:t>
            </w:r>
          </w:p>
        </w:tc>
        <w:tc>
          <w:tcPr>
            <w:tcW w:w="557" w:type="pct"/>
            <w:noWrap/>
            <w:hideMark/>
          </w:tcPr>
          <w:p w14:paraId="21DB608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Roads and speed characteristics from OpenStreetMap</w:t>
            </w:r>
          </w:p>
        </w:tc>
        <w:tc>
          <w:tcPr>
            <w:tcW w:w="355" w:type="pct"/>
          </w:tcPr>
          <w:p w14:paraId="5C308A13" w14:textId="68EE87C4"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04" w:type="pct"/>
            <w:noWrap/>
            <w:hideMark/>
          </w:tcPr>
          <w:p w14:paraId="4D2DECC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sharing</w:t>
            </w:r>
          </w:p>
        </w:tc>
        <w:tc>
          <w:tcPr>
            <w:tcW w:w="354" w:type="pct"/>
            <w:noWrap/>
            <w:hideMark/>
          </w:tcPr>
          <w:p w14:paraId="75E2052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w:t>
            </w:r>
          </w:p>
        </w:tc>
        <w:tc>
          <w:tcPr>
            <w:tcW w:w="304" w:type="pct"/>
            <w:noWrap/>
            <w:hideMark/>
          </w:tcPr>
          <w:p w14:paraId="7AEDA2F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w:t>
            </w:r>
          </w:p>
        </w:tc>
        <w:tc>
          <w:tcPr>
            <w:tcW w:w="253" w:type="pct"/>
            <w:noWrap/>
            <w:hideMark/>
          </w:tcPr>
          <w:p w14:paraId="0991648D"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29CB3D15"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4" w:type="pct"/>
            <w:noWrap/>
            <w:hideMark/>
          </w:tcPr>
          <w:p w14:paraId="74F30985"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3" w:type="pct"/>
            <w:noWrap/>
            <w:hideMark/>
          </w:tcPr>
          <w:p w14:paraId="2AC12AA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40" w:type="pct"/>
            <w:noWrap/>
            <w:hideMark/>
          </w:tcPr>
          <w:p w14:paraId="4F8F165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r>
      <w:tr w:rsidR="00B82504" w:rsidRPr="0064435F" w14:paraId="6355F8A8" w14:textId="77777777" w:rsidTr="00F044F0">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37EB972A" w14:textId="31E60507"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891810" w:rsidRPr="0064435F">
              <w:rPr>
                <w:rFonts w:ascii="Times New Roman" w:hAnsi="Times New Roman"/>
                <w:color w:val="000000"/>
                <w:sz w:val="20"/>
                <w:szCs w:val="20"/>
                <w:lang w:val="en-US" w:eastAsia="fr-BE"/>
              </w:rPr>
              <w:instrText xml:space="preserve"> ADDIN ZOTERO_ITEM CSL_CITATION {"citationID":"YElug88r","properties":{"formattedCitation":"(Auld et al., 2017)","plainCitation":"(Auld et al., 2017)","dontUpdate":true,"noteIndex":0},"citationItems":[{"id":53,"uris":["http://zotero.org/users/8331578/items/USE8CFDH"],"uri":["http://zotero.org/users/8331578/items/USE8CFDH"],"itemData":{"id":53,"type":"article-journal","language":"en","page":"16","source":"Zotero","title":"Analysis of the impacts of CAV technologies on travel demand","author":[{"family":"Auld","given":"Joshua"},{"family":"Sokolov","given":"Vadim"},{"family":"Stephens","given":"Thomas"}],"issued":{"date-parts":[["2017"]]}}}],"schema":"https://github.com/citation-style-language/schema/raw/master/csl-citation.json"}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Auld et al., 2017</w:t>
            </w:r>
            <w:r w:rsidRPr="0064435F">
              <w:rPr>
                <w:rFonts w:ascii="Times New Roman" w:hAnsi="Times New Roman"/>
                <w:color w:val="000000"/>
                <w:sz w:val="20"/>
                <w:szCs w:val="20"/>
                <w:lang w:val="en-US" w:eastAsia="fr-BE"/>
              </w:rPr>
              <w:fldChar w:fldCharType="end"/>
            </w:r>
          </w:p>
        </w:tc>
        <w:tc>
          <w:tcPr>
            <w:tcW w:w="405" w:type="pct"/>
            <w:noWrap/>
            <w:hideMark/>
          </w:tcPr>
          <w:p w14:paraId="6412EBF0"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Chicago (USA)</w:t>
            </w:r>
          </w:p>
        </w:tc>
        <w:tc>
          <w:tcPr>
            <w:tcW w:w="607" w:type="pct"/>
            <w:noWrap/>
            <w:hideMark/>
          </w:tcPr>
          <w:p w14:paraId="44F2538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POLARIS</w:t>
            </w:r>
          </w:p>
        </w:tc>
        <w:tc>
          <w:tcPr>
            <w:tcW w:w="354" w:type="pct"/>
            <w:noWrap/>
            <w:hideMark/>
          </w:tcPr>
          <w:p w14:paraId="1F7BD0E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557" w:type="pct"/>
            <w:noWrap/>
            <w:hideMark/>
          </w:tcPr>
          <w:p w14:paraId="6C0A7D8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55" w:type="pct"/>
            <w:noWrap/>
            <w:hideMark/>
          </w:tcPr>
          <w:p w14:paraId="697F23D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04" w:type="pct"/>
            <w:noWrap/>
            <w:hideMark/>
          </w:tcPr>
          <w:p w14:paraId="4D8F1A77"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Not driverless cars</w:t>
            </w:r>
          </w:p>
        </w:tc>
        <w:tc>
          <w:tcPr>
            <w:tcW w:w="354" w:type="pct"/>
            <w:noWrap/>
            <w:hideMark/>
          </w:tcPr>
          <w:p w14:paraId="05F730E2"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04" w:type="pct"/>
            <w:noWrap/>
            <w:hideMark/>
          </w:tcPr>
          <w:p w14:paraId="771B05E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w:t>
            </w:r>
          </w:p>
        </w:tc>
        <w:tc>
          <w:tcPr>
            <w:tcW w:w="253" w:type="pct"/>
            <w:noWrap/>
            <w:hideMark/>
          </w:tcPr>
          <w:p w14:paraId="62BF14EF"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57930BB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4" w:type="pct"/>
            <w:noWrap/>
            <w:hideMark/>
          </w:tcPr>
          <w:p w14:paraId="3F360F40"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3" w:type="pct"/>
            <w:noWrap/>
            <w:hideMark/>
          </w:tcPr>
          <w:p w14:paraId="17F3EFE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40" w:type="pct"/>
            <w:noWrap/>
            <w:hideMark/>
          </w:tcPr>
          <w:p w14:paraId="0448439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r>
      <w:bookmarkStart w:id="79" w:name="_Hlk80009340"/>
      <w:tr w:rsidR="00B82504" w:rsidRPr="0064435F" w14:paraId="5DC0EF01" w14:textId="77777777" w:rsidTr="00F044F0">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74312815" w14:textId="5BFDE6D6"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{"citationID":"rgPM652C","properties":{"formattedCitation":"(ITF, 2015)","plainCitation":"(ITF, 2015)","dontUpdate":true,"noteIndex":0},"citationItems":[{"id":616,"uris":["http://zotero.org/users/8331578/items/TFWPGNV9"],"uri":["http://zotero.org/users/8331578/items/TFWPGNV9"],"itemData":{"id":616,"type":"report","event-place":"Paris","publisher":"OECD","publisher-place":"Paris","title":"Urban Mobility System Upgrade: How shared self-driving cars could change city traffic","URL":"https://www.itf-oecd.org/sites/default/files/docs/15cpb_self-drivingcars.pdf","author":[{"family":"ITF","given":""}],"accessed":{"date-parts":[["2021",8,9]]},"issued":{"date-parts":[["2015"]]}}}],"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ITF, 2015</w:t>
            </w:r>
            <w:r w:rsidRPr="0064435F">
              <w:rPr>
                <w:rFonts w:ascii="Times New Roman" w:hAnsi="Times New Roman"/>
                <w:color w:val="000000"/>
                <w:sz w:val="20"/>
                <w:szCs w:val="20"/>
                <w:lang w:val="en-US" w:eastAsia="fr-BE"/>
              </w:rPr>
              <w:fldChar w:fldCharType="end"/>
            </w:r>
          </w:p>
        </w:tc>
        <w:tc>
          <w:tcPr>
            <w:tcW w:w="405" w:type="pct"/>
            <w:noWrap/>
            <w:hideMark/>
          </w:tcPr>
          <w:p w14:paraId="1CDBB2C7"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Lisbon (Portugal)</w:t>
            </w:r>
          </w:p>
        </w:tc>
        <w:tc>
          <w:tcPr>
            <w:tcW w:w="607" w:type="pct"/>
            <w:noWrap/>
            <w:hideMark/>
          </w:tcPr>
          <w:p w14:paraId="33664D97"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76BB76C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557" w:type="pct"/>
            <w:noWrap/>
            <w:hideMark/>
          </w:tcPr>
          <w:p w14:paraId="10C8200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6</w:t>
            </w:r>
            <w:proofErr w:type="gramEnd"/>
            <w:r w:rsidRPr="0064435F">
              <w:rPr>
                <w:rFonts w:ascii="Times New Roman" w:hAnsi="Times New Roman"/>
                <w:color w:val="000000"/>
                <w:sz w:val="20"/>
                <w:szCs w:val="20"/>
                <w:lang w:val="en-US" w:eastAsia="fr-BE"/>
              </w:rPr>
              <w:t xml:space="preserve"> stations</w:t>
            </w:r>
          </w:p>
        </w:tc>
        <w:tc>
          <w:tcPr>
            <w:tcW w:w="355" w:type="pct"/>
            <w:noWrap/>
            <w:hideMark/>
          </w:tcPr>
          <w:p w14:paraId="6881C339" w14:textId="606EBCF3"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50</w:t>
            </w:r>
            <w:r w:rsidR="00DF5066"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 xml:space="preserve"> 90%; 100%</w:t>
            </w:r>
          </w:p>
        </w:tc>
        <w:tc>
          <w:tcPr>
            <w:tcW w:w="304" w:type="pct"/>
            <w:noWrap/>
            <w:hideMark/>
          </w:tcPr>
          <w:p w14:paraId="552B464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sharing and car and ride sharing</w:t>
            </w:r>
          </w:p>
        </w:tc>
        <w:tc>
          <w:tcPr>
            <w:tcW w:w="354" w:type="pct"/>
            <w:noWrap/>
            <w:hideMark/>
          </w:tcPr>
          <w:p w14:paraId="4E02B08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 and electric vehicles</w:t>
            </w:r>
          </w:p>
        </w:tc>
        <w:tc>
          <w:tcPr>
            <w:tcW w:w="304" w:type="pct"/>
          </w:tcPr>
          <w:p w14:paraId="3049809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tcPr>
          <w:p w14:paraId="78334909" w14:textId="4CBAAB46"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6285D02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4" w:type="pct"/>
            <w:noWrap/>
            <w:hideMark/>
          </w:tcPr>
          <w:p w14:paraId="428F9255"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3" w:type="pct"/>
            <w:noWrap/>
            <w:hideMark/>
          </w:tcPr>
          <w:p w14:paraId="18ED8DC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40" w:type="pct"/>
            <w:noWrap/>
            <w:hideMark/>
          </w:tcPr>
          <w:p w14:paraId="6C64453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2; 5 and 8 seats</w:t>
            </w:r>
          </w:p>
        </w:tc>
      </w:tr>
      <w:bookmarkStart w:id="80" w:name="_Hlk80005235"/>
      <w:tr w:rsidR="00B82504" w:rsidRPr="0064435F" w14:paraId="57F75E07" w14:textId="77777777" w:rsidTr="00F044F0">
        <w:trPr>
          <w:trHeight w:val="870"/>
        </w:trPr>
        <w:tc>
          <w:tcPr>
            <w:cnfStyle w:val="001000000000" w:firstRow="0" w:lastRow="0" w:firstColumn="1" w:lastColumn="0" w:oddVBand="0" w:evenVBand="0" w:oddHBand="0" w:evenHBand="0" w:firstRowFirstColumn="0" w:firstRowLastColumn="0" w:lastRowFirstColumn="0" w:lastRowLastColumn="0"/>
            <w:tcW w:w="505" w:type="pct"/>
            <w:noWrap/>
            <w:hideMark/>
          </w:tcPr>
          <w:p w14:paraId="4D9DDBE5" w14:textId="70E1C27D"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{"citationID":"O3OoGALj","properties":{"formattedCitation":"(D. J. Fagnant &amp; Kockelman, 2014)","plainCitation":"(D. J. Fagnant &amp; Kockelman, 2014)","dontUpdate":true,"noteIndex":0},"citationItems":[{"id":36,"uris":["http://zotero.org/users/8331578/items/5NJH6NM5"],"uri":["http://zotero.org/users/8331578/items/5NJH6NM5"],"itemData":{"id":36,"type":"article-journal","abstract":"Carsharing programs that operate as short-term vehicle rentals (often for one-way trips before ending the rental) like Car2Go and ZipCar have quickly expanded, with the number of U.S. users doubling every one to two years over the past decade. Such programs seek to shift personal transportation choices from an owned asset to a service used on demand. The advent of autonomous or fully self-driving vehicles will address many current carsharing barriers, including users’ travel to access available vehicles.","container-title":"Transportation Research Part C: Emerging Technologies","DOI":"10.1016/j.trc.2013.12.001","ISSN":"0968090X","journalAbbreviation":"Transportation Research Part C: Emerging Technologies","language":"en","page":"1-13","source":"DOI.org (Crossref)","title":"The travel and environmental implications of shared autonomous vehicles, using agent-based model scenarios","volume":"40","author":[{"family":"Fagnant","given":"Daniel J."},{"family":"Kockelman","given":"Kara M."}],"issued":{"date-parts":[["2014",3]]}}}],"schema":"https://github.com/citation-style-language/schema/raw/master/csl-citation.json"}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D. J. Fagnant &amp; Kockelman, 2014</w:t>
            </w:r>
            <w:r w:rsidRPr="0064435F">
              <w:rPr>
                <w:rFonts w:ascii="Times New Roman" w:hAnsi="Times New Roman"/>
                <w:color w:val="000000"/>
                <w:sz w:val="20"/>
                <w:szCs w:val="20"/>
                <w:lang w:val="en-US" w:eastAsia="fr-BE"/>
              </w:rPr>
              <w:fldChar w:fldCharType="end"/>
            </w:r>
            <w:bookmarkEnd w:id="80"/>
          </w:p>
        </w:tc>
        <w:tc>
          <w:tcPr>
            <w:tcW w:w="405" w:type="pct"/>
            <w:noWrap/>
            <w:hideMark/>
          </w:tcPr>
          <w:p w14:paraId="3C09B490"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Austin, Texas (USA)</w:t>
            </w:r>
          </w:p>
        </w:tc>
        <w:tc>
          <w:tcPr>
            <w:tcW w:w="607" w:type="pct"/>
            <w:hideMark/>
          </w:tcPr>
          <w:p w14:paraId="5B60C00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Factor of attractiveness and Poisson distribution</w:t>
            </w:r>
          </w:p>
        </w:tc>
        <w:tc>
          <w:tcPr>
            <w:tcW w:w="354" w:type="pct"/>
            <w:noWrap/>
            <w:hideMark/>
          </w:tcPr>
          <w:p w14:paraId="29B3532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MatSim</w:t>
            </w:r>
          </w:p>
        </w:tc>
        <w:tc>
          <w:tcPr>
            <w:tcW w:w="557" w:type="pct"/>
            <w:noWrap/>
            <w:hideMark/>
          </w:tcPr>
          <w:p w14:paraId="5F893EF4"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Grid of squares of 0.25 miles (402 m) x 0.25 miles and Manhattan distance</w:t>
            </w:r>
          </w:p>
        </w:tc>
        <w:tc>
          <w:tcPr>
            <w:tcW w:w="355" w:type="pct"/>
            <w:noWrap/>
            <w:hideMark/>
          </w:tcPr>
          <w:p w14:paraId="2F40FD4B" w14:textId="77777777" w:rsidR="00774C3A" w:rsidRPr="0064435F" w:rsidRDefault="00774C3A" w:rsidP="00774C3A">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2%</w:t>
            </w:r>
          </w:p>
        </w:tc>
        <w:tc>
          <w:tcPr>
            <w:tcW w:w="304" w:type="pct"/>
            <w:noWrap/>
            <w:hideMark/>
          </w:tcPr>
          <w:p w14:paraId="6B41FA3D"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sharing</w:t>
            </w:r>
          </w:p>
        </w:tc>
        <w:tc>
          <w:tcPr>
            <w:tcW w:w="354" w:type="pct"/>
            <w:noWrap/>
            <w:hideMark/>
          </w:tcPr>
          <w:p w14:paraId="5D29E7C0"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Gasoline and electric vehicles</w:t>
            </w:r>
          </w:p>
        </w:tc>
        <w:tc>
          <w:tcPr>
            <w:tcW w:w="304" w:type="pct"/>
            <w:noWrap/>
            <w:hideMark/>
          </w:tcPr>
          <w:p w14:paraId="2BAC98AD"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w:t>
            </w:r>
          </w:p>
        </w:tc>
        <w:tc>
          <w:tcPr>
            <w:tcW w:w="253" w:type="pct"/>
            <w:noWrap/>
            <w:hideMark/>
          </w:tcPr>
          <w:p w14:paraId="1769FC3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57FD9BE0"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4" w:type="pct"/>
            <w:noWrap/>
            <w:hideMark/>
          </w:tcPr>
          <w:p w14:paraId="3751CEAC"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Yes</w:t>
            </w:r>
          </w:p>
        </w:tc>
        <w:tc>
          <w:tcPr>
            <w:tcW w:w="253" w:type="pct"/>
            <w:noWrap/>
            <w:hideMark/>
          </w:tcPr>
          <w:p w14:paraId="58725E5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40" w:type="pct"/>
            <w:noWrap/>
            <w:hideMark/>
          </w:tcPr>
          <w:p w14:paraId="369A4936"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4</w:t>
            </w:r>
            <w:proofErr w:type="gramEnd"/>
            <w:r w:rsidRPr="0064435F">
              <w:rPr>
                <w:rFonts w:ascii="Times New Roman" w:hAnsi="Times New Roman"/>
                <w:color w:val="000000"/>
                <w:sz w:val="20"/>
                <w:szCs w:val="20"/>
                <w:lang w:val="en-US" w:eastAsia="fr-BE"/>
              </w:rPr>
              <w:t xml:space="preserve"> seats</w:t>
            </w:r>
          </w:p>
        </w:tc>
      </w:tr>
      <w:bookmarkStart w:id="81" w:name="_Hlk80009365"/>
      <w:bookmarkEnd w:id="79"/>
      <w:tr w:rsidR="00B82504" w:rsidRPr="0064435F" w14:paraId="727CADA7" w14:textId="77777777" w:rsidTr="00F044F0">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47DF2256" w14:textId="29FA45A9" w:rsidR="00774C3A" w:rsidRPr="0064435F" w:rsidRDefault="00774C3A" w:rsidP="00774C3A">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{"citationID":"dt4F9vKp","properties":{"formattedCitation":"(H\\uc0\\u246{}rl, 2018)","plainCitation":"(Hörl, 2018)","dontUpdate":true,"noteIndex":0},"citationItems":[{"id":25,"uris":["http://zotero.org/users/8331578/items/ZAM3P5CL"],"uri":["http://zotero.org/users/8331578/items/ZAM3P5CL"],"itemData":{"id":25,"type":"article-journal","DOI":"10.3929/ETHZ-B-000264643","language":"en","note":"dimensions: 1 p.\nmedium: application/pdf\npublisher: ETH Zurich","page":"1 p.","source":"DOI.org (Datacite)","title":"An integrated simulation environment for autonomous mobility on demand in Zurich","author":[{"family":"Hörl","given":"Sebastian"}],"issued":{"date-parts":[["2018",5]]}}}],"schema":"https://github.com/citation-style-language/schema/raw/master/csl-citation.json"}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szCs w:val="24"/>
              </w:rPr>
              <w:t>Hörl, 2018</w:t>
            </w:r>
            <w:r w:rsidRPr="0064435F">
              <w:rPr>
                <w:rFonts w:ascii="Times New Roman" w:hAnsi="Times New Roman"/>
                <w:color w:val="000000"/>
                <w:sz w:val="20"/>
                <w:szCs w:val="20"/>
                <w:lang w:val="en-US" w:eastAsia="fr-BE"/>
              </w:rPr>
              <w:fldChar w:fldCharType="end"/>
            </w:r>
            <w:bookmarkEnd w:id="81"/>
          </w:p>
        </w:tc>
        <w:tc>
          <w:tcPr>
            <w:tcW w:w="405" w:type="pct"/>
            <w:noWrap/>
            <w:hideMark/>
          </w:tcPr>
          <w:p w14:paraId="68FED84B"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Zurich (Switzerland)</w:t>
            </w:r>
          </w:p>
        </w:tc>
        <w:tc>
          <w:tcPr>
            <w:tcW w:w="607" w:type="pct"/>
          </w:tcPr>
          <w:p w14:paraId="56351761" w14:textId="66D08803"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4DCED1C8"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MatSim</w:t>
            </w:r>
          </w:p>
        </w:tc>
        <w:tc>
          <w:tcPr>
            <w:tcW w:w="557" w:type="pct"/>
            <w:noWrap/>
            <w:hideMark/>
          </w:tcPr>
          <w:p w14:paraId="1252D4E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 xml:space="preserve">Roads and speed characteristics </w:t>
            </w:r>
            <w:r w:rsidRPr="0064435F">
              <w:rPr>
                <w:rFonts w:ascii="Times New Roman" w:hAnsi="Times New Roman"/>
                <w:color w:val="000000"/>
                <w:sz w:val="20"/>
                <w:szCs w:val="20"/>
                <w:lang w:val="en-US" w:eastAsia="fr-BE"/>
              </w:rPr>
              <w:lastRenderedPageBreak/>
              <w:t>from OpenStreetMap</w:t>
            </w:r>
          </w:p>
        </w:tc>
        <w:tc>
          <w:tcPr>
            <w:tcW w:w="355" w:type="pct"/>
            <w:noWrap/>
            <w:hideMark/>
          </w:tcPr>
          <w:p w14:paraId="0EBF57D3"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lastRenderedPageBreak/>
              <w:t>Not full - Multimodal</w:t>
            </w:r>
          </w:p>
        </w:tc>
        <w:tc>
          <w:tcPr>
            <w:tcW w:w="304" w:type="pct"/>
            <w:noWrap/>
            <w:hideMark/>
          </w:tcPr>
          <w:p w14:paraId="5D98F751"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 xml:space="preserve">Car sharing and car and </w:t>
            </w:r>
            <w:r w:rsidRPr="0064435F">
              <w:rPr>
                <w:rFonts w:ascii="Times New Roman" w:hAnsi="Times New Roman"/>
                <w:color w:val="000000"/>
                <w:sz w:val="20"/>
                <w:szCs w:val="20"/>
                <w:lang w:val="en-US" w:eastAsia="fr-BE"/>
              </w:rPr>
              <w:lastRenderedPageBreak/>
              <w:t>ride sharing</w:t>
            </w:r>
          </w:p>
        </w:tc>
        <w:tc>
          <w:tcPr>
            <w:tcW w:w="354" w:type="pct"/>
            <w:noWrap/>
            <w:hideMark/>
          </w:tcPr>
          <w:p w14:paraId="65B06FFE"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lastRenderedPageBreak/>
              <w:t>Gasoline</w:t>
            </w:r>
          </w:p>
        </w:tc>
        <w:tc>
          <w:tcPr>
            <w:tcW w:w="304" w:type="pct"/>
          </w:tcPr>
          <w:p w14:paraId="5054CB12" w14:textId="5260C69E"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5FFF59EA"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622940D2"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4" w:type="pct"/>
            <w:noWrap/>
            <w:hideMark/>
          </w:tcPr>
          <w:p w14:paraId="63A897D2"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3" w:type="pct"/>
            <w:noWrap/>
            <w:hideMark/>
          </w:tcPr>
          <w:p w14:paraId="55D543D5"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40" w:type="pct"/>
            <w:noWrap/>
            <w:hideMark/>
          </w:tcPr>
          <w:p w14:paraId="71981579" w14:textId="77777777" w:rsidR="00774C3A" w:rsidRPr="0064435F" w:rsidRDefault="00774C3A" w:rsidP="00774C3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roofErr w:type="gramStart"/>
            <w:r w:rsidRPr="0064435F">
              <w:rPr>
                <w:rFonts w:ascii="Times New Roman" w:hAnsi="Times New Roman"/>
                <w:color w:val="000000"/>
                <w:sz w:val="20"/>
                <w:szCs w:val="20"/>
                <w:lang w:val="en-US" w:eastAsia="fr-BE"/>
              </w:rPr>
              <w:t>4</w:t>
            </w:r>
            <w:proofErr w:type="gramEnd"/>
            <w:r w:rsidRPr="0064435F">
              <w:rPr>
                <w:rFonts w:ascii="Times New Roman" w:hAnsi="Times New Roman"/>
                <w:color w:val="000000"/>
                <w:sz w:val="20"/>
                <w:szCs w:val="20"/>
                <w:lang w:val="en-US" w:eastAsia="fr-BE"/>
              </w:rPr>
              <w:t xml:space="preserve"> seats</w:t>
            </w:r>
          </w:p>
        </w:tc>
      </w:tr>
    </w:tbl>
    <w:p w14:paraId="6AD4D59A" w14:textId="3DFDC6D5" w:rsidR="0095412F" w:rsidRPr="0064435F" w:rsidRDefault="00E437A4" w:rsidP="007D542C">
      <w:pPr>
        <w:pStyle w:val="Caption"/>
      </w:pPr>
      <w:bookmarkStart w:id="82" w:name="_Toc80021554"/>
      <w:r w:rsidRPr="0064435F">
        <w:t xml:space="preserve">Table </w:t>
      </w:r>
      <w:r w:rsidRPr="0064435F">
        <w:fldChar w:fldCharType="begin"/>
      </w:r>
      <w:r w:rsidRPr="0064435F">
        <w:instrText xml:space="preserve"> SEQ Table \* ARABIC </w:instrText>
      </w:r>
      <w:r w:rsidRPr="0064435F">
        <w:fldChar w:fldCharType="separate"/>
      </w:r>
      <w:r w:rsidRPr="0064435F">
        <w:rPr>
          <w:noProof/>
        </w:rPr>
        <w:t>6</w:t>
      </w:r>
      <w:r w:rsidRPr="0064435F">
        <w:fldChar w:fldCharType="end"/>
      </w:r>
      <w:r w:rsidRPr="0064435F">
        <w:t xml:space="preserve"> Literature review comparison table</w:t>
      </w:r>
      <w:bookmarkEnd w:id="82"/>
    </w:p>
    <w:p w14:paraId="4BC1B9E3" w14:textId="77777777" w:rsidR="00E437A4" w:rsidRPr="0064435F" w:rsidRDefault="00E437A4">
      <w:pPr>
        <w:rPr>
          <w:rFonts w:ascii="Times New Roman" w:hAnsi="Times New Roman"/>
        </w:rPr>
      </w:pPr>
    </w:p>
    <w:tbl>
      <w:tblPr>
        <w:tblStyle w:val="GridTable1Light"/>
        <w:tblW w:w="5000" w:type="pct"/>
        <w:tblLayout w:type="fixed"/>
        <w:tblLook w:val="04A0" w:firstRow="1" w:lastRow="0" w:firstColumn="1" w:lastColumn="0" w:noHBand="0" w:noVBand="1"/>
      </w:tblPr>
      <w:tblGrid>
        <w:gridCol w:w="1414"/>
        <w:gridCol w:w="1134"/>
        <w:gridCol w:w="1277"/>
        <w:gridCol w:w="992"/>
        <w:gridCol w:w="1702"/>
        <w:gridCol w:w="991"/>
        <w:gridCol w:w="993"/>
        <w:gridCol w:w="991"/>
        <w:gridCol w:w="708"/>
        <w:gridCol w:w="991"/>
        <w:gridCol w:w="708"/>
        <w:gridCol w:w="711"/>
        <w:gridCol w:w="708"/>
        <w:gridCol w:w="672"/>
      </w:tblGrid>
      <w:tr w:rsidR="0095412F" w:rsidRPr="0064435F" w14:paraId="7B2D30F5" w14:textId="77777777" w:rsidTr="0095412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05" w:type="pct"/>
            <w:noWrap/>
          </w:tcPr>
          <w:p w14:paraId="4DC84DC5" w14:textId="30F238BA" w:rsidR="0095412F" w:rsidRPr="0064435F" w:rsidRDefault="0095412F" w:rsidP="0095412F">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Paper</w:t>
            </w:r>
          </w:p>
        </w:tc>
        <w:tc>
          <w:tcPr>
            <w:tcW w:w="405" w:type="pct"/>
            <w:noWrap/>
          </w:tcPr>
          <w:p w14:paraId="185C6539" w14:textId="7823B854" w:rsidR="0095412F" w:rsidRPr="0064435F" w:rsidRDefault="00DF5066"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DF5066">
              <w:rPr>
                <w:rFonts w:ascii="Times New Roman" w:hAnsi="Times New Roman"/>
                <w:color w:val="000000"/>
                <w:sz w:val="20"/>
                <w:szCs w:val="20"/>
                <w:lang w:val="en-US" w:eastAsia="fr-BE"/>
              </w:rPr>
              <w:t>Geographic</w:t>
            </w:r>
            <w:r w:rsidR="0095412F" w:rsidRPr="0064435F">
              <w:rPr>
                <w:rFonts w:ascii="Times New Roman" w:hAnsi="Times New Roman"/>
                <w:color w:val="000000"/>
                <w:sz w:val="20"/>
                <w:szCs w:val="20"/>
                <w:lang w:eastAsia="fr-BE"/>
              </w:rPr>
              <w:t xml:space="preserve"> region</w:t>
            </w:r>
          </w:p>
        </w:tc>
        <w:tc>
          <w:tcPr>
            <w:tcW w:w="456" w:type="pct"/>
            <w:noWrap/>
          </w:tcPr>
          <w:p w14:paraId="2BA3E957" w14:textId="0B209AA2"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Travel demand data</w:t>
            </w:r>
          </w:p>
        </w:tc>
        <w:tc>
          <w:tcPr>
            <w:tcW w:w="354" w:type="pct"/>
            <w:noWrap/>
          </w:tcPr>
          <w:p w14:paraId="4A3B79D5" w14:textId="7CD8FC35"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r w:rsidRPr="0064435F">
              <w:rPr>
                <w:rFonts w:ascii="Times New Roman" w:hAnsi="Times New Roman"/>
                <w:color w:val="000000"/>
                <w:sz w:val="20"/>
                <w:szCs w:val="20"/>
                <w:lang w:eastAsia="fr-BE"/>
              </w:rPr>
              <w:t>Tool</w:t>
            </w:r>
          </w:p>
        </w:tc>
        <w:tc>
          <w:tcPr>
            <w:tcW w:w="608" w:type="pct"/>
            <w:noWrap/>
          </w:tcPr>
          <w:p w14:paraId="66BDC84D" w14:textId="2B5088C6"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Roads / stations representation</w:t>
            </w:r>
          </w:p>
        </w:tc>
        <w:tc>
          <w:tcPr>
            <w:tcW w:w="354" w:type="pct"/>
            <w:noWrap/>
          </w:tcPr>
          <w:p w14:paraId="19BA2FB4" w14:textId="4B9BCFCC"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Mar-ket Pene-tra-tion</w:t>
            </w:r>
          </w:p>
        </w:tc>
        <w:tc>
          <w:tcPr>
            <w:tcW w:w="355" w:type="pct"/>
            <w:noWrap/>
          </w:tcPr>
          <w:p w14:paraId="16C4DE4A" w14:textId="337FA3F8"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Imple-menta-tion model</w:t>
            </w:r>
          </w:p>
        </w:tc>
        <w:tc>
          <w:tcPr>
            <w:tcW w:w="354" w:type="pct"/>
            <w:noWrap/>
          </w:tcPr>
          <w:p w14:paraId="199084D1" w14:textId="42C23949"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Fuel</w:t>
            </w:r>
          </w:p>
        </w:tc>
        <w:tc>
          <w:tcPr>
            <w:tcW w:w="253" w:type="pct"/>
            <w:noWrap/>
          </w:tcPr>
          <w:p w14:paraId="584407C9" w14:textId="301C7758"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De-tour</w:t>
            </w:r>
          </w:p>
        </w:tc>
        <w:tc>
          <w:tcPr>
            <w:tcW w:w="354" w:type="pct"/>
            <w:noWrap/>
          </w:tcPr>
          <w:p w14:paraId="44EB9D42" w14:textId="4F1B2BEE"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Maxi-mum waiting time</w:t>
            </w:r>
          </w:p>
        </w:tc>
        <w:tc>
          <w:tcPr>
            <w:tcW w:w="253" w:type="pct"/>
            <w:noWrap/>
          </w:tcPr>
          <w:p w14:paraId="1DFCD4C1" w14:textId="607135CE"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Pre-order</w:t>
            </w:r>
          </w:p>
        </w:tc>
        <w:tc>
          <w:tcPr>
            <w:tcW w:w="254" w:type="pct"/>
            <w:noWrap/>
          </w:tcPr>
          <w:p w14:paraId="077AB98C" w14:textId="722A12B3"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Nea-rest vehi-cle</w:t>
            </w:r>
          </w:p>
        </w:tc>
        <w:tc>
          <w:tcPr>
            <w:tcW w:w="253" w:type="pct"/>
            <w:noWrap/>
          </w:tcPr>
          <w:p w14:paraId="0A2CE3A3" w14:textId="531C4853"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Request rejection</w:t>
            </w:r>
          </w:p>
        </w:tc>
        <w:tc>
          <w:tcPr>
            <w:tcW w:w="240" w:type="pct"/>
            <w:noWrap/>
          </w:tcPr>
          <w:p w14:paraId="7725AB65" w14:textId="7F0F762F"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Vehicle size</w:t>
            </w:r>
          </w:p>
        </w:tc>
      </w:tr>
      <w:bookmarkStart w:id="83" w:name="_Hlk80009372"/>
      <w:tr w:rsidR="0095412F" w:rsidRPr="0064435F" w14:paraId="34320750" w14:textId="77777777" w:rsidTr="0095412F">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341ED2AF" w14:textId="71A68287" w:rsidR="0095412F" w:rsidRPr="0064435F" w:rsidRDefault="0095412F" w:rsidP="0095412F">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fldChar w:fldCharType="begin"/>
            </w:r>
            <w:r w:rsidR="00B125CE" w:rsidRPr="0064435F">
              <w:rPr>
                <w:rFonts w:ascii="Times New Roman" w:hAnsi="Times New Roman"/>
                <w:color w:val="000000"/>
                <w:sz w:val="20"/>
                <w:szCs w:val="20"/>
                <w:lang w:val="en-US" w:eastAsia="fr-BE"/>
              </w:rPr>
              <w:instrText xml:space="preserve"> ADDIN ZOTERO_ITEM CSL_CITATION {"citationID":"Slunszh2","properties":{"formattedCitation":"(Hyland &amp; Mahmassani, 2018)","plainCitation":"(Hyland &amp; Mahmassani, 2018)","dontUpdate":true,"noteIndex":0},"citationItems":[{"id":62,"uris":["http://zotero.org/users/8331578/items/PNR9ZVDC"],"uri":["http://zotero.org/users/8331578/items/PNR9ZVDC"],"itemData":{"id":62,"type":"article-journal","container-title":"Transportation Research Part C: Emerging Technologies","DOI":"10.1016/j.trc.2018.05.003","ISSN":"0968-090X","journalAbbreviation":"Tramsportation Research, Part C: Emerging Technologies","language":"English (US)","note":"publisher: Elsevier Limited","page":"278-297","source":"www.scholars.northwestern.edu","title":"Dynamic autonomous vehicle fleet operations: Optimization-based strategies to assign AVs to immediate traveler demand requests","title-short":"Dynamic autonomous vehicle fleet operations","volume":"92","author":[{"family":"Hyland","given":"Michael"},{"family":"Mahmassani","given":"Hani S."}],"issued":{"date-parts":[["2018",7]]}}}],"schema":"https://github.com/citation-style-language/schema/raw/master/csl-citation.json"} </w:instrText>
            </w:r>
            <w:r w:rsidRPr="0064435F">
              <w:rPr>
                <w:rFonts w:ascii="Times New Roman" w:hAnsi="Times New Roman"/>
                <w:color w:val="000000"/>
                <w:sz w:val="20"/>
                <w:szCs w:val="20"/>
                <w:lang w:val="en-US" w:eastAsia="fr-BE"/>
              </w:rPr>
              <w:fldChar w:fldCharType="separate"/>
            </w:r>
            <w:r w:rsidRPr="0064435F">
              <w:rPr>
                <w:rFonts w:ascii="Times New Roman" w:hAnsi="Times New Roman"/>
                <w:sz w:val="20"/>
              </w:rPr>
              <w:t>Hyland &amp; Mahmassani, 2018</w:t>
            </w:r>
            <w:r w:rsidRPr="0064435F">
              <w:rPr>
                <w:rFonts w:ascii="Times New Roman" w:hAnsi="Times New Roman"/>
                <w:color w:val="000000"/>
                <w:sz w:val="20"/>
                <w:szCs w:val="20"/>
                <w:lang w:val="en-US" w:eastAsia="fr-BE"/>
              </w:rPr>
              <w:fldChar w:fldCharType="end"/>
            </w:r>
          </w:p>
        </w:tc>
        <w:tc>
          <w:tcPr>
            <w:tcW w:w="405" w:type="pct"/>
            <w:noWrap/>
            <w:hideMark/>
          </w:tcPr>
          <w:p w14:paraId="1D855686"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Chicago (USA)</w:t>
            </w:r>
          </w:p>
        </w:tc>
        <w:tc>
          <w:tcPr>
            <w:tcW w:w="456" w:type="pct"/>
            <w:noWrap/>
            <w:hideMark/>
          </w:tcPr>
          <w:p w14:paraId="1F550914"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1C4A1929"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608" w:type="pct"/>
            <w:noWrap/>
            <w:hideMark/>
          </w:tcPr>
          <w:p w14:paraId="61B40C04"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 xml:space="preserve">Grid of squares of </w:t>
            </w:r>
            <w:proofErr w:type="gramStart"/>
            <w:r w:rsidRPr="0064435F">
              <w:rPr>
                <w:rFonts w:ascii="Times New Roman" w:hAnsi="Times New Roman"/>
                <w:color w:val="000000"/>
                <w:sz w:val="20"/>
                <w:szCs w:val="20"/>
                <w:lang w:val="en-US" w:eastAsia="fr-BE"/>
              </w:rPr>
              <w:t>4</w:t>
            </w:r>
            <w:proofErr w:type="gramEnd"/>
            <w:r w:rsidRPr="0064435F">
              <w:rPr>
                <w:rFonts w:ascii="Times New Roman" w:hAnsi="Times New Roman"/>
                <w:color w:val="000000"/>
                <w:sz w:val="20"/>
                <w:szCs w:val="20"/>
                <w:lang w:val="en-US" w:eastAsia="fr-BE"/>
              </w:rPr>
              <w:t xml:space="preserve"> miles (6.437 km) x 4 miles; 8 miles (12.874 km) x 8 miles and 16 miles (25.750 km) x 16 miles</w:t>
            </w:r>
          </w:p>
        </w:tc>
        <w:tc>
          <w:tcPr>
            <w:tcW w:w="354" w:type="pct"/>
            <w:noWrap/>
            <w:hideMark/>
          </w:tcPr>
          <w:p w14:paraId="533DD24A"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Not full - Multimodal</w:t>
            </w:r>
          </w:p>
        </w:tc>
        <w:tc>
          <w:tcPr>
            <w:tcW w:w="355" w:type="pct"/>
            <w:noWrap/>
            <w:hideMark/>
          </w:tcPr>
          <w:p w14:paraId="05B93CC0"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Car sharing</w:t>
            </w:r>
          </w:p>
        </w:tc>
        <w:tc>
          <w:tcPr>
            <w:tcW w:w="354" w:type="pct"/>
            <w:noWrap/>
            <w:hideMark/>
          </w:tcPr>
          <w:p w14:paraId="2E5C3963"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Gasoline</w:t>
            </w:r>
          </w:p>
        </w:tc>
        <w:tc>
          <w:tcPr>
            <w:tcW w:w="253" w:type="pct"/>
            <w:noWrap/>
            <w:hideMark/>
          </w:tcPr>
          <w:p w14:paraId="2312682D"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354" w:type="pct"/>
            <w:noWrap/>
            <w:hideMark/>
          </w:tcPr>
          <w:p w14:paraId="14335EB1"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253" w:type="pct"/>
            <w:noWrap/>
            <w:hideMark/>
          </w:tcPr>
          <w:p w14:paraId="11C465B3"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254" w:type="pct"/>
            <w:noWrap/>
            <w:hideMark/>
          </w:tcPr>
          <w:p w14:paraId="367E3CC0"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Yes</w:t>
            </w:r>
          </w:p>
        </w:tc>
        <w:tc>
          <w:tcPr>
            <w:tcW w:w="253" w:type="pct"/>
            <w:noWrap/>
            <w:hideMark/>
          </w:tcPr>
          <w:p w14:paraId="23ED587C"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240" w:type="pct"/>
            <w:noWrap/>
            <w:hideMark/>
          </w:tcPr>
          <w:p w14:paraId="63685281"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r>
      <w:bookmarkStart w:id="84" w:name="_Hlk80005250"/>
      <w:tr w:rsidR="0095412F" w:rsidRPr="0064435F" w14:paraId="0CA3106A" w14:textId="77777777" w:rsidTr="0095412F">
        <w:trPr>
          <w:trHeight w:val="580"/>
        </w:trPr>
        <w:tc>
          <w:tcPr>
            <w:cnfStyle w:val="001000000000" w:firstRow="0" w:lastRow="0" w:firstColumn="1" w:lastColumn="0" w:oddVBand="0" w:evenVBand="0" w:oddHBand="0" w:evenHBand="0" w:firstRowFirstColumn="0" w:firstRowLastColumn="0" w:lastRowFirstColumn="0" w:lastRowLastColumn="0"/>
            <w:tcW w:w="505" w:type="pct"/>
            <w:noWrap/>
            <w:hideMark/>
          </w:tcPr>
          <w:p w14:paraId="7E4F69D7" w14:textId="4F6C7F67" w:rsidR="0095412F" w:rsidRPr="0064435F" w:rsidRDefault="0095412F" w:rsidP="0095412F">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B125CE" w:rsidRPr="0064435F">
              <w:rPr>
                <w:rFonts w:ascii="Times New Roman" w:hAnsi="Times New Roman"/>
                <w:color w:val="000000"/>
                <w:sz w:val="20"/>
                <w:szCs w:val="20"/>
                <w:lang w:eastAsia="fr-BE"/>
              </w:rPr>
              <w:instrText xml:space="preserve"> ADDIN ZOTERO_ITEM CSL_CITATION {"citationID":"LPuxiAv8","properties":{"formattedCitation":"(Chen et al., 2016)","plainCitation":"(Chen et al., 2016)","dontUpdate":true,"noteIndex":0},"citationItems":[{"id":75,"uris":["http://zotero.org/users/8331578/items/B7LD37SD"],"uri":["http://zotero.org/users/8331578/items/B7LD37SD"],"itemData":{"id":75,"type":"article-journal","abstract":"There are natural synergies between shared autonomous vehicle (AV) fleets and electric vehicle (EV) technology, since fleets of AVs resolve the practical limitations of today’s non-autonomous EVs, including traveler range anxiety, access to charging infrastructure, and charging time management. Fleet-managed AVs relieve such concerns, managing range and charging activities based on real-time trip demand and established charging-station locations, as demonstrated in this paper. This work explores the management of a fleet of shared autonomous electric vehicles (SAEVs) in a regional, discrete-time, agent-based model. The simulation examines the operation of SAEVs under various vehicle range and charging infrastructure scenarios in a gridded city modeled roughly after the densities of Austin, Texas.","container-title":"Transportation Research Part A: Policy and Practice","issue":"C","language":"en","note":"publisher: Elsevier","page":"243-254","source":"ideas.repec.org","title":"Operations of a shared, autonomous, electric vehicle fleet: Implications of vehicle &amp; charging infrastructure decisions","title-short":"Operations of a shared, autonomous, electric vehicle fleet","volume":"94","author":[{"family":"Chen","given":"T. Donna"},{"family":"Kockelman","given":"Kara M."},{"family":"Hanna","given":"Josiah P."}],"issued":{"date-parts":[["2016"]]}}}],"schema":"https://github.com/citation-style-language/schema/raw/master/csl-citation.json"}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Chen et al., 2016</w:t>
            </w:r>
            <w:r w:rsidRPr="0064435F">
              <w:rPr>
                <w:rFonts w:ascii="Times New Roman" w:hAnsi="Times New Roman"/>
                <w:color w:val="000000"/>
                <w:sz w:val="20"/>
                <w:szCs w:val="20"/>
                <w:lang w:eastAsia="fr-BE"/>
              </w:rPr>
              <w:fldChar w:fldCharType="end"/>
            </w:r>
            <w:bookmarkEnd w:id="84"/>
          </w:p>
        </w:tc>
        <w:tc>
          <w:tcPr>
            <w:tcW w:w="405" w:type="pct"/>
            <w:noWrap/>
            <w:hideMark/>
          </w:tcPr>
          <w:p w14:paraId="479C5EE2"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Austin, Texas (USA)</w:t>
            </w:r>
          </w:p>
        </w:tc>
        <w:tc>
          <w:tcPr>
            <w:tcW w:w="456" w:type="pct"/>
            <w:hideMark/>
          </w:tcPr>
          <w:p w14:paraId="54F0CEA7"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NHTS and U.S. Census data</w:t>
            </w:r>
          </w:p>
        </w:tc>
        <w:tc>
          <w:tcPr>
            <w:tcW w:w="354" w:type="pct"/>
            <w:noWrap/>
            <w:hideMark/>
          </w:tcPr>
          <w:p w14:paraId="3534D29B"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MatSim</w:t>
            </w:r>
          </w:p>
        </w:tc>
        <w:tc>
          <w:tcPr>
            <w:tcW w:w="608" w:type="pct"/>
            <w:noWrap/>
            <w:hideMark/>
          </w:tcPr>
          <w:p w14:paraId="46805A67"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Grid of squares of 0.25 miles (402 m) x 0.25 miles</w:t>
            </w:r>
          </w:p>
        </w:tc>
        <w:tc>
          <w:tcPr>
            <w:tcW w:w="354" w:type="pct"/>
            <w:noWrap/>
            <w:hideMark/>
          </w:tcPr>
          <w:p w14:paraId="4518EFF1"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0.1%</w:t>
            </w:r>
          </w:p>
        </w:tc>
        <w:tc>
          <w:tcPr>
            <w:tcW w:w="355" w:type="pct"/>
            <w:noWrap/>
            <w:hideMark/>
          </w:tcPr>
          <w:p w14:paraId="68B9D82D"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Car sharing</w:t>
            </w:r>
          </w:p>
        </w:tc>
        <w:tc>
          <w:tcPr>
            <w:tcW w:w="354" w:type="pct"/>
            <w:noWrap/>
            <w:hideMark/>
          </w:tcPr>
          <w:p w14:paraId="3CA71834"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Electric vehicles</w:t>
            </w:r>
          </w:p>
        </w:tc>
        <w:tc>
          <w:tcPr>
            <w:tcW w:w="253" w:type="pct"/>
            <w:noWrap/>
            <w:hideMark/>
          </w:tcPr>
          <w:p w14:paraId="7158654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354" w:type="pct"/>
            <w:noWrap/>
            <w:hideMark/>
          </w:tcPr>
          <w:p w14:paraId="6731F4DC"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253" w:type="pct"/>
            <w:noWrap/>
            <w:hideMark/>
          </w:tcPr>
          <w:p w14:paraId="028B923D"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54" w:type="pct"/>
            <w:noWrap/>
            <w:hideMark/>
          </w:tcPr>
          <w:p w14:paraId="3F75DA5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Yes</w:t>
            </w:r>
          </w:p>
        </w:tc>
        <w:tc>
          <w:tcPr>
            <w:tcW w:w="253" w:type="pct"/>
            <w:noWrap/>
            <w:hideMark/>
          </w:tcPr>
          <w:p w14:paraId="2747286F"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240" w:type="pct"/>
            <w:noWrap/>
            <w:hideMark/>
          </w:tcPr>
          <w:p w14:paraId="6FE70476"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r>
      <w:bookmarkEnd w:id="83"/>
      <w:tr w:rsidR="0095412F" w:rsidRPr="0064435F" w14:paraId="1C0F1837" w14:textId="77777777" w:rsidTr="0095412F">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66B97B90" w14:textId="5CABAA09" w:rsidR="0095412F" w:rsidRPr="0064435F" w:rsidRDefault="0095412F" w:rsidP="0095412F">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891810" w:rsidRPr="0064435F">
              <w:rPr>
                <w:rFonts w:ascii="Times New Roman" w:hAnsi="Times New Roman"/>
                <w:color w:val="000000"/>
                <w:sz w:val="20"/>
                <w:szCs w:val="20"/>
                <w:lang w:eastAsia="fr-BE"/>
              </w:rPr>
              <w:instrText xml:space="preserve"> ADDIN ZOTERO_ITEM CSL_CITATION {"citationID":"tFpY2iZL","properties":{"formattedCitation":"(Levin et al., 2017)","plainCitation":"(Levin et al., 2017)","dontUpdate":true,"noteIndex":0},"citationItems":[{"id":255,"uris":["http://zotero.org/users/8331578/items/D8JFLQ9S"],"uri":["http://zotero.org/users/8331578/items/D8JFLQ9S"],"itemData":{"id":255,"type":"article-journal","abstract":"Shared autonomous vehicles (SAVs) could provide low-cost service to travelers and possibly replace the need for personal vehicles. Previous studies found that each SAV could service multiple travelers, but many used unrealistic congestion models, networks, and/or travel demands. The purpose of this paper is to provide a method for future research to use realistic flow models to obtain more accurate predictions about SAV benefits. This paper presents an event-based framework for implementing SAV behavior in existing traffic simulation models. We demonstrate this framework in a cell transmission model-based dynamic network loading simulator. We also study a heuristic approach for dynamic ride-sharing. We compared personal vehicles and SAV scenarios on the downtown Austin city network. Without dynamic ride-sharing, the additional empty repositioning trips made by SAVs increased congestion and travel times. However, dynamic ride-sharing resulted in travel times comparable to those of personal vehicles because ride-sharing reduced vehicular demand. Overall, the results show that using realistic traffic flow models greatly affects the predictions of how SAVs will affect traffic congestion and travel patterns. Future work should use a framework such as the one in this paper to integrate SAVs with established traffic flow simulators.","container-title":"Computers, Environment and Urban Systems","DOI":"10.1016/j.compenvurbsys.2017.04.006","ISSN":"0198-9715","journalAbbreviation":"Computers, Environment and Urban Systems","language":"en","page":"373-383","source":"ScienceDirect","title":"A general framework for modeling shared autonomous vehicles with dynamic network-loading and dynamic ride-sharing application","volume":"64","author":[{"family":"Levin","given":"Michael W."},{"family":"Kockelman","given":"Kara M."},{"family":"Boyles","given":"Stephen D."},{"family":"Li","given":"Tianxin"}],"issued":{"date-parts":[["2017",7,1]]}}}],"schema":"https://github.com/citation-style-language/schema/raw/master/csl-citation.json"}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Levin et al., 2017</w:t>
            </w:r>
            <w:r w:rsidRPr="0064435F">
              <w:rPr>
                <w:rFonts w:ascii="Times New Roman" w:hAnsi="Times New Roman"/>
                <w:color w:val="000000"/>
                <w:sz w:val="20"/>
                <w:szCs w:val="20"/>
                <w:lang w:eastAsia="fr-BE"/>
              </w:rPr>
              <w:fldChar w:fldCharType="end"/>
            </w:r>
          </w:p>
        </w:tc>
        <w:tc>
          <w:tcPr>
            <w:tcW w:w="405" w:type="pct"/>
            <w:noWrap/>
            <w:hideMark/>
          </w:tcPr>
          <w:p w14:paraId="74C620F8"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Austin, Texas (USA)</w:t>
            </w:r>
          </w:p>
        </w:tc>
        <w:tc>
          <w:tcPr>
            <w:tcW w:w="456" w:type="pct"/>
            <w:noWrap/>
            <w:hideMark/>
          </w:tcPr>
          <w:p w14:paraId="6FEBCC3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Cellphone data</w:t>
            </w:r>
          </w:p>
        </w:tc>
        <w:tc>
          <w:tcPr>
            <w:tcW w:w="354" w:type="pct"/>
            <w:noWrap/>
            <w:hideMark/>
          </w:tcPr>
          <w:p w14:paraId="59B745A2"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MatSim</w:t>
            </w:r>
          </w:p>
        </w:tc>
        <w:tc>
          <w:tcPr>
            <w:tcW w:w="608" w:type="pct"/>
          </w:tcPr>
          <w:p w14:paraId="440753FE" w14:textId="52246804"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354" w:type="pct"/>
            <w:noWrap/>
            <w:hideMark/>
          </w:tcPr>
          <w:p w14:paraId="682E1FA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355" w:type="pct"/>
            <w:noWrap/>
            <w:hideMark/>
          </w:tcPr>
          <w:p w14:paraId="4C80FE1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354" w:type="pct"/>
            <w:noWrap/>
            <w:hideMark/>
          </w:tcPr>
          <w:p w14:paraId="0BA1A46F"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53" w:type="pct"/>
            <w:noWrap/>
            <w:hideMark/>
          </w:tcPr>
          <w:p w14:paraId="532E0081"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354" w:type="pct"/>
            <w:noWrap/>
            <w:hideMark/>
          </w:tcPr>
          <w:p w14:paraId="26D627F6"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53" w:type="pct"/>
            <w:noWrap/>
            <w:hideMark/>
          </w:tcPr>
          <w:p w14:paraId="00C7CCB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54" w:type="pct"/>
            <w:noWrap/>
            <w:hideMark/>
          </w:tcPr>
          <w:p w14:paraId="0C04E20C"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53" w:type="pct"/>
            <w:noWrap/>
            <w:hideMark/>
          </w:tcPr>
          <w:p w14:paraId="326092D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40" w:type="pct"/>
            <w:noWrap/>
            <w:hideMark/>
          </w:tcPr>
          <w:p w14:paraId="3DEF2FF1"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r>
      <w:tr w:rsidR="0095412F" w:rsidRPr="0064435F" w14:paraId="40AB4D47" w14:textId="77777777" w:rsidTr="0095412F">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0A20C81B" w14:textId="52F56374" w:rsidR="0095412F" w:rsidRPr="0064435F" w:rsidRDefault="0095412F" w:rsidP="0095412F">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891810" w:rsidRPr="0064435F">
              <w:rPr>
                <w:rFonts w:ascii="Times New Roman" w:hAnsi="Times New Roman"/>
                <w:color w:val="000000"/>
                <w:sz w:val="20"/>
                <w:szCs w:val="20"/>
                <w:lang w:eastAsia="fr-BE"/>
              </w:rPr>
              <w:instrText xml:space="preserve"> ADDIN ZOTERO_ITEM CSL_CITATION {"citationID":"24KL6fUM","properties":{"formattedCitation":"(Martinez &amp; Viegas, 2017)","plainCitation":"(Martinez &amp; Viegas, 2017)","dontUpdate":true,"noteIndex":0},"citationItems":[{"id":258,"uris":["http://zotero.org/users/8331578/items/ENMU4PD6"],"uri":["http://zotero.org/users/8331578/items/ENMU4PD6"],"itemData":{"id":258,"type":"article-journal","abstract":"This paper examines the changes that might result from the large-scale uptake of a shared and self-driving fleet of vehicles in a mid-sized European city. The work explores two different self-driving vehicle concepts – a ridesharing system (Shared Taxi), which emulates a taxi-like system where customers accept small detours from their original direct path and share part of their ride with others and a dynamic bus-like service with minibuses (Taxi-Bus), where customers pre-book their service at least 30min in advance (permanent bookings for regular trips should represent most requests) and walk short distances to a designated stop. Under the premise that the “upgraded” system should as much as possible deliver the same trips as today in terms of origin, destination and timing, and that it should also replace all car and bus trips, it looks at impacts on car fleet size, volume of travel and parking requirements. Mobility output and CO2 emissions are also detailed in two different time scales (24h. average and peak-hour only). The obtained results suggest that a full implementation scenario where the existing metro service is kept and private car, bus and taxi mobility would be replaced by shared modes would significantly reduce travelled vehicle.kilometres and CO2 emissions.","collection-title":"Connected and Automated Vehicles: Effects on Traffic, Mobility and Urban Design","container-title":"International Journal of Transportation Science and Technology","DOI":"10.1016/j.ijtst.2017.05.005","ISSN":"2046-0430","issue":"1","journalAbbreviation":"International Journal of Transportation Science and Technology","language":"en","page":"13-27","source":"ScienceDirect","title":"Assessing the impacts of deploying a shared self-driving urban mobility system: An agent-based model applied to the city of Lisbon, Portugal","title-short":"Assessing the impacts of deploying a shared self-driving urban mobility system","volume":"6","author":[{"family":"Martinez","given":"Luis M."},{"family":"Viegas","given":"José Manuel"}],"issued":{"date-parts":[["2017",6,1]]}}}],"schema":"https://github.com/citation-style-language/schema/raw/master/csl-citation.json"}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Martinez &amp; Viegas, 2017</w:t>
            </w:r>
            <w:r w:rsidRPr="0064435F">
              <w:rPr>
                <w:rFonts w:ascii="Times New Roman" w:hAnsi="Times New Roman"/>
                <w:color w:val="000000"/>
                <w:sz w:val="20"/>
                <w:szCs w:val="20"/>
                <w:lang w:eastAsia="fr-BE"/>
              </w:rPr>
              <w:fldChar w:fldCharType="end"/>
            </w:r>
          </w:p>
        </w:tc>
        <w:tc>
          <w:tcPr>
            <w:tcW w:w="405" w:type="pct"/>
            <w:noWrap/>
            <w:hideMark/>
          </w:tcPr>
          <w:p w14:paraId="26A96A49"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Lisbon (Portugal)</w:t>
            </w:r>
          </w:p>
        </w:tc>
        <w:tc>
          <w:tcPr>
            <w:tcW w:w="456" w:type="pct"/>
            <w:noWrap/>
            <w:hideMark/>
          </w:tcPr>
          <w:p w14:paraId="4C5F2805" w14:textId="37961D74" w:rsidR="0095412F" w:rsidRPr="0064435F" w:rsidRDefault="00DF5066"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Pr>
                <w:rFonts w:ascii="Times New Roman" w:hAnsi="Times New Roman"/>
                <w:color w:val="000000"/>
                <w:sz w:val="20"/>
                <w:szCs w:val="20"/>
                <w:lang w:eastAsia="fr-BE"/>
              </w:rPr>
              <w:t>S</w:t>
            </w:r>
            <w:r w:rsidR="0095412F" w:rsidRPr="0064435F">
              <w:rPr>
                <w:rFonts w:ascii="Times New Roman" w:hAnsi="Times New Roman"/>
                <w:color w:val="000000"/>
                <w:sz w:val="20"/>
                <w:szCs w:val="20"/>
                <w:lang w:eastAsia="fr-BE"/>
              </w:rPr>
              <w:t>urvey</w:t>
            </w:r>
          </w:p>
        </w:tc>
        <w:tc>
          <w:tcPr>
            <w:tcW w:w="354" w:type="pct"/>
            <w:noWrap/>
            <w:hideMark/>
          </w:tcPr>
          <w:p w14:paraId="798F15D0"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608" w:type="pct"/>
            <w:noWrap/>
            <w:hideMark/>
          </w:tcPr>
          <w:p w14:paraId="0144D024"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354" w:type="pct"/>
            <w:noWrap/>
            <w:hideMark/>
          </w:tcPr>
          <w:p w14:paraId="47F1A70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355" w:type="pct"/>
            <w:noWrap/>
            <w:hideMark/>
          </w:tcPr>
          <w:p w14:paraId="01D7D372"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sharing and car and ride sharing</w:t>
            </w:r>
          </w:p>
        </w:tc>
        <w:tc>
          <w:tcPr>
            <w:tcW w:w="354" w:type="pct"/>
          </w:tcPr>
          <w:p w14:paraId="129E602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tcPr>
          <w:p w14:paraId="1CA2A3D9" w14:textId="69BCFF63"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2674800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5E5FFE88"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4" w:type="pct"/>
            <w:noWrap/>
            <w:hideMark/>
          </w:tcPr>
          <w:p w14:paraId="23B4828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3" w:type="pct"/>
            <w:noWrap/>
            <w:hideMark/>
          </w:tcPr>
          <w:p w14:paraId="5EFFFD5C"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40" w:type="pct"/>
            <w:noWrap/>
            <w:hideMark/>
          </w:tcPr>
          <w:p w14:paraId="1DA7927B"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6 seats</w:t>
            </w:r>
          </w:p>
        </w:tc>
      </w:tr>
      <w:tr w:rsidR="0095412F" w:rsidRPr="0064435F" w14:paraId="14269946" w14:textId="77777777" w:rsidTr="0095412F">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06C07968" w14:textId="2300DB5F" w:rsidR="0095412F" w:rsidRPr="0064435F" w:rsidRDefault="0095412F" w:rsidP="0095412F">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891810" w:rsidRPr="0064435F">
              <w:rPr>
                <w:rFonts w:ascii="Times New Roman" w:hAnsi="Times New Roman"/>
                <w:color w:val="000000"/>
                <w:sz w:val="20"/>
                <w:szCs w:val="20"/>
                <w:lang w:eastAsia="fr-BE"/>
              </w:rPr>
              <w:instrText xml:space="preserve"> ADDIN ZOTERO_ITEM CSL_CITATION {"citationID":"ikH82OMz","properties":{"formattedCitation":"(Bischoff et al., 2017)","plainCitation":"(Bischoff et al., 2017)","dontUpdate":true,"noteIndex":0},"citationItems":[{"id":19,"uris":["http://zotero.org/users/8331578/items/LP6QB9RT"],"uri":["http://zotero.org/users/8331578/items/LP6QB9RT"],"itemData":{"id":19,"type":"paper-conference","abstract":"Recently, ridesharing services have grown rapidly. In future, ﬂeets of shared and pooled autonomous vehicles may transform urban mobility. In this paper, we introduce an approach to dynamically simulate these services within a fullstack transport simulation using an insertion-based algorithm. In a ﬁrst test case, using a taxi data set from Berlin, the potential for shared rides is evaluated using a ﬂeet of vehicles with a capacity between two and four ride requests. The simulation suggests that the overall vehicle kilometers traveled may be reduced by 15–20 % , while travel time increases can be kept at a relatively low level of less than three minutes per person. Additionally, the simulation results suggest in which areas of the city it may be the most rewarding to offer shared services.","container-title":"2017 IEEE 20th International Conference on Intelligent Transportation Systems (ITSC)","DOI":"10.1109/ITSC.2017.8317926","event":"2017 IEEE 20th International Conference on Intelligent Transportation Systems (ITSC)","event-place":"Yokohama","ISBN":"978-1-5386-1526-3","language":"en","page":"275-280","publisher":"IEEE","publisher-place":"Yokohama","source":"DOI.org (Crossref)","title":"City-wide shared taxis: A simulation study in Berlin","title-short":"City-wide shared taxis","URL":"https://ieeexplore.ieee.org/document/8317926/","author":[{"family":"Bischoff","given":"Joschka"},{"family":"Maciejewski","given":"Michal"},{"family":"Nagel","given":"Kai"}],"accessed":{"date-parts":[["2021",8,9]]},"issued":{"date-parts":[["2017",10]]}}}],"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Bischoff et al., 2017</w:t>
            </w:r>
            <w:r w:rsidRPr="0064435F">
              <w:rPr>
                <w:rFonts w:ascii="Times New Roman" w:hAnsi="Times New Roman"/>
                <w:color w:val="000000"/>
                <w:sz w:val="20"/>
                <w:szCs w:val="20"/>
                <w:lang w:eastAsia="fr-BE"/>
              </w:rPr>
              <w:fldChar w:fldCharType="end"/>
            </w:r>
          </w:p>
        </w:tc>
        <w:tc>
          <w:tcPr>
            <w:tcW w:w="405" w:type="pct"/>
            <w:noWrap/>
            <w:hideMark/>
          </w:tcPr>
          <w:p w14:paraId="20FE51B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Berlin (Germany)</w:t>
            </w:r>
          </w:p>
        </w:tc>
        <w:tc>
          <w:tcPr>
            <w:tcW w:w="456" w:type="pct"/>
            <w:noWrap/>
            <w:hideMark/>
          </w:tcPr>
          <w:p w14:paraId="57929A06"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354" w:type="pct"/>
            <w:noWrap/>
            <w:hideMark/>
          </w:tcPr>
          <w:p w14:paraId="2E2BB44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MatSim</w:t>
            </w:r>
          </w:p>
        </w:tc>
        <w:tc>
          <w:tcPr>
            <w:tcW w:w="608" w:type="pct"/>
            <w:noWrap/>
            <w:hideMark/>
          </w:tcPr>
          <w:p w14:paraId="13EA705F"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Roads and speed characteristics from OpenStreetMap</w:t>
            </w:r>
          </w:p>
        </w:tc>
        <w:tc>
          <w:tcPr>
            <w:tcW w:w="354" w:type="pct"/>
          </w:tcPr>
          <w:p w14:paraId="39F2AD4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5" w:type="pct"/>
          </w:tcPr>
          <w:p w14:paraId="5DAF779B" w14:textId="245A5EC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2F8C6C8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392C03C8"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54" w:type="pct"/>
            <w:noWrap/>
            <w:hideMark/>
          </w:tcPr>
          <w:p w14:paraId="6899E4D9"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3" w:type="pct"/>
            <w:noWrap/>
            <w:hideMark/>
          </w:tcPr>
          <w:p w14:paraId="72ED46D3"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4" w:type="pct"/>
            <w:noWrap/>
            <w:hideMark/>
          </w:tcPr>
          <w:p w14:paraId="13C2FF5F"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Yes</w:t>
            </w:r>
          </w:p>
        </w:tc>
        <w:tc>
          <w:tcPr>
            <w:tcW w:w="253" w:type="pct"/>
            <w:noWrap/>
            <w:hideMark/>
          </w:tcPr>
          <w:p w14:paraId="3ACB9696"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240" w:type="pct"/>
            <w:noWrap/>
            <w:hideMark/>
          </w:tcPr>
          <w:p w14:paraId="2F5CBF60"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r>
      <w:bookmarkStart w:id="85" w:name="_Hlk80009397"/>
      <w:tr w:rsidR="0095412F" w:rsidRPr="0064435F" w14:paraId="09811CEC" w14:textId="77777777" w:rsidTr="0095412F">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27D2CC47" w14:textId="1C563CCA" w:rsidR="0095412F" w:rsidRPr="0064435F" w:rsidRDefault="0095412F" w:rsidP="0095412F">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B125CE" w:rsidRPr="0064435F">
              <w:rPr>
                <w:rFonts w:ascii="Times New Roman" w:hAnsi="Times New Roman"/>
                <w:color w:val="000000"/>
                <w:sz w:val="20"/>
                <w:szCs w:val="20"/>
                <w:lang w:eastAsia="fr-BE"/>
              </w:rPr>
              <w:instrText xml:space="preserve"> ADDIN ZOTERO_ITEM CSL_CITATION {"citationID":"LS1lrTbn","properties":{"formattedCitation":"(Babicheva et al., 2019)","plainCitation":"(Babicheva et al., 2019)","dontUpdate":true,"noteIndex":0},"citationItems":[{"id":188,"uris":["http://zotero.org/users/8331578/items/5DGK74T2"],"uri":["http://zotero.org/users/8331578/items/5DGK74T2"],"itemData":{"id":188,"type":"article-newspaper","container-title":"International Journal of Traffic and Transportation Management","page":"1-8","section":"1","title":"The matching problem of empty vehicle redistribution in autonomous taxi systems","author":[{"family":"Babicheva","given":"Tatiana"},{"family":"Burghout","given":"Wilco"},{"family":"Andréasson","given":"Ingmar"},{"family":"Faul","given":"Nadege"}],"issued":{"date-parts":[["2019",6,10]]}}}],"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Babicheva et al., 2019</w:t>
            </w:r>
            <w:r w:rsidRPr="0064435F">
              <w:rPr>
                <w:rFonts w:ascii="Times New Roman" w:hAnsi="Times New Roman"/>
                <w:color w:val="000000"/>
                <w:sz w:val="20"/>
                <w:szCs w:val="20"/>
                <w:lang w:eastAsia="fr-BE"/>
              </w:rPr>
              <w:fldChar w:fldCharType="end"/>
            </w:r>
            <w:bookmarkEnd w:id="85"/>
          </w:p>
        </w:tc>
        <w:tc>
          <w:tcPr>
            <w:tcW w:w="405" w:type="pct"/>
            <w:noWrap/>
            <w:hideMark/>
          </w:tcPr>
          <w:p w14:paraId="5CF37BF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Palaiseau, Saclay (France)</w:t>
            </w:r>
          </w:p>
        </w:tc>
        <w:tc>
          <w:tcPr>
            <w:tcW w:w="456" w:type="pct"/>
            <w:noWrap/>
            <w:hideMark/>
          </w:tcPr>
          <w:p w14:paraId="03E760B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Poisson distribution</w:t>
            </w:r>
          </w:p>
        </w:tc>
        <w:tc>
          <w:tcPr>
            <w:tcW w:w="354" w:type="pct"/>
            <w:noWrap/>
            <w:hideMark/>
          </w:tcPr>
          <w:p w14:paraId="5E76FA5D"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w:t>
            </w:r>
          </w:p>
        </w:tc>
        <w:tc>
          <w:tcPr>
            <w:tcW w:w="608" w:type="pct"/>
            <w:noWrap/>
            <w:hideMark/>
          </w:tcPr>
          <w:p w14:paraId="156FBB79"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11 stations and real roads</w:t>
            </w:r>
          </w:p>
        </w:tc>
        <w:tc>
          <w:tcPr>
            <w:tcW w:w="354" w:type="pct"/>
            <w:noWrap/>
            <w:hideMark/>
          </w:tcPr>
          <w:p w14:paraId="7A77C3D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One line of bus</w:t>
            </w:r>
          </w:p>
        </w:tc>
        <w:tc>
          <w:tcPr>
            <w:tcW w:w="355" w:type="pct"/>
            <w:noWrap/>
            <w:hideMark/>
          </w:tcPr>
          <w:p w14:paraId="5FA0A907"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Car and ride sharing</w:t>
            </w:r>
          </w:p>
        </w:tc>
        <w:tc>
          <w:tcPr>
            <w:tcW w:w="354" w:type="pct"/>
            <w:noWrap/>
            <w:hideMark/>
          </w:tcPr>
          <w:p w14:paraId="31816C0D"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Gasoline</w:t>
            </w:r>
          </w:p>
        </w:tc>
        <w:tc>
          <w:tcPr>
            <w:tcW w:w="253" w:type="pct"/>
            <w:noWrap/>
            <w:hideMark/>
          </w:tcPr>
          <w:p w14:paraId="4D1B07E3"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354" w:type="pct"/>
            <w:noWrap/>
            <w:hideMark/>
          </w:tcPr>
          <w:p w14:paraId="210A6F27"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Disutility function</w:t>
            </w:r>
          </w:p>
        </w:tc>
        <w:tc>
          <w:tcPr>
            <w:tcW w:w="253" w:type="pct"/>
            <w:noWrap/>
            <w:hideMark/>
          </w:tcPr>
          <w:p w14:paraId="2856DCEC"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Yes</w:t>
            </w:r>
          </w:p>
        </w:tc>
        <w:tc>
          <w:tcPr>
            <w:tcW w:w="254" w:type="pct"/>
            <w:noWrap/>
            <w:hideMark/>
          </w:tcPr>
          <w:p w14:paraId="27661497"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253" w:type="pct"/>
            <w:noWrap/>
            <w:hideMark/>
          </w:tcPr>
          <w:p w14:paraId="1230A9F1"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40" w:type="pct"/>
            <w:noWrap/>
            <w:hideMark/>
          </w:tcPr>
          <w:p w14:paraId="6FF44828"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5 seats</w:t>
            </w:r>
          </w:p>
        </w:tc>
      </w:tr>
    </w:tbl>
    <w:p w14:paraId="7C93BDBA" w14:textId="2A467270" w:rsidR="0095412F" w:rsidRPr="0064435F" w:rsidRDefault="00E437A4" w:rsidP="00E437A4">
      <w:pPr>
        <w:pStyle w:val="Caption"/>
        <w:rPr>
          <w:rFonts w:ascii="Times New Roman" w:hAnsi="Times New Roman"/>
          <w:lang w:val="en-US"/>
        </w:rPr>
      </w:pPr>
      <w:bookmarkStart w:id="86" w:name="_Toc80021555"/>
      <w:r w:rsidRPr="0064435F">
        <w:rPr>
          <w:rFonts w:ascii="Times New Roman" w:hAnsi="Times New Roman"/>
          <w:lang w:val="en-US"/>
        </w:rPr>
        <w:t xml:space="preserve">Table </w:t>
      </w:r>
      <w:r w:rsidRPr="0064435F">
        <w:rPr>
          <w:rFonts w:ascii="Times New Roman" w:hAnsi="Times New Roman"/>
        </w:rPr>
        <w:fldChar w:fldCharType="begin"/>
      </w:r>
      <w:r w:rsidRPr="0064435F">
        <w:rPr>
          <w:rFonts w:ascii="Times New Roman" w:hAnsi="Times New Roman"/>
          <w:lang w:val="en-US"/>
        </w:rPr>
        <w:instrText xml:space="preserve"> SEQ Table \* ARABIC </w:instrText>
      </w:r>
      <w:r w:rsidRPr="0064435F">
        <w:rPr>
          <w:rFonts w:ascii="Times New Roman" w:hAnsi="Times New Roman"/>
        </w:rPr>
        <w:fldChar w:fldCharType="separate"/>
      </w:r>
      <w:r w:rsidRPr="0064435F">
        <w:rPr>
          <w:rFonts w:ascii="Times New Roman" w:hAnsi="Times New Roman"/>
          <w:noProof/>
          <w:lang w:val="en-US"/>
        </w:rPr>
        <w:t>6</w:t>
      </w:r>
      <w:r w:rsidRPr="0064435F">
        <w:rPr>
          <w:rFonts w:ascii="Times New Roman" w:hAnsi="Times New Roman"/>
        </w:rPr>
        <w:fldChar w:fldCharType="end"/>
      </w:r>
      <w:r w:rsidRPr="0064435F">
        <w:rPr>
          <w:rFonts w:ascii="Times New Roman" w:hAnsi="Times New Roman"/>
          <w:lang w:val="en-US"/>
        </w:rPr>
        <w:t xml:space="preserve"> Literature review comparison table</w:t>
      </w:r>
      <w:bookmarkEnd w:id="86"/>
      <w:r w:rsidR="0095412F" w:rsidRPr="0064435F">
        <w:rPr>
          <w:rFonts w:ascii="Times New Roman" w:hAnsi="Times New Roman"/>
          <w:lang w:val="en-US"/>
        </w:rPr>
        <w:br w:type="page"/>
      </w:r>
    </w:p>
    <w:tbl>
      <w:tblPr>
        <w:tblStyle w:val="GridTable1Light"/>
        <w:tblW w:w="5000" w:type="pct"/>
        <w:tblLayout w:type="fixed"/>
        <w:tblLook w:val="04A0" w:firstRow="1" w:lastRow="0" w:firstColumn="1" w:lastColumn="0" w:noHBand="0" w:noVBand="1"/>
      </w:tblPr>
      <w:tblGrid>
        <w:gridCol w:w="1414"/>
        <w:gridCol w:w="1134"/>
        <w:gridCol w:w="1277"/>
        <w:gridCol w:w="994"/>
        <w:gridCol w:w="1133"/>
        <w:gridCol w:w="711"/>
        <w:gridCol w:w="1273"/>
        <w:gridCol w:w="993"/>
        <w:gridCol w:w="708"/>
        <w:gridCol w:w="851"/>
        <w:gridCol w:w="988"/>
        <w:gridCol w:w="711"/>
        <w:gridCol w:w="991"/>
        <w:gridCol w:w="814"/>
      </w:tblGrid>
      <w:tr w:rsidR="0095412F" w:rsidRPr="0064435F" w14:paraId="7A57C8EB" w14:textId="77777777" w:rsidTr="0095412F">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05" w:type="pct"/>
            <w:noWrap/>
          </w:tcPr>
          <w:p w14:paraId="66D906E5" w14:textId="15A5E054" w:rsidR="0095412F" w:rsidRPr="0064435F" w:rsidRDefault="0095412F" w:rsidP="0095412F">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lastRenderedPageBreak/>
              <w:t>Paper</w:t>
            </w:r>
          </w:p>
        </w:tc>
        <w:tc>
          <w:tcPr>
            <w:tcW w:w="405" w:type="pct"/>
            <w:noWrap/>
          </w:tcPr>
          <w:p w14:paraId="2EEA6685" w14:textId="12A40D11" w:rsidR="0095412F" w:rsidRPr="0064435F" w:rsidRDefault="00DF5066"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DF5066">
              <w:rPr>
                <w:rFonts w:ascii="Times New Roman" w:hAnsi="Times New Roman"/>
                <w:color w:val="000000"/>
                <w:sz w:val="20"/>
                <w:szCs w:val="20"/>
                <w:lang w:val="en-US" w:eastAsia="fr-BE"/>
              </w:rPr>
              <w:t>Geographic</w:t>
            </w:r>
            <w:r w:rsidR="0095412F" w:rsidRPr="0064435F">
              <w:rPr>
                <w:rFonts w:ascii="Times New Roman" w:hAnsi="Times New Roman"/>
                <w:color w:val="000000"/>
                <w:sz w:val="20"/>
                <w:szCs w:val="20"/>
                <w:lang w:eastAsia="fr-BE"/>
              </w:rPr>
              <w:t xml:space="preserve"> region</w:t>
            </w:r>
          </w:p>
        </w:tc>
        <w:tc>
          <w:tcPr>
            <w:tcW w:w="456" w:type="pct"/>
          </w:tcPr>
          <w:p w14:paraId="716BC24C" w14:textId="4DE8B800"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Travel demand data</w:t>
            </w:r>
          </w:p>
        </w:tc>
        <w:tc>
          <w:tcPr>
            <w:tcW w:w="355" w:type="pct"/>
            <w:noWrap/>
          </w:tcPr>
          <w:p w14:paraId="4E09D079" w14:textId="73E7B19D"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Tool</w:t>
            </w:r>
          </w:p>
        </w:tc>
        <w:tc>
          <w:tcPr>
            <w:tcW w:w="405" w:type="pct"/>
            <w:noWrap/>
          </w:tcPr>
          <w:p w14:paraId="698F9D54" w14:textId="1A95B72B"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Roads / stations representation</w:t>
            </w:r>
          </w:p>
        </w:tc>
        <w:tc>
          <w:tcPr>
            <w:tcW w:w="254" w:type="pct"/>
            <w:noWrap/>
          </w:tcPr>
          <w:p w14:paraId="45938485" w14:textId="7CA0AC15"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Mar-ket Pene-tra-tion</w:t>
            </w:r>
          </w:p>
        </w:tc>
        <w:tc>
          <w:tcPr>
            <w:tcW w:w="455" w:type="pct"/>
            <w:noWrap/>
          </w:tcPr>
          <w:p w14:paraId="474FB676" w14:textId="3AF69C10"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Imple-menta-tion model</w:t>
            </w:r>
          </w:p>
        </w:tc>
        <w:tc>
          <w:tcPr>
            <w:tcW w:w="355" w:type="pct"/>
            <w:noWrap/>
          </w:tcPr>
          <w:p w14:paraId="5817A608" w14:textId="21CDE429"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Fuel</w:t>
            </w:r>
          </w:p>
        </w:tc>
        <w:tc>
          <w:tcPr>
            <w:tcW w:w="253" w:type="pct"/>
            <w:noWrap/>
          </w:tcPr>
          <w:p w14:paraId="1E496098" w14:textId="72B6C445"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De-tour</w:t>
            </w:r>
          </w:p>
        </w:tc>
        <w:tc>
          <w:tcPr>
            <w:tcW w:w="304" w:type="pct"/>
            <w:noWrap/>
          </w:tcPr>
          <w:p w14:paraId="000B58FA" w14:textId="689480ED"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Maxi-mum waiting time</w:t>
            </w:r>
          </w:p>
        </w:tc>
        <w:tc>
          <w:tcPr>
            <w:tcW w:w="353" w:type="pct"/>
            <w:noWrap/>
          </w:tcPr>
          <w:p w14:paraId="4E61134F" w14:textId="2422F9AA"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Pre-order</w:t>
            </w:r>
          </w:p>
        </w:tc>
        <w:tc>
          <w:tcPr>
            <w:tcW w:w="254" w:type="pct"/>
          </w:tcPr>
          <w:p w14:paraId="7D2EA925" w14:textId="6CD0A202"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Nea-rest vehi-cle</w:t>
            </w:r>
          </w:p>
        </w:tc>
        <w:tc>
          <w:tcPr>
            <w:tcW w:w="354" w:type="pct"/>
            <w:noWrap/>
          </w:tcPr>
          <w:p w14:paraId="021BEA0E" w14:textId="1AE409DC"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Request rejection</w:t>
            </w:r>
          </w:p>
        </w:tc>
        <w:tc>
          <w:tcPr>
            <w:tcW w:w="291" w:type="pct"/>
          </w:tcPr>
          <w:p w14:paraId="03EEC713" w14:textId="395AFC63" w:rsidR="0095412F" w:rsidRPr="0064435F" w:rsidRDefault="0095412F" w:rsidP="0095412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t>Vehicle size</w:t>
            </w:r>
          </w:p>
        </w:tc>
      </w:tr>
      <w:bookmarkStart w:id="87" w:name="_Hlk80005259"/>
      <w:tr w:rsidR="0095412F" w:rsidRPr="0064435F" w14:paraId="4B040504" w14:textId="77777777" w:rsidTr="0095412F">
        <w:trPr>
          <w:trHeight w:val="580"/>
        </w:trPr>
        <w:tc>
          <w:tcPr>
            <w:cnfStyle w:val="001000000000" w:firstRow="0" w:lastRow="0" w:firstColumn="1" w:lastColumn="0" w:oddVBand="0" w:evenVBand="0" w:oddHBand="0" w:evenHBand="0" w:firstRowFirstColumn="0" w:firstRowLastColumn="0" w:lastRowFirstColumn="0" w:lastRowLastColumn="0"/>
            <w:tcW w:w="505" w:type="pct"/>
            <w:noWrap/>
            <w:hideMark/>
          </w:tcPr>
          <w:p w14:paraId="393F3CE9" w14:textId="313915D6" w:rsidR="0095412F" w:rsidRPr="0064435F" w:rsidRDefault="0095412F" w:rsidP="0095412F">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361945" w:rsidRPr="0064435F">
              <w:rPr>
                <w:rFonts w:ascii="Times New Roman" w:hAnsi="Times New Roman"/>
                <w:color w:val="000000"/>
                <w:sz w:val="20"/>
                <w:szCs w:val="20"/>
                <w:lang w:eastAsia="fr-BE"/>
              </w:rPr>
              <w:instrText xml:space="preserve"> ADDIN ZOTERO_ITEM CSL_CITATION {"citationID":"qv1jgJK2","properties":{"formattedCitation":"(Loeb et al., 2018)","plainCitation":"(Loeb et al., 2018)","dontUpdate":true,"noteIndex":0},"citationItems":[{"id":638,"uris":["http://zotero.org/users/8331578/items/LUH9CA8V"],"uri":["http://zotero.org/users/8331578/items/LUH9CA8V"],"itemData":{"id":638,"type":"article-newspaper","container-title":"Transportation Research Part C: Emerging Technologies","edition":"89","page":"222-233","title":"Shared autonomous electric vehicle (SEAV) operations across the Austin, Texas network with a focus on charging infrastructure decisions","author":[{"family":"Loeb","given":"Benjamin"},{"family":"Kockelman","given":"Kara"},{"family":"Liu","given":"Jun"}],"issued":{"date-parts":[["2018"]]}}}],"schema":"https://github.com/citation-style-language/schema/raw/master/csl-citation.json"}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Loeb et al., 2018</w:t>
            </w:r>
            <w:r w:rsidRPr="0064435F">
              <w:rPr>
                <w:rFonts w:ascii="Times New Roman" w:hAnsi="Times New Roman"/>
                <w:color w:val="000000"/>
                <w:sz w:val="20"/>
                <w:szCs w:val="20"/>
                <w:lang w:eastAsia="fr-BE"/>
              </w:rPr>
              <w:fldChar w:fldCharType="end"/>
            </w:r>
            <w:bookmarkEnd w:id="87"/>
          </w:p>
        </w:tc>
        <w:tc>
          <w:tcPr>
            <w:tcW w:w="405" w:type="pct"/>
            <w:noWrap/>
            <w:hideMark/>
          </w:tcPr>
          <w:p w14:paraId="4A1092C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Austin, Texas (USA)</w:t>
            </w:r>
          </w:p>
        </w:tc>
        <w:tc>
          <w:tcPr>
            <w:tcW w:w="456" w:type="pct"/>
            <w:hideMark/>
          </w:tcPr>
          <w:p w14:paraId="78DCD2B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NHTS and U.S. Census data</w:t>
            </w:r>
          </w:p>
        </w:tc>
        <w:tc>
          <w:tcPr>
            <w:tcW w:w="355" w:type="pct"/>
            <w:noWrap/>
            <w:hideMark/>
          </w:tcPr>
          <w:p w14:paraId="4A8C5CD8"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MatSim</w:t>
            </w:r>
          </w:p>
        </w:tc>
        <w:tc>
          <w:tcPr>
            <w:tcW w:w="405" w:type="pct"/>
            <w:noWrap/>
            <w:hideMark/>
          </w:tcPr>
          <w:p w14:paraId="05D2A450"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Grid of squares of 0.25 miles (402 m) x 0.25 miles</w:t>
            </w:r>
          </w:p>
        </w:tc>
        <w:tc>
          <w:tcPr>
            <w:tcW w:w="254" w:type="pct"/>
            <w:noWrap/>
            <w:hideMark/>
          </w:tcPr>
          <w:p w14:paraId="7CF63C5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0.1%</w:t>
            </w:r>
          </w:p>
        </w:tc>
        <w:tc>
          <w:tcPr>
            <w:tcW w:w="455" w:type="pct"/>
            <w:noWrap/>
            <w:hideMark/>
          </w:tcPr>
          <w:p w14:paraId="0D76E1E8"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Car sharing</w:t>
            </w:r>
          </w:p>
        </w:tc>
        <w:tc>
          <w:tcPr>
            <w:tcW w:w="355" w:type="pct"/>
            <w:noWrap/>
            <w:hideMark/>
          </w:tcPr>
          <w:p w14:paraId="24C52938"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Electric vehicles</w:t>
            </w:r>
          </w:p>
        </w:tc>
        <w:tc>
          <w:tcPr>
            <w:tcW w:w="253" w:type="pct"/>
            <w:noWrap/>
            <w:hideMark/>
          </w:tcPr>
          <w:p w14:paraId="3ACB1C11"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304" w:type="pct"/>
            <w:noWrap/>
            <w:hideMark/>
          </w:tcPr>
          <w:p w14:paraId="1D008009"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353" w:type="pct"/>
            <w:noWrap/>
            <w:hideMark/>
          </w:tcPr>
          <w:p w14:paraId="03454287" w14:textId="10024889"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5 minutes before the departure time</w:t>
            </w:r>
          </w:p>
        </w:tc>
        <w:tc>
          <w:tcPr>
            <w:tcW w:w="254" w:type="pct"/>
          </w:tcPr>
          <w:p w14:paraId="373C942A" w14:textId="65DA503E"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4" w:type="pct"/>
            <w:noWrap/>
            <w:hideMark/>
          </w:tcPr>
          <w:p w14:paraId="4E46C7EA" w14:textId="393D6A1F"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If waiting time superior to 10 minutes</w:t>
            </w:r>
          </w:p>
        </w:tc>
        <w:tc>
          <w:tcPr>
            <w:tcW w:w="291" w:type="pct"/>
          </w:tcPr>
          <w:p w14:paraId="2A0CE042" w14:textId="5B9A6CA4"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r>
      <w:tr w:rsidR="0095412F" w:rsidRPr="0064435F" w14:paraId="62C8886C" w14:textId="77777777" w:rsidTr="0095412F">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74413767" w14:textId="56D806A5" w:rsidR="0095412F" w:rsidRPr="0064435F" w:rsidRDefault="0095412F" w:rsidP="0095412F">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891810" w:rsidRPr="0064435F">
              <w:rPr>
                <w:rFonts w:ascii="Times New Roman" w:hAnsi="Times New Roman"/>
                <w:color w:val="000000"/>
                <w:sz w:val="20"/>
                <w:szCs w:val="20"/>
                <w:lang w:eastAsia="fr-BE"/>
              </w:rPr>
              <w:instrText xml:space="preserve"> ADDIN ZOTERO_ITEM CSL_CITATION {"citationID":"E1SOtSih","properties":{"formattedCitation":"(D. Fagnant et al., 2015)","plainCitation":"(D. Fagnant et al., 2015)","dontUpdate":true,"noteIndex":0},"citationItems":[{"id":270,"uris":["http://zotero.org/users/8331578/items/F79DHXMV"],"uri":["http://zotero.org/users/8331578/items/F79DHXMV"],"itemData":{"id":270,"type":"article-journal","abstract":"The emergence of automated vehicles holds great promise for the future of transportation. Although commercial sales of fully self-driving vehicles will not commence for several more years, once these sales are possible a new transportation mode for personal travel promises to arrive. This new mode is the shared autonomous (or fully automated) vehicle (SAV), combining features of short-term, on-demand rentals with self-driving capabilities: in essence, a driverless taxi. This investigation examined the potential implications of the SAY at a low level of market penetration (1.3% of regional trips) by simulating a fleet of SAVs serving travelers in the 12-mi by 24-mi regional core of Austin, Texas. The simulation used a sample of trips from the region's planning model to generate demand across traffic analysis zones and a 32,272-link network. Trips called on the vehicles in 5-min departure time windows, with link-level travel times varying by hour of day based on MATSIM's dynamic traffic assignment simulation software. Results showed that each SAY could replace about nine conventional vehicles within the 24-mi by 12-mi area while still maintaining a reasonable level of service (as proxied by user wait times, which averaged just 1 min). Additionally, approximately 8% more vehicle miles traveled (VMT) may be generated because of SAV's ability to journey unoccupied to the next traveler or relocate to a more favorable position in anticipation of its next period demand.","container-title":"Transportation Research Record: Journal of the Transportation Research Board","DOI":"10.3141/2536-12","journalAbbreviation":"Transportation Research Record: Journal of the Transportation Research Board","page":"98-106","source":"ResearchGate","title":"Operations of Shared Autonomous Vehicle Fleet for Austin, Texas, Market","volume":"2536","author":[{"family":"Fagnant","given":"Daniel"},{"family":"Kockelman","given":"Kara"},{"family":"Bansal","given":"Prateek"}],"issued":{"date-parts":[["2015",8,1]]}}}],"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D. Fagnant et al., 2015</w:t>
            </w:r>
            <w:r w:rsidRPr="0064435F">
              <w:rPr>
                <w:rFonts w:ascii="Times New Roman" w:hAnsi="Times New Roman"/>
                <w:color w:val="000000"/>
                <w:sz w:val="20"/>
                <w:szCs w:val="20"/>
                <w:lang w:eastAsia="fr-BE"/>
              </w:rPr>
              <w:fldChar w:fldCharType="end"/>
            </w:r>
          </w:p>
        </w:tc>
        <w:tc>
          <w:tcPr>
            <w:tcW w:w="405" w:type="pct"/>
            <w:noWrap/>
            <w:hideMark/>
          </w:tcPr>
          <w:p w14:paraId="04F7592A"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Austin, Texas (USA)</w:t>
            </w:r>
          </w:p>
        </w:tc>
        <w:tc>
          <w:tcPr>
            <w:tcW w:w="456" w:type="pct"/>
            <w:noWrap/>
            <w:hideMark/>
          </w:tcPr>
          <w:p w14:paraId="202465B8"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NHTS and U.S. Census data</w:t>
            </w:r>
          </w:p>
        </w:tc>
        <w:tc>
          <w:tcPr>
            <w:tcW w:w="355" w:type="pct"/>
            <w:noWrap/>
            <w:hideMark/>
          </w:tcPr>
          <w:p w14:paraId="520245D4"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MatSim</w:t>
            </w:r>
          </w:p>
        </w:tc>
        <w:tc>
          <w:tcPr>
            <w:tcW w:w="405" w:type="pct"/>
          </w:tcPr>
          <w:p w14:paraId="2F5F05EF" w14:textId="5ACEFE65"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254" w:type="pct"/>
            <w:noWrap/>
            <w:hideMark/>
          </w:tcPr>
          <w:p w14:paraId="6B735D3D"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455" w:type="pct"/>
            <w:noWrap/>
            <w:hideMark/>
          </w:tcPr>
          <w:p w14:paraId="43CCEEF0"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Car sharing</w:t>
            </w:r>
          </w:p>
        </w:tc>
        <w:tc>
          <w:tcPr>
            <w:tcW w:w="355" w:type="pct"/>
            <w:noWrap/>
            <w:hideMark/>
          </w:tcPr>
          <w:p w14:paraId="27F737B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253" w:type="pct"/>
            <w:noWrap/>
            <w:hideMark/>
          </w:tcPr>
          <w:p w14:paraId="52224399"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304" w:type="pct"/>
            <w:noWrap/>
            <w:hideMark/>
          </w:tcPr>
          <w:p w14:paraId="07881AA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353" w:type="pct"/>
            <w:noWrap/>
            <w:hideMark/>
          </w:tcPr>
          <w:p w14:paraId="0B742D60"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54" w:type="pct"/>
            <w:noWrap/>
            <w:hideMark/>
          </w:tcPr>
          <w:p w14:paraId="02FD7D24"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354" w:type="pct"/>
            <w:noWrap/>
            <w:hideMark/>
          </w:tcPr>
          <w:p w14:paraId="178B9B80"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If waiting time superior to 10 minutes</w:t>
            </w:r>
          </w:p>
        </w:tc>
        <w:tc>
          <w:tcPr>
            <w:tcW w:w="291" w:type="pct"/>
          </w:tcPr>
          <w:p w14:paraId="51B68992" w14:textId="25BE7B44"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r>
      <w:tr w:rsidR="0095412F" w:rsidRPr="0064435F" w14:paraId="7F373385" w14:textId="77777777" w:rsidTr="0095412F">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422674AC" w14:textId="052B2858" w:rsidR="0095412F" w:rsidRPr="0064435F" w:rsidRDefault="0095412F" w:rsidP="0095412F">
            <w:pPr>
              <w:jc w:val="right"/>
              <w:rPr>
                <w:rFonts w:ascii="Times New Roman" w:hAnsi="Times New Roman"/>
                <w:color w:val="000000"/>
                <w:sz w:val="20"/>
                <w:szCs w:val="20"/>
                <w:lang w:val="en-US" w:eastAsia="fr-BE"/>
              </w:rPr>
            </w:pPr>
            <w:r w:rsidRPr="0064435F">
              <w:rPr>
                <w:rFonts w:ascii="Times New Roman" w:hAnsi="Times New Roman"/>
                <w:color w:val="000000"/>
                <w:sz w:val="20"/>
                <w:szCs w:val="20"/>
                <w:lang w:eastAsia="fr-BE"/>
              </w:rPr>
              <w:fldChar w:fldCharType="begin"/>
            </w:r>
            <w:r w:rsidR="00891810" w:rsidRPr="0064435F">
              <w:rPr>
                <w:rFonts w:ascii="Times New Roman" w:hAnsi="Times New Roman"/>
                <w:color w:val="000000"/>
                <w:sz w:val="20"/>
                <w:szCs w:val="20"/>
                <w:lang w:eastAsia="fr-BE"/>
              </w:rPr>
              <w:instrText xml:space="preserve"> ADDIN ZOTERO_ITEM CSL_CITATION {"citationID":"44Ucp9tz","properties":{"formattedCitation":"(Azevedo et al., 2016)","plainCitation":"(Azevedo et al., 2016)","dontUpdate":true,"noteIndex":0},"citationItems":[{"id":34,"uris":["http://zotero.org/users/8331578/items/AD48FSMG"],"uri":["http://zotero.org/users/8331578/items/AD48FSMG"],"itemData":{"id":34,"type":"article-journal","abstract":"Agent-based models have gained wide acceptance in transportation planning because with increasing computational power, large-scale people-centric mobility simulations are possible. Several modeling efforts have been reported in the literature on the demand side (with sophisticated activity-based models that focus on an individual’s day activity patterns) and on the supply side (with detailed representation of network dynamics through simulation-based dynamic traffic assignment models). This paper proposes an extension to a state-of-the-art integrated agent-based demand and supply model—SimMobility—for the design and evaluation of autonomous vehicle systems. SimMobility integrates various mobility-sensitive behavioral models in a multiple time-scale structure comprising three simulation levels: ( a) a long-term level that captures land use and economic activity, with special emphasis on accessibility; ( b) a midterm level that handles agents’ activities and travel patterns; and ( c) a short-term level that simulates movement of agents, operational systems, and decisions at a microscopic granularity. In that context, this paper proposes several extensions at the short-term and midterm</w:instrText>
            </w:r>
            <w:r w:rsidR="00891810" w:rsidRPr="0064435F">
              <w:rPr>
                <w:rFonts w:ascii="Times New Roman" w:hAnsi="Times New Roman"/>
                <w:color w:val="000000"/>
                <w:sz w:val="20"/>
                <w:szCs w:val="20"/>
                <w:lang w:val="en-US" w:eastAsia="fr-BE"/>
              </w:rPr>
              <w:instrText xml:space="preserve"> levels to model and simulate autonomous vehicle systems and their effects on travel behavior. To showcase these features, the first-cut results of a hypothetical on-demand service with autonomous vehicles in a car-restricted zone of Singapore are presented. SimMobility was successfully used in an integrated manner to test and assess the performance of different autonomous vehicle fleet sizes and parking station configurations and to uncover changes in individual mobility patterns, specifically in regard to modal shares, routes, and destinations.","container-title":"Transportation Research Record: Journal of the Transportation Research Board","DOI":"10.3141/2564-03","ISSN":"0361-1981, 2169-4052","issue":"1","journalAbbreviation":"Transportation Research Record","language":"en","page":"21-30","source":"DOI.org (Crossref)","title":"Microsimulation of Demand and Supply of Autonomous Mobility On Demand","volume":"2564","author":[{"family":"Azevedo","given":"Carlos Lima"},{"family":"Marczuk","given":"Katarzyna"},{"family":"Raveau","given":"Sebastián"},{"family":"Soh","given":"Harold"},{"family":"Adnan","given":"Muhammad"},{"family":"Basak","given":"Kakali"},{"family":"Loganathan","given":"Harish"},{"family":"Deshmunkh","given":"Neeraj"},{"family":"Lee","given":"Der-Horng"},{"family":"Frazzoli","given":"Emilio"},{"family":"Ben-Akiva","given":"Moshe"}],"issued":{"date-parts":[["2016",1]]}}}],"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lang w:val="en-US"/>
              </w:rPr>
              <w:t>Azevedo et al., 2016</w:t>
            </w:r>
            <w:r w:rsidRPr="0064435F">
              <w:rPr>
                <w:rFonts w:ascii="Times New Roman" w:hAnsi="Times New Roman"/>
                <w:color w:val="000000"/>
                <w:sz w:val="20"/>
                <w:szCs w:val="20"/>
                <w:lang w:eastAsia="fr-BE"/>
              </w:rPr>
              <w:fldChar w:fldCharType="end"/>
            </w:r>
          </w:p>
        </w:tc>
        <w:tc>
          <w:tcPr>
            <w:tcW w:w="405" w:type="pct"/>
            <w:noWrap/>
            <w:hideMark/>
          </w:tcPr>
          <w:p w14:paraId="5856B15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Singapore</w:t>
            </w:r>
          </w:p>
        </w:tc>
        <w:tc>
          <w:tcPr>
            <w:tcW w:w="456" w:type="pct"/>
            <w:noWrap/>
            <w:hideMark/>
          </w:tcPr>
          <w:p w14:paraId="10DF368C"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5" w:type="pct"/>
            <w:noWrap/>
            <w:hideMark/>
          </w:tcPr>
          <w:p w14:paraId="3CEB6631" w14:textId="2158B400"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SimMo</w:t>
            </w:r>
            <w:r w:rsidR="00D70886" w:rsidRPr="0064435F">
              <w:rPr>
                <w:rFonts w:ascii="Times New Roman" w:hAnsi="Times New Roman"/>
                <w:color w:val="000000"/>
                <w:sz w:val="20"/>
                <w:szCs w:val="20"/>
                <w:lang w:val="en-US" w:eastAsia="fr-BE"/>
              </w:rPr>
              <w:t>-</w:t>
            </w:r>
            <w:r w:rsidRPr="0064435F">
              <w:rPr>
                <w:rFonts w:ascii="Times New Roman" w:hAnsi="Times New Roman"/>
                <w:color w:val="000000"/>
                <w:sz w:val="20"/>
                <w:szCs w:val="20"/>
                <w:lang w:val="en-US" w:eastAsia="fr-BE"/>
              </w:rPr>
              <w:t>bility</w:t>
            </w:r>
          </w:p>
        </w:tc>
        <w:tc>
          <w:tcPr>
            <w:tcW w:w="405" w:type="pct"/>
          </w:tcPr>
          <w:p w14:paraId="5E3C52B4" w14:textId="1BD45C73"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4" w:type="pct"/>
            <w:noWrap/>
            <w:hideMark/>
          </w:tcPr>
          <w:p w14:paraId="4B3DA5EC"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455" w:type="pct"/>
            <w:noWrap/>
            <w:hideMark/>
          </w:tcPr>
          <w:p w14:paraId="1713231B"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sharing</w:t>
            </w:r>
          </w:p>
        </w:tc>
        <w:tc>
          <w:tcPr>
            <w:tcW w:w="355" w:type="pct"/>
            <w:noWrap/>
            <w:hideMark/>
          </w:tcPr>
          <w:p w14:paraId="54368A84"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253" w:type="pct"/>
            <w:noWrap/>
            <w:hideMark/>
          </w:tcPr>
          <w:p w14:paraId="4B6CBD46"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w:t>
            </w:r>
          </w:p>
        </w:tc>
        <w:tc>
          <w:tcPr>
            <w:tcW w:w="304" w:type="pct"/>
            <w:noWrap/>
            <w:hideMark/>
          </w:tcPr>
          <w:p w14:paraId="25A5FFAC"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353" w:type="pct"/>
            <w:noWrap/>
            <w:hideMark/>
          </w:tcPr>
          <w:p w14:paraId="6C4E29C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54" w:type="pct"/>
            <w:noWrap/>
            <w:hideMark/>
          </w:tcPr>
          <w:p w14:paraId="0DA564ED"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354" w:type="pct"/>
            <w:noWrap/>
            <w:hideMark/>
          </w:tcPr>
          <w:p w14:paraId="1D1DA367"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val="en-US" w:eastAsia="fr-BE"/>
              </w:rPr>
            </w:pPr>
          </w:p>
        </w:tc>
        <w:tc>
          <w:tcPr>
            <w:tcW w:w="291" w:type="pct"/>
            <w:noWrap/>
            <w:hideMark/>
          </w:tcPr>
          <w:p w14:paraId="15126EF4" w14:textId="0939C727" w:rsidR="0095412F" w:rsidRPr="0064435F" w:rsidRDefault="00DF5066"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Mid-size</w:t>
            </w:r>
            <w:r w:rsidR="0095412F" w:rsidRPr="0064435F">
              <w:rPr>
                <w:rFonts w:ascii="Times New Roman" w:hAnsi="Times New Roman"/>
                <w:color w:val="000000"/>
                <w:sz w:val="20"/>
                <w:szCs w:val="20"/>
                <w:lang w:val="en-US" w:eastAsia="fr-BE"/>
              </w:rPr>
              <w:t xml:space="preserve"> sedans</w:t>
            </w:r>
          </w:p>
        </w:tc>
      </w:tr>
      <w:tr w:rsidR="0095412F" w:rsidRPr="0064435F" w14:paraId="6C4F3B5E" w14:textId="77777777" w:rsidTr="0095412F">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03C06DF4" w14:textId="2C2DCD07" w:rsidR="0095412F" w:rsidRPr="0064435F" w:rsidRDefault="0095412F" w:rsidP="0095412F">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891810" w:rsidRPr="0064435F">
              <w:rPr>
                <w:rFonts w:ascii="Times New Roman" w:hAnsi="Times New Roman"/>
                <w:color w:val="000000"/>
                <w:sz w:val="20"/>
                <w:szCs w:val="20"/>
                <w:lang w:val="en-US" w:eastAsia="fr-BE"/>
              </w:rPr>
              <w:instrText xml:space="preserve"> ADDIN ZOTERO_ITEM CSL_CITATION {"citationID":"hnlqjKxU","properties":{"formattedCitation":"(Gurumurthy &amp; Kockelman, 2018)","plainCitation":"(Gurumurthy &amp; Kockelman, 2018)","dontUpdate":true,"noteIndex":0},"citationItems":[{"id":4,"uris":["http://zotero.org/users/8331578/items/2NXYL7I9"],"uri":["http://zotero.org/users/8331578/items/2NXYL7I9"],"itemData":{"id":4,"type":"article-journal","abstract":"Transportation network companies (TNCs) are regularly demonstrating the economic and operational viability of dynamic ride-sharing (DRS) to any destination within a city (e.g., uberPOOL or Lyft Line), thanks to real-time information from smartphones. In the foreseeable future, fleets of shared automated vehicles (SAVs) may largely eliminate the need for human drivers, while lowering per-mile operating costs and increasing the convenience of travel. This may dramatically reduce private vehicle ownership resulting in extensive use of SAVs. This study anticipates DRS matches across different travelers and identifies optimum fleet sizes required using AirSage’s cellphone-based trip tables across 1,267 zones over 30 days. Assuming that the travel patterns do not change significantly in the future, the results suggest significant opportunities for DRS-enabled SAVs. Nearly 60% of the single-person trips could be shared with other individuals traveling solo and with less than 5 minutes added travel time (to arrive at their destinations), and this value climbs to 80% for 15 to 30 minutes of added wait or travel time. 120,000 SAVs will be required to meet less than 43% of Orlando’s 2.8 million single-traveler trips. In other words, just 1 SAV per 22 person-trips, on average, is able to serve almost half the region’s demand, helping reduce congestion while filling up passenger vehicle seats.","container-title":"Computers, Environment and Urban Systems","DOI":"10.1016/j.compenvurbsys.2018.05.008","ISSN":"01989715","journalAbbreviation":"Computers, Environment and Urban Systems","language":"en","page":"177-185","source":"DOI.org (Crossref)","title":"Analyzing the dynamic ride-sharing potential for shared autonomous vehicle fleets using cellphone data from Orlando, Florida","volume":"71","author":[{"family":"Gurumurthy","given":"Krishna Murthy"},{"family":"Kockelman","given":"Kara M."}],"issued":{"date-parts":[["2018",9]]}}}],"schema":"https://github.com/citation-style-language/schema/raw/master/csl-citation.json"}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Gurumurthy &amp; Kockelman, 2018</w:t>
            </w:r>
            <w:r w:rsidRPr="0064435F">
              <w:rPr>
                <w:rFonts w:ascii="Times New Roman" w:hAnsi="Times New Roman"/>
                <w:color w:val="000000"/>
                <w:sz w:val="20"/>
                <w:szCs w:val="20"/>
                <w:lang w:eastAsia="fr-BE"/>
              </w:rPr>
              <w:fldChar w:fldCharType="end"/>
            </w:r>
          </w:p>
        </w:tc>
        <w:tc>
          <w:tcPr>
            <w:tcW w:w="405" w:type="pct"/>
            <w:noWrap/>
            <w:hideMark/>
          </w:tcPr>
          <w:p w14:paraId="0846EE34"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Orlando, Floride (USA)</w:t>
            </w:r>
          </w:p>
        </w:tc>
        <w:tc>
          <w:tcPr>
            <w:tcW w:w="456" w:type="pct"/>
            <w:noWrap/>
            <w:hideMark/>
          </w:tcPr>
          <w:p w14:paraId="242CFC16"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Cellphone data</w:t>
            </w:r>
          </w:p>
        </w:tc>
        <w:tc>
          <w:tcPr>
            <w:tcW w:w="355" w:type="pct"/>
            <w:noWrap/>
            <w:hideMark/>
          </w:tcPr>
          <w:p w14:paraId="6CCF9E7F"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405" w:type="pct"/>
            <w:noWrap/>
            <w:hideMark/>
          </w:tcPr>
          <w:p w14:paraId="74006B6A"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54" w:type="pct"/>
            <w:noWrap/>
            <w:hideMark/>
          </w:tcPr>
          <w:p w14:paraId="4F25B652"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455" w:type="pct"/>
            <w:noWrap/>
            <w:hideMark/>
          </w:tcPr>
          <w:p w14:paraId="74D04885"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355" w:type="pct"/>
            <w:noWrap/>
            <w:hideMark/>
          </w:tcPr>
          <w:p w14:paraId="757B0342"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53" w:type="pct"/>
            <w:noWrap/>
            <w:hideMark/>
          </w:tcPr>
          <w:p w14:paraId="0B38FF61"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304" w:type="pct"/>
            <w:noWrap/>
            <w:hideMark/>
          </w:tcPr>
          <w:p w14:paraId="24A9DE38"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353" w:type="pct"/>
            <w:noWrap/>
            <w:hideMark/>
          </w:tcPr>
          <w:p w14:paraId="23BEC3B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54" w:type="pct"/>
            <w:noWrap/>
            <w:hideMark/>
          </w:tcPr>
          <w:p w14:paraId="686808B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354" w:type="pct"/>
            <w:noWrap/>
            <w:hideMark/>
          </w:tcPr>
          <w:p w14:paraId="7A244E1E"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91" w:type="pct"/>
            <w:noWrap/>
            <w:hideMark/>
          </w:tcPr>
          <w:p w14:paraId="5DD5C0B8"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r>
      <w:tr w:rsidR="0095412F" w:rsidRPr="0064435F" w14:paraId="31DA38DC" w14:textId="77777777" w:rsidTr="0095412F">
        <w:trPr>
          <w:trHeight w:val="290"/>
        </w:trPr>
        <w:tc>
          <w:tcPr>
            <w:cnfStyle w:val="001000000000" w:firstRow="0" w:lastRow="0" w:firstColumn="1" w:lastColumn="0" w:oddVBand="0" w:evenVBand="0" w:oddHBand="0" w:evenHBand="0" w:firstRowFirstColumn="0" w:firstRowLastColumn="0" w:lastRowFirstColumn="0" w:lastRowLastColumn="0"/>
            <w:tcW w:w="505" w:type="pct"/>
            <w:noWrap/>
            <w:hideMark/>
          </w:tcPr>
          <w:p w14:paraId="36A56DE6" w14:textId="4623E337" w:rsidR="0095412F" w:rsidRPr="0064435F" w:rsidRDefault="0095412F" w:rsidP="0095412F">
            <w:pPr>
              <w:jc w:val="right"/>
              <w:rPr>
                <w:rFonts w:ascii="Times New Roman" w:hAnsi="Times New Roman"/>
                <w:color w:val="000000"/>
                <w:sz w:val="20"/>
                <w:szCs w:val="20"/>
                <w:lang w:eastAsia="fr-BE"/>
              </w:rPr>
            </w:pPr>
            <w:r w:rsidRPr="0064435F">
              <w:rPr>
                <w:rFonts w:ascii="Times New Roman" w:hAnsi="Times New Roman"/>
                <w:color w:val="000000"/>
                <w:sz w:val="20"/>
                <w:szCs w:val="20"/>
                <w:lang w:eastAsia="fr-BE"/>
              </w:rPr>
              <w:fldChar w:fldCharType="begin"/>
            </w:r>
            <w:r w:rsidR="00891810" w:rsidRPr="0064435F">
              <w:rPr>
                <w:rFonts w:ascii="Times New Roman" w:hAnsi="Times New Roman"/>
                <w:color w:val="000000"/>
                <w:sz w:val="20"/>
                <w:szCs w:val="20"/>
                <w:lang w:eastAsia="fr-BE"/>
              </w:rPr>
              <w:instrText xml:space="preserve"> ADDIN ZOTERO_ITEM CSL_CITATION {"citationID":"8WymT4th","properties":{"formattedCitation":"(Berrada, 2019)","plainCitation":"(Berrada, 2019)","dontUpdate":true,"noteIndex":0},"citationItems":[{"id":646,"uris":["http://zotero.org/users/8331578/items/QMEUN4GQ"],"uri":["http://zotero.org/users/8331578/items/QMEUN4GQ"],"itemData":{"id":646,"type":"thesis","language":"EN","number-of-pages":"254","publisher":"Paris-Est","title":"Technical-Economic Analysis of Services Based on Autonomous Vehicles","author":[{"family":"Berrada","given":"Jaâfar"}],"issued":{"date-parts":[["2019",2,12]]}}}],"schema":"https://github.com/citation-style-language/schema/raw/master/csl-citation.json"} </w:instrText>
            </w:r>
            <w:r w:rsidRPr="0064435F">
              <w:rPr>
                <w:rFonts w:ascii="Times New Roman" w:hAnsi="Times New Roman"/>
                <w:color w:val="000000"/>
                <w:sz w:val="20"/>
                <w:szCs w:val="20"/>
                <w:lang w:eastAsia="fr-BE"/>
              </w:rPr>
              <w:fldChar w:fldCharType="separate"/>
            </w:r>
            <w:r w:rsidRPr="0064435F">
              <w:rPr>
                <w:rFonts w:ascii="Times New Roman" w:hAnsi="Times New Roman"/>
                <w:sz w:val="20"/>
              </w:rPr>
              <w:t>Berrada, 2019</w:t>
            </w:r>
            <w:r w:rsidRPr="0064435F">
              <w:rPr>
                <w:rFonts w:ascii="Times New Roman" w:hAnsi="Times New Roman"/>
                <w:color w:val="000000"/>
                <w:sz w:val="20"/>
                <w:szCs w:val="20"/>
                <w:lang w:eastAsia="fr-BE"/>
              </w:rPr>
              <w:fldChar w:fldCharType="end"/>
            </w:r>
          </w:p>
        </w:tc>
        <w:tc>
          <w:tcPr>
            <w:tcW w:w="405" w:type="pct"/>
            <w:noWrap/>
            <w:hideMark/>
          </w:tcPr>
          <w:p w14:paraId="0375E800"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Orbicity and Palaiseau, Saclay (France)</w:t>
            </w:r>
          </w:p>
        </w:tc>
        <w:tc>
          <w:tcPr>
            <w:tcW w:w="456" w:type="pct"/>
            <w:noWrap/>
            <w:hideMark/>
          </w:tcPr>
          <w:p w14:paraId="22ACC054"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Homogeneous simulated demand and Poisson distribution</w:t>
            </w:r>
          </w:p>
        </w:tc>
        <w:tc>
          <w:tcPr>
            <w:tcW w:w="355" w:type="pct"/>
          </w:tcPr>
          <w:p w14:paraId="5D51FA80" w14:textId="1B2CD9D0"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p>
        </w:tc>
        <w:tc>
          <w:tcPr>
            <w:tcW w:w="405" w:type="pct"/>
            <w:noWrap/>
            <w:hideMark/>
          </w:tcPr>
          <w:p w14:paraId="2D03EAAD" w14:textId="42A57A66"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 xml:space="preserve">Ring shape city with homoge-neous population density and </w:t>
            </w:r>
            <w:proofErr w:type="gramStart"/>
            <w:r w:rsidRPr="0064435F">
              <w:rPr>
                <w:rFonts w:ascii="Times New Roman" w:hAnsi="Times New Roman"/>
                <w:color w:val="000000"/>
                <w:sz w:val="20"/>
                <w:szCs w:val="20"/>
                <w:lang w:val="en-US" w:eastAsia="fr-BE"/>
              </w:rPr>
              <w:t>11</w:t>
            </w:r>
            <w:proofErr w:type="gramEnd"/>
            <w:r w:rsidRPr="0064435F">
              <w:rPr>
                <w:rFonts w:ascii="Times New Roman" w:hAnsi="Times New Roman"/>
                <w:color w:val="000000"/>
                <w:sz w:val="20"/>
                <w:szCs w:val="20"/>
                <w:lang w:val="en-US" w:eastAsia="fr-BE"/>
              </w:rPr>
              <w:t xml:space="preserve"> stations and real roads</w:t>
            </w:r>
          </w:p>
        </w:tc>
        <w:tc>
          <w:tcPr>
            <w:tcW w:w="254" w:type="pct"/>
            <w:noWrap/>
            <w:hideMark/>
          </w:tcPr>
          <w:p w14:paraId="0A4EB116" w14:textId="2B8D7BD0"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Not full – MultiMo-dal and One line of bus</w:t>
            </w:r>
          </w:p>
        </w:tc>
        <w:tc>
          <w:tcPr>
            <w:tcW w:w="455" w:type="pct"/>
            <w:noWrap/>
            <w:hideMark/>
          </w:tcPr>
          <w:p w14:paraId="07EC625A"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val="en-US" w:eastAsia="fr-BE"/>
              </w:rPr>
            </w:pPr>
            <w:r w:rsidRPr="0064435F">
              <w:rPr>
                <w:rFonts w:ascii="Times New Roman" w:hAnsi="Times New Roman"/>
                <w:color w:val="000000"/>
                <w:sz w:val="20"/>
                <w:szCs w:val="20"/>
                <w:lang w:val="en-US" w:eastAsia="fr-BE"/>
              </w:rPr>
              <w:t>Car sharing and car and ride sharing</w:t>
            </w:r>
          </w:p>
        </w:tc>
        <w:tc>
          <w:tcPr>
            <w:tcW w:w="355" w:type="pct"/>
            <w:noWrap/>
            <w:hideMark/>
          </w:tcPr>
          <w:p w14:paraId="1285C381"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Gasoline and electric vehicles</w:t>
            </w:r>
          </w:p>
        </w:tc>
        <w:tc>
          <w:tcPr>
            <w:tcW w:w="253" w:type="pct"/>
            <w:noWrap/>
            <w:hideMark/>
          </w:tcPr>
          <w:p w14:paraId="30A9F72B"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No</w:t>
            </w:r>
          </w:p>
        </w:tc>
        <w:tc>
          <w:tcPr>
            <w:tcW w:w="304" w:type="pct"/>
            <w:noWrap/>
            <w:hideMark/>
          </w:tcPr>
          <w:p w14:paraId="037BF528" w14:textId="6E100156"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Disuti-lity fun-ction</w:t>
            </w:r>
          </w:p>
        </w:tc>
        <w:tc>
          <w:tcPr>
            <w:tcW w:w="353" w:type="pct"/>
            <w:noWrap/>
            <w:hideMark/>
          </w:tcPr>
          <w:p w14:paraId="4578AC6A"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r w:rsidRPr="0064435F">
              <w:rPr>
                <w:rFonts w:ascii="Times New Roman" w:hAnsi="Times New Roman"/>
                <w:color w:val="000000"/>
                <w:sz w:val="20"/>
                <w:szCs w:val="20"/>
                <w:lang w:eastAsia="fr-BE"/>
              </w:rPr>
              <w:t>Yes</w:t>
            </w:r>
          </w:p>
        </w:tc>
        <w:tc>
          <w:tcPr>
            <w:tcW w:w="254" w:type="pct"/>
            <w:noWrap/>
            <w:hideMark/>
          </w:tcPr>
          <w:p w14:paraId="417B30C8"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lang w:eastAsia="fr-BE"/>
              </w:rPr>
            </w:pPr>
          </w:p>
        </w:tc>
        <w:tc>
          <w:tcPr>
            <w:tcW w:w="354" w:type="pct"/>
            <w:noWrap/>
            <w:hideMark/>
          </w:tcPr>
          <w:p w14:paraId="2E0B2D11"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c>
          <w:tcPr>
            <w:tcW w:w="291" w:type="pct"/>
            <w:noWrap/>
            <w:hideMark/>
          </w:tcPr>
          <w:p w14:paraId="7DCCB8CB" w14:textId="77777777" w:rsidR="0095412F" w:rsidRPr="0064435F" w:rsidRDefault="0095412F" w:rsidP="0095412F">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lang w:eastAsia="fr-BE"/>
              </w:rPr>
            </w:pPr>
          </w:p>
        </w:tc>
      </w:tr>
    </w:tbl>
    <w:p w14:paraId="6C95E7F3" w14:textId="51AF157E" w:rsidR="00522A25" w:rsidRPr="0064435F" w:rsidRDefault="00E437A4" w:rsidP="007D542C">
      <w:pPr>
        <w:pStyle w:val="Caption"/>
        <w:rPr>
          <w:lang w:val="en-US"/>
        </w:rPr>
        <w:sectPr w:rsidR="00522A25" w:rsidRPr="0064435F" w:rsidSect="00522A25">
          <w:headerReference w:type="first" r:id="rId39"/>
          <w:footerReference w:type="first" r:id="rId40"/>
          <w:pgSz w:w="16838" w:h="11906" w:orient="landscape"/>
          <w:pgMar w:top="1418" w:right="1418" w:bottom="1418" w:left="1418" w:header="709" w:footer="709" w:gutter="0"/>
          <w:cols w:space="708"/>
          <w:titlePg/>
          <w:docGrid w:linePitch="360"/>
        </w:sectPr>
      </w:pPr>
      <w:bookmarkStart w:id="88" w:name="_Toc80021556"/>
      <w:r w:rsidRPr="0064435F">
        <w:rPr>
          <w:lang w:val="en-US"/>
        </w:rPr>
        <w:t xml:space="preserve">Table </w:t>
      </w:r>
      <w:r w:rsidRPr="0064435F">
        <w:fldChar w:fldCharType="begin"/>
      </w:r>
      <w:r w:rsidRPr="0064435F">
        <w:rPr>
          <w:lang w:val="en-US"/>
        </w:rPr>
        <w:instrText xml:space="preserve"> SEQ Table \* ARABIC </w:instrText>
      </w:r>
      <w:r w:rsidRPr="0064435F">
        <w:fldChar w:fldCharType="separate"/>
      </w:r>
      <w:r w:rsidRPr="0064435F">
        <w:rPr>
          <w:noProof/>
          <w:lang w:val="en-US"/>
        </w:rPr>
        <w:t>6</w:t>
      </w:r>
      <w:r w:rsidRPr="0064435F">
        <w:fldChar w:fldCharType="end"/>
      </w:r>
      <w:r w:rsidRPr="0064435F">
        <w:rPr>
          <w:lang w:val="en-US"/>
        </w:rPr>
        <w:t xml:space="preserve"> Literature review comparison table</w:t>
      </w:r>
      <w:bookmarkEnd w:id="88"/>
    </w:p>
    <w:p w14:paraId="75470E22" w14:textId="717F79DF" w:rsidR="0060649A" w:rsidRDefault="0060649A" w:rsidP="0060649A">
      <w:pPr>
        <w:pStyle w:val="Heading3"/>
        <w:numPr>
          <w:ilvl w:val="0"/>
          <w:numId w:val="24"/>
        </w:numPr>
        <w:rPr>
          <w:rFonts w:ascii="Times New Roman" w:hAnsi="Times New Roman"/>
          <w:lang w:val="en-US"/>
        </w:rPr>
      </w:pPr>
      <w:bookmarkStart w:id="89" w:name="_Toc80021521"/>
      <w:r w:rsidRPr="0064435F">
        <w:rPr>
          <w:rFonts w:ascii="Times New Roman" w:hAnsi="Times New Roman"/>
          <w:lang w:val="en-US"/>
        </w:rPr>
        <w:lastRenderedPageBreak/>
        <w:t xml:space="preserve">Appendix </w:t>
      </w:r>
      <w:r w:rsidR="00E437A4" w:rsidRPr="0064435F">
        <w:rPr>
          <w:rFonts w:ascii="Times New Roman" w:hAnsi="Times New Roman"/>
          <w:lang w:val="en-US"/>
        </w:rPr>
        <w:t>4</w:t>
      </w:r>
      <w:r w:rsidRPr="0064435F">
        <w:rPr>
          <w:rFonts w:ascii="Times New Roman" w:hAnsi="Times New Roman"/>
          <w:lang w:val="en-US"/>
        </w:rPr>
        <w:t xml:space="preserve">: </w:t>
      </w:r>
      <w:proofErr w:type="gramStart"/>
      <w:r w:rsidRPr="0064435F">
        <w:rPr>
          <w:rFonts w:ascii="Times New Roman" w:hAnsi="Times New Roman"/>
          <w:lang w:val="en-US"/>
        </w:rPr>
        <w:t>Possible combinations</w:t>
      </w:r>
      <w:proofErr w:type="gramEnd"/>
      <w:r w:rsidRPr="0064435F">
        <w:rPr>
          <w:rFonts w:ascii="Times New Roman" w:hAnsi="Times New Roman"/>
          <w:lang w:val="en-US"/>
        </w:rPr>
        <w:t xml:space="preserve"> of age category, status in the household, household type and work id</w:t>
      </w:r>
      <w:bookmarkEnd w:id="89"/>
    </w:p>
    <w:p w14:paraId="4273452A" w14:textId="77777777" w:rsidR="00096478" w:rsidRPr="00096478" w:rsidRDefault="00096478" w:rsidP="00096478">
      <w:pPr>
        <w:rPr>
          <w:lang w:val="en-US" w:eastAsia="en-US"/>
        </w:rPr>
      </w:pPr>
    </w:p>
    <w:tbl>
      <w:tblPr>
        <w:tblStyle w:val="TableGrid"/>
        <w:tblW w:w="9168" w:type="dxa"/>
        <w:jc w:val="center"/>
        <w:tblLook w:val="04A0" w:firstRow="1" w:lastRow="0" w:firstColumn="1" w:lastColumn="0" w:noHBand="0" w:noVBand="1"/>
      </w:tblPr>
      <w:tblGrid>
        <w:gridCol w:w="2704"/>
        <w:gridCol w:w="1734"/>
        <w:gridCol w:w="2044"/>
        <w:gridCol w:w="2686"/>
      </w:tblGrid>
      <w:tr w:rsidR="0060649A" w:rsidRPr="0064435F" w14:paraId="75E5689A" w14:textId="77777777" w:rsidTr="00D70886">
        <w:trPr>
          <w:trHeight w:val="552"/>
          <w:jc w:val="center"/>
        </w:trPr>
        <w:tc>
          <w:tcPr>
            <w:tcW w:w="0" w:type="auto"/>
          </w:tcPr>
          <w:p w14:paraId="41F61EAB" w14:textId="77777777" w:rsidR="0060649A" w:rsidRPr="0064435F" w:rsidRDefault="0060649A" w:rsidP="00D70886">
            <w:pPr>
              <w:rPr>
                <w:rFonts w:ascii="Times New Roman" w:hAnsi="Times New Roman"/>
                <w:b/>
                <w:bCs/>
                <w:sz w:val="24"/>
                <w:szCs w:val="24"/>
                <w:u w:val="single"/>
              </w:rPr>
            </w:pPr>
            <w:r w:rsidRPr="0064435F">
              <w:rPr>
                <w:rFonts w:ascii="Times New Roman" w:hAnsi="Times New Roman"/>
                <w:b/>
                <w:bCs/>
                <w:sz w:val="24"/>
                <w:szCs w:val="24"/>
                <w:u w:val="single"/>
              </w:rPr>
              <w:t>Age Category (years old)</w:t>
            </w:r>
          </w:p>
        </w:tc>
        <w:tc>
          <w:tcPr>
            <w:tcW w:w="1734" w:type="dxa"/>
          </w:tcPr>
          <w:p w14:paraId="1A036AC1" w14:textId="77777777" w:rsidR="0060649A" w:rsidRPr="0064435F" w:rsidRDefault="0060649A" w:rsidP="00D70886">
            <w:pPr>
              <w:rPr>
                <w:rFonts w:ascii="Times New Roman" w:hAnsi="Times New Roman"/>
                <w:b/>
                <w:bCs/>
                <w:sz w:val="24"/>
                <w:szCs w:val="24"/>
                <w:u w:val="single"/>
              </w:rPr>
            </w:pPr>
            <w:r w:rsidRPr="0064435F">
              <w:rPr>
                <w:rFonts w:ascii="Times New Roman" w:hAnsi="Times New Roman"/>
                <w:b/>
                <w:bCs/>
                <w:sz w:val="24"/>
                <w:szCs w:val="24"/>
                <w:u w:val="single"/>
              </w:rPr>
              <w:t>Status in the household</w:t>
            </w:r>
          </w:p>
        </w:tc>
        <w:tc>
          <w:tcPr>
            <w:tcW w:w="0" w:type="auto"/>
          </w:tcPr>
          <w:p w14:paraId="10231F6B" w14:textId="77777777" w:rsidR="0060649A" w:rsidRPr="0064435F" w:rsidRDefault="0060649A" w:rsidP="00D70886">
            <w:pPr>
              <w:rPr>
                <w:rFonts w:ascii="Times New Roman" w:hAnsi="Times New Roman"/>
                <w:b/>
                <w:bCs/>
                <w:sz w:val="24"/>
                <w:szCs w:val="24"/>
                <w:u w:val="single"/>
              </w:rPr>
            </w:pPr>
            <w:r w:rsidRPr="0064435F">
              <w:rPr>
                <w:rFonts w:ascii="Times New Roman" w:hAnsi="Times New Roman"/>
                <w:b/>
                <w:bCs/>
                <w:sz w:val="24"/>
                <w:szCs w:val="24"/>
                <w:u w:val="single"/>
              </w:rPr>
              <w:t>Household Type</w:t>
            </w:r>
          </w:p>
        </w:tc>
        <w:tc>
          <w:tcPr>
            <w:tcW w:w="0" w:type="auto"/>
          </w:tcPr>
          <w:p w14:paraId="2E791347" w14:textId="77777777" w:rsidR="0060649A" w:rsidRPr="0064435F" w:rsidRDefault="0060649A" w:rsidP="00D70886">
            <w:pPr>
              <w:rPr>
                <w:rFonts w:ascii="Times New Roman" w:hAnsi="Times New Roman"/>
                <w:b/>
                <w:bCs/>
                <w:sz w:val="24"/>
                <w:szCs w:val="24"/>
                <w:u w:val="single"/>
              </w:rPr>
            </w:pPr>
            <w:r w:rsidRPr="0064435F">
              <w:rPr>
                <w:rFonts w:ascii="Times New Roman" w:hAnsi="Times New Roman"/>
                <w:b/>
                <w:bCs/>
                <w:sz w:val="24"/>
                <w:szCs w:val="24"/>
                <w:u w:val="single"/>
              </w:rPr>
              <w:t>Work ID</w:t>
            </w:r>
          </w:p>
        </w:tc>
      </w:tr>
      <w:tr w:rsidR="0060649A" w:rsidRPr="0064435F" w14:paraId="6F7BAB1D" w14:textId="77777777" w:rsidTr="00D70886">
        <w:trPr>
          <w:trHeight w:val="251"/>
          <w:jc w:val="center"/>
        </w:trPr>
        <w:tc>
          <w:tcPr>
            <w:tcW w:w="0" w:type="auto"/>
            <w:vMerge w:val="restart"/>
          </w:tcPr>
          <w:p w14:paraId="7CEAC5AA" w14:textId="77777777" w:rsidR="0060649A" w:rsidRPr="0064435F" w:rsidRDefault="0060649A" w:rsidP="00D70886">
            <w:pPr>
              <w:rPr>
                <w:rFonts w:ascii="Times New Roman" w:hAnsi="Times New Roman"/>
                <w:szCs w:val="22"/>
              </w:rPr>
            </w:pPr>
            <w:r w:rsidRPr="0064435F">
              <w:rPr>
                <w:rFonts w:ascii="Times New Roman" w:hAnsi="Times New Roman"/>
                <w:szCs w:val="22"/>
              </w:rPr>
              <w:t>0 – 2</w:t>
            </w:r>
          </w:p>
        </w:tc>
        <w:tc>
          <w:tcPr>
            <w:tcW w:w="1734" w:type="dxa"/>
            <w:vMerge w:val="restart"/>
          </w:tcPr>
          <w:p w14:paraId="55AE1659"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Child</w:t>
            </w:r>
          </w:p>
        </w:tc>
        <w:tc>
          <w:tcPr>
            <w:tcW w:w="0" w:type="auto"/>
            <w:vMerge w:val="restart"/>
          </w:tcPr>
          <w:p w14:paraId="129C3D76"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Couple with child</w:t>
            </w:r>
          </w:p>
        </w:tc>
        <w:tc>
          <w:tcPr>
            <w:tcW w:w="0" w:type="auto"/>
          </w:tcPr>
          <w:p w14:paraId="0EEE8547"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Nursery</w:t>
            </w:r>
          </w:p>
        </w:tc>
      </w:tr>
      <w:tr w:rsidR="0060649A" w:rsidRPr="0064435F" w14:paraId="73C6A116" w14:textId="77777777" w:rsidTr="00D70886">
        <w:trPr>
          <w:trHeight w:val="251"/>
          <w:jc w:val="center"/>
        </w:trPr>
        <w:tc>
          <w:tcPr>
            <w:tcW w:w="0" w:type="auto"/>
            <w:vMerge/>
          </w:tcPr>
          <w:p w14:paraId="76606BD2" w14:textId="77777777" w:rsidR="0060649A" w:rsidRPr="0064435F" w:rsidRDefault="0060649A" w:rsidP="00D70886">
            <w:pPr>
              <w:rPr>
                <w:rFonts w:ascii="Times New Roman" w:hAnsi="Times New Roman"/>
                <w:szCs w:val="22"/>
                <w:lang w:val="en-US"/>
              </w:rPr>
            </w:pPr>
          </w:p>
        </w:tc>
        <w:tc>
          <w:tcPr>
            <w:tcW w:w="1734" w:type="dxa"/>
            <w:vMerge/>
          </w:tcPr>
          <w:p w14:paraId="6C1553E4" w14:textId="77777777" w:rsidR="0060649A" w:rsidRPr="0064435F" w:rsidRDefault="0060649A" w:rsidP="00D70886">
            <w:pPr>
              <w:rPr>
                <w:rFonts w:ascii="Times New Roman" w:hAnsi="Times New Roman"/>
                <w:szCs w:val="22"/>
                <w:lang w:val="en-US"/>
              </w:rPr>
            </w:pPr>
          </w:p>
        </w:tc>
        <w:tc>
          <w:tcPr>
            <w:tcW w:w="0" w:type="auto"/>
            <w:vMerge/>
          </w:tcPr>
          <w:p w14:paraId="094054BB" w14:textId="77777777" w:rsidR="0060649A" w:rsidRPr="0064435F" w:rsidRDefault="0060649A" w:rsidP="00D70886">
            <w:pPr>
              <w:rPr>
                <w:rFonts w:ascii="Times New Roman" w:hAnsi="Times New Roman"/>
                <w:szCs w:val="22"/>
                <w:lang w:val="en-US"/>
              </w:rPr>
            </w:pPr>
          </w:p>
        </w:tc>
        <w:tc>
          <w:tcPr>
            <w:tcW w:w="0" w:type="auto"/>
          </w:tcPr>
          <w:p w14:paraId="03FF4A00"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Stay at home</w:t>
            </w:r>
          </w:p>
        </w:tc>
      </w:tr>
      <w:tr w:rsidR="0060649A" w:rsidRPr="0064435F" w14:paraId="4E1CC1A7" w14:textId="77777777" w:rsidTr="00D70886">
        <w:trPr>
          <w:trHeight w:val="251"/>
          <w:jc w:val="center"/>
        </w:trPr>
        <w:tc>
          <w:tcPr>
            <w:tcW w:w="0" w:type="auto"/>
            <w:vMerge/>
          </w:tcPr>
          <w:p w14:paraId="261EC6F3" w14:textId="77777777" w:rsidR="0060649A" w:rsidRPr="0064435F" w:rsidRDefault="0060649A" w:rsidP="00D70886">
            <w:pPr>
              <w:rPr>
                <w:rFonts w:ascii="Times New Roman" w:hAnsi="Times New Roman"/>
                <w:szCs w:val="22"/>
                <w:lang w:val="en-US"/>
              </w:rPr>
            </w:pPr>
          </w:p>
        </w:tc>
        <w:tc>
          <w:tcPr>
            <w:tcW w:w="1734" w:type="dxa"/>
            <w:vMerge/>
          </w:tcPr>
          <w:p w14:paraId="05C318CB" w14:textId="77777777" w:rsidR="0060649A" w:rsidRPr="0064435F" w:rsidRDefault="0060649A" w:rsidP="00D70886">
            <w:pPr>
              <w:rPr>
                <w:rFonts w:ascii="Times New Roman" w:hAnsi="Times New Roman"/>
                <w:szCs w:val="22"/>
                <w:lang w:val="en-US"/>
              </w:rPr>
            </w:pPr>
          </w:p>
        </w:tc>
        <w:tc>
          <w:tcPr>
            <w:tcW w:w="0" w:type="auto"/>
            <w:vMerge w:val="restart"/>
          </w:tcPr>
          <w:p w14:paraId="289AE649"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Single with child</w:t>
            </w:r>
          </w:p>
        </w:tc>
        <w:tc>
          <w:tcPr>
            <w:tcW w:w="0" w:type="auto"/>
          </w:tcPr>
          <w:p w14:paraId="59813D62"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Nursery</w:t>
            </w:r>
          </w:p>
        </w:tc>
      </w:tr>
      <w:tr w:rsidR="0060649A" w:rsidRPr="0064435F" w14:paraId="23DD31A1" w14:textId="77777777" w:rsidTr="00D70886">
        <w:trPr>
          <w:trHeight w:val="251"/>
          <w:jc w:val="center"/>
        </w:trPr>
        <w:tc>
          <w:tcPr>
            <w:tcW w:w="0" w:type="auto"/>
            <w:vMerge/>
          </w:tcPr>
          <w:p w14:paraId="403DF078" w14:textId="77777777" w:rsidR="0060649A" w:rsidRPr="0064435F" w:rsidRDefault="0060649A" w:rsidP="00D70886">
            <w:pPr>
              <w:rPr>
                <w:rFonts w:ascii="Times New Roman" w:hAnsi="Times New Roman"/>
                <w:szCs w:val="22"/>
                <w:lang w:val="en-US"/>
              </w:rPr>
            </w:pPr>
          </w:p>
        </w:tc>
        <w:tc>
          <w:tcPr>
            <w:tcW w:w="1734" w:type="dxa"/>
            <w:vMerge/>
          </w:tcPr>
          <w:p w14:paraId="233F0C67" w14:textId="77777777" w:rsidR="0060649A" w:rsidRPr="0064435F" w:rsidRDefault="0060649A" w:rsidP="00D70886">
            <w:pPr>
              <w:rPr>
                <w:rFonts w:ascii="Times New Roman" w:hAnsi="Times New Roman"/>
                <w:szCs w:val="22"/>
                <w:lang w:val="en-US"/>
              </w:rPr>
            </w:pPr>
          </w:p>
        </w:tc>
        <w:tc>
          <w:tcPr>
            <w:tcW w:w="0" w:type="auto"/>
            <w:vMerge/>
          </w:tcPr>
          <w:p w14:paraId="44CB98F8" w14:textId="77777777" w:rsidR="0060649A" w:rsidRPr="0064435F" w:rsidRDefault="0060649A" w:rsidP="00D70886">
            <w:pPr>
              <w:rPr>
                <w:rFonts w:ascii="Times New Roman" w:hAnsi="Times New Roman"/>
                <w:szCs w:val="22"/>
                <w:lang w:val="en-US"/>
              </w:rPr>
            </w:pPr>
          </w:p>
        </w:tc>
        <w:tc>
          <w:tcPr>
            <w:tcW w:w="0" w:type="auto"/>
          </w:tcPr>
          <w:p w14:paraId="51B83BDB"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Stay at home</w:t>
            </w:r>
          </w:p>
        </w:tc>
      </w:tr>
      <w:tr w:rsidR="0060649A" w:rsidRPr="0064435F" w14:paraId="61E29C31" w14:textId="77777777" w:rsidTr="00D70886">
        <w:trPr>
          <w:trHeight w:val="251"/>
          <w:jc w:val="center"/>
        </w:trPr>
        <w:tc>
          <w:tcPr>
            <w:tcW w:w="0" w:type="auto"/>
            <w:vMerge/>
          </w:tcPr>
          <w:p w14:paraId="77C5A4A2" w14:textId="77777777" w:rsidR="0060649A" w:rsidRPr="0064435F" w:rsidRDefault="0060649A" w:rsidP="00D70886">
            <w:pPr>
              <w:rPr>
                <w:rFonts w:ascii="Times New Roman" w:hAnsi="Times New Roman"/>
                <w:szCs w:val="22"/>
                <w:lang w:val="en-US"/>
              </w:rPr>
            </w:pPr>
          </w:p>
        </w:tc>
        <w:tc>
          <w:tcPr>
            <w:tcW w:w="1734" w:type="dxa"/>
            <w:vMerge/>
          </w:tcPr>
          <w:p w14:paraId="7449CF10" w14:textId="77777777" w:rsidR="0060649A" w:rsidRPr="0064435F" w:rsidRDefault="0060649A" w:rsidP="00D70886">
            <w:pPr>
              <w:rPr>
                <w:rFonts w:ascii="Times New Roman" w:hAnsi="Times New Roman"/>
                <w:szCs w:val="22"/>
              </w:rPr>
            </w:pPr>
          </w:p>
        </w:tc>
        <w:tc>
          <w:tcPr>
            <w:tcW w:w="0" w:type="auto"/>
          </w:tcPr>
          <w:p w14:paraId="4E998E86" w14:textId="77777777" w:rsidR="0060649A" w:rsidRPr="0064435F" w:rsidRDefault="0060649A" w:rsidP="00D70886">
            <w:pPr>
              <w:rPr>
                <w:rFonts w:ascii="Times New Roman" w:hAnsi="Times New Roman"/>
                <w:szCs w:val="22"/>
              </w:rPr>
            </w:pPr>
            <w:r w:rsidRPr="0064435F">
              <w:rPr>
                <w:rFonts w:ascii="Times New Roman" w:hAnsi="Times New Roman"/>
                <w:szCs w:val="22"/>
              </w:rPr>
              <w:t>Collective</w:t>
            </w:r>
          </w:p>
        </w:tc>
        <w:tc>
          <w:tcPr>
            <w:tcW w:w="0" w:type="auto"/>
          </w:tcPr>
          <w:p w14:paraId="73FD924D" w14:textId="77777777" w:rsidR="0060649A" w:rsidRPr="0064435F" w:rsidRDefault="0060649A" w:rsidP="00D70886">
            <w:pPr>
              <w:rPr>
                <w:rFonts w:ascii="Times New Roman" w:hAnsi="Times New Roman"/>
                <w:szCs w:val="22"/>
              </w:rPr>
            </w:pPr>
            <w:r w:rsidRPr="0064435F">
              <w:rPr>
                <w:rFonts w:ascii="Times New Roman" w:hAnsi="Times New Roman"/>
                <w:szCs w:val="22"/>
              </w:rPr>
              <w:t>Hospital</w:t>
            </w:r>
          </w:p>
        </w:tc>
      </w:tr>
      <w:tr w:rsidR="0060649A" w:rsidRPr="0064435F" w14:paraId="5488B443" w14:textId="77777777" w:rsidTr="00D70886">
        <w:trPr>
          <w:trHeight w:val="251"/>
          <w:jc w:val="center"/>
        </w:trPr>
        <w:tc>
          <w:tcPr>
            <w:tcW w:w="0" w:type="auto"/>
            <w:vMerge w:val="restart"/>
          </w:tcPr>
          <w:p w14:paraId="4D8EE655" w14:textId="77777777" w:rsidR="0060649A" w:rsidRPr="0064435F" w:rsidRDefault="0060649A" w:rsidP="00D70886">
            <w:pPr>
              <w:rPr>
                <w:rFonts w:ascii="Times New Roman" w:hAnsi="Times New Roman"/>
                <w:szCs w:val="22"/>
              </w:rPr>
            </w:pPr>
            <w:r w:rsidRPr="0064435F">
              <w:rPr>
                <w:rFonts w:ascii="Times New Roman" w:hAnsi="Times New Roman"/>
                <w:szCs w:val="22"/>
              </w:rPr>
              <w:t>3 – 5</w:t>
            </w:r>
          </w:p>
        </w:tc>
        <w:tc>
          <w:tcPr>
            <w:tcW w:w="1734" w:type="dxa"/>
            <w:vMerge w:val="restart"/>
          </w:tcPr>
          <w:p w14:paraId="7E271F3F"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Child</w:t>
            </w:r>
          </w:p>
        </w:tc>
        <w:tc>
          <w:tcPr>
            <w:tcW w:w="0" w:type="auto"/>
            <w:vMerge w:val="restart"/>
          </w:tcPr>
          <w:p w14:paraId="3DE6A1F5"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Couple with child</w:t>
            </w:r>
          </w:p>
        </w:tc>
        <w:tc>
          <w:tcPr>
            <w:tcW w:w="0" w:type="auto"/>
          </w:tcPr>
          <w:p w14:paraId="53E00766"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Kindergarten</w:t>
            </w:r>
          </w:p>
        </w:tc>
      </w:tr>
      <w:tr w:rsidR="0060649A" w:rsidRPr="0064435F" w14:paraId="60363500" w14:textId="77777777" w:rsidTr="00D70886">
        <w:trPr>
          <w:trHeight w:val="251"/>
          <w:jc w:val="center"/>
        </w:trPr>
        <w:tc>
          <w:tcPr>
            <w:tcW w:w="0" w:type="auto"/>
            <w:vMerge/>
          </w:tcPr>
          <w:p w14:paraId="1B7850E0" w14:textId="77777777" w:rsidR="0060649A" w:rsidRPr="0064435F" w:rsidRDefault="0060649A" w:rsidP="00D70886">
            <w:pPr>
              <w:rPr>
                <w:rFonts w:ascii="Times New Roman" w:hAnsi="Times New Roman"/>
                <w:szCs w:val="22"/>
                <w:lang w:val="en-US"/>
              </w:rPr>
            </w:pPr>
          </w:p>
        </w:tc>
        <w:tc>
          <w:tcPr>
            <w:tcW w:w="1734" w:type="dxa"/>
            <w:vMerge/>
          </w:tcPr>
          <w:p w14:paraId="71C34F61" w14:textId="77777777" w:rsidR="0060649A" w:rsidRPr="0064435F" w:rsidRDefault="0060649A" w:rsidP="00D70886">
            <w:pPr>
              <w:rPr>
                <w:rFonts w:ascii="Times New Roman" w:hAnsi="Times New Roman"/>
                <w:szCs w:val="22"/>
                <w:lang w:val="en-US"/>
              </w:rPr>
            </w:pPr>
          </w:p>
        </w:tc>
        <w:tc>
          <w:tcPr>
            <w:tcW w:w="0" w:type="auto"/>
            <w:vMerge/>
          </w:tcPr>
          <w:p w14:paraId="6CC92A4E" w14:textId="77777777" w:rsidR="0060649A" w:rsidRPr="0064435F" w:rsidRDefault="0060649A" w:rsidP="00D70886">
            <w:pPr>
              <w:rPr>
                <w:rFonts w:ascii="Times New Roman" w:hAnsi="Times New Roman"/>
                <w:szCs w:val="22"/>
                <w:lang w:val="en-US"/>
              </w:rPr>
            </w:pPr>
          </w:p>
        </w:tc>
        <w:tc>
          <w:tcPr>
            <w:tcW w:w="0" w:type="auto"/>
          </w:tcPr>
          <w:p w14:paraId="7C68EC17"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Primary school</w:t>
            </w:r>
          </w:p>
        </w:tc>
      </w:tr>
      <w:tr w:rsidR="0060649A" w:rsidRPr="0064435F" w14:paraId="06E64497" w14:textId="77777777" w:rsidTr="00D70886">
        <w:trPr>
          <w:trHeight w:val="251"/>
          <w:jc w:val="center"/>
        </w:trPr>
        <w:tc>
          <w:tcPr>
            <w:tcW w:w="0" w:type="auto"/>
            <w:vMerge/>
          </w:tcPr>
          <w:p w14:paraId="1A9C2A94" w14:textId="77777777" w:rsidR="0060649A" w:rsidRPr="0064435F" w:rsidRDefault="0060649A" w:rsidP="00D70886">
            <w:pPr>
              <w:rPr>
                <w:rFonts w:ascii="Times New Roman" w:hAnsi="Times New Roman"/>
                <w:szCs w:val="22"/>
                <w:lang w:val="en-US"/>
              </w:rPr>
            </w:pPr>
          </w:p>
        </w:tc>
        <w:tc>
          <w:tcPr>
            <w:tcW w:w="1734" w:type="dxa"/>
            <w:vMerge/>
          </w:tcPr>
          <w:p w14:paraId="741A209E" w14:textId="77777777" w:rsidR="0060649A" w:rsidRPr="0064435F" w:rsidRDefault="0060649A" w:rsidP="00D70886">
            <w:pPr>
              <w:rPr>
                <w:rFonts w:ascii="Times New Roman" w:hAnsi="Times New Roman"/>
                <w:szCs w:val="22"/>
                <w:lang w:val="en-US"/>
              </w:rPr>
            </w:pPr>
          </w:p>
        </w:tc>
        <w:tc>
          <w:tcPr>
            <w:tcW w:w="0" w:type="auto"/>
            <w:vMerge/>
          </w:tcPr>
          <w:p w14:paraId="296237B9" w14:textId="77777777" w:rsidR="0060649A" w:rsidRPr="0064435F" w:rsidRDefault="0060649A" w:rsidP="00D70886">
            <w:pPr>
              <w:rPr>
                <w:rFonts w:ascii="Times New Roman" w:hAnsi="Times New Roman"/>
                <w:szCs w:val="22"/>
                <w:lang w:val="en-US"/>
              </w:rPr>
            </w:pPr>
          </w:p>
        </w:tc>
        <w:tc>
          <w:tcPr>
            <w:tcW w:w="0" w:type="auto"/>
          </w:tcPr>
          <w:p w14:paraId="38008475"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Stay at home</w:t>
            </w:r>
          </w:p>
        </w:tc>
      </w:tr>
      <w:tr w:rsidR="0060649A" w:rsidRPr="0064435F" w14:paraId="692693A5" w14:textId="77777777" w:rsidTr="00D70886">
        <w:trPr>
          <w:trHeight w:val="251"/>
          <w:jc w:val="center"/>
        </w:trPr>
        <w:tc>
          <w:tcPr>
            <w:tcW w:w="0" w:type="auto"/>
            <w:vMerge/>
          </w:tcPr>
          <w:p w14:paraId="4AE1FE4A" w14:textId="77777777" w:rsidR="0060649A" w:rsidRPr="0064435F" w:rsidRDefault="0060649A" w:rsidP="00D70886">
            <w:pPr>
              <w:rPr>
                <w:rFonts w:ascii="Times New Roman" w:hAnsi="Times New Roman"/>
                <w:szCs w:val="22"/>
                <w:lang w:val="en-US"/>
              </w:rPr>
            </w:pPr>
          </w:p>
        </w:tc>
        <w:tc>
          <w:tcPr>
            <w:tcW w:w="1734" w:type="dxa"/>
            <w:vMerge/>
          </w:tcPr>
          <w:p w14:paraId="5AE547E1" w14:textId="77777777" w:rsidR="0060649A" w:rsidRPr="0064435F" w:rsidRDefault="0060649A" w:rsidP="00D70886">
            <w:pPr>
              <w:rPr>
                <w:rFonts w:ascii="Times New Roman" w:hAnsi="Times New Roman"/>
                <w:szCs w:val="22"/>
                <w:lang w:val="en-US"/>
              </w:rPr>
            </w:pPr>
          </w:p>
        </w:tc>
        <w:tc>
          <w:tcPr>
            <w:tcW w:w="0" w:type="auto"/>
            <w:vMerge w:val="restart"/>
          </w:tcPr>
          <w:p w14:paraId="29036B44"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Single with child</w:t>
            </w:r>
          </w:p>
        </w:tc>
        <w:tc>
          <w:tcPr>
            <w:tcW w:w="0" w:type="auto"/>
          </w:tcPr>
          <w:p w14:paraId="0336D218"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Kindergarten</w:t>
            </w:r>
          </w:p>
        </w:tc>
      </w:tr>
      <w:tr w:rsidR="0060649A" w:rsidRPr="0064435F" w14:paraId="2B4D04BA" w14:textId="77777777" w:rsidTr="00D70886">
        <w:trPr>
          <w:trHeight w:val="251"/>
          <w:jc w:val="center"/>
        </w:trPr>
        <w:tc>
          <w:tcPr>
            <w:tcW w:w="0" w:type="auto"/>
            <w:vMerge/>
          </w:tcPr>
          <w:p w14:paraId="07FB123D" w14:textId="77777777" w:rsidR="0060649A" w:rsidRPr="0064435F" w:rsidRDefault="0060649A" w:rsidP="00D70886">
            <w:pPr>
              <w:rPr>
                <w:rFonts w:ascii="Times New Roman" w:hAnsi="Times New Roman"/>
                <w:szCs w:val="22"/>
                <w:lang w:val="en-US"/>
              </w:rPr>
            </w:pPr>
          </w:p>
        </w:tc>
        <w:tc>
          <w:tcPr>
            <w:tcW w:w="1734" w:type="dxa"/>
            <w:vMerge/>
          </w:tcPr>
          <w:p w14:paraId="45F76ADA" w14:textId="77777777" w:rsidR="0060649A" w:rsidRPr="0064435F" w:rsidRDefault="0060649A" w:rsidP="00D70886">
            <w:pPr>
              <w:rPr>
                <w:rFonts w:ascii="Times New Roman" w:hAnsi="Times New Roman"/>
                <w:szCs w:val="22"/>
                <w:lang w:val="en-US"/>
              </w:rPr>
            </w:pPr>
          </w:p>
        </w:tc>
        <w:tc>
          <w:tcPr>
            <w:tcW w:w="0" w:type="auto"/>
            <w:vMerge/>
          </w:tcPr>
          <w:p w14:paraId="3FCB0BFB" w14:textId="77777777" w:rsidR="0060649A" w:rsidRPr="0064435F" w:rsidRDefault="0060649A" w:rsidP="00D70886">
            <w:pPr>
              <w:rPr>
                <w:rFonts w:ascii="Times New Roman" w:hAnsi="Times New Roman"/>
                <w:szCs w:val="22"/>
                <w:lang w:val="en-US"/>
              </w:rPr>
            </w:pPr>
          </w:p>
        </w:tc>
        <w:tc>
          <w:tcPr>
            <w:tcW w:w="0" w:type="auto"/>
          </w:tcPr>
          <w:p w14:paraId="6B976D67"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Primary school</w:t>
            </w:r>
          </w:p>
        </w:tc>
      </w:tr>
      <w:tr w:rsidR="0060649A" w:rsidRPr="0064435F" w14:paraId="12EEF471" w14:textId="77777777" w:rsidTr="00D70886">
        <w:trPr>
          <w:trHeight w:val="251"/>
          <w:jc w:val="center"/>
        </w:trPr>
        <w:tc>
          <w:tcPr>
            <w:tcW w:w="0" w:type="auto"/>
            <w:vMerge/>
          </w:tcPr>
          <w:p w14:paraId="44BB143C" w14:textId="77777777" w:rsidR="0060649A" w:rsidRPr="0064435F" w:rsidRDefault="0060649A" w:rsidP="00D70886">
            <w:pPr>
              <w:rPr>
                <w:rFonts w:ascii="Times New Roman" w:hAnsi="Times New Roman"/>
                <w:szCs w:val="22"/>
                <w:lang w:val="en-US"/>
              </w:rPr>
            </w:pPr>
          </w:p>
        </w:tc>
        <w:tc>
          <w:tcPr>
            <w:tcW w:w="1734" w:type="dxa"/>
            <w:vMerge/>
          </w:tcPr>
          <w:p w14:paraId="58041245" w14:textId="77777777" w:rsidR="0060649A" w:rsidRPr="0064435F" w:rsidRDefault="0060649A" w:rsidP="00D70886">
            <w:pPr>
              <w:rPr>
                <w:rFonts w:ascii="Times New Roman" w:hAnsi="Times New Roman"/>
                <w:szCs w:val="22"/>
                <w:lang w:val="en-US"/>
              </w:rPr>
            </w:pPr>
          </w:p>
        </w:tc>
        <w:tc>
          <w:tcPr>
            <w:tcW w:w="0" w:type="auto"/>
            <w:vMerge/>
          </w:tcPr>
          <w:p w14:paraId="2F3DBE0E" w14:textId="77777777" w:rsidR="0060649A" w:rsidRPr="0064435F" w:rsidRDefault="0060649A" w:rsidP="00D70886">
            <w:pPr>
              <w:rPr>
                <w:rFonts w:ascii="Times New Roman" w:hAnsi="Times New Roman"/>
                <w:szCs w:val="22"/>
                <w:lang w:val="en-US"/>
              </w:rPr>
            </w:pPr>
          </w:p>
        </w:tc>
        <w:tc>
          <w:tcPr>
            <w:tcW w:w="0" w:type="auto"/>
          </w:tcPr>
          <w:p w14:paraId="6EB0E285"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Stay at home</w:t>
            </w:r>
          </w:p>
        </w:tc>
      </w:tr>
      <w:tr w:rsidR="0060649A" w:rsidRPr="0064435F" w14:paraId="166E245C" w14:textId="77777777" w:rsidTr="00D70886">
        <w:trPr>
          <w:trHeight w:val="251"/>
          <w:jc w:val="center"/>
        </w:trPr>
        <w:tc>
          <w:tcPr>
            <w:tcW w:w="0" w:type="auto"/>
            <w:vMerge/>
          </w:tcPr>
          <w:p w14:paraId="74244AB8" w14:textId="77777777" w:rsidR="0060649A" w:rsidRPr="0064435F" w:rsidRDefault="0060649A" w:rsidP="00D70886">
            <w:pPr>
              <w:rPr>
                <w:rFonts w:ascii="Times New Roman" w:hAnsi="Times New Roman"/>
                <w:szCs w:val="22"/>
                <w:lang w:val="en-US"/>
              </w:rPr>
            </w:pPr>
          </w:p>
        </w:tc>
        <w:tc>
          <w:tcPr>
            <w:tcW w:w="1734" w:type="dxa"/>
            <w:vMerge/>
          </w:tcPr>
          <w:p w14:paraId="2F537379" w14:textId="77777777" w:rsidR="0060649A" w:rsidRPr="0064435F" w:rsidRDefault="0060649A" w:rsidP="00D70886">
            <w:pPr>
              <w:rPr>
                <w:rFonts w:ascii="Times New Roman" w:hAnsi="Times New Roman"/>
                <w:szCs w:val="22"/>
              </w:rPr>
            </w:pPr>
          </w:p>
        </w:tc>
        <w:tc>
          <w:tcPr>
            <w:tcW w:w="0" w:type="auto"/>
          </w:tcPr>
          <w:p w14:paraId="2F81C1E6" w14:textId="77777777" w:rsidR="0060649A" w:rsidRPr="0064435F" w:rsidRDefault="0060649A" w:rsidP="00D70886">
            <w:pPr>
              <w:rPr>
                <w:rFonts w:ascii="Times New Roman" w:hAnsi="Times New Roman"/>
                <w:szCs w:val="22"/>
              </w:rPr>
            </w:pPr>
            <w:r w:rsidRPr="0064435F">
              <w:rPr>
                <w:rFonts w:ascii="Times New Roman" w:hAnsi="Times New Roman"/>
                <w:szCs w:val="22"/>
              </w:rPr>
              <w:t>Collective</w:t>
            </w:r>
          </w:p>
        </w:tc>
        <w:tc>
          <w:tcPr>
            <w:tcW w:w="0" w:type="auto"/>
          </w:tcPr>
          <w:p w14:paraId="1FF85F56" w14:textId="77777777" w:rsidR="0060649A" w:rsidRPr="0064435F" w:rsidRDefault="0060649A" w:rsidP="00D70886">
            <w:pPr>
              <w:rPr>
                <w:rFonts w:ascii="Times New Roman" w:hAnsi="Times New Roman"/>
                <w:szCs w:val="22"/>
              </w:rPr>
            </w:pPr>
            <w:r w:rsidRPr="0064435F">
              <w:rPr>
                <w:rFonts w:ascii="Times New Roman" w:hAnsi="Times New Roman"/>
                <w:szCs w:val="22"/>
              </w:rPr>
              <w:t>Hospital</w:t>
            </w:r>
          </w:p>
        </w:tc>
      </w:tr>
      <w:tr w:rsidR="0060649A" w:rsidRPr="0064435F" w14:paraId="57F60123" w14:textId="77777777" w:rsidTr="00D70886">
        <w:trPr>
          <w:trHeight w:val="251"/>
          <w:jc w:val="center"/>
        </w:trPr>
        <w:tc>
          <w:tcPr>
            <w:tcW w:w="0" w:type="auto"/>
            <w:vMerge w:val="restart"/>
          </w:tcPr>
          <w:p w14:paraId="1A75A727" w14:textId="77777777" w:rsidR="0060649A" w:rsidRPr="0064435F" w:rsidRDefault="0060649A" w:rsidP="00D70886">
            <w:pPr>
              <w:rPr>
                <w:rFonts w:ascii="Times New Roman" w:hAnsi="Times New Roman"/>
                <w:szCs w:val="22"/>
              </w:rPr>
            </w:pPr>
            <w:r w:rsidRPr="0064435F">
              <w:rPr>
                <w:rFonts w:ascii="Times New Roman" w:hAnsi="Times New Roman"/>
                <w:szCs w:val="22"/>
              </w:rPr>
              <w:t>6 – 11</w:t>
            </w:r>
          </w:p>
        </w:tc>
        <w:tc>
          <w:tcPr>
            <w:tcW w:w="1734" w:type="dxa"/>
            <w:vMerge w:val="restart"/>
          </w:tcPr>
          <w:p w14:paraId="2E9A52D1"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Child</w:t>
            </w:r>
          </w:p>
        </w:tc>
        <w:tc>
          <w:tcPr>
            <w:tcW w:w="0" w:type="auto"/>
            <w:vMerge w:val="restart"/>
          </w:tcPr>
          <w:p w14:paraId="7167F8FC"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Couple with child</w:t>
            </w:r>
          </w:p>
        </w:tc>
        <w:tc>
          <w:tcPr>
            <w:tcW w:w="0" w:type="auto"/>
          </w:tcPr>
          <w:p w14:paraId="3CC7CC51"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Primary school</w:t>
            </w:r>
          </w:p>
        </w:tc>
      </w:tr>
      <w:tr w:rsidR="0060649A" w:rsidRPr="0064435F" w14:paraId="66572115" w14:textId="77777777" w:rsidTr="00D70886">
        <w:trPr>
          <w:trHeight w:val="251"/>
          <w:jc w:val="center"/>
        </w:trPr>
        <w:tc>
          <w:tcPr>
            <w:tcW w:w="0" w:type="auto"/>
            <w:vMerge/>
          </w:tcPr>
          <w:p w14:paraId="13968105" w14:textId="77777777" w:rsidR="0060649A" w:rsidRPr="0064435F" w:rsidRDefault="0060649A" w:rsidP="00D70886">
            <w:pPr>
              <w:rPr>
                <w:rFonts w:ascii="Times New Roman" w:hAnsi="Times New Roman"/>
                <w:szCs w:val="22"/>
                <w:lang w:val="en-US"/>
              </w:rPr>
            </w:pPr>
          </w:p>
        </w:tc>
        <w:tc>
          <w:tcPr>
            <w:tcW w:w="1734" w:type="dxa"/>
            <w:vMerge/>
          </w:tcPr>
          <w:p w14:paraId="0FE06679" w14:textId="77777777" w:rsidR="0060649A" w:rsidRPr="0064435F" w:rsidRDefault="0060649A" w:rsidP="00D70886">
            <w:pPr>
              <w:rPr>
                <w:rFonts w:ascii="Times New Roman" w:hAnsi="Times New Roman"/>
                <w:szCs w:val="22"/>
                <w:lang w:val="en-US"/>
              </w:rPr>
            </w:pPr>
          </w:p>
        </w:tc>
        <w:tc>
          <w:tcPr>
            <w:tcW w:w="0" w:type="auto"/>
            <w:vMerge/>
          </w:tcPr>
          <w:p w14:paraId="2EC7F8A4" w14:textId="77777777" w:rsidR="0060649A" w:rsidRPr="0064435F" w:rsidRDefault="0060649A" w:rsidP="00D70886">
            <w:pPr>
              <w:rPr>
                <w:rFonts w:ascii="Times New Roman" w:hAnsi="Times New Roman"/>
                <w:szCs w:val="22"/>
                <w:lang w:val="en-US"/>
              </w:rPr>
            </w:pPr>
          </w:p>
        </w:tc>
        <w:tc>
          <w:tcPr>
            <w:tcW w:w="0" w:type="auto"/>
          </w:tcPr>
          <w:p w14:paraId="489A6666"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Secondary school</w:t>
            </w:r>
          </w:p>
        </w:tc>
      </w:tr>
      <w:tr w:rsidR="0060649A" w:rsidRPr="0064435F" w14:paraId="58593FC0" w14:textId="77777777" w:rsidTr="00D70886">
        <w:trPr>
          <w:trHeight w:val="251"/>
          <w:jc w:val="center"/>
        </w:trPr>
        <w:tc>
          <w:tcPr>
            <w:tcW w:w="0" w:type="auto"/>
            <w:vMerge/>
          </w:tcPr>
          <w:p w14:paraId="379D0E27" w14:textId="77777777" w:rsidR="0060649A" w:rsidRPr="0064435F" w:rsidRDefault="0060649A" w:rsidP="00D70886">
            <w:pPr>
              <w:rPr>
                <w:rFonts w:ascii="Times New Roman" w:hAnsi="Times New Roman"/>
                <w:szCs w:val="22"/>
                <w:lang w:val="en-US"/>
              </w:rPr>
            </w:pPr>
          </w:p>
        </w:tc>
        <w:tc>
          <w:tcPr>
            <w:tcW w:w="1734" w:type="dxa"/>
            <w:vMerge/>
          </w:tcPr>
          <w:p w14:paraId="1F34BABF" w14:textId="77777777" w:rsidR="0060649A" w:rsidRPr="0064435F" w:rsidRDefault="0060649A" w:rsidP="00D70886">
            <w:pPr>
              <w:rPr>
                <w:rFonts w:ascii="Times New Roman" w:hAnsi="Times New Roman"/>
                <w:szCs w:val="22"/>
                <w:lang w:val="en-US"/>
              </w:rPr>
            </w:pPr>
          </w:p>
        </w:tc>
        <w:tc>
          <w:tcPr>
            <w:tcW w:w="0" w:type="auto"/>
            <w:vMerge w:val="restart"/>
          </w:tcPr>
          <w:p w14:paraId="44ECFD4A"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Single with child</w:t>
            </w:r>
          </w:p>
        </w:tc>
        <w:tc>
          <w:tcPr>
            <w:tcW w:w="0" w:type="auto"/>
          </w:tcPr>
          <w:p w14:paraId="52BDD9CC"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Primary school</w:t>
            </w:r>
          </w:p>
        </w:tc>
      </w:tr>
      <w:tr w:rsidR="0060649A" w:rsidRPr="0064435F" w14:paraId="73BBC55B" w14:textId="77777777" w:rsidTr="00D70886">
        <w:trPr>
          <w:trHeight w:val="251"/>
          <w:jc w:val="center"/>
        </w:trPr>
        <w:tc>
          <w:tcPr>
            <w:tcW w:w="0" w:type="auto"/>
            <w:vMerge/>
          </w:tcPr>
          <w:p w14:paraId="72EF7E04" w14:textId="77777777" w:rsidR="0060649A" w:rsidRPr="0064435F" w:rsidRDefault="0060649A" w:rsidP="00D70886">
            <w:pPr>
              <w:rPr>
                <w:rFonts w:ascii="Times New Roman" w:hAnsi="Times New Roman"/>
                <w:szCs w:val="22"/>
                <w:lang w:val="en-US"/>
              </w:rPr>
            </w:pPr>
          </w:p>
        </w:tc>
        <w:tc>
          <w:tcPr>
            <w:tcW w:w="1734" w:type="dxa"/>
            <w:vMerge/>
          </w:tcPr>
          <w:p w14:paraId="68C2546A" w14:textId="77777777" w:rsidR="0060649A" w:rsidRPr="0064435F" w:rsidRDefault="0060649A" w:rsidP="00D70886">
            <w:pPr>
              <w:rPr>
                <w:rFonts w:ascii="Times New Roman" w:hAnsi="Times New Roman"/>
                <w:szCs w:val="22"/>
                <w:lang w:val="en-US"/>
              </w:rPr>
            </w:pPr>
          </w:p>
        </w:tc>
        <w:tc>
          <w:tcPr>
            <w:tcW w:w="0" w:type="auto"/>
            <w:vMerge/>
          </w:tcPr>
          <w:p w14:paraId="022D552E" w14:textId="77777777" w:rsidR="0060649A" w:rsidRPr="0064435F" w:rsidRDefault="0060649A" w:rsidP="00D70886">
            <w:pPr>
              <w:rPr>
                <w:rFonts w:ascii="Times New Roman" w:hAnsi="Times New Roman"/>
                <w:szCs w:val="22"/>
                <w:lang w:val="en-US"/>
              </w:rPr>
            </w:pPr>
          </w:p>
        </w:tc>
        <w:tc>
          <w:tcPr>
            <w:tcW w:w="0" w:type="auto"/>
          </w:tcPr>
          <w:p w14:paraId="2029840E"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Secondary school</w:t>
            </w:r>
          </w:p>
        </w:tc>
      </w:tr>
      <w:tr w:rsidR="0060649A" w:rsidRPr="0064435F" w14:paraId="65364AD0" w14:textId="77777777" w:rsidTr="00D70886">
        <w:trPr>
          <w:trHeight w:val="251"/>
          <w:jc w:val="center"/>
        </w:trPr>
        <w:tc>
          <w:tcPr>
            <w:tcW w:w="0" w:type="auto"/>
            <w:vMerge/>
          </w:tcPr>
          <w:p w14:paraId="058F34B7" w14:textId="77777777" w:rsidR="0060649A" w:rsidRPr="0064435F" w:rsidRDefault="0060649A" w:rsidP="00D70886">
            <w:pPr>
              <w:rPr>
                <w:rFonts w:ascii="Times New Roman" w:hAnsi="Times New Roman"/>
                <w:szCs w:val="22"/>
                <w:lang w:val="en-US"/>
              </w:rPr>
            </w:pPr>
          </w:p>
        </w:tc>
        <w:tc>
          <w:tcPr>
            <w:tcW w:w="1734" w:type="dxa"/>
            <w:vMerge/>
          </w:tcPr>
          <w:p w14:paraId="61E5FF4F" w14:textId="77777777" w:rsidR="0060649A" w:rsidRPr="0064435F" w:rsidRDefault="0060649A" w:rsidP="00D70886">
            <w:pPr>
              <w:rPr>
                <w:rFonts w:ascii="Times New Roman" w:hAnsi="Times New Roman"/>
                <w:szCs w:val="22"/>
              </w:rPr>
            </w:pPr>
          </w:p>
        </w:tc>
        <w:tc>
          <w:tcPr>
            <w:tcW w:w="0" w:type="auto"/>
          </w:tcPr>
          <w:p w14:paraId="4F8067B1" w14:textId="77777777" w:rsidR="0060649A" w:rsidRPr="0064435F" w:rsidRDefault="0060649A" w:rsidP="00D70886">
            <w:pPr>
              <w:rPr>
                <w:rFonts w:ascii="Times New Roman" w:hAnsi="Times New Roman"/>
                <w:szCs w:val="22"/>
              </w:rPr>
            </w:pPr>
            <w:r w:rsidRPr="0064435F">
              <w:rPr>
                <w:rFonts w:ascii="Times New Roman" w:hAnsi="Times New Roman"/>
                <w:szCs w:val="22"/>
              </w:rPr>
              <w:t>Collective</w:t>
            </w:r>
          </w:p>
        </w:tc>
        <w:tc>
          <w:tcPr>
            <w:tcW w:w="0" w:type="auto"/>
          </w:tcPr>
          <w:p w14:paraId="0C16E405" w14:textId="77777777" w:rsidR="0060649A" w:rsidRPr="0064435F" w:rsidRDefault="0060649A" w:rsidP="00D70886">
            <w:pPr>
              <w:rPr>
                <w:rFonts w:ascii="Times New Roman" w:hAnsi="Times New Roman"/>
                <w:szCs w:val="22"/>
              </w:rPr>
            </w:pPr>
            <w:r w:rsidRPr="0064435F">
              <w:rPr>
                <w:rFonts w:ascii="Times New Roman" w:hAnsi="Times New Roman"/>
                <w:szCs w:val="22"/>
              </w:rPr>
              <w:t>Hospital</w:t>
            </w:r>
          </w:p>
        </w:tc>
      </w:tr>
      <w:tr w:rsidR="0060649A" w:rsidRPr="0064435F" w14:paraId="37B7520B" w14:textId="77777777" w:rsidTr="00D70886">
        <w:trPr>
          <w:trHeight w:val="261"/>
          <w:jc w:val="center"/>
        </w:trPr>
        <w:tc>
          <w:tcPr>
            <w:tcW w:w="0" w:type="auto"/>
            <w:vMerge w:val="restart"/>
          </w:tcPr>
          <w:p w14:paraId="6EE0F3D6" w14:textId="0347EFB6" w:rsidR="0060649A" w:rsidRPr="0064435F" w:rsidRDefault="0060649A" w:rsidP="00D70886">
            <w:pPr>
              <w:rPr>
                <w:rFonts w:ascii="Times New Roman" w:hAnsi="Times New Roman"/>
                <w:szCs w:val="22"/>
              </w:rPr>
            </w:pPr>
            <w:r w:rsidRPr="0064435F">
              <w:rPr>
                <w:rFonts w:ascii="Times New Roman" w:hAnsi="Times New Roman"/>
                <w:szCs w:val="22"/>
              </w:rPr>
              <w:t>12 – 1</w:t>
            </w:r>
            <w:r w:rsidR="00FE2EA6">
              <w:rPr>
                <w:rFonts w:ascii="Times New Roman" w:hAnsi="Times New Roman"/>
                <w:szCs w:val="22"/>
              </w:rPr>
              <w:t>4</w:t>
            </w:r>
          </w:p>
        </w:tc>
        <w:tc>
          <w:tcPr>
            <w:tcW w:w="1734" w:type="dxa"/>
            <w:vMerge w:val="restart"/>
          </w:tcPr>
          <w:p w14:paraId="46F7569F"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Child</w:t>
            </w:r>
          </w:p>
        </w:tc>
        <w:tc>
          <w:tcPr>
            <w:tcW w:w="0" w:type="auto"/>
            <w:vMerge w:val="restart"/>
          </w:tcPr>
          <w:p w14:paraId="19C2F199"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Couple with child</w:t>
            </w:r>
          </w:p>
        </w:tc>
        <w:tc>
          <w:tcPr>
            <w:tcW w:w="0" w:type="auto"/>
          </w:tcPr>
          <w:p w14:paraId="66BB3A45"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Primary school</w:t>
            </w:r>
          </w:p>
        </w:tc>
      </w:tr>
      <w:tr w:rsidR="0060649A" w:rsidRPr="0064435F" w14:paraId="098810E4" w14:textId="77777777" w:rsidTr="00D70886">
        <w:trPr>
          <w:trHeight w:val="261"/>
          <w:jc w:val="center"/>
        </w:trPr>
        <w:tc>
          <w:tcPr>
            <w:tcW w:w="0" w:type="auto"/>
            <w:vMerge/>
          </w:tcPr>
          <w:p w14:paraId="0ED335D5" w14:textId="77777777" w:rsidR="0060649A" w:rsidRPr="0064435F" w:rsidRDefault="0060649A" w:rsidP="00D70886">
            <w:pPr>
              <w:rPr>
                <w:rFonts w:ascii="Times New Roman" w:hAnsi="Times New Roman"/>
                <w:szCs w:val="22"/>
                <w:lang w:val="en-US"/>
              </w:rPr>
            </w:pPr>
          </w:p>
        </w:tc>
        <w:tc>
          <w:tcPr>
            <w:tcW w:w="1734" w:type="dxa"/>
            <w:vMerge/>
          </w:tcPr>
          <w:p w14:paraId="57C4EAF1" w14:textId="77777777" w:rsidR="0060649A" w:rsidRPr="0064435F" w:rsidRDefault="0060649A" w:rsidP="00D70886">
            <w:pPr>
              <w:rPr>
                <w:rFonts w:ascii="Times New Roman" w:hAnsi="Times New Roman"/>
                <w:szCs w:val="22"/>
                <w:lang w:val="en-US"/>
              </w:rPr>
            </w:pPr>
          </w:p>
        </w:tc>
        <w:tc>
          <w:tcPr>
            <w:tcW w:w="0" w:type="auto"/>
            <w:vMerge/>
          </w:tcPr>
          <w:p w14:paraId="38761317" w14:textId="77777777" w:rsidR="0060649A" w:rsidRPr="0064435F" w:rsidRDefault="0060649A" w:rsidP="00D70886">
            <w:pPr>
              <w:rPr>
                <w:rFonts w:ascii="Times New Roman" w:hAnsi="Times New Roman"/>
                <w:szCs w:val="22"/>
                <w:lang w:val="en-US"/>
              </w:rPr>
            </w:pPr>
          </w:p>
        </w:tc>
        <w:tc>
          <w:tcPr>
            <w:tcW w:w="0" w:type="auto"/>
          </w:tcPr>
          <w:p w14:paraId="24C736A5"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Secondary school</w:t>
            </w:r>
          </w:p>
        </w:tc>
      </w:tr>
      <w:tr w:rsidR="0060649A" w:rsidRPr="0064435F" w14:paraId="2B942F3C" w14:textId="77777777" w:rsidTr="00D70886">
        <w:trPr>
          <w:trHeight w:val="261"/>
          <w:jc w:val="center"/>
        </w:trPr>
        <w:tc>
          <w:tcPr>
            <w:tcW w:w="0" w:type="auto"/>
            <w:vMerge/>
          </w:tcPr>
          <w:p w14:paraId="43FCB01A" w14:textId="77777777" w:rsidR="0060649A" w:rsidRPr="0064435F" w:rsidRDefault="0060649A" w:rsidP="00D70886">
            <w:pPr>
              <w:rPr>
                <w:rFonts w:ascii="Times New Roman" w:hAnsi="Times New Roman"/>
                <w:szCs w:val="22"/>
                <w:lang w:val="en-US"/>
              </w:rPr>
            </w:pPr>
          </w:p>
        </w:tc>
        <w:tc>
          <w:tcPr>
            <w:tcW w:w="1734" w:type="dxa"/>
            <w:vMerge/>
          </w:tcPr>
          <w:p w14:paraId="4FFCB4E7" w14:textId="77777777" w:rsidR="0060649A" w:rsidRPr="0064435F" w:rsidRDefault="0060649A" w:rsidP="00D70886">
            <w:pPr>
              <w:rPr>
                <w:rFonts w:ascii="Times New Roman" w:hAnsi="Times New Roman"/>
                <w:szCs w:val="22"/>
                <w:lang w:val="en-US"/>
              </w:rPr>
            </w:pPr>
          </w:p>
        </w:tc>
        <w:tc>
          <w:tcPr>
            <w:tcW w:w="0" w:type="auto"/>
            <w:vMerge w:val="restart"/>
          </w:tcPr>
          <w:p w14:paraId="2CB4EB7E"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Single with child</w:t>
            </w:r>
          </w:p>
        </w:tc>
        <w:tc>
          <w:tcPr>
            <w:tcW w:w="0" w:type="auto"/>
          </w:tcPr>
          <w:p w14:paraId="33BB17FE"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Primary school</w:t>
            </w:r>
          </w:p>
        </w:tc>
      </w:tr>
      <w:tr w:rsidR="0060649A" w:rsidRPr="0064435F" w14:paraId="48B95610" w14:textId="77777777" w:rsidTr="00D70886">
        <w:trPr>
          <w:trHeight w:val="261"/>
          <w:jc w:val="center"/>
        </w:trPr>
        <w:tc>
          <w:tcPr>
            <w:tcW w:w="0" w:type="auto"/>
            <w:vMerge/>
          </w:tcPr>
          <w:p w14:paraId="6EE4E0F8" w14:textId="77777777" w:rsidR="0060649A" w:rsidRPr="0064435F" w:rsidRDefault="0060649A" w:rsidP="00D70886">
            <w:pPr>
              <w:rPr>
                <w:rFonts w:ascii="Times New Roman" w:hAnsi="Times New Roman"/>
                <w:szCs w:val="22"/>
                <w:lang w:val="en-US"/>
              </w:rPr>
            </w:pPr>
          </w:p>
        </w:tc>
        <w:tc>
          <w:tcPr>
            <w:tcW w:w="1734" w:type="dxa"/>
            <w:vMerge/>
          </w:tcPr>
          <w:p w14:paraId="5D977191" w14:textId="77777777" w:rsidR="0060649A" w:rsidRPr="0064435F" w:rsidRDefault="0060649A" w:rsidP="00D70886">
            <w:pPr>
              <w:rPr>
                <w:rFonts w:ascii="Times New Roman" w:hAnsi="Times New Roman"/>
                <w:szCs w:val="22"/>
                <w:lang w:val="en-US"/>
              </w:rPr>
            </w:pPr>
          </w:p>
        </w:tc>
        <w:tc>
          <w:tcPr>
            <w:tcW w:w="0" w:type="auto"/>
            <w:vMerge/>
          </w:tcPr>
          <w:p w14:paraId="15ECC209" w14:textId="77777777" w:rsidR="0060649A" w:rsidRPr="0064435F" w:rsidRDefault="0060649A" w:rsidP="00D70886">
            <w:pPr>
              <w:rPr>
                <w:rFonts w:ascii="Times New Roman" w:hAnsi="Times New Roman"/>
                <w:szCs w:val="22"/>
                <w:lang w:val="en-US"/>
              </w:rPr>
            </w:pPr>
          </w:p>
        </w:tc>
        <w:tc>
          <w:tcPr>
            <w:tcW w:w="0" w:type="auto"/>
          </w:tcPr>
          <w:p w14:paraId="36DC9E80"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Secondary school</w:t>
            </w:r>
          </w:p>
        </w:tc>
      </w:tr>
      <w:tr w:rsidR="0060649A" w:rsidRPr="0064435F" w14:paraId="52C451EF" w14:textId="77777777" w:rsidTr="00D70886">
        <w:trPr>
          <w:trHeight w:val="261"/>
          <w:jc w:val="center"/>
        </w:trPr>
        <w:tc>
          <w:tcPr>
            <w:tcW w:w="0" w:type="auto"/>
            <w:vMerge/>
          </w:tcPr>
          <w:p w14:paraId="09277B2F" w14:textId="77777777" w:rsidR="0060649A" w:rsidRPr="0064435F" w:rsidRDefault="0060649A" w:rsidP="00D70886">
            <w:pPr>
              <w:rPr>
                <w:rFonts w:ascii="Times New Roman" w:hAnsi="Times New Roman"/>
                <w:szCs w:val="22"/>
                <w:lang w:val="en-US"/>
              </w:rPr>
            </w:pPr>
          </w:p>
        </w:tc>
        <w:tc>
          <w:tcPr>
            <w:tcW w:w="1734" w:type="dxa"/>
            <w:vMerge/>
          </w:tcPr>
          <w:p w14:paraId="4AAD659B" w14:textId="77777777" w:rsidR="0060649A" w:rsidRPr="0064435F" w:rsidRDefault="0060649A" w:rsidP="00D70886">
            <w:pPr>
              <w:rPr>
                <w:rFonts w:ascii="Times New Roman" w:hAnsi="Times New Roman"/>
                <w:szCs w:val="22"/>
              </w:rPr>
            </w:pPr>
          </w:p>
        </w:tc>
        <w:tc>
          <w:tcPr>
            <w:tcW w:w="0" w:type="auto"/>
          </w:tcPr>
          <w:p w14:paraId="791FD99A" w14:textId="77777777" w:rsidR="0060649A" w:rsidRPr="0064435F" w:rsidRDefault="0060649A" w:rsidP="00D70886">
            <w:pPr>
              <w:rPr>
                <w:rFonts w:ascii="Times New Roman" w:hAnsi="Times New Roman"/>
                <w:szCs w:val="22"/>
              </w:rPr>
            </w:pPr>
            <w:r w:rsidRPr="0064435F">
              <w:rPr>
                <w:rFonts w:ascii="Times New Roman" w:hAnsi="Times New Roman"/>
                <w:szCs w:val="22"/>
              </w:rPr>
              <w:t>Collective</w:t>
            </w:r>
          </w:p>
        </w:tc>
        <w:tc>
          <w:tcPr>
            <w:tcW w:w="0" w:type="auto"/>
          </w:tcPr>
          <w:p w14:paraId="55EBD12B" w14:textId="77777777" w:rsidR="0060649A" w:rsidRPr="0064435F" w:rsidRDefault="0060649A" w:rsidP="00D70886">
            <w:pPr>
              <w:rPr>
                <w:rFonts w:ascii="Times New Roman" w:hAnsi="Times New Roman"/>
                <w:szCs w:val="22"/>
              </w:rPr>
            </w:pPr>
            <w:r w:rsidRPr="0064435F">
              <w:rPr>
                <w:rFonts w:ascii="Times New Roman" w:hAnsi="Times New Roman"/>
                <w:szCs w:val="22"/>
              </w:rPr>
              <w:t>Hospital</w:t>
            </w:r>
          </w:p>
        </w:tc>
      </w:tr>
      <w:tr w:rsidR="0060649A" w:rsidRPr="0064435F" w14:paraId="147FBE71" w14:textId="77777777" w:rsidTr="00D70886">
        <w:trPr>
          <w:trHeight w:val="251"/>
          <w:jc w:val="center"/>
        </w:trPr>
        <w:tc>
          <w:tcPr>
            <w:tcW w:w="0" w:type="auto"/>
            <w:vMerge w:val="restart"/>
          </w:tcPr>
          <w:p w14:paraId="50882C91" w14:textId="5685B8D2" w:rsidR="0060649A" w:rsidRPr="0064435F" w:rsidRDefault="00FE2EA6" w:rsidP="00D70886">
            <w:pPr>
              <w:rPr>
                <w:rFonts w:ascii="Times New Roman" w:hAnsi="Times New Roman"/>
                <w:szCs w:val="22"/>
              </w:rPr>
            </w:pPr>
            <w:r>
              <w:rPr>
                <w:rFonts w:ascii="Times New Roman" w:hAnsi="Times New Roman"/>
                <w:szCs w:val="22"/>
              </w:rPr>
              <w:t>15</w:t>
            </w:r>
            <w:r w:rsidR="0060649A" w:rsidRPr="0064435F">
              <w:rPr>
                <w:rFonts w:ascii="Times New Roman" w:hAnsi="Times New Roman"/>
                <w:szCs w:val="22"/>
              </w:rPr>
              <w:t xml:space="preserve"> – 17</w:t>
            </w:r>
          </w:p>
        </w:tc>
        <w:tc>
          <w:tcPr>
            <w:tcW w:w="1734" w:type="dxa"/>
            <w:vMerge w:val="restart"/>
          </w:tcPr>
          <w:p w14:paraId="1322A25A"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Child</w:t>
            </w:r>
          </w:p>
        </w:tc>
        <w:tc>
          <w:tcPr>
            <w:tcW w:w="0" w:type="auto"/>
          </w:tcPr>
          <w:p w14:paraId="32BB0AD9"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Couple with child</w:t>
            </w:r>
          </w:p>
        </w:tc>
        <w:tc>
          <w:tcPr>
            <w:tcW w:w="0" w:type="auto"/>
          </w:tcPr>
          <w:p w14:paraId="4C9BEA7E" w14:textId="77777777" w:rsidR="0060649A" w:rsidRPr="0064435F" w:rsidRDefault="0060649A" w:rsidP="00D70886">
            <w:pPr>
              <w:rPr>
                <w:rFonts w:ascii="Times New Roman" w:hAnsi="Times New Roman"/>
                <w:szCs w:val="22"/>
              </w:rPr>
            </w:pPr>
            <w:r w:rsidRPr="0064435F">
              <w:rPr>
                <w:rFonts w:ascii="Times New Roman" w:hAnsi="Times New Roman"/>
                <w:szCs w:val="22"/>
              </w:rPr>
              <w:t>Secondary school</w:t>
            </w:r>
          </w:p>
        </w:tc>
      </w:tr>
      <w:tr w:rsidR="0060649A" w:rsidRPr="0064435F" w14:paraId="00F8C255" w14:textId="77777777" w:rsidTr="00D70886">
        <w:trPr>
          <w:trHeight w:val="251"/>
          <w:jc w:val="center"/>
        </w:trPr>
        <w:tc>
          <w:tcPr>
            <w:tcW w:w="0" w:type="auto"/>
            <w:vMerge/>
          </w:tcPr>
          <w:p w14:paraId="03B9A04A" w14:textId="77777777" w:rsidR="0060649A" w:rsidRPr="0064435F" w:rsidRDefault="0060649A" w:rsidP="00D70886">
            <w:pPr>
              <w:rPr>
                <w:rFonts w:ascii="Times New Roman" w:hAnsi="Times New Roman"/>
                <w:szCs w:val="22"/>
              </w:rPr>
            </w:pPr>
          </w:p>
        </w:tc>
        <w:tc>
          <w:tcPr>
            <w:tcW w:w="1734" w:type="dxa"/>
            <w:vMerge/>
          </w:tcPr>
          <w:p w14:paraId="0346E2F2" w14:textId="77777777" w:rsidR="0060649A" w:rsidRPr="0064435F" w:rsidRDefault="0060649A" w:rsidP="00D70886">
            <w:pPr>
              <w:rPr>
                <w:rFonts w:ascii="Times New Roman" w:hAnsi="Times New Roman"/>
                <w:szCs w:val="22"/>
                <w:lang w:val="en-US"/>
              </w:rPr>
            </w:pPr>
          </w:p>
        </w:tc>
        <w:tc>
          <w:tcPr>
            <w:tcW w:w="0" w:type="auto"/>
          </w:tcPr>
          <w:p w14:paraId="517D09E5"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Single with child</w:t>
            </w:r>
          </w:p>
        </w:tc>
        <w:tc>
          <w:tcPr>
            <w:tcW w:w="0" w:type="auto"/>
          </w:tcPr>
          <w:p w14:paraId="44F187EF" w14:textId="77777777" w:rsidR="0060649A" w:rsidRPr="0064435F" w:rsidRDefault="0060649A" w:rsidP="00D70886">
            <w:pPr>
              <w:rPr>
                <w:rFonts w:ascii="Times New Roman" w:hAnsi="Times New Roman"/>
                <w:szCs w:val="22"/>
                <w:lang w:val="en-US"/>
              </w:rPr>
            </w:pPr>
            <w:r w:rsidRPr="0064435F">
              <w:rPr>
                <w:rFonts w:ascii="Times New Roman" w:hAnsi="Times New Roman"/>
                <w:szCs w:val="22"/>
              </w:rPr>
              <w:t>Secondary school</w:t>
            </w:r>
          </w:p>
        </w:tc>
      </w:tr>
      <w:tr w:rsidR="0060649A" w:rsidRPr="0064435F" w14:paraId="40286FD9" w14:textId="77777777" w:rsidTr="00D70886">
        <w:trPr>
          <w:trHeight w:val="251"/>
          <w:jc w:val="center"/>
        </w:trPr>
        <w:tc>
          <w:tcPr>
            <w:tcW w:w="0" w:type="auto"/>
            <w:vMerge/>
          </w:tcPr>
          <w:p w14:paraId="6243D692" w14:textId="77777777" w:rsidR="0060649A" w:rsidRPr="0064435F" w:rsidRDefault="0060649A" w:rsidP="00D70886">
            <w:pPr>
              <w:rPr>
                <w:rFonts w:ascii="Times New Roman" w:hAnsi="Times New Roman"/>
                <w:szCs w:val="22"/>
              </w:rPr>
            </w:pPr>
          </w:p>
        </w:tc>
        <w:tc>
          <w:tcPr>
            <w:tcW w:w="1734" w:type="dxa"/>
            <w:vMerge w:val="restart"/>
          </w:tcPr>
          <w:p w14:paraId="5F8B98DF"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Parent</w:t>
            </w:r>
          </w:p>
        </w:tc>
        <w:tc>
          <w:tcPr>
            <w:tcW w:w="0" w:type="auto"/>
          </w:tcPr>
          <w:p w14:paraId="097495A8"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Couple with child</w:t>
            </w:r>
          </w:p>
        </w:tc>
        <w:tc>
          <w:tcPr>
            <w:tcW w:w="0" w:type="auto"/>
          </w:tcPr>
          <w:p w14:paraId="589DFE0F" w14:textId="77777777" w:rsidR="0060649A" w:rsidRPr="0064435F" w:rsidRDefault="0060649A" w:rsidP="00D70886">
            <w:pPr>
              <w:rPr>
                <w:rFonts w:ascii="Times New Roman" w:hAnsi="Times New Roman"/>
                <w:szCs w:val="22"/>
              </w:rPr>
            </w:pPr>
            <w:r w:rsidRPr="0064435F">
              <w:rPr>
                <w:rFonts w:ascii="Times New Roman" w:hAnsi="Times New Roman"/>
                <w:szCs w:val="22"/>
              </w:rPr>
              <w:t>Worker</w:t>
            </w:r>
          </w:p>
        </w:tc>
      </w:tr>
      <w:tr w:rsidR="0060649A" w:rsidRPr="0064435F" w14:paraId="774A46D5" w14:textId="77777777" w:rsidTr="00D70886">
        <w:trPr>
          <w:trHeight w:val="251"/>
          <w:jc w:val="center"/>
        </w:trPr>
        <w:tc>
          <w:tcPr>
            <w:tcW w:w="0" w:type="auto"/>
            <w:vMerge/>
          </w:tcPr>
          <w:p w14:paraId="6A57AEF9" w14:textId="77777777" w:rsidR="0060649A" w:rsidRPr="0064435F" w:rsidRDefault="0060649A" w:rsidP="00D70886">
            <w:pPr>
              <w:rPr>
                <w:rFonts w:ascii="Times New Roman" w:hAnsi="Times New Roman"/>
                <w:szCs w:val="22"/>
              </w:rPr>
            </w:pPr>
          </w:p>
        </w:tc>
        <w:tc>
          <w:tcPr>
            <w:tcW w:w="1734" w:type="dxa"/>
            <w:vMerge/>
          </w:tcPr>
          <w:p w14:paraId="40E069D0" w14:textId="77777777" w:rsidR="0060649A" w:rsidRPr="0064435F" w:rsidRDefault="0060649A" w:rsidP="00D70886">
            <w:pPr>
              <w:rPr>
                <w:rFonts w:ascii="Times New Roman" w:hAnsi="Times New Roman"/>
                <w:szCs w:val="22"/>
                <w:lang w:val="en-US"/>
              </w:rPr>
            </w:pPr>
          </w:p>
        </w:tc>
        <w:tc>
          <w:tcPr>
            <w:tcW w:w="0" w:type="auto"/>
          </w:tcPr>
          <w:p w14:paraId="7C4824DA"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Couple without child</w:t>
            </w:r>
          </w:p>
        </w:tc>
        <w:tc>
          <w:tcPr>
            <w:tcW w:w="0" w:type="auto"/>
          </w:tcPr>
          <w:p w14:paraId="76BACCA8" w14:textId="77777777" w:rsidR="0060649A" w:rsidRPr="0064435F" w:rsidRDefault="0060649A" w:rsidP="00D70886">
            <w:pPr>
              <w:rPr>
                <w:rFonts w:ascii="Times New Roman" w:hAnsi="Times New Roman"/>
                <w:szCs w:val="22"/>
              </w:rPr>
            </w:pPr>
            <w:r w:rsidRPr="0064435F">
              <w:rPr>
                <w:rFonts w:ascii="Times New Roman" w:hAnsi="Times New Roman"/>
                <w:szCs w:val="22"/>
              </w:rPr>
              <w:t>Worker</w:t>
            </w:r>
          </w:p>
        </w:tc>
      </w:tr>
      <w:tr w:rsidR="0060649A" w:rsidRPr="0064435F" w14:paraId="491D0602" w14:textId="77777777" w:rsidTr="00D70886">
        <w:trPr>
          <w:trHeight w:val="251"/>
          <w:jc w:val="center"/>
        </w:trPr>
        <w:tc>
          <w:tcPr>
            <w:tcW w:w="0" w:type="auto"/>
            <w:vMerge/>
          </w:tcPr>
          <w:p w14:paraId="778C58AE" w14:textId="77777777" w:rsidR="0060649A" w:rsidRPr="0064435F" w:rsidRDefault="0060649A" w:rsidP="00D70886">
            <w:pPr>
              <w:rPr>
                <w:rFonts w:ascii="Times New Roman" w:hAnsi="Times New Roman"/>
                <w:szCs w:val="22"/>
              </w:rPr>
            </w:pPr>
          </w:p>
        </w:tc>
        <w:tc>
          <w:tcPr>
            <w:tcW w:w="1734" w:type="dxa"/>
            <w:vMerge/>
          </w:tcPr>
          <w:p w14:paraId="5E32FC6D" w14:textId="77777777" w:rsidR="0060649A" w:rsidRPr="0064435F" w:rsidRDefault="0060649A" w:rsidP="00D70886">
            <w:pPr>
              <w:rPr>
                <w:rFonts w:ascii="Times New Roman" w:hAnsi="Times New Roman"/>
                <w:szCs w:val="22"/>
                <w:lang w:val="en-US"/>
              </w:rPr>
            </w:pPr>
          </w:p>
        </w:tc>
        <w:tc>
          <w:tcPr>
            <w:tcW w:w="0" w:type="auto"/>
          </w:tcPr>
          <w:p w14:paraId="650ACD1E"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Single</w:t>
            </w:r>
          </w:p>
        </w:tc>
        <w:tc>
          <w:tcPr>
            <w:tcW w:w="0" w:type="auto"/>
          </w:tcPr>
          <w:p w14:paraId="6A6BEAD6" w14:textId="77777777" w:rsidR="0060649A" w:rsidRPr="0064435F" w:rsidRDefault="0060649A" w:rsidP="00D70886">
            <w:pPr>
              <w:rPr>
                <w:rFonts w:ascii="Times New Roman" w:hAnsi="Times New Roman"/>
                <w:szCs w:val="22"/>
                <w:lang w:val="en-US"/>
              </w:rPr>
            </w:pPr>
            <w:r w:rsidRPr="0064435F">
              <w:rPr>
                <w:rFonts w:ascii="Times New Roman" w:hAnsi="Times New Roman"/>
                <w:szCs w:val="22"/>
              </w:rPr>
              <w:t>Worker</w:t>
            </w:r>
          </w:p>
        </w:tc>
      </w:tr>
      <w:tr w:rsidR="0060649A" w:rsidRPr="0064435F" w14:paraId="3C62F156" w14:textId="77777777" w:rsidTr="00D70886">
        <w:trPr>
          <w:trHeight w:val="251"/>
          <w:jc w:val="center"/>
        </w:trPr>
        <w:tc>
          <w:tcPr>
            <w:tcW w:w="0" w:type="auto"/>
            <w:vMerge/>
          </w:tcPr>
          <w:p w14:paraId="797C54A3" w14:textId="77777777" w:rsidR="0060649A" w:rsidRPr="0064435F" w:rsidRDefault="0060649A" w:rsidP="00D70886">
            <w:pPr>
              <w:rPr>
                <w:rFonts w:ascii="Times New Roman" w:hAnsi="Times New Roman"/>
                <w:szCs w:val="22"/>
                <w:lang w:val="en-US"/>
              </w:rPr>
            </w:pPr>
          </w:p>
        </w:tc>
        <w:tc>
          <w:tcPr>
            <w:tcW w:w="1734" w:type="dxa"/>
            <w:vMerge/>
          </w:tcPr>
          <w:p w14:paraId="31C7F038" w14:textId="77777777" w:rsidR="0060649A" w:rsidRPr="0064435F" w:rsidRDefault="0060649A" w:rsidP="00D70886">
            <w:pPr>
              <w:rPr>
                <w:rFonts w:ascii="Times New Roman" w:hAnsi="Times New Roman"/>
                <w:szCs w:val="22"/>
                <w:lang w:val="en-US"/>
              </w:rPr>
            </w:pPr>
          </w:p>
        </w:tc>
        <w:tc>
          <w:tcPr>
            <w:tcW w:w="0" w:type="auto"/>
          </w:tcPr>
          <w:p w14:paraId="5E5769B0"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Single with child</w:t>
            </w:r>
          </w:p>
        </w:tc>
        <w:tc>
          <w:tcPr>
            <w:tcW w:w="0" w:type="auto"/>
          </w:tcPr>
          <w:p w14:paraId="5A7E5A81" w14:textId="77777777" w:rsidR="0060649A" w:rsidRPr="0064435F" w:rsidRDefault="0060649A" w:rsidP="00D70886">
            <w:pPr>
              <w:rPr>
                <w:rFonts w:ascii="Times New Roman" w:hAnsi="Times New Roman"/>
                <w:szCs w:val="22"/>
                <w:lang w:val="en-US"/>
              </w:rPr>
            </w:pPr>
            <w:r w:rsidRPr="0064435F">
              <w:rPr>
                <w:rFonts w:ascii="Times New Roman" w:hAnsi="Times New Roman"/>
                <w:szCs w:val="22"/>
              </w:rPr>
              <w:t>Worker</w:t>
            </w:r>
          </w:p>
        </w:tc>
      </w:tr>
      <w:tr w:rsidR="0060649A" w:rsidRPr="0064435F" w14:paraId="18F030E1" w14:textId="77777777" w:rsidTr="00D70886">
        <w:trPr>
          <w:trHeight w:val="251"/>
          <w:jc w:val="center"/>
        </w:trPr>
        <w:tc>
          <w:tcPr>
            <w:tcW w:w="0" w:type="auto"/>
            <w:vMerge/>
          </w:tcPr>
          <w:p w14:paraId="3AD14E5A" w14:textId="77777777" w:rsidR="0060649A" w:rsidRPr="0064435F" w:rsidRDefault="0060649A" w:rsidP="00D70886">
            <w:pPr>
              <w:rPr>
                <w:rFonts w:ascii="Times New Roman" w:hAnsi="Times New Roman"/>
                <w:szCs w:val="22"/>
                <w:lang w:val="en-US"/>
              </w:rPr>
            </w:pPr>
          </w:p>
        </w:tc>
        <w:tc>
          <w:tcPr>
            <w:tcW w:w="1734" w:type="dxa"/>
            <w:vMerge/>
          </w:tcPr>
          <w:p w14:paraId="0AB7B1EF" w14:textId="77777777" w:rsidR="0060649A" w:rsidRPr="0064435F" w:rsidRDefault="0060649A" w:rsidP="00D70886">
            <w:pPr>
              <w:rPr>
                <w:rFonts w:ascii="Times New Roman" w:hAnsi="Times New Roman"/>
                <w:szCs w:val="22"/>
              </w:rPr>
            </w:pPr>
          </w:p>
        </w:tc>
        <w:tc>
          <w:tcPr>
            <w:tcW w:w="0" w:type="auto"/>
            <w:vMerge w:val="restart"/>
          </w:tcPr>
          <w:p w14:paraId="4431CC21" w14:textId="77777777" w:rsidR="0060649A" w:rsidRPr="0064435F" w:rsidRDefault="0060649A" w:rsidP="00D70886">
            <w:pPr>
              <w:rPr>
                <w:rFonts w:ascii="Times New Roman" w:hAnsi="Times New Roman"/>
                <w:szCs w:val="22"/>
              </w:rPr>
            </w:pPr>
            <w:r w:rsidRPr="0064435F">
              <w:rPr>
                <w:rFonts w:ascii="Times New Roman" w:hAnsi="Times New Roman"/>
                <w:szCs w:val="22"/>
              </w:rPr>
              <w:t>In flatsharing</w:t>
            </w:r>
          </w:p>
        </w:tc>
        <w:tc>
          <w:tcPr>
            <w:tcW w:w="0" w:type="auto"/>
          </w:tcPr>
          <w:p w14:paraId="4570F191"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Higher education on campus</w:t>
            </w:r>
          </w:p>
        </w:tc>
      </w:tr>
      <w:tr w:rsidR="0060649A" w:rsidRPr="0064435F" w14:paraId="11E38008" w14:textId="77777777" w:rsidTr="00D70886">
        <w:trPr>
          <w:trHeight w:val="251"/>
          <w:jc w:val="center"/>
        </w:trPr>
        <w:tc>
          <w:tcPr>
            <w:tcW w:w="0" w:type="auto"/>
            <w:vMerge/>
          </w:tcPr>
          <w:p w14:paraId="518FDC1D" w14:textId="77777777" w:rsidR="0060649A" w:rsidRPr="0064435F" w:rsidRDefault="0060649A" w:rsidP="00D70886">
            <w:pPr>
              <w:rPr>
                <w:rFonts w:ascii="Times New Roman" w:hAnsi="Times New Roman"/>
                <w:szCs w:val="22"/>
                <w:lang w:val="en-US"/>
              </w:rPr>
            </w:pPr>
          </w:p>
        </w:tc>
        <w:tc>
          <w:tcPr>
            <w:tcW w:w="1734" w:type="dxa"/>
            <w:vMerge/>
          </w:tcPr>
          <w:p w14:paraId="16FC1D1A" w14:textId="77777777" w:rsidR="0060649A" w:rsidRPr="0064435F" w:rsidRDefault="0060649A" w:rsidP="00D70886">
            <w:pPr>
              <w:rPr>
                <w:rFonts w:ascii="Times New Roman" w:hAnsi="Times New Roman"/>
                <w:szCs w:val="22"/>
              </w:rPr>
            </w:pPr>
          </w:p>
        </w:tc>
        <w:tc>
          <w:tcPr>
            <w:tcW w:w="0" w:type="auto"/>
            <w:vMerge/>
          </w:tcPr>
          <w:p w14:paraId="60F53CBE" w14:textId="77777777" w:rsidR="0060649A" w:rsidRPr="0064435F" w:rsidRDefault="0060649A" w:rsidP="00D70886">
            <w:pPr>
              <w:rPr>
                <w:rFonts w:ascii="Times New Roman" w:hAnsi="Times New Roman"/>
                <w:szCs w:val="22"/>
              </w:rPr>
            </w:pPr>
          </w:p>
        </w:tc>
        <w:tc>
          <w:tcPr>
            <w:tcW w:w="0" w:type="auto"/>
          </w:tcPr>
          <w:p w14:paraId="3B283E1C" w14:textId="77777777" w:rsidR="0060649A" w:rsidRPr="0064435F" w:rsidRDefault="0060649A" w:rsidP="00D70886">
            <w:pPr>
              <w:rPr>
                <w:rFonts w:ascii="Times New Roman" w:hAnsi="Times New Roman"/>
                <w:szCs w:val="22"/>
                <w:lang w:val="en-US"/>
              </w:rPr>
            </w:pPr>
            <w:r w:rsidRPr="0064435F">
              <w:rPr>
                <w:rFonts w:ascii="Times New Roman" w:hAnsi="Times New Roman"/>
                <w:szCs w:val="22"/>
                <w:lang w:val="en-US"/>
              </w:rPr>
              <w:t>Worker</w:t>
            </w:r>
          </w:p>
        </w:tc>
      </w:tr>
      <w:tr w:rsidR="0060649A" w:rsidRPr="0064435F" w14:paraId="2D6FA7B4" w14:textId="77777777" w:rsidTr="00D70886">
        <w:trPr>
          <w:trHeight w:val="251"/>
          <w:jc w:val="center"/>
        </w:trPr>
        <w:tc>
          <w:tcPr>
            <w:tcW w:w="0" w:type="auto"/>
            <w:vMerge/>
          </w:tcPr>
          <w:p w14:paraId="5FB36DCC" w14:textId="77777777" w:rsidR="0060649A" w:rsidRPr="0064435F" w:rsidRDefault="0060649A" w:rsidP="00D70886">
            <w:pPr>
              <w:rPr>
                <w:rFonts w:ascii="Times New Roman" w:hAnsi="Times New Roman"/>
                <w:szCs w:val="22"/>
                <w:lang w:val="en-US"/>
              </w:rPr>
            </w:pPr>
          </w:p>
        </w:tc>
        <w:tc>
          <w:tcPr>
            <w:tcW w:w="1734" w:type="dxa"/>
            <w:vMerge w:val="restart"/>
          </w:tcPr>
          <w:p w14:paraId="01882279" w14:textId="77777777" w:rsidR="0060649A" w:rsidRPr="0064435F" w:rsidRDefault="0060649A" w:rsidP="00D70886">
            <w:pPr>
              <w:rPr>
                <w:rFonts w:ascii="Times New Roman" w:hAnsi="Times New Roman"/>
                <w:szCs w:val="22"/>
              </w:rPr>
            </w:pPr>
            <w:r w:rsidRPr="0064435F">
              <w:rPr>
                <w:rFonts w:ascii="Times New Roman" w:hAnsi="Times New Roman"/>
                <w:szCs w:val="22"/>
              </w:rPr>
              <w:t>Child or Parent</w:t>
            </w:r>
          </w:p>
        </w:tc>
        <w:tc>
          <w:tcPr>
            <w:tcW w:w="0" w:type="auto"/>
            <w:vMerge w:val="restart"/>
          </w:tcPr>
          <w:p w14:paraId="5E9F3CFE" w14:textId="77777777" w:rsidR="0060649A" w:rsidRPr="0064435F" w:rsidRDefault="0060649A" w:rsidP="00D70886">
            <w:pPr>
              <w:rPr>
                <w:rFonts w:ascii="Times New Roman" w:hAnsi="Times New Roman"/>
                <w:szCs w:val="22"/>
              </w:rPr>
            </w:pPr>
            <w:r w:rsidRPr="0064435F">
              <w:rPr>
                <w:rFonts w:ascii="Times New Roman" w:hAnsi="Times New Roman"/>
                <w:szCs w:val="22"/>
              </w:rPr>
              <w:t>Collective</w:t>
            </w:r>
          </w:p>
        </w:tc>
        <w:tc>
          <w:tcPr>
            <w:tcW w:w="0" w:type="auto"/>
          </w:tcPr>
          <w:p w14:paraId="1DF3CF97" w14:textId="77777777" w:rsidR="0060649A" w:rsidRPr="0064435F" w:rsidRDefault="0060649A" w:rsidP="00D70886">
            <w:pPr>
              <w:rPr>
                <w:rFonts w:ascii="Times New Roman" w:hAnsi="Times New Roman"/>
                <w:szCs w:val="22"/>
              </w:rPr>
            </w:pPr>
            <w:r w:rsidRPr="0064435F">
              <w:rPr>
                <w:rFonts w:ascii="Times New Roman" w:hAnsi="Times New Roman"/>
                <w:szCs w:val="22"/>
              </w:rPr>
              <w:t>Prison</w:t>
            </w:r>
          </w:p>
        </w:tc>
      </w:tr>
      <w:tr w:rsidR="0060649A" w:rsidRPr="0064435F" w14:paraId="1255925B" w14:textId="77777777" w:rsidTr="00D70886">
        <w:trPr>
          <w:trHeight w:val="251"/>
          <w:jc w:val="center"/>
        </w:trPr>
        <w:tc>
          <w:tcPr>
            <w:tcW w:w="0" w:type="auto"/>
            <w:vMerge/>
          </w:tcPr>
          <w:p w14:paraId="2F8161AF" w14:textId="77777777" w:rsidR="0060649A" w:rsidRPr="0064435F" w:rsidRDefault="0060649A" w:rsidP="00D70886">
            <w:pPr>
              <w:rPr>
                <w:rFonts w:ascii="Times New Roman" w:hAnsi="Times New Roman"/>
                <w:szCs w:val="22"/>
                <w:lang w:val="en-US"/>
              </w:rPr>
            </w:pPr>
          </w:p>
        </w:tc>
        <w:tc>
          <w:tcPr>
            <w:tcW w:w="1734" w:type="dxa"/>
            <w:vMerge/>
          </w:tcPr>
          <w:p w14:paraId="118D4062" w14:textId="77777777" w:rsidR="0060649A" w:rsidRPr="0064435F" w:rsidRDefault="0060649A" w:rsidP="00D70886">
            <w:pPr>
              <w:rPr>
                <w:rFonts w:ascii="Times New Roman" w:hAnsi="Times New Roman"/>
                <w:szCs w:val="22"/>
              </w:rPr>
            </w:pPr>
          </w:p>
        </w:tc>
        <w:tc>
          <w:tcPr>
            <w:tcW w:w="0" w:type="auto"/>
            <w:vMerge/>
          </w:tcPr>
          <w:p w14:paraId="72EB9FDA" w14:textId="77777777" w:rsidR="0060649A" w:rsidRPr="0064435F" w:rsidRDefault="0060649A" w:rsidP="00D70886">
            <w:pPr>
              <w:rPr>
                <w:rFonts w:ascii="Times New Roman" w:hAnsi="Times New Roman"/>
                <w:szCs w:val="22"/>
              </w:rPr>
            </w:pPr>
          </w:p>
        </w:tc>
        <w:tc>
          <w:tcPr>
            <w:tcW w:w="0" w:type="auto"/>
          </w:tcPr>
          <w:p w14:paraId="54606D7F" w14:textId="77777777" w:rsidR="0060649A" w:rsidRPr="0064435F" w:rsidRDefault="0060649A" w:rsidP="00D70886">
            <w:pPr>
              <w:rPr>
                <w:rFonts w:ascii="Times New Roman" w:hAnsi="Times New Roman"/>
                <w:szCs w:val="22"/>
              </w:rPr>
            </w:pPr>
            <w:r w:rsidRPr="0064435F">
              <w:rPr>
                <w:rFonts w:ascii="Times New Roman" w:hAnsi="Times New Roman"/>
                <w:szCs w:val="22"/>
              </w:rPr>
              <w:t>Hospital</w:t>
            </w:r>
          </w:p>
        </w:tc>
      </w:tr>
    </w:tbl>
    <w:p w14:paraId="11AEFBB6" w14:textId="553B8024" w:rsidR="00D70886" w:rsidRPr="0064435F" w:rsidRDefault="00D70886">
      <w:pPr>
        <w:rPr>
          <w:rFonts w:ascii="Times New Roman" w:hAnsi="Times New Roman"/>
        </w:rPr>
      </w:pPr>
    </w:p>
    <w:p w14:paraId="3280DD3B" w14:textId="77777777" w:rsidR="00E437A4" w:rsidRPr="0064435F" w:rsidRDefault="00E437A4" w:rsidP="007D542C">
      <w:pPr>
        <w:pStyle w:val="Caption"/>
        <w:rPr>
          <w:lang w:val="en-US"/>
        </w:rPr>
      </w:pPr>
      <w:bookmarkStart w:id="90" w:name="_Toc80021557"/>
      <w:r w:rsidRPr="0064435F">
        <w:rPr>
          <w:lang w:val="en-US"/>
        </w:rPr>
        <w:t xml:space="preserve">Table </w:t>
      </w:r>
      <w:r w:rsidRPr="0064435F">
        <w:fldChar w:fldCharType="begin"/>
      </w:r>
      <w:r w:rsidRPr="0064435F">
        <w:rPr>
          <w:lang w:val="en-US"/>
        </w:rPr>
        <w:instrText xml:space="preserve"> SEQ Table \* ARABIC </w:instrText>
      </w:r>
      <w:r w:rsidRPr="0064435F">
        <w:fldChar w:fldCharType="separate"/>
      </w:r>
      <w:r w:rsidRPr="0064435F">
        <w:rPr>
          <w:noProof/>
          <w:lang w:val="en-US"/>
        </w:rPr>
        <w:t>7</w:t>
      </w:r>
      <w:r w:rsidRPr="0064435F">
        <w:fldChar w:fldCharType="end"/>
      </w:r>
      <w:r w:rsidRPr="0064435F">
        <w:rPr>
          <w:lang w:val="en-US"/>
        </w:rPr>
        <w:t xml:space="preserve"> </w:t>
      </w:r>
      <w:proofErr w:type="gramStart"/>
      <w:r w:rsidRPr="0064435F">
        <w:rPr>
          <w:lang w:val="en-US"/>
        </w:rPr>
        <w:t>Possible combinations</w:t>
      </w:r>
      <w:proofErr w:type="gramEnd"/>
      <w:r w:rsidRPr="0064435F">
        <w:rPr>
          <w:lang w:val="en-US"/>
        </w:rPr>
        <w:t xml:space="preserve"> of age category, status in the household, household type and work id</w:t>
      </w:r>
      <w:bookmarkEnd w:id="90"/>
    </w:p>
    <w:p w14:paraId="66AFB938" w14:textId="77777777" w:rsidR="00D70886" w:rsidRPr="0064435F" w:rsidRDefault="00D70886">
      <w:pPr>
        <w:rPr>
          <w:rFonts w:ascii="Times New Roman" w:hAnsi="Times New Roman"/>
          <w:lang w:val="en-US"/>
        </w:rPr>
      </w:pPr>
      <w:r w:rsidRPr="0064435F">
        <w:rPr>
          <w:rFonts w:ascii="Times New Roman" w:hAnsi="Times New Roman"/>
          <w:lang w:val="en-US"/>
        </w:rPr>
        <w:br w:type="page"/>
      </w:r>
    </w:p>
    <w:tbl>
      <w:tblPr>
        <w:tblStyle w:val="TableGrid"/>
        <w:tblW w:w="9168" w:type="dxa"/>
        <w:jc w:val="center"/>
        <w:tblLook w:val="04A0" w:firstRow="1" w:lastRow="0" w:firstColumn="1" w:lastColumn="0" w:noHBand="0" w:noVBand="1"/>
      </w:tblPr>
      <w:tblGrid>
        <w:gridCol w:w="2694"/>
        <w:gridCol w:w="1734"/>
        <w:gridCol w:w="2039"/>
        <w:gridCol w:w="2701"/>
      </w:tblGrid>
      <w:tr w:rsidR="00D70886" w:rsidRPr="0064435F" w14:paraId="4430CCAC" w14:textId="77777777" w:rsidTr="00D70886">
        <w:trPr>
          <w:trHeight w:val="261"/>
          <w:jc w:val="center"/>
        </w:trPr>
        <w:tc>
          <w:tcPr>
            <w:tcW w:w="0" w:type="auto"/>
          </w:tcPr>
          <w:p w14:paraId="7069E99D" w14:textId="233F306B" w:rsidR="00D70886" w:rsidRPr="0064435F" w:rsidRDefault="00D70886" w:rsidP="00D70886">
            <w:pPr>
              <w:rPr>
                <w:rFonts w:ascii="Times New Roman" w:hAnsi="Times New Roman"/>
                <w:szCs w:val="22"/>
              </w:rPr>
            </w:pPr>
            <w:r w:rsidRPr="0064435F">
              <w:rPr>
                <w:rFonts w:ascii="Times New Roman" w:hAnsi="Times New Roman"/>
                <w:b/>
                <w:bCs/>
                <w:sz w:val="24"/>
                <w:szCs w:val="24"/>
                <w:u w:val="single"/>
              </w:rPr>
              <w:lastRenderedPageBreak/>
              <w:t>Age Category (years old)</w:t>
            </w:r>
          </w:p>
        </w:tc>
        <w:tc>
          <w:tcPr>
            <w:tcW w:w="1734" w:type="dxa"/>
          </w:tcPr>
          <w:p w14:paraId="2A342126" w14:textId="4A3143F3" w:rsidR="00D70886" w:rsidRPr="0064435F" w:rsidRDefault="00D70886" w:rsidP="00D70886">
            <w:pPr>
              <w:rPr>
                <w:rFonts w:ascii="Times New Roman" w:hAnsi="Times New Roman"/>
                <w:szCs w:val="22"/>
                <w:lang w:val="en-US"/>
              </w:rPr>
            </w:pPr>
            <w:r w:rsidRPr="0064435F">
              <w:rPr>
                <w:rFonts w:ascii="Times New Roman" w:hAnsi="Times New Roman"/>
                <w:b/>
                <w:bCs/>
                <w:sz w:val="24"/>
                <w:szCs w:val="24"/>
                <w:u w:val="single"/>
              </w:rPr>
              <w:t>Status in the household</w:t>
            </w:r>
          </w:p>
        </w:tc>
        <w:tc>
          <w:tcPr>
            <w:tcW w:w="0" w:type="auto"/>
          </w:tcPr>
          <w:p w14:paraId="2CE8850C" w14:textId="5F089B44" w:rsidR="00D70886" w:rsidRPr="0064435F" w:rsidRDefault="00D70886" w:rsidP="00D70886">
            <w:pPr>
              <w:rPr>
                <w:rFonts w:ascii="Times New Roman" w:hAnsi="Times New Roman"/>
                <w:szCs w:val="22"/>
                <w:lang w:val="en-US"/>
              </w:rPr>
            </w:pPr>
            <w:r w:rsidRPr="0064435F">
              <w:rPr>
                <w:rFonts w:ascii="Times New Roman" w:hAnsi="Times New Roman"/>
                <w:b/>
                <w:bCs/>
                <w:sz w:val="24"/>
                <w:szCs w:val="24"/>
                <w:u w:val="single"/>
              </w:rPr>
              <w:t>Household Type</w:t>
            </w:r>
          </w:p>
        </w:tc>
        <w:tc>
          <w:tcPr>
            <w:tcW w:w="0" w:type="auto"/>
          </w:tcPr>
          <w:p w14:paraId="6F44F9D1" w14:textId="68395F4F" w:rsidR="00D70886" w:rsidRPr="0064435F" w:rsidRDefault="00D70886" w:rsidP="00D70886">
            <w:pPr>
              <w:rPr>
                <w:rFonts w:ascii="Times New Roman" w:hAnsi="Times New Roman"/>
                <w:szCs w:val="22"/>
                <w:lang w:val="en-US"/>
              </w:rPr>
            </w:pPr>
            <w:r w:rsidRPr="0064435F">
              <w:rPr>
                <w:rFonts w:ascii="Times New Roman" w:hAnsi="Times New Roman"/>
                <w:b/>
                <w:bCs/>
                <w:sz w:val="24"/>
                <w:szCs w:val="24"/>
                <w:u w:val="single"/>
              </w:rPr>
              <w:t>Work ID</w:t>
            </w:r>
          </w:p>
        </w:tc>
      </w:tr>
      <w:tr w:rsidR="00D70886" w:rsidRPr="0064435F" w14:paraId="57A25B26" w14:textId="77777777" w:rsidTr="00D70886">
        <w:trPr>
          <w:trHeight w:val="261"/>
          <w:jc w:val="center"/>
        </w:trPr>
        <w:tc>
          <w:tcPr>
            <w:tcW w:w="0" w:type="auto"/>
            <w:vMerge w:val="restart"/>
          </w:tcPr>
          <w:p w14:paraId="77DC7224" w14:textId="77777777" w:rsidR="00D70886" w:rsidRPr="0064435F" w:rsidRDefault="00D70886" w:rsidP="00D70886">
            <w:pPr>
              <w:rPr>
                <w:rFonts w:ascii="Times New Roman" w:hAnsi="Times New Roman"/>
                <w:szCs w:val="22"/>
              </w:rPr>
            </w:pPr>
            <w:r w:rsidRPr="0064435F">
              <w:rPr>
                <w:rFonts w:ascii="Times New Roman" w:hAnsi="Times New Roman"/>
                <w:szCs w:val="22"/>
              </w:rPr>
              <w:t>18 – 20</w:t>
            </w:r>
          </w:p>
        </w:tc>
        <w:tc>
          <w:tcPr>
            <w:tcW w:w="1734" w:type="dxa"/>
            <w:vMerge w:val="restart"/>
          </w:tcPr>
          <w:p w14:paraId="5F13BB0C"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Child</w:t>
            </w:r>
          </w:p>
        </w:tc>
        <w:tc>
          <w:tcPr>
            <w:tcW w:w="0" w:type="auto"/>
            <w:vMerge w:val="restart"/>
          </w:tcPr>
          <w:p w14:paraId="12FBB1D3"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Couple with child</w:t>
            </w:r>
          </w:p>
        </w:tc>
        <w:tc>
          <w:tcPr>
            <w:tcW w:w="0" w:type="auto"/>
          </w:tcPr>
          <w:p w14:paraId="5CE1A5CC"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Secondary school</w:t>
            </w:r>
          </w:p>
        </w:tc>
      </w:tr>
      <w:tr w:rsidR="00D70886" w:rsidRPr="0064435F" w14:paraId="51823037" w14:textId="77777777" w:rsidTr="00D70886">
        <w:trPr>
          <w:trHeight w:val="261"/>
          <w:jc w:val="center"/>
        </w:trPr>
        <w:tc>
          <w:tcPr>
            <w:tcW w:w="0" w:type="auto"/>
            <w:vMerge/>
          </w:tcPr>
          <w:p w14:paraId="0A8FAB0E" w14:textId="77777777" w:rsidR="00D70886" w:rsidRPr="0064435F" w:rsidRDefault="00D70886" w:rsidP="00D70886">
            <w:pPr>
              <w:rPr>
                <w:rFonts w:ascii="Times New Roman" w:hAnsi="Times New Roman"/>
                <w:szCs w:val="22"/>
                <w:lang w:val="en-US"/>
              </w:rPr>
            </w:pPr>
          </w:p>
        </w:tc>
        <w:tc>
          <w:tcPr>
            <w:tcW w:w="1734" w:type="dxa"/>
            <w:vMerge/>
          </w:tcPr>
          <w:p w14:paraId="44A2014A" w14:textId="77777777" w:rsidR="00D70886" w:rsidRPr="0064435F" w:rsidRDefault="00D70886" w:rsidP="00D70886">
            <w:pPr>
              <w:rPr>
                <w:rFonts w:ascii="Times New Roman" w:hAnsi="Times New Roman"/>
                <w:szCs w:val="22"/>
                <w:lang w:val="en-US"/>
              </w:rPr>
            </w:pPr>
          </w:p>
        </w:tc>
        <w:tc>
          <w:tcPr>
            <w:tcW w:w="0" w:type="auto"/>
            <w:vMerge/>
          </w:tcPr>
          <w:p w14:paraId="16185F7C" w14:textId="77777777" w:rsidR="00D70886" w:rsidRPr="0064435F" w:rsidRDefault="00D70886" w:rsidP="00D70886">
            <w:pPr>
              <w:rPr>
                <w:rFonts w:ascii="Times New Roman" w:hAnsi="Times New Roman"/>
                <w:szCs w:val="22"/>
                <w:lang w:val="en-US"/>
              </w:rPr>
            </w:pPr>
          </w:p>
        </w:tc>
        <w:tc>
          <w:tcPr>
            <w:tcW w:w="0" w:type="auto"/>
          </w:tcPr>
          <w:p w14:paraId="4013C53B"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off campus</w:t>
            </w:r>
          </w:p>
        </w:tc>
      </w:tr>
      <w:tr w:rsidR="00D70886" w:rsidRPr="0064435F" w14:paraId="24F09B4E" w14:textId="77777777" w:rsidTr="00D70886">
        <w:trPr>
          <w:trHeight w:val="261"/>
          <w:jc w:val="center"/>
        </w:trPr>
        <w:tc>
          <w:tcPr>
            <w:tcW w:w="0" w:type="auto"/>
            <w:vMerge/>
          </w:tcPr>
          <w:p w14:paraId="0A808846" w14:textId="77777777" w:rsidR="00D70886" w:rsidRPr="0064435F" w:rsidRDefault="00D70886" w:rsidP="00D70886">
            <w:pPr>
              <w:rPr>
                <w:rFonts w:ascii="Times New Roman" w:hAnsi="Times New Roman"/>
                <w:szCs w:val="22"/>
                <w:lang w:val="en-US"/>
              </w:rPr>
            </w:pPr>
          </w:p>
        </w:tc>
        <w:tc>
          <w:tcPr>
            <w:tcW w:w="1734" w:type="dxa"/>
            <w:vMerge/>
          </w:tcPr>
          <w:p w14:paraId="7FF8942E" w14:textId="77777777" w:rsidR="00D70886" w:rsidRPr="0064435F" w:rsidRDefault="00D70886" w:rsidP="00D70886">
            <w:pPr>
              <w:rPr>
                <w:rFonts w:ascii="Times New Roman" w:hAnsi="Times New Roman"/>
                <w:szCs w:val="22"/>
                <w:lang w:val="en-US"/>
              </w:rPr>
            </w:pPr>
          </w:p>
        </w:tc>
        <w:tc>
          <w:tcPr>
            <w:tcW w:w="0" w:type="auto"/>
            <w:vMerge w:val="restart"/>
          </w:tcPr>
          <w:p w14:paraId="7E59B619"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Single with child</w:t>
            </w:r>
          </w:p>
        </w:tc>
        <w:tc>
          <w:tcPr>
            <w:tcW w:w="0" w:type="auto"/>
          </w:tcPr>
          <w:p w14:paraId="52ABD3FE"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Secondary school</w:t>
            </w:r>
          </w:p>
        </w:tc>
      </w:tr>
      <w:tr w:rsidR="00D70886" w:rsidRPr="0064435F" w14:paraId="2FAD2421" w14:textId="77777777" w:rsidTr="00D70886">
        <w:trPr>
          <w:trHeight w:val="261"/>
          <w:jc w:val="center"/>
        </w:trPr>
        <w:tc>
          <w:tcPr>
            <w:tcW w:w="0" w:type="auto"/>
            <w:vMerge/>
          </w:tcPr>
          <w:p w14:paraId="3D82C59F" w14:textId="77777777" w:rsidR="00D70886" w:rsidRPr="0064435F" w:rsidRDefault="00D70886" w:rsidP="00D70886">
            <w:pPr>
              <w:rPr>
                <w:rFonts w:ascii="Times New Roman" w:hAnsi="Times New Roman"/>
                <w:szCs w:val="22"/>
                <w:lang w:val="en-US"/>
              </w:rPr>
            </w:pPr>
          </w:p>
        </w:tc>
        <w:tc>
          <w:tcPr>
            <w:tcW w:w="1734" w:type="dxa"/>
            <w:vMerge/>
          </w:tcPr>
          <w:p w14:paraId="5CE426C6" w14:textId="77777777" w:rsidR="00D70886" w:rsidRPr="0064435F" w:rsidRDefault="00D70886" w:rsidP="00D70886">
            <w:pPr>
              <w:rPr>
                <w:rFonts w:ascii="Times New Roman" w:hAnsi="Times New Roman"/>
                <w:szCs w:val="22"/>
                <w:lang w:val="en-US"/>
              </w:rPr>
            </w:pPr>
          </w:p>
        </w:tc>
        <w:tc>
          <w:tcPr>
            <w:tcW w:w="0" w:type="auto"/>
            <w:vMerge/>
          </w:tcPr>
          <w:p w14:paraId="37B054BE" w14:textId="77777777" w:rsidR="00D70886" w:rsidRPr="0064435F" w:rsidRDefault="00D70886" w:rsidP="00D70886">
            <w:pPr>
              <w:rPr>
                <w:rFonts w:ascii="Times New Roman" w:hAnsi="Times New Roman"/>
                <w:szCs w:val="22"/>
                <w:lang w:val="en-US"/>
              </w:rPr>
            </w:pPr>
          </w:p>
        </w:tc>
        <w:tc>
          <w:tcPr>
            <w:tcW w:w="0" w:type="auto"/>
          </w:tcPr>
          <w:p w14:paraId="02AFDC90"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off campus</w:t>
            </w:r>
          </w:p>
        </w:tc>
      </w:tr>
      <w:tr w:rsidR="00D70886" w:rsidRPr="0064435F" w14:paraId="0910CDD2" w14:textId="77777777" w:rsidTr="00D70886">
        <w:trPr>
          <w:trHeight w:val="261"/>
          <w:jc w:val="center"/>
        </w:trPr>
        <w:tc>
          <w:tcPr>
            <w:tcW w:w="0" w:type="auto"/>
            <w:vMerge/>
          </w:tcPr>
          <w:p w14:paraId="204FD917" w14:textId="77777777" w:rsidR="00D70886" w:rsidRPr="0064435F" w:rsidRDefault="00D70886" w:rsidP="00D70886">
            <w:pPr>
              <w:rPr>
                <w:rFonts w:ascii="Times New Roman" w:hAnsi="Times New Roman"/>
                <w:szCs w:val="22"/>
                <w:lang w:val="en-US"/>
              </w:rPr>
            </w:pPr>
          </w:p>
        </w:tc>
        <w:tc>
          <w:tcPr>
            <w:tcW w:w="1734" w:type="dxa"/>
            <w:vMerge w:val="restart"/>
          </w:tcPr>
          <w:p w14:paraId="3247FC55"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Parent</w:t>
            </w:r>
          </w:p>
        </w:tc>
        <w:tc>
          <w:tcPr>
            <w:tcW w:w="0" w:type="auto"/>
          </w:tcPr>
          <w:p w14:paraId="0EA80C78"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Single with child</w:t>
            </w:r>
          </w:p>
        </w:tc>
        <w:tc>
          <w:tcPr>
            <w:tcW w:w="0" w:type="auto"/>
          </w:tcPr>
          <w:p w14:paraId="5FF304EC" w14:textId="77777777" w:rsidR="00D70886" w:rsidRPr="0064435F" w:rsidRDefault="00D70886" w:rsidP="00D70886">
            <w:pPr>
              <w:rPr>
                <w:rFonts w:ascii="Times New Roman" w:hAnsi="Times New Roman"/>
                <w:szCs w:val="22"/>
              </w:rPr>
            </w:pPr>
            <w:r w:rsidRPr="0064435F">
              <w:rPr>
                <w:rFonts w:ascii="Times New Roman" w:hAnsi="Times New Roman"/>
                <w:szCs w:val="22"/>
              </w:rPr>
              <w:t>Worker</w:t>
            </w:r>
          </w:p>
        </w:tc>
      </w:tr>
      <w:tr w:rsidR="00D70886" w:rsidRPr="0064435F" w14:paraId="2F451036" w14:textId="77777777" w:rsidTr="00D70886">
        <w:trPr>
          <w:trHeight w:val="261"/>
          <w:jc w:val="center"/>
        </w:trPr>
        <w:tc>
          <w:tcPr>
            <w:tcW w:w="0" w:type="auto"/>
            <w:vMerge/>
          </w:tcPr>
          <w:p w14:paraId="64B49CF8" w14:textId="77777777" w:rsidR="00D70886" w:rsidRPr="0064435F" w:rsidRDefault="00D70886" w:rsidP="00D70886">
            <w:pPr>
              <w:rPr>
                <w:rFonts w:ascii="Times New Roman" w:hAnsi="Times New Roman"/>
                <w:szCs w:val="22"/>
              </w:rPr>
            </w:pPr>
          </w:p>
        </w:tc>
        <w:tc>
          <w:tcPr>
            <w:tcW w:w="1734" w:type="dxa"/>
            <w:vMerge/>
          </w:tcPr>
          <w:p w14:paraId="7FF6D252" w14:textId="77777777" w:rsidR="00D70886" w:rsidRPr="0064435F" w:rsidRDefault="00D70886" w:rsidP="00D70886">
            <w:pPr>
              <w:rPr>
                <w:rFonts w:ascii="Times New Roman" w:hAnsi="Times New Roman"/>
                <w:szCs w:val="22"/>
                <w:lang w:val="en-US"/>
              </w:rPr>
            </w:pPr>
          </w:p>
        </w:tc>
        <w:tc>
          <w:tcPr>
            <w:tcW w:w="0" w:type="auto"/>
            <w:vMerge w:val="restart"/>
          </w:tcPr>
          <w:p w14:paraId="3AEF9A23"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Couple with child</w:t>
            </w:r>
          </w:p>
        </w:tc>
        <w:tc>
          <w:tcPr>
            <w:tcW w:w="0" w:type="auto"/>
          </w:tcPr>
          <w:p w14:paraId="14F8FE6B"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on campus</w:t>
            </w:r>
          </w:p>
        </w:tc>
      </w:tr>
      <w:tr w:rsidR="00D70886" w:rsidRPr="0064435F" w14:paraId="515CD717" w14:textId="77777777" w:rsidTr="00D70886">
        <w:trPr>
          <w:trHeight w:val="261"/>
          <w:jc w:val="center"/>
        </w:trPr>
        <w:tc>
          <w:tcPr>
            <w:tcW w:w="0" w:type="auto"/>
            <w:vMerge/>
          </w:tcPr>
          <w:p w14:paraId="078BAA15" w14:textId="77777777" w:rsidR="00D70886" w:rsidRPr="0064435F" w:rsidRDefault="00D70886" w:rsidP="00D70886">
            <w:pPr>
              <w:rPr>
                <w:rFonts w:ascii="Times New Roman" w:hAnsi="Times New Roman"/>
                <w:szCs w:val="22"/>
              </w:rPr>
            </w:pPr>
          </w:p>
        </w:tc>
        <w:tc>
          <w:tcPr>
            <w:tcW w:w="1734" w:type="dxa"/>
            <w:vMerge/>
          </w:tcPr>
          <w:p w14:paraId="14089F87" w14:textId="77777777" w:rsidR="00D70886" w:rsidRPr="0064435F" w:rsidRDefault="00D70886" w:rsidP="00D70886">
            <w:pPr>
              <w:rPr>
                <w:rFonts w:ascii="Times New Roman" w:hAnsi="Times New Roman"/>
                <w:szCs w:val="22"/>
                <w:lang w:val="en-US"/>
              </w:rPr>
            </w:pPr>
          </w:p>
        </w:tc>
        <w:tc>
          <w:tcPr>
            <w:tcW w:w="0" w:type="auto"/>
            <w:vMerge/>
          </w:tcPr>
          <w:p w14:paraId="29DCC4DA" w14:textId="77777777" w:rsidR="00D70886" w:rsidRPr="0064435F" w:rsidRDefault="00D70886" w:rsidP="00D70886">
            <w:pPr>
              <w:rPr>
                <w:rFonts w:ascii="Times New Roman" w:hAnsi="Times New Roman"/>
                <w:szCs w:val="22"/>
                <w:lang w:val="en-US"/>
              </w:rPr>
            </w:pPr>
          </w:p>
        </w:tc>
        <w:tc>
          <w:tcPr>
            <w:tcW w:w="0" w:type="auto"/>
          </w:tcPr>
          <w:p w14:paraId="1578ABA0"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off campus</w:t>
            </w:r>
          </w:p>
        </w:tc>
      </w:tr>
      <w:tr w:rsidR="00D70886" w:rsidRPr="0064435F" w14:paraId="0765785F" w14:textId="77777777" w:rsidTr="00D70886">
        <w:trPr>
          <w:trHeight w:val="261"/>
          <w:jc w:val="center"/>
        </w:trPr>
        <w:tc>
          <w:tcPr>
            <w:tcW w:w="0" w:type="auto"/>
            <w:vMerge/>
          </w:tcPr>
          <w:p w14:paraId="71B46F82" w14:textId="77777777" w:rsidR="00D70886" w:rsidRPr="0064435F" w:rsidRDefault="00D70886" w:rsidP="00D70886">
            <w:pPr>
              <w:rPr>
                <w:rFonts w:ascii="Times New Roman" w:hAnsi="Times New Roman"/>
                <w:szCs w:val="22"/>
                <w:lang w:val="en-US"/>
              </w:rPr>
            </w:pPr>
          </w:p>
        </w:tc>
        <w:tc>
          <w:tcPr>
            <w:tcW w:w="1734" w:type="dxa"/>
            <w:vMerge/>
          </w:tcPr>
          <w:p w14:paraId="3226CC7B" w14:textId="77777777" w:rsidR="00D70886" w:rsidRPr="0064435F" w:rsidRDefault="00D70886" w:rsidP="00D70886">
            <w:pPr>
              <w:rPr>
                <w:rFonts w:ascii="Times New Roman" w:hAnsi="Times New Roman"/>
                <w:szCs w:val="22"/>
                <w:lang w:val="en-US"/>
              </w:rPr>
            </w:pPr>
          </w:p>
        </w:tc>
        <w:tc>
          <w:tcPr>
            <w:tcW w:w="0" w:type="auto"/>
            <w:vMerge/>
          </w:tcPr>
          <w:p w14:paraId="157F6713" w14:textId="77777777" w:rsidR="00D70886" w:rsidRPr="0064435F" w:rsidRDefault="00D70886" w:rsidP="00D70886">
            <w:pPr>
              <w:rPr>
                <w:rFonts w:ascii="Times New Roman" w:hAnsi="Times New Roman"/>
                <w:szCs w:val="22"/>
                <w:lang w:val="en-US"/>
              </w:rPr>
            </w:pPr>
          </w:p>
        </w:tc>
        <w:tc>
          <w:tcPr>
            <w:tcW w:w="0" w:type="auto"/>
          </w:tcPr>
          <w:p w14:paraId="53A1F5F4"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1E7DBDC9" w14:textId="77777777" w:rsidTr="00D70886">
        <w:trPr>
          <w:trHeight w:val="261"/>
          <w:jc w:val="center"/>
        </w:trPr>
        <w:tc>
          <w:tcPr>
            <w:tcW w:w="0" w:type="auto"/>
            <w:vMerge/>
          </w:tcPr>
          <w:p w14:paraId="5AC7891C" w14:textId="77777777" w:rsidR="00D70886" w:rsidRPr="0064435F" w:rsidRDefault="00D70886" w:rsidP="00D70886">
            <w:pPr>
              <w:rPr>
                <w:rFonts w:ascii="Times New Roman" w:hAnsi="Times New Roman"/>
                <w:szCs w:val="22"/>
                <w:lang w:val="en-US"/>
              </w:rPr>
            </w:pPr>
          </w:p>
        </w:tc>
        <w:tc>
          <w:tcPr>
            <w:tcW w:w="1734" w:type="dxa"/>
            <w:vMerge/>
          </w:tcPr>
          <w:p w14:paraId="33E3E4A5" w14:textId="77777777" w:rsidR="00D70886" w:rsidRPr="0064435F" w:rsidRDefault="00D70886" w:rsidP="00D70886">
            <w:pPr>
              <w:rPr>
                <w:rFonts w:ascii="Times New Roman" w:hAnsi="Times New Roman"/>
                <w:szCs w:val="22"/>
                <w:lang w:val="en-US"/>
              </w:rPr>
            </w:pPr>
          </w:p>
        </w:tc>
        <w:tc>
          <w:tcPr>
            <w:tcW w:w="0" w:type="auto"/>
            <w:vMerge/>
          </w:tcPr>
          <w:p w14:paraId="48C74FE1" w14:textId="77777777" w:rsidR="00D70886" w:rsidRPr="0064435F" w:rsidRDefault="00D70886" w:rsidP="00D70886">
            <w:pPr>
              <w:rPr>
                <w:rFonts w:ascii="Times New Roman" w:hAnsi="Times New Roman"/>
                <w:szCs w:val="22"/>
                <w:lang w:val="en-US"/>
              </w:rPr>
            </w:pPr>
          </w:p>
        </w:tc>
        <w:tc>
          <w:tcPr>
            <w:tcW w:w="0" w:type="auto"/>
          </w:tcPr>
          <w:p w14:paraId="21503E96"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3EC9EE58" w14:textId="77777777" w:rsidTr="00D70886">
        <w:trPr>
          <w:trHeight w:val="261"/>
          <w:jc w:val="center"/>
        </w:trPr>
        <w:tc>
          <w:tcPr>
            <w:tcW w:w="0" w:type="auto"/>
            <w:vMerge/>
          </w:tcPr>
          <w:p w14:paraId="58E691D3" w14:textId="77777777" w:rsidR="00D70886" w:rsidRPr="0064435F" w:rsidRDefault="00D70886" w:rsidP="00D70886">
            <w:pPr>
              <w:rPr>
                <w:rFonts w:ascii="Times New Roman" w:hAnsi="Times New Roman"/>
                <w:szCs w:val="22"/>
                <w:lang w:val="en-US"/>
              </w:rPr>
            </w:pPr>
          </w:p>
        </w:tc>
        <w:tc>
          <w:tcPr>
            <w:tcW w:w="1734" w:type="dxa"/>
            <w:vMerge/>
          </w:tcPr>
          <w:p w14:paraId="20752246" w14:textId="77777777" w:rsidR="00D70886" w:rsidRPr="0064435F" w:rsidRDefault="00D70886" w:rsidP="00D70886">
            <w:pPr>
              <w:rPr>
                <w:rFonts w:ascii="Times New Roman" w:hAnsi="Times New Roman"/>
                <w:szCs w:val="22"/>
                <w:lang w:val="en-US"/>
              </w:rPr>
            </w:pPr>
          </w:p>
        </w:tc>
        <w:tc>
          <w:tcPr>
            <w:tcW w:w="0" w:type="auto"/>
            <w:vMerge w:val="restart"/>
          </w:tcPr>
          <w:p w14:paraId="48B08A02"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Couple without child</w:t>
            </w:r>
          </w:p>
        </w:tc>
        <w:tc>
          <w:tcPr>
            <w:tcW w:w="0" w:type="auto"/>
          </w:tcPr>
          <w:p w14:paraId="37AB3981"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on campus</w:t>
            </w:r>
          </w:p>
        </w:tc>
      </w:tr>
      <w:tr w:rsidR="00D70886" w:rsidRPr="0064435F" w14:paraId="628D0F5C" w14:textId="77777777" w:rsidTr="00D70886">
        <w:trPr>
          <w:trHeight w:val="261"/>
          <w:jc w:val="center"/>
        </w:trPr>
        <w:tc>
          <w:tcPr>
            <w:tcW w:w="0" w:type="auto"/>
            <w:vMerge/>
          </w:tcPr>
          <w:p w14:paraId="63C96FB2" w14:textId="77777777" w:rsidR="00D70886" w:rsidRPr="0064435F" w:rsidRDefault="00D70886" w:rsidP="00D70886">
            <w:pPr>
              <w:rPr>
                <w:rFonts w:ascii="Times New Roman" w:hAnsi="Times New Roman"/>
                <w:szCs w:val="22"/>
                <w:lang w:val="en-US"/>
              </w:rPr>
            </w:pPr>
          </w:p>
        </w:tc>
        <w:tc>
          <w:tcPr>
            <w:tcW w:w="1734" w:type="dxa"/>
            <w:vMerge/>
          </w:tcPr>
          <w:p w14:paraId="41CEF5AD" w14:textId="77777777" w:rsidR="00D70886" w:rsidRPr="0064435F" w:rsidRDefault="00D70886" w:rsidP="00D70886">
            <w:pPr>
              <w:rPr>
                <w:rFonts w:ascii="Times New Roman" w:hAnsi="Times New Roman"/>
                <w:szCs w:val="22"/>
                <w:lang w:val="en-US"/>
              </w:rPr>
            </w:pPr>
          </w:p>
        </w:tc>
        <w:tc>
          <w:tcPr>
            <w:tcW w:w="0" w:type="auto"/>
            <w:vMerge/>
          </w:tcPr>
          <w:p w14:paraId="3BB3CAE9" w14:textId="77777777" w:rsidR="00D70886" w:rsidRPr="0064435F" w:rsidRDefault="00D70886" w:rsidP="00D70886">
            <w:pPr>
              <w:rPr>
                <w:rFonts w:ascii="Times New Roman" w:hAnsi="Times New Roman"/>
                <w:szCs w:val="22"/>
                <w:lang w:val="en-US"/>
              </w:rPr>
            </w:pPr>
          </w:p>
        </w:tc>
        <w:tc>
          <w:tcPr>
            <w:tcW w:w="0" w:type="auto"/>
          </w:tcPr>
          <w:p w14:paraId="7B7C170C"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off campus</w:t>
            </w:r>
          </w:p>
        </w:tc>
      </w:tr>
      <w:tr w:rsidR="00D70886" w:rsidRPr="0064435F" w14:paraId="5DF0EA89" w14:textId="77777777" w:rsidTr="00D70886">
        <w:trPr>
          <w:trHeight w:val="261"/>
          <w:jc w:val="center"/>
        </w:trPr>
        <w:tc>
          <w:tcPr>
            <w:tcW w:w="0" w:type="auto"/>
            <w:vMerge/>
          </w:tcPr>
          <w:p w14:paraId="58931AC1" w14:textId="77777777" w:rsidR="00D70886" w:rsidRPr="0064435F" w:rsidRDefault="00D70886" w:rsidP="00D70886">
            <w:pPr>
              <w:rPr>
                <w:rFonts w:ascii="Times New Roman" w:hAnsi="Times New Roman"/>
                <w:szCs w:val="22"/>
                <w:lang w:val="en-US"/>
              </w:rPr>
            </w:pPr>
          </w:p>
        </w:tc>
        <w:tc>
          <w:tcPr>
            <w:tcW w:w="1734" w:type="dxa"/>
            <w:vMerge/>
          </w:tcPr>
          <w:p w14:paraId="1E765241" w14:textId="77777777" w:rsidR="00D70886" w:rsidRPr="0064435F" w:rsidRDefault="00D70886" w:rsidP="00D70886">
            <w:pPr>
              <w:rPr>
                <w:rFonts w:ascii="Times New Roman" w:hAnsi="Times New Roman"/>
                <w:szCs w:val="22"/>
                <w:lang w:val="en-US"/>
              </w:rPr>
            </w:pPr>
          </w:p>
        </w:tc>
        <w:tc>
          <w:tcPr>
            <w:tcW w:w="0" w:type="auto"/>
            <w:vMerge/>
          </w:tcPr>
          <w:p w14:paraId="3C3E4FEB" w14:textId="77777777" w:rsidR="00D70886" w:rsidRPr="0064435F" w:rsidRDefault="00D70886" w:rsidP="00D70886">
            <w:pPr>
              <w:rPr>
                <w:rFonts w:ascii="Times New Roman" w:hAnsi="Times New Roman"/>
                <w:szCs w:val="22"/>
                <w:lang w:val="en-US"/>
              </w:rPr>
            </w:pPr>
          </w:p>
        </w:tc>
        <w:tc>
          <w:tcPr>
            <w:tcW w:w="0" w:type="auto"/>
          </w:tcPr>
          <w:p w14:paraId="3D8CCF13"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2B1351CF" w14:textId="77777777" w:rsidTr="00D70886">
        <w:trPr>
          <w:trHeight w:val="261"/>
          <w:jc w:val="center"/>
        </w:trPr>
        <w:tc>
          <w:tcPr>
            <w:tcW w:w="0" w:type="auto"/>
            <w:vMerge/>
          </w:tcPr>
          <w:p w14:paraId="7E62736A" w14:textId="77777777" w:rsidR="00D70886" w:rsidRPr="0064435F" w:rsidRDefault="00D70886" w:rsidP="00D70886">
            <w:pPr>
              <w:rPr>
                <w:rFonts w:ascii="Times New Roman" w:hAnsi="Times New Roman"/>
                <w:szCs w:val="22"/>
                <w:lang w:val="en-US"/>
              </w:rPr>
            </w:pPr>
          </w:p>
        </w:tc>
        <w:tc>
          <w:tcPr>
            <w:tcW w:w="1734" w:type="dxa"/>
            <w:vMerge/>
          </w:tcPr>
          <w:p w14:paraId="21F2AE0F" w14:textId="77777777" w:rsidR="00D70886" w:rsidRPr="0064435F" w:rsidRDefault="00D70886" w:rsidP="00D70886">
            <w:pPr>
              <w:rPr>
                <w:rFonts w:ascii="Times New Roman" w:hAnsi="Times New Roman"/>
                <w:szCs w:val="22"/>
                <w:lang w:val="en-US"/>
              </w:rPr>
            </w:pPr>
          </w:p>
        </w:tc>
        <w:tc>
          <w:tcPr>
            <w:tcW w:w="0" w:type="auto"/>
            <w:vMerge/>
          </w:tcPr>
          <w:p w14:paraId="760C355C" w14:textId="77777777" w:rsidR="00D70886" w:rsidRPr="0064435F" w:rsidRDefault="00D70886" w:rsidP="00D70886">
            <w:pPr>
              <w:rPr>
                <w:rFonts w:ascii="Times New Roman" w:hAnsi="Times New Roman"/>
                <w:szCs w:val="22"/>
                <w:lang w:val="en-US"/>
              </w:rPr>
            </w:pPr>
          </w:p>
        </w:tc>
        <w:tc>
          <w:tcPr>
            <w:tcW w:w="0" w:type="auto"/>
          </w:tcPr>
          <w:p w14:paraId="4D68084D"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613ACD15" w14:textId="77777777" w:rsidTr="00D70886">
        <w:trPr>
          <w:trHeight w:val="261"/>
          <w:jc w:val="center"/>
        </w:trPr>
        <w:tc>
          <w:tcPr>
            <w:tcW w:w="0" w:type="auto"/>
            <w:vMerge/>
          </w:tcPr>
          <w:p w14:paraId="1F3631E4" w14:textId="77777777" w:rsidR="00D70886" w:rsidRPr="0064435F" w:rsidRDefault="00D70886" w:rsidP="00D70886">
            <w:pPr>
              <w:rPr>
                <w:rFonts w:ascii="Times New Roman" w:hAnsi="Times New Roman"/>
                <w:szCs w:val="22"/>
                <w:lang w:val="en-US"/>
              </w:rPr>
            </w:pPr>
          </w:p>
        </w:tc>
        <w:tc>
          <w:tcPr>
            <w:tcW w:w="1734" w:type="dxa"/>
            <w:vMerge/>
          </w:tcPr>
          <w:p w14:paraId="7D24BA70" w14:textId="77777777" w:rsidR="00D70886" w:rsidRPr="0064435F" w:rsidRDefault="00D70886" w:rsidP="00D70886">
            <w:pPr>
              <w:rPr>
                <w:rFonts w:ascii="Times New Roman" w:hAnsi="Times New Roman"/>
                <w:szCs w:val="22"/>
                <w:lang w:val="en-US"/>
              </w:rPr>
            </w:pPr>
          </w:p>
        </w:tc>
        <w:tc>
          <w:tcPr>
            <w:tcW w:w="0" w:type="auto"/>
            <w:vMerge w:val="restart"/>
          </w:tcPr>
          <w:p w14:paraId="051146E3"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Single</w:t>
            </w:r>
          </w:p>
        </w:tc>
        <w:tc>
          <w:tcPr>
            <w:tcW w:w="0" w:type="auto"/>
          </w:tcPr>
          <w:p w14:paraId="02D93109"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on campus</w:t>
            </w:r>
          </w:p>
        </w:tc>
      </w:tr>
      <w:tr w:rsidR="00D70886" w:rsidRPr="0064435F" w14:paraId="4093D1F7" w14:textId="77777777" w:rsidTr="00D70886">
        <w:trPr>
          <w:trHeight w:val="261"/>
          <w:jc w:val="center"/>
        </w:trPr>
        <w:tc>
          <w:tcPr>
            <w:tcW w:w="0" w:type="auto"/>
            <w:vMerge/>
          </w:tcPr>
          <w:p w14:paraId="27DA7BEB" w14:textId="77777777" w:rsidR="00D70886" w:rsidRPr="0064435F" w:rsidRDefault="00D70886" w:rsidP="00D70886">
            <w:pPr>
              <w:rPr>
                <w:rFonts w:ascii="Times New Roman" w:hAnsi="Times New Roman"/>
                <w:szCs w:val="22"/>
                <w:lang w:val="en-US"/>
              </w:rPr>
            </w:pPr>
          </w:p>
        </w:tc>
        <w:tc>
          <w:tcPr>
            <w:tcW w:w="1734" w:type="dxa"/>
            <w:vMerge/>
          </w:tcPr>
          <w:p w14:paraId="03D0B653" w14:textId="77777777" w:rsidR="00D70886" w:rsidRPr="0064435F" w:rsidRDefault="00D70886" w:rsidP="00D70886">
            <w:pPr>
              <w:rPr>
                <w:rFonts w:ascii="Times New Roman" w:hAnsi="Times New Roman"/>
                <w:szCs w:val="22"/>
                <w:lang w:val="en-US"/>
              </w:rPr>
            </w:pPr>
          </w:p>
        </w:tc>
        <w:tc>
          <w:tcPr>
            <w:tcW w:w="0" w:type="auto"/>
            <w:vMerge/>
          </w:tcPr>
          <w:p w14:paraId="78EF3A5B" w14:textId="77777777" w:rsidR="00D70886" w:rsidRPr="0064435F" w:rsidRDefault="00D70886" w:rsidP="00D70886">
            <w:pPr>
              <w:rPr>
                <w:rFonts w:ascii="Times New Roman" w:hAnsi="Times New Roman"/>
                <w:szCs w:val="22"/>
                <w:lang w:val="en-US"/>
              </w:rPr>
            </w:pPr>
          </w:p>
        </w:tc>
        <w:tc>
          <w:tcPr>
            <w:tcW w:w="0" w:type="auto"/>
          </w:tcPr>
          <w:p w14:paraId="0C9EBBB5"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off campus</w:t>
            </w:r>
          </w:p>
        </w:tc>
      </w:tr>
      <w:tr w:rsidR="00D70886" w:rsidRPr="0064435F" w14:paraId="0F397447" w14:textId="77777777" w:rsidTr="00D70886">
        <w:trPr>
          <w:trHeight w:val="261"/>
          <w:jc w:val="center"/>
        </w:trPr>
        <w:tc>
          <w:tcPr>
            <w:tcW w:w="0" w:type="auto"/>
            <w:vMerge/>
          </w:tcPr>
          <w:p w14:paraId="01EAC7F3" w14:textId="77777777" w:rsidR="00D70886" w:rsidRPr="0064435F" w:rsidRDefault="00D70886" w:rsidP="00D70886">
            <w:pPr>
              <w:rPr>
                <w:rFonts w:ascii="Times New Roman" w:hAnsi="Times New Roman"/>
                <w:szCs w:val="22"/>
                <w:lang w:val="en-US"/>
              </w:rPr>
            </w:pPr>
          </w:p>
        </w:tc>
        <w:tc>
          <w:tcPr>
            <w:tcW w:w="1734" w:type="dxa"/>
            <w:vMerge/>
          </w:tcPr>
          <w:p w14:paraId="2705793D" w14:textId="77777777" w:rsidR="00D70886" w:rsidRPr="0064435F" w:rsidRDefault="00D70886" w:rsidP="00D70886">
            <w:pPr>
              <w:rPr>
                <w:rFonts w:ascii="Times New Roman" w:hAnsi="Times New Roman"/>
                <w:szCs w:val="22"/>
                <w:lang w:val="en-US"/>
              </w:rPr>
            </w:pPr>
          </w:p>
        </w:tc>
        <w:tc>
          <w:tcPr>
            <w:tcW w:w="0" w:type="auto"/>
            <w:vMerge/>
          </w:tcPr>
          <w:p w14:paraId="1808E957" w14:textId="77777777" w:rsidR="00D70886" w:rsidRPr="0064435F" w:rsidRDefault="00D70886" w:rsidP="00D70886">
            <w:pPr>
              <w:rPr>
                <w:rFonts w:ascii="Times New Roman" w:hAnsi="Times New Roman"/>
                <w:szCs w:val="22"/>
                <w:lang w:val="en-US"/>
              </w:rPr>
            </w:pPr>
          </w:p>
        </w:tc>
        <w:tc>
          <w:tcPr>
            <w:tcW w:w="0" w:type="auto"/>
          </w:tcPr>
          <w:p w14:paraId="28EC605C"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5CA568BE" w14:textId="77777777" w:rsidTr="00D70886">
        <w:trPr>
          <w:trHeight w:val="261"/>
          <w:jc w:val="center"/>
        </w:trPr>
        <w:tc>
          <w:tcPr>
            <w:tcW w:w="0" w:type="auto"/>
            <w:vMerge/>
          </w:tcPr>
          <w:p w14:paraId="2A2E8CE1" w14:textId="77777777" w:rsidR="00D70886" w:rsidRPr="0064435F" w:rsidRDefault="00D70886" w:rsidP="00D70886">
            <w:pPr>
              <w:rPr>
                <w:rFonts w:ascii="Times New Roman" w:hAnsi="Times New Roman"/>
                <w:szCs w:val="22"/>
                <w:lang w:val="en-US"/>
              </w:rPr>
            </w:pPr>
          </w:p>
        </w:tc>
        <w:tc>
          <w:tcPr>
            <w:tcW w:w="1734" w:type="dxa"/>
            <w:vMerge/>
          </w:tcPr>
          <w:p w14:paraId="56DF5958" w14:textId="77777777" w:rsidR="00D70886" w:rsidRPr="0064435F" w:rsidRDefault="00D70886" w:rsidP="00D70886">
            <w:pPr>
              <w:rPr>
                <w:rFonts w:ascii="Times New Roman" w:hAnsi="Times New Roman"/>
                <w:szCs w:val="22"/>
                <w:lang w:val="en-US"/>
              </w:rPr>
            </w:pPr>
          </w:p>
        </w:tc>
        <w:tc>
          <w:tcPr>
            <w:tcW w:w="0" w:type="auto"/>
            <w:vMerge/>
          </w:tcPr>
          <w:p w14:paraId="51737B5B" w14:textId="77777777" w:rsidR="00D70886" w:rsidRPr="0064435F" w:rsidRDefault="00D70886" w:rsidP="00D70886">
            <w:pPr>
              <w:rPr>
                <w:rFonts w:ascii="Times New Roman" w:hAnsi="Times New Roman"/>
                <w:szCs w:val="22"/>
                <w:lang w:val="en-US"/>
              </w:rPr>
            </w:pPr>
          </w:p>
        </w:tc>
        <w:tc>
          <w:tcPr>
            <w:tcW w:w="0" w:type="auto"/>
          </w:tcPr>
          <w:p w14:paraId="56502B99"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677D3116" w14:textId="77777777" w:rsidTr="00D70886">
        <w:trPr>
          <w:trHeight w:val="261"/>
          <w:jc w:val="center"/>
        </w:trPr>
        <w:tc>
          <w:tcPr>
            <w:tcW w:w="0" w:type="auto"/>
            <w:vMerge/>
          </w:tcPr>
          <w:p w14:paraId="50B02AE5" w14:textId="77777777" w:rsidR="00D70886" w:rsidRPr="0064435F" w:rsidRDefault="00D70886" w:rsidP="00D70886">
            <w:pPr>
              <w:rPr>
                <w:rFonts w:ascii="Times New Roman" w:hAnsi="Times New Roman"/>
                <w:szCs w:val="22"/>
                <w:lang w:val="en-US"/>
              </w:rPr>
            </w:pPr>
          </w:p>
        </w:tc>
        <w:tc>
          <w:tcPr>
            <w:tcW w:w="1734" w:type="dxa"/>
            <w:vMerge w:val="restart"/>
          </w:tcPr>
          <w:p w14:paraId="116A8649"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 xml:space="preserve">Child or Parent </w:t>
            </w:r>
          </w:p>
        </w:tc>
        <w:tc>
          <w:tcPr>
            <w:tcW w:w="0" w:type="auto"/>
            <w:vMerge w:val="restart"/>
          </w:tcPr>
          <w:p w14:paraId="3EAE51FF" w14:textId="77777777" w:rsidR="00D70886" w:rsidRPr="0064435F" w:rsidRDefault="00D70886" w:rsidP="00D70886">
            <w:pPr>
              <w:rPr>
                <w:rFonts w:ascii="Times New Roman" w:hAnsi="Times New Roman"/>
                <w:szCs w:val="22"/>
              </w:rPr>
            </w:pPr>
            <w:r w:rsidRPr="0064435F">
              <w:rPr>
                <w:rFonts w:ascii="Times New Roman" w:hAnsi="Times New Roman"/>
                <w:szCs w:val="22"/>
              </w:rPr>
              <w:t>Collective</w:t>
            </w:r>
          </w:p>
        </w:tc>
        <w:tc>
          <w:tcPr>
            <w:tcW w:w="0" w:type="auto"/>
          </w:tcPr>
          <w:p w14:paraId="408C754F" w14:textId="77777777" w:rsidR="00D70886" w:rsidRPr="0064435F" w:rsidRDefault="00D70886" w:rsidP="00D70886">
            <w:pPr>
              <w:rPr>
                <w:rFonts w:ascii="Times New Roman" w:hAnsi="Times New Roman"/>
                <w:szCs w:val="22"/>
              </w:rPr>
            </w:pPr>
            <w:r w:rsidRPr="0064435F">
              <w:rPr>
                <w:rFonts w:ascii="Times New Roman" w:hAnsi="Times New Roman"/>
                <w:szCs w:val="22"/>
              </w:rPr>
              <w:t>Prison</w:t>
            </w:r>
          </w:p>
        </w:tc>
      </w:tr>
      <w:tr w:rsidR="00D70886" w:rsidRPr="0064435F" w14:paraId="200A9853" w14:textId="77777777" w:rsidTr="00D70886">
        <w:trPr>
          <w:trHeight w:val="261"/>
          <w:jc w:val="center"/>
        </w:trPr>
        <w:tc>
          <w:tcPr>
            <w:tcW w:w="0" w:type="auto"/>
            <w:vMerge/>
          </w:tcPr>
          <w:p w14:paraId="48D10D95" w14:textId="77777777" w:rsidR="00D70886" w:rsidRPr="0064435F" w:rsidRDefault="00D70886" w:rsidP="00D70886">
            <w:pPr>
              <w:rPr>
                <w:rFonts w:ascii="Times New Roman" w:hAnsi="Times New Roman"/>
                <w:szCs w:val="22"/>
                <w:lang w:val="en-US"/>
              </w:rPr>
            </w:pPr>
          </w:p>
        </w:tc>
        <w:tc>
          <w:tcPr>
            <w:tcW w:w="1734" w:type="dxa"/>
            <w:vMerge/>
          </w:tcPr>
          <w:p w14:paraId="1702D8E2" w14:textId="77777777" w:rsidR="00D70886" w:rsidRPr="0064435F" w:rsidRDefault="00D70886" w:rsidP="00D70886">
            <w:pPr>
              <w:rPr>
                <w:rFonts w:ascii="Times New Roman" w:hAnsi="Times New Roman"/>
                <w:szCs w:val="22"/>
                <w:lang w:val="en-US"/>
              </w:rPr>
            </w:pPr>
          </w:p>
        </w:tc>
        <w:tc>
          <w:tcPr>
            <w:tcW w:w="0" w:type="auto"/>
            <w:vMerge/>
          </w:tcPr>
          <w:p w14:paraId="63472214" w14:textId="77777777" w:rsidR="00D70886" w:rsidRPr="0064435F" w:rsidRDefault="00D70886" w:rsidP="00D70886">
            <w:pPr>
              <w:rPr>
                <w:rFonts w:ascii="Times New Roman" w:hAnsi="Times New Roman"/>
                <w:szCs w:val="22"/>
              </w:rPr>
            </w:pPr>
          </w:p>
        </w:tc>
        <w:tc>
          <w:tcPr>
            <w:tcW w:w="0" w:type="auto"/>
          </w:tcPr>
          <w:p w14:paraId="3AF33A26" w14:textId="77777777" w:rsidR="00D70886" w:rsidRPr="0064435F" w:rsidRDefault="00D70886" w:rsidP="00D70886">
            <w:pPr>
              <w:rPr>
                <w:rFonts w:ascii="Times New Roman" w:hAnsi="Times New Roman"/>
                <w:szCs w:val="22"/>
              </w:rPr>
            </w:pPr>
            <w:r w:rsidRPr="0064435F">
              <w:rPr>
                <w:rFonts w:ascii="Times New Roman" w:hAnsi="Times New Roman"/>
                <w:szCs w:val="22"/>
              </w:rPr>
              <w:t>Hospital</w:t>
            </w:r>
          </w:p>
        </w:tc>
      </w:tr>
    </w:tbl>
    <w:p w14:paraId="5F4D45EF" w14:textId="77777777" w:rsidR="00E437A4" w:rsidRPr="0064435F" w:rsidRDefault="00E437A4" w:rsidP="007D542C">
      <w:pPr>
        <w:pStyle w:val="Caption"/>
        <w:rPr>
          <w:lang w:val="en-US"/>
        </w:rPr>
      </w:pPr>
      <w:bookmarkStart w:id="91" w:name="_Toc80021558"/>
      <w:r w:rsidRPr="0064435F">
        <w:rPr>
          <w:lang w:val="en-US"/>
        </w:rPr>
        <w:t xml:space="preserve">Table </w:t>
      </w:r>
      <w:r w:rsidRPr="0064435F">
        <w:fldChar w:fldCharType="begin"/>
      </w:r>
      <w:r w:rsidRPr="0064435F">
        <w:rPr>
          <w:lang w:val="en-US"/>
        </w:rPr>
        <w:instrText xml:space="preserve"> SEQ Table \* ARABIC </w:instrText>
      </w:r>
      <w:r w:rsidRPr="0064435F">
        <w:fldChar w:fldCharType="separate"/>
      </w:r>
      <w:r w:rsidRPr="0064435F">
        <w:rPr>
          <w:noProof/>
          <w:lang w:val="en-US"/>
        </w:rPr>
        <w:t>7</w:t>
      </w:r>
      <w:r w:rsidRPr="0064435F">
        <w:fldChar w:fldCharType="end"/>
      </w:r>
      <w:r w:rsidRPr="0064435F">
        <w:rPr>
          <w:lang w:val="en-US"/>
        </w:rPr>
        <w:t xml:space="preserve"> </w:t>
      </w:r>
      <w:proofErr w:type="gramStart"/>
      <w:r w:rsidRPr="0064435F">
        <w:rPr>
          <w:lang w:val="en-US"/>
        </w:rPr>
        <w:t>Possible combinations</w:t>
      </w:r>
      <w:proofErr w:type="gramEnd"/>
      <w:r w:rsidRPr="0064435F">
        <w:rPr>
          <w:lang w:val="en-US"/>
        </w:rPr>
        <w:t xml:space="preserve"> of age category, status in the household, household type and work id</w:t>
      </w:r>
      <w:bookmarkEnd w:id="91"/>
    </w:p>
    <w:p w14:paraId="7C0A5135" w14:textId="4740E2DC" w:rsidR="00D70886" w:rsidRPr="0064435F" w:rsidRDefault="00D70886">
      <w:pPr>
        <w:rPr>
          <w:rFonts w:ascii="Times New Roman" w:hAnsi="Times New Roman"/>
          <w:lang w:val="en-US"/>
        </w:rPr>
      </w:pPr>
    </w:p>
    <w:p w14:paraId="1F4BF069" w14:textId="77777777" w:rsidR="00D70886" w:rsidRPr="0064435F" w:rsidRDefault="00D70886">
      <w:pPr>
        <w:rPr>
          <w:rFonts w:ascii="Times New Roman" w:hAnsi="Times New Roman"/>
          <w:lang w:val="en-US"/>
        </w:rPr>
      </w:pPr>
      <w:r w:rsidRPr="0064435F">
        <w:rPr>
          <w:rFonts w:ascii="Times New Roman" w:hAnsi="Times New Roman"/>
          <w:lang w:val="en-US"/>
        </w:rPr>
        <w:br w:type="page"/>
      </w:r>
    </w:p>
    <w:tbl>
      <w:tblPr>
        <w:tblStyle w:val="TableGrid"/>
        <w:tblW w:w="9168" w:type="dxa"/>
        <w:jc w:val="center"/>
        <w:tblLook w:val="04A0" w:firstRow="1" w:lastRow="0" w:firstColumn="1" w:lastColumn="0" w:noHBand="0" w:noVBand="1"/>
      </w:tblPr>
      <w:tblGrid>
        <w:gridCol w:w="2696"/>
        <w:gridCol w:w="1734"/>
        <w:gridCol w:w="2039"/>
        <w:gridCol w:w="2699"/>
      </w:tblGrid>
      <w:tr w:rsidR="00D70886" w:rsidRPr="0064435F" w14:paraId="06766135" w14:textId="77777777" w:rsidTr="00D70886">
        <w:trPr>
          <w:trHeight w:val="512"/>
          <w:jc w:val="center"/>
        </w:trPr>
        <w:tc>
          <w:tcPr>
            <w:tcW w:w="0" w:type="auto"/>
          </w:tcPr>
          <w:p w14:paraId="233792A3" w14:textId="28FB0D41" w:rsidR="00D70886" w:rsidRPr="0064435F" w:rsidRDefault="00D70886" w:rsidP="00D70886">
            <w:pPr>
              <w:rPr>
                <w:rFonts w:ascii="Times New Roman" w:hAnsi="Times New Roman"/>
                <w:szCs w:val="22"/>
              </w:rPr>
            </w:pPr>
            <w:r w:rsidRPr="0064435F">
              <w:rPr>
                <w:rFonts w:ascii="Times New Roman" w:hAnsi="Times New Roman"/>
                <w:b/>
                <w:bCs/>
                <w:sz w:val="24"/>
                <w:szCs w:val="24"/>
                <w:u w:val="single"/>
              </w:rPr>
              <w:lastRenderedPageBreak/>
              <w:t>Age Category (years old)</w:t>
            </w:r>
          </w:p>
        </w:tc>
        <w:tc>
          <w:tcPr>
            <w:tcW w:w="1734" w:type="dxa"/>
          </w:tcPr>
          <w:p w14:paraId="26013987" w14:textId="42382FDC" w:rsidR="00D70886" w:rsidRPr="0064435F" w:rsidRDefault="00D70886" w:rsidP="00D70886">
            <w:pPr>
              <w:rPr>
                <w:rFonts w:ascii="Times New Roman" w:hAnsi="Times New Roman"/>
                <w:szCs w:val="22"/>
                <w:lang w:val="en-US"/>
              </w:rPr>
            </w:pPr>
            <w:r w:rsidRPr="0064435F">
              <w:rPr>
                <w:rFonts w:ascii="Times New Roman" w:hAnsi="Times New Roman"/>
                <w:b/>
                <w:bCs/>
                <w:sz w:val="24"/>
                <w:szCs w:val="24"/>
                <w:u w:val="single"/>
              </w:rPr>
              <w:t>Status in the household</w:t>
            </w:r>
          </w:p>
        </w:tc>
        <w:tc>
          <w:tcPr>
            <w:tcW w:w="0" w:type="auto"/>
          </w:tcPr>
          <w:p w14:paraId="1808C05E" w14:textId="0090DC13" w:rsidR="00D70886" w:rsidRPr="0064435F" w:rsidRDefault="00D70886" w:rsidP="00D70886">
            <w:pPr>
              <w:rPr>
                <w:rFonts w:ascii="Times New Roman" w:hAnsi="Times New Roman"/>
                <w:szCs w:val="22"/>
                <w:lang w:val="en-US"/>
              </w:rPr>
            </w:pPr>
            <w:r w:rsidRPr="0064435F">
              <w:rPr>
                <w:rFonts w:ascii="Times New Roman" w:hAnsi="Times New Roman"/>
                <w:b/>
                <w:bCs/>
                <w:sz w:val="24"/>
                <w:szCs w:val="24"/>
                <w:u w:val="single"/>
              </w:rPr>
              <w:t>Household Type</w:t>
            </w:r>
          </w:p>
        </w:tc>
        <w:tc>
          <w:tcPr>
            <w:tcW w:w="0" w:type="auto"/>
          </w:tcPr>
          <w:p w14:paraId="22C8A533" w14:textId="50576D83" w:rsidR="00D70886" w:rsidRPr="0064435F" w:rsidRDefault="00D70886" w:rsidP="00D70886">
            <w:pPr>
              <w:rPr>
                <w:rFonts w:ascii="Times New Roman" w:hAnsi="Times New Roman"/>
                <w:szCs w:val="22"/>
                <w:lang w:val="en-US"/>
              </w:rPr>
            </w:pPr>
            <w:r w:rsidRPr="0064435F">
              <w:rPr>
                <w:rFonts w:ascii="Times New Roman" w:hAnsi="Times New Roman"/>
                <w:b/>
                <w:bCs/>
                <w:sz w:val="24"/>
                <w:szCs w:val="24"/>
                <w:u w:val="single"/>
              </w:rPr>
              <w:t>Work ID</w:t>
            </w:r>
          </w:p>
        </w:tc>
      </w:tr>
      <w:tr w:rsidR="00D70886" w:rsidRPr="0064435F" w14:paraId="49BE8467" w14:textId="77777777" w:rsidTr="00D70886">
        <w:trPr>
          <w:trHeight w:val="512"/>
          <w:jc w:val="center"/>
        </w:trPr>
        <w:tc>
          <w:tcPr>
            <w:tcW w:w="0" w:type="auto"/>
            <w:vMerge w:val="restart"/>
          </w:tcPr>
          <w:p w14:paraId="51827DCB" w14:textId="77777777" w:rsidR="00D70886" w:rsidRPr="0064435F" w:rsidRDefault="00D70886" w:rsidP="00D70886">
            <w:pPr>
              <w:rPr>
                <w:rFonts w:ascii="Times New Roman" w:hAnsi="Times New Roman"/>
                <w:szCs w:val="22"/>
              </w:rPr>
            </w:pPr>
            <w:r w:rsidRPr="0064435F">
              <w:rPr>
                <w:rFonts w:ascii="Times New Roman" w:hAnsi="Times New Roman"/>
                <w:szCs w:val="22"/>
              </w:rPr>
              <w:t>21 – 64</w:t>
            </w:r>
          </w:p>
        </w:tc>
        <w:tc>
          <w:tcPr>
            <w:tcW w:w="1734" w:type="dxa"/>
            <w:vMerge w:val="restart"/>
          </w:tcPr>
          <w:p w14:paraId="1620C631"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Child</w:t>
            </w:r>
          </w:p>
        </w:tc>
        <w:tc>
          <w:tcPr>
            <w:tcW w:w="0" w:type="auto"/>
            <w:vMerge w:val="restart"/>
          </w:tcPr>
          <w:p w14:paraId="025FF96E"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Couple with child</w:t>
            </w:r>
          </w:p>
        </w:tc>
        <w:tc>
          <w:tcPr>
            <w:tcW w:w="0" w:type="auto"/>
          </w:tcPr>
          <w:p w14:paraId="36F0AA35"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off campus</w:t>
            </w:r>
          </w:p>
        </w:tc>
      </w:tr>
      <w:tr w:rsidR="00D70886" w:rsidRPr="0064435F" w14:paraId="353E295C" w14:textId="77777777" w:rsidTr="00D70886">
        <w:trPr>
          <w:trHeight w:val="512"/>
          <w:jc w:val="center"/>
        </w:trPr>
        <w:tc>
          <w:tcPr>
            <w:tcW w:w="0" w:type="auto"/>
            <w:vMerge/>
          </w:tcPr>
          <w:p w14:paraId="2CEA4966" w14:textId="77777777" w:rsidR="00D70886" w:rsidRPr="0064435F" w:rsidRDefault="00D70886" w:rsidP="00D70886">
            <w:pPr>
              <w:rPr>
                <w:rFonts w:ascii="Times New Roman" w:hAnsi="Times New Roman"/>
                <w:szCs w:val="22"/>
              </w:rPr>
            </w:pPr>
          </w:p>
        </w:tc>
        <w:tc>
          <w:tcPr>
            <w:tcW w:w="1734" w:type="dxa"/>
            <w:vMerge/>
          </w:tcPr>
          <w:p w14:paraId="330E89B3" w14:textId="77777777" w:rsidR="00D70886" w:rsidRPr="0064435F" w:rsidRDefault="00D70886" w:rsidP="00D70886">
            <w:pPr>
              <w:rPr>
                <w:rFonts w:ascii="Times New Roman" w:hAnsi="Times New Roman"/>
                <w:szCs w:val="22"/>
                <w:lang w:val="en-US"/>
              </w:rPr>
            </w:pPr>
          </w:p>
        </w:tc>
        <w:tc>
          <w:tcPr>
            <w:tcW w:w="0" w:type="auto"/>
            <w:vMerge/>
          </w:tcPr>
          <w:p w14:paraId="4FC561FB" w14:textId="77777777" w:rsidR="00D70886" w:rsidRPr="0064435F" w:rsidRDefault="00D70886" w:rsidP="00D70886">
            <w:pPr>
              <w:rPr>
                <w:rFonts w:ascii="Times New Roman" w:hAnsi="Times New Roman"/>
                <w:szCs w:val="22"/>
                <w:lang w:val="en-US"/>
              </w:rPr>
            </w:pPr>
          </w:p>
        </w:tc>
        <w:tc>
          <w:tcPr>
            <w:tcW w:w="0" w:type="auto"/>
          </w:tcPr>
          <w:p w14:paraId="624CBEBC"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274AD2EC" w14:textId="77777777" w:rsidTr="00D70886">
        <w:trPr>
          <w:trHeight w:val="512"/>
          <w:jc w:val="center"/>
        </w:trPr>
        <w:tc>
          <w:tcPr>
            <w:tcW w:w="0" w:type="auto"/>
            <w:vMerge/>
          </w:tcPr>
          <w:p w14:paraId="2CC579F3" w14:textId="77777777" w:rsidR="00D70886" w:rsidRPr="0064435F" w:rsidRDefault="00D70886" w:rsidP="00D70886">
            <w:pPr>
              <w:rPr>
                <w:rFonts w:ascii="Times New Roman" w:hAnsi="Times New Roman"/>
                <w:szCs w:val="22"/>
                <w:lang w:val="en-US"/>
              </w:rPr>
            </w:pPr>
          </w:p>
        </w:tc>
        <w:tc>
          <w:tcPr>
            <w:tcW w:w="1734" w:type="dxa"/>
            <w:vMerge/>
          </w:tcPr>
          <w:p w14:paraId="2EE43CB7" w14:textId="77777777" w:rsidR="00D70886" w:rsidRPr="0064435F" w:rsidRDefault="00D70886" w:rsidP="00D70886">
            <w:pPr>
              <w:rPr>
                <w:rFonts w:ascii="Times New Roman" w:hAnsi="Times New Roman"/>
                <w:szCs w:val="22"/>
                <w:lang w:val="en-US"/>
              </w:rPr>
            </w:pPr>
          </w:p>
        </w:tc>
        <w:tc>
          <w:tcPr>
            <w:tcW w:w="0" w:type="auto"/>
            <w:vMerge/>
          </w:tcPr>
          <w:p w14:paraId="04F9FF5E" w14:textId="77777777" w:rsidR="00D70886" w:rsidRPr="0064435F" w:rsidRDefault="00D70886" w:rsidP="00D70886">
            <w:pPr>
              <w:rPr>
                <w:rFonts w:ascii="Times New Roman" w:hAnsi="Times New Roman"/>
                <w:szCs w:val="22"/>
                <w:lang w:val="en-US"/>
              </w:rPr>
            </w:pPr>
          </w:p>
        </w:tc>
        <w:tc>
          <w:tcPr>
            <w:tcW w:w="0" w:type="auto"/>
          </w:tcPr>
          <w:p w14:paraId="05C6662F"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6729EA5E" w14:textId="77777777" w:rsidTr="00D70886">
        <w:trPr>
          <w:trHeight w:val="512"/>
          <w:jc w:val="center"/>
        </w:trPr>
        <w:tc>
          <w:tcPr>
            <w:tcW w:w="0" w:type="auto"/>
            <w:vMerge/>
          </w:tcPr>
          <w:p w14:paraId="7C8A63E6" w14:textId="77777777" w:rsidR="00D70886" w:rsidRPr="0064435F" w:rsidRDefault="00D70886" w:rsidP="00D70886">
            <w:pPr>
              <w:rPr>
                <w:rFonts w:ascii="Times New Roman" w:hAnsi="Times New Roman"/>
                <w:szCs w:val="22"/>
                <w:lang w:val="en-US"/>
              </w:rPr>
            </w:pPr>
          </w:p>
        </w:tc>
        <w:tc>
          <w:tcPr>
            <w:tcW w:w="1734" w:type="dxa"/>
            <w:vMerge/>
          </w:tcPr>
          <w:p w14:paraId="64276949" w14:textId="77777777" w:rsidR="00D70886" w:rsidRPr="0064435F" w:rsidRDefault="00D70886" w:rsidP="00D70886">
            <w:pPr>
              <w:rPr>
                <w:rFonts w:ascii="Times New Roman" w:hAnsi="Times New Roman"/>
                <w:szCs w:val="22"/>
                <w:lang w:val="en-US"/>
              </w:rPr>
            </w:pPr>
          </w:p>
        </w:tc>
        <w:tc>
          <w:tcPr>
            <w:tcW w:w="0" w:type="auto"/>
            <w:vMerge w:val="restart"/>
          </w:tcPr>
          <w:p w14:paraId="56FF03BD"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Single with child</w:t>
            </w:r>
          </w:p>
        </w:tc>
        <w:tc>
          <w:tcPr>
            <w:tcW w:w="0" w:type="auto"/>
          </w:tcPr>
          <w:p w14:paraId="103F4AEC"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off campus</w:t>
            </w:r>
          </w:p>
        </w:tc>
      </w:tr>
      <w:tr w:rsidR="00D70886" w:rsidRPr="0064435F" w14:paraId="5364AEC7" w14:textId="77777777" w:rsidTr="00D70886">
        <w:trPr>
          <w:trHeight w:val="512"/>
          <w:jc w:val="center"/>
        </w:trPr>
        <w:tc>
          <w:tcPr>
            <w:tcW w:w="0" w:type="auto"/>
            <w:vMerge/>
          </w:tcPr>
          <w:p w14:paraId="4E10FF8D" w14:textId="77777777" w:rsidR="00D70886" w:rsidRPr="0064435F" w:rsidRDefault="00D70886" w:rsidP="00D70886">
            <w:pPr>
              <w:rPr>
                <w:rFonts w:ascii="Times New Roman" w:hAnsi="Times New Roman"/>
                <w:szCs w:val="22"/>
                <w:lang w:val="en-US"/>
              </w:rPr>
            </w:pPr>
          </w:p>
        </w:tc>
        <w:tc>
          <w:tcPr>
            <w:tcW w:w="1734" w:type="dxa"/>
            <w:vMerge/>
          </w:tcPr>
          <w:p w14:paraId="7D28912C" w14:textId="77777777" w:rsidR="00D70886" w:rsidRPr="0064435F" w:rsidRDefault="00D70886" w:rsidP="00D70886">
            <w:pPr>
              <w:rPr>
                <w:rFonts w:ascii="Times New Roman" w:hAnsi="Times New Roman"/>
                <w:szCs w:val="22"/>
                <w:lang w:val="en-US"/>
              </w:rPr>
            </w:pPr>
          </w:p>
        </w:tc>
        <w:tc>
          <w:tcPr>
            <w:tcW w:w="0" w:type="auto"/>
            <w:vMerge/>
          </w:tcPr>
          <w:p w14:paraId="185633BB" w14:textId="77777777" w:rsidR="00D70886" w:rsidRPr="0064435F" w:rsidRDefault="00D70886" w:rsidP="00D70886">
            <w:pPr>
              <w:rPr>
                <w:rFonts w:ascii="Times New Roman" w:hAnsi="Times New Roman"/>
                <w:szCs w:val="22"/>
                <w:lang w:val="en-US"/>
              </w:rPr>
            </w:pPr>
          </w:p>
        </w:tc>
        <w:tc>
          <w:tcPr>
            <w:tcW w:w="0" w:type="auto"/>
          </w:tcPr>
          <w:p w14:paraId="3E0B5264"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6545A770" w14:textId="77777777" w:rsidTr="00D70886">
        <w:trPr>
          <w:trHeight w:val="512"/>
          <w:jc w:val="center"/>
        </w:trPr>
        <w:tc>
          <w:tcPr>
            <w:tcW w:w="0" w:type="auto"/>
            <w:vMerge/>
          </w:tcPr>
          <w:p w14:paraId="5891EA13" w14:textId="77777777" w:rsidR="00D70886" w:rsidRPr="0064435F" w:rsidRDefault="00D70886" w:rsidP="00D70886">
            <w:pPr>
              <w:rPr>
                <w:rFonts w:ascii="Times New Roman" w:hAnsi="Times New Roman"/>
                <w:szCs w:val="22"/>
                <w:lang w:val="en-US"/>
              </w:rPr>
            </w:pPr>
          </w:p>
        </w:tc>
        <w:tc>
          <w:tcPr>
            <w:tcW w:w="1734" w:type="dxa"/>
            <w:vMerge/>
          </w:tcPr>
          <w:p w14:paraId="70CDB650" w14:textId="77777777" w:rsidR="00D70886" w:rsidRPr="0064435F" w:rsidRDefault="00D70886" w:rsidP="00D70886">
            <w:pPr>
              <w:rPr>
                <w:rFonts w:ascii="Times New Roman" w:hAnsi="Times New Roman"/>
                <w:szCs w:val="22"/>
                <w:lang w:val="en-US"/>
              </w:rPr>
            </w:pPr>
          </w:p>
        </w:tc>
        <w:tc>
          <w:tcPr>
            <w:tcW w:w="0" w:type="auto"/>
            <w:vMerge/>
          </w:tcPr>
          <w:p w14:paraId="1ED80BFB" w14:textId="77777777" w:rsidR="00D70886" w:rsidRPr="0064435F" w:rsidRDefault="00D70886" w:rsidP="00D70886">
            <w:pPr>
              <w:rPr>
                <w:rFonts w:ascii="Times New Roman" w:hAnsi="Times New Roman"/>
                <w:szCs w:val="22"/>
                <w:lang w:val="en-US"/>
              </w:rPr>
            </w:pPr>
          </w:p>
        </w:tc>
        <w:tc>
          <w:tcPr>
            <w:tcW w:w="0" w:type="auto"/>
          </w:tcPr>
          <w:p w14:paraId="61506BD5"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42AB59D3" w14:textId="77777777" w:rsidTr="00D70886">
        <w:trPr>
          <w:trHeight w:val="512"/>
          <w:jc w:val="center"/>
        </w:trPr>
        <w:tc>
          <w:tcPr>
            <w:tcW w:w="0" w:type="auto"/>
            <w:vMerge/>
          </w:tcPr>
          <w:p w14:paraId="3C356475" w14:textId="77777777" w:rsidR="00D70886" w:rsidRPr="0064435F" w:rsidRDefault="00D70886" w:rsidP="00D70886">
            <w:pPr>
              <w:rPr>
                <w:rFonts w:ascii="Times New Roman" w:hAnsi="Times New Roman"/>
                <w:szCs w:val="22"/>
                <w:lang w:val="en-US"/>
              </w:rPr>
            </w:pPr>
          </w:p>
        </w:tc>
        <w:tc>
          <w:tcPr>
            <w:tcW w:w="1734" w:type="dxa"/>
            <w:vMerge w:val="restart"/>
          </w:tcPr>
          <w:p w14:paraId="675B9E24"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Parent</w:t>
            </w:r>
          </w:p>
        </w:tc>
        <w:tc>
          <w:tcPr>
            <w:tcW w:w="0" w:type="auto"/>
            <w:vMerge w:val="restart"/>
          </w:tcPr>
          <w:p w14:paraId="40CEA96A"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Couple with child</w:t>
            </w:r>
          </w:p>
        </w:tc>
        <w:tc>
          <w:tcPr>
            <w:tcW w:w="0" w:type="auto"/>
          </w:tcPr>
          <w:p w14:paraId="53461548"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off campus</w:t>
            </w:r>
          </w:p>
        </w:tc>
      </w:tr>
      <w:tr w:rsidR="00D70886" w:rsidRPr="0064435F" w14:paraId="1FF4C112" w14:textId="77777777" w:rsidTr="00D70886">
        <w:trPr>
          <w:trHeight w:val="512"/>
          <w:jc w:val="center"/>
        </w:trPr>
        <w:tc>
          <w:tcPr>
            <w:tcW w:w="0" w:type="auto"/>
            <w:vMerge/>
          </w:tcPr>
          <w:p w14:paraId="42A1D85B" w14:textId="77777777" w:rsidR="00D70886" w:rsidRPr="0064435F" w:rsidRDefault="00D70886" w:rsidP="00D70886">
            <w:pPr>
              <w:rPr>
                <w:rFonts w:ascii="Times New Roman" w:hAnsi="Times New Roman"/>
                <w:szCs w:val="22"/>
                <w:lang w:val="en-US"/>
              </w:rPr>
            </w:pPr>
          </w:p>
        </w:tc>
        <w:tc>
          <w:tcPr>
            <w:tcW w:w="1734" w:type="dxa"/>
            <w:vMerge/>
          </w:tcPr>
          <w:p w14:paraId="55F5F9B1" w14:textId="77777777" w:rsidR="00D70886" w:rsidRPr="0064435F" w:rsidRDefault="00D70886" w:rsidP="00D70886">
            <w:pPr>
              <w:rPr>
                <w:rFonts w:ascii="Times New Roman" w:hAnsi="Times New Roman"/>
                <w:szCs w:val="22"/>
                <w:lang w:val="en-US"/>
              </w:rPr>
            </w:pPr>
          </w:p>
        </w:tc>
        <w:tc>
          <w:tcPr>
            <w:tcW w:w="0" w:type="auto"/>
            <w:vMerge/>
          </w:tcPr>
          <w:p w14:paraId="5878E4F3" w14:textId="77777777" w:rsidR="00D70886" w:rsidRPr="0064435F" w:rsidRDefault="00D70886" w:rsidP="00D70886">
            <w:pPr>
              <w:rPr>
                <w:rFonts w:ascii="Times New Roman" w:hAnsi="Times New Roman"/>
                <w:szCs w:val="22"/>
                <w:lang w:val="en-US"/>
              </w:rPr>
            </w:pPr>
          </w:p>
        </w:tc>
        <w:tc>
          <w:tcPr>
            <w:tcW w:w="0" w:type="auto"/>
          </w:tcPr>
          <w:p w14:paraId="30F41C77"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198B4C23" w14:textId="77777777" w:rsidTr="00D70886">
        <w:trPr>
          <w:trHeight w:val="512"/>
          <w:jc w:val="center"/>
        </w:trPr>
        <w:tc>
          <w:tcPr>
            <w:tcW w:w="0" w:type="auto"/>
            <w:vMerge/>
          </w:tcPr>
          <w:p w14:paraId="0B9FA017" w14:textId="77777777" w:rsidR="00D70886" w:rsidRPr="0064435F" w:rsidRDefault="00D70886" w:rsidP="00D70886">
            <w:pPr>
              <w:rPr>
                <w:rFonts w:ascii="Times New Roman" w:hAnsi="Times New Roman"/>
                <w:szCs w:val="22"/>
                <w:lang w:val="en-US"/>
              </w:rPr>
            </w:pPr>
          </w:p>
        </w:tc>
        <w:tc>
          <w:tcPr>
            <w:tcW w:w="1734" w:type="dxa"/>
            <w:vMerge/>
          </w:tcPr>
          <w:p w14:paraId="05CD4FF3" w14:textId="77777777" w:rsidR="00D70886" w:rsidRPr="0064435F" w:rsidRDefault="00D70886" w:rsidP="00D70886">
            <w:pPr>
              <w:rPr>
                <w:rFonts w:ascii="Times New Roman" w:hAnsi="Times New Roman"/>
                <w:szCs w:val="22"/>
                <w:lang w:val="en-US"/>
              </w:rPr>
            </w:pPr>
          </w:p>
        </w:tc>
        <w:tc>
          <w:tcPr>
            <w:tcW w:w="0" w:type="auto"/>
            <w:vMerge/>
          </w:tcPr>
          <w:p w14:paraId="3080DC98" w14:textId="77777777" w:rsidR="00D70886" w:rsidRPr="0064435F" w:rsidRDefault="00D70886" w:rsidP="00D70886">
            <w:pPr>
              <w:rPr>
                <w:rFonts w:ascii="Times New Roman" w:hAnsi="Times New Roman"/>
                <w:szCs w:val="22"/>
                <w:lang w:val="en-US"/>
              </w:rPr>
            </w:pPr>
          </w:p>
        </w:tc>
        <w:tc>
          <w:tcPr>
            <w:tcW w:w="0" w:type="auto"/>
          </w:tcPr>
          <w:p w14:paraId="5A9B795A"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3219962A" w14:textId="77777777" w:rsidTr="00D70886">
        <w:trPr>
          <w:trHeight w:val="512"/>
          <w:jc w:val="center"/>
        </w:trPr>
        <w:tc>
          <w:tcPr>
            <w:tcW w:w="0" w:type="auto"/>
            <w:vMerge/>
          </w:tcPr>
          <w:p w14:paraId="0FF49769" w14:textId="77777777" w:rsidR="00D70886" w:rsidRPr="0064435F" w:rsidRDefault="00D70886" w:rsidP="00D70886">
            <w:pPr>
              <w:rPr>
                <w:rFonts w:ascii="Times New Roman" w:hAnsi="Times New Roman"/>
                <w:szCs w:val="22"/>
                <w:lang w:val="en-US"/>
              </w:rPr>
            </w:pPr>
          </w:p>
        </w:tc>
        <w:tc>
          <w:tcPr>
            <w:tcW w:w="1734" w:type="dxa"/>
            <w:vMerge/>
          </w:tcPr>
          <w:p w14:paraId="35614F91" w14:textId="77777777" w:rsidR="00D70886" w:rsidRPr="0064435F" w:rsidRDefault="00D70886" w:rsidP="00D70886">
            <w:pPr>
              <w:rPr>
                <w:rFonts w:ascii="Times New Roman" w:hAnsi="Times New Roman"/>
                <w:szCs w:val="22"/>
                <w:lang w:val="en-US"/>
              </w:rPr>
            </w:pPr>
          </w:p>
        </w:tc>
        <w:tc>
          <w:tcPr>
            <w:tcW w:w="0" w:type="auto"/>
            <w:vMerge w:val="restart"/>
          </w:tcPr>
          <w:p w14:paraId="71363EE5"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Couple without child</w:t>
            </w:r>
          </w:p>
        </w:tc>
        <w:tc>
          <w:tcPr>
            <w:tcW w:w="0" w:type="auto"/>
          </w:tcPr>
          <w:p w14:paraId="4917D37F"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on campus</w:t>
            </w:r>
          </w:p>
        </w:tc>
      </w:tr>
      <w:tr w:rsidR="00D70886" w:rsidRPr="0064435F" w14:paraId="59D15BFB" w14:textId="77777777" w:rsidTr="00D70886">
        <w:trPr>
          <w:trHeight w:val="512"/>
          <w:jc w:val="center"/>
        </w:trPr>
        <w:tc>
          <w:tcPr>
            <w:tcW w:w="0" w:type="auto"/>
            <w:vMerge/>
          </w:tcPr>
          <w:p w14:paraId="1AA299BC" w14:textId="77777777" w:rsidR="00D70886" w:rsidRPr="0064435F" w:rsidRDefault="00D70886" w:rsidP="00D70886">
            <w:pPr>
              <w:rPr>
                <w:rFonts w:ascii="Times New Roman" w:hAnsi="Times New Roman"/>
                <w:szCs w:val="22"/>
                <w:lang w:val="en-US"/>
              </w:rPr>
            </w:pPr>
          </w:p>
        </w:tc>
        <w:tc>
          <w:tcPr>
            <w:tcW w:w="1734" w:type="dxa"/>
            <w:vMerge/>
          </w:tcPr>
          <w:p w14:paraId="6AF077EB" w14:textId="77777777" w:rsidR="00D70886" w:rsidRPr="0064435F" w:rsidRDefault="00D70886" w:rsidP="00D70886">
            <w:pPr>
              <w:rPr>
                <w:rFonts w:ascii="Times New Roman" w:hAnsi="Times New Roman"/>
                <w:szCs w:val="22"/>
                <w:lang w:val="en-US"/>
              </w:rPr>
            </w:pPr>
          </w:p>
        </w:tc>
        <w:tc>
          <w:tcPr>
            <w:tcW w:w="0" w:type="auto"/>
            <w:vMerge/>
          </w:tcPr>
          <w:p w14:paraId="26355C2C" w14:textId="77777777" w:rsidR="00D70886" w:rsidRPr="0064435F" w:rsidRDefault="00D70886" w:rsidP="00D70886">
            <w:pPr>
              <w:rPr>
                <w:rFonts w:ascii="Times New Roman" w:hAnsi="Times New Roman"/>
                <w:szCs w:val="22"/>
                <w:lang w:val="en-US"/>
              </w:rPr>
            </w:pPr>
          </w:p>
        </w:tc>
        <w:tc>
          <w:tcPr>
            <w:tcW w:w="0" w:type="auto"/>
          </w:tcPr>
          <w:p w14:paraId="681DC9BE"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off campus</w:t>
            </w:r>
          </w:p>
        </w:tc>
      </w:tr>
      <w:tr w:rsidR="00D70886" w:rsidRPr="0064435F" w14:paraId="23E1D854" w14:textId="77777777" w:rsidTr="00D70886">
        <w:trPr>
          <w:trHeight w:val="512"/>
          <w:jc w:val="center"/>
        </w:trPr>
        <w:tc>
          <w:tcPr>
            <w:tcW w:w="0" w:type="auto"/>
            <w:vMerge/>
          </w:tcPr>
          <w:p w14:paraId="4FC2A3D8" w14:textId="77777777" w:rsidR="00D70886" w:rsidRPr="0064435F" w:rsidRDefault="00D70886" w:rsidP="00D70886">
            <w:pPr>
              <w:rPr>
                <w:rFonts w:ascii="Times New Roman" w:hAnsi="Times New Roman"/>
                <w:szCs w:val="22"/>
                <w:lang w:val="en-US"/>
              </w:rPr>
            </w:pPr>
          </w:p>
        </w:tc>
        <w:tc>
          <w:tcPr>
            <w:tcW w:w="1734" w:type="dxa"/>
            <w:vMerge/>
          </w:tcPr>
          <w:p w14:paraId="79147260" w14:textId="77777777" w:rsidR="00D70886" w:rsidRPr="0064435F" w:rsidRDefault="00D70886" w:rsidP="00D70886">
            <w:pPr>
              <w:rPr>
                <w:rFonts w:ascii="Times New Roman" w:hAnsi="Times New Roman"/>
                <w:szCs w:val="22"/>
                <w:lang w:val="en-US"/>
              </w:rPr>
            </w:pPr>
          </w:p>
        </w:tc>
        <w:tc>
          <w:tcPr>
            <w:tcW w:w="0" w:type="auto"/>
            <w:vMerge/>
          </w:tcPr>
          <w:p w14:paraId="2074D612" w14:textId="77777777" w:rsidR="00D70886" w:rsidRPr="0064435F" w:rsidRDefault="00D70886" w:rsidP="00D70886">
            <w:pPr>
              <w:rPr>
                <w:rFonts w:ascii="Times New Roman" w:hAnsi="Times New Roman"/>
                <w:szCs w:val="22"/>
                <w:lang w:val="en-US"/>
              </w:rPr>
            </w:pPr>
          </w:p>
        </w:tc>
        <w:tc>
          <w:tcPr>
            <w:tcW w:w="0" w:type="auto"/>
          </w:tcPr>
          <w:p w14:paraId="3D453A7E"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773BFAF8" w14:textId="77777777" w:rsidTr="00D70886">
        <w:trPr>
          <w:trHeight w:val="512"/>
          <w:jc w:val="center"/>
        </w:trPr>
        <w:tc>
          <w:tcPr>
            <w:tcW w:w="0" w:type="auto"/>
            <w:vMerge/>
          </w:tcPr>
          <w:p w14:paraId="2A34DF37" w14:textId="77777777" w:rsidR="00D70886" w:rsidRPr="0064435F" w:rsidRDefault="00D70886" w:rsidP="00D70886">
            <w:pPr>
              <w:rPr>
                <w:rFonts w:ascii="Times New Roman" w:hAnsi="Times New Roman"/>
                <w:szCs w:val="22"/>
                <w:lang w:val="en-US"/>
              </w:rPr>
            </w:pPr>
          </w:p>
        </w:tc>
        <w:tc>
          <w:tcPr>
            <w:tcW w:w="1734" w:type="dxa"/>
            <w:vMerge/>
          </w:tcPr>
          <w:p w14:paraId="49640C82" w14:textId="77777777" w:rsidR="00D70886" w:rsidRPr="0064435F" w:rsidRDefault="00D70886" w:rsidP="00D70886">
            <w:pPr>
              <w:rPr>
                <w:rFonts w:ascii="Times New Roman" w:hAnsi="Times New Roman"/>
                <w:szCs w:val="22"/>
                <w:lang w:val="en-US"/>
              </w:rPr>
            </w:pPr>
          </w:p>
        </w:tc>
        <w:tc>
          <w:tcPr>
            <w:tcW w:w="0" w:type="auto"/>
            <w:vMerge/>
          </w:tcPr>
          <w:p w14:paraId="1E40B4AA" w14:textId="77777777" w:rsidR="00D70886" w:rsidRPr="0064435F" w:rsidRDefault="00D70886" w:rsidP="00D70886">
            <w:pPr>
              <w:rPr>
                <w:rFonts w:ascii="Times New Roman" w:hAnsi="Times New Roman"/>
                <w:szCs w:val="22"/>
                <w:lang w:val="en-US"/>
              </w:rPr>
            </w:pPr>
          </w:p>
        </w:tc>
        <w:tc>
          <w:tcPr>
            <w:tcW w:w="0" w:type="auto"/>
          </w:tcPr>
          <w:p w14:paraId="335FA4A4"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20535F1D" w14:textId="77777777" w:rsidTr="00D70886">
        <w:trPr>
          <w:trHeight w:val="512"/>
          <w:jc w:val="center"/>
        </w:trPr>
        <w:tc>
          <w:tcPr>
            <w:tcW w:w="0" w:type="auto"/>
            <w:vMerge/>
          </w:tcPr>
          <w:p w14:paraId="531802AA" w14:textId="77777777" w:rsidR="00D70886" w:rsidRPr="0064435F" w:rsidRDefault="00D70886" w:rsidP="00D70886">
            <w:pPr>
              <w:rPr>
                <w:rFonts w:ascii="Times New Roman" w:hAnsi="Times New Roman"/>
                <w:szCs w:val="22"/>
                <w:lang w:val="en-US"/>
              </w:rPr>
            </w:pPr>
          </w:p>
        </w:tc>
        <w:tc>
          <w:tcPr>
            <w:tcW w:w="1734" w:type="dxa"/>
            <w:vMerge/>
          </w:tcPr>
          <w:p w14:paraId="5B2B164A" w14:textId="77777777" w:rsidR="00D70886" w:rsidRPr="0064435F" w:rsidRDefault="00D70886" w:rsidP="00D70886">
            <w:pPr>
              <w:rPr>
                <w:rFonts w:ascii="Times New Roman" w:hAnsi="Times New Roman"/>
                <w:szCs w:val="22"/>
                <w:lang w:val="en-US"/>
              </w:rPr>
            </w:pPr>
          </w:p>
        </w:tc>
        <w:tc>
          <w:tcPr>
            <w:tcW w:w="0" w:type="auto"/>
            <w:vMerge w:val="restart"/>
          </w:tcPr>
          <w:p w14:paraId="1F02E941"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Single</w:t>
            </w:r>
          </w:p>
        </w:tc>
        <w:tc>
          <w:tcPr>
            <w:tcW w:w="0" w:type="auto"/>
          </w:tcPr>
          <w:p w14:paraId="4DBB2A52"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on campus</w:t>
            </w:r>
          </w:p>
        </w:tc>
      </w:tr>
      <w:tr w:rsidR="00D70886" w:rsidRPr="0064435F" w14:paraId="62E08A31" w14:textId="77777777" w:rsidTr="00D70886">
        <w:trPr>
          <w:trHeight w:val="512"/>
          <w:jc w:val="center"/>
        </w:trPr>
        <w:tc>
          <w:tcPr>
            <w:tcW w:w="0" w:type="auto"/>
            <w:vMerge/>
          </w:tcPr>
          <w:p w14:paraId="39748E6A" w14:textId="77777777" w:rsidR="00D70886" w:rsidRPr="0064435F" w:rsidRDefault="00D70886" w:rsidP="00D70886">
            <w:pPr>
              <w:rPr>
                <w:rFonts w:ascii="Times New Roman" w:hAnsi="Times New Roman"/>
                <w:szCs w:val="22"/>
                <w:lang w:val="en-US"/>
              </w:rPr>
            </w:pPr>
          </w:p>
        </w:tc>
        <w:tc>
          <w:tcPr>
            <w:tcW w:w="1734" w:type="dxa"/>
            <w:vMerge/>
          </w:tcPr>
          <w:p w14:paraId="478838CC" w14:textId="77777777" w:rsidR="00D70886" w:rsidRPr="0064435F" w:rsidRDefault="00D70886" w:rsidP="00D70886">
            <w:pPr>
              <w:rPr>
                <w:rFonts w:ascii="Times New Roman" w:hAnsi="Times New Roman"/>
                <w:szCs w:val="22"/>
                <w:lang w:val="en-US"/>
              </w:rPr>
            </w:pPr>
          </w:p>
        </w:tc>
        <w:tc>
          <w:tcPr>
            <w:tcW w:w="0" w:type="auto"/>
            <w:vMerge/>
          </w:tcPr>
          <w:p w14:paraId="4FF7BE1A" w14:textId="77777777" w:rsidR="00D70886" w:rsidRPr="0064435F" w:rsidRDefault="00D70886" w:rsidP="00D70886">
            <w:pPr>
              <w:rPr>
                <w:rFonts w:ascii="Times New Roman" w:hAnsi="Times New Roman"/>
                <w:szCs w:val="22"/>
                <w:lang w:val="en-US"/>
              </w:rPr>
            </w:pPr>
          </w:p>
        </w:tc>
        <w:tc>
          <w:tcPr>
            <w:tcW w:w="0" w:type="auto"/>
          </w:tcPr>
          <w:p w14:paraId="6E44DD09"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off campus</w:t>
            </w:r>
          </w:p>
        </w:tc>
      </w:tr>
      <w:tr w:rsidR="00D70886" w:rsidRPr="0064435F" w14:paraId="6B1564B4" w14:textId="77777777" w:rsidTr="00D70886">
        <w:trPr>
          <w:trHeight w:val="512"/>
          <w:jc w:val="center"/>
        </w:trPr>
        <w:tc>
          <w:tcPr>
            <w:tcW w:w="0" w:type="auto"/>
            <w:vMerge/>
          </w:tcPr>
          <w:p w14:paraId="5B22779B" w14:textId="77777777" w:rsidR="00D70886" w:rsidRPr="0064435F" w:rsidRDefault="00D70886" w:rsidP="00D70886">
            <w:pPr>
              <w:rPr>
                <w:rFonts w:ascii="Times New Roman" w:hAnsi="Times New Roman"/>
                <w:szCs w:val="22"/>
                <w:lang w:val="en-US"/>
              </w:rPr>
            </w:pPr>
          </w:p>
        </w:tc>
        <w:tc>
          <w:tcPr>
            <w:tcW w:w="1734" w:type="dxa"/>
            <w:vMerge/>
          </w:tcPr>
          <w:p w14:paraId="54534E2C" w14:textId="77777777" w:rsidR="00D70886" w:rsidRPr="0064435F" w:rsidRDefault="00D70886" w:rsidP="00D70886">
            <w:pPr>
              <w:rPr>
                <w:rFonts w:ascii="Times New Roman" w:hAnsi="Times New Roman"/>
                <w:szCs w:val="22"/>
                <w:lang w:val="en-US"/>
              </w:rPr>
            </w:pPr>
          </w:p>
        </w:tc>
        <w:tc>
          <w:tcPr>
            <w:tcW w:w="0" w:type="auto"/>
            <w:vMerge/>
          </w:tcPr>
          <w:p w14:paraId="1AEAD829" w14:textId="77777777" w:rsidR="00D70886" w:rsidRPr="0064435F" w:rsidRDefault="00D70886" w:rsidP="00D70886">
            <w:pPr>
              <w:rPr>
                <w:rFonts w:ascii="Times New Roman" w:hAnsi="Times New Roman"/>
                <w:szCs w:val="22"/>
                <w:lang w:val="en-US"/>
              </w:rPr>
            </w:pPr>
          </w:p>
        </w:tc>
        <w:tc>
          <w:tcPr>
            <w:tcW w:w="0" w:type="auto"/>
          </w:tcPr>
          <w:p w14:paraId="3E735F22"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294E905C" w14:textId="77777777" w:rsidTr="00D70886">
        <w:trPr>
          <w:trHeight w:val="512"/>
          <w:jc w:val="center"/>
        </w:trPr>
        <w:tc>
          <w:tcPr>
            <w:tcW w:w="0" w:type="auto"/>
            <w:vMerge/>
          </w:tcPr>
          <w:p w14:paraId="2EC546ED" w14:textId="77777777" w:rsidR="00D70886" w:rsidRPr="0064435F" w:rsidRDefault="00D70886" w:rsidP="00D70886">
            <w:pPr>
              <w:rPr>
                <w:rFonts w:ascii="Times New Roman" w:hAnsi="Times New Roman"/>
                <w:szCs w:val="22"/>
                <w:lang w:val="en-US"/>
              </w:rPr>
            </w:pPr>
          </w:p>
        </w:tc>
        <w:tc>
          <w:tcPr>
            <w:tcW w:w="1734" w:type="dxa"/>
            <w:vMerge/>
          </w:tcPr>
          <w:p w14:paraId="613EBD8C" w14:textId="77777777" w:rsidR="00D70886" w:rsidRPr="0064435F" w:rsidRDefault="00D70886" w:rsidP="00D70886">
            <w:pPr>
              <w:rPr>
                <w:rFonts w:ascii="Times New Roman" w:hAnsi="Times New Roman"/>
                <w:szCs w:val="22"/>
                <w:lang w:val="en-US"/>
              </w:rPr>
            </w:pPr>
          </w:p>
        </w:tc>
        <w:tc>
          <w:tcPr>
            <w:tcW w:w="0" w:type="auto"/>
            <w:vMerge/>
          </w:tcPr>
          <w:p w14:paraId="3EFAA0B1" w14:textId="77777777" w:rsidR="00D70886" w:rsidRPr="0064435F" w:rsidRDefault="00D70886" w:rsidP="00D70886">
            <w:pPr>
              <w:rPr>
                <w:rFonts w:ascii="Times New Roman" w:hAnsi="Times New Roman"/>
                <w:szCs w:val="22"/>
                <w:lang w:val="en-US"/>
              </w:rPr>
            </w:pPr>
          </w:p>
        </w:tc>
        <w:tc>
          <w:tcPr>
            <w:tcW w:w="0" w:type="auto"/>
          </w:tcPr>
          <w:p w14:paraId="2FF3714E"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435F2D2E" w14:textId="77777777" w:rsidTr="00D70886">
        <w:trPr>
          <w:trHeight w:val="512"/>
          <w:jc w:val="center"/>
        </w:trPr>
        <w:tc>
          <w:tcPr>
            <w:tcW w:w="0" w:type="auto"/>
            <w:vMerge/>
          </w:tcPr>
          <w:p w14:paraId="4604D6CA" w14:textId="77777777" w:rsidR="00D70886" w:rsidRPr="0064435F" w:rsidRDefault="00D70886" w:rsidP="00D70886">
            <w:pPr>
              <w:rPr>
                <w:rFonts w:ascii="Times New Roman" w:hAnsi="Times New Roman"/>
                <w:szCs w:val="22"/>
                <w:lang w:val="en-US"/>
              </w:rPr>
            </w:pPr>
          </w:p>
        </w:tc>
        <w:tc>
          <w:tcPr>
            <w:tcW w:w="1734" w:type="dxa"/>
            <w:vMerge/>
          </w:tcPr>
          <w:p w14:paraId="42B0D428" w14:textId="77777777" w:rsidR="00D70886" w:rsidRPr="0064435F" w:rsidRDefault="00D70886" w:rsidP="00D70886">
            <w:pPr>
              <w:rPr>
                <w:rFonts w:ascii="Times New Roman" w:hAnsi="Times New Roman"/>
                <w:szCs w:val="22"/>
                <w:lang w:val="en-US"/>
              </w:rPr>
            </w:pPr>
          </w:p>
        </w:tc>
        <w:tc>
          <w:tcPr>
            <w:tcW w:w="0" w:type="auto"/>
            <w:vMerge w:val="restart"/>
          </w:tcPr>
          <w:p w14:paraId="14C7D508"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In flatsharing</w:t>
            </w:r>
          </w:p>
        </w:tc>
        <w:tc>
          <w:tcPr>
            <w:tcW w:w="0" w:type="auto"/>
          </w:tcPr>
          <w:p w14:paraId="514446DB"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on campus</w:t>
            </w:r>
          </w:p>
        </w:tc>
      </w:tr>
      <w:tr w:rsidR="00D70886" w:rsidRPr="0064435F" w14:paraId="65D65FBC" w14:textId="77777777" w:rsidTr="00D70886">
        <w:trPr>
          <w:trHeight w:val="512"/>
          <w:jc w:val="center"/>
        </w:trPr>
        <w:tc>
          <w:tcPr>
            <w:tcW w:w="0" w:type="auto"/>
            <w:vMerge/>
          </w:tcPr>
          <w:p w14:paraId="35550D96" w14:textId="77777777" w:rsidR="00D70886" w:rsidRPr="0064435F" w:rsidRDefault="00D70886" w:rsidP="00D70886">
            <w:pPr>
              <w:rPr>
                <w:rFonts w:ascii="Times New Roman" w:hAnsi="Times New Roman"/>
                <w:szCs w:val="22"/>
                <w:lang w:val="en-US"/>
              </w:rPr>
            </w:pPr>
          </w:p>
        </w:tc>
        <w:tc>
          <w:tcPr>
            <w:tcW w:w="1734" w:type="dxa"/>
            <w:vMerge/>
          </w:tcPr>
          <w:p w14:paraId="1AF6FF19" w14:textId="77777777" w:rsidR="00D70886" w:rsidRPr="0064435F" w:rsidRDefault="00D70886" w:rsidP="00D70886">
            <w:pPr>
              <w:rPr>
                <w:rFonts w:ascii="Times New Roman" w:hAnsi="Times New Roman"/>
                <w:szCs w:val="22"/>
                <w:lang w:val="en-US"/>
              </w:rPr>
            </w:pPr>
          </w:p>
        </w:tc>
        <w:tc>
          <w:tcPr>
            <w:tcW w:w="0" w:type="auto"/>
            <w:vMerge/>
          </w:tcPr>
          <w:p w14:paraId="10A52020" w14:textId="77777777" w:rsidR="00D70886" w:rsidRPr="0064435F" w:rsidRDefault="00D70886" w:rsidP="00D70886">
            <w:pPr>
              <w:rPr>
                <w:rFonts w:ascii="Times New Roman" w:hAnsi="Times New Roman"/>
                <w:szCs w:val="22"/>
                <w:lang w:val="en-US"/>
              </w:rPr>
            </w:pPr>
          </w:p>
        </w:tc>
        <w:tc>
          <w:tcPr>
            <w:tcW w:w="0" w:type="auto"/>
          </w:tcPr>
          <w:p w14:paraId="29CE2E63"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Higher education off campus</w:t>
            </w:r>
          </w:p>
        </w:tc>
      </w:tr>
      <w:tr w:rsidR="00D70886" w:rsidRPr="0064435F" w14:paraId="2F44514C" w14:textId="77777777" w:rsidTr="00D70886">
        <w:trPr>
          <w:trHeight w:val="512"/>
          <w:jc w:val="center"/>
        </w:trPr>
        <w:tc>
          <w:tcPr>
            <w:tcW w:w="0" w:type="auto"/>
            <w:vMerge/>
          </w:tcPr>
          <w:p w14:paraId="6C238BFB" w14:textId="77777777" w:rsidR="00D70886" w:rsidRPr="0064435F" w:rsidRDefault="00D70886" w:rsidP="00D70886">
            <w:pPr>
              <w:rPr>
                <w:rFonts w:ascii="Times New Roman" w:hAnsi="Times New Roman"/>
                <w:szCs w:val="22"/>
                <w:lang w:val="en-US"/>
              </w:rPr>
            </w:pPr>
          </w:p>
        </w:tc>
        <w:tc>
          <w:tcPr>
            <w:tcW w:w="1734" w:type="dxa"/>
            <w:vMerge/>
          </w:tcPr>
          <w:p w14:paraId="2ABE1079" w14:textId="77777777" w:rsidR="00D70886" w:rsidRPr="0064435F" w:rsidRDefault="00D70886" w:rsidP="00D70886">
            <w:pPr>
              <w:rPr>
                <w:rFonts w:ascii="Times New Roman" w:hAnsi="Times New Roman"/>
                <w:szCs w:val="22"/>
                <w:lang w:val="en-US"/>
              </w:rPr>
            </w:pPr>
          </w:p>
        </w:tc>
        <w:tc>
          <w:tcPr>
            <w:tcW w:w="0" w:type="auto"/>
            <w:vMerge/>
          </w:tcPr>
          <w:p w14:paraId="588AC833" w14:textId="77777777" w:rsidR="00D70886" w:rsidRPr="0064435F" w:rsidRDefault="00D70886" w:rsidP="00D70886">
            <w:pPr>
              <w:rPr>
                <w:rFonts w:ascii="Times New Roman" w:hAnsi="Times New Roman"/>
                <w:szCs w:val="22"/>
                <w:lang w:val="en-US"/>
              </w:rPr>
            </w:pPr>
          </w:p>
        </w:tc>
        <w:tc>
          <w:tcPr>
            <w:tcW w:w="0" w:type="auto"/>
          </w:tcPr>
          <w:p w14:paraId="5F2F28FD"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5F8CEDB8" w14:textId="77777777" w:rsidTr="00D70886">
        <w:trPr>
          <w:trHeight w:val="512"/>
          <w:jc w:val="center"/>
        </w:trPr>
        <w:tc>
          <w:tcPr>
            <w:tcW w:w="0" w:type="auto"/>
            <w:vMerge/>
          </w:tcPr>
          <w:p w14:paraId="6AEF8CD9" w14:textId="77777777" w:rsidR="00D70886" w:rsidRPr="0064435F" w:rsidRDefault="00D70886" w:rsidP="00D70886">
            <w:pPr>
              <w:rPr>
                <w:rFonts w:ascii="Times New Roman" w:hAnsi="Times New Roman"/>
                <w:szCs w:val="22"/>
                <w:lang w:val="en-US"/>
              </w:rPr>
            </w:pPr>
          </w:p>
        </w:tc>
        <w:tc>
          <w:tcPr>
            <w:tcW w:w="1734" w:type="dxa"/>
            <w:vMerge/>
          </w:tcPr>
          <w:p w14:paraId="02FB6289" w14:textId="77777777" w:rsidR="00D70886" w:rsidRPr="0064435F" w:rsidRDefault="00D70886" w:rsidP="00D70886">
            <w:pPr>
              <w:rPr>
                <w:rFonts w:ascii="Times New Roman" w:hAnsi="Times New Roman"/>
                <w:szCs w:val="22"/>
                <w:lang w:val="en-US"/>
              </w:rPr>
            </w:pPr>
          </w:p>
        </w:tc>
        <w:tc>
          <w:tcPr>
            <w:tcW w:w="0" w:type="auto"/>
            <w:vMerge/>
          </w:tcPr>
          <w:p w14:paraId="00FFE56F" w14:textId="77777777" w:rsidR="00D70886" w:rsidRPr="0064435F" w:rsidRDefault="00D70886" w:rsidP="00D70886">
            <w:pPr>
              <w:rPr>
                <w:rFonts w:ascii="Times New Roman" w:hAnsi="Times New Roman"/>
                <w:szCs w:val="22"/>
                <w:lang w:val="en-US"/>
              </w:rPr>
            </w:pPr>
          </w:p>
        </w:tc>
        <w:tc>
          <w:tcPr>
            <w:tcW w:w="0" w:type="auto"/>
          </w:tcPr>
          <w:p w14:paraId="741187A0"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6AD2D397" w14:textId="77777777" w:rsidTr="00D70886">
        <w:trPr>
          <w:trHeight w:val="512"/>
          <w:jc w:val="center"/>
        </w:trPr>
        <w:tc>
          <w:tcPr>
            <w:tcW w:w="0" w:type="auto"/>
            <w:vMerge/>
          </w:tcPr>
          <w:p w14:paraId="3C888888" w14:textId="77777777" w:rsidR="00D70886" w:rsidRPr="0064435F" w:rsidRDefault="00D70886" w:rsidP="00D70886">
            <w:pPr>
              <w:rPr>
                <w:rFonts w:ascii="Times New Roman" w:hAnsi="Times New Roman"/>
                <w:szCs w:val="22"/>
                <w:lang w:val="en-US"/>
              </w:rPr>
            </w:pPr>
          </w:p>
        </w:tc>
        <w:tc>
          <w:tcPr>
            <w:tcW w:w="1734" w:type="dxa"/>
            <w:vMerge w:val="restart"/>
          </w:tcPr>
          <w:p w14:paraId="5CEA9755"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Child or Parent</w:t>
            </w:r>
          </w:p>
        </w:tc>
        <w:tc>
          <w:tcPr>
            <w:tcW w:w="0" w:type="auto"/>
            <w:vMerge w:val="restart"/>
          </w:tcPr>
          <w:p w14:paraId="2EBC6E1F" w14:textId="77777777" w:rsidR="00D70886" w:rsidRPr="0064435F" w:rsidRDefault="00D70886" w:rsidP="00D70886">
            <w:pPr>
              <w:rPr>
                <w:rFonts w:ascii="Times New Roman" w:hAnsi="Times New Roman"/>
                <w:szCs w:val="22"/>
                <w:lang w:val="en-US"/>
              </w:rPr>
            </w:pPr>
            <w:r w:rsidRPr="0064435F">
              <w:rPr>
                <w:rFonts w:ascii="Times New Roman" w:hAnsi="Times New Roman"/>
                <w:szCs w:val="22"/>
              </w:rPr>
              <w:t>Collective</w:t>
            </w:r>
          </w:p>
        </w:tc>
        <w:tc>
          <w:tcPr>
            <w:tcW w:w="0" w:type="auto"/>
          </w:tcPr>
          <w:p w14:paraId="0DD977BA" w14:textId="77777777" w:rsidR="00D70886" w:rsidRPr="0064435F" w:rsidRDefault="00D70886" w:rsidP="00D70886">
            <w:pPr>
              <w:rPr>
                <w:rFonts w:ascii="Times New Roman" w:hAnsi="Times New Roman"/>
                <w:szCs w:val="22"/>
                <w:lang w:val="en-US"/>
              </w:rPr>
            </w:pPr>
            <w:r w:rsidRPr="0064435F">
              <w:rPr>
                <w:rFonts w:ascii="Times New Roman" w:hAnsi="Times New Roman"/>
                <w:szCs w:val="22"/>
              </w:rPr>
              <w:t>Prison</w:t>
            </w:r>
          </w:p>
        </w:tc>
      </w:tr>
      <w:tr w:rsidR="00D70886" w:rsidRPr="0064435F" w14:paraId="178CDD45" w14:textId="77777777" w:rsidTr="00D70886">
        <w:trPr>
          <w:trHeight w:val="512"/>
          <w:jc w:val="center"/>
        </w:trPr>
        <w:tc>
          <w:tcPr>
            <w:tcW w:w="0" w:type="auto"/>
            <w:vMerge/>
          </w:tcPr>
          <w:p w14:paraId="350C2A76" w14:textId="77777777" w:rsidR="00D70886" w:rsidRPr="0064435F" w:rsidRDefault="00D70886" w:rsidP="00D70886">
            <w:pPr>
              <w:rPr>
                <w:rFonts w:ascii="Times New Roman" w:hAnsi="Times New Roman"/>
                <w:szCs w:val="22"/>
                <w:lang w:val="en-US"/>
              </w:rPr>
            </w:pPr>
          </w:p>
        </w:tc>
        <w:tc>
          <w:tcPr>
            <w:tcW w:w="1734" w:type="dxa"/>
            <w:vMerge/>
          </w:tcPr>
          <w:p w14:paraId="2EC5CC35" w14:textId="77777777" w:rsidR="00D70886" w:rsidRPr="0064435F" w:rsidRDefault="00D70886" w:rsidP="00D70886">
            <w:pPr>
              <w:rPr>
                <w:rFonts w:ascii="Times New Roman" w:hAnsi="Times New Roman"/>
                <w:szCs w:val="22"/>
                <w:lang w:val="en-US"/>
              </w:rPr>
            </w:pPr>
          </w:p>
        </w:tc>
        <w:tc>
          <w:tcPr>
            <w:tcW w:w="0" w:type="auto"/>
            <w:vMerge/>
          </w:tcPr>
          <w:p w14:paraId="7537D0D6" w14:textId="77777777" w:rsidR="00D70886" w:rsidRPr="0064435F" w:rsidRDefault="00D70886" w:rsidP="00D70886">
            <w:pPr>
              <w:rPr>
                <w:rFonts w:ascii="Times New Roman" w:hAnsi="Times New Roman"/>
                <w:szCs w:val="22"/>
                <w:lang w:val="en-US"/>
              </w:rPr>
            </w:pPr>
          </w:p>
        </w:tc>
        <w:tc>
          <w:tcPr>
            <w:tcW w:w="0" w:type="auto"/>
          </w:tcPr>
          <w:p w14:paraId="79539BCC" w14:textId="77777777" w:rsidR="00D70886" w:rsidRPr="0064435F" w:rsidRDefault="00D70886" w:rsidP="00D70886">
            <w:pPr>
              <w:rPr>
                <w:rFonts w:ascii="Times New Roman" w:hAnsi="Times New Roman"/>
                <w:szCs w:val="22"/>
                <w:lang w:val="en-US"/>
              </w:rPr>
            </w:pPr>
            <w:r w:rsidRPr="0064435F">
              <w:rPr>
                <w:rFonts w:ascii="Times New Roman" w:hAnsi="Times New Roman"/>
                <w:szCs w:val="22"/>
              </w:rPr>
              <w:t>Hospital</w:t>
            </w:r>
          </w:p>
        </w:tc>
      </w:tr>
    </w:tbl>
    <w:p w14:paraId="451125AA" w14:textId="2BF17AC8" w:rsidR="00D70886" w:rsidRPr="0064435F" w:rsidRDefault="00D70886">
      <w:pPr>
        <w:rPr>
          <w:rFonts w:ascii="Times New Roman" w:hAnsi="Times New Roman"/>
        </w:rPr>
      </w:pPr>
    </w:p>
    <w:p w14:paraId="3A5162EF" w14:textId="77777777" w:rsidR="00E437A4" w:rsidRPr="0064435F" w:rsidRDefault="00E437A4" w:rsidP="007D542C">
      <w:pPr>
        <w:pStyle w:val="Caption"/>
        <w:rPr>
          <w:lang w:val="en-US"/>
        </w:rPr>
      </w:pPr>
      <w:bookmarkStart w:id="92" w:name="_Toc80021559"/>
      <w:r w:rsidRPr="0064435F">
        <w:rPr>
          <w:lang w:val="en-US"/>
        </w:rPr>
        <w:t xml:space="preserve">Table </w:t>
      </w:r>
      <w:r w:rsidRPr="0064435F">
        <w:fldChar w:fldCharType="begin"/>
      </w:r>
      <w:r w:rsidRPr="0064435F">
        <w:rPr>
          <w:lang w:val="en-US"/>
        </w:rPr>
        <w:instrText xml:space="preserve"> SEQ Table \* ARABIC </w:instrText>
      </w:r>
      <w:r w:rsidRPr="0064435F">
        <w:fldChar w:fldCharType="separate"/>
      </w:r>
      <w:r w:rsidRPr="0064435F">
        <w:rPr>
          <w:noProof/>
          <w:lang w:val="en-US"/>
        </w:rPr>
        <w:t>7</w:t>
      </w:r>
      <w:r w:rsidRPr="0064435F">
        <w:fldChar w:fldCharType="end"/>
      </w:r>
      <w:r w:rsidRPr="0064435F">
        <w:rPr>
          <w:lang w:val="en-US"/>
        </w:rPr>
        <w:t xml:space="preserve"> </w:t>
      </w:r>
      <w:proofErr w:type="gramStart"/>
      <w:r w:rsidRPr="0064435F">
        <w:rPr>
          <w:lang w:val="en-US"/>
        </w:rPr>
        <w:t>Possible combinations</w:t>
      </w:r>
      <w:proofErr w:type="gramEnd"/>
      <w:r w:rsidRPr="0064435F">
        <w:rPr>
          <w:lang w:val="en-US"/>
        </w:rPr>
        <w:t xml:space="preserve"> of age category, status in the household, household type and work id</w:t>
      </w:r>
      <w:bookmarkEnd w:id="92"/>
    </w:p>
    <w:p w14:paraId="6A000732" w14:textId="77777777" w:rsidR="00D70886" w:rsidRPr="0064435F" w:rsidRDefault="00D70886">
      <w:pPr>
        <w:rPr>
          <w:rFonts w:ascii="Times New Roman" w:hAnsi="Times New Roman"/>
          <w:lang w:val="en-US"/>
        </w:rPr>
      </w:pPr>
      <w:r w:rsidRPr="0064435F">
        <w:rPr>
          <w:rFonts w:ascii="Times New Roman" w:hAnsi="Times New Roman"/>
          <w:lang w:val="en-US"/>
        </w:rPr>
        <w:br w:type="page"/>
      </w:r>
    </w:p>
    <w:tbl>
      <w:tblPr>
        <w:tblStyle w:val="TableGrid"/>
        <w:tblW w:w="9168" w:type="dxa"/>
        <w:jc w:val="center"/>
        <w:tblLook w:val="04A0" w:firstRow="1" w:lastRow="0" w:firstColumn="1" w:lastColumn="0" w:noHBand="0" w:noVBand="1"/>
      </w:tblPr>
      <w:tblGrid>
        <w:gridCol w:w="3261"/>
        <w:gridCol w:w="1734"/>
        <w:gridCol w:w="2443"/>
        <w:gridCol w:w="1730"/>
      </w:tblGrid>
      <w:tr w:rsidR="00D70886" w:rsidRPr="0064435F" w14:paraId="40E25094" w14:textId="77777777" w:rsidTr="00D70886">
        <w:trPr>
          <w:trHeight w:val="251"/>
          <w:jc w:val="center"/>
        </w:trPr>
        <w:tc>
          <w:tcPr>
            <w:tcW w:w="0" w:type="auto"/>
          </w:tcPr>
          <w:p w14:paraId="0C119019" w14:textId="3253CC6E" w:rsidR="00D70886" w:rsidRPr="0064435F" w:rsidRDefault="00D70886" w:rsidP="00D70886">
            <w:pPr>
              <w:rPr>
                <w:rFonts w:ascii="Times New Roman" w:hAnsi="Times New Roman"/>
                <w:szCs w:val="22"/>
              </w:rPr>
            </w:pPr>
            <w:r w:rsidRPr="0064435F">
              <w:rPr>
                <w:rFonts w:ascii="Times New Roman" w:hAnsi="Times New Roman"/>
                <w:b/>
                <w:bCs/>
                <w:sz w:val="24"/>
                <w:szCs w:val="24"/>
                <w:u w:val="single"/>
              </w:rPr>
              <w:lastRenderedPageBreak/>
              <w:t>Age Category (years old)</w:t>
            </w:r>
          </w:p>
        </w:tc>
        <w:tc>
          <w:tcPr>
            <w:tcW w:w="1734" w:type="dxa"/>
          </w:tcPr>
          <w:p w14:paraId="18D1BCB7" w14:textId="53D65C5F" w:rsidR="00D70886" w:rsidRPr="0064435F" w:rsidRDefault="00D70886" w:rsidP="00D70886">
            <w:pPr>
              <w:rPr>
                <w:rFonts w:ascii="Times New Roman" w:hAnsi="Times New Roman"/>
                <w:szCs w:val="22"/>
                <w:lang w:val="en-US"/>
              </w:rPr>
            </w:pPr>
            <w:r w:rsidRPr="0064435F">
              <w:rPr>
                <w:rFonts w:ascii="Times New Roman" w:hAnsi="Times New Roman"/>
                <w:b/>
                <w:bCs/>
                <w:sz w:val="24"/>
                <w:szCs w:val="24"/>
                <w:u w:val="single"/>
              </w:rPr>
              <w:t>Status in the household</w:t>
            </w:r>
          </w:p>
        </w:tc>
        <w:tc>
          <w:tcPr>
            <w:tcW w:w="0" w:type="auto"/>
          </w:tcPr>
          <w:p w14:paraId="414183B5" w14:textId="61A27C21" w:rsidR="00D70886" w:rsidRPr="0064435F" w:rsidRDefault="00D70886" w:rsidP="00D70886">
            <w:pPr>
              <w:rPr>
                <w:rFonts w:ascii="Times New Roman" w:hAnsi="Times New Roman"/>
                <w:szCs w:val="22"/>
                <w:lang w:val="en-US"/>
              </w:rPr>
            </w:pPr>
            <w:r w:rsidRPr="0064435F">
              <w:rPr>
                <w:rFonts w:ascii="Times New Roman" w:hAnsi="Times New Roman"/>
                <w:b/>
                <w:bCs/>
                <w:sz w:val="24"/>
                <w:szCs w:val="24"/>
                <w:u w:val="single"/>
              </w:rPr>
              <w:t>Household Type</w:t>
            </w:r>
          </w:p>
        </w:tc>
        <w:tc>
          <w:tcPr>
            <w:tcW w:w="0" w:type="auto"/>
          </w:tcPr>
          <w:p w14:paraId="09669EAF" w14:textId="3180F31A" w:rsidR="00D70886" w:rsidRPr="0064435F" w:rsidRDefault="00D70886" w:rsidP="00D70886">
            <w:pPr>
              <w:rPr>
                <w:rFonts w:ascii="Times New Roman" w:hAnsi="Times New Roman"/>
                <w:szCs w:val="22"/>
                <w:lang w:val="en-US"/>
              </w:rPr>
            </w:pPr>
            <w:r w:rsidRPr="0064435F">
              <w:rPr>
                <w:rFonts w:ascii="Times New Roman" w:hAnsi="Times New Roman"/>
                <w:b/>
                <w:bCs/>
                <w:sz w:val="24"/>
                <w:szCs w:val="24"/>
                <w:u w:val="single"/>
              </w:rPr>
              <w:t>Work ID</w:t>
            </w:r>
          </w:p>
        </w:tc>
      </w:tr>
      <w:tr w:rsidR="00D70886" w:rsidRPr="0064435F" w14:paraId="55AE067D" w14:textId="77777777" w:rsidTr="00D70886">
        <w:trPr>
          <w:trHeight w:val="251"/>
          <w:jc w:val="center"/>
        </w:trPr>
        <w:tc>
          <w:tcPr>
            <w:tcW w:w="0" w:type="auto"/>
            <w:vMerge w:val="restart"/>
          </w:tcPr>
          <w:p w14:paraId="121152CC" w14:textId="77777777" w:rsidR="00D70886" w:rsidRPr="0064435F" w:rsidRDefault="00D70886" w:rsidP="00D70886">
            <w:pPr>
              <w:rPr>
                <w:rFonts w:ascii="Times New Roman" w:hAnsi="Times New Roman"/>
                <w:szCs w:val="22"/>
                <w:lang w:val="en-US"/>
              </w:rPr>
            </w:pPr>
            <w:r w:rsidRPr="0064435F">
              <w:rPr>
                <w:rFonts w:ascii="Times New Roman" w:hAnsi="Times New Roman"/>
                <w:szCs w:val="22"/>
              </w:rPr>
              <w:t>65 – 99</w:t>
            </w:r>
          </w:p>
        </w:tc>
        <w:tc>
          <w:tcPr>
            <w:tcW w:w="1734" w:type="dxa"/>
            <w:vMerge w:val="restart"/>
          </w:tcPr>
          <w:p w14:paraId="3DA20E76"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Parent</w:t>
            </w:r>
          </w:p>
        </w:tc>
        <w:tc>
          <w:tcPr>
            <w:tcW w:w="0" w:type="auto"/>
            <w:vMerge w:val="restart"/>
          </w:tcPr>
          <w:p w14:paraId="0D11A11B"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Couple with child</w:t>
            </w:r>
          </w:p>
        </w:tc>
        <w:tc>
          <w:tcPr>
            <w:tcW w:w="0" w:type="auto"/>
          </w:tcPr>
          <w:p w14:paraId="785E5349"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1C72822A" w14:textId="77777777" w:rsidTr="00D70886">
        <w:trPr>
          <w:trHeight w:val="251"/>
          <w:jc w:val="center"/>
        </w:trPr>
        <w:tc>
          <w:tcPr>
            <w:tcW w:w="0" w:type="auto"/>
            <w:vMerge/>
          </w:tcPr>
          <w:p w14:paraId="103BC3B4" w14:textId="77777777" w:rsidR="00D70886" w:rsidRPr="0064435F" w:rsidRDefault="00D70886" w:rsidP="00D70886">
            <w:pPr>
              <w:rPr>
                <w:rFonts w:ascii="Times New Roman" w:hAnsi="Times New Roman"/>
                <w:szCs w:val="22"/>
                <w:lang w:val="en-US"/>
              </w:rPr>
            </w:pPr>
          </w:p>
        </w:tc>
        <w:tc>
          <w:tcPr>
            <w:tcW w:w="1734" w:type="dxa"/>
            <w:vMerge/>
          </w:tcPr>
          <w:p w14:paraId="5FCF7F25" w14:textId="77777777" w:rsidR="00D70886" w:rsidRPr="0064435F" w:rsidRDefault="00D70886" w:rsidP="00D70886">
            <w:pPr>
              <w:rPr>
                <w:rFonts w:ascii="Times New Roman" w:hAnsi="Times New Roman"/>
                <w:szCs w:val="22"/>
                <w:lang w:val="en-US"/>
              </w:rPr>
            </w:pPr>
          </w:p>
        </w:tc>
        <w:tc>
          <w:tcPr>
            <w:tcW w:w="0" w:type="auto"/>
            <w:vMerge/>
          </w:tcPr>
          <w:p w14:paraId="364D9578" w14:textId="77777777" w:rsidR="00D70886" w:rsidRPr="0064435F" w:rsidRDefault="00D70886" w:rsidP="00D70886">
            <w:pPr>
              <w:rPr>
                <w:rFonts w:ascii="Times New Roman" w:hAnsi="Times New Roman"/>
                <w:szCs w:val="22"/>
                <w:lang w:val="en-US"/>
              </w:rPr>
            </w:pPr>
          </w:p>
        </w:tc>
        <w:tc>
          <w:tcPr>
            <w:tcW w:w="0" w:type="auto"/>
          </w:tcPr>
          <w:p w14:paraId="596BED11"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7067DFAB" w14:textId="77777777" w:rsidTr="00D70886">
        <w:trPr>
          <w:trHeight w:val="251"/>
          <w:jc w:val="center"/>
        </w:trPr>
        <w:tc>
          <w:tcPr>
            <w:tcW w:w="0" w:type="auto"/>
            <w:vMerge/>
          </w:tcPr>
          <w:p w14:paraId="6FF848B1" w14:textId="77777777" w:rsidR="00D70886" w:rsidRPr="0064435F" w:rsidRDefault="00D70886" w:rsidP="00D70886">
            <w:pPr>
              <w:rPr>
                <w:rFonts w:ascii="Times New Roman" w:hAnsi="Times New Roman"/>
                <w:szCs w:val="22"/>
                <w:lang w:val="en-US"/>
              </w:rPr>
            </w:pPr>
          </w:p>
        </w:tc>
        <w:tc>
          <w:tcPr>
            <w:tcW w:w="1734" w:type="dxa"/>
            <w:vMerge/>
          </w:tcPr>
          <w:p w14:paraId="23099A6D" w14:textId="77777777" w:rsidR="00D70886" w:rsidRPr="0064435F" w:rsidRDefault="00D70886" w:rsidP="00D70886">
            <w:pPr>
              <w:rPr>
                <w:rFonts w:ascii="Times New Roman" w:hAnsi="Times New Roman"/>
                <w:szCs w:val="22"/>
                <w:lang w:val="en-US"/>
              </w:rPr>
            </w:pPr>
          </w:p>
        </w:tc>
        <w:tc>
          <w:tcPr>
            <w:tcW w:w="0" w:type="auto"/>
            <w:vMerge w:val="restart"/>
          </w:tcPr>
          <w:p w14:paraId="4275FF45"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Couple without child</w:t>
            </w:r>
          </w:p>
        </w:tc>
        <w:tc>
          <w:tcPr>
            <w:tcW w:w="0" w:type="auto"/>
          </w:tcPr>
          <w:p w14:paraId="43CED255"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36068DAA" w14:textId="77777777" w:rsidTr="00D70886">
        <w:trPr>
          <w:trHeight w:val="251"/>
          <w:jc w:val="center"/>
        </w:trPr>
        <w:tc>
          <w:tcPr>
            <w:tcW w:w="0" w:type="auto"/>
            <w:vMerge/>
          </w:tcPr>
          <w:p w14:paraId="5BFC8653" w14:textId="77777777" w:rsidR="00D70886" w:rsidRPr="0064435F" w:rsidRDefault="00D70886" w:rsidP="00D70886">
            <w:pPr>
              <w:rPr>
                <w:rFonts w:ascii="Times New Roman" w:hAnsi="Times New Roman"/>
                <w:szCs w:val="22"/>
                <w:lang w:val="en-US"/>
              </w:rPr>
            </w:pPr>
          </w:p>
        </w:tc>
        <w:tc>
          <w:tcPr>
            <w:tcW w:w="1734" w:type="dxa"/>
            <w:vMerge/>
          </w:tcPr>
          <w:p w14:paraId="01BA0AE1" w14:textId="77777777" w:rsidR="00D70886" w:rsidRPr="0064435F" w:rsidRDefault="00D70886" w:rsidP="00D70886">
            <w:pPr>
              <w:rPr>
                <w:rFonts w:ascii="Times New Roman" w:hAnsi="Times New Roman"/>
                <w:szCs w:val="22"/>
                <w:lang w:val="en-US"/>
              </w:rPr>
            </w:pPr>
          </w:p>
        </w:tc>
        <w:tc>
          <w:tcPr>
            <w:tcW w:w="0" w:type="auto"/>
            <w:vMerge/>
          </w:tcPr>
          <w:p w14:paraId="593FFC5B" w14:textId="77777777" w:rsidR="00D70886" w:rsidRPr="0064435F" w:rsidRDefault="00D70886" w:rsidP="00D70886">
            <w:pPr>
              <w:rPr>
                <w:rFonts w:ascii="Times New Roman" w:hAnsi="Times New Roman"/>
                <w:szCs w:val="22"/>
                <w:lang w:val="en-US"/>
              </w:rPr>
            </w:pPr>
          </w:p>
        </w:tc>
        <w:tc>
          <w:tcPr>
            <w:tcW w:w="0" w:type="auto"/>
          </w:tcPr>
          <w:p w14:paraId="06C105C2"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34A07C7F" w14:textId="77777777" w:rsidTr="00D70886">
        <w:trPr>
          <w:trHeight w:val="251"/>
          <w:jc w:val="center"/>
        </w:trPr>
        <w:tc>
          <w:tcPr>
            <w:tcW w:w="0" w:type="auto"/>
            <w:vMerge/>
          </w:tcPr>
          <w:p w14:paraId="3475705A" w14:textId="77777777" w:rsidR="00D70886" w:rsidRPr="0064435F" w:rsidRDefault="00D70886" w:rsidP="00D70886">
            <w:pPr>
              <w:rPr>
                <w:rFonts w:ascii="Times New Roman" w:hAnsi="Times New Roman"/>
                <w:szCs w:val="22"/>
                <w:lang w:val="en-US"/>
              </w:rPr>
            </w:pPr>
          </w:p>
        </w:tc>
        <w:tc>
          <w:tcPr>
            <w:tcW w:w="1734" w:type="dxa"/>
            <w:vMerge/>
          </w:tcPr>
          <w:p w14:paraId="1863EC03" w14:textId="77777777" w:rsidR="00D70886" w:rsidRPr="0064435F" w:rsidRDefault="00D70886" w:rsidP="00D70886">
            <w:pPr>
              <w:rPr>
                <w:rFonts w:ascii="Times New Roman" w:hAnsi="Times New Roman"/>
                <w:szCs w:val="22"/>
                <w:lang w:val="en-US"/>
              </w:rPr>
            </w:pPr>
          </w:p>
        </w:tc>
        <w:tc>
          <w:tcPr>
            <w:tcW w:w="0" w:type="auto"/>
            <w:vMerge w:val="restart"/>
          </w:tcPr>
          <w:p w14:paraId="4C61F539"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Single</w:t>
            </w:r>
          </w:p>
        </w:tc>
        <w:tc>
          <w:tcPr>
            <w:tcW w:w="0" w:type="auto"/>
          </w:tcPr>
          <w:p w14:paraId="65096625"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56A1B427" w14:textId="77777777" w:rsidTr="00D70886">
        <w:trPr>
          <w:trHeight w:val="251"/>
          <w:jc w:val="center"/>
        </w:trPr>
        <w:tc>
          <w:tcPr>
            <w:tcW w:w="0" w:type="auto"/>
            <w:vMerge/>
          </w:tcPr>
          <w:p w14:paraId="0BD4F2ED" w14:textId="77777777" w:rsidR="00D70886" w:rsidRPr="0064435F" w:rsidRDefault="00D70886" w:rsidP="00D70886">
            <w:pPr>
              <w:rPr>
                <w:rFonts w:ascii="Times New Roman" w:hAnsi="Times New Roman"/>
                <w:szCs w:val="22"/>
                <w:lang w:val="en-US"/>
              </w:rPr>
            </w:pPr>
          </w:p>
        </w:tc>
        <w:tc>
          <w:tcPr>
            <w:tcW w:w="1734" w:type="dxa"/>
            <w:vMerge/>
          </w:tcPr>
          <w:p w14:paraId="037818F6" w14:textId="77777777" w:rsidR="00D70886" w:rsidRPr="0064435F" w:rsidRDefault="00D70886" w:rsidP="00D70886">
            <w:pPr>
              <w:rPr>
                <w:rFonts w:ascii="Times New Roman" w:hAnsi="Times New Roman"/>
                <w:szCs w:val="22"/>
                <w:lang w:val="en-US"/>
              </w:rPr>
            </w:pPr>
          </w:p>
        </w:tc>
        <w:tc>
          <w:tcPr>
            <w:tcW w:w="0" w:type="auto"/>
            <w:vMerge/>
          </w:tcPr>
          <w:p w14:paraId="316244F3" w14:textId="77777777" w:rsidR="00D70886" w:rsidRPr="0064435F" w:rsidRDefault="00D70886" w:rsidP="00D70886">
            <w:pPr>
              <w:rPr>
                <w:rFonts w:ascii="Times New Roman" w:hAnsi="Times New Roman"/>
                <w:szCs w:val="22"/>
                <w:lang w:val="en-US"/>
              </w:rPr>
            </w:pPr>
          </w:p>
        </w:tc>
        <w:tc>
          <w:tcPr>
            <w:tcW w:w="0" w:type="auto"/>
          </w:tcPr>
          <w:p w14:paraId="21FBDEDE"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00516EDE" w14:textId="77777777" w:rsidTr="00D70886">
        <w:trPr>
          <w:trHeight w:val="251"/>
          <w:jc w:val="center"/>
        </w:trPr>
        <w:tc>
          <w:tcPr>
            <w:tcW w:w="0" w:type="auto"/>
            <w:vMerge/>
          </w:tcPr>
          <w:p w14:paraId="14891D47" w14:textId="77777777" w:rsidR="00D70886" w:rsidRPr="0064435F" w:rsidRDefault="00D70886" w:rsidP="00D70886">
            <w:pPr>
              <w:rPr>
                <w:rFonts w:ascii="Times New Roman" w:hAnsi="Times New Roman"/>
                <w:szCs w:val="22"/>
                <w:lang w:val="en-US"/>
              </w:rPr>
            </w:pPr>
          </w:p>
        </w:tc>
        <w:tc>
          <w:tcPr>
            <w:tcW w:w="1734" w:type="dxa"/>
            <w:vMerge/>
          </w:tcPr>
          <w:p w14:paraId="6B34EFDA" w14:textId="77777777" w:rsidR="00D70886" w:rsidRPr="0064435F" w:rsidRDefault="00D70886" w:rsidP="00D70886">
            <w:pPr>
              <w:rPr>
                <w:rFonts w:ascii="Times New Roman" w:hAnsi="Times New Roman"/>
                <w:szCs w:val="22"/>
                <w:lang w:val="en-US"/>
              </w:rPr>
            </w:pPr>
          </w:p>
        </w:tc>
        <w:tc>
          <w:tcPr>
            <w:tcW w:w="0" w:type="auto"/>
            <w:vMerge w:val="restart"/>
          </w:tcPr>
          <w:p w14:paraId="68E26DD6"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Single with child</w:t>
            </w:r>
          </w:p>
        </w:tc>
        <w:tc>
          <w:tcPr>
            <w:tcW w:w="0" w:type="auto"/>
          </w:tcPr>
          <w:p w14:paraId="519C9D75"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40F6A915" w14:textId="77777777" w:rsidTr="00D70886">
        <w:trPr>
          <w:trHeight w:val="251"/>
          <w:jc w:val="center"/>
        </w:trPr>
        <w:tc>
          <w:tcPr>
            <w:tcW w:w="0" w:type="auto"/>
            <w:vMerge/>
          </w:tcPr>
          <w:p w14:paraId="4F16FA90" w14:textId="77777777" w:rsidR="00D70886" w:rsidRPr="0064435F" w:rsidRDefault="00D70886" w:rsidP="00D70886">
            <w:pPr>
              <w:rPr>
                <w:rFonts w:ascii="Times New Roman" w:hAnsi="Times New Roman"/>
                <w:szCs w:val="22"/>
                <w:lang w:val="en-US"/>
              </w:rPr>
            </w:pPr>
          </w:p>
        </w:tc>
        <w:tc>
          <w:tcPr>
            <w:tcW w:w="1734" w:type="dxa"/>
            <w:vMerge/>
          </w:tcPr>
          <w:p w14:paraId="3F973DD5" w14:textId="77777777" w:rsidR="00D70886" w:rsidRPr="0064435F" w:rsidRDefault="00D70886" w:rsidP="00D70886">
            <w:pPr>
              <w:rPr>
                <w:rFonts w:ascii="Times New Roman" w:hAnsi="Times New Roman"/>
                <w:szCs w:val="22"/>
                <w:lang w:val="en-US"/>
              </w:rPr>
            </w:pPr>
          </w:p>
        </w:tc>
        <w:tc>
          <w:tcPr>
            <w:tcW w:w="0" w:type="auto"/>
            <w:vMerge/>
          </w:tcPr>
          <w:p w14:paraId="282BDC3D" w14:textId="77777777" w:rsidR="00D70886" w:rsidRPr="0064435F" w:rsidRDefault="00D70886" w:rsidP="00D70886">
            <w:pPr>
              <w:rPr>
                <w:rFonts w:ascii="Times New Roman" w:hAnsi="Times New Roman"/>
                <w:szCs w:val="22"/>
                <w:lang w:val="en-US"/>
              </w:rPr>
            </w:pPr>
          </w:p>
        </w:tc>
        <w:tc>
          <w:tcPr>
            <w:tcW w:w="0" w:type="auto"/>
          </w:tcPr>
          <w:p w14:paraId="35ACCB0E"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695BE274" w14:textId="77777777" w:rsidTr="00D70886">
        <w:trPr>
          <w:trHeight w:val="251"/>
          <w:jc w:val="center"/>
        </w:trPr>
        <w:tc>
          <w:tcPr>
            <w:tcW w:w="0" w:type="auto"/>
            <w:vMerge/>
          </w:tcPr>
          <w:p w14:paraId="51C17207" w14:textId="77777777" w:rsidR="00D70886" w:rsidRPr="0064435F" w:rsidRDefault="00D70886" w:rsidP="00D70886">
            <w:pPr>
              <w:rPr>
                <w:rFonts w:ascii="Times New Roman" w:hAnsi="Times New Roman"/>
                <w:szCs w:val="22"/>
                <w:lang w:val="en-US"/>
              </w:rPr>
            </w:pPr>
          </w:p>
        </w:tc>
        <w:tc>
          <w:tcPr>
            <w:tcW w:w="1734" w:type="dxa"/>
            <w:vMerge/>
          </w:tcPr>
          <w:p w14:paraId="054069DD" w14:textId="77777777" w:rsidR="00D70886" w:rsidRPr="0064435F" w:rsidRDefault="00D70886" w:rsidP="00D70886">
            <w:pPr>
              <w:rPr>
                <w:rFonts w:ascii="Times New Roman" w:hAnsi="Times New Roman"/>
                <w:szCs w:val="22"/>
                <w:lang w:val="en-US"/>
              </w:rPr>
            </w:pPr>
          </w:p>
        </w:tc>
        <w:tc>
          <w:tcPr>
            <w:tcW w:w="0" w:type="auto"/>
            <w:vMerge w:val="restart"/>
          </w:tcPr>
          <w:p w14:paraId="1329E54E"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In flatsharing</w:t>
            </w:r>
          </w:p>
        </w:tc>
        <w:tc>
          <w:tcPr>
            <w:tcW w:w="0" w:type="auto"/>
          </w:tcPr>
          <w:p w14:paraId="494EA6A5"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Worker</w:t>
            </w:r>
          </w:p>
        </w:tc>
      </w:tr>
      <w:tr w:rsidR="00D70886" w:rsidRPr="0064435F" w14:paraId="2AC33552" w14:textId="77777777" w:rsidTr="00D70886">
        <w:trPr>
          <w:trHeight w:val="251"/>
          <w:jc w:val="center"/>
        </w:trPr>
        <w:tc>
          <w:tcPr>
            <w:tcW w:w="0" w:type="auto"/>
            <w:vMerge/>
          </w:tcPr>
          <w:p w14:paraId="050B662B" w14:textId="77777777" w:rsidR="00D70886" w:rsidRPr="0064435F" w:rsidRDefault="00D70886" w:rsidP="00D70886">
            <w:pPr>
              <w:rPr>
                <w:rFonts w:ascii="Times New Roman" w:hAnsi="Times New Roman"/>
                <w:szCs w:val="22"/>
                <w:lang w:val="en-US"/>
              </w:rPr>
            </w:pPr>
          </w:p>
        </w:tc>
        <w:tc>
          <w:tcPr>
            <w:tcW w:w="1734" w:type="dxa"/>
            <w:vMerge/>
          </w:tcPr>
          <w:p w14:paraId="215B33EC" w14:textId="77777777" w:rsidR="00D70886" w:rsidRPr="0064435F" w:rsidRDefault="00D70886" w:rsidP="00D70886">
            <w:pPr>
              <w:rPr>
                <w:rFonts w:ascii="Times New Roman" w:hAnsi="Times New Roman"/>
                <w:szCs w:val="22"/>
                <w:lang w:val="en-US"/>
              </w:rPr>
            </w:pPr>
          </w:p>
        </w:tc>
        <w:tc>
          <w:tcPr>
            <w:tcW w:w="0" w:type="auto"/>
            <w:vMerge/>
          </w:tcPr>
          <w:p w14:paraId="42E3B655" w14:textId="77777777" w:rsidR="00D70886" w:rsidRPr="0064435F" w:rsidRDefault="00D70886" w:rsidP="00D70886">
            <w:pPr>
              <w:rPr>
                <w:rFonts w:ascii="Times New Roman" w:hAnsi="Times New Roman"/>
                <w:szCs w:val="22"/>
              </w:rPr>
            </w:pPr>
          </w:p>
        </w:tc>
        <w:tc>
          <w:tcPr>
            <w:tcW w:w="0" w:type="auto"/>
          </w:tcPr>
          <w:p w14:paraId="34D6AD4D"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Stay at home</w:t>
            </w:r>
          </w:p>
        </w:tc>
      </w:tr>
      <w:tr w:rsidR="00D70886" w:rsidRPr="0064435F" w14:paraId="3231DEED" w14:textId="77777777" w:rsidTr="00D70886">
        <w:trPr>
          <w:trHeight w:val="251"/>
          <w:jc w:val="center"/>
        </w:trPr>
        <w:tc>
          <w:tcPr>
            <w:tcW w:w="0" w:type="auto"/>
            <w:vMerge/>
          </w:tcPr>
          <w:p w14:paraId="1DE1562B" w14:textId="77777777" w:rsidR="00D70886" w:rsidRPr="0064435F" w:rsidRDefault="00D70886" w:rsidP="00D70886">
            <w:pPr>
              <w:rPr>
                <w:rFonts w:ascii="Times New Roman" w:hAnsi="Times New Roman"/>
                <w:szCs w:val="22"/>
                <w:lang w:val="en-US"/>
              </w:rPr>
            </w:pPr>
          </w:p>
        </w:tc>
        <w:tc>
          <w:tcPr>
            <w:tcW w:w="1734" w:type="dxa"/>
            <w:vMerge/>
          </w:tcPr>
          <w:p w14:paraId="68B37F1E" w14:textId="77777777" w:rsidR="00D70886" w:rsidRPr="0064435F" w:rsidRDefault="00D70886" w:rsidP="00D70886">
            <w:pPr>
              <w:rPr>
                <w:rFonts w:ascii="Times New Roman" w:hAnsi="Times New Roman"/>
                <w:szCs w:val="22"/>
                <w:lang w:val="en-US"/>
              </w:rPr>
            </w:pPr>
          </w:p>
        </w:tc>
        <w:tc>
          <w:tcPr>
            <w:tcW w:w="0" w:type="auto"/>
            <w:vMerge w:val="restart"/>
          </w:tcPr>
          <w:p w14:paraId="49209763" w14:textId="77777777" w:rsidR="00D70886" w:rsidRPr="0064435F" w:rsidRDefault="00D70886" w:rsidP="00D70886">
            <w:pPr>
              <w:rPr>
                <w:rFonts w:ascii="Times New Roman" w:hAnsi="Times New Roman"/>
                <w:szCs w:val="22"/>
                <w:lang w:val="en-US"/>
              </w:rPr>
            </w:pPr>
            <w:r w:rsidRPr="0064435F">
              <w:rPr>
                <w:rFonts w:ascii="Times New Roman" w:hAnsi="Times New Roman"/>
                <w:szCs w:val="22"/>
              </w:rPr>
              <w:t>Collective</w:t>
            </w:r>
          </w:p>
        </w:tc>
        <w:tc>
          <w:tcPr>
            <w:tcW w:w="0" w:type="auto"/>
          </w:tcPr>
          <w:p w14:paraId="025C839D"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Prison</w:t>
            </w:r>
          </w:p>
        </w:tc>
      </w:tr>
      <w:tr w:rsidR="00D70886" w:rsidRPr="0064435F" w14:paraId="29662140" w14:textId="77777777" w:rsidTr="00D70886">
        <w:trPr>
          <w:trHeight w:val="251"/>
          <w:jc w:val="center"/>
        </w:trPr>
        <w:tc>
          <w:tcPr>
            <w:tcW w:w="0" w:type="auto"/>
            <w:vMerge/>
          </w:tcPr>
          <w:p w14:paraId="3E41E91D" w14:textId="77777777" w:rsidR="00D70886" w:rsidRPr="0064435F" w:rsidRDefault="00D70886" w:rsidP="00D70886">
            <w:pPr>
              <w:rPr>
                <w:rFonts w:ascii="Times New Roman" w:hAnsi="Times New Roman"/>
                <w:szCs w:val="22"/>
                <w:lang w:val="en-US"/>
              </w:rPr>
            </w:pPr>
          </w:p>
        </w:tc>
        <w:tc>
          <w:tcPr>
            <w:tcW w:w="1734" w:type="dxa"/>
            <w:vMerge/>
          </w:tcPr>
          <w:p w14:paraId="0198E52A" w14:textId="77777777" w:rsidR="00D70886" w:rsidRPr="0064435F" w:rsidRDefault="00D70886" w:rsidP="00D70886">
            <w:pPr>
              <w:rPr>
                <w:rFonts w:ascii="Times New Roman" w:hAnsi="Times New Roman"/>
                <w:szCs w:val="22"/>
                <w:lang w:val="en-US"/>
              </w:rPr>
            </w:pPr>
          </w:p>
        </w:tc>
        <w:tc>
          <w:tcPr>
            <w:tcW w:w="0" w:type="auto"/>
            <w:vMerge/>
          </w:tcPr>
          <w:p w14:paraId="619C37C0" w14:textId="77777777" w:rsidR="00D70886" w:rsidRPr="0064435F" w:rsidRDefault="00D70886" w:rsidP="00D70886">
            <w:pPr>
              <w:rPr>
                <w:rFonts w:ascii="Times New Roman" w:hAnsi="Times New Roman"/>
                <w:szCs w:val="22"/>
                <w:lang w:val="en-US"/>
              </w:rPr>
            </w:pPr>
          </w:p>
        </w:tc>
        <w:tc>
          <w:tcPr>
            <w:tcW w:w="0" w:type="auto"/>
          </w:tcPr>
          <w:p w14:paraId="4113A322"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Hospital</w:t>
            </w:r>
          </w:p>
        </w:tc>
      </w:tr>
      <w:tr w:rsidR="00D70886" w:rsidRPr="0064435F" w14:paraId="2D265F49" w14:textId="77777777" w:rsidTr="00D70886">
        <w:trPr>
          <w:trHeight w:val="251"/>
          <w:jc w:val="center"/>
        </w:trPr>
        <w:tc>
          <w:tcPr>
            <w:tcW w:w="0" w:type="auto"/>
            <w:vMerge/>
          </w:tcPr>
          <w:p w14:paraId="4E165C2E" w14:textId="77777777" w:rsidR="00D70886" w:rsidRPr="0064435F" w:rsidRDefault="00D70886" w:rsidP="00D70886">
            <w:pPr>
              <w:rPr>
                <w:rFonts w:ascii="Times New Roman" w:hAnsi="Times New Roman"/>
                <w:szCs w:val="22"/>
                <w:lang w:val="en-US"/>
              </w:rPr>
            </w:pPr>
          </w:p>
        </w:tc>
        <w:tc>
          <w:tcPr>
            <w:tcW w:w="1734" w:type="dxa"/>
            <w:vMerge/>
          </w:tcPr>
          <w:p w14:paraId="4ADB38F0" w14:textId="77777777" w:rsidR="00D70886" w:rsidRPr="0064435F" w:rsidRDefault="00D70886" w:rsidP="00D70886">
            <w:pPr>
              <w:rPr>
                <w:rFonts w:ascii="Times New Roman" w:hAnsi="Times New Roman"/>
                <w:szCs w:val="22"/>
                <w:lang w:val="en-US"/>
              </w:rPr>
            </w:pPr>
          </w:p>
        </w:tc>
        <w:tc>
          <w:tcPr>
            <w:tcW w:w="0" w:type="auto"/>
            <w:vMerge/>
          </w:tcPr>
          <w:p w14:paraId="57241C10" w14:textId="77777777" w:rsidR="00D70886" w:rsidRPr="0064435F" w:rsidRDefault="00D70886" w:rsidP="00D70886">
            <w:pPr>
              <w:rPr>
                <w:rFonts w:ascii="Times New Roman" w:hAnsi="Times New Roman"/>
                <w:szCs w:val="22"/>
                <w:lang w:val="en-US"/>
              </w:rPr>
            </w:pPr>
          </w:p>
        </w:tc>
        <w:tc>
          <w:tcPr>
            <w:tcW w:w="0" w:type="auto"/>
          </w:tcPr>
          <w:p w14:paraId="1F557997" w14:textId="77777777" w:rsidR="00D70886" w:rsidRPr="0064435F" w:rsidRDefault="00D70886" w:rsidP="00D70886">
            <w:pPr>
              <w:rPr>
                <w:rFonts w:ascii="Times New Roman" w:hAnsi="Times New Roman"/>
                <w:szCs w:val="22"/>
                <w:lang w:val="en-US"/>
              </w:rPr>
            </w:pPr>
            <w:r w:rsidRPr="0064435F">
              <w:rPr>
                <w:rFonts w:ascii="Times New Roman" w:hAnsi="Times New Roman"/>
                <w:szCs w:val="22"/>
                <w:lang w:val="en-US"/>
              </w:rPr>
              <w:t>Nursing home</w:t>
            </w:r>
          </w:p>
        </w:tc>
      </w:tr>
    </w:tbl>
    <w:p w14:paraId="34224DA9" w14:textId="666DF33B" w:rsidR="0060649A" w:rsidRPr="0064435F" w:rsidRDefault="0060649A" w:rsidP="007D542C">
      <w:pPr>
        <w:pStyle w:val="Caption"/>
        <w:rPr>
          <w:lang w:val="en-US"/>
        </w:rPr>
      </w:pPr>
      <w:bookmarkStart w:id="93" w:name="_Toc80021560"/>
      <w:r w:rsidRPr="0064435F">
        <w:rPr>
          <w:lang w:val="en-US"/>
        </w:rPr>
        <w:t xml:space="preserve">Table </w:t>
      </w:r>
      <w:r w:rsidRPr="0064435F">
        <w:fldChar w:fldCharType="begin"/>
      </w:r>
      <w:r w:rsidRPr="0064435F">
        <w:rPr>
          <w:lang w:val="en-US"/>
        </w:rPr>
        <w:instrText xml:space="preserve"> SEQ Table \* ARABIC </w:instrText>
      </w:r>
      <w:r w:rsidRPr="0064435F">
        <w:fldChar w:fldCharType="separate"/>
      </w:r>
      <w:r w:rsidR="00E437A4" w:rsidRPr="0064435F">
        <w:rPr>
          <w:noProof/>
          <w:lang w:val="en-US"/>
        </w:rPr>
        <w:t>7</w:t>
      </w:r>
      <w:r w:rsidRPr="0064435F">
        <w:fldChar w:fldCharType="end"/>
      </w:r>
      <w:r w:rsidRPr="0064435F">
        <w:rPr>
          <w:lang w:val="en-US"/>
        </w:rPr>
        <w:t xml:space="preserve"> </w:t>
      </w:r>
      <w:proofErr w:type="gramStart"/>
      <w:r w:rsidRPr="0064435F">
        <w:rPr>
          <w:lang w:val="en-US"/>
        </w:rPr>
        <w:t>Possible combinations</w:t>
      </w:r>
      <w:proofErr w:type="gramEnd"/>
      <w:r w:rsidRPr="0064435F">
        <w:rPr>
          <w:lang w:val="en-US"/>
        </w:rPr>
        <w:t xml:space="preserve"> of age category, status in the household, household type and work id</w:t>
      </w:r>
      <w:bookmarkEnd w:id="93"/>
    </w:p>
    <w:p w14:paraId="0B372046" w14:textId="51EDF79F" w:rsidR="00096478" w:rsidRDefault="00096478">
      <w:pPr>
        <w:rPr>
          <w:rFonts w:ascii="Times New Roman" w:hAnsi="Times New Roman"/>
          <w:sz w:val="24"/>
          <w:szCs w:val="24"/>
          <w:lang w:val="en-US" w:eastAsia="en-US"/>
        </w:rPr>
      </w:pPr>
      <w:r>
        <w:rPr>
          <w:rFonts w:ascii="Times New Roman" w:hAnsi="Times New Roman"/>
          <w:lang w:val="en-US"/>
        </w:rPr>
        <w:br w:type="page"/>
      </w:r>
    </w:p>
    <w:p w14:paraId="69DB2085" w14:textId="5B313E7D" w:rsidR="001A1387" w:rsidRPr="0064435F" w:rsidRDefault="001A1387" w:rsidP="001A1387">
      <w:pPr>
        <w:pStyle w:val="Heading3"/>
        <w:rPr>
          <w:rFonts w:ascii="Times New Roman" w:hAnsi="Times New Roman"/>
          <w:lang w:val="en-US"/>
        </w:rPr>
      </w:pPr>
      <w:bookmarkStart w:id="94" w:name="_Toc80021522"/>
      <w:r w:rsidRPr="0064435F">
        <w:rPr>
          <w:rFonts w:ascii="Times New Roman" w:hAnsi="Times New Roman"/>
          <w:lang w:val="en-US"/>
        </w:rPr>
        <w:lastRenderedPageBreak/>
        <w:t xml:space="preserve">Appendix </w:t>
      </w:r>
      <w:r w:rsidR="00E437A4" w:rsidRPr="0064435F">
        <w:rPr>
          <w:rFonts w:ascii="Times New Roman" w:hAnsi="Times New Roman"/>
          <w:lang w:val="en-US"/>
        </w:rPr>
        <w:t>5</w:t>
      </w:r>
      <w:r w:rsidRPr="0064435F">
        <w:rPr>
          <w:rFonts w:ascii="Times New Roman" w:hAnsi="Times New Roman"/>
          <w:lang w:val="en-US"/>
        </w:rPr>
        <w:t>: Trip Chain Types probability distribution</w:t>
      </w:r>
      <w:bookmarkEnd w:id="94"/>
    </w:p>
    <w:tbl>
      <w:tblPr>
        <w:tblStyle w:val="TableSimple2"/>
        <w:tblW w:w="5000" w:type="pct"/>
        <w:tblLook w:val="04A0" w:firstRow="1" w:lastRow="0" w:firstColumn="1" w:lastColumn="0" w:noHBand="0" w:noVBand="1"/>
      </w:tblPr>
      <w:tblGrid>
        <w:gridCol w:w="1901"/>
        <w:gridCol w:w="2581"/>
        <w:gridCol w:w="1393"/>
        <w:gridCol w:w="1448"/>
        <w:gridCol w:w="1747"/>
      </w:tblGrid>
      <w:tr w:rsidR="001A1387" w:rsidRPr="0064435F" w14:paraId="32BF3A8A" w14:textId="77777777" w:rsidTr="001A1387">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055CBC62" w14:textId="2D252688" w:rsidR="001A1387" w:rsidRPr="001A1387" w:rsidRDefault="001A1387" w:rsidP="001A1387">
            <w:pPr>
              <w:rPr>
                <w:rFonts w:ascii="Times New Roman" w:hAnsi="Times New Roman"/>
                <w:sz w:val="24"/>
                <w:szCs w:val="24"/>
                <w:lang w:val="en-US" w:eastAsia="fr-BE"/>
              </w:rPr>
            </w:pPr>
            <w:r w:rsidRPr="001A1387">
              <w:rPr>
                <w:rFonts w:ascii="Times New Roman" w:hAnsi="Times New Roman"/>
                <w:color w:val="000000"/>
                <w:sz w:val="24"/>
                <w:szCs w:val="24"/>
                <w:lang w:eastAsia="fr-BE"/>
              </w:rPr>
              <w:t>WorkerID</w:t>
            </w:r>
          </w:p>
        </w:tc>
        <w:tc>
          <w:tcPr>
            <w:tcW w:w="1423" w:type="pct"/>
            <w:noWrap/>
            <w:hideMark/>
          </w:tcPr>
          <w:p w14:paraId="72C3E14B" w14:textId="77777777" w:rsidR="001A1387" w:rsidRPr="001A1387" w:rsidRDefault="001A1387" w:rsidP="001A1387">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0-6</w:t>
            </w:r>
          </w:p>
        </w:tc>
        <w:tc>
          <w:tcPr>
            <w:tcW w:w="768" w:type="pct"/>
            <w:noWrap/>
            <w:hideMark/>
          </w:tcPr>
          <w:p w14:paraId="5FA6E265" w14:textId="77777777" w:rsidR="001A1387" w:rsidRPr="001A1387" w:rsidRDefault="001A1387" w:rsidP="001A1387">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7 &amp; 11</w:t>
            </w:r>
          </w:p>
        </w:tc>
        <w:tc>
          <w:tcPr>
            <w:tcW w:w="798" w:type="pct"/>
            <w:noWrap/>
            <w:hideMark/>
          </w:tcPr>
          <w:p w14:paraId="2048291D" w14:textId="77777777" w:rsidR="001A1387" w:rsidRPr="001A1387" w:rsidRDefault="001A1387" w:rsidP="001A1387">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8-10</w:t>
            </w:r>
          </w:p>
        </w:tc>
        <w:tc>
          <w:tcPr>
            <w:tcW w:w="963" w:type="pct"/>
            <w:noWrap/>
            <w:hideMark/>
          </w:tcPr>
          <w:p w14:paraId="0B5E1102" w14:textId="77777777" w:rsidR="001A1387" w:rsidRPr="001A1387" w:rsidRDefault="001A1387" w:rsidP="001A1387">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p>
        </w:tc>
      </w:tr>
      <w:tr w:rsidR="001A1387" w:rsidRPr="0064435F" w14:paraId="2819025B"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tcBorders>
              <w:top w:val="single" w:sz="12" w:space="0" w:color="000000"/>
            </w:tcBorders>
            <w:noWrap/>
            <w:hideMark/>
          </w:tcPr>
          <w:p w14:paraId="6D359E8A" w14:textId="05440C2C" w:rsidR="001A1387" w:rsidRPr="001A1387" w:rsidRDefault="001A1387" w:rsidP="001A1387">
            <w:pPr>
              <w:rPr>
                <w:rFonts w:ascii="Times New Roman" w:hAnsi="Times New Roman"/>
                <w:sz w:val="24"/>
                <w:szCs w:val="24"/>
                <w:lang w:eastAsia="fr-BE"/>
              </w:rPr>
            </w:pPr>
            <w:r w:rsidRPr="001A1387">
              <w:rPr>
                <w:rFonts w:ascii="Times New Roman" w:hAnsi="Times New Roman"/>
                <w:color w:val="000000"/>
                <w:sz w:val="24"/>
                <w:szCs w:val="24"/>
                <w:lang w:eastAsia="fr-BE"/>
              </w:rPr>
              <w:t>Groupe</w:t>
            </w:r>
          </w:p>
        </w:tc>
        <w:tc>
          <w:tcPr>
            <w:tcW w:w="1423" w:type="pct"/>
            <w:tcBorders>
              <w:top w:val="single" w:sz="12" w:space="0" w:color="000000"/>
            </w:tcBorders>
            <w:noWrap/>
            <w:hideMark/>
          </w:tcPr>
          <w:p w14:paraId="2C2581C9" w14:textId="77777777" w:rsidR="001A1387" w:rsidRPr="001A1387" w:rsidRDefault="001A1387" w:rsidP="001A1387">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lang w:eastAsia="fr-BE"/>
              </w:rPr>
            </w:pPr>
            <w:r w:rsidRPr="001A1387">
              <w:rPr>
                <w:rFonts w:ascii="Times New Roman" w:hAnsi="Times New Roman"/>
                <w:b/>
                <w:bCs/>
                <w:color w:val="000000"/>
                <w:sz w:val="24"/>
                <w:szCs w:val="24"/>
                <w:lang w:eastAsia="fr-BE"/>
              </w:rPr>
              <w:t>Resident Worker</w:t>
            </w:r>
          </w:p>
        </w:tc>
        <w:tc>
          <w:tcPr>
            <w:tcW w:w="768" w:type="pct"/>
            <w:tcBorders>
              <w:top w:val="single" w:sz="12" w:space="0" w:color="000000"/>
            </w:tcBorders>
            <w:noWrap/>
            <w:hideMark/>
          </w:tcPr>
          <w:p w14:paraId="35F0C1B4" w14:textId="77777777" w:rsidR="001A1387" w:rsidRPr="001A1387" w:rsidRDefault="001A1387" w:rsidP="001A1387">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lang w:eastAsia="fr-BE"/>
              </w:rPr>
            </w:pPr>
            <w:r w:rsidRPr="001A1387">
              <w:rPr>
                <w:rFonts w:ascii="Times New Roman" w:hAnsi="Times New Roman"/>
                <w:b/>
                <w:bCs/>
                <w:color w:val="000000"/>
                <w:sz w:val="24"/>
                <w:szCs w:val="24"/>
                <w:lang w:eastAsia="fr-BE"/>
              </w:rPr>
              <w:t>Activity</w:t>
            </w:r>
          </w:p>
        </w:tc>
        <w:tc>
          <w:tcPr>
            <w:tcW w:w="798" w:type="pct"/>
            <w:tcBorders>
              <w:top w:val="single" w:sz="12" w:space="0" w:color="000000"/>
            </w:tcBorders>
            <w:noWrap/>
            <w:hideMark/>
          </w:tcPr>
          <w:p w14:paraId="7043ED61" w14:textId="77777777" w:rsidR="001A1387" w:rsidRPr="001A1387" w:rsidRDefault="001A1387" w:rsidP="001A1387">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lang w:eastAsia="fr-BE"/>
              </w:rPr>
            </w:pPr>
            <w:r w:rsidRPr="001A1387">
              <w:rPr>
                <w:rFonts w:ascii="Times New Roman" w:hAnsi="Times New Roman"/>
                <w:b/>
                <w:bCs/>
                <w:color w:val="000000"/>
                <w:sz w:val="24"/>
                <w:szCs w:val="24"/>
                <w:lang w:eastAsia="fr-BE"/>
              </w:rPr>
              <w:t>Immobile</w:t>
            </w:r>
          </w:p>
        </w:tc>
        <w:tc>
          <w:tcPr>
            <w:tcW w:w="963" w:type="pct"/>
            <w:tcBorders>
              <w:top w:val="single" w:sz="12" w:space="0" w:color="000000"/>
            </w:tcBorders>
            <w:noWrap/>
            <w:hideMark/>
          </w:tcPr>
          <w:p w14:paraId="78F69E04" w14:textId="77777777" w:rsidR="001A1387" w:rsidRPr="001A1387" w:rsidRDefault="001A1387" w:rsidP="001A1387">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lang w:eastAsia="fr-BE"/>
              </w:rPr>
            </w:pPr>
            <w:r w:rsidRPr="001A1387">
              <w:rPr>
                <w:rFonts w:ascii="Times New Roman" w:hAnsi="Times New Roman"/>
                <w:b/>
                <w:bCs/>
                <w:color w:val="000000"/>
                <w:sz w:val="24"/>
                <w:szCs w:val="24"/>
                <w:lang w:eastAsia="fr-BE"/>
              </w:rPr>
              <w:t>Commuters</w:t>
            </w:r>
          </w:p>
        </w:tc>
      </w:tr>
      <w:tr w:rsidR="001A1387" w:rsidRPr="0064435F" w14:paraId="2F95C81F"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tcBorders>
              <w:bottom w:val="single" w:sz="8" w:space="0" w:color="auto"/>
            </w:tcBorders>
            <w:noWrap/>
            <w:hideMark/>
          </w:tcPr>
          <w:p w14:paraId="04C57C18" w14:textId="77777777" w:rsidR="001A1387" w:rsidRPr="0064435F" w:rsidRDefault="001A1387" w:rsidP="001A1387">
            <w:pPr>
              <w:rPr>
                <w:rFonts w:ascii="Times New Roman" w:hAnsi="Times New Roman"/>
                <w:b w:val="0"/>
                <w:bCs w:val="0"/>
                <w:color w:val="000000"/>
                <w:sz w:val="24"/>
                <w:szCs w:val="24"/>
                <w:lang w:eastAsia="fr-BE"/>
              </w:rPr>
            </w:pPr>
            <w:r w:rsidRPr="001A1387">
              <w:rPr>
                <w:rFonts w:ascii="Times New Roman" w:hAnsi="Times New Roman"/>
                <w:color w:val="000000"/>
                <w:sz w:val="24"/>
                <w:szCs w:val="24"/>
                <w:lang w:eastAsia="fr-BE"/>
              </w:rPr>
              <w:t>TripChainID</w:t>
            </w:r>
          </w:p>
        </w:tc>
        <w:tc>
          <w:tcPr>
            <w:tcW w:w="1423" w:type="pct"/>
            <w:tcBorders>
              <w:bottom w:val="single" w:sz="8" w:space="0" w:color="auto"/>
            </w:tcBorders>
            <w:noWrap/>
            <w:hideMark/>
          </w:tcPr>
          <w:p w14:paraId="4E7613B7" w14:textId="77777777" w:rsidR="001A1387" w:rsidRPr="001A1387" w:rsidRDefault="001A1387" w:rsidP="001A1387">
            <w:pP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lang w:eastAsia="fr-BE"/>
              </w:rPr>
            </w:pPr>
          </w:p>
        </w:tc>
        <w:tc>
          <w:tcPr>
            <w:tcW w:w="768" w:type="pct"/>
            <w:tcBorders>
              <w:bottom w:val="single" w:sz="8" w:space="0" w:color="auto"/>
            </w:tcBorders>
            <w:noWrap/>
            <w:hideMark/>
          </w:tcPr>
          <w:p w14:paraId="22DF2B13" w14:textId="77777777" w:rsidR="001A1387" w:rsidRPr="001A1387" w:rsidRDefault="001A1387" w:rsidP="001A1387">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eastAsia="fr-BE"/>
              </w:rPr>
            </w:pPr>
          </w:p>
        </w:tc>
        <w:tc>
          <w:tcPr>
            <w:tcW w:w="798" w:type="pct"/>
            <w:tcBorders>
              <w:bottom w:val="single" w:sz="8" w:space="0" w:color="auto"/>
            </w:tcBorders>
            <w:noWrap/>
            <w:hideMark/>
          </w:tcPr>
          <w:p w14:paraId="66843857" w14:textId="77777777" w:rsidR="001A1387" w:rsidRPr="001A1387" w:rsidRDefault="001A1387" w:rsidP="001A1387">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eastAsia="fr-BE"/>
              </w:rPr>
            </w:pPr>
          </w:p>
        </w:tc>
        <w:tc>
          <w:tcPr>
            <w:tcW w:w="963" w:type="pct"/>
            <w:tcBorders>
              <w:bottom w:val="single" w:sz="8" w:space="0" w:color="auto"/>
            </w:tcBorders>
            <w:noWrap/>
            <w:hideMark/>
          </w:tcPr>
          <w:p w14:paraId="79724389" w14:textId="77777777" w:rsidR="001A1387" w:rsidRPr="001A1387" w:rsidRDefault="001A1387" w:rsidP="001A1387">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eastAsia="fr-BE"/>
              </w:rPr>
            </w:pPr>
          </w:p>
        </w:tc>
      </w:tr>
      <w:tr w:rsidR="001A1387" w:rsidRPr="0064435F" w14:paraId="6706C998"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tcBorders>
              <w:top w:val="single" w:sz="8" w:space="0" w:color="auto"/>
            </w:tcBorders>
            <w:noWrap/>
            <w:hideMark/>
          </w:tcPr>
          <w:p w14:paraId="202B0FBA"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1423" w:type="pct"/>
            <w:tcBorders>
              <w:top w:val="single" w:sz="8" w:space="0" w:color="auto"/>
            </w:tcBorders>
            <w:noWrap/>
            <w:hideMark/>
          </w:tcPr>
          <w:p w14:paraId="3C296467" w14:textId="47E96DB1"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1</w:t>
            </w:r>
            <w:r w:rsidRPr="0064435F">
              <w:rPr>
                <w:rFonts w:ascii="Times New Roman" w:hAnsi="Times New Roman"/>
                <w:color w:val="000000"/>
                <w:sz w:val="24"/>
                <w:szCs w:val="24"/>
                <w:lang w:eastAsia="fr-BE"/>
              </w:rPr>
              <w:t>6</w:t>
            </w:r>
          </w:p>
        </w:tc>
        <w:tc>
          <w:tcPr>
            <w:tcW w:w="768" w:type="pct"/>
            <w:tcBorders>
              <w:top w:val="single" w:sz="8" w:space="0" w:color="auto"/>
            </w:tcBorders>
            <w:noWrap/>
            <w:hideMark/>
          </w:tcPr>
          <w:p w14:paraId="1AFD8FD9" w14:textId="3E062DBA"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1</w:t>
            </w:r>
            <w:r w:rsidRPr="0064435F">
              <w:rPr>
                <w:rFonts w:ascii="Times New Roman" w:hAnsi="Times New Roman"/>
                <w:color w:val="000000"/>
                <w:sz w:val="24"/>
                <w:szCs w:val="24"/>
                <w:lang w:eastAsia="fr-BE"/>
              </w:rPr>
              <w:t>6</w:t>
            </w:r>
          </w:p>
        </w:tc>
        <w:tc>
          <w:tcPr>
            <w:tcW w:w="798" w:type="pct"/>
            <w:tcBorders>
              <w:top w:val="single" w:sz="8" w:space="0" w:color="auto"/>
            </w:tcBorders>
            <w:noWrap/>
            <w:hideMark/>
          </w:tcPr>
          <w:p w14:paraId="0C8435CD" w14:textId="59F6A5D5"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1</w:t>
            </w:r>
            <w:r w:rsidRPr="0064435F">
              <w:rPr>
                <w:rFonts w:ascii="Times New Roman" w:hAnsi="Times New Roman"/>
                <w:color w:val="000000"/>
                <w:sz w:val="24"/>
                <w:szCs w:val="24"/>
                <w:lang w:eastAsia="fr-BE"/>
              </w:rPr>
              <w:t>.00</w:t>
            </w:r>
          </w:p>
        </w:tc>
        <w:tc>
          <w:tcPr>
            <w:tcW w:w="963" w:type="pct"/>
            <w:tcBorders>
              <w:top w:val="single" w:sz="8" w:space="0" w:color="auto"/>
            </w:tcBorders>
            <w:noWrap/>
            <w:hideMark/>
          </w:tcPr>
          <w:p w14:paraId="4710B544" w14:textId="7F875C9F"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.16</w:t>
            </w:r>
          </w:p>
        </w:tc>
      </w:tr>
      <w:tr w:rsidR="001A1387" w:rsidRPr="0064435F" w14:paraId="4F3734CF"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0A70A889"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1</w:t>
            </w:r>
          </w:p>
        </w:tc>
        <w:tc>
          <w:tcPr>
            <w:tcW w:w="1423" w:type="pct"/>
            <w:noWrap/>
            <w:hideMark/>
          </w:tcPr>
          <w:p w14:paraId="1A24A80C" w14:textId="6D600E3B"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48</w:t>
            </w:r>
          </w:p>
        </w:tc>
        <w:tc>
          <w:tcPr>
            <w:tcW w:w="768" w:type="pct"/>
            <w:noWrap/>
            <w:hideMark/>
          </w:tcPr>
          <w:p w14:paraId="0B4F8897"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0537AD20"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43F954CE" w14:textId="25090208"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78</w:t>
            </w:r>
          </w:p>
        </w:tc>
      </w:tr>
      <w:tr w:rsidR="001A1387" w:rsidRPr="0064435F" w14:paraId="27467D8B"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13F1B81A"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2</w:t>
            </w:r>
          </w:p>
        </w:tc>
        <w:tc>
          <w:tcPr>
            <w:tcW w:w="1423" w:type="pct"/>
            <w:noWrap/>
            <w:hideMark/>
          </w:tcPr>
          <w:p w14:paraId="4DF2ADB0" w14:textId="6C2CBE7B"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12</w:t>
            </w:r>
          </w:p>
        </w:tc>
        <w:tc>
          <w:tcPr>
            <w:tcW w:w="768" w:type="pct"/>
            <w:noWrap/>
            <w:hideMark/>
          </w:tcPr>
          <w:p w14:paraId="71FE1D30"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3CB2BBFD"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2FE2B500"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12121D1D"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564B0E58"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3</w:t>
            </w:r>
          </w:p>
        </w:tc>
        <w:tc>
          <w:tcPr>
            <w:tcW w:w="1423" w:type="pct"/>
            <w:noWrap/>
            <w:hideMark/>
          </w:tcPr>
          <w:p w14:paraId="6D2CBA84" w14:textId="56443D9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07</w:t>
            </w:r>
          </w:p>
        </w:tc>
        <w:tc>
          <w:tcPr>
            <w:tcW w:w="768" w:type="pct"/>
            <w:noWrap/>
            <w:hideMark/>
          </w:tcPr>
          <w:p w14:paraId="67FC47F2"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546101A1"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28885ADA"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76BAC0BF"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5BF392B0"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4</w:t>
            </w:r>
          </w:p>
        </w:tc>
        <w:tc>
          <w:tcPr>
            <w:tcW w:w="1423" w:type="pct"/>
            <w:noWrap/>
            <w:hideMark/>
          </w:tcPr>
          <w:p w14:paraId="3ECDF09E" w14:textId="5EA92875"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03</w:t>
            </w:r>
          </w:p>
        </w:tc>
        <w:tc>
          <w:tcPr>
            <w:tcW w:w="768" w:type="pct"/>
            <w:noWrap/>
            <w:hideMark/>
          </w:tcPr>
          <w:p w14:paraId="7D94C65F"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4F8B16B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25F302AF"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30A0FF93"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75816308"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5</w:t>
            </w:r>
          </w:p>
        </w:tc>
        <w:tc>
          <w:tcPr>
            <w:tcW w:w="1423" w:type="pct"/>
            <w:noWrap/>
            <w:hideMark/>
          </w:tcPr>
          <w:p w14:paraId="314DFC5A" w14:textId="09213471"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03</w:t>
            </w:r>
          </w:p>
        </w:tc>
        <w:tc>
          <w:tcPr>
            <w:tcW w:w="768" w:type="pct"/>
            <w:noWrap/>
            <w:hideMark/>
          </w:tcPr>
          <w:p w14:paraId="17D6C4B7"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254566EA"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7289EEF4" w14:textId="3A2BA681"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06</w:t>
            </w:r>
          </w:p>
        </w:tc>
      </w:tr>
      <w:tr w:rsidR="001A1387" w:rsidRPr="0064435F" w14:paraId="030E19FD"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2B798AD6"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6</w:t>
            </w:r>
          </w:p>
        </w:tc>
        <w:tc>
          <w:tcPr>
            <w:tcW w:w="1423" w:type="pct"/>
            <w:noWrap/>
            <w:hideMark/>
          </w:tcPr>
          <w:p w14:paraId="77558DEE" w14:textId="5421E954"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02</w:t>
            </w:r>
          </w:p>
        </w:tc>
        <w:tc>
          <w:tcPr>
            <w:tcW w:w="768" w:type="pct"/>
            <w:noWrap/>
            <w:hideMark/>
          </w:tcPr>
          <w:p w14:paraId="2832D2BB"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40CB1FBC"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4B8D33EE"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5942D922"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4F07C14C"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7</w:t>
            </w:r>
          </w:p>
        </w:tc>
        <w:tc>
          <w:tcPr>
            <w:tcW w:w="1423" w:type="pct"/>
            <w:noWrap/>
            <w:hideMark/>
          </w:tcPr>
          <w:p w14:paraId="512C1AD9" w14:textId="2957ED53"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02</w:t>
            </w:r>
          </w:p>
        </w:tc>
        <w:tc>
          <w:tcPr>
            <w:tcW w:w="768" w:type="pct"/>
            <w:noWrap/>
            <w:hideMark/>
          </w:tcPr>
          <w:p w14:paraId="240EE042"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69BE0D41"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3B0F692E"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7B307599"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7490DBDE"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8</w:t>
            </w:r>
          </w:p>
        </w:tc>
        <w:tc>
          <w:tcPr>
            <w:tcW w:w="1423" w:type="pct"/>
            <w:noWrap/>
            <w:hideMark/>
          </w:tcPr>
          <w:p w14:paraId="35094952" w14:textId="67431B8E"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01</w:t>
            </w:r>
          </w:p>
        </w:tc>
        <w:tc>
          <w:tcPr>
            <w:tcW w:w="768" w:type="pct"/>
            <w:noWrap/>
            <w:hideMark/>
          </w:tcPr>
          <w:p w14:paraId="404E9F56"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23438A33"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711985D7"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69166E04"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0D1C6F63"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9</w:t>
            </w:r>
          </w:p>
        </w:tc>
        <w:tc>
          <w:tcPr>
            <w:tcW w:w="1423" w:type="pct"/>
            <w:noWrap/>
            <w:hideMark/>
          </w:tcPr>
          <w:p w14:paraId="261F1CB0" w14:textId="4EDC8B2B"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01</w:t>
            </w:r>
          </w:p>
        </w:tc>
        <w:tc>
          <w:tcPr>
            <w:tcW w:w="768" w:type="pct"/>
            <w:noWrap/>
            <w:hideMark/>
          </w:tcPr>
          <w:p w14:paraId="129C590B"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1310AAF4"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017B0FB6"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5F978FD7"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1C877270"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10</w:t>
            </w:r>
          </w:p>
        </w:tc>
        <w:tc>
          <w:tcPr>
            <w:tcW w:w="1423" w:type="pct"/>
            <w:noWrap/>
            <w:hideMark/>
          </w:tcPr>
          <w:p w14:paraId="4A1DDAA2" w14:textId="4318EADF"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01</w:t>
            </w:r>
          </w:p>
        </w:tc>
        <w:tc>
          <w:tcPr>
            <w:tcW w:w="768" w:type="pct"/>
            <w:noWrap/>
            <w:hideMark/>
          </w:tcPr>
          <w:p w14:paraId="76596412"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5E6103F8"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4AE21DA1"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081EAD75"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54760997"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11</w:t>
            </w:r>
          </w:p>
        </w:tc>
        <w:tc>
          <w:tcPr>
            <w:tcW w:w="1423" w:type="pct"/>
            <w:noWrap/>
            <w:hideMark/>
          </w:tcPr>
          <w:p w14:paraId="67C0BE1A" w14:textId="044E94E3"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01</w:t>
            </w:r>
          </w:p>
        </w:tc>
        <w:tc>
          <w:tcPr>
            <w:tcW w:w="768" w:type="pct"/>
            <w:noWrap/>
            <w:hideMark/>
          </w:tcPr>
          <w:p w14:paraId="6849D0E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72DFDF2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1180753F"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25E1AE91"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1BF1247E"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12</w:t>
            </w:r>
          </w:p>
        </w:tc>
        <w:tc>
          <w:tcPr>
            <w:tcW w:w="1423" w:type="pct"/>
            <w:noWrap/>
            <w:hideMark/>
          </w:tcPr>
          <w:p w14:paraId="7BCFF450" w14:textId="39B73054"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01</w:t>
            </w:r>
          </w:p>
        </w:tc>
        <w:tc>
          <w:tcPr>
            <w:tcW w:w="768" w:type="pct"/>
            <w:noWrap/>
            <w:hideMark/>
          </w:tcPr>
          <w:p w14:paraId="73DC9679"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70859212"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4F41AEF4"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25FB4A0B"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5DF2C80A"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13</w:t>
            </w:r>
          </w:p>
        </w:tc>
        <w:tc>
          <w:tcPr>
            <w:tcW w:w="1423" w:type="pct"/>
            <w:noWrap/>
            <w:hideMark/>
          </w:tcPr>
          <w:p w14:paraId="4E615C1F" w14:textId="1D7F1838"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01</w:t>
            </w:r>
          </w:p>
        </w:tc>
        <w:tc>
          <w:tcPr>
            <w:tcW w:w="768" w:type="pct"/>
            <w:noWrap/>
            <w:hideMark/>
          </w:tcPr>
          <w:p w14:paraId="0817F97E"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1ACAFD4A"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7863C14B"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768F27AD"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34543BC6"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14</w:t>
            </w:r>
          </w:p>
        </w:tc>
        <w:tc>
          <w:tcPr>
            <w:tcW w:w="1423" w:type="pct"/>
            <w:noWrap/>
            <w:hideMark/>
          </w:tcPr>
          <w:p w14:paraId="11403B72" w14:textId="7AC125F0"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01</w:t>
            </w:r>
          </w:p>
        </w:tc>
        <w:tc>
          <w:tcPr>
            <w:tcW w:w="768" w:type="pct"/>
            <w:noWrap/>
            <w:hideMark/>
          </w:tcPr>
          <w:p w14:paraId="68352DC6"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5B29E8F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71DAEBA6"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67EC8DF3"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6CF21919"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15</w:t>
            </w:r>
          </w:p>
        </w:tc>
        <w:tc>
          <w:tcPr>
            <w:tcW w:w="1423" w:type="pct"/>
            <w:noWrap/>
            <w:hideMark/>
          </w:tcPr>
          <w:p w14:paraId="563AB27F" w14:textId="5C8416B2"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24DE887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98" w:type="pct"/>
            <w:noWrap/>
            <w:hideMark/>
          </w:tcPr>
          <w:p w14:paraId="0825AD93"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2880954E"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3DF9563D"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790EA174"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16</w:t>
            </w:r>
          </w:p>
        </w:tc>
        <w:tc>
          <w:tcPr>
            <w:tcW w:w="1423" w:type="pct"/>
            <w:noWrap/>
            <w:hideMark/>
          </w:tcPr>
          <w:p w14:paraId="6F5C8C79"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4C85EF66" w14:textId="0DCC13CC"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4</w:t>
            </w:r>
            <w:r w:rsidRPr="0064435F">
              <w:rPr>
                <w:rFonts w:ascii="Times New Roman" w:hAnsi="Times New Roman"/>
                <w:color w:val="000000"/>
                <w:sz w:val="24"/>
                <w:szCs w:val="24"/>
                <w:lang w:eastAsia="fr-BE"/>
              </w:rPr>
              <w:t>3</w:t>
            </w:r>
          </w:p>
        </w:tc>
        <w:tc>
          <w:tcPr>
            <w:tcW w:w="798" w:type="pct"/>
            <w:noWrap/>
            <w:hideMark/>
          </w:tcPr>
          <w:p w14:paraId="493DF631"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691AA358"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44658F65"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216E31E3"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17</w:t>
            </w:r>
          </w:p>
        </w:tc>
        <w:tc>
          <w:tcPr>
            <w:tcW w:w="1423" w:type="pct"/>
            <w:noWrap/>
            <w:hideMark/>
          </w:tcPr>
          <w:p w14:paraId="148BD1A3"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52F61C3A" w14:textId="22DADB5D"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09</w:t>
            </w:r>
          </w:p>
        </w:tc>
        <w:tc>
          <w:tcPr>
            <w:tcW w:w="798" w:type="pct"/>
            <w:noWrap/>
            <w:hideMark/>
          </w:tcPr>
          <w:p w14:paraId="46A5B7E2"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5E8C38A2"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52DBAED4"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073AE8CA"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18</w:t>
            </w:r>
          </w:p>
        </w:tc>
        <w:tc>
          <w:tcPr>
            <w:tcW w:w="1423" w:type="pct"/>
            <w:noWrap/>
            <w:hideMark/>
          </w:tcPr>
          <w:p w14:paraId="1FA8CC7F"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29B9F716" w14:textId="2D055B18"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9</w:t>
            </w:r>
          </w:p>
        </w:tc>
        <w:tc>
          <w:tcPr>
            <w:tcW w:w="798" w:type="pct"/>
            <w:noWrap/>
            <w:hideMark/>
          </w:tcPr>
          <w:p w14:paraId="5E48BD63"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27967A39"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71FCC7F5"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50CED7DA"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19</w:t>
            </w:r>
          </w:p>
        </w:tc>
        <w:tc>
          <w:tcPr>
            <w:tcW w:w="1423" w:type="pct"/>
            <w:noWrap/>
            <w:hideMark/>
          </w:tcPr>
          <w:p w14:paraId="4CC4E773"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38F003FD" w14:textId="640B08FA"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6</w:t>
            </w:r>
          </w:p>
        </w:tc>
        <w:tc>
          <w:tcPr>
            <w:tcW w:w="798" w:type="pct"/>
            <w:noWrap/>
            <w:hideMark/>
          </w:tcPr>
          <w:p w14:paraId="6AD5D940"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28FC4C03"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6904AB0E"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098FFD0A"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20</w:t>
            </w:r>
          </w:p>
        </w:tc>
        <w:tc>
          <w:tcPr>
            <w:tcW w:w="1423" w:type="pct"/>
            <w:noWrap/>
            <w:hideMark/>
          </w:tcPr>
          <w:p w14:paraId="1F1D9EC6"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4E60E493" w14:textId="28DCADF9"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6</w:t>
            </w:r>
          </w:p>
        </w:tc>
        <w:tc>
          <w:tcPr>
            <w:tcW w:w="798" w:type="pct"/>
            <w:noWrap/>
            <w:hideMark/>
          </w:tcPr>
          <w:p w14:paraId="762DC2A7"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5491660C"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70972CCD"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732329F9"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21</w:t>
            </w:r>
          </w:p>
        </w:tc>
        <w:tc>
          <w:tcPr>
            <w:tcW w:w="1423" w:type="pct"/>
            <w:noWrap/>
            <w:hideMark/>
          </w:tcPr>
          <w:p w14:paraId="67B75FEE"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00E82E31" w14:textId="7419F07A"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03</w:t>
            </w:r>
          </w:p>
        </w:tc>
        <w:tc>
          <w:tcPr>
            <w:tcW w:w="798" w:type="pct"/>
            <w:noWrap/>
            <w:hideMark/>
          </w:tcPr>
          <w:p w14:paraId="6640C386"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5D99CE96"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5C8019E5"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729EAC48"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22</w:t>
            </w:r>
          </w:p>
        </w:tc>
        <w:tc>
          <w:tcPr>
            <w:tcW w:w="1423" w:type="pct"/>
            <w:noWrap/>
            <w:hideMark/>
          </w:tcPr>
          <w:p w14:paraId="6F1BADE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13EB1E09" w14:textId="214173E6"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2</w:t>
            </w:r>
          </w:p>
        </w:tc>
        <w:tc>
          <w:tcPr>
            <w:tcW w:w="798" w:type="pct"/>
            <w:noWrap/>
            <w:hideMark/>
          </w:tcPr>
          <w:p w14:paraId="3DEBEBDA"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1EC3E6F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12334919"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396E5EAD"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23</w:t>
            </w:r>
          </w:p>
        </w:tc>
        <w:tc>
          <w:tcPr>
            <w:tcW w:w="1423" w:type="pct"/>
            <w:noWrap/>
            <w:hideMark/>
          </w:tcPr>
          <w:p w14:paraId="6F21E86F"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02DEDEB1" w14:textId="19845CD2"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01</w:t>
            </w:r>
          </w:p>
        </w:tc>
        <w:tc>
          <w:tcPr>
            <w:tcW w:w="798" w:type="pct"/>
            <w:noWrap/>
            <w:hideMark/>
          </w:tcPr>
          <w:p w14:paraId="3B11E339"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3846E10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5D1B2E4F"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5487F41C"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24</w:t>
            </w:r>
          </w:p>
        </w:tc>
        <w:tc>
          <w:tcPr>
            <w:tcW w:w="1423" w:type="pct"/>
            <w:noWrap/>
            <w:hideMark/>
          </w:tcPr>
          <w:p w14:paraId="4464782E"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5D636024" w14:textId="4AB8320D"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01</w:t>
            </w:r>
          </w:p>
        </w:tc>
        <w:tc>
          <w:tcPr>
            <w:tcW w:w="798" w:type="pct"/>
            <w:noWrap/>
            <w:hideMark/>
          </w:tcPr>
          <w:p w14:paraId="486C2057"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77218C9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4B2FD131"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76CC620A"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25</w:t>
            </w:r>
          </w:p>
        </w:tc>
        <w:tc>
          <w:tcPr>
            <w:tcW w:w="1423" w:type="pct"/>
            <w:noWrap/>
            <w:hideMark/>
          </w:tcPr>
          <w:p w14:paraId="5E7A1FEF"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0E27FFE0" w14:textId="192F1B19"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01</w:t>
            </w:r>
          </w:p>
        </w:tc>
        <w:tc>
          <w:tcPr>
            <w:tcW w:w="798" w:type="pct"/>
            <w:noWrap/>
            <w:hideMark/>
          </w:tcPr>
          <w:p w14:paraId="2F8FE501"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3E512CC8"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6A49A00E"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04792B28"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26</w:t>
            </w:r>
          </w:p>
        </w:tc>
        <w:tc>
          <w:tcPr>
            <w:tcW w:w="1423" w:type="pct"/>
            <w:noWrap/>
            <w:hideMark/>
          </w:tcPr>
          <w:p w14:paraId="44D7C361"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246F46AB" w14:textId="08036468"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01</w:t>
            </w:r>
          </w:p>
        </w:tc>
        <w:tc>
          <w:tcPr>
            <w:tcW w:w="798" w:type="pct"/>
            <w:noWrap/>
            <w:hideMark/>
          </w:tcPr>
          <w:p w14:paraId="5BF6CD36"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262B6836"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63F58212"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258E1B05"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27</w:t>
            </w:r>
          </w:p>
        </w:tc>
        <w:tc>
          <w:tcPr>
            <w:tcW w:w="1423" w:type="pct"/>
            <w:noWrap/>
            <w:hideMark/>
          </w:tcPr>
          <w:p w14:paraId="7BE20E2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2A459821" w14:textId="7101EB0E"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1</w:t>
            </w:r>
          </w:p>
        </w:tc>
        <w:tc>
          <w:tcPr>
            <w:tcW w:w="798" w:type="pct"/>
            <w:noWrap/>
            <w:hideMark/>
          </w:tcPr>
          <w:p w14:paraId="4AE9F90A"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0D03C050"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4CB9AF23"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5C8BD18A"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28</w:t>
            </w:r>
          </w:p>
        </w:tc>
        <w:tc>
          <w:tcPr>
            <w:tcW w:w="1423" w:type="pct"/>
            <w:noWrap/>
            <w:hideMark/>
          </w:tcPr>
          <w:p w14:paraId="47638DBE"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514191DB" w14:textId="3A1C5062"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1</w:t>
            </w:r>
          </w:p>
        </w:tc>
        <w:tc>
          <w:tcPr>
            <w:tcW w:w="798" w:type="pct"/>
            <w:noWrap/>
            <w:hideMark/>
          </w:tcPr>
          <w:p w14:paraId="5B85649C"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27719DA6"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2E8C3FF9"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0A80B6A6"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29</w:t>
            </w:r>
          </w:p>
        </w:tc>
        <w:tc>
          <w:tcPr>
            <w:tcW w:w="1423" w:type="pct"/>
            <w:noWrap/>
            <w:hideMark/>
          </w:tcPr>
          <w:p w14:paraId="192A4D30"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06DFE363" w14:textId="6FB28521"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00</w:t>
            </w:r>
          </w:p>
        </w:tc>
        <w:tc>
          <w:tcPr>
            <w:tcW w:w="798" w:type="pct"/>
            <w:noWrap/>
            <w:hideMark/>
          </w:tcPr>
          <w:p w14:paraId="5623023D"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1819BD9F"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64AECF42"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557F0AAC"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30</w:t>
            </w:r>
          </w:p>
        </w:tc>
        <w:tc>
          <w:tcPr>
            <w:tcW w:w="1423" w:type="pct"/>
            <w:noWrap/>
            <w:hideMark/>
          </w:tcPr>
          <w:p w14:paraId="177A9F60"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5640E6FD" w14:textId="6CE2E0D6"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00</w:t>
            </w:r>
          </w:p>
        </w:tc>
        <w:tc>
          <w:tcPr>
            <w:tcW w:w="798" w:type="pct"/>
            <w:noWrap/>
            <w:hideMark/>
          </w:tcPr>
          <w:p w14:paraId="12EA4BD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416BEEA4"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r w:rsidR="001A1387" w:rsidRPr="0064435F" w14:paraId="6A0AF9A6" w14:textId="77777777" w:rsidTr="001A1387">
        <w:trPr>
          <w:trHeight w:val="290"/>
        </w:trPr>
        <w:tc>
          <w:tcPr>
            <w:cnfStyle w:val="001000000000" w:firstRow="0" w:lastRow="0" w:firstColumn="1" w:lastColumn="0" w:oddVBand="0" w:evenVBand="0" w:oddHBand="0" w:evenHBand="0" w:firstRowFirstColumn="0" w:firstRowLastColumn="0" w:lastRowFirstColumn="0" w:lastRowLastColumn="0"/>
            <w:tcW w:w="1048" w:type="pct"/>
            <w:noWrap/>
            <w:hideMark/>
          </w:tcPr>
          <w:p w14:paraId="21521455" w14:textId="77777777" w:rsidR="001A1387" w:rsidRPr="001A1387" w:rsidRDefault="001A1387" w:rsidP="001A1387">
            <w:pPr>
              <w:jc w:val="right"/>
              <w:rPr>
                <w:rFonts w:ascii="Times New Roman" w:hAnsi="Times New Roman"/>
                <w:color w:val="000000"/>
                <w:sz w:val="24"/>
                <w:szCs w:val="24"/>
                <w:lang w:eastAsia="fr-BE"/>
              </w:rPr>
            </w:pPr>
            <w:r w:rsidRPr="001A1387">
              <w:rPr>
                <w:rFonts w:ascii="Times New Roman" w:hAnsi="Times New Roman"/>
                <w:color w:val="000000"/>
                <w:sz w:val="24"/>
                <w:szCs w:val="24"/>
                <w:lang w:eastAsia="fr-BE"/>
              </w:rPr>
              <w:t>31</w:t>
            </w:r>
          </w:p>
        </w:tc>
        <w:tc>
          <w:tcPr>
            <w:tcW w:w="1423" w:type="pct"/>
            <w:noWrap/>
            <w:hideMark/>
          </w:tcPr>
          <w:p w14:paraId="6D43FE25"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768" w:type="pct"/>
            <w:noWrap/>
            <w:hideMark/>
          </w:tcPr>
          <w:p w14:paraId="6479B7CB" w14:textId="4F7CBE54"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r w:rsidRPr="0064435F">
              <w:rPr>
                <w:rFonts w:ascii="Times New Roman" w:hAnsi="Times New Roman"/>
                <w:color w:val="000000"/>
                <w:sz w:val="24"/>
                <w:szCs w:val="24"/>
                <w:lang w:eastAsia="fr-BE"/>
              </w:rPr>
              <w:t>.</w:t>
            </w:r>
            <w:r w:rsidRPr="001A1387">
              <w:rPr>
                <w:rFonts w:ascii="Times New Roman" w:hAnsi="Times New Roman"/>
                <w:color w:val="000000"/>
                <w:sz w:val="24"/>
                <w:szCs w:val="24"/>
                <w:lang w:eastAsia="fr-BE"/>
              </w:rPr>
              <w:t>00</w:t>
            </w:r>
          </w:p>
        </w:tc>
        <w:tc>
          <w:tcPr>
            <w:tcW w:w="798" w:type="pct"/>
            <w:noWrap/>
            <w:hideMark/>
          </w:tcPr>
          <w:p w14:paraId="2C8CC562"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c>
          <w:tcPr>
            <w:tcW w:w="963" w:type="pct"/>
            <w:noWrap/>
            <w:hideMark/>
          </w:tcPr>
          <w:p w14:paraId="2F7D03E3" w14:textId="77777777" w:rsidR="001A1387" w:rsidRPr="001A1387" w:rsidRDefault="001A1387" w:rsidP="001A138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fr-BE"/>
              </w:rPr>
            </w:pPr>
            <w:r w:rsidRPr="001A1387">
              <w:rPr>
                <w:rFonts w:ascii="Times New Roman" w:hAnsi="Times New Roman"/>
                <w:color w:val="000000"/>
                <w:sz w:val="24"/>
                <w:szCs w:val="24"/>
                <w:lang w:eastAsia="fr-BE"/>
              </w:rPr>
              <w:t>0</w:t>
            </w:r>
          </w:p>
        </w:tc>
      </w:tr>
    </w:tbl>
    <w:p w14:paraId="7688BD83" w14:textId="7D185D4C" w:rsidR="001A1387" w:rsidRPr="0064435F" w:rsidRDefault="001A1387" w:rsidP="001A1387">
      <w:pPr>
        <w:pStyle w:val="Caption"/>
        <w:rPr>
          <w:rFonts w:ascii="Times New Roman" w:hAnsi="Times New Roman"/>
          <w:lang w:val="en-US"/>
        </w:rPr>
      </w:pPr>
      <w:bookmarkStart w:id="95" w:name="_Toc80021561"/>
      <w:r w:rsidRPr="0064435F">
        <w:rPr>
          <w:rFonts w:ascii="Times New Roman" w:hAnsi="Times New Roman"/>
          <w:lang w:val="en-US"/>
        </w:rPr>
        <w:t xml:space="preserve">Table </w:t>
      </w:r>
      <w:r w:rsidRPr="0064435F">
        <w:rPr>
          <w:rFonts w:ascii="Times New Roman" w:hAnsi="Times New Roman"/>
        </w:rPr>
        <w:fldChar w:fldCharType="begin"/>
      </w:r>
      <w:r w:rsidRPr="0064435F">
        <w:rPr>
          <w:rFonts w:ascii="Times New Roman" w:hAnsi="Times New Roman"/>
          <w:lang w:val="en-US"/>
        </w:rPr>
        <w:instrText xml:space="preserve"> SEQ Table \* ARABIC </w:instrText>
      </w:r>
      <w:r w:rsidRPr="0064435F">
        <w:rPr>
          <w:rFonts w:ascii="Times New Roman" w:hAnsi="Times New Roman"/>
        </w:rPr>
        <w:fldChar w:fldCharType="separate"/>
      </w:r>
      <w:r w:rsidR="00E437A4" w:rsidRPr="0064435F">
        <w:rPr>
          <w:rFonts w:ascii="Times New Roman" w:hAnsi="Times New Roman"/>
          <w:noProof/>
          <w:lang w:val="en-US"/>
        </w:rPr>
        <w:t>8</w:t>
      </w:r>
      <w:r w:rsidRPr="0064435F">
        <w:rPr>
          <w:rFonts w:ascii="Times New Roman" w:hAnsi="Times New Roman"/>
        </w:rPr>
        <w:fldChar w:fldCharType="end"/>
      </w:r>
      <w:r w:rsidRPr="0064435F">
        <w:rPr>
          <w:rFonts w:ascii="Times New Roman" w:hAnsi="Times New Roman"/>
          <w:lang w:val="en-US"/>
        </w:rPr>
        <w:t xml:space="preserve"> Trip Chain Types probability distribution</w:t>
      </w:r>
      <w:bookmarkEnd w:id="95"/>
    </w:p>
    <w:p w14:paraId="0219E0E2" w14:textId="77777777" w:rsidR="00096478" w:rsidRDefault="00096478">
      <w:pPr>
        <w:rPr>
          <w:rFonts w:ascii="Times New Roman" w:hAnsi="Times New Roman"/>
          <w:sz w:val="26"/>
          <w:szCs w:val="26"/>
          <w:lang w:val="en-US" w:eastAsia="en-US"/>
        </w:rPr>
      </w:pPr>
      <w:r>
        <w:rPr>
          <w:rFonts w:ascii="Times New Roman" w:hAnsi="Times New Roman"/>
          <w:lang w:val="en-US"/>
        </w:rPr>
        <w:br w:type="page"/>
      </w:r>
    </w:p>
    <w:p w14:paraId="640E2ECD" w14:textId="35D4E3A4" w:rsidR="0060649A" w:rsidRDefault="0060649A" w:rsidP="005C5556">
      <w:pPr>
        <w:pStyle w:val="Heading2"/>
        <w:rPr>
          <w:rFonts w:ascii="Times New Roman" w:hAnsi="Times New Roman"/>
          <w:lang w:val="en-US"/>
        </w:rPr>
      </w:pPr>
      <w:bookmarkStart w:id="96" w:name="_Toc80021523"/>
      <w:r w:rsidRPr="0064435F">
        <w:rPr>
          <w:rFonts w:ascii="Times New Roman" w:hAnsi="Times New Roman"/>
          <w:lang w:val="en-US"/>
        </w:rPr>
        <w:lastRenderedPageBreak/>
        <w:t>Co</w:t>
      </w:r>
      <w:r w:rsidR="005C5556" w:rsidRPr="0064435F">
        <w:rPr>
          <w:rFonts w:ascii="Times New Roman" w:hAnsi="Times New Roman"/>
          <w:lang w:val="en-US"/>
        </w:rPr>
        <w:t>mplementary folders</w:t>
      </w:r>
      <w:bookmarkEnd w:id="96"/>
    </w:p>
    <w:p w14:paraId="432DE47F" w14:textId="77777777" w:rsidR="00096478" w:rsidRPr="00096478" w:rsidRDefault="00096478" w:rsidP="00096478">
      <w:pPr>
        <w:rPr>
          <w:lang w:val="en-US" w:eastAsia="en-US"/>
        </w:rPr>
      </w:pPr>
    </w:p>
    <w:p w14:paraId="298556DA" w14:textId="69998940" w:rsidR="005C5556" w:rsidRDefault="005C5556" w:rsidP="005C5556">
      <w:pPr>
        <w:pStyle w:val="Heading3"/>
        <w:numPr>
          <w:ilvl w:val="0"/>
          <w:numId w:val="38"/>
        </w:numPr>
        <w:rPr>
          <w:rFonts w:ascii="Times New Roman" w:hAnsi="Times New Roman"/>
          <w:lang w:val="en-US"/>
        </w:rPr>
      </w:pPr>
      <w:bookmarkStart w:id="97" w:name="_Toc80021524"/>
      <w:r w:rsidRPr="0064435F">
        <w:rPr>
          <w:rFonts w:ascii="Times New Roman" w:hAnsi="Times New Roman"/>
          <w:lang w:val="en-US"/>
        </w:rPr>
        <w:t>Appendix 6: Details on the methodology of the c</w:t>
      </w:r>
      <w:r w:rsidRPr="0064435F">
        <w:rPr>
          <w:rFonts w:ascii="Times New Roman" w:hAnsi="Times New Roman"/>
          <w:lang w:val="en-US"/>
        </w:rPr>
        <w:t>reate</w:t>
      </w:r>
      <w:r w:rsidRPr="0064435F">
        <w:rPr>
          <w:rFonts w:ascii="Times New Roman" w:hAnsi="Times New Roman"/>
          <w:lang w:val="en-US"/>
        </w:rPr>
        <w:t xml:space="preserve"> of the</w:t>
      </w:r>
      <w:r w:rsidRPr="0064435F">
        <w:rPr>
          <w:rFonts w:ascii="Times New Roman" w:hAnsi="Times New Roman"/>
          <w:lang w:val="en-US"/>
        </w:rPr>
        <w:t xml:space="preserve"> </w:t>
      </w:r>
      <w:r w:rsidRPr="0064435F">
        <w:rPr>
          <w:rFonts w:ascii="Times New Roman" w:hAnsi="Times New Roman"/>
          <w:lang w:val="en-US"/>
        </w:rPr>
        <w:t>residents</w:t>
      </w:r>
      <w:r w:rsidRPr="0064435F">
        <w:rPr>
          <w:rFonts w:ascii="Times New Roman" w:hAnsi="Times New Roman"/>
          <w:lang w:val="en-US"/>
        </w:rPr>
        <w:t xml:space="preserve"> and </w:t>
      </w:r>
      <w:r w:rsidRPr="0064435F">
        <w:rPr>
          <w:rFonts w:ascii="Times New Roman" w:hAnsi="Times New Roman"/>
          <w:lang w:val="en-US"/>
        </w:rPr>
        <w:t xml:space="preserve">their </w:t>
      </w:r>
      <w:r w:rsidRPr="0064435F">
        <w:rPr>
          <w:rFonts w:ascii="Times New Roman" w:hAnsi="Times New Roman"/>
          <w:lang w:val="en-US"/>
        </w:rPr>
        <w:t>household</w:t>
      </w:r>
      <w:bookmarkEnd w:id="97"/>
    </w:p>
    <w:p w14:paraId="42334320" w14:textId="77777777" w:rsidR="00096478" w:rsidRPr="00096478" w:rsidRDefault="00096478" w:rsidP="00096478">
      <w:pPr>
        <w:rPr>
          <w:lang w:val="en-US" w:eastAsia="en-US"/>
        </w:rPr>
      </w:pPr>
    </w:p>
    <w:p w14:paraId="7B61AECD" w14:textId="665F160C"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This section will first present how the number of people in each category has been determined and then how the households have </w:t>
      </w:r>
      <w:proofErr w:type="gramStart"/>
      <w:r w:rsidRPr="0064435F">
        <w:rPr>
          <w:rFonts w:ascii="Times New Roman" w:hAnsi="Times New Roman"/>
          <w:sz w:val="24"/>
          <w:szCs w:val="24"/>
          <w:lang w:val="en-US"/>
        </w:rPr>
        <w:t>been conceived</w:t>
      </w:r>
      <w:proofErr w:type="gramEnd"/>
      <w:r w:rsidRPr="0064435F">
        <w:rPr>
          <w:rFonts w:ascii="Times New Roman" w:hAnsi="Times New Roman"/>
          <w:sz w:val="24"/>
          <w:szCs w:val="24"/>
          <w:lang w:val="en-US"/>
        </w:rPr>
        <w:t>.</w:t>
      </w:r>
    </w:p>
    <w:p w14:paraId="6D7BE4DB" w14:textId="43A30B86" w:rsidR="005C5556" w:rsidRDefault="005C5556" w:rsidP="005C5556">
      <w:pPr>
        <w:pStyle w:val="Heading4"/>
        <w:numPr>
          <w:ilvl w:val="0"/>
          <w:numId w:val="13"/>
        </w:numPr>
        <w:rPr>
          <w:rFonts w:ascii="Times New Roman" w:hAnsi="Times New Roman"/>
          <w:lang w:val="en-US"/>
        </w:rPr>
      </w:pPr>
      <w:r w:rsidRPr="0064435F">
        <w:rPr>
          <w:rFonts w:ascii="Times New Roman" w:hAnsi="Times New Roman"/>
          <w:lang w:val="en-US"/>
        </w:rPr>
        <w:t>Define numbers</w:t>
      </w:r>
    </w:p>
    <w:p w14:paraId="60FDF8E8" w14:textId="77777777" w:rsidR="00096478" w:rsidRPr="00096478" w:rsidRDefault="00096478" w:rsidP="00096478">
      <w:pPr>
        <w:rPr>
          <w:lang w:val="en-US" w:eastAsia="en-US"/>
        </w:rPr>
      </w:pPr>
    </w:p>
    <w:p w14:paraId="4507A576" w14:textId="7C2199A4"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first attribute to be allocated to the Brussels’ residents is the age according to their gender. The neighborhood’s monitoring offers the number of men and women per category of age (grouped by 5 years) and sector of living </w:t>
      </w:r>
      <w:bookmarkStart w:id="98" w:name="_Hlk80004034"/>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{"citationID":"DWdieHCk","properties":{"formattedCitation":"(Monitoring des quartiers, 2019bf)","plainCitation":"(Monitoring des quartiers, 2019bf)","noteIndex":0},"citationItems":[{"id":394,"uris":["http://zotero.org/users/8331578/items/J74LPML2"],"uri":["http://zotero.org/users/8331578/items/J74LPML2"],"itemData":{"id":394,"type":"webpage","title":"Part des moins de 5 ans de sexe féminin dans la population totale","URL":"https://monitoringdesquartiers.brussels/indicators/part-moins-5-ans-sexe-feminin-dans-population-totalepop/","author":[{"family":"Monitoring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2019bf)</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{"citationID":"CEYOh6Dl","properties":{"formattedCitation":"(Monitoring des quartiers, 2019bg)","plainCitation":"(Monitoring des quartiers, 2019bg)","noteIndex":0},"citationItems":[{"id":432,"uris":["http://zotero.org/users/8331578/items/ETA2ZYG4"],"uri":["http://zotero.org/users/8331578/items/ETA2ZYG4"],"itemData":{"id":432,"type":"webpage","title":"Part des moins de 5 ans de sexe masculin dans la population totale","URL":"https://monitoringdesquartiers.brussels/indicators/part-des-moins-de-5-ans-de-sexe-masculin-dans-population-totale/","author":[{"family":"Monitoring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2019bg)</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{"citationID":"D2UcDinG","properties":{"formattedCitation":"(Monitoring des quartiers,</w:instrText>
      </w:r>
      <w:r w:rsidRPr="0064435F">
        <w:rPr>
          <w:rFonts w:ascii="Times New Roman" w:hAnsi="Times New Roman"/>
          <w:sz w:val="24"/>
          <w:szCs w:val="24"/>
        </w:rPr>
        <w:instrText xml:space="preserve"> 2019d)","plainCitation":"(Monitoring des quartiers, 2019d)","noteIndex":0},"citationItems":[{"id":396,"uris":["http://zotero.org/users/8331578/items/2B2MELCY"],"uri":["http://zotero.org/users/8331578/items/2B2MELCY"],"itemData":{"id":396,"type":"webpage","title":"Part des 5-9 ans de sexe féminin dans la population totale","URL":"https://monitoringdesquartiers.brussels/indicators/part-des-5-9-ans-sexe-feminin-dans-population-totale/","author":[{"family":"Monitoring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rPr>
        <w:t>(Monitoring des quartiers, 2019d)</w:t>
      </w:r>
      <w:r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rPr>
        <w:instrText xml:space="preserve"> ADDIN ZOTERO_ITEM CSL_CITATION {"citationID":"yX8dUCRe","properties":{"formattedCitation":"(Monitoring des quartiers, 2019e)","plainCitation":"(Monitoring des quartiers, 2019e)","noteIndex":0},"citationItems":[{"id":433,"uris":["http://zotero.org/users/8331578/items/F7NZTHBK"],"uri":["http://zotero.org/users/8331578/items/F7NZTHBK"],"itemData":{"id":433,"type":"webpage","title":"Part des 5-9 ans de sexe masculin dans la population totale","URL":"https://monitoringdesquartiers.brussels/indicators/part-des-5-9-ans-de-sexe-masculin-dans-population-totale/","author":[{"family":"Monitoring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rPr>
        <w:t>(Monitoring des quartiers, 2019e)</w:t>
      </w:r>
      <w:r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rPr>
        <w:instrText xml:space="preserve"> ADDIN ZOTERO_ITEM CSL_CITATION {"citationID":"PMEbhgke","properties":{"formattedCitation":"(Monitoring des quartiers, 2019f)","plainCitation":"(Monitoring des quartiers, 2019f)","noteIndex":0},"citationItems":[{"id":398,"uris":["http://zotero.org/users/8331578/items/KN6QZNJU"],"uri":["http://zotero.org/users/8331578/items/KN6QZNJU"],"itemData":{"id":398,"type":"webpage","title":"Part des 10-14 ans de sexe féminin dans la population totale","URL":"https://monitoringdesquartiers.brussels/indicators/part-des-10-14-ans-sexe-feminin-dans-population-totale/","author":[{"family":"Monitoring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rPr>
        <w:t>(Monitoring des quartiers, 2019f)</w:t>
      </w:r>
      <w:r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{"citationID":"jQ3GgBQX","properties":{"formattedCitation":"(Monitoring des quartiers, 2019g)","plainCitation":"(Monitoring des quartiers, 2019g)","noteIndex":0},"citationItems":[{"id":435,"uris":["http://zotero.org/users/8331578/items/ZPMWRBAX"],"uri":["http://zotero.org/users/8331578/items/ZPMWRBAX"],"itemData":{"id":435,"type":"webpage","title":"Part des 10-14 ans de sexe masculin dans la population totale","URL":"https://monitoringdesquartiers.brussels/indicators/part-des-10-14-ans-de-sexe-masculin-dans-population-totale/","author":[{"family":"Monitoring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2019g)</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{"citationID":"7UDCOzZv","properties":{"formattedCitation":"(Monitoring des quartiers, 2019h)","plainCitation":"(Monitoring des quartiers, 2019h)","noteIndex":0},"citationItems":[{"id":400,"uris":["http://zotero.org/users/8331578/items/YPQ7LYUQ"],"uri":["http://zotero.org/users/8331578/items/YPQ7LYUQ"],"itemData":{"id":400,"type":"webpage","title":"Part des 15-19 ans de sexe féminin dans la population totale","URL":"https://monitoringdesquartiers.brussels/indicators/part-des-15-19-ans-sexe-feminin-dans-population-totale/","author":[{"family":"Monitoring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2019h)</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{"citationID":"8xN3Poqf","properties":{"formattedCitation":"(Monitoring des quartiers, 2019i)","plainCitation":"(Monitoring des quartiers, 2019i)","noteIndex":0},"citationItems":[{"id":437,"uris":["http://zotero.org/users/8331578/items/USFNG2DH"],"uri":["http://zotero.org/users/8331578/items/USFNG2DH"],"itemData":{"id":437,"type":"webpage","title":"Part des 15-19 ans de sexe masculin dans la population totale","URL":"https://monitoringdesquartiers.brussels/indicators/part-des-15-19-ans-de-sexe-masculin-dans-population-totale/","author":[{"family":"Monitoring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2019i)</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{"citationID":"KeSMVxoG","properties":{"formattedCitation":"(Monitoring des quartiers, 2019j)","plainCitation":"(Monitoring des quartiers, 2019j)","noteIndex":0},"citationItems":[{"id":402,"uris":["http://zotero.org/users/8331578/items/D7HYCA5G"],"uri":["http://zotero.org/users/8331578/items/D7HYCA5G"],"itemData":{"id":402,"type":"webpage","title":"Part des 20-24 ans de sexe féminin dans la population totale","URL":"https://monitoringdesquartiers.brussels/indicators/part-des-20-24-ans-de-sexe-feminin-dans-population-totale/","author":[{"family":"Monitoring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2019j)</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{"citationID":"pIfZ7lB5","properties":{"formattedCitation":"(Monitoring des quartiers, 2019k)","plainCitation":"(Monitoring des quartiers, 2019k)","noteIndex":0},"citationItems":[{"id":439,"uris":["http://zotero.org/users/8331578/items/A7CZ3QEV"],"uri":["http://zotero.org/users/8331578/items/A7CZ3QEV"],"itemData":{"id":439,"type":"webpage","title":"Part des 20-24 ans de sexe masculin dans la population totale","URL":"https://monitoringdesquartiers.brussels/indicators/part-des-20-24-ans-de-sexe-masculin-dans-population-totale/","author":[{"family":"Monitoring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2019k)</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{"citationID":"gKS2fpaG","properties":{"formattedCitation":"(Monitoring des quartiers, 2019l)","plainCitation":"(Monitoring des quartiers, 2019l)","noteIndex":0},"citationItems":[{"id":404,"uris":["http://zotero.org/users/8331578/items/4WU5MADW"],"uri":["http://zotero.org/users/8331578/items/4WU5MADW"],"itemData":{"id":404,"type":"webpage","title":"Part des 25-29 ans de sexe féminin dans la population totale","URL":"https://monitoringdesquartiers.brussels/indicators/part-des-25-29-ans-de-sexe-feminin-dans-population-totale/","author":[{"family":"Monitoring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2019l)</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{"citationID":"EOGqGJnU","properties":{"formattedCitation":"(Monitoring des quartiers, 2019m)","plainCitation":"(Monitoring des quartiers, 2019m)","noteIndex":0},"citationItems":[{"id":441,"uris":["http://zotero.org/users/8331578/items/25KX6XP4"],"uri":["http://zotero.org/users/8331578/items/25KX6XP4"],"itemData":{"id":441,"type":"webpage","title":"Part des 25-29 ans de sexe masculin dans la population totale","URL":"https://monitoringdesquartiers.brussels/indicators/part-des-25-29-ans-de-sexe-masculin-dans-population-totale/","author":[{"family":"Monitoring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2019m)</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{"citationID":"0BsHTvhn","properties":{"formattedCitation":"(Monitoring des quartiers, 2019n)","plainCitation":"(Monitoring des quartiers, 2019n)","noteIndex":0},"citationItems":[{"id":406,"uris":["http://zotero.org/users/8331578/items/UT9MCEA6"],"uri":["http://zotero.org/users/8331578/items/UT9MCEA6"],"itemData":{"id":406,"type":"webpage","title":"Part des 30-34 ans de sexe féminin dans la population totale","URL":"https://monitoringdesquartiers.brussels/indicators/part-des-30-34-ans-de-sexe-feminin-dans-population-totale/","author":[{"family":"Monitoring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2019n)</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{"citationID":"YcE8alDX","properties":{"formattedCitation":"(Monitoring des quartiers, 2019o)","plainCitation":"(Monitoring des quartiers, 2019o)","noteIndex":0},"citationItems":[{"id":443,"uris":["http://zotero.org/users/8331578/items/66IXP62I"],"uri":["http://zotero.org/users/8331578/items/66IXP62I"],"itemData":{"id":443,"type":"webpage","title":"Part des 30-34 ans de sexe masculin dans la population totale","URL":"https://monitoringdesquartiers.brussels/indicators/part-des-30-34-ans-de-sexe-masculin-dans-population-totale/","author":[{"family":"Monitoring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2019o)</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{"citationID":"Uz7PRlAU","properties":{"formattedCitation":"(Monitoring des quartiers, 2019p)","plainCitation":"(Monitoring des quartiers, 2019p)","noteIndex":0},"citationItems":[{"id":408,"uris":["http://zotero.org/users/8331578/items/MK4AR498"],"uri":["http://zotero.org/users/8331578/items/MK4AR498"],"itemData":{"id":408,"type":"webpage","title":"Part des 35-39 ans de sexe féminin dans la population totale","URL":"https://monitoringdesquartiers.brussels/indicators/part-des-35-39-ans-de-sexe-feminin-dans-population-totale/","author":[{"family":"Monitoring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2019p)</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{"citationID":"HjoOX2yt","properties":{"formattedCitation":"(Monitoring des quartiers, 2019q)","plainCitation":"(Monitoring des quartiers, 2019q)","noteIndex":0},"citationItems":[{"id":445,"uris":["http://zotero.org/users/8331578/items/UEBJSAH5"],"uri":["http://zotero.org/users/8331578/items/UEBJSAH5"],"itemData":{"id":445,"type":"webpage","title":"Part des 35-39 ans de sexe masculin dans la population totale","URL":"https://monitoringdesquartiers.brussels/indicators/part-des-35-39-ans-de-sexe-masculin-dans-population-totale/","author":[{"family":"Monitoring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2019q)</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{"citationID":"ByJwd7zi","properties":{"formattedCitation":"(Monitoring des quartiers, 2019r)","plainCitation":"(Monitoring des quartiers, 2019r)","noteIndex":0},"citationItems":[{"id":410,"uris":["http://zotero.org/users/8331578/items/EAX24ARF"],"uri":["http://zotero.org/users/8331578/items/EAX24ARF"],"itemData":{"id":410,"type":"webpage","title":"Part des 40-44 ans de sexe féminin dans la population totale","URL":"https://monitoringdesquartiers.brussels/indicators/part-des-40-44-ans-de-sexe-feminin-dans-population-totale/","author":[{"family":"Monitoring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2019r)</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{"citationID":"b8EvGlqr","properties":{"formattedCitation":"(Monitoring des quartiers, 2019s)","plainCitation":"(Monitoring des quartiers, 2019s)","noteIndex":0},"citationItems":[{"id":447,"uris":["http://zotero.org/users/8331578/items/M9MNI89A"],"uri":["http://zotero.org/users/8331578/items/M9MNI89A"],"itemData":{"id":447,"type":"webpage","title":"Part des 40-44 ans de sexe masculin dans la population totale","URL":"https://monitoringdesquartiers.brussels/indicators/part-des-40-44-ans-de-sexe-masculin-dans-population-totale/","author":[{"family":"Monitoring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2019s)</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{"citationID":"TskAgoJd","properties":{"formattedCitation":"(Monitoring des quartiers, 2019t)","plainCitation":"(Monitoring des quartiers, 2019t)","noteIndex":0},"citationItems":[{"id":412,"uris":["http://zotero.org/users/8331578/items/8WESH89G"],"uri":["http://zotero.org/users/8331578/items/8WESH89G"],"itemData":{"id":412,"type":"webpage","title":"Part des 45-49 ans de sexe féminin dans la population totale","URL":"https://monitoringdesquartiers.brussels/indicators/part-des-45-49-ans-de-sexe-feminin-dans-population-totale/","author":[{"family":"Monitoring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2019t)</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{"citationID":"LFNzZRXh","properties":{"formattedCitation":"(Monitoring des quartiers, 2019u)","plainCitation":"(Monitoring des quartiers, 2019u)","noteIndex":0},"citationItems":[{"id":449,"uris":["http://zotero.org/users/8331578/items/N48C4FXD"],"uri":["http://zotero.org/users/8331578/items/N48C4FXD"],"itemData":{"id":449,"type":"webpage","title":"Part des 45-49 ans de sexe masculin dans la population totale","URL":"https://monitoringdesquartiers.brussels/indicators/part-des-45-49-ans-de-sexe-masculin-dans-population-totale/","author":[{"family":"Monitoring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2019u)</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{"citationID":"vLqkPc5X","properties":{"formattedCitation":"(Monitoring des quartiers, 2019v)","plainCitation":"(Monitoring des quartiers, 2019v)","noteIndex":0},"citationItems":[{"id":414,"uris":["http://zotero.org/users/8331578/items/WIJFYQFJ"],"uri":["http://zotero.org/users/8331578/items/WIJFYQFJ"],"itemData":{"id":414,"type":"webpage","title":"Part des 50-54 ans de sexe féminin dans la population totale","URL":"https://monitoringdesquartiers.brussels/indicators/part-des-50-54-ans-de-sexe-feminin-dans-population-totale/","author":[{"family":"Monitoring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2019v)</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{"citationID":"CoASAt0q","properties":{"formattedCitation":"(Monitoring des quartiers, 2019w)","plainCitation":"(Monitoring des quartiers, 2019w)","noteIndex":0},"citationItems":[{"id":451,"uris":["http://zotero.org/users/8331578/items/XJSRM8D4"],"uri":["http://zotero.org/users/8331578/items/XJSRM8D4"],"itemData":{"id":451,"type":"webpage","title":"Part des 50-54 ans de sexe masculin dans la population totale","URL":"https://monitoringdesquartiers.brussels/indicators/part-des-50-54-ans-de-sexe-masculin-dans-population-totale/","author":[{"family":"Monitoring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2019w)</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{"citationID":"2rZ9ddup","properties":{"formattedCitation":"(Monitoring des quartiers, 2019x)","plainCitation":"(Monitoring des quartiers, 2019x)","noteIndex":0},"citationItems":[{"id":416,"uris":["http://zotero.org/users/8331578/items/HCU9TRLF"],"uri":["http://zotero.org/users/8331578/items/HCU9TRLF"],"itemData":{"id":416,"type":"webpage","title":"Part des 55-59 ans de sexe féminin dans la population totale","URL":"https://monitoringdesquartiers.brussels/indicators/part-des-55-59-ans-de-sexe-feminin-dans-population-totale/","author":[{"family":"Monitoring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2019x)</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{"citationID":"d9cbOG0m","properties":{"formattedCitation":"(Monitoring des quartiers, 2019y)","plainCitation":"(Monitoring des quartiers, 2019y)","noteIndex":0},"citationItems":[{"id":453,"uris":["http://zotero.org/users/8331578/items/7IZFMISJ"],"uri":["http://zotero.org/users/8331578/items/7IZFMISJ"],"itemData":{"id":453,"type":"webpage","title":"Part des 55-59 ans de sexe masculin dans la population totale","URL":"https://monitoringdesquartiers.brussels/indicators/part-des-55-59-ans-de-sexe-masculin-dans-population-totale/","author":[{"family":"Monitoring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2019y)</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{"citationID":"8FDNer3L","properties":{"formattedCitation":"(Monitoring des quartiers, 2019z)","plainCitation":"(Monitoring des quartiers, 2019z)","noteIndex":0},"citationItems":[{"id":418,"uris":["http://zotero.org/users/8331578/items/HRXEKGX5"],"uri":["http://zotero.org/users/8331578/items/HRXEKGX5"],"itemData":{"id":418,"type":"webpage","title":"Part des 60-64 ans de sexe féminin dans la population totale","URL":"https://monitoringdesquartiers.brussels/indicators/part-des-60-64-ans-de-sexe-feminin-dans-population-totale/","author":[{"family":"Monitoring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2019z)</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{"citationID":"JMLvOlyg","properties":{"formattedCitation":"(Monitoring des quartiers, 2019aa)","plainCitation":"(Monitoring des quartiers, 2019aa)","noteIndex":0},"citationItems":[{"id":455,"uris":["http://zotero.org/users/8331578/items/39GZLUZP"],"uri":["http://zotero.org/users/8331578/items/39GZLUZP"],"itemData":{"id":455,"type":"webpage","title":"Part des 60-64 ans de sexe masculin dans la population totale","URL":"https://monitoringdesquartiers.brussels/indicators/part-des-60-64-ans-de-sexe-masculin-dans-population-totale/","author":[{"family":"Monitoring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2019aa)</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{"citationID":"DSBGS5VY","properties":{"formattedCitation":"(Monitoring des quartiers, 2019ab)","plainCitation":"(Monitoring des quartiers, 2019ab)","noteIndex":0},"citationItems":[{"id":420,"uris":["http://zotero.org/users/8331578/items/9F7HY6DX"],"uri":["http://zotero.org/users/8331578/items/9F7HY6DX"],"itemData":{"id":420,"type":"webpage","title":"Part des 65-69 ans de sexe féminin dans la population totale","URL":"https://monitoringdesquartiers.brussels/indicators/part-des-65-69-ans-de-sexe-feminin-dans-population-totale/","author":[{"family":"Monitoring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2019ab)</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{"citationID":"t6PCWHOe","properties":{"formattedCitation":"(Monitoring des quartiers, 2019ac)","plainCitation":"(Monitoring des quartiers, 2019ac)","noteIndex":0},"citationItems":[{"id":457,"uris":["http://zotero.org/users/8331578/items/DPLD5SVW"],"uri":["http://zotero.org/users/8331578/items/DPLD5SVW"],"itemData":{"id":457,"type":"webpage","title":"Part des 65-69 ans de sexe masculin dans la population totale","URL":"https://monitoringdesquartiers.brussels/indicators/part-des-65-69-ans-de-sexe-masculin-dans-population-totale/","author":[{"family":"Monitoring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2019ac)</w:t>
      </w:r>
      <w:r w:rsidRPr="0064435F">
        <w:rPr>
          <w:rFonts w:ascii="Times New Roman" w:hAnsi="Times New Roman"/>
          <w:sz w:val="24"/>
          <w:szCs w:val="24"/>
        </w:rPr>
        <w:fldChar w:fldCharType="end"/>
      </w:r>
      <w:r w:rsidRPr="0064435F">
        <w:rPr>
          <w:rFonts w:ascii="Times New Roman" w:hAnsi="Times New Roman"/>
          <w:sz w:val="24"/>
          <w:szCs w:val="24"/>
        </w:rPr>
        <w:t>,</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{"citationID":"wl2CP9Aj","properties":{"formattedCitation":"(Monitoring des quartiers, 2019ad)","plainCitation":"(Monitoring des quartiers, 2019ad)","noteIndex":0},"citationItems":[{"id":422,"uris":["http://zotero.org/users/8331578/items/V559S4HI"],"uri":["http://zotero.org/users/8331578/items/V559S4HI"],"itemData":{"id":422,"type":"webpage","title":"Part des 70-74 ans de sexe féminin dans la population totale","URL":"https://monitoringdesquartiers.brussels/indicators/part-des-70-74-ans-de-sexe-feminin-dans-population-totale/","author":[{"family":"Monitoring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2019ad)</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{"citationID":"cQm8Y3sL","properties":{"formattedCitation":"(Monitoring des quartiers, 2019ae)","plainCitation":"(Monitoring des quartiers, 2019ae)","noteIndex":0},"citationItems":[{"id":459,"uris":["http://zotero.org/users/8331578/items/BSG6GNC6"],"uri":["http://zotero.org/users/8331578/items/BSG6GNC6"],"itemData":{"id":459,"type":"webpage","title":"Part des 70-74 ans de sexe masculin dans la population totale","URL":"https://monitoringdesquartiers.brussels/indicators/part-des-70-74-ans-de-sexe-masculin-dans-population-totale/","author":[{"family":"Monitoring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2019ae)</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{"citationID":"p1xCbmTk","properties":{"formattedCitation":"(Monitoring des quartiers, 2019af)","plainCitation":"(Monitoring des quartiers, 2019af)","noteIndex":0},"citationItems":[{"id":424,"uris":["http://zotero.org/users/8331578/items/VVG3UV93"],"uri":["http://zotero.org/users/8331578/items/VVG3UV93"],"itemData":{"id":424,"type":"webpage","title":"Part des 75-79 ans de sexe féminin dans la population totale","URL":"https://monitoringdesquartiers.brussels/indicators/part-des-75-79-ans-de-sexe-feminin-dans-population-totale/","author":[{"family":"Monitoring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2019af)</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{"citationID":"jAcMoJSC","properties":{"formattedCitation":"(Monitoring des quartiers, 2019ag)","plainCitation":"(Monitoring des quartiers, 2019ag)","noteIndex":0},"citationItems":[{"id":461,"uris":["http://zotero.org/users/8331578/items/28NGMUSS"],"uri":["http://zotero.org/users/8331578/items/28NGMUSS"],"itemData":{"id":461,"type":"webpage","title":"Part des 75-79 ans de sexe masculin dans la population totale","URL":"https://monitoringdesquartiers.brussels/indicators/part-des-75-79-ans-de-sexe-masculin-dans-population-totale/","author":[{"family":"Monitoring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2019ag)</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{"citationID":"Rp1RZbus","properties":{"formattedCitation":"(Monitoring des quartiers, 2019ah)","plainCitation":"(Monitoring des quartiers, 2019ah)","noteIndex":0},"citationItems":[{"id":426,"uris":["http://zotero.org/users/8331578/items/LXIKKMGE"],"uri":["http://zotero.org/users/8331578/items/LXIKKMGE"],"itemData":{"id":426,"type":"webpage","title":"Part des 80-84 ans de sexe féminin dans la population totale","URL":"https://monitoringdesquartiers.brussels/indicators/part-des-80-84-ans-de-sexe-feminin-dans-population-totale/","author":[{"family":"Monitoring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2019ah)</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{"citationID":"SVnm7kbn","properties":{"formattedCitation":"(Monitoring des quartiers, 2019ai)","plainCitation":"(Monitoring des quartiers, 2019ai)","noteIndex":0},"citationItems":[{"id":463,"uris":["http://zotero.org/users/8331578/items/YEWL7CL2"],"uri":["http://zotero.org/users/8331578/items/YEWL7CL2"],"itemData":{"id":463,"type":"webpage","title":"Part des 80-84 ans de sexe masculin dans la population totale","URL":"https://monitoringdesquartiers.brussels/indicators/part-des-80-84-ans-de-sexe-masculin-dans-population-totale/","author":[{"family":"Monitoring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2019ai)</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{"citationID":"jL0ZnmZ0","properties":{"formattedCitation":"(Monitoring des quartiers, 2019aj)","plainCitation":"(Monitoring des quartiers, 2019aj)","noteIndex":0},"citationItems":[{"id":428,"uris":["http://zotero.org/users/8331578/items/TLXTG5H9"],"uri":["http://zotero.org/users/8331578/items/TLXTG5H9"],"itemData":{"id":428,"type":"webpage","title":"Part des 85-89 ans de sexe féminin dans la population totale","URL":"https://monitoringdesquartiers.brussels/indicators/part-des-85-89-ans-de-sexe-feminin-dans-population-totale/","author":[{"family":"Monitoring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2019aj)</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{"citationID":"lzkmBfCP","properties":{"formattedCitation":"(Monitoring des quartiers, 2019ak)","plainCitation":"(Monitoring des quartiers, 2019ak)","noteIndex":0},"citationItems":[{"id":465,"uris":["http://zotero.org/users/8331578/items/VCXXAUTK"],"uri":["http://zotero.org/users/8331578/items/VCXXAUTK"],"itemData":{"id":465,"type":"webpage","title":"Part des 85-89 ans de sexe masculin dans la population totale","URL":"https://monitoringdesquartiers.brussels/indicators/part-des-85-89-ans-de-sexe-masculin-dans-population-totale/","author":[{"family":"Monitoring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2019ak)</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{"citationID":"pFzGlRfe","properties":{"formattedCitation":"(Monitoring des quartiers, 2019al)","plainCitation":"(Monitoring des quartiers, 2019al)","noteIndex":0},"citationItems":[{"id":430,"uris":["http://zotero.org/users/8331578/items/RYEVGUD6"],"uri":["http://zotero.org/users/8331578/items/RYEVGUD6"],"itemData":{"id":430,"type":"webpage","title":"Part des 90-94 ans de sexe féminin dans la population totale","URL":"https://monitoringdesquartiers.brussels/indicators/part-des-90-94-ans-de-sexe-feminin-dans-population-totale/","author":[{"family":"Monitoring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2019al)</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{"citationID":"SYfsOXr2","properties":{"formattedCitation":"(Monitoring des quartiers, 2019am)","plainCitation":"(Monitoring des quartiers, 2019am)","noteIndex":0},"citationItems":[{"id":467,"uris":["http://zotero.org/users/8331578/items/TXSUY87U"],"uri":["http://zotero.org/users/8331578/items/TXSUY87U"],"itemData":{"id":467,"type":"webpage","title":"Part des 90-94 ans de sexe masculin dans la population totale","URL":"https://monitoringdesquartiers.brussels/indicators/part-des-90-94-ans-de-sexe-masculin-dans-population-totale/","author":[{"family":"Monitoring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2019am)</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{"citationID":"OxTrfNW6","properties":{"formattedCitation":"(Monitoring des quartiers, 2019an)","plainCitation":"(Monitoring des quartiers, 2019an)","noteIndex":0},"citationItems":[{"id":392,"uris":["http://zotero.org/users/8331578/items/DUW7Y528"],"uri":["http://zotero.org/users/8331578/items/DUW7Y528"],"itemData":{"id":392,"type":"webpage","title":"Part des 95 ans et plus de sexe féminin dans la population totale","URL":"https://monitoringdesquartiers.brussels/indicators/part-des-95-ans-et-plus-de-sexe-feminin-dans-population-totale/","author":[{"family":"Monitoring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2019an)</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{"citationID":"Hkots5sd","properties":{"formattedCitation":"(Monitoring des quartiers, 2019ao)","plainCitation":"(Monitoring des quartiers, 2019ao)","noteIndex":0},"citationItems":[{"id":469,"uris":["http://zotero.org/users/8331578/items/2BRGIM5P"],"uri":["http://zotero.org/users/8331578/items/2BRGIM5P"],"itemData":{"id":469,"type":"webpage","title":"Part des 95 ans et plus de sexe masculin dans la population totale","URL":"https://monitoringdesquartiers.brussels/indicators/part-des-95-ans-et-plus-de-sexe-masculin-dans-population-totale/","author":[{"family":"Monitoring des quartiers","given":""}],"accessed":{"date-parts":[["2021",8,14]]},"issued":{"date-parts":[["2019"]]}}}],"schema":"https://github.com/citation-style-language/schema/raw/master/csl-citation.json"}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2019ao)</w:t>
      </w:r>
      <w:r w:rsidRPr="0064435F">
        <w:rPr>
          <w:rFonts w:ascii="Times New Roman" w:hAnsi="Times New Roman"/>
          <w:sz w:val="24"/>
          <w:szCs w:val="24"/>
        </w:rPr>
        <w:fldChar w:fldCharType="end"/>
      </w:r>
      <w:r w:rsidRPr="0064435F">
        <w:rPr>
          <w:rFonts w:ascii="Times New Roman" w:hAnsi="Times New Roman"/>
          <w:sz w:val="24"/>
          <w:szCs w:val="24"/>
        </w:rPr>
        <w:t xml:space="preserve">, </w:t>
      </w:r>
      <w:r w:rsidRPr="0064435F">
        <w:rPr>
          <w:rFonts w:ascii="Times New Roman" w:hAnsi="Times New Roman"/>
          <w:sz w:val="24"/>
          <w:szCs w:val="24"/>
        </w:rPr>
        <w:fldChar w:fldCharType="begin"/>
      </w:r>
      <w:r w:rsidRPr="0064435F">
        <w:rPr>
          <w:rFonts w:ascii="Times New Roman" w:hAnsi="Times New Roman"/>
          <w:sz w:val="24"/>
          <w:szCs w:val="24"/>
        </w:rPr>
        <w:instrText xml:space="preserve"> ADDIN ZOTERO_ITEM CSL_CITATION {"citationID":"Gz8wFfbj","properties":{"formattedCitation":"(Monitoring des quartiers, 2019bh)","plainCitation":"(Monitoring des quartiers, 2019bh)","noteIndex":0},"citationItems":[{"id":314,"uris":["http://zotero.org/users/8331578/items/YQRV77W4"],"uri":["http://zotero.org/users/8331578/items/YQRV77W4"],"itemData":{"id":314,"type":"webpage","title":"Tableaux Statistiques en Région Bruxelles Capitale","URL":"https://monitoringdesquartiers.brussels/tables/","author":[{"family":"Monitoring des quartiers","given":""}],"accessed":{"date-parts":[["2021",8,12]]},"issued":{"date-parts":[["2019"]]}}}],"schema":"https://github.com/citation-style-language/schema/raw/master/csl-citation.json"}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rPr>
        <w:t>(Monitoring des quartiers, 2019bh)</w:t>
      </w:r>
      <w:r w:rsidRPr="0064435F">
        <w:rPr>
          <w:rFonts w:ascii="Times New Roman" w:hAnsi="Times New Roman"/>
          <w:sz w:val="24"/>
          <w:szCs w:val="24"/>
        </w:rPr>
        <w:fldChar w:fldCharType="end"/>
      </w:r>
      <w:bookmarkEnd w:id="98"/>
      <w:r w:rsidRPr="0064435F">
        <w:rPr>
          <w:rFonts w:ascii="Times New Roman" w:hAnsi="Times New Roman"/>
          <w:sz w:val="24"/>
          <w:szCs w:val="24"/>
        </w:rPr>
        <w:t xml:space="preserve">. </w:t>
      </w:r>
      <w:r w:rsidRPr="0064435F">
        <w:rPr>
          <w:rFonts w:ascii="Times New Roman" w:hAnsi="Times New Roman"/>
          <w:sz w:val="24"/>
          <w:szCs w:val="24"/>
          <w:lang w:val="en-US"/>
        </w:rPr>
        <w:t xml:space="preserve">Those numbers have </w:t>
      </w:r>
      <w:proofErr w:type="gramStart"/>
      <w:r w:rsidRPr="0064435F">
        <w:rPr>
          <w:rFonts w:ascii="Times New Roman" w:hAnsi="Times New Roman"/>
          <w:sz w:val="24"/>
          <w:szCs w:val="24"/>
          <w:lang w:val="en-US"/>
        </w:rPr>
        <w:t>been uniformly spread</w:t>
      </w:r>
      <w:proofErr w:type="gramEnd"/>
      <w:r w:rsidRPr="0064435F">
        <w:rPr>
          <w:rFonts w:ascii="Times New Roman" w:hAnsi="Times New Roman"/>
          <w:sz w:val="24"/>
          <w:szCs w:val="24"/>
          <w:lang w:val="en-US"/>
        </w:rPr>
        <w:t xml:space="preserve"> among the 5 years of each category. It has </w:t>
      </w:r>
      <w:proofErr w:type="gramStart"/>
      <w:r w:rsidRPr="0064435F">
        <w:rPr>
          <w:rFonts w:ascii="Times New Roman" w:hAnsi="Times New Roman"/>
          <w:sz w:val="24"/>
          <w:szCs w:val="24"/>
          <w:lang w:val="en-US"/>
        </w:rPr>
        <w:t>been chosen</w:t>
      </w:r>
      <w:proofErr w:type="gramEnd"/>
      <w:r w:rsidRPr="0064435F">
        <w:rPr>
          <w:rFonts w:ascii="Times New Roman" w:hAnsi="Times New Roman"/>
          <w:sz w:val="24"/>
          <w:szCs w:val="24"/>
          <w:lang w:val="en-US"/>
        </w:rPr>
        <w:t xml:space="preserve"> that the highest possible age for a woman if 99 years. There are indeed only 186 women oldest than </w:t>
      </w:r>
      <w:bookmarkStart w:id="99" w:name="_Hlk80004046"/>
      <w:r w:rsidRPr="0064435F">
        <w:rPr>
          <w:rFonts w:ascii="Times New Roman" w:hAnsi="Times New Roman"/>
          <w:sz w:val="24"/>
          <w:szCs w:val="24"/>
          <w:lang w:val="en-US"/>
        </w:rPr>
        <w:t xml:space="preserve">100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{"citationID":"ubv3oNxJ","properties":{"formattedCitation":"(IBSA, 2019h)","plainCitation":"(IBSA, 2019h)","noteIndex":0},"citationItems":[{"id":473,"uris":["http://zotero.org/users/8331578/items/6XGA9H9S"],"uri":["http://zotero.org/users/8331578/items/6XGA9H9S"],"itemData":{"id":473,"type":"webpage","title":"Structure par âge | IBSA | Tableaux 1.2.1.2 &amp; 1.2.1.3","URL":"https://ibsa.brussels/themes/population/structure-par-age","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2019h)</w:t>
      </w:r>
      <w:r w:rsidRPr="0064435F">
        <w:rPr>
          <w:rFonts w:ascii="Times New Roman" w:hAnsi="Times New Roman"/>
          <w:sz w:val="24"/>
          <w:szCs w:val="24"/>
          <w:lang w:val="en-US"/>
        </w:rPr>
        <w:fldChar w:fldCharType="end"/>
      </w:r>
      <w:bookmarkEnd w:id="99"/>
      <w:r w:rsidRPr="0064435F">
        <w:rPr>
          <w:rFonts w:ascii="Times New Roman" w:hAnsi="Times New Roman"/>
          <w:sz w:val="24"/>
          <w:szCs w:val="24"/>
          <w:lang w:val="en-US"/>
        </w:rPr>
        <w:t xml:space="preserve"> which is negligeable in front of the 1.2 million of residents in Brussels. The number of women aged between 95 and 99 comes from the IBSA’s data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{"citationID":"7SIF7Zkv","properties":{"formattedCitation":"(IBSA, 2019h)","plainCitation":"(IBSA, 2019h)","noteIndex":0},"citationItems":[{"id":473,"uris":["http://zotero.org/users/8331578/items/6XGA9H9S"],"uri":["http://zotero.org/users/8331578/items/6XGA9H9S"],"itemData":{"id":473,"type":"webpage","title":"Structure par âge | IBSA | Tableaux 1.2.1.2 &amp; 1.2.1.3","URL":"https://ibsa.brussels/themes/population/structure-par-age","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2019h)</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are transposed from a municipal level to the sectors’ level using the ratio of women living in a given sector to the number of women living in the corresponding </w:t>
      </w:r>
      <w:r w:rsidR="00A942DD">
        <w:rPr>
          <w:rFonts w:ascii="Times New Roman" w:hAnsi="Times New Roman"/>
          <w:sz w:val="24"/>
          <w:szCs w:val="24"/>
          <w:lang w:val="en-US"/>
        </w:rPr>
        <w:t>municipality</w:t>
      </w:r>
      <w:r w:rsidRPr="0064435F">
        <w:rPr>
          <w:rFonts w:ascii="Times New Roman" w:hAnsi="Times New Roman"/>
          <w:sz w:val="24"/>
          <w:szCs w:val="24"/>
          <w:lang w:val="en-US"/>
        </w:rPr>
        <w:t xml:space="preserve"> (the population ratio) </w:t>
      </w:r>
      <w:r w:rsidRPr="0064435F">
        <w:rPr>
          <w:rFonts w:ascii="Times New Roman" w:hAnsi="Times New Roman"/>
          <w:sz w:val="24"/>
          <w:szCs w:val="24"/>
        </w:rPr>
        <w:fldChar w:fldCharType="begin"/>
      </w:r>
      <w:r w:rsidRPr="0064435F">
        <w:rPr>
          <w:rFonts w:ascii="Times New Roman" w:hAnsi="Times New Roman"/>
          <w:sz w:val="24"/>
          <w:szCs w:val="24"/>
          <w:lang w:val="en-US"/>
        </w:rPr>
        <w:instrText xml:space="preserve"> ADDIN ZOTERO_ITEM CSL_CITATION {"citationID":"TrrDxElN","properties":{"formattedCitation":"(Monitoring des quartiers, 2019bh)","plainCitation":"(Monitoring des quartiers, 2019bh)","noteIndex":0},"citationItems":[{"id":314,"uris":["http://zotero.org/users/8331578/items/YQRV77W4"],"uri":["http://zotero.org/users/8331578/items/YQRV77W4"],"itemData":{"id":314,"type":"webpage","title":"Tableaux Statistiques en Région Bruxelles Capitale","URL":"https://monitoringdesquartiers.brussels/tables/","author":[{"family":"Monitoring des quartiers","given":""}],"accessed":{"date-parts":[["2021",8,12]]},"issued":{"date-parts":[["2019"]]}}}],"schema":"https://github.com/citation-style-language/schema/raw/master/csl-citation.json"} </w:instrText>
      </w:r>
      <w:r w:rsidRPr="0064435F">
        <w:rPr>
          <w:rFonts w:ascii="Times New Roman" w:hAnsi="Times New Roman"/>
          <w:sz w:val="24"/>
          <w:szCs w:val="24"/>
        </w:rPr>
        <w:fldChar w:fldCharType="separate"/>
      </w:r>
      <w:r w:rsidRPr="0064435F">
        <w:rPr>
          <w:rFonts w:ascii="Times New Roman" w:hAnsi="Times New Roman"/>
          <w:sz w:val="24"/>
          <w:lang w:val="en-US"/>
        </w:rPr>
        <w:t>(Monitoring des quartiers, 2019bh)</w:t>
      </w:r>
      <w:r w:rsidRPr="0064435F">
        <w:rPr>
          <w:rFonts w:ascii="Times New Roman" w:hAnsi="Times New Roman"/>
          <w:sz w:val="24"/>
          <w:szCs w:val="24"/>
        </w:rPr>
        <w:fldChar w:fldCharType="end"/>
      </w:r>
      <w:r w:rsidRPr="0064435F">
        <w:rPr>
          <w:rFonts w:ascii="Times New Roman" w:hAnsi="Times New Roman"/>
          <w:sz w:val="24"/>
          <w:szCs w:val="24"/>
          <w:lang w:val="en-US"/>
        </w:rPr>
        <w:t xml:space="preserve">. Similarly, for men, the oldest man possible in this simulation is 94 years old because there are only 475 men older than 94 years in Brussels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{"citationID":"twF6LavD","properties":{"formattedCitation":"(IBSA, 2019h)","plainCitation":"(IBSA, 2019h)","noteIndex":0},"citationItems":[{"id":473,"uris":["http://zotero.org/users/8331578/items/6XGA9H9S"],"uri":["http://zotero.org/users/8331578/items/6XGA9H9S"],"itemData":{"id":473,"type":"webpage","title":"Structure par âge | IBSA | Tableaux 1.2.1.2 &amp; 1.2.1.3","URL":"https://ibsa.brussels/themes/population/structure-par-age","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2019h)</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which is also negligeable.</w:t>
      </w:r>
    </w:p>
    <w:p w14:paraId="51637C1A" w14:textId="77777777" w:rsidR="005C5556" w:rsidRPr="0064435F" w:rsidRDefault="005C5556" w:rsidP="005C5556">
      <w:pPr>
        <w:spacing w:line="360" w:lineRule="auto"/>
        <w:jc w:val="both"/>
        <w:rPr>
          <w:rFonts w:ascii="Times New Roman" w:hAnsi="Times New Roman"/>
          <w:sz w:val="24"/>
          <w:szCs w:val="24"/>
          <w:lang w:val="en-US"/>
        </w:rPr>
      </w:pPr>
    </w:p>
    <w:p w14:paraId="709CE249"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number of people for each category of age and gender in each sector have been determined, the household type repartition has now yet to be determined. </w:t>
      </w:r>
    </w:p>
    <w:p w14:paraId="4DA1F97D" w14:textId="77777777" w:rsidR="005C5556" w:rsidRPr="0064435F" w:rsidRDefault="005C5556" w:rsidP="005C5556">
      <w:pPr>
        <w:spacing w:line="360" w:lineRule="auto"/>
        <w:jc w:val="both"/>
        <w:rPr>
          <w:rFonts w:ascii="Times New Roman" w:hAnsi="Times New Roman"/>
          <w:sz w:val="24"/>
          <w:szCs w:val="24"/>
          <w:lang w:val="en-US"/>
        </w:rPr>
      </w:pPr>
    </w:p>
    <w:p w14:paraId="59ED0AB3" w14:textId="69A2C73B"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starting point is to compute the number of couples living with at least one child is the part of women aged between 20 and 59 years living in couple with at least one child </w:t>
      </w:r>
      <w:bookmarkStart w:id="100" w:name="_Hlk80004081"/>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{"citationID":"vvULOCww","properties":{"formattedCitation":"(Monitoring des quartiers, 2019ay)","plainCitation":"(Monitoring des quartiers, 2019ay)","noteIndex":0},"citationItems":[{"id":475,"uris":["http://zotero.org/users/8331578/items/FFI9QZ38"],"uri":["http://zotero.org/users/8331578/items/FFI9QZ38"],"itemData":{"id":475,"type":"webpage","title":"Part des femmes de 20-59 ans en couple avec enfant (sur les femmes de 20-59 ans)","URL":"https://monitoringdesquartiers.brussels/indicators/part-des-femmes-de-20-59-ans-en-couple-avec-enfant-sur-femme-20-59-ans/","author":[{"family":"Monitoring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2019ay)</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It </w:t>
      </w:r>
      <w:proofErr w:type="gramStart"/>
      <w:r w:rsidRPr="0064435F">
        <w:rPr>
          <w:rFonts w:ascii="Times New Roman" w:hAnsi="Times New Roman"/>
          <w:sz w:val="24"/>
          <w:szCs w:val="24"/>
          <w:lang w:val="en-US"/>
        </w:rPr>
        <w:t>is multiplied</w:t>
      </w:r>
      <w:proofErr w:type="gramEnd"/>
      <w:r w:rsidRPr="0064435F">
        <w:rPr>
          <w:rFonts w:ascii="Times New Roman" w:hAnsi="Times New Roman"/>
          <w:sz w:val="24"/>
          <w:szCs w:val="24"/>
          <w:lang w:val="en-US"/>
        </w:rPr>
        <w:t xml:space="preserve"> by the number of women aged between 20 and 59 years. Then, knowing the total number of couples in each sector living with at least one child from the part of households being of this type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{"citationID":"fKAlSK8S","properties":{"formattedCitation":"(Monitoring des quartiers, 2019ap)","plainCitation":"(Monitoring des quartiers, 2019ap)","noteIndex":0},"citationItems":[{"id":477,"uris":["http://zotero.org/users/8331578/items/WE4647P9"],"uri":["http://zotero.org/users/8331578/items/WE4647P9"],"itemData":{"id":477,"type":"webpage","title":"Part des couples avec enfants dans le total des ménages privés","URL":"https://monitoringdesquartiers.brussels/indicators/part-des-couples-avec-enfants-dans-le-total-des-menages-prives/","author":[{"family":"Monitoring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2019ap)</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the total number of households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{"citationID":"3W9WfWaD","properties":{"formattedCitation":"(Monitoring des quartiers, 2019bh)","plainCitation":"(Monitoring des quartiers, 2019bh)","noteIndex":0},"citationItems":[{"id":314,"uris":["http://zotero.org/users/8331578/items/YQRV77W4"],"uri":["http://zotero.org/users/8331578/items/YQRV77W4"],"itemData":{"id":314,"type":"webpage","title":"Tableaux Statistiques en Région Bruxelles Capitale","URL":"https://monitoringdesquartiers.brussels/tables/","author":[{"family":"Monitoring des quartiers","given":""}],"accessed":{"date-parts":[["2021",8,12]]},"issued":{"date-parts":[["2019"]]}}}],"schema":"https://github.com/citation-style-language/schema/raw/master/csl-citation.json"}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2019bh)</w:t>
      </w:r>
      <w:r w:rsidRPr="0064435F">
        <w:rPr>
          <w:rFonts w:ascii="Times New Roman" w:hAnsi="Times New Roman"/>
          <w:sz w:val="24"/>
          <w:szCs w:val="24"/>
          <w:lang w:val="en-US"/>
        </w:rPr>
        <w:fldChar w:fldCharType="end"/>
      </w:r>
      <w:bookmarkEnd w:id="100"/>
      <w:r w:rsidRPr="0064435F">
        <w:rPr>
          <w:rFonts w:ascii="Times New Roman" w:hAnsi="Times New Roman"/>
          <w:sz w:val="24"/>
          <w:szCs w:val="24"/>
          <w:lang w:val="en-US"/>
        </w:rPr>
        <w:t>, the number of women aged between 1</w:t>
      </w:r>
      <w:r w:rsidR="00FE2EA6">
        <w:rPr>
          <w:rFonts w:ascii="Times New Roman" w:hAnsi="Times New Roman"/>
          <w:sz w:val="24"/>
          <w:szCs w:val="24"/>
          <w:lang w:val="en-US"/>
        </w:rPr>
        <w:t>5</w:t>
      </w:r>
      <w:r w:rsidRPr="0064435F">
        <w:rPr>
          <w:rFonts w:ascii="Times New Roman" w:hAnsi="Times New Roman"/>
          <w:sz w:val="24"/>
          <w:szCs w:val="24"/>
          <w:lang w:val="en-US"/>
        </w:rPr>
        <w:t xml:space="preserve"> and 19 or between 60 and 70 living in couple with at least one child can be extracted. The hypothesis that no one aged less than 1</w:t>
      </w:r>
      <w:r w:rsidR="00FE2EA6">
        <w:rPr>
          <w:rFonts w:ascii="Times New Roman" w:hAnsi="Times New Roman"/>
          <w:sz w:val="24"/>
          <w:szCs w:val="24"/>
          <w:lang w:val="en-US"/>
        </w:rPr>
        <w:t>5</w:t>
      </w:r>
      <w:r w:rsidRPr="0064435F">
        <w:rPr>
          <w:rFonts w:ascii="Times New Roman" w:hAnsi="Times New Roman"/>
          <w:sz w:val="24"/>
          <w:szCs w:val="24"/>
          <w:lang w:val="en-US"/>
        </w:rPr>
        <w:t xml:space="preserve"> years old can live without parent (meaning living being himself the parent in the household) is taken because before 1</w:t>
      </w:r>
      <w:r w:rsidR="00FE2EA6">
        <w:rPr>
          <w:rFonts w:ascii="Times New Roman" w:hAnsi="Times New Roman"/>
          <w:sz w:val="24"/>
          <w:szCs w:val="24"/>
          <w:lang w:val="en-US"/>
        </w:rPr>
        <w:t>5</w:t>
      </w:r>
      <w:r w:rsidRPr="0064435F">
        <w:rPr>
          <w:rFonts w:ascii="Times New Roman" w:hAnsi="Times New Roman"/>
          <w:sz w:val="24"/>
          <w:szCs w:val="24"/>
          <w:lang w:val="en-US"/>
        </w:rPr>
        <w:t xml:space="preserve"> years, full time school is compulsory making it impossible to manage a job paying the required rent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{"citationID":"6w0Cnp2t","properties":{"formattedCitation":"(Service Public F\\uc0\\u233{}d\\uc0\\u233{}ral Belge, 2021a)","plainCitation":"(Service Public Fédéral Belge, 2021a)","noteIndex":0},"citationItems":[{"id":479,"uris":["http://zotero.org/users/8331578/items/FHEQQMNF"],"uri":["http://zotero.org/users/8331578/items/FHEQQMNF"],"itemData":{"id":479,"type":"webpage","title":"Obligation scolaire | Belgium.be","URL":"https://www.belgium.be/fr/formation/enseignement/droits_et_devoirs/obligation_scolaire","author":[{"family":"Service Public Fédéral Belge","given":""}],"accessed":{"date-parts":[["2021",8,14]]},"issued":{"date-parts":[["2021"]]}}}],"schema":"https://github.com/citation-style-language/schema/raw/master/csl-citation.json"}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(Service Public Fédéral Belge, 2021a)</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{"citationID":"OE8BnHib","properties":{"formattedCitation":"(IBSA, 2018)","plainCitation":"(IBSA, 2018)","noteIndex":0},"citationItems":[{"id":508,"uris":["http://zotero.org/users/8331578/items/W83M2ZR7"],"uri":["http://zotero.org/users/8331578/items/W83M2ZR7"],"itemData":{"id":508,"type":"report","language":"fr","page":"16","source":"Zotero","title":"Méthodologie - Ménages","author":[{"family":"IBSA","given":""}],"issued":{"date-parts":[["2018",3]]}}}],"schema":"https://github.com/citation-style-language/schema/raw/master/csl-citation.json"}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2018)</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 second assumption is that no one lived at their parent’s home once the mother reaches 70 years. It means indeed that the child is about 38 years of age (the average age difference between a mother and his child being 32 years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{"citationID":"ZKRVfdis","properties":{"formattedCitation":"(Service Public F\\uc0\\u233{}d\\uc0\\u233{}ral Belge, 2019b)","plainCitation":"(Service Public Fédéral Belge, 2019b)","noteIndex":0},"citationItems":[{"id":505,"uris":["http://zotero.org/users/8331578/items/4HXTX5Z3"],"uri":["http://zotero.org/users/8331578/items/4HXTX5Z3"],"itemData":{"id":505,"type":"webpage","title":"Naissances et fécondité | Statbel | Tableau 12","URL":"https://statbel.fgov.be/fr/themes/population/naissances-et-fecondite#figures","author":[{"family":"Service Public Fédéral Belge","given":""}],"accessed":{"date-parts":[["2021",8,14]]},"issued":{"date-parts":[["2019"]]}}}],"schema":"https://github.com/citation-style-language/schema/raw/master/csl-citation.json"}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(Service Public Fédéral Belge, 2019b)</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bookmarkStart w:id="101" w:name="_Hlk80004119"/>
      <w:r w:rsidRPr="0064435F">
        <w:rPr>
          <w:rFonts w:ascii="Times New Roman" w:hAnsi="Times New Roman"/>
          <w:sz w:val="24"/>
          <w:szCs w:val="24"/>
          <w:lang w:val="en-US"/>
        </w:rPr>
        <w:t xml:space="preserve">IBSA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{"citationID":"1kNIpvDO","properties":{"formattedCitation":"(IBSA, 2019b)","plainCitation":"(IBSA, 2019b)","noteIndex":0},"citationItems":[{"id":482,"uris":["http://zotero.org/users/8331578/items/MW56KEA8"],"uri":["http://zotero.org/users/8331578/items/MW56KEA8"],"itemData":{"id":482,"type":"webpage","title":"Ménages | IBSA | Tableaux 1.4.4.1, 1.4.3.4. &amp; 1.4.3.5","URL":"https://ibsa.brussels/themes/population/menages","author":[{"family":"IBSA","given":""}],"accessed":{"date-parts":[["2021",8,14]]},"issued":{"date-parts":[["2019"]]}}}],"schema":"https://github.com/citation-style-language/schema/raw/master/csl-citation.json"}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2019b)</w:t>
      </w:r>
      <w:r w:rsidRPr="0064435F">
        <w:rPr>
          <w:rFonts w:ascii="Times New Roman" w:hAnsi="Times New Roman"/>
          <w:sz w:val="24"/>
          <w:szCs w:val="24"/>
          <w:lang w:val="en-US"/>
        </w:rPr>
        <w:fldChar w:fldCharType="end"/>
      </w:r>
      <w:bookmarkEnd w:id="101"/>
      <w:r w:rsidRPr="0064435F">
        <w:rPr>
          <w:rFonts w:ascii="Times New Roman" w:hAnsi="Times New Roman"/>
          <w:sz w:val="24"/>
          <w:szCs w:val="24"/>
          <w:lang w:val="en-US"/>
        </w:rPr>
        <w:t xml:space="preserve"> states that only around 1,700 persons older than 38 years still live with their parents. Those can therefore </w:t>
      </w:r>
      <w:proofErr w:type="gramStart"/>
      <w:r w:rsidRPr="0064435F">
        <w:rPr>
          <w:rFonts w:ascii="Times New Roman" w:hAnsi="Times New Roman"/>
          <w:sz w:val="24"/>
          <w:szCs w:val="24"/>
          <w:lang w:val="en-US"/>
        </w:rPr>
        <w:t>be neglected</w:t>
      </w:r>
      <w:proofErr w:type="gramEnd"/>
      <w:r w:rsidRPr="0064435F">
        <w:rPr>
          <w:rFonts w:ascii="Times New Roman" w:hAnsi="Times New Roman"/>
          <w:sz w:val="24"/>
          <w:szCs w:val="24"/>
          <w:lang w:val="en-US"/>
        </w:rPr>
        <w:t xml:space="preserve">. Finally, the number of women living in a couple with child per age category </w:t>
      </w:r>
      <w:proofErr w:type="gramStart"/>
      <w:r w:rsidRPr="0064435F">
        <w:rPr>
          <w:rFonts w:ascii="Times New Roman" w:hAnsi="Times New Roman"/>
          <w:sz w:val="24"/>
          <w:szCs w:val="24"/>
          <w:lang w:val="en-US"/>
        </w:rPr>
        <w:t>are uniformly spread</w:t>
      </w:r>
      <w:proofErr w:type="gramEnd"/>
      <w:r w:rsidRPr="0064435F">
        <w:rPr>
          <w:rFonts w:ascii="Times New Roman" w:hAnsi="Times New Roman"/>
          <w:sz w:val="24"/>
          <w:szCs w:val="24"/>
          <w:lang w:val="en-US"/>
        </w:rPr>
        <w:t xml:space="preserve"> among each age category.</w:t>
      </w:r>
    </w:p>
    <w:p w14:paraId="75C04A25" w14:textId="77777777" w:rsidR="005C5556" w:rsidRPr="0064435F" w:rsidRDefault="005C5556" w:rsidP="005C5556">
      <w:pPr>
        <w:spacing w:line="360" w:lineRule="auto"/>
        <w:jc w:val="both"/>
        <w:rPr>
          <w:rFonts w:ascii="Times New Roman" w:hAnsi="Times New Roman"/>
          <w:sz w:val="24"/>
          <w:szCs w:val="24"/>
          <w:lang w:val="en-US"/>
        </w:rPr>
      </w:pPr>
    </w:p>
    <w:p w14:paraId="6CE95477" w14:textId="46335ED6"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same logic </w:t>
      </w:r>
      <w:proofErr w:type="gramStart"/>
      <w:r w:rsidRPr="0064435F">
        <w:rPr>
          <w:rFonts w:ascii="Times New Roman" w:hAnsi="Times New Roman"/>
          <w:sz w:val="24"/>
          <w:szCs w:val="24"/>
          <w:lang w:val="en-US"/>
        </w:rPr>
        <w:t>is used</w:t>
      </w:r>
      <w:proofErr w:type="gramEnd"/>
      <w:r w:rsidRPr="0064435F">
        <w:rPr>
          <w:rFonts w:ascii="Times New Roman" w:hAnsi="Times New Roman"/>
          <w:sz w:val="24"/>
          <w:szCs w:val="24"/>
          <w:lang w:val="en-US"/>
        </w:rPr>
        <w:t xml:space="preserve"> for the number of couples living without child. The only difference is that the available data are for the 20-49 and 60+ age categories </w:t>
      </w:r>
      <w:bookmarkStart w:id="102" w:name="_Hlk80004132"/>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{"citationID":"ozakeV1C","properties":{"formattedCitation":"(Monitoring des quartiers, 2019ax)","plainCitation":"(Monitoring des quartiers, 2019ax)","noteIndex":0},"citationItems":[{"id":484,"uris":["http://zotero.org/users/8331578/items/7ENEYZ34"],"uri":["http://zotero.org/users/8331578/items/7ENEYZ34"],"itemData":{"id":484,"type":"webpage","title":"Part des femmes de 20-49 ans en couple sans enfant (sur les femmes de 20-49 ans)","URL":"https://monitoringdesquartiers.brussels/indicators/part-des-femmes-de-20-49-ans-en-couple-sans-enfant-sur-femme-20-49-ans/","author":[{"family":"Monitoring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2019ax)</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{"citationID":"nm3lk7u1","properties":{"formattedCitation":"(Monitoring des quartiers, 2019az)","plainCitation":"(Monitoring des quartiers, 2019az)","noteIndex":0},"citationItems":[{"id":486,"uris":["http://zotero.org/users/8331578/items/LF4WDGW4"],"uri":["http://zotero.org/users/8331578/items/LF4WDGW4"],"itemData":{"id":486,"type":"webpage","title":"Part des femmes de 60 ans et plus en couple sans enfant (sur les femmes de 60 ans et plus)","URL":"https://monitoringdesquartiers.brussels/indicators/part-des-femmes-de-60-ans-et-plus-en-couple-sans-enfant-sur-femme-de-60-ans-et-plus/","author":[{"family":"Monitoring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2019az)</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difference between the number of couples without child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{"citationID":"pCc0JO8q","properties":{"formattedCitation":"(Monitoring des quartiers, 2019aq)","plainCitation":"(Monitoring des quartiers, 2019aq)","noteIndex":0},"citationItems":[{"id":488,"uris":["http://zotero.org/users/8331578/items/7DCUU78I"],"uri":["http://zotero.org/users/8331578/items/7DCUU78I"],"itemData":{"id":488,"type":"webpage","title":"Part des couples sans enfants dans le total des ménages privés","URL":"https://monitoringdesquartiers.brussels/indicators/part-des-couples-sans-enfants-sans-le-total-des-menages-prives/","author":[{"family":"Monitoring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2019aq)</w:t>
      </w:r>
      <w:r w:rsidRPr="0064435F">
        <w:rPr>
          <w:rFonts w:ascii="Times New Roman" w:hAnsi="Times New Roman"/>
          <w:sz w:val="24"/>
          <w:szCs w:val="24"/>
          <w:lang w:val="en-US"/>
        </w:rPr>
        <w:fldChar w:fldCharType="end"/>
      </w:r>
      <w:bookmarkEnd w:id="102"/>
      <w:r w:rsidRPr="0064435F">
        <w:rPr>
          <w:rFonts w:ascii="Times New Roman" w:hAnsi="Times New Roman"/>
          <w:sz w:val="24"/>
          <w:szCs w:val="24"/>
          <w:lang w:val="en-US"/>
        </w:rPr>
        <w:t xml:space="preserve"> and the sum of those two categories gives the number of women aged between 1</w:t>
      </w:r>
      <w:r w:rsidR="00FE2EA6">
        <w:rPr>
          <w:rFonts w:ascii="Times New Roman" w:hAnsi="Times New Roman"/>
          <w:sz w:val="24"/>
          <w:szCs w:val="24"/>
          <w:lang w:val="en-US"/>
        </w:rPr>
        <w:t>5</w:t>
      </w:r>
      <w:r w:rsidRPr="0064435F">
        <w:rPr>
          <w:rFonts w:ascii="Times New Roman" w:hAnsi="Times New Roman"/>
          <w:sz w:val="24"/>
          <w:szCs w:val="24"/>
          <w:lang w:val="en-US"/>
        </w:rPr>
        <w:t xml:space="preserve"> and 19 living in couple without child.</w:t>
      </w:r>
    </w:p>
    <w:p w14:paraId="4E5A5024" w14:textId="77777777" w:rsidR="005C5556" w:rsidRPr="0064435F" w:rsidRDefault="005C5556" w:rsidP="005C5556">
      <w:pPr>
        <w:spacing w:line="360" w:lineRule="auto"/>
        <w:jc w:val="both"/>
        <w:rPr>
          <w:rFonts w:ascii="Times New Roman" w:hAnsi="Times New Roman"/>
          <w:sz w:val="24"/>
          <w:szCs w:val="24"/>
          <w:lang w:val="en-US"/>
        </w:rPr>
      </w:pPr>
    </w:p>
    <w:p w14:paraId="79C1591B" w14:textId="61EFB435"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same process </w:t>
      </w:r>
      <w:proofErr w:type="gramStart"/>
      <w:r w:rsidRPr="0064435F">
        <w:rPr>
          <w:rFonts w:ascii="Times New Roman" w:hAnsi="Times New Roman"/>
          <w:sz w:val="24"/>
          <w:szCs w:val="24"/>
          <w:lang w:val="en-US"/>
        </w:rPr>
        <w:t>is applied</w:t>
      </w:r>
      <w:proofErr w:type="gramEnd"/>
      <w:r w:rsidRPr="0064435F">
        <w:rPr>
          <w:rFonts w:ascii="Times New Roman" w:hAnsi="Times New Roman"/>
          <w:sz w:val="24"/>
          <w:szCs w:val="24"/>
          <w:lang w:val="en-US"/>
        </w:rPr>
        <w:t xml:space="preserve"> to determine the number of women living alone with at least one child. The only available data being for the age category 20-49 </w:t>
      </w:r>
      <w:bookmarkStart w:id="103" w:name="_Hlk80004154"/>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{"citationID":"8YflBvrC","properties":{"formattedCitation":"(Monitoring des quartiers, 2019be)","plainCitation":"(Monitoring des quartiers, 2019be)","noteIndex":0},"citationItems":[{"id":490,"uris":["http://zotero.org/users/8331578/items/RBF8J6PQ"],"uri":["http://zotero.org/users/8331578/items/RBF8J6PQ"],"itemData":{"id":490,"type":"webpage","title":"Part des mères seules de 20-49 ans (sur les femmes de 20-49 ans)","URL":"https://monitoringdesquartiers.brussels/indicators/part-des-meres-seules-de-20-49-ans-sur-les-femmes-20-49-ans/","author":[{"family":"Monitoring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2019be)</w:t>
      </w:r>
      <w:r w:rsidRPr="0064435F">
        <w:rPr>
          <w:rFonts w:ascii="Times New Roman" w:hAnsi="Times New Roman"/>
          <w:sz w:val="24"/>
          <w:szCs w:val="24"/>
          <w:lang w:val="en-US"/>
        </w:rPr>
        <w:fldChar w:fldCharType="end"/>
      </w:r>
      <w:r w:rsidRPr="0064435F">
        <w:rPr>
          <w:rFonts w:ascii="Times New Roman" w:hAnsi="Times New Roman"/>
          <w:sz w:val="24"/>
          <w:szCs w:val="24"/>
          <w:lang w:val="en-US"/>
        </w:rPr>
        <w:t>, the number of women aged between 1</w:t>
      </w:r>
      <w:r w:rsidR="00FE2EA6">
        <w:rPr>
          <w:rFonts w:ascii="Times New Roman" w:hAnsi="Times New Roman"/>
          <w:sz w:val="24"/>
          <w:szCs w:val="24"/>
          <w:lang w:val="en-US"/>
        </w:rPr>
        <w:t>5</w:t>
      </w:r>
      <w:r w:rsidRPr="0064435F">
        <w:rPr>
          <w:rFonts w:ascii="Times New Roman" w:hAnsi="Times New Roman"/>
          <w:sz w:val="24"/>
          <w:szCs w:val="24"/>
          <w:lang w:val="en-US"/>
        </w:rPr>
        <w:t xml:space="preserve"> and 19 or 50 and 70 is figured out from the total number of households being “single mother with child”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{"citationID":"UrfNTLeD","properties":{"formattedCitation":"(Monitoring des quartiers, 2019bd)","plainCitation":"(Monitoring des quartiers, 2019bd)","noteIndex":0},"citationItems":[{"id":492,"uris":["http://zotero.org/users/8331578/items/BILZB7SJ"],"uri":["http://zotero.org/users/8331578/items/BILZB7SJ"],"itemData":{"id":492,"type":"webpage","title":"Part des ménages monoparentaux dans le total des ménages privés","URL":"https://monitoringdesquartiers.brussels/indicators/part-des-menages-monoparentaux-dans-le-total-des-menages-prives/","author":[{"family":"Monitoring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2019bd)</w:t>
      </w:r>
      <w:r w:rsidRPr="0064435F">
        <w:rPr>
          <w:rFonts w:ascii="Times New Roman" w:hAnsi="Times New Roman"/>
          <w:sz w:val="24"/>
          <w:szCs w:val="24"/>
          <w:lang w:val="en-US"/>
        </w:rPr>
        <w:fldChar w:fldCharType="end"/>
      </w:r>
      <w:bookmarkEnd w:id="103"/>
      <w:r w:rsidRPr="0064435F">
        <w:rPr>
          <w:rFonts w:ascii="Times New Roman" w:hAnsi="Times New Roman"/>
          <w:sz w:val="24"/>
          <w:szCs w:val="24"/>
          <w:lang w:val="en-US"/>
        </w:rPr>
        <w:t>. The same assumptions still apply concerning mothers younger than 1</w:t>
      </w:r>
      <w:r w:rsidR="00FE2EA6">
        <w:rPr>
          <w:rFonts w:ascii="Times New Roman" w:hAnsi="Times New Roman"/>
          <w:sz w:val="24"/>
          <w:szCs w:val="24"/>
          <w:lang w:val="en-US"/>
        </w:rPr>
        <w:t>5</w:t>
      </w:r>
      <w:r w:rsidRPr="0064435F">
        <w:rPr>
          <w:rFonts w:ascii="Times New Roman" w:hAnsi="Times New Roman"/>
          <w:sz w:val="24"/>
          <w:szCs w:val="24"/>
          <w:lang w:val="en-US"/>
        </w:rPr>
        <w:t xml:space="preserve"> years or older than </w:t>
      </w:r>
      <w:proofErr w:type="gramStart"/>
      <w:r w:rsidRPr="0064435F">
        <w:rPr>
          <w:rFonts w:ascii="Times New Roman" w:hAnsi="Times New Roman"/>
          <w:sz w:val="24"/>
          <w:szCs w:val="24"/>
          <w:lang w:val="en-US"/>
        </w:rPr>
        <w:t>70</w:t>
      </w:r>
      <w:proofErr w:type="gramEnd"/>
      <w:r w:rsidRPr="0064435F">
        <w:rPr>
          <w:rFonts w:ascii="Times New Roman" w:hAnsi="Times New Roman"/>
          <w:sz w:val="24"/>
          <w:szCs w:val="24"/>
          <w:lang w:val="en-US"/>
        </w:rPr>
        <w:t>.</w:t>
      </w:r>
    </w:p>
    <w:p w14:paraId="09844D75" w14:textId="77777777" w:rsidR="005C5556" w:rsidRPr="0064435F" w:rsidRDefault="005C5556" w:rsidP="005C5556">
      <w:pPr>
        <w:spacing w:line="360" w:lineRule="auto"/>
        <w:jc w:val="both"/>
        <w:rPr>
          <w:rFonts w:ascii="Times New Roman" w:hAnsi="Times New Roman"/>
          <w:sz w:val="24"/>
          <w:szCs w:val="24"/>
          <w:lang w:val="en-US"/>
        </w:rPr>
      </w:pPr>
    </w:p>
    <w:p w14:paraId="339C43AB" w14:textId="363C3F51"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For the single fathers living with at least one child, it is more complex. There is no information about their age repartition. The only available data is the part of households being ‘single father with child”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{"citationID":"w2zFIjCb","properties":{"formattedCitation":"(Monitoring des quartiers, 2019bd)","plainCitation":"(Monitoring des quartiers, 2019bd)","noteIndex":0},"citationItems":[{"id":492,"uris":["http://zotero.org/users/8331578/items/BILZB7SJ"],"uri":["http://zotero.org/users/8331578/items/BILZB7SJ"],"itemData":{"id":492,"type":"webpage","title":"Part des ménages monoparentaux dans le total des ménages privés","URL":"https://monitoringdesquartiers.brussels/indicators/part-des-menages-monoparentaux-dans-le-total-des-menages-prives/","author":[{"family":"Monitoring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2019bd)</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These percentages are brought back to absolute numbers thanks to the total number of households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{"citationID":"LW9rUYLJ","properties":{"formattedCitation":"(Monitoring des quartiers, 2019bh)","plainCitation":"(Monitoring des quartiers, 2019bh)","noteIndex":0},"citationItems":[{"id":314,"uris":["http://zotero.org/users/8331578/items/YQRV77W4"],"uri":["http://zotero.org/users/8331578/items/YQRV77W4"],"itemData":{"id":314,"type":"webpage","title":"Tableaux Statistiques en Région Bruxelles Capitale","URL":"https://monitoringdesquartiers.brussels/tables/","author":[{"family":"Monitoring des quartiers","given":""}],"accessed":{"date-parts":[["2021",8,12]]},"issued":{"date-parts":[["2019"]]}}}],"schema":"https://github.com/citation-style-language/schema/raw/master/csl-citation.json"}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2019bh)</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the age of the father is randomly picked between 1</w:t>
      </w:r>
      <w:r w:rsidR="00FE2EA6">
        <w:rPr>
          <w:rFonts w:ascii="Times New Roman" w:hAnsi="Times New Roman"/>
          <w:sz w:val="24"/>
          <w:szCs w:val="24"/>
          <w:lang w:val="en-US"/>
        </w:rPr>
        <w:t>5</w:t>
      </w:r>
      <w:r w:rsidRPr="0064435F">
        <w:rPr>
          <w:rFonts w:ascii="Times New Roman" w:hAnsi="Times New Roman"/>
          <w:sz w:val="24"/>
          <w:szCs w:val="24"/>
          <w:lang w:val="en-US"/>
        </w:rPr>
        <w:t xml:space="preserve"> and 70 following the same assumptions as explained here above.</w:t>
      </w:r>
    </w:p>
    <w:p w14:paraId="0CDCB983" w14:textId="77777777" w:rsidR="005C5556" w:rsidRPr="0064435F" w:rsidRDefault="005C5556" w:rsidP="005C5556">
      <w:pPr>
        <w:spacing w:line="360" w:lineRule="auto"/>
        <w:jc w:val="both"/>
        <w:rPr>
          <w:rFonts w:ascii="Times New Roman" w:hAnsi="Times New Roman"/>
          <w:sz w:val="24"/>
          <w:szCs w:val="24"/>
          <w:lang w:val="en-US"/>
        </w:rPr>
      </w:pPr>
    </w:p>
    <w:p w14:paraId="0AC58786"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For the people living alone, the neighborhood’s monitoring provides the part of household being “single” per gender and per age category (18-29; 30-64; 65+) </w:t>
      </w:r>
      <w:bookmarkStart w:id="104" w:name="_Hlk80004196"/>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{"citationID":"fZxn85FG","properties":{"formattedCitation":"(Monitoring des quartiers, 2019bc)","plainCitation":"(Monitoring des quartiers, 2019bc)","noteIndex":0},"citationItems":[{"id":494,"uris":["http://zotero.org/users/8331578/items/K4QTSK5J"],"uri":["http://zotero.org/users/8331578/items/K4QTSK5J"],"itemData":{"id":494,"type":"webpage","title":"Part des isolés parmi les 18-29 ans","URL":"https://monitoringdesquartiers.brussels/indicators/part-des-isoles-parmi-les-18-29-ans/","author":[{"family":"Monitoring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2019bc)</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{"citationID":"2KtlVecK","properties":{"formattedCitation":"(Monitoring des quartiers, 2019ba)","plainCitation":"(Monitoring des quartiers, 2019ba)","noteIndex":0},"citationItems":[{"id":496,"uris":["http://zotero.org/users/8331578/items/ZEIHIRHU"],"uri":["http://zotero.org/users/8331578/items/ZEIHIRHU"],"itemData":{"id":496,"type":"webpage","title":"Part des isolés de 30 ans et plus dans le total des ménages privés","URL":"https://monitoringdesquartiers.brussels/indicators/part-des-isoles-de-30-ans-et-plus-dans-le-total-des-menages-prives/","author":[{"family":"Monitoring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2019ba)</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{"citationID":"m63wqRJh","properties":{"formattedCitation":"(Monitoring des quartiers, 2019bb)","plainCitation":"(Monitoring des quartiers, 2019bb)","noteIndex":0},"citationItems":[{"id":498,"uris":["http://zotero.org/users/8331578/items/U89CICU9"],"uri":["http://zotero.org/users/8331578/items/U89CICU9"],"itemData":{"id":498,"type":"webpage","title":"Part des isolés de 65 ans et plus dans le total des ménages privés","URL":"https://monitoringdesquartiers.brussels/indicators/part-des-isoles-de-65-ans-et-plus-dans-le-total-des-menages-prives/","author":[{"family":"Monitoring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2019bb)</w:t>
      </w:r>
      <w:r w:rsidRPr="0064435F">
        <w:rPr>
          <w:rFonts w:ascii="Times New Roman" w:hAnsi="Times New Roman"/>
          <w:sz w:val="24"/>
          <w:szCs w:val="24"/>
          <w:lang w:val="en-US"/>
        </w:rPr>
        <w:fldChar w:fldCharType="end"/>
      </w:r>
      <w:bookmarkEnd w:id="104"/>
      <w:r w:rsidRPr="0064435F">
        <w:rPr>
          <w:rFonts w:ascii="Times New Roman" w:hAnsi="Times New Roman"/>
          <w:sz w:val="24"/>
          <w:szCs w:val="24"/>
          <w:lang w:val="en-US"/>
        </w:rPr>
        <w:t xml:space="preserve">. Thus, those percentages are multiplied by the total number of household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{"citationID":"hyFGvkVq","properties":{"formattedCitation":"(Monitoring des quartiers, 2019bh)","plainCitation":"(Monitoring des quartiers, 2019bh)","noteIndex":0},"citationItems":[{"id":314,"uris":["http://zotero.org/users/8331578/items/YQRV77W4"],"uri":["http://zotero.org/users/8331578/items/YQRV77W4"],"itemData":{"id":314,"type":"webpage","title":"Tableaux Statistiques en Région Bruxelles Capitale","URL":"https://monitoringdesquartiers.brussels/tables/","author":[{"family":"Monitoring des quartiers","given":""}],"accessed":{"date-parts":[["2021",8,12]]},"issued":{"date-parts":[["2019"]]}}}],"schema":"https://github.com/citation-style-language/schema/raw/master/csl-citation.json"}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2019bh)</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and uniformly spread among the ages in each category. The assumption </w:t>
      </w:r>
      <w:proofErr w:type="gramStart"/>
      <w:r w:rsidRPr="0064435F">
        <w:rPr>
          <w:rFonts w:ascii="Times New Roman" w:hAnsi="Times New Roman"/>
          <w:sz w:val="24"/>
          <w:szCs w:val="24"/>
          <w:lang w:val="en-US"/>
        </w:rPr>
        <w:t>is taken</w:t>
      </w:r>
      <w:proofErr w:type="gramEnd"/>
      <w:r w:rsidRPr="0064435F">
        <w:rPr>
          <w:rFonts w:ascii="Times New Roman" w:hAnsi="Times New Roman"/>
          <w:sz w:val="24"/>
          <w:szCs w:val="24"/>
          <w:lang w:val="en-US"/>
        </w:rPr>
        <w:t xml:space="preserve"> that no one younger than 18 years lives alone. They are in fact about 200 </w:t>
      </w:r>
      <w:bookmarkStart w:id="105" w:name="_Hlk80004206"/>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{"citationID":"5CXPGXeC","properties":{"formattedCitation":"(IBSA, 2019b)","plainCitation":"(IBSA, 2019b)","noteIndex":0},"citationItems":[{"id":482,"uris":["http://zotero.org/users/8331578/items/MW56KEA8"],"uri":["http://zotero.org/users/8331578/items/MW56KEA8"],"itemData":{"id":482,"type":"webpage","title":"Ménages | IBSA | Tableaux 1.4.4.1, 1.4.3.4. &amp; 1.4.3.5","URL":"https://ibsa.brussels/themes/population/menages","author":[{"family":"IBSA","given":""}],"accessed":{"date-parts":[["2021",8,14]]},"issued":{"date-parts":[["2019"]]}}}],"schema":"https://github.com/citation-style-language/schema/raw/master/csl-citation.json"}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2019b)</w:t>
      </w:r>
      <w:r w:rsidRPr="0064435F">
        <w:rPr>
          <w:rFonts w:ascii="Times New Roman" w:hAnsi="Times New Roman"/>
          <w:sz w:val="24"/>
          <w:szCs w:val="24"/>
          <w:lang w:val="en-US"/>
        </w:rPr>
        <w:fldChar w:fldCharType="end"/>
      </w:r>
      <w:bookmarkEnd w:id="105"/>
      <w:r w:rsidRPr="0064435F">
        <w:rPr>
          <w:rFonts w:ascii="Times New Roman" w:hAnsi="Times New Roman"/>
          <w:sz w:val="24"/>
          <w:szCs w:val="24"/>
          <w:lang w:val="en-US"/>
        </w:rPr>
        <w:t xml:space="preserve"> but it can be neglected.</w:t>
      </w:r>
    </w:p>
    <w:p w14:paraId="56ECC43E" w14:textId="77777777" w:rsidR="005C5556" w:rsidRPr="0064435F" w:rsidRDefault="005C5556" w:rsidP="005C5556">
      <w:pPr>
        <w:spacing w:line="360" w:lineRule="auto"/>
        <w:jc w:val="both"/>
        <w:rPr>
          <w:rFonts w:ascii="Times New Roman" w:hAnsi="Times New Roman"/>
          <w:sz w:val="24"/>
          <w:szCs w:val="24"/>
          <w:lang w:val="en-US"/>
        </w:rPr>
      </w:pPr>
    </w:p>
    <w:p w14:paraId="543170F0"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Finally, the number of men and women living in flatshare are provided at a municipal level by the IBSA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{"citationID":"QvWmDEE3","properties":{"formattedCitation":"(IBSA, 2019b)","plainCitation":"(IBSA, 2019b)","noteIndex":0},"citationItems":[{"id":482,"uris":["http://zotero.org/users/8331578/items/MW56KEA8"],"uri":["http://zotero.org/users/8331578/items/MW56KEA8"],"itemData":{"id":482,"type":"webpage","title":"Ménages | IBSA | Tableaux 1.4.4.1, 1.4.3.4. &amp; 1.4.3.5","URL":"https://ibsa.brussels/themes/population/menages","author":[{"family":"IBSA","given":""}],"accessed":{"date-parts":[["2021",8,14]]},"issued":{"date-parts":[["2019"]]}}}],"schema":"https://github.com/citation-style-language/schema/raw/master/csl-citation.json"}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2019b)</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They are spread among the sectors using the ratio of men (resp. women) living in a given sector out of the number of men (resp. women) living in the corresponding municipality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{"citationID":"DqAEoyqL","properties":{"formattedCitation":"(Monitoring des quartiers, 2019bh)","plainCitation":"(Monitoring des quartiers, 2019bh)","noteIndex":0},"citationItems":[{"id":314,"uris":["http://zotero.org/users/8331578/items/YQRV77W4"],"uri":["http://zotero.org/users/8331578/items/YQRV77W4"],"itemData":{"id":314,"type":"webpage","title":"Tableaux Statistiques en Région Bruxelles Capitale","URL":"https://monitoringdesquartiers.brussels/tables/","author":[{"family":"Monitoring des quartiers","given":""}],"accessed":{"date-parts":[["2021",8,12]]},"issued":{"date-parts":[["2019"]]}}}],"schema":"https://github.com/citation-style-language/schema/raw/master/csl-citation.json"}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2019bh)</w:t>
      </w:r>
      <w:r w:rsidRPr="0064435F">
        <w:rPr>
          <w:rFonts w:ascii="Times New Roman" w:hAnsi="Times New Roman"/>
          <w:sz w:val="24"/>
          <w:szCs w:val="24"/>
          <w:lang w:val="en-US"/>
        </w:rPr>
        <w:fldChar w:fldCharType="end"/>
      </w:r>
      <w:r w:rsidRPr="0064435F">
        <w:rPr>
          <w:rFonts w:ascii="Times New Roman" w:hAnsi="Times New Roman"/>
          <w:sz w:val="24"/>
          <w:szCs w:val="24"/>
          <w:lang w:val="en-US"/>
        </w:rPr>
        <w:t>.</w:t>
      </w:r>
    </w:p>
    <w:p w14:paraId="07C68F0B" w14:textId="77777777" w:rsidR="005C5556" w:rsidRPr="0064435F" w:rsidRDefault="005C5556" w:rsidP="005C5556">
      <w:pPr>
        <w:spacing w:line="360" w:lineRule="auto"/>
        <w:jc w:val="both"/>
        <w:rPr>
          <w:rFonts w:ascii="Times New Roman" w:hAnsi="Times New Roman"/>
          <w:sz w:val="24"/>
          <w:szCs w:val="24"/>
          <w:lang w:val="en-US"/>
        </w:rPr>
      </w:pPr>
    </w:p>
    <w:p w14:paraId="676A4307" w14:textId="0A42C556" w:rsidR="005C5556" w:rsidRDefault="005C5556" w:rsidP="005C5556">
      <w:pPr>
        <w:pStyle w:val="Heading4"/>
        <w:rPr>
          <w:rFonts w:ascii="Times New Roman" w:hAnsi="Times New Roman"/>
          <w:lang w:val="en-US"/>
        </w:rPr>
      </w:pPr>
      <w:r w:rsidRPr="0064435F">
        <w:rPr>
          <w:rFonts w:ascii="Times New Roman" w:hAnsi="Times New Roman"/>
          <w:lang w:val="en-US"/>
        </w:rPr>
        <w:t>Create people and households</w:t>
      </w:r>
    </w:p>
    <w:p w14:paraId="3E991AAE" w14:textId="77777777" w:rsidR="00096478" w:rsidRPr="00096478" w:rsidRDefault="00096478" w:rsidP="00096478">
      <w:pPr>
        <w:rPr>
          <w:lang w:val="en-US" w:eastAsia="en-US"/>
        </w:rPr>
      </w:pPr>
    </w:p>
    <w:p w14:paraId="729A5FEC"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People living alone </w:t>
      </w:r>
      <w:proofErr w:type="gramStart"/>
      <w:r w:rsidRPr="0064435F">
        <w:rPr>
          <w:rFonts w:ascii="Times New Roman" w:hAnsi="Times New Roman"/>
          <w:sz w:val="24"/>
          <w:szCs w:val="24"/>
          <w:lang w:val="en-US"/>
        </w:rPr>
        <w:t>are simply created</w:t>
      </w:r>
      <w:proofErr w:type="gramEnd"/>
      <w:r w:rsidRPr="0064435F">
        <w:rPr>
          <w:rFonts w:ascii="Times New Roman" w:hAnsi="Times New Roman"/>
          <w:sz w:val="24"/>
          <w:szCs w:val="24"/>
          <w:lang w:val="en-US"/>
        </w:rPr>
        <w:t xml:space="preserve"> following the numbers defined in the previous section.</w:t>
      </w:r>
    </w:p>
    <w:p w14:paraId="275ECEA8"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To associate couples, the woman </w:t>
      </w:r>
      <w:proofErr w:type="gramStart"/>
      <w:r w:rsidRPr="0064435F">
        <w:rPr>
          <w:rFonts w:ascii="Times New Roman" w:hAnsi="Times New Roman"/>
          <w:sz w:val="24"/>
          <w:szCs w:val="24"/>
          <w:lang w:val="en-US"/>
        </w:rPr>
        <w:t>is firstly created</w:t>
      </w:r>
      <w:proofErr w:type="gramEnd"/>
      <w:r w:rsidRPr="0064435F">
        <w:rPr>
          <w:rFonts w:ascii="Times New Roman" w:hAnsi="Times New Roman"/>
          <w:sz w:val="24"/>
          <w:szCs w:val="24"/>
          <w:lang w:val="en-US"/>
        </w:rPr>
        <w:t xml:space="preserve"> and looks then for a man older of three years than his spouse. The average age difference in couples is indeed 3 years in </w:t>
      </w:r>
      <w:bookmarkStart w:id="106" w:name="_Hlk80004219"/>
      <w:r w:rsidRPr="0064435F">
        <w:rPr>
          <w:rFonts w:ascii="Times New Roman" w:hAnsi="Times New Roman"/>
          <w:sz w:val="24"/>
          <w:szCs w:val="24"/>
          <w:lang w:val="en-US"/>
        </w:rPr>
        <w:t xml:space="preserve">Brussels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{"citationID":"3CXYoozd","properties":{"formattedCitation":"(Service Public F\\uc0\\u233{}d\\uc0\\u233{}ral Belge, 2019a)","plainCitation":"(Service Public Fédéral Belge, 2019a)","noteIndex":0},"citationItems":[{"id":500,"uris":["http://zotero.org/users/8331578/items/HG6MRGNL"],"uri":["http://zotero.org/users/8331578/items/HG6MRGNL"],"itemData":{"id":500,"type":"webpage","title":"Mariages | Statbel | Tableau 11","URL":"https://statbel.fgov.be/fr/themes/population/partenariat/mariages#figures","author":[{"family":"Service Public Fédéral Belge","given":""}],"accessed":{"date-parts":[["2021",8,14]]},"issued":{"date-parts":[["2019"]]}}}],"schema":"https://github.com/citation-style-language/schema/raw/master/csl-citation.json"}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(Service Public Fédéral Belge, 2019a)</w:t>
      </w:r>
      <w:r w:rsidRPr="0064435F">
        <w:rPr>
          <w:rFonts w:ascii="Times New Roman" w:hAnsi="Times New Roman"/>
          <w:sz w:val="24"/>
          <w:szCs w:val="24"/>
          <w:lang w:val="en-US"/>
        </w:rPr>
        <w:fldChar w:fldCharType="end"/>
      </w:r>
      <w:bookmarkEnd w:id="106"/>
      <w:r w:rsidRPr="0064435F">
        <w:rPr>
          <w:rFonts w:ascii="Times New Roman" w:hAnsi="Times New Roman"/>
          <w:sz w:val="24"/>
          <w:szCs w:val="24"/>
          <w:lang w:val="en-US"/>
        </w:rPr>
        <w:t xml:space="preserve">. If there is no such man still available in the concerned sector, the simulation looks for the first available man in the sector with the age closest to the desired one. Note that only hetero couples </w:t>
      </w:r>
      <w:proofErr w:type="gramStart"/>
      <w:r w:rsidRPr="0064435F">
        <w:rPr>
          <w:rFonts w:ascii="Times New Roman" w:hAnsi="Times New Roman"/>
          <w:sz w:val="24"/>
          <w:szCs w:val="24"/>
          <w:lang w:val="en-US"/>
        </w:rPr>
        <w:t>are created</w:t>
      </w:r>
      <w:proofErr w:type="gramEnd"/>
      <w:r w:rsidRPr="0064435F">
        <w:rPr>
          <w:rFonts w:ascii="Times New Roman" w:hAnsi="Times New Roman"/>
          <w:sz w:val="24"/>
          <w:szCs w:val="24"/>
          <w:lang w:val="en-US"/>
        </w:rPr>
        <w:t xml:space="preserve"> for a question of simplicity. This could be an improvement for readers interested in the household simulation. However, for the fleet sizing goal of this thesis, it does not have any impact since every household </w:t>
      </w:r>
      <w:proofErr w:type="gramStart"/>
      <w:r w:rsidRPr="0064435F">
        <w:rPr>
          <w:rFonts w:ascii="Times New Roman" w:hAnsi="Times New Roman"/>
          <w:sz w:val="24"/>
          <w:szCs w:val="24"/>
          <w:lang w:val="en-US"/>
        </w:rPr>
        <w:t>is created</w:t>
      </w:r>
      <w:proofErr w:type="gramEnd"/>
      <w:r w:rsidRPr="0064435F">
        <w:rPr>
          <w:rFonts w:ascii="Times New Roman" w:hAnsi="Times New Roman"/>
          <w:sz w:val="24"/>
          <w:szCs w:val="24"/>
          <w:lang w:val="en-US"/>
        </w:rPr>
        <w:t xml:space="preserve"> at a sector level and not at a real address level. It is therefore aggregated, and one could simply invert two household ids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create homo couples.</w:t>
      </w:r>
    </w:p>
    <w:p w14:paraId="7B2AC87D" w14:textId="77777777" w:rsidR="005C5556" w:rsidRPr="0064435F" w:rsidRDefault="005C5556" w:rsidP="005C5556">
      <w:pPr>
        <w:spacing w:line="360" w:lineRule="auto"/>
        <w:jc w:val="both"/>
        <w:rPr>
          <w:rFonts w:ascii="Times New Roman" w:hAnsi="Times New Roman"/>
          <w:sz w:val="24"/>
          <w:szCs w:val="24"/>
          <w:lang w:val="en-US"/>
        </w:rPr>
      </w:pPr>
    </w:p>
    <w:p w14:paraId="335A4BDC"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To create household of a single parent with at least one child, the script first determines the number of children living in the household. This number is randomly picked according to the probability distribution of number of children per household provided by </w:t>
      </w:r>
      <w:bookmarkStart w:id="107" w:name="_Hlk80004235"/>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{"citationID":"hwmh79Br","properties":{"formattedCitation":"(Famifed, 2019)","plainCitation":"(Famifed, 2019)","dontUpdate":true,"noteIndex":0},"citationItems":[{"id":101,"uris":["http://zotero.org/users/8331578/items/SHCVWA8H"],"uri":["http://zotero.org/users/8331578/items/SHCVWA8H"],"itemData":{"id":101,"type":"webpage","title":"Par région | Famifed","URL":"https://bruxelles.famifed.be/fr/statistics/263?year=2014","author":[{"family":"Famifed","given":""}],"accessed":{"date-parts":[["2021",8,10]]},"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Famifed (2019)</w:t>
      </w:r>
      <w:r w:rsidRPr="0064435F">
        <w:rPr>
          <w:rFonts w:ascii="Times New Roman" w:hAnsi="Times New Roman"/>
          <w:sz w:val="24"/>
          <w:szCs w:val="24"/>
          <w:lang w:val="en-US"/>
        </w:rPr>
        <w:fldChar w:fldCharType="end"/>
      </w:r>
      <w:bookmarkEnd w:id="107"/>
      <w:r w:rsidRPr="0064435F">
        <w:rPr>
          <w:rFonts w:ascii="Times New Roman" w:hAnsi="Times New Roman"/>
          <w:sz w:val="24"/>
          <w:szCs w:val="24"/>
          <w:lang w:val="en-US"/>
        </w:rPr>
        <w:t xml:space="preserve">. This information dates of 2014. It has </w:t>
      </w:r>
      <w:proofErr w:type="gramStart"/>
      <w:r w:rsidRPr="0064435F">
        <w:rPr>
          <w:rFonts w:ascii="Times New Roman" w:hAnsi="Times New Roman"/>
          <w:sz w:val="24"/>
          <w:szCs w:val="24"/>
          <w:lang w:val="en-US"/>
        </w:rPr>
        <w:t>been assumed</w:t>
      </w:r>
      <w:proofErr w:type="gramEnd"/>
      <w:r w:rsidRPr="0064435F">
        <w:rPr>
          <w:rFonts w:ascii="Times New Roman" w:hAnsi="Times New Roman"/>
          <w:sz w:val="24"/>
          <w:szCs w:val="24"/>
          <w:lang w:val="en-US"/>
        </w:rPr>
        <w:t xml:space="preserve"> that this distribution of probabilities has not changed much between 2014 and 2019. Each child </w:t>
      </w:r>
      <w:proofErr w:type="gramStart"/>
      <w:r w:rsidRPr="0064435F">
        <w:rPr>
          <w:rFonts w:ascii="Times New Roman" w:hAnsi="Times New Roman"/>
          <w:sz w:val="24"/>
          <w:szCs w:val="24"/>
          <w:lang w:val="en-US"/>
        </w:rPr>
        <w:t>is then created</w:t>
      </w:r>
      <w:proofErr w:type="gramEnd"/>
      <w:r w:rsidRPr="0064435F">
        <w:rPr>
          <w:rFonts w:ascii="Times New Roman" w:hAnsi="Times New Roman"/>
          <w:sz w:val="24"/>
          <w:szCs w:val="24"/>
          <w:lang w:val="en-US"/>
        </w:rPr>
        <w:t xml:space="preserve">, receive a gender (randomly picked) and an age. The age is allocated following the probability distribution of the age difference between a mother and her child </w:t>
      </w:r>
      <w:bookmarkStart w:id="108" w:name="_Hlk80004244"/>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{"citationID":"0uIKdXB9","properties":{"formattedCitation":"(Van Leeuw &amp; Leroy, 2020)","plainCitation":"(Van Leeuw &amp; Leroy, 2020)","noteIndex":0},"citationItems":[{"id":631,"uris":["http://zotero.org/users/8331578/items/2WPZBE3B"],"uri":["http://zotero.org/users/8331578/items/2WPZBE3B"],"itemData":{"id":631,"type":"report","publisher":"Centre d'Épidémiologie Périnatale","title":"Santé périnatale en Région bruxelloise - Année 2019","URL":"https://www.cepip.be/pdf/rapport_CEPIP_Bxl2019_FR_2tma.pdf","author":[{"family":"Van Leeuw","given":"V"},{"family":"Leroy","given":"Ch"}],"accessed":{"date-parts":[["2021",8,10]]},"issued":{"date-parts":[["2020"]]}}}],"schema":"https://github.com/citation-style-language/schema/raw/master/csl-citation.json"}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(Van Leeuw &amp; Leroy, 2020)</w:t>
      </w:r>
      <w:r w:rsidRPr="0064435F">
        <w:rPr>
          <w:rFonts w:ascii="Times New Roman" w:hAnsi="Times New Roman"/>
          <w:sz w:val="24"/>
          <w:szCs w:val="24"/>
          <w:lang w:val="en-US"/>
        </w:rPr>
        <w:fldChar w:fldCharType="end"/>
      </w:r>
      <w:bookmarkEnd w:id="108"/>
      <w:r w:rsidRPr="0064435F">
        <w:rPr>
          <w:rFonts w:ascii="Times New Roman" w:hAnsi="Times New Roman"/>
          <w:sz w:val="24"/>
          <w:szCs w:val="24"/>
          <w:lang w:val="en-US"/>
        </w:rPr>
        <w:t xml:space="preserve">. For the creation of a “single father with child” household, the probability distribution is slighted with 3 years more to represent the average age difference in a couple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{"citationID":"xd8MUDAH","properties":{"formattedCitation":"(Service Public F\\uc0\\u233{}d\\uc0\\u233{}ral Belge, 2019a)","plainCitation":"(Service Public Fédéral Belge, 2019a)","noteIndex":0},"citationItems":[{"id":500,"uris":["http://zotero.org/users/8331578/items/HG6MRGNL"],"uri":["http://zotero.org/users/8331578/items/HG6MRGNL"],"itemData":{"id":500,"type":"webpage","title":"Mariages | Statbel | Tableau 11","URL":"https://statbel.fgov.be/fr/themes/population/partenariat/mariages#figures","author":[{"family":"Service Public Fédéral Belge","given":""}],"accessed":{"date-parts":[["2021",8,14]]},"issued":{"date-parts":[["2019"]]}}}],"schema":"https://github.com/citation-style-language/schema/raw/master/csl-citation.json"}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(Service Public Fédéral Belge, 2019a)</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Following the same process as for the husband explained above, if no more children with the desired age is available in the concerned sector, the first child available with the closest age to the mother age minus 32 (resp. the father age minus 36) </w:t>
      </w:r>
      <w:proofErr w:type="gramStart"/>
      <w:r w:rsidRPr="0064435F">
        <w:rPr>
          <w:rFonts w:ascii="Times New Roman" w:hAnsi="Times New Roman"/>
          <w:sz w:val="24"/>
          <w:szCs w:val="24"/>
          <w:lang w:val="en-US"/>
        </w:rPr>
        <w:t>is chosen</w:t>
      </w:r>
      <w:proofErr w:type="gramEnd"/>
      <w:r w:rsidRPr="0064435F">
        <w:rPr>
          <w:rFonts w:ascii="Times New Roman" w:hAnsi="Times New Roman"/>
          <w:sz w:val="24"/>
          <w:szCs w:val="24"/>
          <w:lang w:val="en-US"/>
        </w:rPr>
        <w:t xml:space="preserve">. This 32 (resp. 36) represents the average age difference between a mother (resp. father) and her (resp. his) child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{"citationID":"mhJKtLsJ","properties":{"formattedCitation":"(Service Public F\\uc0\\u233{}d\\uc0\\u233{}ral Belge, 2019b)","plainCitation":"(Service Public Fédéral Belge, 2019b)","noteIndex":0},"citationItems":[{"id":505,"uris":["http://zotero.org/users/8331578/items/4HXTX5Z3"],"uri":["http://zotero.org/users/8331578/items/4HXTX5Z3"],"itemData":{"id":505,"type":"webpage","title":"Naissances et fécondité | Statbel | Tableau 12","URL":"https://statbel.fgov.be/fr/themes/population/naissances-et-fecondite#figures","author":[{"family":"Service Public Fédéral Belge","given":""}],"accessed":{"date-parts":[["2021",8,14]]},"issued":{"date-parts":[["2019"]]}}}],"schema":"https://github.com/citation-style-language/schema/raw/master/csl-citation.json"}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bookmarkStart w:id="109" w:name="_Hlk80004263"/>
      <w:r w:rsidRPr="0064435F">
        <w:rPr>
          <w:rFonts w:ascii="Times New Roman" w:hAnsi="Times New Roman"/>
          <w:sz w:val="24"/>
          <w:szCs w:val="24"/>
          <w:lang w:val="en-US"/>
        </w:rPr>
        <w:t>(Service Public Fédéral Belge, 2019b</w:t>
      </w:r>
      <w:bookmarkEnd w:id="109"/>
      <w:r w:rsidRPr="0064435F">
        <w:rPr>
          <w:rFonts w:ascii="Times New Roman" w:hAnsi="Times New Roman"/>
          <w:sz w:val="24"/>
          <w:szCs w:val="24"/>
          <w:lang w:val="en-US"/>
        </w:rPr>
        <w:t>)</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If it is still not possible to find such a child and that it is not the first child allocated to the household, the number of children in this household </w:t>
      </w:r>
      <w:proofErr w:type="gramStart"/>
      <w:r w:rsidRPr="0064435F">
        <w:rPr>
          <w:rFonts w:ascii="Times New Roman" w:hAnsi="Times New Roman"/>
          <w:sz w:val="24"/>
          <w:szCs w:val="24"/>
          <w:lang w:val="en-US"/>
        </w:rPr>
        <w:t>is simply scaled</w:t>
      </w:r>
      <w:proofErr w:type="gramEnd"/>
      <w:r w:rsidRPr="0064435F">
        <w:rPr>
          <w:rFonts w:ascii="Times New Roman" w:hAnsi="Times New Roman"/>
          <w:sz w:val="24"/>
          <w:szCs w:val="24"/>
          <w:lang w:val="en-US"/>
        </w:rPr>
        <w:t xml:space="preserve"> down.</w:t>
      </w:r>
    </w:p>
    <w:p w14:paraId="2A1D18DB" w14:textId="77777777" w:rsidR="005C5556" w:rsidRPr="0064435F" w:rsidRDefault="005C5556" w:rsidP="005C5556">
      <w:pPr>
        <w:spacing w:line="360" w:lineRule="auto"/>
        <w:jc w:val="both"/>
        <w:rPr>
          <w:rFonts w:ascii="Times New Roman" w:hAnsi="Times New Roman"/>
          <w:sz w:val="24"/>
          <w:szCs w:val="24"/>
          <w:lang w:val="en-US"/>
        </w:rPr>
      </w:pPr>
    </w:p>
    <w:p w14:paraId="394F4C8C"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The creation of households with a couple and children is simply a mix between the creation of a couple and the allocation of children to their mother as explained above.</w:t>
      </w:r>
    </w:p>
    <w:p w14:paraId="3238592C" w14:textId="77777777" w:rsidR="005C5556" w:rsidRPr="0064435F" w:rsidRDefault="005C5556" w:rsidP="005C5556">
      <w:pPr>
        <w:spacing w:line="360" w:lineRule="auto"/>
        <w:jc w:val="both"/>
        <w:rPr>
          <w:rFonts w:ascii="Times New Roman" w:hAnsi="Times New Roman"/>
          <w:sz w:val="24"/>
          <w:szCs w:val="24"/>
          <w:lang w:val="en-US"/>
        </w:rPr>
      </w:pPr>
    </w:p>
    <w:p w14:paraId="36C1BD4F" w14:textId="363C4866"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creation of shared households follows the same logic as the allocation of children to a household. A first flat mate </w:t>
      </w:r>
      <w:proofErr w:type="gramStart"/>
      <w:r w:rsidRPr="0064435F">
        <w:rPr>
          <w:rFonts w:ascii="Times New Roman" w:hAnsi="Times New Roman"/>
          <w:sz w:val="24"/>
          <w:szCs w:val="24"/>
          <w:lang w:val="en-US"/>
        </w:rPr>
        <w:t>is created</w:t>
      </w:r>
      <w:proofErr w:type="gramEnd"/>
      <w:r w:rsidRPr="0064435F">
        <w:rPr>
          <w:rFonts w:ascii="Times New Roman" w:hAnsi="Times New Roman"/>
          <w:sz w:val="24"/>
          <w:szCs w:val="24"/>
          <w:lang w:val="en-US"/>
        </w:rPr>
        <w:t>, then the number of roommates in the household is randomly picked between 3 and 8. Three is the minimum otherwise the household would be considered as a couple without child. Next, the gender and the age (between 1</w:t>
      </w:r>
      <w:r w:rsidR="00FE2EA6">
        <w:rPr>
          <w:rFonts w:ascii="Times New Roman" w:hAnsi="Times New Roman"/>
          <w:sz w:val="24"/>
          <w:szCs w:val="24"/>
          <w:lang w:val="en-US"/>
        </w:rPr>
        <w:t>5</w:t>
      </w:r>
      <w:r w:rsidRPr="0064435F">
        <w:rPr>
          <w:rFonts w:ascii="Times New Roman" w:hAnsi="Times New Roman"/>
          <w:sz w:val="24"/>
          <w:szCs w:val="24"/>
          <w:lang w:val="en-US"/>
        </w:rPr>
        <w:t xml:space="preserve"> and 70) of the flat mates </w:t>
      </w:r>
      <w:proofErr w:type="gramStart"/>
      <w:r w:rsidRPr="0064435F">
        <w:rPr>
          <w:rFonts w:ascii="Times New Roman" w:hAnsi="Times New Roman"/>
          <w:sz w:val="24"/>
          <w:szCs w:val="24"/>
          <w:lang w:val="en-US"/>
        </w:rPr>
        <w:t>are randomly taken</w:t>
      </w:r>
      <w:proofErr w:type="gramEnd"/>
      <w:r w:rsidRPr="0064435F">
        <w:rPr>
          <w:rFonts w:ascii="Times New Roman" w:hAnsi="Times New Roman"/>
          <w:sz w:val="24"/>
          <w:szCs w:val="24"/>
          <w:lang w:val="en-US"/>
        </w:rPr>
        <w:t xml:space="preserve">. Following the same process as for the husband and children explained above, if no more flat mates with the desired age is available in the concerned sector, the first person available with the closest age to the first flat mate created </w:t>
      </w:r>
      <w:proofErr w:type="gramStart"/>
      <w:r w:rsidRPr="0064435F">
        <w:rPr>
          <w:rFonts w:ascii="Times New Roman" w:hAnsi="Times New Roman"/>
          <w:sz w:val="24"/>
          <w:szCs w:val="24"/>
          <w:lang w:val="en-US"/>
        </w:rPr>
        <w:t>is chosen</w:t>
      </w:r>
      <w:proofErr w:type="gramEnd"/>
      <w:r w:rsidRPr="0064435F">
        <w:rPr>
          <w:rFonts w:ascii="Times New Roman" w:hAnsi="Times New Roman"/>
          <w:sz w:val="24"/>
          <w:szCs w:val="24"/>
          <w:lang w:val="en-US"/>
        </w:rPr>
        <w:t>.</w:t>
      </w:r>
    </w:p>
    <w:p w14:paraId="41884EC0" w14:textId="77777777" w:rsidR="005C5556" w:rsidRPr="0064435F" w:rsidRDefault="005C5556" w:rsidP="005C5556">
      <w:pPr>
        <w:spacing w:line="360" w:lineRule="auto"/>
        <w:jc w:val="both"/>
        <w:rPr>
          <w:rFonts w:ascii="Times New Roman" w:hAnsi="Times New Roman"/>
          <w:sz w:val="24"/>
          <w:szCs w:val="24"/>
          <w:lang w:val="en-US"/>
        </w:rPr>
      </w:pPr>
    </w:p>
    <w:p w14:paraId="2541E76E"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Finally, after the creation of all the households, the household type for the remaining people is defined as “collective</w:t>
      </w:r>
      <w:proofErr w:type="gramStart"/>
      <w:r w:rsidRPr="0064435F">
        <w:rPr>
          <w:rFonts w:ascii="Times New Roman" w:hAnsi="Times New Roman"/>
          <w:sz w:val="24"/>
          <w:szCs w:val="24"/>
          <w:lang w:val="en-US"/>
        </w:rPr>
        <w:t>”.</w:t>
      </w:r>
      <w:proofErr w:type="gramEnd"/>
      <w:r w:rsidRPr="0064435F">
        <w:rPr>
          <w:rFonts w:ascii="Times New Roman" w:hAnsi="Times New Roman"/>
          <w:sz w:val="24"/>
          <w:szCs w:val="24"/>
          <w:lang w:val="en-US"/>
        </w:rPr>
        <w:t xml:space="preserve"> According to the IBSA </w:t>
      </w:r>
      <w:bookmarkStart w:id="110" w:name="_Hlk80004276"/>
      <w:r w:rsidRPr="0064435F">
        <w:rPr>
          <w:rFonts w:ascii="Times New Roman" w:hAnsi="Times New Roman"/>
          <w:sz w:val="24"/>
          <w:szCs w:val="24"/>
          <w:lang w:val="en-US"/>
        </w:rPr>
        <w:t xml:space="preserve">conventions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{"citationID":"hzyWNDyy","properties":{"formattedCitation":"(IBSA, 2018)","plainCitation":"(IBSA, 2018)","noteIndex":0},"citationItems":[{"id":508,"uris":["http://zotero.org/users/8331578/items/W83M2ZR7"],"uri":["http://zotero.org/users/8331578/items/W83M2ZR7"],"itemData":{"id":508,"type":"report","language":"fr","page":"16","source":"Zotero","title":"Méthodologie - Ménages","author":[{"family":"IBSA","given":""}],"issued":{"date-parts":[["2018",3]]}}}],"schema":"https://github.com/citation-style-language/schema/raw/master/csl-citation.json"}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2018)</w:t>
      </w:r>
      <w:r w:rsidRPr="0064435F">
        <w:rPr>
          <w:rFonts w:ascii="Times New Roman" w:hAnsi="Times New Roman"/>
          <w:sz w:val="24"/>
          <w:szCs w:val="24"/>
          <w:lang w:val="en-US"/>
        </w:rPr>
        <w:fldChar w:fldCharType="end"/>
      </w:r>
      <w:bookmarkEnd w:id="110"/>
      <w:r w:rsidRPr="0064435F">
        <w:rPr>
          <w:rFonts w:ascii="Times New Roman" w:hAnsi="Times New Roman"/>
          <w:sz w:val="24"/>
          <w:szCs w:val="24"/>
          <w:lang w:val="en-US"/>
        </w:rPr>
        <w:t xml:space="preserve">, this refers to people being in the hospital, in prison or in a nursing home. Those people are still and stay always at their living place. They are therefore excluded for the rest of the process because useless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simulate the average daily trips. They </w:t>
      </w:r>
      <w:proofErr w:type="gramStart"/>
      <w:r w:rsidRPr="0064435F">
        <w:rPr>
          <w:rFonts w:ascii="Times New Roman" w:hAnsi="Times New Roman"/>
          <w:sz w:val="24"/>
          <w:szCs w:val="24"/>
          <w:lang w:val="en-US"/>
        </w:rPr>
        <w:t>are however included</w:t>
      </w:r>
      <w:proofErr w:type="gramEnd"/>
      <w:r w:rsidRPr="0064435F">
        <w:rPr>
          <w:rFonts w:ascii="Times New Roman" w:hAnsi="Times New Roman"/>
          <w:sz w:val="24"/>
          <w:szCs w:val="24"/>
          <w:lang w:val="en-US"/>
        </w:rPr>
        <w:t xml:space="preserve"> in the results’ analysis.</w:t>
      </w:r>
    </w:p>
    <w:p w14:paraId="6C582BF8" w14:textId="77777777" w:rsidR="005C5556" w:rsidRPr="0064435F" w:rsidRDefault="005C5556" w:rsidP="005C5556">
      <w:pPr>
        <w:spacing w:line="360" w:lineRule="auto"/>
        <w:jc w:val="both"/>
        <w:rPr>
          <w:rFonts w:ascii="Times New Roman" w:hAnsi="Times New Roman"/>
          <w:sz w:val="24"/>
          <w:szCs w:val="24"/>
          <w:lang w:val="en-US"/>
        </w:rPr>
      </w:pPr>
    </w:p>
    <w:p w14:paraId="0D9BAE1A" w14:textId="12A16605" w:rsidR="005C5556" w:rsidRDefault="005C5556" w:rsidP="005C5556">
      <w:pPr>
        <w:pStyle w:val="Heading3"/>
        <w:rPr>
          <w:rFonts w:ascii="Times New Roman" w:hAnsi="Times New Roman"/>
          <w:lang w:val="en-US"/>
        </w:rPr>
      </w:pPr>
      <w:bookmarkStart w:id="111" w:name="_Toc80021525"/>
      <w:r w:rsidRPr="0064435F">
        <w:rPr>
          <w:rFonts w:ascii="Times New Roman" w:hAnsi="Times New Roman"/>
          <w:lang w:val="en-US"/>
        </w:rPr>
        <w:lastRenderedPageBreak/>
        <w:t>Appendix 7: Details on the methodology of the a</w:t>
      </w:r>
      <w:r w:rsidRPr="0064435F">
        <w:rPr>
          <w:rFonts w:ascii="Times New Roman" w:hAnsi="Times New Roman"/>
          <w:lang w:val="en-US"/>
        </w:rPr>
        <w:t>llocat</w:t>
      </w:r>
      <w:r w:rsidRPr="0064435F">
        <w:rPr>
          <w:rFonts w:ascii="Times New Roman" w:hAnsi="Times New Roman"/>
          <w:lang w:val="en-US"/>
        </w:rPr>
        <w:t>ion of</w:t>
      </w:r>
      <w:r w:rsidRPr="0064435F">
        <w:rPr>
          <w:rFonts w:ascii="Times New Roman" w:hAnsi="Times New Roman"/>
          <w:lang w:val="en-US"/>
        </w:rPr>
        <w:t xml:space="preserve"> a work ID and a workplace</w:t>
      </w:r>
      <w:r w:rsidRPr="0064435F">
        <w:rPr>
          <w:rFonts w:ascii="Times New Roman" w:hAnsi="Times New Roman"/>
          <w:lang w:val="en-US"/>
        </w:rPr>
        <w:t xml:space="preserve"> to the simulated people</w:t>
      </w:r>
      <w:bookmarkEnd w:id="111"/>
    </w:p>
    <w:p w14:paraId="54D39B5E" w14:textId="77777777" w:rsidR="00096478" w:rsidRPr="00096478" w:rsidRDefault="00096478" w:rsidP="00096478">
      <w:pPr>
        <w:rPr>
          <w:lang w:val="en-US" w:eastAsia="en-US"/>
        </w:rPr>
      </w:pPr>
    </w:p>
    <w:p w14:paraId="2872C93A" w14:textId="0A55AD8B" w:rsidR="005C5556" w:rsidRPr="0064435F" w:rsidRDefault="005C5556" w:rsidP="005C5556">
      <w:pPr>
        <w:spacing w:line="360" w:lineRule="auto"/>
        <w:jc w:val="both"/>
        <w:rPr>
          <w:rFonts w:ascii="Times New Roman" w:hAnsi="Times New Roman"/>
          <w:sz w:val="24"/>
          <w:szCs w:val="24"/>
        </w:rPr>
      </w:pPr>
      <w:r w:rsidRPr="0064435F">
        <w:rPr>
          <w:rFonts w:ascii="Times New Roman" w:hAnsi="Times New Roman"/>
          <w:sz w:val="24"/>
          <w:szCs w:val="24"/>
          <w:lang w:val="en-US"/>
        </w:rPr>
        <w:t>The structure of this section follows the classical study / career path in Belgium. A child can go to nursery while aged between 0 and 2 years but it is not compulsory. He could also stay at home. From 3 to 5 years old, a child goes to kindergarten before the primary school from 6 to 11. Then, the teenager is in secondary school until 17 years old. As already mentioned, full time study is compulsory until 1</w:t>
      </w:r>
      <w:r w:rsidR="00FE2EA6">
        <w:rPr>
          <w:rFonts w:ascii="Times New Roman" w:hAnsi="Times New Roman"/>
          <w:sz w:val="24"/>
          <w:szCs w:val="24"/>
          <w:lang w:val="en-US"/>
        </w:rPr>
        <w:t>5</w:t>
      </w:r>
      <w:r w:rsidRPr="0064435F">
        <w:rPr>
          <w:rFonts w:ascii="Times New Roman" w:hAnsi="Times New Roman"/>
          <w:sz w:val="24"/>
          <w:szCs w:val="24"/>
          <w:lang w:val="en-US"/>
        </w:rPr>
        <w:t xml:space="preserve"> years old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{"citationID":"gksUMoQv","properties":{"formattedCitation":"(Service Public F\\uc0\\u233{}d\\uc0\\u233{}ral Belge, 2021a)","plainCitation":"(Service Public Fédéral Belge, 2021a)","noteIndex":0},"citationItems":[{"id":479,"uris":["http://zotero.org/users/8331578/items/FHEQQMNF"],"uri":["http://zotero.org/users/8331578/items/FHEQQMNF"],"itemData":{"id":479,"type":"webpage","title":"Obligation scolaire | Belgium.be","URL":"https://www.belgium.be/fr/formation/enseignement/droits_et_devoirs/obligation_scolaire","author":[{"family":"Service Public Fédéral Belge","given":""}],"accessed":{"date-parts":[["2021",8,14]]},"issued":{"date-parts":[["2021"]]}}}],"schema":"https://github.com/citation-style-language/schema/raw/master/csl-citation.json"}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(Service Public Fédéral Belge, 2021a)</w:t>
      </w:r>
      <w:r w:rsidRPr="0064435F">
        <w:rPr>
          <w:rFonts w:ascii="Times New Roman" w:hAnsi="Times New Roman"/>
          <w:sz w:val="24"/>
          <w:szCs w:val="24"/>
          <w:lang w:val="en-US"/>
        </w:rPr>
        <w:fldChar w:fldCharType="end"/>
      </w:r>
      <w:r w:rsidRPr="0064435F">
        <w:rPr>
          <w:rFonts w:ascii="Times New Roman" w:hAnsi="Times New Roman"/>
          <w:sz w:val="24"/>
          <w:szCs w:val="24"/>
          <w:lang w:val="en-US"/>
        </w:rPr>
        <w:t>. Between 1</w:t>
      </w:r>
      <w:r w:rsidR="00FE2EA6">
        <w:rPr>
          <w:rFonts w:ascii="Times New Roman" w:hAnsi="Times New Roman"/>
          <w:sz w:val="24"/>
          <w:szCs w:val="24"/>
          <w:lang w:val="en-US"/>
        </w:rPr>
        <w:t>5</w:t>
      </w:r>
      <w:r w:rsidRPr="0064435F">
        <w:rPr>
          <w:rFonts w:ascii="Times New Roman" w:hAnsi="Times New Roman"/>
          <w:sz w:val="24"/>
          <w:szCs w:val="24"/>
          <w:lang w:val="en-US"/>
        </w:rPr>
        <w:t xml:space="preserve"> and 18 years, the teenager can work part-time with his study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{"citationID":"mM6CUh5i","properties":{"formattedCitation":"(Service Public F\\uc0\\u233{}d\\uc0\\u233{}ral Belge, 2021a)","plainCitation":"(Service Public Fédéral Belge, 2021a)","noteIndex":0},"citationItems":[{"id":479,"uris":["http://zotero.org/users/8331578/items/FHEQQMNF"],"uri":["http://zotero.org/users/8331578/items/FHEQQMNF"],"itemData":{"id":479,"type":"webpage","title":"Obligation scolaire | Belgium.be","URL":"https://www.belgium.be/fr/formation/enseignement/droits_et_devoirs/obligation_scolaire","author":[{"family":"Service Public Fédéral Belge","given":""}],"accessed":{"date-parts":[["2021",8,14]]},"issued":{"date-parts":[["2021"]]}}}],"schema":"https://github.com/citation-style-language/schema/raw/master/csl-citation.json"}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(Service Public Fédéral Belge, 2021a)</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As from 18 years, adults can study or work. Studies </w:t>
      </w:r>
      <w:proofErr w:type="gramStart"/>
      <w:r w:rsidRPr="0064435F">
        <w:rPr>
          <w:rFonts w:ascii="Times New Roman" w:hAnsi="Times New Roman"/>
          <w:sz w:val="24"/>
          <w:szCs w:val="24"/>
          <w:lang w:val="en-US"/>
        </w:rPr>
        <w:t>generally last</w:t>
      </w:r>
      <w:proofErr w:type="gramEnd"/>
      <w:r w:rsidRPr="0064435F">
        <w:rPr>
          <w:rFonts w:ascii="Times New Roman" w:hAnsi="Times New Roman"/>
          <w:sz w:val="24"/>
          <w:szCs w:val="24"/>
          <w:lang w:val="en-US"/>
        </w:rPr>
        <w:t xml:space="preserve"> 5 years. </w:t>
      </w:r>
      <w:r w:rsidRPr="0064435F">
        <w:rPr>
          <w:rFonts w:ascii="Times New Roman" w:hAnsi="Times New Roman"/>
          <w:sz w:val="24"/>
          <w:szCs w:val="24"/>
        </w:rPr>
        <w:t xml:space="preserve">The retirement age is at 65 years for the moment </w:t>
      </w:r>
      <w:r w:rsidRPr="0064435F">
        <w:rPr>
          <w:rFonts w:ascii="Times New Roman" w:hAnsi="Times New Roman"/>
          <w:sz w:val="24"/>
          <w:szCs w:val="24"/>
          <w:lang w:val="en-US"/>
        </w:rPr>
        <w:fldChar w:fldCharType="begin"/>
      </w:r>
      <w:r w:rsidRPr="0064435F">
        <w:rPr>
          <w:rFonts w:ascii="Times New Roman" w:hAnsi="Times New Roman"/>
          <w:sz w:val="24"/>
          <w:szCs w:val="24"/>
        </w:rPr>
        <w:instrText xml:space="preserve"> ADDIN ZOTERO_ITEM CSL_CITATION {"citationID":"mYCwWnaZ","properties":{"formattedCitation":"(Centre des Liaisons Europ\\uc0\\u233{}ennes et Internationales de S\\uc0\\u233{}curit\\uc0\\u233{} Sociale, 2019)","plainCitation":"(Centre des Liaisons Européennes et Internationales de Sécurité Sociale, 2019)","noteIndex":0},"citationItems":[{"id":509,"uris":["http://zotero.org/users/8331578/items/AG2E42L6"],"uri":["http://zotero.org/users/8331578/items/AG2E42L6"],"itemData":{"id":509,"type":"webpage","language":"fr","title":"Le régime belge de sécurité sociale (salariés) 6 - Pensions de vieillesse et de survivants","URL":"https://www.cleiss.fr/docs/regimes/regime_belgique_s6.html","author":[{"family":"Centre des Liaisons Européennes et Internationales de Sécurité Sociale","given":""}],"accessed":{"date-parts":[["2021",8,14]]},"issued":{"date-parts":[["2019"]]}}}],"schema":"https://github.com/citation-style-language/schema/raw/master/csl-citation.json"}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rPr>
        <w:t>(Centre des Liaisons Européennes et Internationales de Sécurité Sociale, 2019)</w:t>
      </w:r>
      <w:r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p>
    <w:p w14:paraId="569E8F3C" w14:textId="77777777" w:rsidR="005C5556" w:rsidRPr="0064435F" w:rsidRDefault="005C5556" w:rsidP="005C5556">
      <w:pPr>
        <w:spacing w:line="360" w:lineRule="auto"/>
        <w:jc w:val="both"/>
        <w:rPr>
          <w:rFonts w:ascii="Times New Roman" w:hAnsi="Times New Roman"/>
          <w:sz w:val="24"/>
          <w:szCs w:val="24"/>
        </w:rPr>
      </w:pPr>
    </w:p>
    <w:p w14:paraId="1BE9D07C" w14:textId="762D158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Depending on the data, the workplace is directly allocated to each person at the same time as his work id or first the work id </w:t>
      </w:r>
      <w:proofErr w:type="gramStart"/>
      <w:r w:rsidRPr="0064435F">
        <w:rPr>
          <w:rFonts w:ascii="Times New Roman" w:hAnsi="Times New Roman"/>
          <w:sz w:val="24"/>
          <w:szCs w:val="24"/>
          <w:lang w:val="en-US"/>
        </w:rPr>
        <w:t>is assigned</w:t>
      </w:r>
      <w:proofErr w:type="gramEnd"/>
      <w:r w:rsidRPr="0064435F">
        <w:rPr>
          <w:rFonts w:ascii="Times New Roman" w:hAnsi="Times New Roman"/>
          <w:sz w:val="24"/>
          <w:szCs w:val="24"/>
          <w:lang w:val="en-US"/>
        </w:rPr>
        <w:t xml:space="preserve"> and in a second time, the workplace is. All work id can not be allocated to every person. It depends on the resident’s age and household type as shown on the Figure </w:t>
      </w:r>
      <w:r w:rsidR="00AA3769" w:rsidRPr="0064435F">
        <w:rPr>
          <w:rFonts w:ascii="Times New Roman" w:hAnsi="Times New Roman"/>
          <w:sz w:val="24"/>
          <w:szCs w:val="24"/>
          <w:lang w:val="en-US"/>
        </w:rPr>
        <w:t>21</w:t>
      </w:r>
      <w:r w:rsidRPr="0064435F">
        <w:rPr>
          <w:rFonts w:ascii="Times New Roman" w:hAnsi="Times New Roman"/>
          <w:sz w:val="24"/>
          <w:szCs w:val="24"/>
          <w:lang w:val="en-US"/>
        </w:rPr>
        <w:t>.</w:t>
      </w:r>
    </w:p>
    <w:p w14:paraId="73EFD6CC" w14:textId="77777777" w:rsidR="005C5556" w:rsidRPr="0064435F" w:rsidRDefault="005C5556" w:rsidP="005C5556">
      <w:pPr>
        <w:keepNext/>
        <w:rPr>
          <w:rFonts w:ascii="Times New Roman" w:hAnsi="Times New Roman"/>
        </w:rPr>
      </w:pPr>
      <w:r w:rsidRPr="0064435F">
        <w:rPr>
          <w:rFonts w:ascii="Times New Roman" w:hAnsi="Times New Roman"/>
          <w:noProof/>
        </w:rPr>
        <w:drawing>
          <wp:inline distT="0" distB="0" distL="0" distR="0" wp14:anchorId="26A32677" wp14:editId="5C077D5E">
            <wp:extent cx="5753100" cy="85090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t="33112" b="40623"/>
                    <a:stretch>
                      <a:fillRect/>
                    </a:stretch>
                  </pic:blipFill>
                  <pic:spPr bwMode="auto">
                    <a:xfrm>
                      <a:off x="0" y="0"/>
                      <a:ext cx="5753100" cy="850900"/>
                    </a:xfrm>
                    <a:prstGeom prst="rect">
                      <a:avLst/>
                    </a:prstGeom>
                    <a:noFill/>
                    <a:ln>
                      <a:noFill/>
                    </a:ln>
                  </pic:spPr>
                </pic:pic>
              </a:graphicData>
            </a:graphic>
          </wp:inline>
        </w:drawing>
      </w:r>
    </w:p>
    <w:p w14:paraId="53104153" w14:textId="3B183F3B" w:rsidR="005C5556" w:rsidRPr="0064435F" w:rsidRDefault="005C5556" w:rsidP="007D542C">
      <w:pPr>
        <w:pStyle w:val="Caption"/>
        <w:rPr>
          <w:lang w:val="en-US"/>
        </w:rPr>
      </w:pPr>
      <w:bookmarkStart w:id="112" w:name="_Toc80021545"/>
      <w:r w:rsidRPr="0064435F">
        <w:rPr>
          <w:lang w:val="en-US"/>
        </w:rPr>
        <w:t xml:space="preserve">Figure </w:t>
      </w:r>
      <w:r w:rsidRPr="0064435F">
        <w:fldChar w:fldCharType="begin"/>
      </w:r>
      <w:r w:rsidRPr="0064435F">
        <w:rPr>
          <w:lang w:val="en-US"/>
        </w:rPr>
        <w:instrText xml:space="preserve"> SEQ Figure \* ARABIC </w:instrText>
      </w:r>
      <w:r w:rsidRPr="0064435F">
        <w:fldChar w:fldCharType="separate"/>
      </w:r>
      <w:r w:rsidR="00AA3769" w:rsidRPr="0064435F">
        <w:rPr>
          <w:noProof/>
          <w:lang w:val="en-US"/>
        </w:rPr>
        <w:t>21</w:t>
      </w:r>
      <w:r w:rsidRPr="0064435F">
        <w:fldChar w:fldCharType="end"/>
      </w:r>
      <w:r w:rsidRPr="0064435F">
        <w:rPr>
          <w:lang w:val="en-US"/>
        </w:rPr>
        <w:t xml:space="preserve"> Classical study / work path in Belgium. The numbers above the timeline represent the ages while the word inside the arrow the study / work status corresponding to the given age class.</w:t>
      </w:r>
      <w:bookmarkEnd w:id="112"/>
    </w:p>
    <w:p w14:paraId="31A6F8AD" w14:textId="77777777" w:rsidR="005C5556" w:rsidRPr="0064435F" w:rsidRDefault="005C5556" w:rsidP="005C5556">
      <w:pPr>
        <w:rPr>
          <w:rFonts w:ascii="Times New Roman" w:hAnsi="Times New Roman"/>
          <w:lang w:val="en-US"/>
        </w:rPr>
      </w:pPr>
    </w:p>
    <w:p w14:paraId="6D9ED16C" w14:textId="54FC3EE9" w:rsidR="005C5556" w:rsidRDefault="005C5556" w:rsidP="005C5556">
      <w:pPr>
        <w:pStyle w:val="Heading4"/>
        <w:numPr>
          <w:ilvl w:val="0"/>
          <w:numId w:val="14"/>
        </w:numPr>
        <w:rPr>
          <w:rFonts w:ascii="Times New Roman" w:hAnsi="Times New Roman"/>
          <w:lang w:val="en-US"/>
        </w:rPr>
      </w:pPr>
      <w:r w:rsidRPr="0064435F">
        <w:rPr>
          <w:rFonts w:ascii="Times New Roman" w:hAnsi="Times New Roman"/>
          <w:lang w:val="en-US"/>
        </w:rPr>
        <w:t>Work ID and workplace when possible</w:t>
      </w:r>
    </w:p>
    <w:p w14:paraId="6C0661B5" w14:textId="77777777" w:rsidR="00096478" w:rsidRPr="00096478" w:rsidRDefault="00096478" w:rsidP="00096478">
      <w:pPr>
        <w:rPr>
          <w:lang w:val="en-US" w:eastAsia="en-US"/>
        </w:rPr>
      </w:pPr>
    </w:p>
    <w:p w14:paraId="00D50E81" w14:textId="61AEFDD6"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nurseries’ capacity per sector in 2018 is available in the neighborhood’s monitoring as a ratio between the capacity and the number of children of aged below 3 living in the sector </w:t>
      </w:r>
      <w:bookmarkStart w:id="113" w:name="_Hlk80004376"/>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{"citationID":"EqB2hqeo","properties":{"formattedCitation":"(Monitoring des quartiers, 2018)","plainCitation":"(Monitoring des quartiers, 2018)","noteIndex":0},"citationItems":[{"id":511,"uris":["http://zotero.org/users/8331578/items/BAT76LBX"],"uri":["http://zotero.org/users/8331578/items/BAT76LBX"],"itemData":{"id":511,"type":"webpage","title":"Nombre de places en milieu d'accueil par enfant de moins de trois ans","URL":"https://monitoringdesquartiers.brussels/indicators/nombre-de-places-en-milieux-daccueil-par-enfant/","author":[{"family":"Monitoring des quartiers","given":""}],"accessed":{"date-parts":[["2021",8,14]]},"issued":{"date-parts":[["2018"]]}}}],"schema":"https://github.com/citation-style-language/schema/raw/master/csl-citation.json"}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2018)</w:t>
      </w:r>
      <w:r w:rsidRPr="0064435F">
        <w:rPr>
          <w:rFonts w:ascii="Times New Roman" w:hAnsi="Times New Roman"/>
          <w:sz w:val="24"/>
          <w:szCs w:val="24"/>
          <w:lang w:val="en-US"/>
        </w:rPr>
        <w:fldChar w:fldCharType="end"/>
      </w:r>
      <w:bookmarkEnd w:id="113"/>
      <w:r w:rsidRPr="0064435F">
        <w:rPr>
          <w:rFonts w:ascii="Times New Roman" w:hAnsi="Times New Roman"/>
          <w:sz w:val="24"/>
          <w:szCs w:val="24"/>
          <w:lang w:val="en-US"/>
        </w:rPr>
        <w:t xml:space="preserve">. With this information, it is easy to compute the absolute capacity. No new places have been created between 2018 and 2019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{"citationID":"RnFHazuZ","properties":{"formattedCitation":"(M.B., 2018)","plainCitation":"(M.B., 2018)","noteIndex":0},"citationItems":[{"id":108,"uris":["http://zotero.org/users/8331578/items/JRS4LKLB"],"uri":["http://zotero.org/users/8331578/items/JRS4LKLB"],"itemData":{"id":108,"type":"webpage","container-title":"La Capital","title":"La création de crèches à Bruxelles a pris du retard - Édition digitale de Bruxelles","URL":"https://lacapitale.sudinfo.be/318381/article/2018-12-08/la-creation-de-creches-bruxelles-pris-du-retard","author":[{"family":"M.B.","given":""}],"accessed":{"date-parts":[["2021",8,10]]},"issued":{"date-parts":[["2018",12,8]]}}}],"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(M.B., 2018)</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.Therefore 2018’s numbers can be used. To assign each baby of the simulated population from section </w:t>
      </w:r>
      <w:r w:rsidR="005673CA" w:rsidRPr="0064435F">
        <w:rPr>
          <w:rFonts w:ascii="Times New Roman" w:hAnsi="Times New Roman"/>
          <w:sz w:val="24"/>
          <w:szCs w:val="24"/>
          <w:lang w:val="en-US"/>
        </w:rPr>
        <w:t>XVII.</w:t>
      </w:r>
      <w:r w:rsidR="005673CA" w:rsidRPr="0064435F">
        <w:rPr>
          <w:rFonts w:ascii="Times New Roman" w:hAnsi="Times New Roman"/>
          <w:sz w:val="24"/>
          <w:szCs w:val="24"/>
          <w:lang w:val="en-US"/>
        </w:rPr>
        <w:t>C.1.b</w:t>
      </w:r>
      <w:r w:rsidRPr="0064435F">
        <w:rPr>
          <w:rFonts w:ascii="Times New Roman" w:hAnsi="Times New Roman"/>
          <w:sz w:val="24"/>
          <w:szCs w:val="24"/>
          <w:lang w:val="en-US"/>
        </w:rPr>
        <w:t>), the important assumption is that a baby goes to the closest nursery to his household with available places. For the babies for whom there is no places any more in any nursery, they are staying at home.</w:t>
      </w:r>
    </w:p>
    <w:p w14:paraId="089A1E7E" w14:textId="77777777" w:rsidR="005C5556" w:rsidRPr="0064435F" w:rsidRDefault="005C5556" w:rsidP="005C5556">
      <w:pPr>
        <w:spacing w:line="360" w:lineRule="auto"/>
        <w:jc w:val="both"/>
        <w:rPr>
          <w:rFonts w:ascii="Times New Roman" w:hAnsi="Times New Roman"/>
          <w:sz w:val="24"/>
          <w:szCs w:val="24"/>
          <w:lang w:val="en-US"/>
        </w:rPr>
      </w:pPr>
    </w:p>
    <w:p w14:paraId="1B908106" w14:textId="4CCB6662"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According to the table 6.1.5.1. of IBSA </w:t>
      </w:r>
      <w:bookmarkStart w:id="114" w:name="_Hlk80004390"/>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{"citationID":"JsyWaEuN","properties":{"formattedCitation":"(IBSA, 2019f)","plainCitation":"(IBSA, 2019f)","noteIndex":0},"citationItems":[{"id":517,"uris":["http://zotero.org/users/8331578/items/WBJFAUIJ"],"uri":["http://zotero.org/users/8331578/items/WBJFAUIJ"],"itemData":{"id":517,"type":"webpage","title":"Population scolaire | IBSA | Tableaux 6.1.2.4. &amp; 6.1.5.1.","URL":"https://ibsa.brussels/themes/enseignement/population-scolaire","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2019f)</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{"citationID":"Z1IM9wzp","properties":{"formattedCitation":"(F\\uc0\\u233{}d\\uc0\\u233{}ration Wallonie-Bruxelles, n.d.)","plainCitation":"(Fédération Wallonie-Bruxelles, n.d.)","noteIndex":0},"citationItems":[{"id":515,"uris":["http://zotero.org/users/8331578/items/ATU5S56B"],"uri":["http://zotero.org/users/8331578/items/ATU5S56B"],"itemData":{"id":515,"type":"webpage","container-title":"Enseignement.be","language":"fr","title":"Enseignement.be - L'enseignement à domicile et assimilé","URL":"http://www.enseignement.be/index.php?page=28188&amp;navi=4580","author":[{"family":"Fédération Wallonie-Bruxelles","given":""}],"accessed":{"date-parts":[["2021",8,14]]}}}],"schema":"https://github.com/citation-style-language/schema/raw/master/csl-citation.json"}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(Fédération Wallonie-Bruxelles, n.d.)</w:t>
      </w:r>
      <w:r w:rsidRPr="0064435F">
        <w:rPr>
          <w:rFonts w:ascii="Times New Roman" w:hAnsi="Times New Roman"/>
          <w:sz w:val="24"/>
          <w:szCs w:val="24"/>
          <w:lang w:val="en-US"/>
        </w:rPr>
        <w:fldChar w:fldCharType="end"/>
      </w:r>
      <w:bookmarkEnd w:id="114"/>
      <w:r w:rsidRPr="0064435F">
        <w:rPr>
          <w:rFonts w:ascii="Times New Roman" w:hAnsi="Times New Roman"/>
          <w:sz w:val="24"/>
          <w:szCs w:val="24"/>
          <w:lang w:val="en-US"/>
        </w:rPr>
        <w:t xml:space="preserve">, 275 children between 3 and 17 years study at home. They </w:t>
      </w:r>
      <w:proofErr w:type="gramStart"/>
      <w:r w:rsidRPr="0064435F">
        <w:rPr>
          <w:rFonts w:ascii="Times New Roman" w:hAnsi="Times New Roman"/>
          <w:sz w:val="24"/>
          <w:szCs w:val="24"/>
          <w:lang w:val="en-US"/>
        </w:rPr>
        <w:t>are therefore randomly picked</w:t>
      </w:r>
      <w:proofErr w:type="gramEnd"/>
      <w:r w:rsidRPr="0064435F">
        <w:rPr>
          <w:rFonts w:ascii="Times New Roman" w:hAnsi="Times New Roman"/>
          <w:sz w:val="24"/>
          <w:szCs w:val="24"/>
          <w:lang w:val="en-US"/>
        </w:rPr>
        <w:t xml:space="preserve"> in the simulated population from section X</w:t>
      </w:r>
      <w:r w:rsidR="003F452A" w:rsidRPr="0064435F">
        <w:rPr>
          <w:rFonts w:ascii="Times New Roman" w:hAnsi="Times New Roman"/>
          <w:sz w:val="24"/>
          <w:szCs w:val="24"/>
          <w:lang w:val="en-US"/>
        </w:rPr>
        <w:t>VII</w:t>
      </w:r>
      <w:r w:rsidRPr="0064435F">
        <w:rPr>
          <w:rFonts w:ascii="Times New Roman" w:hAnsi="Times New Roman"/>
          <w:sz w:val="24"/>
          <w:szCs w:val="24"/>
          <w:lang w:val="en-US"/>
        </w:rPr>
        <w:t>.</w:t>
      </w:r>
      <w:r w:rsidR="003F452A" w:rsidRPr="0064435F">
        <w:rPr>
          <w:rFonts w:ascii="Times New Roman" w:hAnsi="Times New Roman"/>
          <w:sz w:val="24"/>
          <w:szCs w:val="24"/>
          <w:lang w:val="en-US"/>
        </w:rPr>
        <w:t>C</w:t>
      </w:r>
      <w:r w:rsidRPr="0064435F">
        <w:rPr>
          <w:rFonts w:ascii="Times New Roman" w:hAnsi="Times New Roman"/>
          <w:sz w:val="24"/>
          <w:szCs w:val="24"/>
          <w:lang w:val="en-US"/>
        </w:rPr>
        <w:t>.</w:t>
      </w:r>
      <w:r w:rsidR="005673CA" w:rsidRPr="0064435F">
        <w:rPr>
          <w:rFonts w:ascii="Times New Roman" w:hAnsi="Times New Roman"/>
          <w:sz w:val="24"/>
          <w:szCs w:val="24"/>
          <w:lang w:val="en-US"/>
        </w:rPr>
        <w:t>1</w:t>
      </w:r>
      <w:r w:rsidR="003F452A" w:rsidRPr="0064435F">
        <w:rPr>
          <w:rFonts w:ascii="Times New Roman" w:hAnsi="Times New Roman"/>
          <w:sz w:val="24"/>
          <w:szCs w:val="24"/>
          <w:lang w:val="en-US"/>
        </w:rPr>
        <w:t>.</w:t>
      </w:r>
      <w:r w:rsidR="005673CA" w:rsidRPr="0064435F">
        <w:rPr>
          <w:rFonts w:ascii="Times New Roman" w:hAnsi="Times New Roman"/>
          <w:sz w:val="24"/>
          <w:szCs w:val="24"/>
          <w:lang w:val="en-US"/>
        </w:rPr>
        <w:t>b</w:t>
      </w:r>
      <w:r w:rsidRPr="0064435F">
        <w:rPr>
          <w:rFonts w:ascii="Times New Roman" w:hAnsi="Times New Roman"/>
          <w:sz w:val="24"/>
          <w:szCs w:val="24"/>
          <w:lang w:val="en-US"/>
        </w:rPr>
        <w:t>.</w:t>
      </w:r>
      <w:r w:rsidR="005673CA" w:rsidRPr="0064435F">
        <w:rPr>
          <w:rFonts w:ascii="Times New Roman" w:hAnsi="Times New Roman"/>
          <w:sz w:val="24"/>
          <w:szCs w:val="24"/>
          <w:lang w:val="en-US"/>
        </w:rPr>
        <w:t>.</w:t>
      </w:r>
    </w:p>
    <w:p w14:paraId="11B27978" w14:textId="77777777" w:rsidR="005C5556" w:rsidRPr="0064435F" w:rsidRDefault="005C5556" w:rsidP="005C5556">
      <w:pPr>
        <w:spacing w:line="360" w:lineRule="auto"/>
        <w:jc w:val="both"/>
        <w:rPr>
          <w:rFonts w:ascii="Times New Roman" w:hAnsi="Times New Roman"/>
          <w:sz w:val="24"/>
          <w:szCs w:val="24"/>
          <w:lang w:val="en-US"/>
        </w:rPr>
      </w:pPr>
    </w:p>
    <w:p w14:paraId="06EAA7DB"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table 6.4.3.3. of </w:t>
      </w:r>
      <w:bookmarkStart w:id="115" w:name="_Hlk80004397"/>
      <w:r w:rsidRPr="0064435F">
        <w:rPr>
          <w:rFonts w:ascii="Times New Roman" w:hAnsi="Times New Roman"/>
          <w:sz w:val="24"/>
          <w:szCs w:val="24"/>
          <w:lang w:val="en-US"/>
        </w:rPr>
        <w:t xml:space="preserve">IBSA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{"citationID":"xiq0POOn","properties":{"formattedCitation":"(IBSA, 2019e)","plainCitation":"(IBSA, 2019e)","noteIndex":0},"citationItems":[{"id":519,"uris":["http://zotero.org/users/8331578/items/WKY4KRD4"],"uri":["http://zotero.org/users/8331578/items/WKY4KRD4"],"itemData":{"id":519,"type":"webpage","title":"Parcours scolaires | IBSA | Tableaux 6.4.3.3. &amp; 6.4.3.7.","URL":"https://ibsa.brussels/themes/enseignement/parcours-scolaires","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2019e)</w:t>
      </w:r>
      <w:r w:rsidRPr="0064435F">
        <w:rPr>
          <w:rFonts w:ascii="Times New Roman" w:hAnsi="Times New Roman"/>
          <w:sz w:val="24"/>
          <w:szCs w:val="24"/>
          <w:lang w:val="en-US"/>
        </w:rPr>
        <w:fldChar w:fldCharType="end"/>
      </w:r>
      <w:bookmarkEnd w:id="115"/>
      <w:r w:rsidRPr="0064435F">
        <w:rPr>
          <w:rFonts w:ascii="Times New Roman" w:hAnsi="Times New Roman"/>
          <w:sz w:val="24"/>
          <w:szCs w:val="24"/>
          <w:lang w:val="en-US"/>
        </w:rPr>
        <w:t xml:space="preserve"> presents the number of children per municipality and gender being in primary school with some advance compared to the normal study path. This number has </w:t>
      </w:r>
      <w:proofErr w:type="gramStart"/>
      <w:r w:rsidRPr="0064435F">
        <w:rPr>
          <w:rFonts w:ascii="Times New Roman" w:hAnsi="Times New Roman"/>
          <w:sz w:val="24"/>
          <w:szCs w:val="24"/>
          <w:lang w:val="en-US"/>
        </w:rPr>
        <w:t>been uniformly spread</w:t>
      </w:r>
      <w:proofErr w:type="gramEnd"/>
      <w:r w:rsidRPr="0064435F">
        <w:rPr>
          <w:rFonts w:ascii="Times New Roman" w:hAnsi="Times New Roman"/>
          <w:sz w:val="24"/>
          <w:szCs w:val="24"/>
          <w:lang w:val="en-US"/>
        </w:rPr>
        <w:t xml:space="preserve"> among the six years of primary school. Those computations give the number of children with an age of 5 years old while being already in primary school when they should be in third kindergarten. Those numbers remain low. The children have </w:t>
      </w:r>
      <w:proofErr w:type="gramStart"/>
      <w:r w:rsidRPr="0064435F">
        <w:rPr>
          <w:rFonts w:ascii="Times New Roman" w:hAnsi="Times New Roman"/>
          <w:sz w:val="24"/>
          <w:szCs w:val="24"/>
          <w:lang w:val="en-US"/>
        </w:rPr>
        <w:t>been randomly picked</w:t>
      </w:r>
      <w:proofErr w:type="gramEnd"/>
      <w:r w:rsidRPr="0064435F">
        <w:rPr>
          <w:rFonts w:ascii="Times New Roman" w:hAnsi="Times New Roman"/>
          <w:sz w:val="24"/>
          <w:szCs w:val="24"/>
          <w:lang w:val="en-US"/>
        </w:rPr>
        <w:t xml:space="preserve"> at a municipal level instead of breaking the numbers down to the sectors. The breaking down and the compulsory rounding (</w:t>
      </w:r>
      <w:proofErr w:type="gramStart"/>
      <w:r w:rsidRPr="0064435F">
        <w:rPr>
          <w:rFonts w:ascii="Times New Roman" w:hAnsi="Times New Roman"/>
          <w:sz w:val="24"/>
          <w:szCs w:val="24"/>
          <w:lang w:val="en-US"/>
        </w:rPr>
        <w:t>in order to</w:t>
      </w:r>
      <w:proofErr w:type="gramEnd"/>
      <w:r w:rsidRPr="0064435F">
        <w:rPr>
          <w:rFonts w:ascii="Times New Roman" w:hAnsi="Times New Roman"/>
          <w:sz w:val="24"/>
          <w:szCs w:val="24"/>
          <w:lang w:val="en-US"/>
        </w:rPr>
        <w:t xml:space="preserve"> have “full” children) result to only null values. On the other hand, there is no children in kindergarten with delay in their study path since the minister Milquet has decided in 2015 to limit and make exceptional the grade repetition in kindergarten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{"citationID":"hybMZbi1","properties":{"formattedCitation":"(Rossel &amp; Cie, 2015)","plainCitation":"(Rossel &amp; Cie, 2015)","noteIndex":0},"citationItems":[{"id":521,"uris":["http://zotero.org/users/8331578/items/7W28XRJT"],"uri":["http://zotero.org/users/8331578/items/7W28XRJT"],"itemData":{"id":521,"type":"webpage","abstract":"On redouble trop à l’issue de l’enseignement préscolaire. Joëlle Milquet (CDH), la ministre de l’Education, a décidé de brider cette sale manie. Le Soir a pu lire son avant-projet de décret.","container-title":"Le Soir","language":"fr","title":"Redoubler en 3e maternelle sera bientôt (quasi) impossible","URL":"https://www.lesoir.be/345/article/2015-06-04/redoubler-en-3e-maternelle-sera-bientot-quasi-impossible","author":[{"family":"Rossel &amp; Cie","given":""}],"accessed":{"date-parts":[["2021",8,14]]},"issued":{"date-parts":[["2015",6,4]]}}}],"schema":"https://github.com/citation-style-language/schema/raw/master/csl-citation.json"}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(Rossel &amp; Cie, 2015)</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chosen in advance children </w:t>
      </w:r>
      <w:proofErr w:type="gramStart"/>
      <w:r w:rsidRPr="0064435F">
        <w:rPr>
          <w:rFonts w:ascii="Times New Roman" w:hAnsi="Times New Roman"/>
          <w:sz w:val="24"/>
          <w:szCs w:val="24"/>
          <w:lang w:val="en-US"/>
        </w:rPr>
        <w:t>were assigned</w:t>
      </w:r>
      <w:proofErr w:type="gramEnd"/>
      <w:r w:rsidRPr="0064435F">
        <w:rPr>
          <w:rFonts w:ascii="Times New Roman" w:hAnsi="Times New Roman"/>
          <w:sz w:val="24"/>
          <w:szCs w:val="24"/>
          <w:lang w:val="en-US"/>
        </w:rPr>
        <w:t xml:space="preserve"> to the primary school work id while all the other children aged between 3 and 5 years receive the work id corresponding to kindergarten.</w:t>
      </w:r>
    </w:p>
    <w:p w14:paraId="733641AD" w14:textId="77777777" w:rsidR="005C5556" w:rsidRPr="0064435F" w:rsidRDefault="005C5556" w:rsidP="005C5556">
      <w:pPr>
        <w:spacing w:line="360" w:lineRule="auto"/>
        <w:jc w:val="both"/>
        <w:rPr>
          <w:rFonts w:ascii="Times New Roman" w:hAnsi="Times New Roman"/>
          <w:sz w:val="24"/>
          <w:szCs w:val="24"/>
          <w:lang w:val="en-US"/>
        </w:rPr>
      </w:pPr>
    </w:p>
    <w:p w14:paraId="03828C7D"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same logic is applied for children being 11 years old and in advance in their study path based on the data for students in advance while in secondary </w:t>
      </w:r>
      <w:bookmarkStart w:id="116" w:name="_Hlk80004411"/>
      <w:r w:rsidRPr="0064435F">
        <w:rPr>
          <w:rFonts w:ascii="Times New Roman" w:hAnsi="Times New Roman"/>
          <w:sz w:val="24"/>
          <w:szCs w:val="24"/>
          <w:lang w:val="en-US"/>
        </w:rPr>
        <w:t xml:space="preserve">school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{"citationID":"pP44uvwr","properties":{"formattedCitation":"(IBSA, 2019e)","plainCitation":"(IBSA, 2019e)","noteIndex":0},"citationItems":[{"id":519,"uris":["http://zotero.org/users/8331578/items/WKY4KRD4"],"uri":["http://zotero.org/users/8331578/items/WKY4KRD4"],"itemData":{"id":519,"type":"webpage","title":"Parcours scolaires | IBSA | Tableaux 6.4.3.3. &amp; 6.4.3.7.","URL":"https://ibsa.brussels/themes/enseignement/parcours-scolaires","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2019e)</w:t>
      </w:r>
      <w:r w:rsidRPr="0064435F">
        <w:rPr>
          <w:rFonts w:ascii="Times New Roman" w:hAnsi="Times New Roman"/>
          <w:sz w:val="24"/>
          <w:szCs w:val="24"/>
          <w:lang w:val="en-US"/>
        </w:rPr>
        <w:fldChar w:fldCharType="end"/>
      </w:r>
      <w:bookmarkEnd w:id="116"/>
      <w:r w:rsidRPr="0064435F">
        <w:rPr>
          <w:rFonts w:ascii="Times New Roman" w:hAnsi="Times New Roman"/>
          <w:sz w:val="24"/>
          <w:szCs w:val="24"/>
          <w:lang w:val="en-US"/>
        </w:rPr>
        <w:t xml:space="preserve">. They </w:t>
      </w:r>
      <w:proofErr w:type="gramStart"/>
      <w:r w:rsidRPr="0064435F">
        <w:rPr>
          <w:rFonts w:ascii="Times New Roman" w:hAnsi="Times New Roman"/>
          <w:sz w:val="24"/>
          <w:szCs w:val="24"/>
          <w:lang w:val="en-US"/>
        </w:rPr>
        <w:t>are therefore assigned</w:t>
      </w:r>
      <w:proofErr w:type="gramEnd"/>
      <w:r w:rsidRPr="0064435F">
        <w:rPr>
          <w:rFonts w:ascii="Times New Roman" w:hAnsi="Times New Roman"/>
          <w:sz w:val="24"/>
          <w:szCs w:val="24"/>
          <w:lang w:val="en-US"/>
        </w:rPr>
        <w:t xml:space="preserve"> the secondary school work id instead of the primary school one. All other children aged between 6 and 11 years receive the primary school work id.</w:t>
      </w:r>
    </w:p>
    <w:p w14:paraId="4254523B" w14:textId="77777777" w:rsidR="005C5556" w:rsidRPr="0064435F" w:rsidRDefault="005C5556" w:rsidP="005C5556">
      <w:pPr>
        <w:spacing w:line="360" w:lineRule="auto"/>
        <w:jc w:val="both"/>
        <w:rPr>
          <w:rFonts w:ascii="Times New Roman" w:hAnsi="Times New Roman"/>
          <w:sz w:val="24"/>
          <w:szCs w:val="24"/>
          <w:lang w:val="en-US"/>
        </w:rPr>
      </w:pPr>
    </w:p>
    <w:p w14:paraId="37E36B77"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Children with one (resp. two) year of delay in primary school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{"citationID":"235Lowpe","properties":{"formattedCitation":"(IBSA, 2019e)","plainCitation":"(IBSA, 2019e)","noteIndex":0},"citationItems":[{"id":519,"uris":["http://zotero.org/users/8331578/items/WKY4KRD4"],"uri":["http://zotero.org/users/8331578/items/WKY4KRD4"],"itemData":{"id":519,"type":"webpage","title":"Parcours scolaires | IBSA | Tableaux 6.4.3.3. &amp; 6.4.3.7.","URL":"https://ibsa.brussels/themes/enseignement/parcours-scolaires","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2019e)</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are also uniformly spread among the six years. However, this time the numbers </w:t>
      </w:r>
      <w:proofErr w:type="gramStart"/>
      <w:r w:rsidRPr="0064435F">
        <w:rPr>
          <w:rFonts w:ascii="Times New Roman" w:hAnsi="Times New Roman"/>
          <w:sz w:val="24"/>
          <w:szCs w:val="24"/>
          <w:lang w:val="en-US"/>
        </w:rPr>
        <w:t>are brought</w:t>
      </w:r>
      <w:proofErr w:type="gramEnd"/>
      <w:r w:rsidRPr="0064435F">
        <w:rPr>
          <w:rFonts w:ascii="Times New Roman" w:hAnsi="Times New Roman"/>
          <w:sz w:val="24"/>
          <w:szCs w:val="24"/>
          <w:lang w:val="en-US"/>
        </w:rPr>
        <w:t xml:space="preserve"> down to the sector level using the population ratio per gender before being randomly picked among the population of concerned children (aged of 12 (resp. 13)). Those teenagers should be in secondary school but remain in primary school. The secondary school work id </w:t>
      </w:r>
      <w:proofErr w:type="gramStart"/>
      <w:r w:rsidRPr="0064435F">
        <w:rPr>
          <w:rFonts w:ascii="Times New Roman" w:hAnsi="Times New Roman"/>
          <w:sz w:val="24"/>
          <w:szCs w:val="24"/>
          <w:lang w:val="en-US"/>
        </w:rPr>
        <w:t>is assigned</w:t>
      </w:r>
      <w:proofErr w:type="gramEnd"/>
      <w:r w:rsidRPr="0064435F">
        <w:rPr>
          <w:rFonts w:ascii="Times New Roman" w:hAnsi="Times New Roman"/>
          <w:sz w:val="24"/>
          <w:szCs w:val="24"/>
          <w:lang w:val="en-US"/>
        </w:rPr>
        <w:t xml:space="preserve"> to all other teenagers aged between 12 and 15 years. </w:t>
      </w:r>
    </w:p>
    <w:p w14:paraId="2A9E7964" w14:textId="77777777" w:rsidR="005C5556" w:rsidRPr="0064435F" w:rsidRDefault="005C5556" w:rsidP="005C5556">
      <w:pPr>
        <w:spacing w:line="360" w:lineRule="auto"/>
        <w:jc w:val="both"/>
        <w:rPr>
          <w:rFonts w:ascii="Times New Roman" w:hAnsi="Times New Roman"/>
          <w:sz w:val="24"/>
          <w:szCs w:val="24"/>
          <w:lang w:val="en-US"/>
        </w:rPr>
      </w:pPr>
    </w:p>
    <w:p w14:paraId="1CA3BDE8" w14:textId="0E45B706"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Teenagers </w:t>
      </w:r>
      <w:r w:rsidR="00FE2EA6">
        <w:rPr>
          <w:rFonts w:ascii="Times New Roman" w:hAnsi="Times New Roman"/>
          <w:sz w:val="24"/>
          <w:szCs w:val="24"/>
          <w:lang w:val="en-US"/>
        </w:rPr>
        <w:t>aged between</w:t>
      </w:r>
      <w:r w:rsidRPr="0064435F">
        <w:rPr>
          <w:rFonts w:ascii="Times New Roman" w:hAnsi="Times New Roman"/>
          <w:sz w:val="24"/>
          <w:szCs w:val="24"/>
          <w:lang w:val="en-US"/>
        </w:rPr>
        <w:t xml:space="preserve"> 1</w:t>
      </w:r>
      <w:r w:rsidR="00FE2EA6">
        <w:rPr>
          <w:rFonts w:ascii="Times New Roman" w:hAnsi="Times New Roman"/>
          <w:sz w:val="24"/>
          <w:szCs w:val="24"/>
          <w:lang w:val="en-US"/>
        </w:rPr>
        <w:t>5</w:t>
      </w:r>
      <w:r w:rsidRPr="0064435F">
        <w:rPr>
          <w:rFonts w:ascii="Times New Roman" w:hAnsi="Times New Roman"/>
          <w:sz w:val="24"/>
          <w:szCs w:val="24"/>
          <w:lang w:val="en-US"/>
        </w:rPr>
        <w:t xml:space="preserve"> </w:t>
      </w:r>
      <w:r w:rsidR="00FE2EA6">
        <w:rPr>
          <w:rFonts w:ascii="Times New Roman" w:hAnsi="Times New Roman"/>
          <w:sz w:val="24"/>
          <w:szCs w:val="24"/>
          <w:lang w:val="en-US"/>
        </w:rPr>
        <w:t>and</w:t>
      </w:r>
      <w:r w:rsidRPr="0064435F">
        <w:rPr>
          <w:rFonts w:ascii="Times New Roman" w:hAnsi="Times New Roman"/>
          <w:sz w:val="24"/>
          <w:szCs w:val="24"/>
          <w:lang w:val="en-US"/>
        </w:rPr>
        <w:t xml:space="preserve"> 17 years with the status of parent in their household receive the work id corresponding to workers. Having the status of parent means indeed that they work half time and go to secondary school the other half of the time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{"citationID":"avz9mRP4","properties":{"formattedCitation":"(Service Public F\\uc0\\u233{}d\\uc0\\u233{}ral Belge, 2021a)","plainCitation":"(Service Public Fédéral Belge, 2021a)","noteIndex":0},"citationItems":[{"id":479,"uris":["http://zotero.org/users/8331578/items/FHEQQMNF"],"uri":["http://zotero.org/users/8331578/items/FHEQQMNF"],"itemData":{"id":479,"type":"webpage","title":"Obligation scolaire | Belgium.be","URL":"https://www.belgium.be/fr/formation/enseignement/droits_et_devoirs/obligation_scolaire","author":[{"family":"Service Public Fédéral Belge","given":""}],"accessed":{"date-parts":[["2021",8,14]]},"issued":{"date-parts":[["2021"]]}}}],"schema":"https://github.com/citation-style-language/schema/raw/master/csl-citation.json"}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(Service Public Fédéral Belge, 2021a)</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worker profile takes over. The same logic for the youngsters of 17 years in advance in their study path is applied than earlier for children aged of </w:t>
      </w:r>
      <w:proofErr w:type="gramStart"/>
      <w:r w:rsidRPr="0064435F">
        <w:rPr>
          <w:rFonts w:ascii="Times New Roman" w:hAnsi="Times New Roman"/>
          <w:sz w:val="24"/>
          <w:szCs w:val="24"/>
          <w:lang w:val="en-US"/>
        </w:rPr>
        <w:t>11</w:t>
      </w:r>
      <w:proofErr w:type="gramEnd"/>
      <w:r w:rsidRPr="0064435F">
        <w:rPr>
          <w:rFonts w:ascii="Times New Roman" w:hAnsi="Times New Roman"/>
          <w:sz w:val="24"/>
          <w:szCs w:val="24"/>
          <w:lang w:val="en-US"/>
        </w:rPr>
        <w:t xml:space="preserve">. They are already at the </w:t>
      </w:r>
      <w:r w:rsidRPr="0064435F">
        <w:rPr>
          <w:rFonts w:ascii="Times New Roman" w:hAnsi="Times New Roman"/>
          <w:sz w:val="24"/>
          <w:szCs w:val="24"/>
          <w:lang w:val="en-US"/>
        </w:rPr>
        <w:lastRenderedPageBreak/>
        <w:t>university instead of still following classes in secondary school. All other adolescents between 1</w:t>
      </w:r>
      <w:r w:rsidR="00FE2EA6">
        <w:rPr>
          <w:rFonts w:ascii="Times New Roman" w:hAnsi="Times New Roman"/>
          <w:sz w:val="24"/>
          <w:szCs w:val="24"/>
          <w:lang w:val="en-US"/>
        </w:rPr>
        <w:t>5</w:t>
      </w:r>
      <w:r w:rsidRPr="0064435F">
        <w:rPr>
          <w:rFonts w:ascii="Times New Roman" w:hAnsi="Times New Roman"/>
          <w:sz w:val="24"/>
          <w:szCs w:val="24"/>
          <w:lang w:val="en-US"/>
        </w:rPr>
        <w:t xml:space="preserve"> and 17 </w:t>
      </w:r>
      <w:proofErr w:type="gramStart"/>
      <w:r w:rsidRPr="0064435F">
        <w:rPr>
          <w:rFonts w:ascii="Times New Roman" w:hAnsi="Times New Roman"/>
          <w:sz w:val="24"/>
          <w:szCs w:val="24"/>
          <w:lang w:val="en-US"/>
        </w:rPr>
        <w:t>are assigned</w:t>
      </w:r>
      <w:proofErr w:type="gramEnd"/>
      <w:r w:rsidRPr="0064435F">
        <w:rPr>
          <w:rFonts w:ascii="Times New Roman" w:hAnsi="Times New Roman"/>
          <w:sz w:val="24"/>
          <w:szCs w:val="24"/>
          <w:lang w:val="en-US"/>
        </w:rPr>
        <w:t xml:space="preserve"> to the secondary school work id.</w:t>
      </w:r>
    </w:p>
    <w:p w14:paraId="50B9392F" w14:textId="77777777" w:rsidR="005C5556" w:rsidRPr="0064435F" w:rsidRDefault="005C5556" w:rsidP="005C5556">
      <w:pPr>
        <w:spacing w:line="360" w:lineRule="auto"/>
        <w:jc w:val="both"/>
        <w:rPr>
          <w:rFonts w:ascii="Times New Roman" w:hAnsi="Times New Roman"/>
          <w:sz w:val="24"/>
          <w:szCs w:val="24"/>
          <w:lang w:val="en-US"/>
        </w:rPr>
      </w:pPr>
    </w:p>
    <w:p w14:paraId="6CD399FC" w14:textId="27980F4E"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Like for their younger counterparts, adults aged between 18 and 20 having a parent status in their household have a worker work id. The difference is that here they work full time. Such as for secondary students with </w:t>
      </w:r>
      <w:proofErr w:type="gramStart"/>
      <w:r w:rsidRPr="0064435F">
        <w:rPr>
          <w:rFonts w:ascii="Times New Roman" w:hAnsi="Times New Roman"/>
          <w:sz w:val="24"/>
          <w:szCs w:val="24"/>
          <w:lang w:val="en-US"/>
        </w:rPr>
        <w:t>some</w:t>
      </w:r>
      <w:proofErr w:type="gramEnd"/>
      <w:r w:rsidRPr="0064435F">
        <w:rPr>
          <w:rFonts w:ascii="Times New Roman" w:hAnsi="Times New Roman"/>
          <w:sz w:val="24"/>
          <w:szCs w:val="24"/>
          <w:lang w:val="en-US"/>
        </w:rPr>
        <w:t xml:space="preserve"> delay in their study path, the same numbers are used here to allocate some </w:t>
      </w:r>
      <w:r w:rsidR="00DF5066" w:rsidRPr="0064435F">
        <w:rPr>
          <w:rFonts w:ascii="Times New Roman" w:hAnsi="Times New Roman"/>
          <w:sz w:val="24"/>
          <w:szCs w:val="24"/>
          <w:lang w:val="en-US"/>
        </w:rPr>
        <w:t>18- and 19-years</w:t>
      </w:r>
      <w:r w:rsidRPr="0064435F">
        <w:rPr>
          <w:rFonts w:ascii="Times New Roman" w:hAnsi="Times New Roman"/>
          <w:sz w:val="24"/>
          <w:szCs w:val="24"/>
          <w:lang w:val="en-US"/>
        </w:rPr>
        <w:t xml:space="preserve"> adults to the secondary school work id. </w:t>
      </w:r>
    </w:p>
    <w:p w14:paraId="0CC7578E" w14:textId="77777777" w:rsidR="005C5556" w:rsidRPr="0064435F" w:rsidRDefault="005C5556" w:rsidP="005C5556">
      <w:pPr>
        <w:spacing w:line="360" w:lineRule="auto"/>
        <w:jc w:val="both"/>
        <w:rPr>
          <w:rFonts w:ascii="Times New Roman" w:hAnsi="Times New Roman"/>
          <w:sz w:val="24"/>
          <w:szCs w:val="24"/>
          <w:lang w:val="en-US"/>
        </w:rPr>
      </w:pPr>
    </w:p>
    <w:p w14:paraId="56769191"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In Brussels, the higher education is organized by two different federations for the French speaking and the Dutch speaking part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{"citationID":"pGd50gOz","properties":{"formattedCitation":"(Service Public F\\uc0\\u233{}d\\uc0\\u233{}ral Belge, 2021b)","plainCitation":"(Service Public Fédéral Belge, 2021b)","noteIndex":0},"citationItems":[{"id":523,"uris":["http://zotero.org/users/8331578/items/RXXWD47H"],"uri":["http://zotero.org/users/8331578/items/RXXWD47H"],"itemData":{"id":523,"type":"webpage","title":"Offre d'enseignement supérieur | Belgium.be","URL":"https://www.belgium.be/fr/formation/enseignement/superieur/offre_d_enseignement","author":[{"family":"Service Public Fédéral Belge","given":""}],"accessed":{"date-parts":[["2021",8,14]]},"issued":{"date-parts":[["2021"]]}}}],"schema":"https://github.com/citation-style-language/schema/raw/master/csl-citation.json"}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(Service Public Fédéral Belge, 2021b)</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data and methodology used are different for each federation. </w:t>
      </w:r>
    </w:p>
    <w:p w14:paraId="1DBB3D3F" w14:textId="77777777" w:rsidR="005C5556" w:rsidRPr="0064435F" w:rsidRDefault="005C5556" w:rsidP="005C5556">
      <w:pPr>
        <w:spacing w:line="360" w:lineRule="auto"/>
        <w:jc w:val="both"/>
        <w:rPr>
          <w:rFonts w:ascii="Times New Roman" w:hAnsi="Times New Roman"/>
          <w:sz w:val="24"/>
          <w:szCs w:val="24"/>
          <w:lang w:val="en-US"/>
        </w:rPr>
      </w:pPr>
    </w:p>
    <w:p w14:paraId="33295DFF" w14:textId="1C2057FE"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Ares </w:t>
      </w:r>
      <w:bookmarkStart w:id="117" w:name="_Hlk80004443"/>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{"citationID":"88SyRNfR","properties":{"formattedCitation":"(Acad\\uc0\\u233{}mie de recherche et d\\uc0\\u8217{}enseignement sup\\uc0\\u233{}rieur, n.d.-c)","plainCitation":"(Académie de recherche et d’enseignement supérieur, n.d.-c)","noteIndex":0},"citationItems":[{"id":310,"uris":["http://zotero.org/users/8331578/items/9VUMBZ3L"],"uri":["http://zotero.org/users/8331578/items/9VUMBZ3L"],"itemData":{"id":310,"type":"webpage","title":"Portail Open Data de l'ARES — ARES","URL":"https://ares-digitalwallonia.opendatasoft.com/pages/home/","author":[{"family":"Académie de recherche et d'enseignement supérieur","given":""}],"accessed":{"date-parts":[["2021",8,12]]}}}],"schema":"https://github.com/citation-style-language/schema/raw/master/csl-citation.json"}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(Académie de recherche et d’enseignement supérieur, n.d.-c)</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bookmarkEnd w:id="117"/>
      <w:r w:rsidRPr="0064435F">
        <w:rPr>
          <w:rFonts w:ascii="Times New Roman" w:hAnsi="Times New Roman"/>
          <w:sz w:val="24"/>
          <w:szCs w:val="24"/>
          <w:lang w:val="en-US"/>
        </w:rPr>
        <w:t xml:space="preserve">provides the list of campus with their geographic position </w:t>
      </w:r>
      <w:bookmarkStart w:id="118" w:name="_Hlk80004452"/>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{"citationID":"ldY5WIVf","properties":{"formattedCitation":"(Acad\\uc0\\u233{}mie de recherche et d\\uc0\\u8217{}enseignement sup\\uc0\\u233{}rieur, n.d.-b)","plainCitation":"(Académie de recherche et d’enseignement supérieur, n.d.-b)","noteIndex":0},"citationItems":[{"id":195,"uris":["http://zotero.org/users/8331578/items/KCNPLHTH"],"uri":["http://zotero.org/users/8331578/items/KCNPLHTH"],"itemData":{"id":195,"type":"webpage","abstract":"La carte affiche les établissements uniquement. Les campus sont listés dans l'infobulle.","language":"fr","title":"ARES - Référentiel des établissements et des campus","URL":"https://ares-digitalwallonia.opendatasoft.com/explore/dataset/carte-campus/table/?disjunctive.libelle_de_l_unite&amp;disjunctive.localite_de_l_etablissement","author":[{"family":"Académie de recherche et d'enseignement supérieur","given":""}],"accessed":{"date-parts":[["2021",8,10]]}}}],"schema":"https://github.com/citation-style-language/schema/raw/master/csl-citation.json"}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(Académie de recherche et d’enseignement supérieur, n.d.-b)</w:t>
      </w:r>
      <w:r w:rsidRPr="0064435F">
        <w:rPr>
          <w:rFonts w:ascii="Times New Roman" w:hAnsi="Times New Roman"/>
          <w:sz w:val="24"/>
          <w:szCs w:val="24"/>
          <w:lang w:val="en-US"/>
        </w:rPr>
        <w:fldChar w:fldCharType="end"/>
      </w:r>
      <w:bookmarkEnd w:id="118"/>
      <w:r w:rsidRPr="0064435F">
        <w:rPr>
          <w:rFonts w:ascii="Times New Roman" w:hAnsi="Times New Roman"/>
          <w:sz w:val="24"/>
          <w:szCs w:val="24"/>
          <w:lang w:val="en-US"/>
        </w:rPr>
        <w:t xml:space="preserve"> as well as the number of students per municipality studying in each municipality per age and gender </w:t>
      </w:r>
      <w:bookmarkStart w:id="119" w:name="_Hlk80004460"/>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{"citationID":"U0EbfTlQ","properties":{"formattedCitation":"(Acad\\uc0\\u233{}mie de recherche et d\\uc0\\u8217{}enseignement sup\\uc0\\u233{}rieur, n.d.-a)","plainCitation":"(Académie de recherche et d’enseignement supérieur, n.d.-a)","noteIndex":0},"citationItems":[{"id":200,"uris":["http://zotero.org/users/8331578/items/NUAVQXF4"],"uri":["http://zotero.org/users/8331578/items/NUAVQXF4"],"itemData":{"id":200,"type":"webpage","abstract":"La base de données SATURN  est une base de données à des fins statistiques qui reprend les inscriptions dans l'enseignement supérieur hors universitaire (SHU) en Fédération Wallonie-Bruxelles (FWB).Elle est basée sur une collecte annuelle et organisée par l'ARES depuis 2014. Lors de cette collecte, chaque établissement transmet ses informations concernant les inscriptions de l'année académique en cours ainsi que les résultats obtenus par les étudiants lors de l'année académique précédente.Le fichier est divisé en deux parties pour respecter la limite en nombre d'enregistrements ainsi que pour alléger le poids des fichiers. La première partie couvre les années académiques 2004-2005 à 2014-2015 et la seconde 2015-2016 à 2019-2020. Le découpage des parties respecte ainsi un décret majeur relatif à l'enseignement supérieur : avant Paysage pour la première partie et depuis Paysage pour la seconde.Avant d'utiliser le fichier, il est important de bien comprendre la notion d'inscription multiple reprise par  la variable CO_INSMULT. Un étudiant pouvant avoir plusieurs inscriptions une même année, celles-ci sont différenciées par un numéro d'inscription. Ainsi, en utilisant ce numéro d'inscription égale à 1, on passe du nombre d'inscriptions au nombre d'étudiants.Les codes INS de la commune et de l'arrondissement sont ajoutés grâce à la table téléchargeable sur le site de STATBEL ici. Le lien avec les codes postaux est réalisé via la table de BPOST qui se trouve au même endroit. Les codes INS sont ceux valables à partir du 01/01/2019. Pour plus d'informations sur les changements de codes INS, vous pouvez consulter cette page.Afin de garantir un maximum l'anonymat des personnes reprises dans la base de données, certaines mesures ont été prises :pour les écoles supérieures des arts, les informations sur le cursus sont limitées à la catégorie et au domaine d'étudespour les champs renseignant un pays, lorsqu'il y a moins de 5 ressortissants d'un pays pour une année, c'est le continent qui est indiquéepour le champ renseignant le code postal du domicile légal, lorsqu'il y a moins de 5 habitants d'une commune pour une année, c'est la région qui est indiquéeEnfin, depuis l'année académique 2004-2005 à aujourd'hui, l'enseignement supérieur a subi plusieurs évolutions. Par exemple, les études comprises dans la catégorie \"traduction et interprétation\" ont été transférées des hautes écoles vers les universités et ne sont donc plus reprises ici. Il en va de même pour la catégorie architecture dispensée par les instituts supérieurs d’architecture avant d'être intégrée aux universités.________________________Log modifications2020-10-30 : ajout des résultats de l'année académiques 2018-20192021-04-19 : correction du dictionnaire (cellule F183) : ND -&amp;gt; Échec (indéterminé)2021-06-15 : ajout données 2019-2020","language":"fr","title":"ARES - Inscriptions dans l'enseignement supérieur 2014-15 à 2019-20 (Paysage)","URL":"https://ares-digitalwallonia.opendatasoft.com/explore/dataset/ares-saturn-2/table/?disjunctive.periode&amp;disjunctive.co_type_etab&amp;disjunctive.zone_bassin&amp;disjunctive.co_type&amp;disjunctive.co_categorie&amp;disjunctive.lib_section&amp;disjunctive.co_cycle&amp;disjunctive.co_annee_etudes&amp;disjunctive.co_insmult&amp;disjunctive.co_finalite&amp;disjunctive.te_domaine&amp;disjunctive.lib_etudes_ares&amp;disjunctive.lib_pays_nationalite&amp;disjunctive.lib_pays_naissance&amp;disjunctive.lib_commune&amp;disjunctive.lib_domicile_etr&amp;disjunctive.no_mobilite&amp;disjunctive.typ_mob&amp;disjunctive.co_type_secondaire&amp;disjunctive.no_acces_autres_annees&amp;disjunctive.co_premiere_generation&amp;disjunctive.co_diplome&amp;disjunctive.co_resultat&amp;sort=periode","author":[{"family":"Académie de recherche et d'enseignement supérieur","given":""}],"accessed":{"date-parts":[["2021",8,10]]}}}],"schema":"https://github.com/citation-style-language/schema/raw/master/csl-citation.json"}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(Académie de recherche et d’enseignement supérieur, n.d.-a)</w:t>
      </w:r>
      <w:r w:rsidRPr="0064435F">
        <w:rPr>
          <w:rFonts w:ascii="Times New Roman" w:hAnsi="Times New Roman"/>
          <w:sz w:val="24"/>
          <w:szCs w:val="24"/>
          <w:lang w:val="en-US"/>
        </w:rPr>
        <w:fldChar w:fldCharType="end"/>
      </w:r>
      <w:r w:rsidRPr="0064435F">
        <w:rPr>
          <w:rFonts w:ascii="Times New Roman" w:hAnsi="Times New Roman"/>
          <w:sz w:val="24"/>
          <w:szCs w:val="24"/>
          <w:lang w:val="en-US"/>
        </w:rPr>
        <w:t>.</w:t>
      </w:r>
      <w:bookmarkEnd w:id="119"/>
      <w:r w:rsidRPr="0064435F">
        <w:rPr>
          <w:rFonts w:ascii="Times New Roman" w:hAnsi="Times New Roman"/>
          <w:sz w:val="24"/>
          <w:szCs w:val="24"/>
          <w:lang w:val="en-US"/>
        </w:rPr>
        <w:t xml:space="preserve"> Unfortunately, this matrix is not available at a campus level and the number of students per campus is not available either. This last piece information has been found for the biggest campus thanks to other sources </w:t>
      </w:r>
      <w:bookmarkStart w:id="120" w:name="_Hlk80004466"/>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{"citationID":"4O8B3cMB","properties":{"formattedCitation":"(Universit\\uc0\\u233{} Catholique de Louvain, 2021)","plainCitation":"(Université Catholique de Louvain, 2021)","noteIndex":0},"citationItems":[{"id":540,"uris":["http://zotero.org/users/8331578/items/RMIE8IIG"],"uri":["http://zotero.or</w:instrText>
      </w:r>
      <w:r w:rsidRPr="0064435F">
        <w:rPr>
          <w:rFonts w:ascii="Times New Roman" w:hAnsi="Times New Roman"/>
          <w:sz w:val="24"/>
          <w:szCs w:val="24"/>
        </w:rPr>
        <w:instrText xml:space="preserve">g/users/8331578/items/RMIE8IIG"],"itemData":{"id":540,"type":"webpage","container-title":"UCLouvain","language":"fr","title":"Rapport Annuel - Les étudiants","URL":"https://uclouvain.be/fr/rapport-annuel/les-etudiants.html","author":[{"family":"Université Catholique de Louvain","given":""}],"accessed":{"date-parts":[["2021",8,14]]},"issued":{"date-parts":[["2021"]]}}}],"schema":"https://github.com/citation-style-language/schema/raw/master/csl-citation.json"}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rPr>
        <w:t>(Université Catholique de Louvain, 2021)</w:t>
      </w:r>
      <w:r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rPr>
        <w:instrText xml:space="preserve"> ADDIN ZOTERO_ITEM CSL_CITATION {"citationID":"Jr8niZAG","properties":{"formattedCitation":"(ADT ATO.brussels, 2015)","plainCitation":"(ADT ATO.brussels, 2015)","noteIndex":0},"citationItems":[{"id":624,"uris":["http://zotero.org/users/8331578/items/THEK2GKN"],"uri":["http://zotero.org/users/8331578/items/THEK2GKN"],"itemData":{"id":624,"type":"report","event-place":"BIP – rue Royale 2-4, B-1000 Bruxelles","publisher":"Agence de Développement Territorial ASBL","publisher-place":"BIP – rue Royale 2-4, B-1000 Bruxelles","title":"Panorama de la vie étudiante à Bruxelles: Pratiques urbaines et rapport à la ville - Phase 1 - Les universtiés - Juillet 2014 / Décembre 2015","URL":"https://perspective.brussels/sites/default/files/ADT_Synt_Etudiant_FR_Ed-02_v05.pdf","author":[{"family":"ADT ATO.brussels","given":""}],"accessed":{"date-parts":[["2021",8,10]]},"issued":{"date-parts":[["2015"]]}}}],"schema":"https://github.com/citation-style-language/schema/raw/master/csl-citation.json"}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rPr>
        <w:t>(ADT ATO.brussels, 2015)</w:t>
      </w:r>
      <w:r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rPr>
        <w:instrText xml:space="preserve"> ADDIN ZOTERO_ITEM CSL_CITATION {"citationID":"Ok1SxLu3","properties":{"formattedCitation":"(Wikipedia, 2021)","plainCitation":"(Wikipedia, 2021)","noteIndex":0},"citationItems":[{"id":538,"uris":["http://zotero.org/users/8331578/items/JP3XKBNK"],"uri":["http://zotero.org/users/8331578/items/JP3XKBNK"],"itemData":{"id":538,"type":"entry-encyclopedia","abstract":"The ICHEC Brussels Management School or officially the Institut catholique des Hautes Études commerciales (French for: Catholic Institute of Higher Business Studies) is a Catholic college in Brussels (Belgium, Europe), serving as the economics department of the Haute école \"Groupe ICHEC - ISC Saint-Louis - ISFSC\", a Catholic vocational university of the French Community of Belgium. The college offers education in commercial and financial sciences.","container-title":"Wikipedia","language":"en","note":"Page Version ID: 1001263394","source":"Wikipedia","title":"ICHEC Brussels Management School","URL":"https://en.wikipedia.org/w/index.php?title=ICHEC_Brussels_Management_School&amp;oldid=1001263394","author":[{"family":"Wikipedia","given":""}],"accessed":{"date-parts":[["2021",8,14]]},"issued":{"date-parts":[["2021",1,18]]}}}],"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rPr>
        <w:t>(Wikipedia, 2021)</w:t>
      </w:r>
      <w:r w:rsidRPr="0064435F">
        <w:rPr>
          <w:rFonts w:ascii="Times New Roman" w:hAnsi="Times New Roman"/>
          <w:sz w:val="24"/>
          <w:szCs w:val="24"/>
          <w:lang w:val="en-US"/>
        </w:rPr>
        <w:fldChar w:fldCharType="end"/>
      </w:r>
      <w:r w:rsidRPr="0064435F">
        <w:rPr>
          <w:rFonts w:ascii="Times New Roman" w:hAnsi="Times New Roman"/>
          <w:sz w:val="24"/>
          <w:szCs w:val="24"/>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rPr>
        <w:instrText xml:space="preserve"> ADDIN ZOTERO_ITEM CSL_CITATION {"citationID":"UMwpIgM5","properties":{"formattedCitation":"(F\\uc0\\u233{}d\\uc0\\u233{}ration Wallonie-Bruxelles, 2018)","plainCitation":"(Fédération Wallonie-Bruxelles, 2018)","noteIndex":0},"citationItems":[{"id":531,"uris":["http://zotero.org/users/8331578/items/SWZ74R5K"],"uri":["http://zotero.org/users/8331578/items/SWZ74R5K"],"itemData":{"id":531,"type":"webpage","abstract":"description pour le site prefixe_site, description pour le site prefixe_site","language":"fr","title":"École Nationale Supérieure des Arts Visuels de La Cambre","URL":"http://www.artsplastiques.cfwb.be/index.php?id=16690","author":[{"family":"Fédération Wallonie-Bruxelles","given":""}],"accessed":{"date-parts":[["2021",8,14]]},"issued":{"date-parts":[["2018",5,9]]}}}],"schema":"https://github.com/citation-style-language/schema/raw/master/csl-citation.json"}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rPr>
        <w:t>(Fédération Wallonie-Bruxelles, 2018)</w:t>
      </w:r>
      <w:r w:rsidRPr="0064435F">
        <w:rPr>
          <w:rFonts w:ascii="Times New Roman" w:hAnsi="Times New Roman"/>
          <w:sz w:val="24"/>
          <w:szCs w:val="24"/>
          <w:lang w:val="en-US"/>
        </w:rPr>
        <w:fldChar w:fldCharType="end"/>
      </w:r>
      <w:bookmarkEnd w:id="120"/>
      <w:r w:rsidRPr="0064435F">
        <w:rPr>
          <w:rFonts w:ascii="Times New Roman" w:hAnsi="Times New Roman"/>
          <w:sz w:val="24"/>
          <w:szCs w:val="24"/>
        </w:rPr>
        <w:t xml:space="preserve">. </w:t>
      </w:r>
      <w:r w:rsidRPr="0064435F">
        <w:rPr>
          <w:rFonts w:ascii="Times New Roman" w:hAnsi="Times New Roman"/>
          <w:sz w:val="24"/>
          <w:szCs w:val="24"/>
          <w:lang w:val="en-US"/>
        </w:rPr>
        <w:t xml:space="preserve">Those numbers do not always date from 2019 but only the range of magnitude matters here so those numbers can </w:t>
      </w:r>
      <w:proofErr w:type="gramStart"/>
      <w:r w:rsidRPr="0064435F">
        <w:rPr>
          <w:rFonts w:ascii="Times New Roman" w:hAnsi="Times New Roman"/>
          <w:sz w:val="24"/>
          <w:szCs w:val="24"/>
          <w:lang w:val="en-US"/>
        </w:rPr>
        <w:t>be used</w:t>
      </w:r>
      <w:proofErr w:type="gramEnd"/>
      <w:r w:rsidRPr="0064435F">
        <w:rPr>
          <w:rFonts w:ascii="Times New Roman" w:hAnsi="Times New Roman"/>
          <w:sz w:val="24"/>
          <w:szCs w:val="24"/>
          <w:lang w:val="en-US"/>
        </w:rPr>
        <w:t xml:space="preserve">. For campus where the information is not available, the total number of students commuting to the municipality </w:t>
      </w:r>
      <w:proofErr w:type="gramStart"/>
      <w:r w:rsidRPr="0064435F">
        <w:rPr>
          <w:rFonts w:ascii="Times New Roman" w:hAnsi="Times New Roman"/>
          <w:sz w:val="24"/>
          <w:szCs w:val="24"/>
          <w:lang w:val="en-US"/>
        </w:rPr>
        <w:t>is simply uniformly spread</w:t>
      </w:r>
      <w:proofErr w:type="gramEnd"/>
      <w:r w:rsidRPr="0064435F">
        <w:rPr>
          <w:rFonts w:ascii="Times New Roman" w:hAnsi="Times New Roman"/>
          <w:sz w:val="24"/>
          <w:szCs w:val="24"/>
          <w:lang w:val="en-US"/>
        </w:rPr>
        <w:t xml:space="preserve"> among all the campus of the concerned municipality. These data have been combined with the percentage of students living in Brussels among the number of students studying in Brussels: 37%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{"citationID":"KVvPCMBG","properties":{"formattedCitation":"(Du Brulle, 2014)","plainCitation":"(Du Brulle, 2014)","noteIndex":0},"citationItems":[{"id":118,"uris":["http://zotero.org/users/8331578/items/VT2XCNQJ"],"uri":["http://zotero.org/users/8331578/items/VT2XCNQJ"],"itemData":{"id":118,"type":"post-weblog","abstract":"86.000, tel est le nombre d’étudiants universitaires ou fréquentant une institution d’enseignement supérieur à Bruxelles. Ce qui fait de la capitale belge la principale ville étudiante du pays, dev…","container-title":"Daily Science","language":"fr-FR","title":"Bruxelles est la principale ville étudiante de Belgique","URL":"https://dailyscience.be/12/05/2014/bruxelles-est-la-principale-ville-etudiante-de-belgique/","author":[{"family":"Du Brulle","given":"Christian"}],"accessed":{"date-parts":[["2021",8,10]]},"issued":{"date-parts":[["2014",5,12]]}}}],"schema":"https://github.com/citation-style-language/schema/raw/master/csl-citation.json"}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(Du Brulle, 2014)</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combination of all those data results in the number of students living in a municipality studying in a specific campus in Brussels or outside Brussels per age and gender. The students have </w:t>
      </w:r>
      <w:proofErr w:type="gramStart"/>
      <w:r w:rsidRPr="0064435F">
        <w:rPr>
          <w:rFonts w:ascii="Times New Roman" w:hAnsi="Times New Roman"/>
          <w:sz w:val="24"/>
          <w:szCs w:val="24"/>
          <w:lang w:val="en-US"/>
        </w:rPr>
        <w:t>been picked</w:t>
      </w:r>
      <w:proofErr w:type="gramEnd"/>
      <w:r w:rsidRPr="0064435F">
        <w:rPr>
          <w:rFonts w:ascii="Times New Roman" w:hAnsi="Times New Roman"/>
          <w:sz w:val="24"/>
          <w:szCs w:val="24"/>
          <w:lang w:val="en-US"/>
        </w:rPr>
        <w:t xml:space="preserve"> from the population simulated in section </w:t>
      </w:r>
      <w:r w:rsidR="005673CA" w:rsidRPr="0064435F">
        <w:rPr>
          <w:rFonts w:ascii="Times New Roman" w:hAnsi="Times New Roman"/>
          <w:sz w:val="24"/>
          <w:szCs w:val="24"/>
          <w:lang w:val="en-US"/>
        </w:rPr>
        <w:t>XVII.C.</w:t>
      </w:r>
      <w:r w:rsidR="005673CA" w:rsidRPr="0064435F">
        <w:rPr>
          <w:rFonts w:ascii="Times New Roman" w:hAnsi="Times New Roman"/>
          <w:sz w:val="24"/>
          <w:szCs w:val="24"/>
          <w:lang w:val="en-US"/>
        </w:rPr>
        <w:t>1</w:t>
      </w:r>
      <w:r w:rsidR="005673CA" w:rsidRPr="0064435F">
        <w:rPr>
          <w:rFonts w:ascii="Times New Roman" w:hAnsi="Times New Roman"/>
          <w:sz w:val="24"/>
          <w:szCs w:val="24"/>
          <w:lang w:val="en-US"/>
        </w:rPr>
        <w:t>.</w:t>
      </w:r>
      <w:r w:rsidR="005673CA" w:rsidRPr="0064435F">
        <w:rPr>
          <w:rFonts w:ascii="Times New Roman" w:hAnsi="Times New Roman"/>
          <w:sz w:val="24"/>
          <w:szCs w:val="24"/>
          <w:lang w:val="en-US"/>
        </w:rPr>
        <w:t>b.</w:t>
      </w:r>
      <w:r w:rsidRPr="0064435F">
        <w:rPr>
          <w:rFonts w:ascii="Times New Roman" w:hAnsi="Times New Roman"/>
          <w:sz w:val="24"/>
          <w:szCs w:val="24"/>
          <w:lang w:val="en-US"/>
        </w:rPr>
        <w:t xml:space="preserve"> and assigned to the work id higher education. </w:t>
      </w:r>
    </w:p>
    <w:p w14:paraId="5507DDBF" w14:textId="77777777" w:rsidR="005C5556" w:rsidRPr="0064435F" w:rsidRDefault="005C5556" w:rsidP="005C5556">
      <w:pPr>
        <w:spacing w:line="360" w:lineRule="auto"/>
        <w:jc w:val="both"/>
        <w:rPr>
          <w:rFonts w:ascii="Times New Roman" w:hAnsi="Times New Roman"/>
          <w:sz w:val="24"/>
          <w:szCs w:val="24"/>
          <w:lang w:val="en-US"/>
        </w:rPr>
      </w:pPr>
    </w:p>
    <w:p w14:paraId="29D2C79F"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Two different work ids exist for higher education students in Pr. Kornhauser methodology because their probability distribution for the trip chain type allocation is different whether they are living on campus or off campus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{"citationID":"4pqjfhkV","properties":{"formattedCitation":"(Kornhauser et al., 2012)","plainCitation":"(Kornhauser et al., 2012)","noteIndex":0},"citationItems":[{"id":214,"uris":["http://zotero.org/users/8331578/items/MQGKZJ62"],"uri":["http://zotero.org/users/8331578/items/MQGKZJ62"],"itemData":{"id":214,"type":"report","abstract":"In the state of New Jersey, there is a growing need for accurate travel demand data for use in transportation systems analysis. Traditional travel survey techniques are often too expensive and fail to capture key segments of the population. Instead, using data from the US Census and other sources, a population was synthesized that is demographically largely identical to that of New Jersey and forecast the travel needs and desires for each resident in this population on an average weekday. Each resident was assigned key defining features including an age, gender, place of residence, demographic description (i.e. student, worker, retired, etc.), place of employment, and place of education. Using various distributional assumptions on trip chains and behavioral needs and choices, a NJ Trip File was generated that contains an individualized record for every trip each resident makes, detailing precisely where and when each trip originates and where each trip ends. The end result of our project is a data driven, spatial, and temporal process that characterizes the individual demand for travel in New Jersey that can be used for a variety of applications from designing PRT (Personal Rapid Transit) networks to anticipating infrastructure overloads.","language":"en","page":"70","publisher":"Department of Operations Research &amp; Financial Engineering Princeton University","source":"Zotero","title":"Synthesizing Individual Travel Demand in New Jersey","author":[{"family":"Kornhauser","given":"Alain L."},{"family":"Acciarito","given":"Philip"},{"family":"Brownell","given":"Christopher"},{"family":"Clemens","given":"Blake"},{"family":"Fox","given":"Charles"},{"family":"Germain","given":"Sarah"},{"family":"Kumar","given":"Akshay"},{"family":"Markiewicz","given":"Michael"},{"family":"Wenzlau","given":"Tim"},{"family":"Quintero","given":"Luis"},{"family":"Stroeble","given":"Spencer"},{"family":"Webb","given":"Natalie"},{"family":"Delgado-Medrano GS","given":"Heber"},{"family":"Mufti GS","given":"Talal"},{"family":"Alamanda","given":"Bharath"}],"issued":{"date-parts":[["2012",1]]}}}],"schema":"https://github.com/citation-style-language/schema/raw/master/csl-citation.json"}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(Kornhauser et al., 2012)</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Unfortunately, the probability distribution for the trip chain type allocation in Brussels is not available according to the work id. This distinction therefore has no impact on the trips. However, for the readers interested in </w:t>
      </w:r>
      <w:r w:rsidRPr="0064435F">
        <w:rPr>
          <w:rFonts w:ascii="Times New Roman" w:hAnsi="Times New Roman"/>
          <w:sz w:val="24"/>
          <w:szCs w:val="24"/>
          <w:lang w:val="en-US"/>
        </w:rPr>
        <w:lastRenderedPageBreak/>
        <w:t xml:space="preserve">the resulting simulated population it is worth explaining. A student having a household type ‘single’ or ‘flatsharing’ and having his residence sector identical to his workplace </w:t>
      </w:r>
      <w:proofErr w:type="gramStart"/>
      <w:r w:rsidRPr="0064435F">
        <w:rPr>
          <w:rFonts w:ascii="Times New Roman" w:hAnsi="Times New Roman"/>
          <w:sz w:val="24"/>
          <w:szCs w:val="24"/>
          <w:lang w:val="en-US"/>
        </w:rPr>
        <w:t>is considered</w:t>
      </w:r>
      <w:proofErr w:type="gramEnd"/>
      <w:r w:rsidRPr="0064435F">
        <w:rPr>
          <w:rFonts w:ascii="Times New Roman" w:hAnsi="Times New Roman"/>
          <w:sz w:val="24"/>
          <w:szCs w:val="24"/>
          <w:lang w:val="en-US"/>
        </w:rPr>
        <w:t xml:space="preserve"> has living on campus while all the others are considered as living off campus.</w:t>
      </w:r>
    </w:p>
    <w:p w14:paraId="1640F36F" w14:textId="77777777" w:rsidR="005C5556" w:rsidRPr="0064435F" w:rsidRDefault="005C5556" w:rsidP="005C5556">
      <w:pPr>
        <w:spacing w:line="360" w:lineRule="auto"/>
        <w:jc w:val="both"/>
        <w:rPr>
          <w:rFonts w:ascii="Times New Roman" w:hAnsi="Times New Roman"/>
          <w:sz w:val="24"/>
          <w:szCs w:val="24"/>
          <w:lang w:val="en-US"/>
        </w:rPr>
      </w:pPr>
    </w:p>
    <w:p w14:paraId="54C7A68A"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Note that here, students have also already received their workplace because of the format of the data. Since this thesis only focuses on trips happening in Brussels, for people studying (or working) outside Brussels, their workplace corresponds to the closest sector being on the periphery of Brussels to their sector of residence. This corresponds to the assumption that people studying (or working) outside Brussels leave Brussels as soon as possible with the idea of reaching the fast lines as soon as possible. In the GPS’ language this corresponds to choosing the “fastest itinerary” instead of the “shortest” one. </w:t>
      </w:r>
    </w:p>
    <w:p w14:paraId="0A4CE556" w14:textId="77777777" w:rsidR="005C5556" w:rsidRPr="0064435F" w:rsidRDefault="005C5556" w:rsidP="005C5556">
      <w:pPr>
        <w:spacing w:line="360" w:lineRule="auto"/>
        <w:jc w:val="both"/>
        <w:rPr>
          <w:rFonts w:ascii="Times New Roman" w:hAnsi="Times New Roman"/>
          <w:sz w:val="24"/>
          <w:szCs w:val="24"/>
          <w:lang w:val="en-US"/>
        </w:rPr>
      </w:pPr>
    </w:p>
    <w:p w14:paraId="4306C89E" w14:textId="5BF5A1D1"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Data from the Dutch Federation are far less specific. Dataloep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{"citationID":"zYOzSCv3","properties":{"formattedCitation":"(Vlaanderen is onderwijs &amp; vorming, 2018)","plainCitation":"(Vlaanderen is onderwijs &amp; vorming, 2018)","noteIndex":0},"citationItems":[{"id":180,"uris":["http://zotero.org/users/8331578/items/9XWQ7R5S"],"uri":["http://zotero.org/users/8331578/items/9XWQ7R5S"],"itemData":{"id":180,"type":"webpage","title":"Dataloep mobiliteit en aantrekkingskracht BaO en SO","URL":"https://dataloep-publiek.vlaanderen.be/QvAJAXZfc/notoolbar.htm?document=LP-Publiek%2FPubliek_AantrekkingMobiliteit.qvw&amp;host=PubliekQVS%40cwv100163&amp;anonymous=true","author":[{"family":"Vlaanderen is onderwijs &amp; vorming","given":""}],"accessed":{"date-parts":[["2021",8,10]]},"issued":{"date-parts":[["2018"]],"season":"2019"}}}],"schema":"https://github.com/citation-style-language/schema/raw/master/csl-citation.json"} </w:instrText>
      </w:r>
      <w:r w:rsidRPr="0064435F">
        <w:rPr>
          <w:rFonts w:ascii="Times New Roman" w:hAnsi="Times New Roman"/>
          <w:sz w:val="24"/>
          <w:szCs w:val="24"/>
          <w:lang w:val="en-US"/>
        </w:rPr>
        <w:fldChar w:fldCharType="separate"/>
      </w:r>
      <w:bookmarkStart w:id="121" w:name="_Hlk80004479"/>
      <w:r w:rsidRPr="0064435F">
        <w:rPr>
          <w:rFonts w:ascii="Times New Roman" w:hAnsi="Times New Roman"/>
          <w:sz w:val="24"/>
          <w:lang w:val="en-US"/>
        </w:rPr>
        <w:t>(Vlaanderen is onderwijs &amp; vorming, 2018</w:t>
      </w:r>
      <w:bookmarkEnd w:id="121"/>
      <w:r w:rsidRPr="0064435F">
        <w:rPr>
          <w:rFonts w:ascii="Times New Roman" w:hAnsi="Times New Roman"/>
          <w:sz w:val="24"/>
          <w:lang w:val="en-US"/>
        </w:rPr>
        <w:t>)</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only provides the number of students studying in Brussels per age and gender and the number of students living in Brussels and studying somewhere also per age and gender.  By taking 37% </w:t>
      </w:r>
      <w:bookmarkStart w:id="122" w:name="_Hlk80004486"/>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{"citationID":"yWhbiOHy","properties":{"formattedCitation":"(Du Brulle, 2014)","plainCitation":"(Du Brulle, 2014)","noteIndex":0},"citationItems":[{"id":118,"uris":["http://zotero.org/users/8331578/items/VT2XCNQJ"],"uri":["http://zotero.org/users/8331578/items/VT2XCNQJ"],"itemData":{"id":118,"type":"post-weblog","abstract":"86.000, tel est le nombre d’étudiants universitaires ou fréquentant une institution d’enseignement supérieur à Bruxelles. Ce qui fait de la capitale belge la principale ville étudiante du pays, dev…","container-title":"Daily Science","language":"fr-FR","title":"Bruxelles est la principale ville étudiante de Belgique","URL":"https://dailyscience.be/12/05/2014/bruxelles-est-la-principale-ville-etudiante-de-belgique/","author":[{"family":"Du Brulle","given":"Christian"}],"accessed":{"date-parts":[["2021",8,10]]},"issued":{"date-parts":[["2014",5,12]]}}}],"schema":"https://github.com/citation-style-language/schema/raw/master/csl-citation.json"}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(Du Brulle, 2014)</w:t>
      </w:r>
      <w:r w:rsidRPr="0064435F">
        <w:rPr>
          <w:rFonts w:ascii="Times New Roman" w:hAnsi="Times New Roman"/>
          <w:sz w:val="24"/>
          <w:szCs w:val="24"/>
          <w:lang w:val="en-US"/>
        </w:rPr>
        <w:fldChar w:fldCharType="end"/>
      </w:r>
      <w:bookmarkEnd w:id="122"/>
      <w:r w:rsidRPr="0064435F">
        <w:rPr>
          <w:rFonts w:ascii="Times New Roman" w:hAnsi="Times New Roman"/>
          <w:sz w:val="24"/>
          <w:szCs w:val="24"/>
          <w:lang w:val="en-US"/>
        </w:rPr>
        <w:t xml:space="preserve"> of the people studying in Brussels, the number of students living and studying in Brussels is obtained. Next to that, the difference between this last number and the number of students living in Brussels and studying somewhere gives the number of students living in Brussels and studying outside Brussels. Those students </w:t>
      </w:r>
      <w:proofErr w:type="gramStart"/>
      <w:r w:rsidRPr="0064435F">
        <w:rPr>
          <w:rFonts w:ascii="Times New Roman" w:hAnsi="Times New Roman"/>
          <w:sz w:val="24"/>
          <w:szCs w:val="24"/>
          <w:lang w:val="en-US"/>
        </w:rPr>
        <w:t>are randomly picked</w:t>
      </w:r>
      <w:proofErr w:type="gramEnd"/>
      <w:r w:rsidRPr="0064435F">
        <w:rPr>
          <w:rFonts w:ascii="Times New Roman" w:hAnsi="Times New Roman"/>
          <w:sz w:val="24"/>
          <w:szCs w:val="24"/>
          <w:lang w:val="en-US"/>
        </w:rPr>
        <w:t xml:space="preserve"> from the simulated population (</w:t>
      </w:r>
      <w:r w:rsidR="005673CA" w:rsidRPr="0064435F">
        <w:rPr>
          <w:rFonts w:ascii="Times New Roman" w:hAnsi="Times New Roman"/>
          <w:sz w:val="24"/>
          <w:szCs w:val="24"/>
          <w:lang w:val="en-US"/>
        </w:rPr>
        <w:t>XVII.C.2.a</w:t>
      </w:r>
      <w:r w:rsidR="005673CA" w:rsidRPr="0064435F">
        <w:rPr>
          <w:rFonts w:ascii="Times New Roman" w:hAnsi="Times New Roman"/>
          <w:sz w:val="24"/>
          <w:szCs w:val="24"/>
          <w:lang w:val="en-US"/>
        </w:rPr>
        <w:t>).</w:t>
      </w:r>
    </w:p>
    <w:p w14:paraId="764B2DF6" w14:textId="77777777" w:rsidR="005C5556" w:rsidRPr="0064435F" w:rsidRDefault="005C5556" w:rsidP="005C5556">
      <w:pPr>
        <w:spacing w:line="360" w:lineRule="auto"/>
        <w:jc w:val="both"/>
        <w:rPr>
          <w:rFonts w:ascii="Times New Roman" w:hAnsi="Times New Roman"/>
          <w:sz w:val="24"/>
          <w:szCs w:val="24"/>
          <w:lang w:val="en-US"/>
        </w:rPr>
      </w:pPr>
    </w:p>
    <w:p w14:paraId="3D2F2B08" w14:textId="29E46F52"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BCSS </w:t>
      </w:r>
      <w:bookmarkStart w:id="123" w:name="_Hlk80004495"/>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{"citationID":"2WNMSABR","properties":{"formattedCitation":"(BCSS, 2019)","plainCitation":"(BCSS, 2019)","noteIndex":0},"citationItems":[{"id":546,"uris":["http://zotero.org/users/8331578/items/DTXMRQL5"],"uri":["http://zotero.org/users/8331578/items/DTXMRQL5"],"itemData":{"id":546,"type":"webpage","title":"Chiffres locaux - Résultats - BCSS","URL":"https://www.bcss.fgov.be/samilc/resultPage.xhtml","author":[{"family":"BCSS","given":""}],"accessed":{"date-parts":[["2021",8,14]]},"issued":{"date-parts":[["2019",12,31]]}}}],"schema":"https://github.com/citation-style-language/schema/raw/master/csl-citation.json"}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(BCSS, 2019)</w:t>
      </w:r>
      <w:r w:rsidRPr="0064435F">
        <w:rPr>
          <w:rFonts w:ascii="Times New Roman" w:hAnsi="Times New Roman"/>
          <w:sz w:val="24"/>
          <w:szCs w:val="24"/>
          <w:lang w:val="en-US"/>
        </w:rPr>
        <w:fldChar w:fldCharType="end"/>
      </w:r>
      <w:bookmarkEnd w:id="123"/>
      <w:r w:rsidRPr="0064435F">
        <w:rPr>
          <w:rFonts w:ascii="Times New Roman" w:hAnsi="Times New Roman"/>
          <w:sz w:val="24"/>
          <w:szCs w:val="24"/>
          <w:lang w:val="en-US"/>
        </w:rPr>
        <w:t xml:space="preserve"> provides data on the worker status (independent, employee, unemployed) per municipality, age and gender. Moreover, INASTI’s data </w:t>
      </w:r>
      <w:bookmarkStart w:id="124" w:name="_Hlk80004501"/>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{"citationID":"z4jriRny","properties":{"formattedCitation":"(INASTI, 2021)","plainCitation":"(INASTI, 2021)","noteIndex":0},"citationItems":[{"id":156,"uris":["http://zotero.org/users/8331578/items/HVBPPIUC"],"uri":["http://zotero.org/users/8331578/items/HVBPPIUC"],"itemData":{"id":156,"type":"webpage","title":"Nomenclature et codes des professions | INASTI","URL":"https://www.inasti.be/fr/nomenclature-et-codes-des-professions","author":[{"family":"INASTI","given":""}],"accessed":{"date-parts":[["2021",8,10]]},"issued":{"date-parts":[["2021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(INASTI, 2021)</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{"citationID":"6upr4McO","properties":{"formattedCitation":"(INASTI - Service Statistiques, 2019)","plainCitation":"(INASTI - Service Statistiques, 2019)","noteIndex":0},"citationItems":[{"id":158,"uris":["http://zotero.org/users/8331578/items/EU2AI3D7"],"uri":["http://zotero.org/users/8331578/items/EU2AI3D7"],"itemData":{"id":158,"type":"webpage","title":"Statistiques de base et tableaux de détail Indépendant - RSVZ","URL":"https://websta.rsvz-inasti.fgov.be/fr/statistical/insured","author":[{"family":"INASTI - Service Statistiques","given":""}],"accessed":{"date-parts":[["2021",8,10]]},"issued":{"date-parts":[["2019",12,31]]}}}],"schema":"https://github.com/citation-style-language/schema/raw/master/csl-citation.json"}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(INASTI - Service Statistiques, 2019)</w:t>
      </w:r>
      <w:r w:rsidRPr="0064435F">
        <w:rPr>
          <w:rFonts w:ascii="Times New Roman" w:hAnsi="Times New Roman"/>
          <w:sz w:val="24"/>
          <w:szCs w:val="24"/>
          <w:lang w:val="en-US"/>
        </w:rPr>
        <w:fldChar w:fldCharType="end"/>
      </w:r>
      <w:bookmarkEnd w:id="124"/>
      <w:r w:rsidRPr="0064435F">
        <w:rPr>
          <w:rFonts w:ascii="Times New Roman" w:hAnsi="Times New Roman"/>
          <w:sz w:val="24"/>
          <w:szCs w:val="24"/>
          <w:lang w:val="en-US"/>
        </w:rPr>
        <w:t xml:space="preserve"> state that 37% of the independents practice a liberal profession and 2% works in the agriculture sector. Those 39% of the independents on top of the number of unemployed people </w:t>
      </w:r>
      <w:proofErr w:type="gramStart"/>
      <w:r w:rsidRPr="0064435F">
        <w:rPr>
          <w:rFonts w:ascii="Times New Roman" w:hAnsi="Times New Roman"/>
          <w:sz w:val="24"/>
          <w:szCs w:val="24"/>
          <w:lang w:val="en-US"/>
        </w:rPr>
        <w:t>are broken</w:t>
      </w:r>
      <w:proofErr w:type="gramEnd"/>
      <w:r w:rsidRPr="0064435F">
        <w:rPr>
          <w:rFonts w:ascii="Times New Roman" w:hAnsi="Times New Roman"/>
          <w:sz w:val="24"/>
          <w:szCs w:val="24"/>
          <w:lang w:val="en-US"/>
        </w:rPr>
        <w:t xml:space="preserve"> down to the sector level using the population ratio. People are then pick from the simulated population (</w:t>
      </w:r>
      <w:r w:rsidR="005673CA" w:rsidRPr="0064435F">
        <w:rPr>
          <w:rFonts w:ascii="Times New Roman" w:hAnsi="Times New Roman"/>
          <w:sz w:val="24"/>
          <w:szCs w:val="24"/>
          <w:lang w:val="en-US"/>
        </w:rPr>
        <w:t xml:space="preserve">section </w:t>
      </w:r>
      <w:r w:rsidR="005673CA" w:rsidRPr="0064435F">
        <w:rPr>
          <w:rFonts w:ascii="Times New Roman" w:hAnsi="Times New Roman"/>
          <w:sz w:val="24"/>
          <w:szCs w:val="24"/>
          <w:lang w:val="en-US"/>
        </w:rPr>
        <w:t>XVII.C.</w:t>
      </w:r>
      <w:r w:rsidR="005673CA" w:rsidRPr="0064435F">
        <w:rPr>
          <w:rFonts w:ascii="Times New Roman" w:hAnsi="Times New Roman"/>
          <w:sz w:val="24"/>
          <w:szCs w:val="24"/>
          <w:lang w:val="en-US"/>
        </w:rPr>
        <w:t>1</w:t>
      </w:r>
      <w:r w:rsidR="005673CA" w:rsidRPr="0064435F">
        <w:rPr>
          <w:rFonts w:ascii="Times New Roman" w:hAnsi="Times New Roman"/>
          <w:sz w:val="24"/>
          <w:szCs w:val="24"/>
          <w:lang w:val="en-US"/>
        </w:rPr>
        <w:t>.</w:t>
      </w:r>
      <w:r w:rsidR="005673CA" w:rsidRPr="0064435F">
        <w:rPr>
          <w:rFonts w:ascii="Times New Roman" w:hAnsi="Times New Roman"/>
          <w:sz w:val="24"/>
          <w:szCs w:val="24"/>
          <w:lang w:val="en-US"/>
        </w:rPr>
        <w:t xml:space="preserve">b) </w:t>
      </w:r>
      <w:r w:rsidRPr="0064435F">
        <w:rPr>
          <w:rFonts w:ascii="Times New Roman" w:hAnsi="Times New Roman"/>
          <w:sz w:val="24"/>
          <w:szCs w:val="24"/>
          <w:lang w:val="en-US"/>
        </w:rPr>
        <w:t xml:space="preserve">and </w:t>
      </w:r>
      <w:proofErr w:type="gramStart"/>
      <w:r w:rsidRPr="0064435F">
        <w:rPr>
          <w:rFonts w:ascii="Times New Roman" w:hAnsi="Times New Roman"/>
          <w:sz w:val="24"/>
          <w:szCs w:val="24"/>
          <w:lang w:val="en-US"/>
        </w:rPr>
        <w:t>are seen</w:t>
      </w:r>
      <w:proofErr w:type="gramEnd"/>
      <w:r w:rsidRPr="0064435F">
        <w:rPr>
          <w:rFonts w:ascii="Times New Roman" w:hAnsi="Times New Roman"/>
          <w:sz w:val="24"/>
          <w:szCs w:val="24"/>
          <w:lang w:val="en-US"/>
        </w:rPr>
        <w:t xml:space="preserve"> has staying at home. It means that their workplace is the same as their living place.</w:t>
      </w:r>
    </w:p>
    <w:p w14:paraId="5592A4B3" w14:textId="77777777" w:rsidR="005C5556" w:rsidRPr="0064435F" w:rsidRDefault="005C5556" w:rsidP="005C5556">
      <w:pPr>
        <w:spacing w:line="360" w:lineRule="auto"/>
        <w:jc w:val="both"/>
        <w:rPr>
          <w:rFonts w:ascii="Times New Roman" w:hAnsi="Times New Roman"/>
          <w:sz w:val="24"/>
          <w:szCs w:val="24"/>
          <w:lang w:val="en-US"/>
        </w:rPr>
      </w:pPr>
    </w:p>
    <w:p w14:paraId="75C55C36"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After assigning secondary school students, higher education students and young adults staying at home because unemployed or independents, all the other people aged between 18 and 20 receive the work id corresponding to worker.</w:t>
      </w:r>
    </w:p>
    <w:p w14:paraId="2F6F871E" w14:textId="77777777" w:rsidR="005C5556" w:rsidRPr="0064435F" w:rsidRDefault="005C5556" w:rsidP="005C5556">
      <w:pPr>
        <w:spacing w:line="360" w:lineRule="auto"/>
        <w:jc w:val="both"/>
        <w:rPr>
          <w:rFonts w:ascii="Times New Roman" w:hAnsi="Times New Roman"/>
          <w:lang w:val="en-US"/>
        </w:rPr>
      </w:pPr>
    </w:p>
    <w:p w14:paraId="649F5B58"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The exact same process </w:t>
      </w:r>
      <w:proofErr w:type="gramStart"/>
      <w:r w:rsidRPr="0064435F">
        <w:rPr>
          <w:rFonts w:ascii="Times New Roman" w:hAnsi="Times New Roman"/>
          <w:sz w:val="24"/>
          <w:szCs w:val="24"/>
          <w:lang w:val="en-US"/>
        </w:rPr>
        <w:t>is applied</w:t>
      </w:r>
      <w:proofErr w:type="gramEnd"/>
      <w:r w:rsidRPr="0064435F">
        <w:rPr>
          <w:rFonts w:ascii="Times New Roman" w:hAnsi="Times New Roman"/>
          <w:sz w:val="24"/>
          <w:szCs w:val="24"/>
          <w:lang w:val="en-US"/>
        </w:rPr>
        <w:t xml:space="preserve"> for people aged between 19 and 64 years. </w:t>
      </w:r>
      <w:proofErr w:type="gramStart"/>
      <w:r w:rsidRPr="0064435F">
        <w:rPr>
          <w:rFonts w:ascii="Times New Roman" w:hAnsi="Times New Roman"/>
          <w:sz w:val="24"/>
          <w:szCs w:val="24"/>
          <w:lang w:val="en-US"/>
        </w:rPr>
        <w:t>Some</w:t>
      </w:r>
      <w:proofErr w:type="gramEnd"/>
      <w:r w:rsidRPr="0064435F">
        <w:rPr>
          <w:rFonts w:ascii="Times New Roman" w:hAnsi="Times New Roman"/>
          <w:sz w:val="24"/>
          <w:szCs w:val="24"/>
          <w:lang w:val="en-US"/>
        </w:rPr>
        <w:t xml:space="preserve"> receive the higher education work id, others the “stay at home” work id and all the others are assigned to the worker work id.</w:t>
      </w:r>
    </w:p>
    <w:p w14:paraId="508029D1" w14:textId="77777777" w:rsidR="005C5556" w:rsidRPr="0064435F" w:rsidRDefault="005C5556" w:rsidP="005C5556">
      <w:pPr>
        <w:spacing w:line="360" w:lineRule="auto"/>
        <w:jc w:val="both"/>
        <w:rPr>
          <w:rFonts w:ascii="Times New Roman" w:hAnsi="Times New Roman"/>
          <w:sz w:val="24"/>
          <w:szCs w:val="24"/>
          <w:lang w:val="en-US"/>
        </w:rPr>
      </w:pPr>
    </w:p>
    <w:p w14:paraId="5FD11183"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For seniors older than 64 years, the same data from INASTI </w:t>
      </w:r>
      <w:bookmarkStart w:id="125" w:name="_Hlk80004510"/>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{"citationID":"yI2HLAy8","properties":{"formattedCitation":"(INASTI, 2021)","plainCitation":"(INASTI, 2021)","noteIndex":0},"citationItems":[{"id":156,"uris":["http://zotero.org/users/8331578/items/HVBPPIUC"],"uri":["http://zotero.org/users/8331578/items/HVBPPIUC"],"itemData":{"id":156,"type":"webpage","title":"Nomenclature et codes des professions | INASTI","URL":"https://www.inasti.be/fr/nomenclature-et-codes-des-professions","author":[{"family":"INASTI","given":""}],"accessed":{"date-parts":[["2021",8,10]]},"issued":{"date-parts":[["2021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(INASTI, 2021)</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{"citationID":"4jyioWOw","properties":{"formattedCitation":"(INASTI - Service Statistiques, 2019)","plainCitation":"(INASTI - Service Statistiques, 2019)","noteIndex":0},"citationItems":[{"id":158,"uris":["http://zotero.org/users/8331578/items/EU2AI3D7"],"uri":["http://zotero.org/users/8331578/items/EU2AI3D7"],"itemData":{"id":158,"type":"webpage","title":"Statistiques de base et tableaux de détail Indépendant - RSVZ","URL":"https://websta.rsvz-inasti.fgov.be/fr/statistical/insured","author":[{"family":"INASTI - Service Statistiques","given":""}],"accessed":{"date-parts":[["2021",8,10]]},"issued":{"date-parts":[["2019",12,31]]}}}],"schema":"https://github.com/citation-style-language/schema/raw/master/csl-citation.json"}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(INASTI - Service Statistiques, 2019)</w:t>
      </w:r>
      <w:r w:rsidRPr="0064435F">
        <w:rPr>
          <w:rFonts w:ascii="Times New Roman" w:hAnsi="Times New Roman"/>
          <w:sz w:val="24"/>
          <w:szCs w:val="24"/>
          <w:lang w:val="en-US"/>
        </w:rPr>
        <w:fldChar w:fldCharType="end"/>
      </w:r>
      <w:bookmarkEnd w:id="125"/>
      <w:r w:rsidRPr="0064435F">
        <w:rPr>
          <w:rFonts w:ascii="Times New Roman" w:hAnsi="Times New Roman"/>
          <w:lang w:val="en-US"/>
        </w:rPr>
        <w:t xml:space="preserve"> </w:t>
      </w:r>
      <w:r w:rsidRPr="0064435F">
        <w:rPr>
          <w:rFonts w:ascii="Times New Roman" w:hAnsi="Times New Roman"/>
          <w:sz w:val="24"/>
          <w:szCs w:val="24"/>
          <w:lang w:val="en-US"/>
        </w:rPr>
        <w:t xml:space="preserve">are used while the number of people working significantly decreased compared to the previous age category. As a result, </w:t>
      </w:r>
      <w:proofErr w:type="gramStart"/>
      <w:r w:rsidRPr="0064435F">
        <w:rPr>
          <w:rFonts w:ascii="Times New Roman" w:hAnsi="Times New Roman"/>
          <w:sz w:val="24"/>
          <w:szCs w:val="24"/>
          <w:lang w:val="en-US"/>
        </w:rPr>
        <w:t>the majority of</w:t>
      </w:r>
      <w:proofErr w:type="gramEnd"/>
      <w:r w:rsidRPr="0064435F">
        <w:rPr>
          <w:rFonts w:ascii="Times New Roman" w:hAnsi="Times New Roman"/>
          <w:sz w:val="24"/>
          <w:szCs w:val="24"/>
          <w:lang w:val="en-US"/>
        </w:rPr>
        <w:t xml:space="preserve"> the elderly people receive the work id “Stay at home”.</w:t>
      </w:r>
    </w:p>
    <w:p w14:paraId="7299BF94" w14:textId="77777777" w:rsidR="005C5556" w:rsidRPr="0064435F" w:rsidRDefault="005C5556" w:rsidP="005C5556">
      <w:pPr>
        <w:spacing w:line="360" w:lineRule="auto"/>
        <w:jc w:val="both"/>
        <w:rPr>
          <w:rFonts w:ascii="Times New Roman" w:hAnsi="Times New Roman"/>
          <w:sz w:val="24"/>
          <w:szCs w:val="24"/>
          <w:lang w:val="en-US"/>
        </w:rPr>
      </w:pPr>
    </w:p>
    <w:p w14:paraId="0F578DAD" w14:textId="4BDF60A1" w:rsidR="005C5556" w:rsidRDefault="005C5556" w:rsidP="005C5556">
      <w:pPr>
        <w:pStyle w:val="Heading4"/>
        <w:rPr>
          <w:rFonts w:ascii="Times New Roman" w:hAnsi="Times New Roman"/>
          <w:lang w:val="en-US"/>
        </w:rPr>
      </w:pPr>
      <w:r w:rsidRPr="0064435F">
        <w:rPr>
          <w:rFonts w:ascii="Times New Roman" w:hAnsi="Times New Roman"/>
          <w:lang w:val="en-US"/>
        </w:rPr>
        <w:t>Workplace alone</w:t>
      </w:r>
    </w:p>
    <w:p w14:paraId="538ACE57" w14:textId="77777777" w:rsidR="00096478" w:rsidRPr="00096478" w:rsidRDefault="00096478" w:rsidP="00096478">
      <w:pPr>
        <w:rPr>
          <w:lang w:val="en-US" w:eastAsia="en-US"/>
        </w:rPr>
      </w:pPr>
    </w:p>
    <w:p w14:paraId="2CE2D188"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After the assignment of the work ids, babies, students from the higher education in the francophone federation and people staying at home already have their workplace. However, it still </w:t>
      </w:r>
      <w:proofErr w:type="gramStart"/>
      <w:r w:rsidRPr="0064435F">
        <w:rPr>
          <w:rFonts w:ascii="Times New Roman" w:hAnsi="Times New Roman"/>
          <w:sz w:val="24"/>
          <w:szCs w:val="24"/>
          <w:lang w:val="en-US"/>
        </w:rPr>
        <w:t>has to</w:t>
      </w:r>
      <w:proofErr w:type="gramEnd"/>
      <w:r w:rsidRPr="0064435F">
        <w:rPr>
          <w:rFonts w:ascii="Times New Roman" w:hAnsi="Times New Roman"/>
          <w:sz w:val="24"/>
          <w:szCs w:val="24"/>
          <w:lang w:val="en-US"/>
        </w:rPr>
        <w:t xml:space="preserve"> be determined for all the other residents.</w:t>
      </w:r>
    </w:p>
    <w:p w14:paraId="148D2447" w14:textId="77777777" w:rsidR="005C5556" w:rsidRPr="0064435F" w:rsidRDefault="005C5556" w:rsidP="005C5556">
      <w:pPr>
        <w:spacing w:line="360" w:lineRule="auto"/>
        <w:jc w:val="both"/>
        <w:rPr>
          <w:rFonts w:ascii="Times New Roman" w:hAnsi="Times New Roman"/>
          <w:sz w:val="24"/>
          <w:szCs w:val="24"/>
          <w:lang w:val="en-US"/>
        </w:rPr>
      </w:pPr>
    </w:p>
    <w:p w14:paraId="05B5716B"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neighborhoods’ monitoring provides data on the part of kindergarten students studying outside Brussels per neighborhood of residence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{"citationID":"lRjFGdxC","properties":{"formattedCitation":"(Monitoring des quartiers, 2019au)","plainCitation":"(Monitoring des quartiers, 2019au)","noteIndex":0},"citationItems":[{"id":550,"uris":["http://zotero.org/users/8331578/items/S95WK9EH"],"uri":["http://zotero.org/users/8331578/items/S95WK9EH"],"itemData":{"id":550,"type":"webpage","title":"Part des enfants du territoire (quartier ou commune) inscrits dans une école maternelle située en dehors de la Région","URL":"https://monitoringdesquartiers.brussels/indicators/Part-eleves-du-quartier-inscrits-dans-ecole-maternelle-en-dehors-de-la-RBC/","author":[{"family":"Monitoring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2019au)</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These numbers multiplied by the number of children living in each neighborhood result in the absolute number of kindergarten students studying outside Brussels. Those children </w:t>
      </w:r>
      <w:proofErr w:type="gramStart"/>
      <w:r w:rsidRPr="0064435F">
        <w:rPr>
          <w:rFonts w:ascii="Times New Roman" w:hAnsi="Times New Roman"/>
          <w:sz w:val="24"/>
          <w:szCs w:val="24"/>
          <w:lang w:val="en-US"/>
        </w:rPr>
        <w:t>are randomly picked</w:t>
      </w:r>
      <w:proofErr w:type="gramEnd"/>
      <w:r w:rsidRPr="0064435F">
        <w:rPr>
          <w:rFonts w:ascii="Times New Roman" w:hAnsi="Times New Roman"/>
          <w:sz w:val="24"/>
          <w:szCs w:val="24"/>
          <w:lang w:val="en-US"/>
        </w:rPr>
        <w:t xml:space="preserve"> from the children with kindergarten work id and living in the concerned neighborhood. Those numbers </w:t>
      </w:r>
      <w:proofErr w:type="gramStart"/>
      <w:r w:rsidRPr="0064435F">
        <w:rPr>
          <w:rFonts w:ascii="Times New Roman" w:hAnsi="Times New Roman"/>
          <w:sz w:val="24"/>
          <w:szCs w:val="24"/>
          <w:lang w:val="en-US"/>
        </w:rPr>
        <w:t>are not broken</w:t>
      </w:r>
      <w:proofErr w:type="gramEnd"/>
      <w:r w:rsidRPr="0064435F">
        <w:rPr>
          <w:rFonts w:ascii="Times New Roman" w:hAnsi="Times New Roman"/>
          <w:sz w:val="24"/>
          <w:szCs w:val="24"/>
          <w:lang w:val="en-US"/>
        </w:rPr>
        <w:t xml:space="preserve"> down to the sectors level because too few children are concerned. As explained above, since they are studying outside Brussels, their workplace is the closest sector being on the periphery of Brussels to their sector of residence. </w:t>
      </w:r>
    </w:p>
    <w:p w14:paraId="1CCCBD23" w14:textId="77777777" w:rsidR="005C5556" w:rsidRPr="0064435F" w:rsidRDefault="005C5556" w:rsidP="005C5556">
      <w:pPr>
        <w:spacing w:line="360" w:lineRule="auto"/>
        <w:jc w:val="both"/>
        <w:rPr>
          <w:rFonts w:ascii="Times New Roman" w:hAnsi="Times New Roman"/>
          <w:sz w:val="24"/>
          <w:szCs w:val="24"/>
          <w:lang w:val="en-US"/>
        </w:rPr>
      </w:pPr>
    </w:p>
    <w:p w14:paraId="7580A215"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Furthermore, the neighborhoods’ monitoring issues the school capacity for kindergarten per neighborhood as a ratio between the number of kindergarten students studying in the neighborhood and the number of students registered to any kindergarten school (in or outside the concern neighborhood) living in the concerned neighborhood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{"citationID":"92lMJUGP","properties":{"formattedCitation":"(Monitoring des quartiers, 2019a)","plainCitation":"(Monitoring des quartiers, 2019a)","noteIndex":0},"citationItems":[{"id":552,"uris":["http://zotero.org/users/8331578/items/9HKSNF4N"],"uri":["http://zotero.org/users/8331578/items/9HKSNF4N"],"itemData":{"id":552,"type":"webpage","title":"Capacité d’accueil scolaire relative du territoire (maternel)","URL":"https://monitoringdesquartiers.brussels/indicators/capacite-daccueil-scolaire-relative-maternel/","author":[{"family":"Monitoring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 simple multiplication with the number of students registered to any kindergarten school (in or outside the concern neighborhood) living in the concerned neighborhood coming from the population simulation and the work id assignment gives the absolute number. It </w:t>
      </w:r>
      <w:proofErr w:type="gramStart"/>
      <w:r w:rsidRPr="0064435F">
        <w:rPr>
          <w:rFonts w:ascii="Times New Roman" w:hAnsi="Times New Roman"/>
          <w:sz w:val="24"/>
          <w:szCs w:val="24"/>
          <w:lang w:val="en-US"/>
        </w:rPr>
        <w:t>is then broken</w:t>
      </w:r>
      <w:proofErr w:type="gramEnd"/>
      <w:r w:rsidRPr="0064435F">
        <w:rPr>
          <w:rFonts w:ascii="Times New Roman" w:hAnsi="Times New Roman"/>
          <w:sz w:val="24"/>
          <w:szCs w:val="24"/>
          <w:lang w:val="en-US"/>
        </w:rPr>
        <w:t xml:space="preserve"> down to the sector level using the population ratio. </w:t>
      </w:r>
    </w:p>
    <w:p w14:paraId="62D6EC93" w14:textId="77777777" w:rsidR="005C5556" w:rsidRPr="0064435F" w:rsidRDefault="005C5556" w:rsidP="005C5556">
      <w:pPr>
        <w:spacing w:line="360" w:lineRule="auto"/>
        <w:jc w:val="both"/>
        <w:rPr>
          <w:rFonts w:ascii="Times New Roman" w:hAnsi="Times New Roman"/>
          <w:sz w:val="24"/>
          <w:szCs w:val="24"/>
          <w:lang w:val="en-US"/>
        </w:rPr>
      </w:pPr>
    </w:p>
    <w:p w14:paraId="6A3EA16F"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lastRenderedPageBreak/>
        <w:t xml:space="preserve">Another interesting statistic produced by the neighborhoods’ monitoring is the proportion of children going to a kindergarten school being in an adjacent neighborhood to their living neighborhood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{"citationID":"yiYa1mh5","properties":{"formattedCitation":"(Monitoring des quartiers, 2019ar)","plainCitation":"(Monitoring des quartiers, 2019ar)","noteIndex":0},"citationItems":[{"id":649,"uris":["http://zotero.org/users/8331578/items/2FMC37VF"],"uri":["http://zotero.org/users/8331578/items/2FMC37VF"],"itemData":{"id":649,"type":"webpage","title":"Part des enfants du quartier scolarisés en maternel à proximité de leur résidence","URL":"https://monitoringdesquartiers.brussels/indicators/analysis/Part-des-enfants-du-quartier-scolarises-en-maternel-proximite-de-leur-residence/","author":[{"family":"Monitoring des quartiers","given":""}],"accessed":{"date-parts":[["2021",8,15]]},"issued":{"date-parts":[["2019"]]}}}],"schema":"https://github.com/citation-style-language/schema/raw/master/csl-citation.json"}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2019ar)</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This number is available at a neighborhood level. Once again, a simple multiplication results in the absolute number. Children from a given neighborhood </w:t>
      </w:r>
      <w:proofErr w:type="gramStart"/>
      <w:r w:rsidRPr="0064435F">
        <w:rPr>
          <w:rFonts w:ascii="Times New Roman" w:hAnsi="Times New Roman"/>
          <w:sz w:val="24"/>
          <w:szCs w:val="24"/>
          <w:lang w:val="en-US"/>
        </w:rPr>
        <w:t>are randomly picked</w:t>
      </w:r>
      <w:proofErr w:type="gramEnd"/>
      <w:r w:rsidRPr="0064435F">
        <w:rPr>
          <w:rFonts w:ascii="Times New Roman" w:hAnsi="Times New Roman"/>
          <w:sz w:val="24"/>
          <w:szCs w:val="24"/>
          <w:lang w:val="en-US"/>
        </w:rPr>
        <w:t xml:space="preserve"> and allocated to a kindergarten school from an adjacent neighborhood where there are still enough places.</w:t>
      </w:r>
    </w:p>
    <w:p w14:paraId="7FC41DF3" w14:textId="77777777" w:rsidR="005C5556" w:rsidRPr="0064435F" w:rsidRDefault="005C5556" w:rsidP="005C5556">
      <w:pPr>
        <w:spacing w:line="360" w:lineRule="auto"/>
        <w:jc w:val="both"/>
        <w:rPr>
          <w:rFonts w:ascii="Times New Roman" w:hAnsi="Times New Roman"/>
          <w:sz w:val="24"/>
          <w:szCs w:val="24"/>
          <w:lang w:val="en-US"/>
        </w:rPr>
      </w:pPr>
    </w:p>
    <w:p w14:paraId="21BDF26F" w14:textId="6CED7A84"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As a complement, the IBSA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{"citationID":"n17Q5Zyi","properties":{"formattedCitation":"(IBSA, 2019d)","plainCitation":"(IBSA, 2019d)","noteIndex":0},"citationItems":[{"id":556,"uris":["http://zotero.org/users/8331578/items/NESGSS4Y"],"uri":["http://zotero.org/users/8331578/items/NESGSS4Y"],"itemData":{"id":556,"type":"webpage","title":"Origine-destination des élèves | IBSA | Tableaux 6.3.2.2., 6.3.2.3. &amp; 6.3.2.4.","URL":"https://ibsa.brussels/themes/enseignement/origine-destination-des-eleves","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2019d)</w:t>
      </w:r>
      <w:r w:rsidRPr="0064435F">
        <w:rPr>
          <w:rFonts w:ascii="Times New Roman" w:hAnsi="Times New Roman"/>
          <w:sz w:val="24"/>
          <w:szCs w:val="24"/>
          <w:lang w:val="en-US"/>
        </w:rPr>
        <w:fldChar w:fldCharType="end"/>
      </w:r>
      <w:r w:rsidRPr="0064435F">
        <w:rPr>
          <w:rFonts w:ascii="Times New Roman" w:hAnsi="Times New Roman"/>
          <w:sz w:val="24"/>
          <w:szCs w:val="24"/>
          <w:lang w:val="en-US"/>
        </w:rPr>
        <w:t>, provides a matrix of the flows between the municipality of residence and the municipality of the kindergarten where the children are going. After deduction of the children already assigned to a workplace, those numbers allow the allocation of a sector in the concerned municipality as workplace for the remaining children (</w:t>
      </w:r>
      <w:r w:rsidR="00DF5066" w:rsidRPr="0064435F">
        <w:rPr>
          <w:rFonts w:ascii="Times New Roman" w:hAnsi="Times New Roman"/>
          <w:sz w:val="24"/>
          <w:szCs w:val="24"/>
          <w:lang w:val="en-US"/>
        </w:rPr>
        <w:t>i.e.,</w:t>
      </w:r>
      <w:r w:rsidRPr="0064435F">
        <w:rPr>
          <w:rFonts w:ascii="Times New Roman" w:hAnsi="Times New Roman"/>
          <w:sz w:val="24"/>
          <w:szCs w:val="24"/>
          <w:lang w:val="en-US"/>
        </w:rPr>
        <w:t xml:space="preserve"> the children studying in a kindergarten inside Brussels but not being in an adjacent neighborhood to their living neighborhood).</w:t>
      </w:r>
    </w:p>
    <w:p w14:paraId="0F0A493F" w14:textId="77777777" w:rsidR="005C5556" w:rsidRPr="0064435F" w:rsidRDefault="005C5556" w:rsidP="005C5556">
      <w:pPr>
        <w:spacing w:line="360" w:lineRule="auto"/>
        <w:jc w:val="both"/>
        <w:rPr>
          <w:rFonts w:ascii="Times New Roman" w:hAnsi="Times New Roman"/>
          <w:sz w:val="24"/>
          <w:szCs w:val="24"/>
          <w:lang w:val="en-US"/>
        </w:rPr>
      </w:pPr>
    </w:p>
    <w:p w14:paraId="18A89CDA"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exact same process is applied for primary school students except that the data used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{"citationID":"MoMs7R9A","properties":{"formattedCitation":"(IBSA, 2019d)","plainCitation":"(IBSA, 2019d)","noteIndex":0},"citationItems":[{"id":556,"uris":["http://zotero.org/users/8331578/items/NESGSS4Y"],"uri":["http://zotero.org/users/8331578/items/NESGSS4Y"],"itemData":{"id":556,"type":"webpage","title":"Origine-destination des élèves | IBSA | Tableaux 6.3.2.2., 6.3.2.3. &amp; 6.3.2.4.","URL":"https://ibsa.brussels/themes/enseignement/origine-destination-des-eleves","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2019d)</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{"citationID":"91RFbXzf","properties":{"formattedCitation":"(Monitoring des quartiers, 2019b)","plainCitation":"(Monitoring des quartiers, 2019b)","noteIndex":0},"citationItems":[{"id":558,"uris":["http://zotero.org/users/8331578/items/C3K7MGXF"],"uri":["http://zotero.org/users/8331578/items/C3K7MGXF"],"itemData":{"id":558,"type":"webpage","title":"Capacité d’accueil scolaire relative du territoire (primaire)","URL":"https://monitoringdesquartiers.brussels/indicators/enseignement-capacite-daccueil-relative-primaire/","author":[{"family":"Monitoring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{"citationID":"pysGPJda","properties":{"formattedCitation":"(Monitoring des quartiers, 2019as)","plainCitation":"(Monitoring des quartiers, 2019as)","noteIndex":0},"citationItems":[{"id":651,"uris":["http://zotero.org/users/8331578/items/S23AVZJ8"],"uri":["http://zotero.org/users/8331578/items/S23AVZJ8"],"itemData":{"id":651,"type":"webpage","title":"Part des enfants du quartier scolarisés en primaire à proximité de leur résidence","URL":"https://monitoringdesquartiers.brussels/indicators/Part-des-enfants-du-quartier-scolarises-en-primaire-proximite-de-leur-residence/","author":[{"family":"Monitoring des quartiers","given":""}],"accessed":{"date-parts":[["2021",8,15]]},"issued":{"date-parts":[["2019"]]}}}],"schema":"https://github.com/citation-style-language/schema/raw/master/csl-citation.json"}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2019as)</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{"citationID":"Jjm7UUM9","properties":{"formattedCitation":"(Monitoring des quartiers, 2019av)","plainCitation":"(Monitoring des quartiers, 2019av)","noteIndex":0},"citationItems":[{"id":560,"uris":["http://zotero.org/users/8331578/items/XUBFKR55"],"uri":["http://zotero.org/users/8331578/items/XUBFKR55"],"itemData":{"id":560,"type":"webpage","title":"Part des enfants du territoire (quartier ou commune) inscrits dans une école primaire située en dehors de la Région","URL":"https://monitoringdesquartiers.brussels/indicators/Part-eleves-du-quartier-inscrits-dans-ecole-primaire-en-dehors-de-la-RBC/","author":[{"family":"Monitoring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2019av)</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are different. All children should have been allocated to a workplace. However, because of the rounding error throughout the whole simulation 286 children with a primary school work id remain. They </w:t>
      </w:r>
      <w:proofErr w:type="gramStart"/>
      <w:r w:rsidRPr="0064435F">
        <w:rPr>
          <w:rFonts w:ascii="Times New Roman" w:hAnsi="Times New Roman"/>
          <w:sz w:val="24"/>
          <w:szCs w:val="24"/>
          <w:lang w:val="en-US"/>
        </w:rPr>
        <w:t>are henceforth randomly assigned</w:t>
      </w:r>
      <w:proofErr w:type="gramEnd"/>
      <w:r w:rsidRPr="0064435F">
        <w:rPr>
          <w:rFonts w:ascii="Times New Roman" w:hAnsi="Times New Roman"/>
          <w:sz w:val="24"/>
          <w:szCs w:val="24"/>
          <w:lang w:val="en-US"/>
        </w:rPr>
        <w:t xml:space="preserve"> to a workplace.</w:t>
      </w:r>
    </w:p>
    <w:p w14:paraId="17961C0F" w14:textId="77777777" w:rsidR="005C5556" w:rsidRPr="0064435F" w:rsidRDefault="005C5556" w:rsidP="005C5556">
      <w:pPr>
        <w:spacing w:line="360" w:lineRule="auto"/>
        <w:jc w:val="both"/>
        <w:rPr>
          <w:rFonts w:ascii="Times New Roman" w:hAnsi="Times New Roman"/>
          <w:sz w:val="24"/>
          <w:szCs w:val="24"/>
          <w:lang w:val="en-US"/>
        </w:rPr>
      </w:pPr>
    </w:p>
    <w:p w14:paraId="74BF1C26" w14:textId="0890336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method is similar but not </w:t>
      </w:r>
      <w:proofErr w:type="gramStart"/>
      <w:r w:rsidRPr="0064435F">
        <w:rPr>
          <w:rFonts w:ascii="Times New Roman" w:hAnsi="Times New Roman"/>
          <w:sz w:val="24"/>
          <w:szCs w:val="24"/>
          <w:lang w:val="en-US"/>
        </w:rPr>
        <w:t>exactly the same</w:t>
      </w:r>
      <w:proofErr w:type="gramEnd"/>
      <w:r w:rsidRPr="0064435F">
        <w:rPr>
          <w:rFonts w:ascii="Times New Roman" w:hAnsi="Times New Roman"/>
          <w:sz w:val="24"/>
          <w:szCs w:val="24"/>
          <w:lang w:val="en-US"/>
        </w:rPr>
        <w:t xml:space="preserve"> for secondary students because the school capacity per neighborhood is not available. However, the school capacity is available at a municipality level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{"citationID":"S5a5OnKO","properties":{"formattedCitation":"(IBSA, 2019f)","plainCitation":"(IBSA, 2019f)","noteIndex":0},"citationItems":[{"id":517,"uris":["http://zotero.org/users/8331578/items/WBJFAUIJ"],"uri":["http://zotero.org/users/8331578/items/WBJFAUIJ"],"itemData":{"id":517,"type":"webpage","title":"Population scolaire | IBSA | Tableaux 6.1.2.4. &amp; 6.1.5.1.","URL":"https://ibsa.brussels/themes/enseignement/population-scolaire","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2019f)</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population ratio between the number of teenagers from the simulated population (section </w:t>
      </w:r>
      <w:r w:rsidR="005673CA" w:rsidRPr="0064435F">
        <w:rPr>
          <w:rFonts w:ascii="Times New Roman" w:hAnsi="Times New Roman"/>
          <w:sz w:val="24"/>
          <w:szCs w:val="24"/>
          <w:lang w:val="en-US"/>
        </w:rPr>
        <w:t>XVII.C.</w:t>
      </w:r>
      <w:r w:rsidR="005673CA" w:rsidRPr="0064435F">
        <w:rPr>
          <w:rFonts w:ascii="Times New Roman" w:hAnsi="Times New Roman"/>
          <w:sz w:val="24"/>
          <w:szCs w:val="24"/>
          <w:lang w:val="en-US"/>
        </w:rPr>
        <w:t>1</w:t>
      </w:r>
      <w:r w:rsidR="005673CA" w:rsidRPr="0064435F">
        <w:rPr>
          <w:rFonts w:ascii="Times New Roman" w:hAnsi="Times New Roman"/>
          <w:sz w:val="24"/>
          <w:szCs w:val="24"/>
          <w:lang w:val="en-US"/>
        </w:rPr>
        <w:t>.</w:t>
      </w:r>
      <w:r w:rsidR="005673CA" w:rsidRPr="0064435F">
        <w:rPr>
          <w:rFonts w:ascii="Times New Roman" w:hAnsi="Times New Roman"/>
          <w:sz w:val="24"/>
          <w:szCs w:val="24"/>
          <w:lang w:val="en-US"/>
        </w:rPr>
        <w:t>b</w:t>
      </w:r>
      <w:r w:rsidRPr="0064435F">
        <w:rPr>
          <w:rFonts w:ascii="Times New Roman" w:hAnsi="Times New Roman"/>
          <w:sz w:val="24"/>
          <w:szCs w:val="24"/>
          <w:lang w:val="en-US"/>
        </w:rPr>
        <w:t>) with a secondary school work id (section X</w:t>
      </w:r>
      <w:r w:rsidR="005673CA" w:rsidRPr="0064435F">
        <w:rPr>
          <w:rFonts w:ascii="Times New Roman" w:hAnsi="Times New Roman"/>
          <w:sz w:val="24"/>
          <w:szCs w:val="24"/>
          <w:lang w:val="en-US"/>
        </w:rPr>
        <w:t>V</w:t>
      </w:r>
      <w:r w:rsidRPr="0064435F">
        <w:rPr>
          <w:rFonts w:ascii="Times New Roman" w:hAnsi="Times New Roman"/>
          <w:sz w:val="24"/>
          <w:szCs w:val="24"/>
          <w:lang w:val="en-US"/>
        </w:rPr>
        <w:t>I</w:t>
      </w:r>
      <w:r w:rsidR="005673CA" w:rsidRPr="0064435F">
        <w:rPr>
          <w:rFonts w:ascii="Times New Roman" w:hAnsi="Times New Roman"/>
          <w:sz w:val="24"/>
          <w:szCs w:val="24"/>
          <w:lang w:val="en-US"/>
        </w:rPr>
        <w:t>I.C.2.a</w:t>
      </w:r>
      <w:r w:rsidRPr="0064435F">
        <w:rPr>
          <w:rFonts w:ascii="Times New Roman" w:hAnsi="Times New Roman"/>
          <w:sz w:val="24"/>
          <w:szCs w:val="24"/>
          <w:lang w:val="en-US"/>
        </w:rPr>
        <w:t>) living in each sector and the total number of teenagers from the simulated population (section X</w:t>
      </w:r>
      <w:r w:rsidR="005673CA" w:rsidRPr="0064435F">
        <w:rPr>
          <w:rFonts w:ascii="Times New Roman" w:hAnsi="Times New Roman"/>
          <w:sz w:val="24"/>
          <w:szCs w:val="24"/>
          <w:lang w:val="en-US"/>
        </w:rPr>
        <w:t>VII.C.1.b</w:t>
      </w:r>
      <w:r w:rsidRPr="0064435F">
        <w:rPr>
          <w:rFonts w:ascii="Times New Roman" w:hAnsi="Times New Roman"/>
          <w:sz w:val="24"/>
          <w:szCs w:val="24"/>
          <w:lang w:val="en-US"/>
        </w:rPr>
        <w:t xml:space="preserve">) with a secondary school work id (section </w:t>
      </w:r>
      <w:r w:rsidR="005673CA" w:rsidRPr="0064435F">
        <w:rPr>
          <w:rFonts w:ascii="Times New Roman" w:hAnsi="Times New Roman"/>
          <w:sz w:val="24"/>
          <w:szCs w:val="24"/>
          <w:lang w:val="en-US"/>
        </w:rPr>
        <w:t>XVII.C.2.a</w:t>
      </w:r>
      <w:r w:rsidRPr="0064435F">
        <w:rPr>
          <w:rFonts w:ascii="Times New Roman" w:hAnsi="Times New Roman"/>
          <w:sz w:val="24"/>
          <w:szCs w:val="24"/>
          <w:lang w:val="en-US"/>
        </w:rPr>
        <w:t xml:space="preserve">) living in the corresponding municipality is used to brought down the capacity at a sector level. Then, the process is exactly the same as for kindergarten and primary students with other data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{"citationID":"pKdzbJqp","properties":{"formattedCitation":"(IBSA, 2019d)","plainCitation":"(IBSA, 2019d)","noteIndex":0},"citationItems":[{"id":556,"uris":["http://zotero.org/users/8331578/items/NESGSS4Y"],"uri":["http://zotero.org/users/8331578/items/NESGSS4Y"],"itemData":{"id":556,"type":"webpage","title":"Origine-destination des élèves | IBSA | Tableaux 6.3.2.2., 6.3.2.3. &amp; 6.3.2.4.","URL":"https://ibsa.brussels/themes/enseignement/origine-destination-des-eleves","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2019d)</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{"citationID":"TLUbENa2","properties":{"formattedCitation":"(Monitoring des quartiers, 2019at)","plainCitation":"(Monitoring des quartiers, 2019at)","noteIndex":0},"citationItems":[{"id":653,"uris":["http://zotero.org/users/8331578/items/IS3VHH4U"],"uri":["http://zotero.org/users/8331578/items/IS3VHH4U"],"itemData":{"id":653,"type":"webpage","title":"Part des enfants du quartier scolarisés en secondaire à proximité de leur résidence","URL":"https://monitoringdesquartiers.brussels/indicators/Part-des-enfants-du-quartier-scolarises-en-secondaire-proximite-de-leur-residence/","author":[{"family":"Monitoring des quartiers","given":""}],"accessed":{"date-parts":[["2021",8,15]]},"issued":{"date-parts":[["2019"]]}}}],"schema":"https://github.com/citation-style-language/schema/raw/master/csl-citation.json"}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2019at)</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{"citationID":"80cGIBl1","properties":{"formattedCitation":"(Monitoring des quartiers, 2019aw)","plainCitation":"(Monitoring des quartiers, 2019aw)","noteIndex":0},"citationItems":[{"id":568,"uris":["http://zotero.org/users/8331578/items/J6BBLPDN"],"uri":["http://zotero.org/users/8331578/items/J6BBLPDN"],"itemData":{"id":568,"type":"webpage","title":"Part des enfants du territoire (quartier ou commune) inscrits dans une école secondaire située en dehors de la Région","URL":"https://monitoringdesquartiers.brussels/indicators/Part-eleves-du-quartier-inscrits-dans-ecole-secondaire-en-dehors-de-la-RBC/","author":[{"family":"Monitoring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2019aw)</w:t>
      </w:r>
      <w:r w:rsidRPr="0064435F">
        <w:rPr>
          <w:rFonts w:ascii="Times New Roman" w:hAnsi="Times New Roman"/>
          <w:sz w:val="24"/>
          <w:szCs w:val="24"/>
          <w:lang w:val="en-US"/>
        </w:rPr>
        <w:fldChar w:fldCharType="end"/>
      </w:r>
      <w:r w:rsidRPr="0064435F">
        <w:rPr>
          <w:rFonts w:ascii="Times New Roman" w:hAnsi="Times New Roman"/>
          <w:sz w:val="24"/>
          <w:szCs w:val="24"/>
          <w:lang w:val="en-US"/>
        </w:rPr>
        <w:t>.</w:t>
      </w:r>
    </w:p>
    <w:p w14:paraId="62A7E08E" w14:textId="77777777" w:rsidR="005C5556" w:rsidRPr="0064435F" w:rsidRDefault="005C5556" w:rsidP="005C5556">
      <w:pPr>
        <w:spacing w:line="360" w:lineRule="auto"/>
        <w:jc w:val="both"/>
        <w:rPr>
          <w:rFonts w:ascii="Times New Roman" w:hAnsi="Times New Roman"/>
          <w:sz w:val="24"/>
          <w:szCs w:val="24"/>
          <w:lang w:val="en-US"/>
        </w:rPr>
      </w:pPr>
    </w:p>
    <w:p w14:paraId="5D5E8013"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The francophone students already have their workplace, but their Dutch speaking counterparts only have their work id. The campuses’ capacities have been determined thanks to different sources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{"citationID":"xD0tufkU","properties":{"formattedCitation":"(Ginckel, 2018)","plainCitation":"(Ginckel, 2018)","noteIndex":0},"citationItems":[{"id":570,"uris":["http://zotero.org/users/8331578/items/CFQG9UFC"],"uri":["http://zotero.org/users/8331578/items/CFQG9UFC"],"itemData":{"id":570,"type":"webpage","abstract":"In het tweede jaar Office Management is er een stage van 6 weken voorzien. Dit geldt enkel voor de reguliere studenten en niet voor de werktrajectstudenten. Ik vorm hierin echter een uitzondering o…","container-title":"Office Management Blogt","language":"nl","title":"Campus Bloemenhof bij het Bloemenhofplein","URL":"http://blogs.management-media-maatschappij.be/om/campus-bloemenhof-bij-het-bloemenhofplein/","author":[{"family":"Ginckel","given":"Linda Van"}],"accessed":{"date-parts":[["2021",8,14]]},"issued":{"date-parts":[["2018",5,9]]}}}],"schema":"https://github.com/citation-style-language/schema/raw/master/csl-citation.json"}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(Ginckel, 2018)</w:t>
      </w:r>
      <w:r w:rsidRPr="0064435F">
        <w:rPr>
          <w:rFonts w:ascii="Times New Roman" w:hAnsi="Times New Roman"/>
          <w:sz w:val="24"/>
          <w:szCs w:val="24"/>
          <w:lang w:val="en-US"/>
        </w:rPr>
        <w:fldChar w:fldCharType="end"/>
      </w:r>
      <w:r w:rsidRPr="0064435F">
        <w:rPr>
          <w:rFonts w:ascii="Times New Roman" w:hAnsi="Times New Roman"/>
          <w:sz w:val="24"/>
          <w:szCs w:val="24"/>
          <w:lang w:val="en-US"/>
        </w:rPr>
        <w:t>,</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{"citationID":"BcwaC5Rv","properties":{"formattedCitation":"(ADT ATO.brussels, 2015)","plainCitation":"(ADT ATO.brussels, 2015)","noteIndex":0},"citationItems":[{"id":624,"uris":["http://zotero.org/users/8331578/items/THEK2GKN"],"uri":["http://zotero.org/users/8331578/items/THEK2GKN"],"itemData":{"id":624,"type":"report","event-place":"BIP – rue Royale 2-4, B-1000 Bruxelles","publisher":"Agence de Développement Territorial ASBL","publisher-place":"BIP – rue Royale 2-4, B-1000 Bruxelles","title":"Panorama de la vie étudiante à Bruxelles: Pratiques urbaines et rapport à la ville - Phase 1 - Les universtiés - Juillet 2014 / Décembre 2015","URL":"https://perspective.brussels/sites/default/files/ADT_Synt_Etudiant_FR_Ed-02_v05.pdf","author":[{"family":"ADT ATO.brussels","given":""}],"accessed":{"date-parts":[["2021",8,10]]},"issued":{"date-parts":[["2015"]]}}}],"schema":"https://github.com/citation-style-language/schema/raw/master/csl-citation.json"}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(ADT ATO.brussels, 2015)</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Those numbers do not always date from 2019 but only the range of magnitude matters here so those numbers can </w:t>
      </w:r>
      <w:proofErr w:type="gramStart"/>
      <w:r w:rsidRPr="0064435F">
        <w:rPr>
          <w:rFonts w:ascii="Times New Roman" w:hAnsi="Times New Roman"/>
          <w:sz w:val="24"/>
          <w:szCs w:val="24"/>
          <w:lang w:val="en-US"/>
        </w:rPr>
        <w:t>be used</w:t>
      </w:r>
      <w:proofErr w:type="gramEnd"/>
      <w:r w:rsidRPr="0064435F">
        <w:rPr>
          <w:rFonts w:ascii="Times New Roman" w:hAnsi="Times New Roman"/>
          <w:sz w:val="24"/>
          <w:szCs w:val="24"/>
          <w:lang w:val="en-US"/>
        </w:rPr>
        <w:t xml:space="preserve">. For campus </w:t>
      </w:r>
      <w:r w:rsidRPr="0064435F">
        <w:rPr>
          <w:rFonts w:ascii="Times New Roman" w:hAnsi="Times New Roman"/>
          <w:sz w:val="24"/>
          <w:szCs w:val="24"/>
          <w:lang w:val="en-US"/>
        </w:rPr>
        <w:lastRenderedPageBreak/>
        <w:t xml:space="preserve">where the information is not available, the total number of students studying in Brussels </w:t>
      </w:r>
      <w:proofErr w:type="gramStart"/>
      <w:r w:rsidRPr="0064435F">
        <w:rPr>
          <w:rFonts w:ascii="Times New Roman" w:hAnsi="Times New Roman"/>
          <w:sz w:val="24"/>
          <w:szCs w:val="24"/>
          <w:lang w:val="en-US"/>
        </w:rPr>
        <w:t>is simply uniformly spread</w:t>
      </w:r>
      <w:proofErr w:type="gramEnd"/>
      <w:r w:rsidRPr="0064435F">
        <w:rPr>
          <w:rFonts w:ascii="Times New Roman" w:hAnsi="Times New Roman"/>
          <w:sz w:val="24"/>
          <w:szCs w:val="24"/>
          <w:lang w:val="en-US"/>
        </w:rPr>
        <w:t xml:space="preserve"> among all the campus. Like for the francophone students, these data have been combined with the percentage of students living in Brussels among the number of students studying in Brussels: 37%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{"citationID":"VRUfFtQG","properties":{"formattedCitation":"(Du Brulle, 2014)","plainCitation":"(Du Brulle, 2014)","noteIndex":0},"citationItems":[{"id":118,"uris":["http://zotero.org/users/8331578/items/VT2XCNQJ"],"uri":["http://zotero.org/users/8331578/items/VT2XCNQJ"],"itemData":{"id":118,"type":"post-weblog","abstract":"86.000, tel est le nombre d’étudiants universitaires ou fréquentant une institution d’enseignement supérieur à Bruxelles. Ce qui fait de la capitale belge la principale ville étudiante du pays, dev…","container-title":"Daily Science","language":"fr-FR","title":"Bruxelles est la principale ville étudiante de Belgique","URL":"https://dailyscience.be/12/05/2014/bruxelles-est-la-principale-ville-etudiante-de-belgique/","author":[{"family":"Du Brulle","given":"Christian"}],"accessed":{"date-parts":[["2021",8,10]]},"issued":{"date-parts":[["2014",5,12]]}}}],"schema":"https://github.com/citation-style-language/schema/raw/master/csl-citation.json"}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(Du Brulle, 2014)</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Since no other information about the provenance of the students per campus is available, the students have </w:t>
      </w:r>
      <w:proofErr w:type="gramStart"/>
      <w:r w:rsidRPr="0064435F">
        <w:rPr>
          <w:rFonts w:ascii="Times New Roman" w:hAnsi="Times New Roman"/>
          <w:sz w:val="24"/>
          <w:szCs w:val="24"/>
          <w:lang w:val="en-US"/>
        </w:rPr>
        <w:t>been randomly assigned</w:t>
      </w:r>
      <w:proofErr w:type="gramEnd"/>
      <w:r w:rsidRPr="0064435F">
        <w:rPr>
          <w:rFonts w:ascii="Times New Roman" w:hAnsi="Times New Roman"/>
          <w:sz w:val="24"/>
          <w:szCs w:val="24"/>
          <w:lang w:val="en-US"/>
        </w:rPr>
        <w:t xml:space="preserve"> to a workplace respecting the capacity computed. Of course, the distinction being students living on and off campus </w:t>
      </w:r>
      <w:proofErr w:type="gramStart"/>
      <w:r w:rsidRPr="0064435F">
        <w:rPr>
          <w:rFonts w:ascii="Times New Roman" w:hAnsi="Times New Roman"/>
          <w:sz w:val="24"/>
          <w:szCs w:val="24"/>
          <w:lang w:val="en-US"/>
        </w:rPr>
        <w:t>is respected</w:t>
      </w:r>
      <w:proofErr w:type="gramEnd"/>
      <w:r w:rsidRPr="0064435F">
        <w:rPr>
          <w:rFonts w:ascii="Times New Roman" w:hAnsi="Times New Roman"/>
          <w:sz w:val="24"/>
          <w:szCs w:val="24"/>
          <w:lang w:val="en-US"/>
        </w:rPr>
        <w:t xml:space="preserve">. Therefore, people living on campus receive a workplace identical to their sector of residence. For students living in Brussels and studying outside Brussels the same methodology </w:t>
      </w:r>
      <w:proofErr w:type="gramStart"/>
      <w:r w:rsidRPr="0064435F">
        <w:rPr>
          <w:rFonts w:ascii="Times New Roman" w:hAnsi="Times New Roman"/>
          <w:sz w:val="24"/>
          <w:szCs w:val="24"/>
          <w:lang w:val="en-US"/>
        </w:rPr>
        <w:t>is still applied</w:t>
      </w:r>
      <w:proofErr w:type="gramEnd"/>
      <w:r w:rsidRPr="0064435F">
        <w:rPr>
          <w:rFonts w:ascii="Times New Roman" w:hAnsi="Times New Roman"/>
          <w:sz w:val="24"/>
          <w:szCs w:val="24"/>
          <w:lang w:val="en-US"/>
        </w:rPr>
        <w:t xml:space="preserve"> with the closest sector being on the periphery of Brussels to their sector of residence. </w:t>
      </w:r>
    </w:p>
    <w:p w14:paraId="0D64469A" w14:textId="77777777" w:rsidR="005C5556" w:rsidRPr="0064435F" w:rsidRDefault="005C5556" w:rsidP="005C5556">
      <w:pPr>
        <w:spacing w:line="360" w:lineRule="auto"/>
        <w:jc w:val="both"/>
        <w:rPr>
          <w:rFonts w:ascii="Times New Roman" w:hAnsi="Times New Roman"/>
          <w:sz w:val="24"/>
          <w:szCs w:val="24"/>
          <w:lang w:val="en-US"/>
        </w:rPr>
      </w:pPr>
    </w:p>
    <w:p w14:paraId="5AF5326C" w14:textId="77777777" w:rsidR="005C5556" w:rsidRPr="0064435F" w:rsidRDefault="005C5556" w:rsidP="005C5556">
      <w:pPr>
        <w:spacing w:line="360" w:lineRule="auto"/>
        <w:jc w:val="both"/>
        <w:rPr>
          <w:rFonts w:ascii="Times New Roman" w:hAnsi="Times New Roman"/>
          <w:sz w:val="24"/>
          <w:szCs w:val="24"/>
          <w:lang w:val="en-US"/>
        </w:rPr>
      </w:pPr>
      <w:proofErr w:type="gramStart"/>
      <w:r w:rsidRPr="0064435F">
        <w:rPr>
          <w:rFonts w:ascii="Times New Roman" w:hAnsi="Times New Roman"/>
          <w:sz w:val="24"/>
          <w:szCs w:val="24"/>
          <w:lang w:val="en-US"/>
        </w:rPr>
        <w:t>Very specific</w:t>
      </w:r>
      <w:proofErr w:type="gramEnd"/>
      <w:r w:rsidRPr="0064435F">
        <w:rPr>
          <w:rFonts w:ascii="Times New Roman" w:hAnsi="Times New Roman"/>
          <w:sz w:val="24"/>
          <w:szCs w:val="24"/>
          <w:lang w:val="en-US"/>
        </w:rPr>
        <w:t xml:space="preserve"> data are available for the workers commuting. The census 2011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{"citationID":"8yfr8fpK","properties":{"formattedCitation":"(Service Public F\\uc0\\u233{}d\\uc0\\u233{}ral Belge, 2017a)","plainCitation":"(Service Public Fédéral Belge, 2017a)","noteIndex":0},"citationItems":[{"id":178,"uris":["http://zotero.org/users/8331578/items/WZXXH9BM"],"uri":["http://zotero.org/users/8331578/items/WZXXH9BM"],"itemData":{"id":178,"type":"webpage","title":"Census 2011 - Matrice des déplacements domicile-travail par secteur statistique | Statbel","URL":"https://statbel.fgov.be/fr/open-data/census-2011-matrice-des-deplacements-domicile-travail-par-secteur-statistique","author":[{"family":"Service Public Fédéral Belge","given":""}],"accessed":{"date-parts":[["2021",8,10]]},"issued":{"date-parts":[["2017"]]}}}],"schema":"https://github.com/citation-style-language/schema/raw/master/csl-citation.json"}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(Service Public Fédéral Belge, 2017a)</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indeed provides a matrix of the number of workers per sector of residence and sector of workplace. However, those data dates of eight years from 2019 … Thus, they have </w:t>
      </w:r>
      <w:proofErr w:type="gramStart"/>
      <w:r w:rsidRPr="0064435F">
        <w:rPr>
          <w:rFonts w:ascii="Times New Roman" w:hAnsi="Times New Roman"/>
          <w:sz w:val="24"/>
          <w:szCs w:val="24"/>
          <w:lang w:val="en-US"/>
        </w:rPr>
        <w:t>been used</w:t>
      </w:r>
      <w:proofErr w:type="gramEnd"/>
      <w:r w:rsidRPr="0064435F">
        <w:rPr>
          <w:rFonts w:ascii="Times New Roman" w:hAnsi="Times New Roman"/>
          <w:sz w:val="24"/>
          <w:szCs w:val="24"/>
          <w:lang w:val="en-US"/>
        </w:rPr>
        <w:t xml:space="preserve"> in the form of ratios. For example, if there were </w:t>
      </w:r>
      <w:proofErr w:type="gramStart"/>
      <w:r w:rsidRPr="0064435F">
        <w:rPr>
          <w:rFonts w:ascii="Times New Roman" w:hAnsi="Times New Roman"/>
          <w:sz w:val="24"/>
          <w:szCs w:val="24"/>
          <w:lang w:val="en-US"/>
        </w:rPr>
        <w:t>4</w:t>
      </w:r>
      <w:proofErr w:type="gramEnd"/>
      <w:r w:rsidRPr="0064435F">
        <w:rPr>
          <w:rFonts w:ascii="Times New Roman" w:hAnsi="Times New Roman"/>
          <w:sz w:val="24"/>
          <w:szCs w:val="24"/>
          <w:lang w:val="en-US"/>
        </w:rPr>
        <w:t xml:space="preserve"> workers commuting from the sector “Résistance” to the sector “Kleinmolen” in 2011 out of the total 370,380 workers living in Brussels in 2011, this ratio of 1.36 is applied to the total 504,523 workers living in Brussels in the simulated population to result in 5 workers commuting from the sector “Résistance” to the sector “Kleinmolen” in 2019. </w:t>
      </w:r>
      <w:proofErr w:type="gramStart"/>
      <w:r w:rsidRPr="0064435F">
        <w:rPr>
          <w:rFonts w:ascii="Times New Roman" w:hAnsi="Times New Roman"/>
          <w:sz w:val="24"/>
          <w:szCs w:val="24"/>
          <w:lang w:val="en-US"/>
        </w:rPr>
        <w:t>Some</w:t>
      </w:r>
      <w:proofErr w:type="gramEnd"/>
      <w:r w:rsidRPr="0064435F">
        <w:rPr>
          <w:rFonts w:ascii="Times New Roman" w:hAnsi="Times New Roman"/>
          <w:sz w:val="24"/>
          <w:szCs w:val="24"/>
          <w:lang w:val="en-US"/>
        </w:rPr>
        <w:t xml:space="preserve"> data are aggregated at a neighborhood or municipality level. In those cases, the specific sector </w:t>
      </w:r>
      <w:proofErr w:type="gramStart"/>
      <w:r w:rsidRPr="0064435F">
        <w:rPr>
          <w:rFonts w:ascii="Times New Roman" w:hAnsi="Times New Roman"/>
          <w:sz w:val="24"/>
          <w:szCs w:val="24"/>
          <w:lang w:val="en-US"/>
        </w:rPr>
        <w:t>is picked</w:t>
      </w:r>
      <w:proofErr w:type="gramEnd"/>
      <w:r w:rsidRPr="0064435F">
        <w:rPr>
          <w:rFonts w:ascii="Times New Roman" w:hAnsi="Times New Roman"/>
          <w:sz w:val="24"/>
          <w:szCs w:val="24"/>
          <w:lang w:val="en-US"/>
        </w:rPr>
        <w:t xml:space="preserve"> randomly. The same logic </w:t>
      </w:r>
      <w:proofErr w:type="gramStart"/>
      <w:r w:rsidRPr="0064435F">
        <w:rPr>
          <w:rFonts w:ascii="Times New Roman" w:hAnsi="Times New Roman"/>
          <w:sz w:val="24"/>
          <w:szCs w:val="24"/>
          <w:lang w:val="en-US"/>
        </w:rPr>
        <w:t>is used</w:t>
      </w:r>
      <w:proofErr w:type="gramEnd"/>
      <w:r w:rsidRPr="0064435F">
        <w:rPr>
          <w:rFonts w:ascii="Times New Roman" w:hAnsi="Times New Roman"/>
          <w:sz w:val="24"/>
          <w:szCs w:val="24"/>
          <w:lang w:val="en-US"/>
        </w:rPr>
        <w:t xml:space="preserve"> for people living in Brussels but working outside Brussels. Once again, the closest sector being on the periphery of Brussels to their sector of residence </w:t>
      </w:r>
      <w:proofErr w:type="gramStart"/>
      <w:r w:rsidRPr="0064435F">
        <w:rPr>
          <w:rFonts w:ascii="Times New Roman" w:hAnsi="Times New Roman"/>
          <w:sz w:val="24"/>
          <w:szCs w:val="24"/>
          <w:lang w:val="en-US"/>
        </w:rPr>
        <w:t>is assigned</w:t>
      </w:r>
      <w:proofErr w:type="gramEnd"/>
      <w:r w:rsidRPr="0064435F">
        <w:rPr>
          <w:rFonts w:ascii="Times New Roman" w:hAnsi="Times New Roman"/>
          <w:sz w:val="24"/>
          <w:szCs w:val="24"/>
          <w:lang w:val="en-US"/>
        </w:rPr>
        <w:t xml:space="preserve"> as workplace.</w:t>
      </w:r>
    </w:p>
    <w:p w14:paraId="0B9C4715" w14:textId="77777777" w:rsidR="005C5556" w:rsidRPr="0064435F" w:rsidRDefault="005C5556" w:rsidP="005C5556">
      <w:pPr>
        <w:spacing w:line="360" w:lineRule="auto"/>
        <w:jc w:val="both"/>
        <w:rPr>
          <w:rFonts w:ascii="Times New Roman" w:hAnsi="Times New Roman"/>
          <w:sz w:val="24"/>
          <w:szCs w:val="24"/>
          <w:lang w:val="en-US"/>
        </w:rPr>
      </w:pPr>
    </w:p>
    <w:p w14:paraId="055FAF0C" w14:textId="0F1AAEE2" w:rsidR="005C5556" w:rsidRDefault="005C5556" w:rsidP="005C5556">
      <w:pPr>
        <w:pStyle w:val="Heading4"/>
        <w:rPr>
          <w:rFonts w:ascii="Times New Roman" w:hAnsi="Times New Roman"/>
          <w:lang w:val="en-US"/>
        </w:rPr>
      </w:pPr>
      <w:r w:rsidRPr="0064435F">
        <w:rPr>
          <w:rFonts w:ascii="Times New Roman" w:hAnsi="Times New Roman"/>
          <w:lang w:val="en-US"/>
        </w:rPr>
        <w:t>Commuters living outside Brussels</w:t>
      </w:r>
    </w:p>
    <w:p w14:paraId="0DB3CE53" w14:textId="77777777" w:rsidR="00096478" w:rsidRPr="00096478" w:rsidRDefault="00096478" w:rsidP="00096478">
      <w:pPr>
        <w:rPr>
          <w:lang w:val="en-US" w:eastAsia="en-US"/>
        </w:rPr>
      </w:pPr>
    </w:p>
    <w:p w14:paraId="42CB1E99" w14:textId="77777777" w:rsidR="005C5556" w:rsidRPr="0064435F" w:rsidRDefault="005C5556" w:rsidP="005C5556">
      <w:pPr>
        <w:spacing w:line="360" w:lineRule="auto"/>
        <w:jc w:val="both"/>
        <w:rPr>
          <w:rFonts w:ascii="Times New Roman" w:hAnsi="Times New Roman"/>
          <w:sz w:val="24"/>
          <w:szCs w:val="24"/>
          <w:lang w:val="en-US"/>
        </w:rPr>
      </w:pPr>
      <w:proofErr w:type="gramStart"/>
      <w:r w:rsidRPr="0064435F">
        <w:rPr>
          <w:rFonts w:ascii="Times New Roman" w:hAnsi="Times New Roman"/>
          <w:sz w:val="24"/>
          <w:szCs w:val="24"/>
          <w:lang w:val="en-US"/>
        </w:rPr>
        <w:t>Some</w:t>
      </w:r>
      <w:proofErr w:type="gramEnd"/>
      <w:r w:rsidRPr="0064435F">
        <w:rPr>
          <w:rFonts w:ascii="Times New Roman" w:hAnsi="Times New Roman"/>
          <w:sz w:val="24"/>
          <w:szCs w:val="24"/>
          <w:lang w:val="en-US"/>
        </w:rPr>
        <w:t xml:space="preserve"> people do not live in Brussels but work in it. Their trips </w:t>
      </w:r>
      <w:proofErr w:type="gramStart"/>
      <w:r w:rsidRPr="0064435F">
        <w:rPr>
          <w:rFonts w:ascii="Times New Roman" w:hAnsi="Times New Roman"/>
          <w:sz w:val="24"/>
          <w:szCs w:val="24"/>
          <w:lang w:val="en-US"/>
        </w:rPr>
        <w:t>have to</w:t>
      </w:r>
      <w:proofErr w:type="gramEnd"/>
      <w:r w:rsidRPr="0064435F">
        <w:rPr>
          <w:rFonts w:ascii="Times New Roman" w:hAnsi="Times New Roman"/>
          <w:sz w:val="24"/>
          <w:szCs w:val="24"/>
          <w:lang w:val="en-US"/>
        </w:rPr>
        <w:t xml:space="preserve"> be taken into account. This section focuses on them.</w:t>
      </w:r>
    </w:p>
    <w:p w14:paraId="0561B91D" w14:textId="77777777" w:rsidR="005C5556" w:rsidRPr="0064435F" w:rsidRDefault="005C5556" w:rsidP="005C5556">
      <w:pPr>
        <w:spacing w:line="360" w:lineRule="auto"/>
        <w:jc w:val="both"/>
        <w:rPr>
          <w:rFonts w:ascii="Times New Roman" w:hAnsi="Times New Roman"/>
          <w:sz w:val="24"/>
          <w:szCs w:val="24"/>
          <w:lang w:val="en-US"/>
        </w:rPr>
      </w:pPr>
    </w:p>
    <w:p w14:paraId="110745BC"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For babies and children below 18 years, the process is based on the remaining places in nurseries, kindergarten, primary and secondary schools. The neighborhoods’ monitoring and the IBSA indeed define the capacity as if it was fully used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{"citationID":"TgSusMAT","properties":{"formattedCitation":"(Monitoring des quartiers, 2019a)","plainCitation":"(Monitoring des quartiers, 2019a)","noteIndex":0},"citationItems":[{"id":552,"uris":["http://zotero.org/users/8331578/items/9HKSNF4N"],"uri":["http://zotero.org/users/8331578/items/9HKSNF4N"],"itemData":{"id":552,"type":"webpage","title":"Capacité d’accueil scolaire relative du territoire (maternel)","URL":"https://monitoringdesquartiers.brussels/indicators/capacite-daccueil-scolaire-relative-maternel/","author":[{"family":"Monitoring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2019a)</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{"citationID":"cSrA4Y3U","properties":{"formattedCitation":"(Monitoring des quartiers, 2019b)","plainCitation":"(Monitoring des quartiers, 2019b)","noteIndex":0},"citationItems":[{"id":558,"uris":["http://zotero.org/users/8331578/items/C3K7MGXF"],"uri":["http://zotero.org/users/8331578/items/C3K7MGXF"],"itemData":{"id":558,"type":"webpage","title":"Capacité d’accueil scolaire relative du territoire (primaire)","URL":"https://monitoringdesquartiers.brussels/indicators/enseignement-capacite-daccueil-relative-primaire/","author":[{"family":"Monitoring des quartiers","given":""}],"accessed":{"date-parts":[["2021",8,14]]},"issued":{"date-parts":[["2019"]]}}}],"schema":"https://github.com/citation-style-language/schema/raw/master/csl-citation.json"}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For each place still available, one commuter </w:t>
      </w:r>
      <w:proofErr w:type="gramStart"/>
      <w:r w:rsidRPr="0064435F">
        <w:rPr>
          <w:rFonts w:ascii="Times New Roman" w:hAnsi="Times New Roman"/>
          <w:sz w:val="24"/>
          <w:szCs w:val="24"/>
          <w:lang w:val="en-US"/>
        </w:rPr>
        <w:t>is created</w:t>
      </w:r>
      <w:proofErr w:type="gramEnd"/>
      <w:r w:rsidRPr="0064435F">
        <w:rPr>
          <w:rFonts w:ascii="Times New Roman" w:hAnsi="Times New Roman"/>
          <w:sz w:val="24"/>
          <w:szCs w:val="24"/>
          <w:lang w:val="en-US"/>
        </w:rPr>
        <w:t xml:space="preserve">. Not all personal parameters (such as the age, gender, household type, …) </w:t>
      </w:r>
      <w:proofErr w:type="gramStart"/>
      <w:r w:rsidRPr="0064435F">
        <w:rPr>
          <w:rFonts w:ascii="Times New Roman" w:hAnsi="Times New Roman"/>
          <w:sz w:val="24"/>
          <w:szCs w:val="24"/>
          <w:lang w:val="en-US"/>
        </w:rPr>
        <w:t>are defined</w:t>
      </w:r>
      <w:proofErr w:type="gramEnd"/>
      <w:r w:rsidRPr="0064435F">
        <w:rPr>
          <w:rFonts w:ascii="Times New Roman" w:hAnsi="Times New Roman"/>
          <w:sz w:val="24"/>
          <w:szCs w:val="24"/>
          <w:lang w:val="en-US"/>
        </w:rPr>
        <w:t xml:space="preserve"> because they are useless for the trip simulation. They </w:t>
      </w:r>
      <w:proofErr w:type="gramStart"/>
      <w:r w:rsidRPr="0064435F">
        <w:rPr>
          <w:rFonts w:ascii="Times New Roman" w:hAnsi="Times New Roman"/>
          <w:sz w:val="24"/>
          <w:szCs w:val="24"/>
          <w:lang w:val="en-US"/>
        </w:rPr>
        <w:t>are nevertheless assigned</w:t>
      </w:r>
      <w:proofErr w:type="gramEnd"/>
      <w:r w:rsidRPr="0064435F">
        <w:rPr>
          <w:rFonts w:ascii="Times New Roman" w:hAnsi="Times New Roman"/>
          <w:sz w:val="24"/>
          <w:szCs w:val="24"/>
          <w:lang w:val="en-US"/>
        </w:rPr>
        <w:t xml:space="preserve"> to a sector of residence. Since </w:t>
      </w:r>
      <w:r w:rsidRPr="0064435F">
        <w:rPr>
          <w:rFonts w:ascii="Times New Roman" w:hAnsi="Times New Roman"/>
          <w:sz w:val="24"/>
          <w:szCs w:val="24"/>
          <w:lang w:val="en-US"/>
        </w:rPr>
        <w:lastRenderedPageBreak/>
        <w:t xml:space="preserve">this one should be outside Brussels, the opposite logic </w:t>
      </w:r>
      <w:proofErr w:type="gramStart"/>
      <w:r w:rsidRPr="0064435F">
        <w:rPr>
          <w:rFonts w:ascii="Times New Roman" w:hAnsi="Times New Roman"/>
          <w:sz w:val="24"/>
          <w:szCs w:val="24"/>
          <w:lang w:val="en-US"/>
        </w:rPr>
        <w:t>is applied</w:t>
      </w:r>
      <w:proofErr w:type="gramEnd"/>
      <w:r w:rsidRPr="0064435F">
        <w:rPr>
          <w:rFonts w:ascii="Times New Roman" w:hAnsi="Times New Roman"/>
          <w:sz w:val="24"/>
          <w:szCs w:val="24"/>
          <w:lang w:val="en-US"/>
        </w:rPr>
        <w:t xml:space="preserve"> compared to people living in Brussels and working outside Brussels: their residency sector is the closest sector being on the periphery of Brussels to their workplace. </w:t>
      </w:r>
    </w:p>
    <w:p w14:paraId="5F0AF99D" w14:textId="77777777" w:rsidR="005C5556" w:rsidRPr="0064435F" w:rsidRDefault="005C5556" w:rsidP="005C5556">
      <w:pPr>
        <w:spacing w:line="360" w:lineRule="auto"/>
        <w:jc w:val="both"/>
        <w:rPr>
          <w:rFonts w:ascii="Times New Roman" w:hAnsi="Times New Roman"/>
          <w:sz w:val="24"/>
          <w:szCs w:val="24"/>
          <w:lang w:val="en-US"/>
        </w:rPr>
      </w:pPr>
    </w:p>
    <w:p w14:paraId="4316DE57" w14:textId="6DC4F73A"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For high education students, ARES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{"citationID":"Cg6Y7PXf","properties":{"formattedCitation":"(Acad\\uc0\\u233{}mie de recherche et d\\uc0\\u8217{}enseignement sup\\uc0\\u233{}rieur, n.d.-a)","plainCitation":"(Académie de recherche et d’enseignement supérieur, n.d.-a)","noteIndex":0},"citationItems":[{"id":200,"uris":["http://zotero.org/users/8331578/items/NUAVQXF4"],"uri":["http://zotero.org/users/8331578/items/NUAVQXF4"],"itemData":{"id":200,"type":"webpage","abstract":"La base de données SATURN  est une base de données à des fins statistiques qui reprend les inscriptions dans l'enseignement supérieur hors universitaire (SHU) en Fédération Wallonie-Bruxelles (FWB).Elle est basée sur une collecte annuelle et organisée par l'ARES depuis 2014. Lors de cette collecte, chaque établissement transmet ses informations concernant les inscriptions de l'année académique en cours ainsi que les résultats obtenus par les étudiants lors de l'année académique précédente.Le fichier est divisé en deux parties pour respecter la limite en nombre d'enregistrements ainsi que pour alléger le poids des fichiers. La première partie couvre les années académiques 2004-2005 à 2014-2015 et la seconde 2015-2016 à 2019-2020. Le découpage des parties respecte ainsi un décret majeur relatif à l'enseignement supérieur : avant Paysage pour la première partie et depuis Paysage pour la seconde.Avant d'utiliser le fichier, il est important de bien comprendre la notion d'inscription multiple reprise par  la variable CO_INSMULT. Un étudiant pouvant avoir plusieurs inscriptions une même année, celles-ci sont différenciées par un numéro d'inscription. Ainsi, en utilisant ce numéro d'inscription égale à 1, on passe du nombre d'inscriptions au nombre d'étudiants.Les codes INS de la commune et de l'arrondissement sont ajoutés grâce à la table téléchargeable sur le site de STATBEL ici. Le lien avec les codes postaux est réalisé via la table de BPOST qui se trouve au même endroit. Les codes INS sont ceux valables à partir du 01/01/2019. Pour plus d'informations sur les changements de codes INS, vous pouvez consulter cette page.Afin de garantir un maximum l'anonymat des personnes reprises dans la base de données, certaines mesures ont été prises :pour les écoles supérieures des arts, les informations sur le cursus sont limitées à la catégorie et au domaine d'étudespour les champs renseignant un pays, lorsqu'il y a moins de 5 ressortissants d'un pays pour une année, c'est le continent qui est indiquéepour le champ renseignant le code postal du domicile légal, lorsqu'il y a moins de 5 habitants d'une commune pour une année, c'est la région qui est indiquéeEnfin, depuis l'année académique 2004-2005 à aujourd'hui, l'enseignement supérieur a subi plusieurs évolutions. Par exemple, les études comprises dans la catégorie \"traduction et interprétation\" ont été transférées des hautes écoles vers les universités et ne sont donc plus reprises ici. Il en va de même pour la catégorie architecture dispensée par les instituts supérieurs d’architecture avant d'être intégrée aux universités.________________________Log modifications2020-10-30 : ajout des résultats de l'année académiques 2018-20192021-04-19 : correction du dictionnaire (cellule F183) : ND -&amp;gt; Échec (indéterminé)2021-06-15 : ajout données 2019-2020","language":"fr","title":"ARES - Inscriptions dans l'enseignement supérieur 2014-15 à 2019-20 (Paysage)","URL":"https://ares-digitalwallonia.opendatasoft.com/explore/dataset/ares-saturn-2/table/?disjunctive.periode&amp;disjunctive.co_type_etab&amp;disjunctive.zone_bassin&amp;disjunctive.co_type&amp;disjunctive.co_categorie&amp;disjunctive.lib_section&amp;disjunctive.co_cycle&amp;disjunctive.co_annee_etudes&amp;disjunctive.co_insmult&amp;disjunctive.co_finalite&amp;disjunctive.te_domaine&amp;disjunctive.lib_etudes_ares&amp;disjunctive.lib_pays_nationalite&amp;disjunctive.lib_pays_naissance&amp;disjunctive.lib_commune&amp;disjunctive.lib_domicile_etr&amp;disjunctive.no_mobilite&amp;disjunctive.typ_mob&amp;disjunctive.co_type_secondaire&amp;disjunctive.no_acces_autres_annees&amp;disjunctive.co_premiere_generation&amp;disjunctive.co_diplome&amp;disjunctive.co_resultat&amp;sort=periode","author":[{"family":"Académie de recherche et d'enseignement supérieur","given":""}],"accessed":{"date-parts":[["2021",8,10]]}}}],"schema":"https://github.com/citation-style-language/schema/raw/master/csl-citation.json"}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(Académie de recherche et d’enseignement supérieur, n.d.-a)</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provides the same data as presented above for students living outside Brussels and studying in Brussels. The same process to define the residency sector as just explained in the above paragraph </w:t>
      </w:r>
      <w:proofErr w:type="gramStart"/>
      <w:r w:rsidRPr="0064435F">
        <w:rPr>
          <w:rFonts w:ascii="Times New Roman" w:hAnsi="Times New Roman"/>
          <w:sz w:val="24"/>
          <w:szCs w:val="24"/>
          <w:lang w:val="en-US"/>
        </w:rPr>
        <w:t>is therefore used</w:t>
      </w:r>
      <w:proofErr w:type="gramEnd"/>
      <w:r w:rsidRPr="0064435F">
        <w:rPr>
          <w:rFonts w:ascii="Times New Roman" w:hAnsi="Times New Roman"/>
          <w:sz w:val="24"/>
          <w:szCs w:val="24"/>
          <w:lang w:val="en-US"/>
        </w:rPr>
        <w:t>. For their Dutch counterparts, the methodology is identical to what has been explained in section X</w:t>
      </w:r>
      <w:r w:rsidR="005673CA" w:rsidRPr="0064435F">
        <w:rPr>
          <w:rFonts w:ascii="Times New Roman" w:hAnsi="Times New Roman"/>
          <w:sz w:val="24"/>
          <w:szCs w:val="24"/>
          <w:lang w:val="en-US"/>
        </w:rPr>
        <w:t>VII</w:t>
      </w:r>
      <w:r w:rsidRPr="0064435F">
        <w:rPr>
          <w:rFonts w:ascii="Times New Roman" w:hAnsi="Times New Roman"/>
          <w:sz w:val="24"/>
          <w:szCs w:val="24"/>
          <w:lang w:val="en-US"/>
        </w:rPr>
        <w:t>.</w:t>
      </w:r>
      <w:r w:rsidR="005673CA" w:rsidRPr="0064435F">
        <w:rPr>
          <w:rFonts w:ascii="Times New Roman" w:hAnsi="Times New Roman"/>
          <w:sz w:val="24"/>
          <w:szCs w:val="24"/>
          <w:lang w:val="en-US"/>
        </w:rPr>
        <w:t>C.2.b</w:t>
      </w:r>
      <w:r w:rsidRPr="0064435F">
        <w:rPr>
          <w:rFonts w:ascii="Times New Roman" w:hAnsi="Times New Roman"/>
          <w:sz w:val="24"/>
          <w:szCs w:val="24"/>
          <w:lang w:val="en-US"/>
        </w:rPr>
        <w:t xml:space="preserve">) but with 63%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{"citationID":"WwVQQ6KP","properties":{"formattedCitation":"(Du Brulle, 2014)","plainCitation":"(Du Brulle, 2014)","noteIndex":0},"citationItems":[{"id":118,"uris":["http://zotero.org/users/8331578/items/VT2XCNQJ"],"uri":["http://zotero.org/users/8331578/items/VT2XCNQJ"],"itemData":{"id":118,"type":"post-weblog","abstract":"86.000, tel est le nombre d’étudiants universitaires ou fréquentant une institution d’enseignement supérieur à Bruxelles. Ce qui fait de la capitale belge la principale ville étudiante du pays, dev…","container-title":"Daily Science","language":"fr-FR","title":"Bruxelles est la principale ville étudiante de Belgique","URL":"https://dailyscience.be/12/05/2014/bruxelles-est-la-principale-ville-etudiante-de-belgique/","author":[{"family":"Du Brulle","given":"Christian"}],"accessed":{"date-parts":[["2021",8,10]]},"issued":{"date-parts":[["2014",5,12]]}}}],"schema":"https://github.com/citation-style-language/schema/raw/master/csl-citation.json"}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(Du Brulle, 2014)</w:t>
      </w:r>
      <w:r w:rsidRPr="0064435F">
        <w:rPr>
          <w:rFonts w:ascii="Times New Roman" w:hAnsi="Times New Roman"/>
          <w:sz w:val="24"/>
          <w:szCs w:val="24"/>
          <w:lang w:val="en-US"/>
        </w:rPr>
        <w:fldChar w:fldCharType="end"/>
      </w:r>
      <w:r w:rsidRPr="0064435F">
        <w:rPr>
          <w:rFonts w:ascii="Times New Roman" w:hAnsi="Times New Roman"/>
          <w:sz w:val="24"/>
          <w:szCs w:val="24"/>
          <w:lang w:val="en-US"/>
        </w:rPr>
        <w:t>, the percentage of students living in Brussels and studying outside Brussels this time.</w:t>
      </w:r>
    </w:p>
    <w:p w14:paraId="5F5C956E" w14:textId="77777777" w:rsidR="005C5556" w:rsidRPr="0064435F" w:rsidRDefault="005C5556" w:rsidP="005C5556">
      <w:pPr>
        <w:spacing w:line="360" w:lineRule="auto"/>
        <w:jc w:val="both"/>
        <w:rPr>
          <w:rFonts w:ascii="Times New Roman" w:hAnsi="Times New Roman"/>
          <w:sz w:val="24"/>
          <w:szCs w:val="24"/>
          <w:lang w:val="en-US"/>
        </w:rPr>
      </w:pPr>
    </w:p>
    <w:p w14:paraId="7DDD9764"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Concerning the workers, the same 2011 census matrix is available for people working in Brussels and living outside the city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{"citationID":"zAVwhN7g","properties":{"formattedCitation":"(Service Public F\\uc0\\u233{}d\\uc0\\u233{}ral Belge, 2017a)","plainCitation":"(Service Public Fédéral Belge, 2017a)","noteIndex":0},"citationItems":[{"id":178,"uris":["http://zotero.org/users/8331578/items/WZXXH9BM"],"uri":["http://zotero.org/users/8331578/items/WZXXH9BM"],"itemData":{"id":178,"type":"webpage","title":"Census 2011 - Matrice des déplacements domicile-travail par secteur statistique | Statbel","URL":"https://statbel.fgov.be/fr/open-data/census-2011-matrice-des-deplacements-domicile-travail-par-secteur-statistique","author":[{"family":"Service Public Fédéral Belge","given":""}],"accessed":{"date-parts":[["2021",8,10]]},"issued":{"date-parts":[["2017"]]}}}],"schema":"https://github.com/citation-style-language/schema/raw/master/csl-citation.json"}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szCs w:val="24"/>
          <w:lang w:val="en-US"/>
        </w:rPr>
        <w:t>(Service Public Fédéral Belge, 2017a)</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exact same process </w:t>
      </w:r>
      <w:proofErr w:type="gramStart"/>
      <w:r w:rsidRPr="0064435F">
        <w:rPr>
          <w:rFonts w:ascii="Times New Roman" w:hAnsi="Times New Roman"/>
          <w:sz w:val="24"/>
          <w:szCs w:val="24"/>
          <w:lang w:val="en-US"/>
        </w:rPr>
        <w:t>is then applied</w:t>
      </w:r>
      <w:proofErr w:type="gramEnd"/>
      <w:r w:rsidRPr="0064435F">
        <w:rPr>
          <w:rFonts w:ascii="Times New Roman" w:hAnsi="Times New Roman"/>
          <w:sz w:val="24"/>
          <w:szCs w:val="24"/>
          <w:lang w:val="en-US"/>
        </w:rPr>
        <w:t>.</w:t>
      </w:r>
    </w:p>
    <w:p w14:paraId="3905CFE3" w14:textId="77777777" w:rsidR="005C5556" w:rsidRPr="0064435F" w:rsidRDefault="005C5556" w:rsidP="005C5556">
      <w:pPr>
        <w:spacing w:line="360" w:lineRule="auto"/>
        <w:jc w:val="both"/>
        <w:rPr>
          <w:rFonts w:ascii="Times New Roman" w:hAnsi="Times New Roman"/>
          <w:sz w:val="24"/>
          <w:szCs w:val="24"/>
          <w:lang w:val="en-US"/>
        </w:rPr>
      </w:pPr>
    </w:p>
    <w:p w14:paraId="2F051B58" w14:textId="45FEFECC" w:rsidR="005C5556" w:rsidRDefault="005C5556" w:rsidP="005C5556">
      <w:pPr>
        <w:pStyle w:val="Heading4"/>
        <w:rPr>
          <w:rFonts w:ascii="Times New Roman" w:hAnsi="Times New Roman"/>
          <w:lang w:val="en-US"/>
        </w:rPr>
      </w:pPr>
      <w:r w:rsidRPr="0064435F">
        <w:rPr>
          <w:rFonts w:ascii="Times New Roman" w:hAnsi="Times New Roman"/>
          <w:lang w:val="en-US"/>
        </w:rPr>
        <w:t>Tourists</w:t>
      </w:r>
    </w:p>
    <w:p w14:paraId="6281BE3C" w14:textId="77777777" w:rsidR="00096478" w:rsidRPr="00096478" w:rsidRDefault="00096478" w:rsidP="00096478">
      <w:pPr>
        <w:rPr>
          <w:lang w:val="en-US" w:eastAsia="en-US"/>
        </w:rPr>
      </w:pPr>
    </w:p>
    <w:p w14:paraId="71F6DDAD" w14:textId="77777777" w:rsidR="005C5556" w:rsidRPr="0064435F" w:rsidRDefault="005C5556" w:rsidP="005C5556">
      <w:pPr>
        <w:spacing w:line="360" w:lineRule="auto"/>
        <w:jc w:val="both"/>
        <w:rPr>
          <w:rFonts w:ascii="Times New Roman" w:hAnsi="Times New Roman"/>
          <w:sz w:val="24"/>
          <w:szCs w:val="24"/>
          <w:lang w:val="en-US"/>
        </w:rPr>
      </w:pPr>
      <w:r w:rsidRPr="0064435F">
        <w:rPr>
          <w:rFonts w:ascii="Times New Roman" w:hAnsi="Times New Roman"/>
          <w:sz w:val="24"/>
          <w:szCs w:val="24"/>
          <w:lang w:val="en-US"/>
        </w:rPr>
        <w:t xml:space="preserve">People making </w:t>
      </w:r>
      <w:proofErr w:type="gramStart"/>
      <w:r w:rsidRPr="0064435F">
        <w:rPr>
          <w:rFonts w:ascii="Times New Roman" w:hAnsi="Times New Roman"/>
          <w:sz w:val="24"/>
          <w:szCs w:val="24"/>
          <w:lang w:val="en-US"/>
        </w:rPr>
        <w:t>some</w:t>
      </w:r>
      <w:proofErr w:type="gramEnd"/>
      <w:r w:rsidRPr="0064435F">
        <w:rPr>
          <w:rFonts w:ascii="Times New Roman" w:hAnsi="Times New Roman"/>
          <w:sz w:val="24"/>
          <w:szCs w:val="24"/>
          <w:lang w:val="en-US"/>
        </w:rPr>
        <w:t xml:space="preserve"> trips inside Brussels are not only residents and commuters. Brussels also welcomes </w:t>
      </w:r>
      <w:proofErr w:type="gramStart"/>
      <w:r w:rsidRPr="0064435F">
        <w:rPr>
          <w:rFonts w:ascii="Times New Roman" w:hAnsi="Times New Roman"/>
          <w:sz w:val="24"/>
          <w:szCs w:val="24"/>
          <w:lang w:val="en-US"/>
        </w:rPr>
        <w:t>some</w:t>
      </w:r>
      <w:proofErr w:type="gramEnd"/>
      <w:r w:rsidRPr="0064435F">
        <w:rPr>
          <w:rFonts w:ascii="Times New Roman" w:hAnsi="Times New Roman"/>
          <w:sz w:val="24"/>
          <w:szCs w:val="24"/>
          <w:lang w:val="en-US"/>
        </w:rPr>
        <w:t xml:space="preserve"> tourists. The word tourist must </w:t>
      </w:r>
      <w:proofErr w:type="gramStart"/>
      <w:r w:rsidRPr="0064435F">
        <w:rPr>
          <w:rFonts w:ascii="Times New Roman" w:hAnsi="Times New Roman"/>
          <w:sz w:val="24"/>
          <w:szCs w:val="24"/>
          <w:lang w:val="en-US"/>
        </w:rPr>
        <w:t>be understood</w:t>
      </w:r>
      <w:proofErr w:type="gramEnd"/>
      <w:r w:rsidRPr="0064435F">
        <w:rPr>
          <w:rFonts w:ascii="Times New Roman" w:hAnsi="Times New Roman"/>
          <w:sz w:val="24"/>
          <w:szCs w:val="24"/>
          <w:lang w:val="en-US"/>
        </w:rPr>
        <w:t xml:space="preserve"> at a broad sense since it includes all kind of travelers (business trips, people on vacation, …). In order to quantify the average number of tourists that has to be taken into account, the table 15.1.1.6 from the IBSA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{"citationID":"qu613FoA","properties":{"formattedCitation":"(IBSA, 2019i)","plainCitation":"(IBSA, 2019i)","noteIndex":0},"citationItems":[{"id":572,"uris":["http://zotero.org/users/8331578/items/SALLVP56"],"uri":["http://zotero.org/users/8331578/items/SALLVP56"],"itemData":{"id":572,"type":"webpage","title":"Tourisme | IBSA | Tableau 15.1.1.6.","URL":"https://ibsa.brussels/themes/tourisme-et-culture/tourisme","author":[{"family":"IBSA","given":""}],"accessed":{"date-parts":[["2021",8,14]]},"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(IBSA, 2019i)</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helps. This table indeed gives the number of arrivals per year per municipality. By dividing those numbers by 365 (2019 is not a bissextile year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{"citationID":"OmxNBFJx","properties":{"formattedCitation":"(Calendrier 365.be, n.d.)","plainCitation":"(Calendrier 365.be, n.d.)","noteIndex":0},"citationItems":[{"id":574,"uris":["http://zotero.org/users/8331578/items/X2IGEX2V"],"uri":["http://zotero.org/users/8331578/items/X2IGEX2V"],"itemData":{"id":574,"type":"webpage","title":"Les années bissextiles","URL":"https://www.calendrier-365.be/annees-bissextiles.html","author":[{"family":"Calendrier 365.be","given":""}],"accessed":{"date-parts":[["2021",8,14]]}}}],"schema":"https://github.com/citation-style-language/schema/raw/master/csl-citation.json"}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(Calendrier 365.be, n.d.)</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the average daily number is obtained. The population ratio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{"citationID":"Ov9Wjbda","properties":{"formattedCitation":"(Monitoring des quartiers, 2019bh)","plainCitation":"(Monitoring des quartiers, 2019bh)","noteIndex":0},"citationItems":[{"id":314,"uris":["http://zotero.org/users/8331578/items/YQRV77W4"],"uri":["http://zotero.org/users/8331578/items/YQRV77W4"],"itemData":{"id":314,"type":"webpage","title":"Tableaux Statistiques en Région Bruxelles Capitale","URL":"https://monitoringdesquartiers.brussels/tables/","author":[{"family":"Monitoring des quartiers","given":""}],"accessed":{"date-parts":[["2021",8,12]]},"issued":{"date-parts":[["2019"]]}}}],"schema":"https://github.com/citation-style-language/schema/raw/master/csl-citation.json"}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2019bh)</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is useless in this case in order to break down the number of arrivals per municipality to the sector level. Indeed, more people living in a sector does not mean more tourists coming to this sector. The surface ratio between the sector and the municipality it belongs to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{"citationID":"nunByGJN","properties":{"formattedCitation":"(Monitoring des quartiers, 2019bh)","plainCitation":"(Monitoring des quartiers, 2019bh)","noteIndex":0},"citationItems":[{"id":314,"uris":["http://zotero.org/users/8331578/items/YQRV77W4"],"uri":["http://zotero.org/users/8331578/items/YQRV77W4"],"itemData":{"id":314,"type":"webpage","title":"Tableaux Statistiques en Région Bruxelles Capitale","URL":"https://monitoringdesquartiers.brussels/tables/","author":[{"family":"Monitoring des quartiers","given":""}],"accessed":{"date-parts":[["2021",8,12]]},"issued":{"date-parts":[["2019"]]}}}],"schema":"https://github.com/citation-style-language/schema/raw/master/csl-citation.json"}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lang w:val="en-US"/>
        </w:rPr>
        <w:t>(Monitoring des quartiers, 2019bh)</w:t>
      </w:r>
      <w:r w:rsidRPr="0064435F">
        <w:rPr>
          <w:rFonts w:ascii="Times New Roman" w:hAnsi="Times New Roman"/>
          <w:sz w:val="24"/>
          <w:szCs w:val="24"/>
          <w:lang w:val="en-US"/>
        </w:rPr>
        <w:fldChar w:fldCharType="end"/>
      </w:r>
      <w:r w:rsidRPr="0064435F">
        <w:rPr>
          <w:rFonts w:ascii="Times New Roman" w:hAnsi="Times New Roman"/>
          <w:sz w:val="24"/>
          <w:szCs w:val="24"/>
          <w:lang w:val="en-US"/>
        </w:rPr>
        <w:t xml:space="preserve"> is used as proxy in this part of the simulation. For tourists, the workplace is identical to their place of residency. This assumes that “tourists” on a business trips opt for a hotel closed (meaning in the same sector as) to their workplace. This is confirmed by </w:t>
      </w:r>
      <w:r w:rsidRPr="0064435F">
        <w:rPr>
          <w:rFonts w:ascii="Times New Roman" w:hAnsi="Times New Roman"/>
          <w:sz w:val="24"/>
          <w:szCs w:val="24"/>
          <w:lang w:val="en-US"/>
        </w:rPr>
        <w:fldChar w:fldCharType="begin"/>
      </w:r>
      <w:r w:rsidRPr="0064435F">
        <w:rPr>
          <w:rFonts w:ascii="Times New Roman" w:hAnsi="Times New Roman"/>
          <w:sz w:val="24"/>
          <w:szCs w:val="24"/>
          <w:lang w:val="en-US"/>
        </w:rPr>
        <w:instrText xml:space="preserve"> ADDIN ZOTERO_ITEM CSL_CITATION {"citationID":"mBzjjWJB","properties":{"formattedCitation":"(La Redaction, 2014)","plainCitation":"(La Redaction, 2014)","dontUpdate":true,"noteIndex":0},"citationItems":[{"id":576,"uris":["http://zotero.org/users/8331578/items/N73VSE26"],"uri":["http://zotero.org/users/8331578/items/N73VSE26"],"itemData":{"id":576,"type":"post-weblog","abstract":"Choice Hotels International a interrogé 529 voyageurs d’affaires entre mars 2013 et février 2014 sur leur principal critère lors du choix d’un hôtel. Il en ressort que l’adresse de l’établissemen...","container-title":"Déplacements Pros","language":"fr-FR","title":"L'emplacement de l’hôtel reste le critère de choix n°1 des voyageurs d’affaires","URL":"https://www.deplacementspros.com/L-emplacement-de-l-hotel-reste-le-critere-de-choix-n-1-des-voyageurs-d-affaires_a27052.html","author":[{"family":"La Redaction","given":""}],"accessed":{"date-parts":[["2021",8,14]]},"issued":{"date-parts":[["2014",4,27]]}}}],"schema":"https://github.com/citation-style-language/schema/raw/master/csl-citation.json"} </w:instrText>
      </w:r>
      <w:r w:rsidRPr="0064435F">
        <w:rPr>
          <w:rFonts w:ascii="Times New Roman" w:hAnsi="Times New Roman"/>
          <w:sz w:val="24"/>
          <w:szCs w:val="24"/>
          <w:lang w:val="en-US"/>
        </w:rPr>
        <w:fldChar w:fldCharType="separate"/>
      </w:r>
      <w:r w:rsidRPr="0064435F">
        <w:rPr>
          <w:rFonts w:ascii="Times New Roman" w:hAnsi="Times New Roman"/>
          <w:sz w:val="24"/>
        </w:rPr>
        <w:t>La Redaction of "déplacementspros.com" (2014)</w:t>
      </w:r>
      <w:r w:rsidRPr="0064435F">
        <w:rPr>
          <w:rFonts w:ascii="Times New Roman" w:hAnsi="Times New Roman"/>
          <w:sz w:val="24"/>
          <w:szCs w:val="24"/>
          <w:lang w:val="en-US"/>
        </w:rPr>
        <w:fldChar w:fldCharType="end"/>
      </w:r>
      <w:r w:rsidRPr="0064435F">
        <w:rPr>
          <w:rFonts w:ascii="Times New Roman" w:hAnsi="Times New Roman"/>
          <w:sz w:val="24"/>
          <w:szCs w:val="24"/>
          <w:lang w:val="en-US"/>
        </w:rPr>
        <w:t>.</w:t>
      </w:r>
    </w:p>
    <w:p w14:paraId="7553C3A4" w14:textId="77777777" w:rsidR="005C5556" w:rsidRPr="0064435F" w:rsidRDefault="005C5556" w:rsidP="005C5556">
      <w:pPr>
        <w:rPr>
          <w:rFonts w:ascii="Times New Roman" w:hAnsi="Times New Roman"/>
          <w:lang w:val="en-US" w:eastAsia="en-US"/>
        </w:rPr>
      </w:pPr>
    </w:p>
    <w:p w14:paraId="7A61C7ED" w14:textId="0F2656DA" w:rsidR="00B91B72" w:rsidRPr="0064435F" w:rsidRDefault="00B91B72" w:rsidP="00AF4632">
      <w:pPr>
        <w:ind w:left="540" w:right="612"/>
        <w:rPr>
          <w:rFonts w:ascii="Times New Roman" w:hAnsi="Times New Roman"/>
          <w:spacing w:val="30"/>
          <w:sz w:val="24"/>
          <w:szCs w:val="24"/>
          <w:lang w:val="fr-FR"/>
        </w:rPr>
      </w:pPr>
    </w:p>
    <w:sectPr w:rsidR="00B91B72" w:rsidRPr="0064435F" w:rsidSect="00522A25">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D786E" w14:textId="77777777" w:rsidR="00F35A7B" w:rsidRDefault="00F35A7B">
      <w:r>
        <w:separator/>
      </w:r>
    </w:p>
  </w:endnote>
  <w:endnote w:type="continuationSeparator" w:id="0">
    <w:p w14:paraId="2F50F827" w14:textId="77777777" w:rsidR="00F35A7B" w:rsidRDefault="00F35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419386"/>
      <w:docPartObj>
        <w:docPartGallery w:val="Page Numbers (Bottom of Page)"/>
        <w:docPartUnique/>
      </w:docPartObj>
    </w:sdtPr>
    <w:sdtEndPr>
      <w:rPr>
        <w:noProof/>
      </w:rPr>
    </w:sdtEndPr>
    <w:sdtContent>
      <w:p w14:paraId="7D30BCC6" w14:textId="77777777" w:rsidR="00FE193F" w:rsidRDefault="00FE193F">
        <w:pPr>
          <w:jc w:val="center"/>
        </w:pPr>
        <w:r>
          <w:fldChar w:fldCharType="begin"/>
        </w:r>
        <w:r>
          <w:instrText xml:space="preserve"> PAGE   \* MERGEFORMAT </w:instrText>
        </w:r>
        <w:r>
          <w:fldChar w:fldCharType="separate"/>
        </w:r>
        <w:r>
          <w:rPr>
            <w:noProof/>
          </w:rPr>
          <w:t>2</w:t>
        </w:r>
        <w:r>
          <w:rPr>
            <w:noProof/>
          </w:rPr>
          <w:fldChar w:fldCharType="end"/>
        </w:r>
      </w:p>
    </w:sdtContent>
  </w:sdt>
  <w:p w14:paraId="51C6F4AF" w14:textId="77777777" w:rsidR="00FE193F" w:rsidRDefault="00FE193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02DC3" w14:textId="77777777" w:rsidR="00FE193F" w:rsidRDefault="00FE193F">
    <w:r>
      <w:rPr>
        <w:noProof/>
      </w:rPr>
      <w:drawing>
        <wp:inline distT="0" distB="0" distL="0" distR="0" wp14:anchorId="105D9B59" wp14:editId="721D61F2">
          <wp:extent cx="5760720" cy="6105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610528"/>
                  </a:xfrm>
                  <a:prstGeom prst="rect">
                    <a:avLst/>
                  </a:prstGeom>
                  <a:solidFill>
                    <a:srgbClr val="FFFFFF"/>
                  </a:solid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646598"/>
      <w:docPartObj>
        <w:docPartGallery w:val="Page Numbers (Bottom of Page)"/>
        <w:docPartUnique/>
      </w:docPartObj>
    </w:sdtPr>
    <w:sdtEndPr>
      <w:rPr>
        <w:noProof/>
      </w:rPr>
    </w:sdtEndPr>
    <w:sdtContent>
      <w:p w14:paraId="296C511B" w14:textId="5A821121" w:rsidR="00661A73" w:rsidRDefault="00661A73">
        <w:pPr>
          <w:jc w:val="center"/>
        </w:pPr>
        <w:r>
          <w:fldChar w:fldCharType="begin"/>
        </w:r>
        <w:r>
          <w:instrText xml:space="preserve"> PAGE   \* MERGEFORMAT </w:instrText>
        </w:r>
        <w:r>
          <w:fldChar w:fldCharType="separate"/>
        </w:r>
        <w:r>
          <w:rPr>
            <w:noProof/>
          </w:rPr>
          <w:t>2</w:t>
        </w:r>
        <w:r>
          <w:rPr>
            <w:noProof/>
          </w:rPr>
          <w:fldChar w:fldCharType="end"/>
        </w:r>
      </w:p>
    </w:sdtContent>
  </w:sdt>
  <w:p w14:paraId="0E9C9E29" w14:textId="77777777" w:rsidR="00661A73" w:rsidRDefault="00661A7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F1F3E" w14:textId="72AE52FB" w:rsidR="00661A73" w:rsidRDefault="00661A73">
    <w:r>
      <w:rPr>
        <w:noProof/>
      </w:rPr>
      <w:drawing>
        <wp:inline distT="0" distB="0" distL="0" distR="0" wp14:anchorId="24B24FA3" wp14:editId="77C925C3">
          <wp:extent cx="5760720" cy="6105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610528"/>
                  </a:xfrm>
                  <a:prstGeom prst="rect">
                    <a:avLst/>
                  </a:prstGeom>
                  <a:solidFill>
                    <a:srgbClr val="FFFFFF"/>
                  </a:solidFill>
                  <a:ln>
                    <a:noFill/>
                  </a:ln>
                </pic:spPr>
              </pic:pic>
            </a:graphicData>
          </a:graphic>
        </wp:inline>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94C82" w14:textId="696FE289" w:rsidR="00337C5C" w:rsidRDefault="00337C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4F6AC" w14:textId="77777777" w:rsidR="00F35A7B" w:rsidRDefault="00F35A7B">
      <w:r>
        <w:separator/>
      </w:r>
    </w:p>
  </w:footnote>
  <w:footnote w:type="continuationSeparator" w:id="0">
    <w:p w14:paraId="388EDCF7" w14:textId="77777777" w:rsidR="00F35A7B" w:rsidRDefault="00F35A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85278" w14:textId="77777777" w:rsidR="00FE193F" w:rsidRDefault="00FE193F">
    <w:r>
      <w:rPr>
        <w:noProof/>
      </w:rPr>
      <w:drawing>
        <wp:inline distT="0" distB="0" distL="0" distR="0" wp14:anchorId="6C790941" wp14:editId="7A650429">
          <wp:extent cx="5760720" cy="6695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669571"/>
                  </a:xfrm>
                  <a:prstGeom prst="rect">
                    <a:avLst/>
                  </a:prstGeom>
                  <a:solidFill>
                    <a:srgbClr val="FFFFFF"/>
                  </a:solid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2F64" w14:textId="7AEC6830" w:rsidR="00661A73" w:rsidRDefault="00661A73">
    <w:r>
      <w:rPr>
        <w:noProof/>
      </w:rPr>
      <w:drawing>
        <wp:inline distT="0" distB="0" distL="0" distR="0" wp14:anchorId="5A65F4C5" wp14:editId="0D59650A">
          <wp:extent cx="5760720" cy="6695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669571"/>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019D0" w14:textId="65FE2490" w:rsidR="00337C5C" w:rsidRDefault="00337C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025"/>
    <w:multiLevelType w:val="hybridMultilevel"/>
    <w:tmpl w:val="D1C623C2"/>
    <w:lvl w:ilvl="0" w:tplc="080C0015">
      <w:start w:val="1"/>
      <w:numFmt w:val="upperLetter"/>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3DE7D92"/>
    <w:multiLevelType w:val="hybridMultilevel"/>
    <w:tmpl w:val="58CE39D2"/>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21E2247C"/>
    <w:multiLevelType w:val="hybridMultilevel"/>
    <w:tmpl w:val="AFDE5F72"/>
    <w:lvl w:ilvl="0" w:tplc="BB842D96">
      <w:start w:val="1"/>
      <w:numFmt w:val="upperLetter"/>
      <w:pStyle w:val="Heading2"/>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49F2C7E"/>
    <w:multiLevelType w:val="hybridMultilevel"/>
    <w:tmpl w:val="F8CA0F26"/>
    <w:lvl w:ilvl="0" w:tplc="A16052EA">
      <w:start w:val="1"/>
      <w:numFmt w:val="upperRoman"/>
      <w:pStyle w:val="Heading1"/>
      <w:lvlText w:val="%1."/>
      <w:lvlJc w:val="righ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2A472904"/>
    <w:multiLevelType w:val="hybridMultilevel"/>
    <w:tmpl w:val="4EE06E86"/>
    <w:lvl w:ilvl="0" w:tplc="3944502C">
      <w:numFmt w:val="decimal"/>
      <w:lvlText w:val="%1."/>
      <w:lvlJc w:val="left"/>
      <w:pPr>
        <w:tabs>
          <w:tab w:val="num" w:pos="720"/>
        </w:tabs>
        <w:ind w:left="720" w:hanging="360"/>
      </w:pPr>
    </w:lvl>
    <w:lvl w:ilvl="1" w:tplc="27FA0642">
      <w:start w:val="1"/>
      <w:numFmt w:val="lowerLetter"/>
      <w:lvlText w:val="%2."/>
      <w:lvlJc w:val="left"/>
      <w:pPr>
        <w:tabs>
          <w:tab w:val="num" w:pos="1440"/>
        </w:tabs>
        <w:ind w:left="1440" w:hanging="360"/>
      </w:pPr>
    </w:lvl>
    <w:lvl w:ilvl="2" w:tplc="80362B74">
      <w:start w:val="1"/>
      <w:numFmt w:val="decimal"/>
      <w:lvlText w:val="%3."/>
      <w:lvlJc w:val="left"/>
      <w:pPr>
        <w:tabs>
          <w:tab w:val="num" w:pos="2160"/>
        </w:tabs>
        <w:ind w:left="2160" w:hanging="360"/>
      </w:pPr>
    </w:lvl>
    <w:lvl w:ilvl="3" w:tplc="657EFC4E">
      <w:start w:val="1"/>
      <w:numFmt w:val="decimal"/>
      <w:lvlText w:val="%4."/>
      <w:lvlJc w:val="left"/>
      <w:pPr>
        <w:tabs>
          <w:tab w:val="num" w:pos="2880"/>
        </w:tabs>
        <w:ind w:left="2880" w:hanging="360"/>
      </w:pPr>
    </w:lvl>
    <w:lvl w:ilvl="4" w:tplc="D7348E98">
      <w:start w:val="1"/>
      <w:numFmt w:val="decimal"/>
      <w:lvlText w:val="%5."/>
      <w:lvlJc w:val="left"/>
      <w:pPr>
        <w:tabs>
          <w:tab w:val="num" w:pos="3600"/>
        </w:tabs>
        <w:ind w:left="3600" w:hanging="360"/>
      </w:pPr>
    </w:lvl>
    <w:lvl w:ilvl="5" w:tplc="C4FEBD24" w:tentative="1">
      <w:start w:val="1"/>
      <w:numFmt w:val="decimal"/>
      <w:lvlText w:val="%6."/>
      <w:lvlJc w:val="left"/>
      <w:pPr>
        <w:tabs>
          <w:tab w:val="num" w:pos="4320"/>
        </w:tabs>
        <w:ind w:left="4320" w:hanging="360"/>
      </w:pPr>
    </w:lvl>
    <w:lvl w:ilvl="6" w:tplc="C9183E98" w:tentative="1">
      <w:start w:val="1"/>
      <w:numFmt w:val="decimal"/>
      <w:lvlText w:val="%7."/>
      <w:lvlJc w:val="left"/>
      <w:pPr>
        <w:tabs>
          <w:tab w:val="num" w:pos="5040"/>
        </w:tabs>
        <w:ind w:left="5040" w:hanging="360"/>
      </w:pPr>
    </w:lvl>
    <w:lvl w:ilvl="7" w:tplc="D7E6349C" w:tentative="1">
      <w:start w:val="1"/>
      <w:numFmt w:val="decimal"/>
      <w:lvlText w:val="%8."/>
      <w:lvlJc w:val="left"/>
      <w:pPr>
        <w:tabs>
          <w:tab w:val="num" w:pos="5760"/>
        </w:tabs>
        <w:ind w:left="5760" w:hanging="360"/>
      </w:pPr>
    </w:lvl>
    <w:lvl w:ilvl="8" w:tplc="A5A8C4EE" w:tentative="1">
      <w:start w:val="1"/>
      <w:numFmt w:val="decimal"/>
      <w:lvlText w:val="%9."/>
      <w:lvlJc w:val="left"/>
      <w:pPr>
        <w:tabs>
          <w:tab w:val="num" w:pos="6480"/>
        </w:tabs>
        <w:ind w:left="6480" w:hanging="360"/>
      </w:pPr>
    </w:lvl>
  </w:abstractNum>
  <w:abstractNum w:abstractNumId="5" w15:restartNumberingAfterBreak="0">
    <w:nsid w:val="2D566DD3"/>
    <w:multiLevelType w:val="hybridMultilevel"/>
    <w:tmpl w:val="E91ECFD2"/>
    <w:lvl w:ilvl="0" w:tplc="80362B74">
      <w:start w:val="1"/>
      <w:numFmt w:val="decimal"/>
      <w:lvlText w:val="%1."/>
      <w:lvlJc w:val="left"/>
      <w:pPr>
        <w:tabs>
          <w:tab w:val="num" w:pos="2160"/>
        </w:tabs>
        <w:ind w:left="216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30A263C9"/>
    <w:multiLevelType w:val="hybridMultilevel"/>
    <w:tmpl w:val="84F4093C"/>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3FB42C87"/>
    <w:multiLevelType w:val="hybridMultilevel"/>
    <w:tmpl w:val="E91ECFD2"/>
    <w:lvl w:ilvl="0" w:tplc="80362B74">
      <w:start w:val="1"/>
      <w:numFmt w:val="decimal"/>
      <w:lvlText w:val="%1."/>
      <w:lvlJc w:val="left"/>
      <w:pPr>
        <w:tabs>
          <w:tab w:val="num" w:pos="2160"/>
        </w:tabs>
        <w:ind w:left="216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40802C6B"/>
    <w:multiLevelType w:val="hybridMultilevel"/>
    <w:tmpl w:val="9E328DCE"/>
    <w:lvl w:ilvl="0" w:tplc="9DF8BB1A">
      <w:start w:val="1"/>
      <w:numFmt w:val="bullet"/>
      <w:lvlText w:val="•"/>
      <w:lvlJc w:val="left"/>
      <w:pPr>
        <w:tabs>
          <w:tab w:val="num" w:pos="720"/>
        </w:tabs>
        <w:ind w:left="720" w:hanging="360"/>
      </w:pPr>
      <w:rPr>
        <w:rFonts w:ascii="Arial" w:hAnsi="Arial" w:hint="default"/>
      </w:rPr>
    </w:lvl>
    <w:lvl w:ilvl="1" w:tplc="6E38CCB8" w:tentative="1">
      <w:start w:val="1"/>
      <w:numFmt w:val="bullet"/>
      <w:lvlText w:val="•"/>
      <w:lvlJc w:val="left"/>
      <w:pPr>
        <w:tabs>
          <w:tab w:val="num" w:pos="1440"/>
        </w:tabs>
        <w:ind w:left="1440" w:hanging="360"/>
      </w:pPr>
      <w:rPr>
        <w:rFonts w:ascii="Arial" w:hAnsi="Arial" w:hint="default"/>
      </w:rPr>
    </w:lvl>
    <w:lvl w:ilvl="2" w:tplc="4F18B54C" w:tentative="1">
      <w:start w:val="1"/>
      <w:numFmt w:val="bullet"/>
      <w:lvlText w:val="•"/>
      <w:lvlJc w:val="left"/>
      <w:pPr>
        <w:tabs>
          <w:tab w:val="num" w:pos="2160"/>
        </w:tabs>
        <w:ind w:left="2160" w:hanging="360"/>
      </w:pPr>
      <w:rPr>
        <w:rFonts w:ascii="Arial" w:hAnsi="Arial" w:hint="default"/>
      </w:rPr>
    </w:lvl>
    <w:lvl w:ilvl="3" w:tplc="CC5A52FE" w:tentative="1">
      <w:start w:val="1"/>
      <w:numFmt w:val="bullet"/>
      <w:lvlText w:val="•"/>
      <w:lvlJc w:val="left"/>
      <w:pPr>
        <w:tabs>
          <w:tab w:val="num" w:pos="2880"/>
        </w:tabs>
        <w:ind w:left="2880" w:hanging="360"/>
      </w:pPr>
      <w:rPr>
        <w:rFonts w:ascii="Arial" w:hAnsi="Arial" w:hint="default"/>
      </w:rPr>
    </w:lvl>
    <w:lvl w:ilvl="4" w:tplc="6B5E77E6" w:tentative="1">
      <w:start w:val="1"/>
      <w:numFmt w:val="bullet"/>
      <w:lvlText w:val="•"/>
      <w:lvlJc w:val="left"/>
      <w:pPr>
        <w:tabs>
          <w:tab w:val="num" w:pos="3600"/>
        </w:tabs>
        <w:ind w:left="3600" w:hanging="360"/>
      </w:pPr>
      <w:rPr>
        <w:rFonts w:ascii="Arial" w:hAnsi="Arial" w:hint="default"/>
      </w:rPr>
    </w:lvl>
    <w:lvl w:ilvl="5" w:tplc="2992089C" w:tentative="1">
      <w:start w:val="1"/>
      <w:numFmt w:val="bullet"/>
      <w:lvlText w:val="•"/>
      <w:lvlJc w:val="left"/>
      <w:pPr>
        <w:tabs>
          <w:tab w:val="num" w:pos="4320"/>
        </w:tabs>
        <w:ind w:left="4320" w:hanging="360"/>
      </w:pPr>
      <w:rPr>
        <w:rFonts w:ascii="Arial" w:hAnsi="Arial" w:hint="default"/>
      </w:rPr>
    </w:lvl>
    <w:lvl w:ilvl="6" w:tplc="9E661BD8" w:tentative="1">
      <w:start w:val="1"/>
      <w:numFmt w:val="bullet"/>
      <w:lvlText w:val="•"/>
      <w:lvlJc w:val="left"/>
      <w:pPr>
        <w:tabs>
          <w:tab w:val="num" w:pos="5040"/>
        </w:tabs>
        <w:ind w:left="5040" w:hanging="360"/>
      </w:pPr>
      <w:rPr>
        <w:rFonts w:ascii="Arial" w:hAnsi="Arial" w:hint="default"/>
      </w:rPr>
    </w:lvl>
    <w:lvl w:ilvl="7" w:tplc="97A042D0" w:tentative="1">
      <w:start w:val="1"/>
      <w:numFmt w:val="bullet"/>
      <w:lvlText w:val="•"/>
      <w:lvlJc w:val="left"/>
      <w:pPr>
        <w:tabs>
          <w:tab w:val="num" w:pos="5760"/>
        </w:tabs>
        <w:ind w:left="5760" w:hanging="360"/>
      </w:pPr>
      <w:rPr>
        <w:rFonts w:ascii="Arial" w:hAnsi="Arial" w:hint="default"/>
      </w:rPr>
    </w:lvl>
    <w:lvl w:ilvl="8" w:tplc="A30CB06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50763A6"/>
    <w:multiLevelType w:val="hybridMultilevel"/>
    <w:tmpl w:val="FFA03FD0"/>
    <w:lvl w:ilvl="0" w:tplc="810896D6">
      <w:start w:val="1"/>
      <w:numFmt w:val="bullet"/>
      <w:lvlText w:val="-"/>
      <w:lvlJc w:val="left"/>
      <w:pPr>
        <w:ind w:left="720" w:hanging="360"/>
      </w:pPr>
      <w:rPr>
        <w:rFonts w:ascii="Times New Roman" w:eastAsia="Times New Roman"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49C258D8"/>
    <w:multiLevelType w:val="hybridMultilevel"/>
    <w:tmpl w:val="3BD85FC8"/>
    <w:lvl w:ilvl="0" w:tplc="9774B510">
      <w:start w:val="1"/>
      <w:numFmt w:val="lowerLetter"/>
      <w:pStyle w:val="Heading4"/>
      <w:lvlText w:val="%1)"/>
      <w:lvlJc w:val="left"/>
      <w:pPr>
        <w:ind w:left="1428" w:hanging="360"/>
      </w:pPr>
    </w:lvl>
    <w:lvl w:ilvl="1" w:tplc="080C0019" w:tentative="1">
      <w:start w:val="1"/>
      <w:numFmt w:val="lowerLetter"/>
      <w:lvlText w:val="%2."/>
      <w:lvlJc w:val="left"/>
      <w:pPr>
        <w:ind w:left="2148" w:hanging="360"/>
      </w:pPr>
    </w:lvl>
    <w:lvl w:ilvl="2" w:tplc="080C001B" w:tentative="1">
      <w:start w:val="1"/>
      <w:numFmt w:val="lowerRoman"/>
      <w:lvlText w:val="%3."/>
      <w:lvlJc w:val="right"/>
      <w:pPr>
        <w:ind w:left="2868" w:hanging="180"/>
      </w:pPr>
    </w:lvl>
    <w:lvl w:ilvl="3" w:tplc="080C000F" w:tentative="1">
      <w:start w:val="1"/>
      <w:numFmt w:val="decimal"/>
      <w:lvlText w:val="%4."/>
      <w:lvlJc w:val="left"/>
      <w:pPr>
        <w:ind w:left="3588" w:hanging="360"/>
      </w:pPr>
    </w:lvl>
    <w:lvl w:ilvl="4" w:tplc="080C0019" w:tentative="1">
      <w:start w:val="1"/>
      <w:numFmt w:val="lowerLetter"/>
      <w:lvlText w:val="%5."/>
      <w:lvlJc w:val="left"/>
      <w:pPr>
        <w:ind w:left="4308" w:hanging="360"/>
      </w:pPr>
    </w:lvl>
    <w:lvl w:ilvl="5" w:tplc="080C001B" w:tentative="1">
      <w:start w:val="1"/>
      <w:numFmt w:val="lowerRoman"/>
      <w:lvlText w:val="%6."/>
      <w:lvlJc w:val="right"/>
      <w:pPr>
        <w:ind w:left="5028" w:hanging="180"/>
      </w:pPr>
    </w:lvl>
    <w:lvl w:ilvl="6" w:tplc="080C000F" w:tentative="1">
      <w:start w:val="1"/>
      <w:numFmt w:val="decimal"/>
      <w:lvlText w:val="%7."/>
      <w:lvlJc w:val="left"/>
      <w:pPr>
        <w:ind w:left="5748" w:hanging="360"/>
      </w:pPr>
    </w:lvl>
    <w:lvl w:ilvl="7" w:tplc="080C0019" w:tentative="1">
      <w:start w:val="1"/>
      <w:numFmt w:val="lowerLetter"/>
      <w:lvlText w:val="%8."/>
      <w:lvlJc w:val="left"/>
      <w:pPr>
        <w:ind w:left="6468" w:hanging="360"/>
      </w:pPr>
    </w:lvl>
    <w:lvl w:ilvl="8" w:tplc="080C001B" w:tentative="1">
      <w:start w:val="1"/>
      <w:numFmt w:val="lowerRoman"/>
      <w:lvlText w:val="%9."/>
      <w:lvlJc w:val="right"/>
      <w:pPr>
        <w:ind w:left="7188" w:hanging="180"/>
      </w:pPr>
    </w:lvl>
  </w:abstractNum>
  <w:abstractNum w:abstractNumId="11" w15:restartNumberingAfterBreak="0">
    <w:nsid w:val="57D009B6"/>
    <w:multiLevelType w:val="hybridMultilevel"/>
    <w:tmpl w:val="83CA4B96"/>
    <w:lvl w:ilvl="0" w:tplc="52946D62">
      <w:start w:val="1"/>
      <w:numFmt w:val="decimal"/>
      <w:pStyle w:val="Heading3"/>
      <w:lvlText w:val="%1."/>
      <w:lvlJc w:val="left"/>
      <w:pPr>
        <w:ind w:left="1068" w:hanging="360"/>
      </w:p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2" w15:restartNumberingAfterBreak="0">
    <w:nsid w:val="5CF73FD6"/>
    <w:multiLevelType w:val="hybridMultilevel"/>
    <w:tmpl w:val="476A170C"/>
    <w:lvl w:ilvl="0" w:tplc="080C0001">
      <w:start w:val="1"/>
      <w:numFmt w:val="bullet"/>
      <w:lvlText w:val=""/>
      <w:lvlJc w:val="left"/>
      <w:pPr>
        <w:ind w:left="1361" w:hanging="360"/>
      </w:pPr>
      <w:rPr>
        <w:rFonts w:ascii="Symbol" w:hAnsi="Symbol" w:hint="default"/>
      </w:rPr>
    </w:lvl>
    <w:lvl w:ilvl="1" w:tplc="080C0003">
      <w:start w:val="1"/>
      <w:numFmt w:val="bullet"/>
      <w:lvlText w:val="o"/>
      <w:lvlJc w:val="left"/>
      <w:pPr>
        <w:ind w:left="2081" w:hanging="360"/>
      </w:pPr>
      <w:rPr>
        <w:rFonts w:ascii="Courier New" w:hAnsi="Courier New" w:cs="Courier New" w:hint="default"/>
      </w:rPr>
    </w:lvl>
    <w:lvl w:ilvl="2" w:tplc="080C0005">
      <w:start w:val="1"/>
      <w:numFmt w:val="bullet"/>
      <w:lvlText w:val=""/>
      <w:lvlJc w:val="left"/>
      <w:pPr>
        <w:ind w:left="2801" w:hanging="360"/>
      </w:pPr>
      <w:rPr>
        <w:rFonts w:ascii="Wingdings" w:hAnsi="Wingdings" w:hint="default"/>
      </w:rPr>
    </w:lvl>
    <w:lvl w:ilvl="3" w:tplc="080C0001">
      <w:start w:val="1"/>
      <w:numFmt w:val="bullet"/>
      <w:lvlText w:val=""/>
      <w:lvlJc w:val="left"/>
      <w:pPr>
        <w:ind w:left="3521" w:hanging="360"/>
      </w:pPr>
      <w:rPr>
        <w:rFonts w:ascii="Symbol" w:hAnsi="Symbol" w:hint="default"/>
      </w:rPr>
    </w:lvl>
    <w:lvl w:ilvl="4" w:tplc="080C0003">
      <w:start w:val="1"/>
      <w:numFmt w:val="bullet"/>
      <w:lvlText w:val="o"/>
      <w:lvlJc w:val="left"/>
      <w:pPr>
        <w:ind w:left="4241" w:hanging="360"/>
      </w:pPr>
      <w:rPr>
        <w:rFonts w:ascii="Courier New" w:hAnsi="Courier New" w:cs="Courier New" w:hint="default"/>
      </w:rPr>
    </w:lvl>
    <w:lvl w:ilvl="5" w:tplc="080C0005">
      <w:start w:val="1"/>
      <w:numFmt w:val="bullet"/>
      <w:lvlText w:val=""/>
      <w:lvlJc w:val="left"/>
      <w:pPr>
        <w:ind w:left="4961" w:hanging="360"/>
      </w:pPr>
      <w:rPr>
        <w:rFonts w:ascii="Wingdings" w:hAnsi="Wingdings" w:hint="default"/>
      </w:rPr>
    </w:lvl>
    <w:lvl w:ilvl="6" w:tplc="080C0001" w:tentative="1">
      <w:start w:val="1"/>
      <w:numFmt w:val="bullet"/>
      <w:lvlText w:val=""/>
      <w:lvlJc w:val="left"/>
      <w:pPr>
        <w:ind w:left="5681" w:hanging="360"/>
      </w:pPr>
      <w:rPr>
        <w:rFonts w:ascii="Symbol" w:hAnsi="Symbol" w:hint="default"/>
      </w:rPr>
    </w:lvl>
    <w:lvl w:ilvl="7" w:tplc="080C0003" w:tentative="1">
      <w:start w:val="1"/>
      <w:numFmt w:val="bullet"/>
      <w:lvlText w:val="o"/>
      <w:lvlJc w:val="left"/>
      <w:pPr>
        <w:ind w:left="6401" w:hanging="360"/>
      </w:pPr>
      <w:rPr>
        <w:rFonts w:ascii="Courier New" w:hAnsi="Courier New" w:cs="Courier New" w:hint="default"/>
      </w:rPr>
    </w:lvl>
    <w:lvl w:ilvl="8" w:tplc="080C0005" w:tentative="1">
      <w:start w:val="1"/>
      <w:numFmt w:val="bullet"/>
      <w:lvlText w:val=""/>
      <w:lvlJc w:val="left"/>
      <w:pPr>
        <w:ind w:left="7121" w:hanging="360"/>
      </w:pPr>
      <w:rPr>
        <w:rFonts w:ascii="Wingdings" w:hAnsi="Wingdings" w:hint="default"/>
      </w:rPr>
    </w:lvl>
  </w:abstractNum>
  <w:abstractNum w:abstractNumId="13" w15:restartNumberingAfterBreak="0">
    <w:nsid w:val="6DF63BC4"/>
    <w:multiLevelType w:val="hybridMultilevel"/>
    <w:tmpl w:val="46269316"/>
    <w:lvl w:ilvl="0" w:tplc="5AFAB8C0">
      <w:start w:val="1"/>
      <w:numFmt w:val="bullet"/>
      <w:lvlText w:val="-"/>
      <w:lvlJc w:val="left"/>
      <w:pPr>
        <w:ind w:left="720" w:hanging="360"/>
      </w:pPr>
      <w:rPr>
        <w:rFonts w:ascii="Arial" w:eastAsia="Times New Roman" w:hAnsi="Arial" w:cs="Aria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1"/>
  </w:num>
  <w:num w:numId="4">
    <w:abstractNumId w:val="10"/>
  </w:num>
  <w:num w:numId="5">
    <w:abstractNumId w:val="10"/>
    <w:lvlOverride w:ilvl="0">
      <w:startOverride w:val="1"/>
    </w:lvlOverride>
  </w:num>
  <w:num w:numId="6">
    <w:abstractNumId w:val="11"/>
    <w:lvlOverride w:ilvl="0">
      <w:startOverride w:val="1"/>
    </w:lvlOverride>
  </w:num>
  <w:num w:numId="7">
    <w:abstractNumId w:val="2"/>
    <w:lvlOverride w:ilvl="0">
      <w:startOverride w:val="1"/>
    </w:lvlOverride>
  </w:num>
  <w:num w:numId="8">
    <w:abstractNumId w:val="11"/>
    <w:lvlOverride w:ilvl="0">
      <w:startOverride w:val="1"/>
    </w:lvlOverride>
  </w:num>
  <w:num w:numId="9">
    <w:abstractNumId w:val="6"/>
  </w:num>
  <w:num w:numId="10">
    <w:abstractNumId w:val="2"/>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0"/>
    <w:lvlOverride w:ilvl="0">
      <w:startOverride w:val="1"/>
    </w:lvlOverride>
  </w:num>
  <w:num w:numId="14">
    <w:abstractNumId w:val="10"/>
    <w:lvlOverride w:ilvl="0">
      <w:startOverride w:val="1"/>
    </w:lvlOverride>
  </w:num>
  <w:num w:numId="15">
    <w:abstractNumId w:val="10"/>
    <w:lvlOverride w:ilvl="0">
      <w:startOverride w:val="1"/>
    </w:lvlOverride>
  </w:num>
  <w:num w:numId="16">
    <w:abstractNumId w:val="11"/>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12"/>
  </w:num>
  <w:num w:numId="21">
    <w:abstractNumId w:val="4"/>
  </w:num>
  <w:num w:numId="22">
    <w:abstractNumId w:val="0"/>
  </w:num>
  <w:num w:numId="23">
    <w:abstractNumId w:val="1"/>
  </w:num>
  <w:num w:numId="24">
    <w:abstractNumId w:val="11"/>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7"/>
  </w:num>
  <w:num w:numId="28">
    <w:abstractNumId w:val="5"/>
  </w:num>
  <w:num w:numId="29">
    <w:abstractNumId w:val="2"/>
    <w:lvlOverride w:ilvl="0">
      <w:startOverride w:val="1"/>
    </w:lvlOverride>
  </w:num>
  <w:num w:numId="30">
    <w:abstractNumId w:val="11"/>
    <w:lvlOverride w:ilvl="0">
      <w:startOverride w:val="1"/>
    </w:lvlOverride>
  </w:num>
  <w:num w:numId="31">
    <w:abstractNumId w:val="13"/>
  </w:num>
  <w:num w:numId="32">
    <w:abstractNumId w:val="9"/>
  </w:num>
  <w:num w:numId="33">
    <w:abstractNumId w:val="10"/>
    <w:lvlOverride w:ilvl="0">
      <w:startOverride w:val="1"/>
    </w:lvlOverride>
  </w:num>
  <w:num w:numId="34">
    <w:abstractNumId w:val="8"/>
  </w:num>
  <w:num w:numId="35">
    <w:abstractNumId w:val="11"/>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characterSpacingControl w:val="doNotCompress"/>
  <w:hdrShapeDefaults>
    <o:shapedefaults v:ext="edit" spidmax="2049" style="mso-wrap-style:none;mso-position-horizontal:center"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C20"/>
    <w:rsid w:val="000238E6"/>
    <w:rsid w:val="00027302"/>
    <w:rsid w:val="00030DF5"/>
    <w:rsid w:val="0005602F"/>
    <w:rsid w:val="00065CC2"/>
    <w:rsid w:val="000743A9"/>
    <w:rsid w:val="00075E27"/>
    <w:rsid w:val="00077AAE"/>
    <w:rsid w:val="00077C11"/>
    <w:rsid w:val="0009263B"/>
    <w:rsid w:val="00096478"/>
    <w:rsid w:val="000964BD"/>
    <w:rsid w:val="000A0A96"/>
    <w:rsid w:val="000C0FEB"/>
    <w:rsid w:val="000C3C02"/>
    <w:rsid w:val="000C4A68"/>
    <w:rsid w:val="000C5500"/>
    <w:rsid w:val="000C7EAE"/>
    <w:rsid w:val="000E01D1"/>
    <w:rsid w:val="000E176A"/>
    <w:rsid w:val="000E3D64"/>
    <w:rsid w:val="000E6BAC"/>
    <w:rsid w:val="000F0484"/>
    <w:rsid w:val="000F0CA8"/>
    <w:rsid w:val="000F50B9"/>
    <w:rsid w:val="000F5F5D"/>
    <w:rsid w:val="000F68CA"/>
    <w:rsid w:val="00102975"/>
    <w:rsid w:val="001033CB"/>
    <w:rsid w:val="00104F24"/>
    <w:rsid w:val="00107500"/>
    <w:rsid w:val="00113A3A"/>
    <w:rsid w:val="00113F5C"/>
    <w:rsid w:val="0011697A"/>
    <w:rsid w:val="00116C45"/>
    <w:rsid w:val="00117D3E"/>
    <w:rsid w:val="0012137B"/>
    <w:rsid w:val="0012143A"/>
    <w:rsid w:val="001221F6"/>
    <w:rsid w:val="0012308F"/>
    <w:rsid w:val="001261E5"/>
    <w:rsid w:val="00131EDC"/>
    <w:rsid w:val="00135A04"/>
    <w:rsid w:val="00136D0F"/>
    <w:rsid w:val="001413C3"/>
    <w:rsid w:val="001719BB"/>
    <w:rsid w:val="001725D1"/>
    <w:rsid w:val="001750C7"/>
    <w:rsid w:val="00180CA2"/>
    <w:rsid w:val="001835BA"/>
    <w:rsid w:val="00186B43"/>
    <w:rsid w:val="00191FDD"/>
    <w:rsid w:val="0019233B"/>
    <w:rsid w:val="00194B9B"/>
    <w:rsid w:val="001A1387"/>
    <w:rsid w:val="001A4798"/>
    <w:rsid w:val="001A4F20"/>
    <w:rsid w:val="001C1025"/>
    <w:rsid w:val="001C2DF3"/>
    <w:rsid w:val="001D6602"/>
    <w:rsid w:val="001E5715"/>
    <w:rsid w:val="001F1FC0"/>
    <w:rsid w:val="001F5244"/>
    <w:rsid w:val="002130D7"/>
    <w:rsid w:val="00215054"/>
    <w:rsid w:val="00222DDB"/>
    <w:rsid w:val="00222E25"/>
    <w:rsid w:val="0022623B"/>
    <w:rsid w:val="0022633C"/>
    <w:rsid w:val="00237DB5"/>
    <w:rsid w:val="00241891"/>
    <w:rsid w:val="002504B8"/>
    <w:rsid w:val="0025147F"/>
    <w:rsid w:val="00251E93"/>
    <w:rsid w:val="002523FD"/>
    <w:rsid w:val="00263717"/>
    <w:rsid w:val="0026764E"/>
    <w:rsid w:val="002702E7"/>
    <w:rsid w:val="00273382"/>
    <w:rsid w:val="00280064"/>
    <w:rsid w:val="00287C8D"/>
    <w:rsid w:val="002A3A48"/>
    <w:rsid w:val="002A3E05"/>
    <w:rsid w:val="002A6768"/>
    <w:rsid w:val="002A756C"/>
    <w:rsid w:val="002C0B9A"/>
    <w:rsid w:val="002C2C85"/>
    <w:rsid w:val="002C38D9"/>
    <w:rsid w:val="002D4910"/>
    <w:rsid w:val="002E0C2F"/>
    <w:rsid w:val="002E25A5"/>
    <w:rsid w:val="002E2F86"/>
    <w:rsid w:val="002E3CA9"/>
    <w:rsid w:val="002E77E2"/>
    <w:rsid w:val="002F340A"/>
    <w:rsid w:val="002F3B50"/>
    <w:rsid w:val="002F74F3"/>
    <w:rsid w:val="00300B1E"/>
    <w:rsid w:val="003134D5"/>
    <w:rsid w:val="00313C82"/>
    <w:rsid w:val="003143C2"/>
    <w:rsid w:val="00314643"/>
    <w:rsid w:val="003234A3"/>
    <w:rsid w:val="003324CA"/>
    <w:rsid w:val="0033352A"/>
    <w:rsid w:val="00333C9C"/>
    <w:rsid w:val="00335E2D"/>
    <w:rsid w:val="00337C5C"/>
    <w:rsid w:val="003472A4"/>
    <w:rsid w:val="00350A66"/>
    <w:rsid w:val="00352493"/>
    <w:rsid w:val="00356401"/>
    <w:rsid w:val="00356FD8"/>
    <w:rsid w:val="00361945"/>
    <w:rsid w:val="0036461F"/>
    <w:rsid w:val="00370B09"/>
    <w:rsid w:val="00370F8F"/>
    <w:rsid w:val="00372A1D"/>
    <w:rsid w:val="00373FD3"/>
    <w:rsid w:val="003769F6"/>
    <w:rsid w:val="00386180"/>
    <w:rsid w:val="00387897"/>
    <w:rsid w:val="00390EB3"/>
    <w:rsid w:val="00393B6E"/>
    <w:rsid w:val="003959AC"/>
    <w:rsid w:val="003A1CC7"/>
    <w:rsid w:val="003A7658"/>
    <w:rsid w:val="003D0488"/>
    <w:rsid w:val="003D0A5B"/>
    <w:rsid w:val="003D1A34"/>
    <w:rsid w:val="003D502C"/>
    <w:rsid w:val="003F1BA8"/>
    <w:rsid w:val="003F1F5B"/>
    <w:rsid w:val="003F2957"/>
    <w:rsid w:val="003F2DDD"/>
    <w:rsid w:val="003F452A"/>
    <w:rsid w:val="003F7A18"/>
    <w:rsid w:val="00413339"/>
    <w:rsid w:val="00416A4F"/>
    <w:rsid w:val="00430C82"/>
    <w:rsid w:val="00432EE8"/>
    <w:rsid w:val="0043441A"/>
    <w:rsid w:val="00436AD7"/>
    <w:rsid w:val="00437B6E"/>
    <w:rsid w:val="00443D9E"/>
    <w:rsid w:val="00444728"/>
    <w:rsid w:val="00444825"/>
    <w:rsid w:val="00445970"/>
    <w:rsid w:val="00452939"/>
    <w:rsid w:val="004555DF"/>
    <w:rsid w:val="00456951"/>
    <w:rsid w:val="00466327"/>
    <w:rsid w:val="004664CA"/>
    <w:rsid w:val="004666CD"/>
    <w:rsid w:val="00475999"/>
    <w:rsid w:val="00477730"/>
    <w:rsid w:val="00480343"/>
    <w:rsid w:val="00483012"/>
    <w:rsid w:val="00483A4A"/>
    <w:rsid w:val="00485435"/>
    <w:rsid w:val="00485690"/>
    <w:rsid w:val="00496746"/>
    <w:rsid w:val="004971EC"/>
    <w:rsid w:val="004B34D3"/>
    <w:rsid w:val="004C2412"/>
    <w:rsid w:val="004C2D1B"/>
    <w:rsid w:val="004C66F0"/>
    <w:rsid w:val="004D1BC3"/>
    <w:rsid w:val="004D4A8C"/>
    <w:rsid w:val="004E09F7"/>
    <w:rsid w:val="004E2064"/>
    <w:rsid w:val="004E33C2"/>
    <w:rsid w:val="004E3FA4"/>
    <w:rsid w:val="004F4A73"/>
    <w:rsid w:val="00501E95"/>
    <w:rsid w:val="00505826"/>
    <w:rsid w:val="00516067"/>
    <w:rsid w:val="00520DD2"/>
    <w:rsid w:val="00522A25"/>
    <w:rsid w:val="00523155"/>
    <w:rsid w:val="00524962"/>
    <w:rsid w:val="00535BFE"/>
    <w:rsid w:val="0054420B"/>
    <w:rsid w:val="00545CEC"/>
    <w:rsid w:val="00547ADE"/>
    <w:rsid w:val="00554AEC"/>
    <w:rsid w:val="00556700"/>
    <w:rsid w:val="00560775"/>
    <w:rsid w:val="005635E3"/>
    <w:rsid w:val="0056475C"/>
    <w:rsid w:val="00566211"/>
    <w:rsid w:val="005673CA"/>
    <w:rsid w:val="00581C52"/>
    <w:rsid w:val="00581E41"/>
    <w:rsid w:val="00582FA5"/>
    <w:rsid w:val="005849AA"/>
    <w:rsid w:val="005874A0"/>
    <w:rsid w:val="0059432A"/>
    <w:rsid w:val="00596905"/>
    <w:rsid w:val="005A053B"/>
    <w:rsid w:val="005A0C6D"/>
    <w:rsid w:val="005B4E3E"/>
    <w:rsid w:val="005C1D23"/>
    <w:rsid w:val="005C5556"/>
    <w:rsid w:val="005D1647"/>
    <w:rsid w:val="005D2618"/>
    <w:rsid w:val="005D2F2C"/>
    <w:rsid w:val="005D3B64"/>
    <w:rsid w:val="005D46A8"/>
    <w:rsid w:val="005D58F9"/>
    <w:rsid w:val="005E007C"/>
    <w:rsid w:val="005E4542"/>
    <w:rsid w:val="005E7671"/>
    <w:rsid w:val="005F2591"/>
    <w:rsid w:val="005F781F"/>
    <w:rsid w:val="00602FFF"/>
    <w:rsid w:val="0060382E"/>
    <w:rsid w:val="0060649A"/>
    <w:rsid w:val="00612DCF"/>
    <w:rsid w:val="006161B5"/>
    <w:rsid w:val="00616726"/>
    <w:rsid w:val="006213D2"/>
    <w:rsid w:val="00622457"/>
    <w:rsid w:val="006245AF"/>
    <w:rsid w:val="0062601D"/>
    <w:rsid w:val="00632022"/>
    <w:rsid w:val="006355FF"/>
    <w:rsid w:val="0064435F"/>
    <w:rsid w:val="00650DCD"/>
    <w:rsid w:val="00651C4D"/>
    <w:rsid w:val="006548D2"/>
    <w:rsid w:val="00657B94"/>
    <w:rsid w:val="00660368"/>
    <w:rsid w:val="00660A19"/>
    <w:rsid w:val="00661A73"/>
    <w:rsid w:val="00665BAA"/>
    <w:rsid w:val="00670D9E"/>
    <w:rsid w:val="0067161C"/>
    <w:rsid w:val="00672561"/>
    <w:rsid w:val="006838B3"/>
    <w:rsid w:val="00684DDC"/>
    <w:rsid w:val="006911BC"/>
    <w:rsid w:val="0069394F"/>
    <w:rsid w:val="00697F91"/>
    <w:rsid w:val="006A5864"/>
    <w:rsid w:val="006A5EAA"/>
    <w:rsid w:val="006C0A98"/>
    <w:rsid w:val="006C2C20"/>
    <w:rsid w:val="006D0AF8"/>
    <w:rsid w:val="006D679A"/>
    <w:rsid w:val="006E2509"/>
    <w:rsid w:val="006E333E"/>
    <w:rsid w:val="006E6C54"/>
    <w:rsid w:val="006F17E6"/>
    <w:rsid w:val="006F37B3"/>
    <w:rsid w:val="006F690C"/>
    <w:rsid w:val="00700FA8"/>
    <w:rsid w:val="00704F72"/>
    <w:rsid w:val="00704F8A"/>
    <w:rsid w:val="00705C38"/>
    <w:rsid w:val="0070704A"/>
    <w:rsid w:val="007132A3"/>
    <w:rsid w:val="007133A1"/>
    <w:rsid w:val="00713A00"/>
    <w:rsid w:val="007171B8"/>
    <w:rsid w:val="00722D7A"/>
    <w:rsid w:val="00737608"/>
    <w:rsid w:val="00740B95"/>
    <w:rsid w:val="00740C3E"/>
    <w:rsid w:val="00746FCF"/>
    <w:rsid w:val="00747A09"/>
    <w:rsid w:val="007544B0"/>
    <w:rsid w:val="00755E96"/>
    <w:rsid w:val="007669BA"/>
    <w:rsid w:val="007735B0"/>
    <w:rsid w:val="00774B82"/>
    <w:rsid w:val="00774C3A"/>
    <w:rsid w:val="00784A93"/>
    <w:rsid w:val="00796CD5"/>
    <w:rsid w:val="007976F8"/>
    <w:rsid w:val="007A1813"/>
    <w:rsid w:val="007B2C1D"/>
    <w:rsid w:val="007B2CBD"/>
    <w:rsid w:val="007B587D"/>
    <w:rsid w:val="007C3618"/>
    <w:rsid w:val="007D2237"/>
    <w:rsid w:val="007D2666"/>
    <w:rsid w:val="007D542C"/>
    <w:rsid w:val="007D7881"/>
    <w:rsid w:val="007D7B58"/>
    <w:rsid w:val="007E0C78"/>
    <w:rsid w:val="007E57CA"/>
    <w:rsid w:val="007E5E21"/>
    <w:rsid w:val="007F0C9B"/>
    <w:rsid w:val="007F15D5"/>
    <w:rsid w:val="007F3455"/>
    <w:rsid w:val="007F614B"/>
    <w:rsid w:val="00811028"/>
    <w:rsid w:val="008113FB"/>
    <w:rsid w:val="00814070"/>
    <w:rsid w:val="00823408"/>
    <w:rsid w:val="00830611"/>
    <w:rsid w:val="00835CCC"/>
    <w:rsid w:val="008400B4"/>
    <w:rsid w:val="008466D1"/>
    <w:rsid w:val="00846CCC"/>
    <w:rsid w:val="008515FA"/>
    <w:rsid w:val="00851CDF"/>
    <w:rsid w:val="0085466C"/>
    <w:rsid w:val="00855148"/>
    <w:rsid w:val="0085620A"/>
    <w:rsid w:val="00861A72"/>
    <w:rsid w:val="008661AA"/>
    <w:rsid w:val="00866252"/>
    <w:rsid w:val="008672E4"/>
    <w:rsid w:val="00872F11"/>
    <w:rsid w:val="00876BA5"/>
    <w:rsid w:val="008845A4"/>
    <w:rsid w:val="00891810"/>
    <w:rsid w:val="0089358A"/>
    <w:rsid w:val="00895242"/>
    <w:rsid w:val="008A10D2"/>
    <w:rsid w:val="008A7C64"/>
    <w:rsid w:val="008B0A21"/>
    <w:rsid w:val="008B54C5"/>
    <w:rsid w:val="008C4E3E"/>
    <w:rsid w:val="008C669E"/>
    <w:rsid w:val="008E3F61"/>
    <w:rsid w:val="008F1B4D"/>
    <w:rsid w:val="00901B23"/>
    <w:rsid w:val="00903059"/>
    <w:rsid w:val="00905995"/>
    <w:rsid w:val="00912CFE"/>
    <w:rsid w:val="00914B9D"/>
    <w:rsid w:val="009166A7"/>
    <w:rsid w:val="0092666F"/>
    <w:rsid w:val="0094401B"/>
    <w:rsid w:val="00944A76"/>
    <w:rsid w:val="00946F90"/>
    <w:rsid w:val="009514F0"/>
    <w:rsid w:val="00953247"/>
    <w:rsid w:val="009539A1"/>
    <w:rsid w:val="0095412F"/>
    <w:rsid w:val="0095475A"/>
    <w:rsid w:val="00961391"/>
    <w:rsid w:val="0096166A"/>
    <w:rsid w:val="00962EA6"/>
    <w:rsid w:val="00971903"/>
    <w:rsid w:val="00974526"/>
    <w:rsid w:val="00975BB1"/>
    <w:rsid w:val="009768D6"/>
    <w:rsid w:val="00977AD9"/>
    <w:rsid w:val="009812FC"/>
    <w:rsid w:val="00991FE7"/>
    <w:rsid w:val="00993686"/>
    <w:rsid w:val="00993A49"/>
    <w:rsid w:val="00995202"/>
    <w:rsid w:val="009A3883"/>
    <w:rsid w:val="009A454A"/>
    <w:rsid w:val="009A60DA"/>
    <w:rsid w:val="009B3729"/>
    <w:rsid w:val="009C146F"/>
    <w:rsid w:val="009C5AD7"/>
    <w:rsid w:val="009D2EA7"/>
    <w:rsid w:val="009D55E2"/>
    <w:rsid w:val="009D790D"/>
    <w:rsid w:val="009E0CA6"/>
    <w:rsid w:val="009E26F3"/>
    <w:rsid w:val="009E2D24"/>
    <w:rsid w:val="009E34C8"/>
    <w:rsid w:val="009E7164"/>
    <w:rsid w:val="009F3DA3"/>
    <w:rsid w:val="009F70F3"/>
    <w:rsid w:val="00A01E86"/>
    <w:rsid w:val="00A12B73"/>
    <w:rsid w:val="00A13411"/>
    <w:rsid w:val="00A2499D"/>
    <w:rsid w:val="00A25B93"/>
    <w:rsid w:val="00A26A5D"/>
    <w:rsid w:val="00A27FEA"/>
    <w:rsid w:val="00A33A57"/>
    <w:rsid w:val="00A368BA"/>
    <w:rsid w:val="00A43E13"/>
    <w:rsid w:val="00A462F9"/>
    <w:rsid w:val="00A46BF6"/>
    <w:rsid w:val="00A5189D"/>
    <w:rsid w:val="00A51E36"/>
    <w:rsid w:val="00A52780"/>
    <w:rsid w:val="00A52796"/>
    <w:rsid w:val="00A533F9"/>
    <w:rsid w:val="00A7387A"/>
    <w:rsid w:val="00A7636B"/>
    <w:rsid w:val="00A77FC4"/>
    <w:rsid w:val="00A85CAF"/>
    <w:rsid w:val="00A90084"/>
    <w:rsid w:val="00A9293B"/>
    <w:rsid w:val="00A942DD"/>
    <w:rsid w:val="00A95CF4"/>
    <w:rsid w:val="00AA28D4"/>
    <w:rsid w:val="00AA3769"/>
    <w:rsid w:val="00AB0CF6"/>
    <w:rsid w:val="00AB7294"/>
    <w:rsid w:val="00AC15AC"/>
    <w:rsid w:val="00AC42C2"/>
    <w:rsid w:val="00AD4654"/>
    <w:rsid w:val="00AD7DFA"/>
    <w:rsid w:val="00AE2DD9"/>
    <w:rsid w:val="00AE3409"/>
    <w:rsid w:val="00AE4288"/>
    <w:rsid w:val="00AF030E"/>
    <w:rsid w:val="00AF17FA"/>
    <w:rsid w:val="00AF1C02"/>
    <w:rsid w:val="00AF4632"/>
    <w:rsid w:val="00B031E5"/>
    <w:rsid w:val="00B125CE"/>
    <w:rsid w:val="00B143E0"/>
    <w:rsid w:val="00B14AF2"/>
    <w:rsid w:val="00B31FB8"/>
    <w:rsid w:val="00B334B8"/>
    <w:rsid w:val="00B448CF"/>
    <w:rsid w:val="00B505FE"/>
    <w:rsid w:val="00B51C3F"/>
    <w:rsid w:val="00B528FD"/>
    <w:rsid w:val="00B6222F"/>
    <w:rsid w:val="00B67D3A"/>
    <w:rsid w:val="00B72459"/>
    <w:rsid w:val="00B72DD4"/>
    <w:rsid w:val="00B740DB"/>
    <w:rsid w:val="00B761E3"/>
    <w:rsid w:val="00B77DE9"/>
    <w:rsid w:val="00B82504"/>
    <w:rsid w:val="00B83984"/>
    <w:rsid w:val="00B91B72"/>
    <w:rsid w:val="00B94564"/>
    <w:rsid w:val="00B95A99"/>
    <w:rsid w:val="00BA3739"/>
    <w:rsid w:val="00BA5A89"/>
    <w:rsid w:val="00BD0CEF"/>
    <w:rsid w:val="00BD148D"/>
    <w:rsid w:val="00BD27C8"/>
    <w:rsid w:val="00BE50A8"/>
    <w:rsid w:val="00BE764D"/>
    <w:rsid w:val="00BF06A5"/>
    <w:rsid w:val="00BF7484"/>
    <w:rsid w:val="00C050A4"/>
    <w:rsid w:val="00C16F63"/>
    <w:rsid w:val="00C243DF"/>
    <w:rsid w:val="00C246DF"/>
    <w:rsid w:val="00C25790"/>
    <w:rsid w:val="00C412F3"/>
    <w:rsid w:val="00C45B0F"/>
    <w:rsid w:val="00C47877"/>
    <w:rsid w:val="00C511E7"/>
    <w:rsid w:val="00C55433"/>
    <w:rsid w:val="00C60FBD"/>
    <w:rsid w:val="00C74FD6"/>
    <w:rsid w:val="00C77409"/>
    <w:rsid w:val="00C81C07"/>
    <w:rsid w:val="00C85881"/>
    <w:rsid w:val="00C87186"/>
    <w:rsid w:val="00CA0DFF"/>
    <w:rsid w:val="00CA1823"/>
    <w:rsid w:val="00CA1C28"/>
    <w:rsid w:val="00CA6549"/>
    <w:rsid w:val="00CB065A"/>
    <w:rsid w:val="00CB3EC3"/>
    <w:rsid w:val="00CB5D41"/>
    <w:rsid w:val="00CC2A60"/>
    <w:rsid w:val="00CC4397"/>
    <w:rsid w:val="00CC4845"/>
    <w:rsid w:val="00CE1CF5"/>
    <w:rsid w:val="00CF075C"/>
    <w:rsid w:val="00CF4D4F"/>
    <w:rsid w:val="00CF79C2"/>
    <w:rsid w:val="00CF7A89"/>
    <w:rsid w:val="00D02779"/>
    <w:rsid w:val="00D03F97"/>
    <w:rsid w:val="00D05F0C"/>
    <w:rsid w:val="00D11BAE"/>
    <w:rsid w:val="00D1587C"/>
    <w:rsid w:val="00D1697D"/>
    <w:rsid w:val="00D22FFE"/>
    <w:rsid w:val="00D27C8A"/>
    <w:rsid w:val="00D30F47"/>
    <w:rsid w:val="00D31059"/>
    <w:rsid w:val="00D37FCA"/>
    <w:rsid w:val="00D41779"/>
    <w:rsid w:val="00D456BA"/>
    <w:rsid w:val="00D46A63"/>
    <w:rsid w:val="00D47EA8"/>
    <w:rsid w:val="00D50874"/>
    <w:rsid w:val="00D6213F"/>
    <w:rsid w:val="00D628E3"/>
    <w:rsid w:val="00D64AE6"/>
    <w:rsid w:val="00D704EB"/>
    <w:rsid w:val="00D70886"/>
    <w:rsid w:val="00D76CCD"/>
    <w:rsid w:val="00D80AC7"/>
    <w:rsid w:val="00D82CCD"/>
    <w:rsid w:val="00D90A32"/>
    <w:rsid w:val="00D90A53"/>
    <w:rsid w:val="00DB7E13"/>
    <w:rsid w:val="00DC7134"/>
    <w:rsid w:val="00DC72FA"/>
    <w:rsid w:val="00DE1450"/>
    <w:rsid w:val="00DE19FA"/>
    <w:rsid w:val="00DE2AE7"/>
    <w:rsid w:val="00DE5AFC"/>
    <w:rsid w:val="00DF5066"/>
    <w:rsid w:val="00E0142A"/>
    <w:rsid w:val="00E0187B"/>
    <w:rsid w:val="00E2224E"/>
    <w:rsid w:val="00E31ADE"/>
    <w:rsid w:val="00E3588F"/>
    <w:rsid w:val="00E3620E"/>
    <w:rsid w:val="00E41E0D"/>
    <w:rsid w:val="00E437A4"/>
    <w:rsid w:val="00E47029"/>
    <w:rsid w:val="00E55566"/>
    <w:rsid w:val="00E60A54"/>
    <w:rsid w:val="00E61D3A"/>
    <w:rsid w:val="00E671D6"/>
    <w:rsid w:val="00E750C0"/>
    <w:rsid w:val="00E7538C"/>
    <w:rsid w:val="00E84AD2"/>
    <w:rsid w:val="00E96AB7"/>
    <w:rsid w:val="00EA1EA3"/>
    <w:rsid w:val="00EA3F70"/>
    <w:rsid w:val="00EA56B9"/>
    <w:rsid w:val="00EB7347"/>
    <w:rsid w:val="00EC2185"/>
    <w:rsid w:val="00EC3E7F"/>
    <w:rsid w:val="00EC55F3"/>
    <w:rsid w:val="00ED2E2B"/>
    <w:rsid w:val="00EE0690"/>
    <w:rsid w:val="00EE7C79"/>
    <w:rsid w:val="00EF3681"/>
    <w:rsid w:val="00EF4B1B"/>
    <w:rsid w:val="00EF6FA4"/>
    <w:rsid w:val="00F02503"/>
    <w:rsid w:val="00F031AB"/>
    <w:rsid w:val="00F044F0"/>
    <w:rsid w:val="00F047B1"/>
    <w:rsid w:val="00F05D7E"/>
    <w:rsid w:val="00F07930"/>
    <w:rsid w:val="00F12ED3"/>
    <w:rsid w:val="00F140D1"/>
    <w:rsid w:val="00F172A2"/>
    <w:rsid w:val="00F33F10"/>
    <w:rsid w:val="00F35A7B"/>
    <w:rsid w:val="00F35F33"/>
    <w:rsid w:val="00F37280"/>
    <w:rsid w:val="00F4088E"/>
    <w:rsid w:val="00F471FC"/>
    <w:rsid w:val="00F50FCA"/>
    <w:rsid w:val="00F53713"/>
    <w:rsid w:val="00F54908"/>
    <w:rsid w:val="00F61246"/>
    <w:rsid w:val="00F6530F"/>
    <w:rsid w:val="00F66FCA"/>
    <w:rsid w:val="00F71BF3"/>
    <w:rsid w:val="00F729C8"/>
    <w:rsid w:val="00F75641"/>
    <w:rsid w:val="00F902A5"/>
    <w:rsid w:val="00F97906"/>
    <w:rsid w:val="00FA09A1"/>
    <w:rsid w:val="00FA51FB"/>
    <w:rsid w:val="00FA6CCC"/>
    <w:rsid w:val="00FB3DB0"/>
    <w:rsid w:val="00FB7ED1"/>
    <w:rsid w:val="00FC2D7C"/>
    <w:rsid w:val="00FC6159"/>
    <w:rsid w:val="00FD3602"/>
    <w:rsid w:val="00FD3DED"/>
    <w:rsid w:val="00FE193F"/>
    <w:rsid w:val="00FE1D3D"/>
    <w:rsid w:val="00FE2EA6"/>
    <w:rsid w:val="00FF64C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style="mso-wrap-style:none;mso-position-horizontal:center" fillcolor="white">
      <v:fill color="white"/>
    </o:shapedefaults>
    <o:shapelayout v:ext="edit">
      <o:idmap v:ext="edit" data="1"/>
    </o:shapelayout>
  </w:shapeDefaults>
  <w:decimalSymbol w:val=","/>
  <w:listSeparator w:val=";"/>
  <w14:docId w14:val="0F8F1EC6"/>
  <w15:docId w15:val="{8DD63CE6-57CE-4130-AB3D-BC2120F65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2"/>
      <w:szCs w:val="36"/>
      <w:lang w:eastAsia="fr-FR"/>
    </w:rPr>
  </w:style>
  <w:style w:type="paragraph" w:styleId="Heading1">
    <w:name w:val="heading 1"/>
    <w:basedOn w:val="Normal"/>
    <w:next w:val="Normal"/>
    <w:link w:val="Heading1Char"/>
    <w:uiPriority w:val="9"/>
    <w:qFormat/>
    <w:rsid w:val="002F3B50"/>
    <w:pPr>
      <w:keepNext/>
      <w:keepLines/>
      <w:numPr>
        <w:numId w:val="1"/>
      </w:numPr>
      <w:spacing w:before="240" w:line="276" w:lineRule="auto"/>
      <w:outlineLvl w:val="0"/>
    </w:pPr>
    <w:rPr>
      <w:rFonts w:ascii="Cambria" w:hAnsi="Cambria"/>
      <w:sz w:val="32"/>
      <w:szCs w:val="32"/>
      <w:lang w:eastAsia="en-US"/>
    </w:rPr>
  </w:style>
  <w:style w:type="paragraph" w:styleId="Heading2">
    <w:name w:val="heading 2"/>
    <w:basedOn w:val="Normal"/>
    <w:next w:val="Normal"/>
    <w:link w:val="Heading2Char"/>
    <w:uiPriority w:val="9"/>
    <w:unhideWhenUsed/>
    <w:qFormat/>
    <w:rsid w:val="002F3B50"/>
    <w:pPr>
      <w:keepNext/>
      <w:keepLines/>
      <w:numPr>
        <w:numId w:val="2"/>
      </w:numPr>
      <w:spacing w:before="40" w:line="276" w:lineRule="auto"/>
      <w:outlineLvl w:val="1"/>
    </w:pPr>
    <w:rPr>
      <w:rFonts w:ascii="Cambria" w:hAnsi="Cambria"/>
      <w:sz w:val="26"/>
      <w:szCs w:val="26"/>
      <w:lang w:eastAsia="en-US"/>
    </w:rPr>
  </w:style>
  <w:style w:type="paragraph" w:styleId="Heading3">
    <w:name w:val="heading 3"/>
    <w:basedOn w:val="Normal"/>
    <w:next w:val="Normal"/>
    <w:link w:val="Heading3Char"/>
    <w:uiPriority w:val="9"/>
    <w:unhideWhenUsed/>
    <w:qFormat/>
    <w:rsid w:val="002F3B50"/>
    <w:pPr>
      <w:keepNext/>
      <w:keepLines/>
      <w:numPr>
        <w:numId w:val="35"/>
      </w:numPr>
      <w:spacing w:before="40" w:line="276" w:lineRule="auto"/>
      <w:outlineLvl w:val="2"/>
    </w:pPr>
    <w:rPr>
      <w:rFonts w:ascii="Cambria" w:hAnsi="Cambria"/>
      <w:sz w:val="24"/>
      <w:szCs w:val="24"/>
      <w:lang w:eastAsia="en-US"/>
    </w:rPr>
  </w:style>
  <w:style w:type="paragraph" w:styleId="Heading4">
    <w:name w:val="heading 4"/>
    <w:basedOn w:val="Normal"/>
    <w:next w:val="Normal"/>
    <w:link w:val="Heading4Char"/>
    <w:uiPriority w:val="9"/>
    <w:unhideWhenUsed/>
    <w:qFormat/>
    <w:rsid w:val="002F3B50"/>
    <w:pPr>
      <w:keepNext/>
      <w:keepLines/>
      <w:numPr>
        <w:numId w:val="4"/>
      </w:numPr>
      <w:spacing w:before="40" w:line="276" w:lineRule="auto"/>
      <w:outlineLvl w:val="3"/>
    </w:pPr>
    <w:rPr>
      <w:rFonts w:ascii="Cambria" w:hAnsi="Cambria"/>
      <w:i/>
      <w:iCs/>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B50"/>
    <w:rPr>
      <w:rFonts w:ascii="Cambria" w:hAnsi="Cambria"/>
      <w:sz w:val="32"/>
      <w:szCs w:val="32"/>
      <w:lang w:eastAsia="en-US"/>
    </w:rPr>
  </w:style>
  <w:style w:type="character" w:customStyle="1" w:styleId="Heading2Char">
    <w:name w:val="Heading 2 Char"/>
    <w:basedOn w:val="DefaultParagraphFont"/>
    <w:link w:val="Heading2"/>
    <w:uiPriority w:val="9"/>
    <w:rsid w:val="002F3B50"/>
    <w:rPr>
      <w:rFonts w:ascii="Cambria" w:hAnsi="Cambria"/>
      <w:sz w:val="26"/>
      <w:szCs w:val="26"/>
      <w:lang w:eastAsia="en-US"/>
    </w:rPr>
  </w:style>
  <w:style w:type="character" w:customStyle="1" w:styleId="Heading3Char">
    <w:name w:val="Heading 3 Char"/>
    <w:basedOn w:val="DefaultParagraphFont"/>
    <w:link w:val="Heading3"/>
    <w:uiPriority w:val="9"/>
    <w:rsid w:val="002F3B50"/>
    <w:rPr>
      <w:rFonts w:ascii="Cambria" w:hAnsi="Cambria"/>
      <w:sz w:val="24"/>
      <w:szCs w:val="24"/>
      <w:lang w:eastAsia="en-US"/>
    </w:rPr>
  </w:style>
  <w:style w:type="character" w:customStyle="1" w:styleId="Heading4Char">
    <w:name w:val="Heading 4 Char"/>
    <w:basedOn w:val="DefaultParagraphFont"/>
    <w:link w:val="Heading4"/>
    <w:uiPriority w:val="9"/>
    <w:rsid w:val="002F3B50"/>
    <w:rPr>
      <w:rFonts w:ascii="Cambria" w:hAnsi="Cambria"/>
      <w:i/>
      <w:iCs/>
      <w:sz w:val="22"/>
      <w:szCs w:val="22"/>
      <w:lang w:eastAsia="en-US"/>
    </w:rPr>
  </w:style>
  <w:style w:type="paragraph" w:styleId="Header">
    <w:name w:val="header"/>
    <w:basedOn w:val="Normal"/>
    <w:link w:val="HeaderChar"/>
    <w:uiPriority w:val="99"/>
    <w:rsid w:val="000E3D64"/>
    <w:pPr>
      <w:tabs>
        <w:tab w:val="center" w:pos="4536"/>
        <w:tab w:val="right" w:pos="9072"/>
      </w:tabs>
    </w:pPr>
  </w:style>
  <w:style w:type="character" w:customStyle="1" w:styleId="HeaderChar">
    <w:name w:val="Header Char"/>
    <w:basedOn w:val="DefaultParagraphFont"/>
    <w:link w:val="Header"/>
    <w:uiPriority w:val="99"/>
    <w:rsid w:val="0060649A"/>
    <w:rPr>
      <w:rFonts w:ascii="Arial" w:hAnsi="Arial"/>
      <w:sz w:val="22"/>
      <w:szCs w:val="36"/>
      <w:lang w:eastAsia="fr-FR"/>
    </w:rPr>
  </w:style>
  <w:style w:type="paragraph" w:styleId="Footer">
    <w:name w:val="footer"/>
    <w:basedOn w:val="Normal"/>
    <w:link w:val="FooterChar"/>
    <w:uiPriority w:val="99"/>
    <w:rsid w:val="000E3D64"/>
    <w:pPr>
      <w:tabs>
        <w:tab w:val="center" w:pos="4536"/>
        <w:tab w:val="right" w:pos="9072"/>
      </w:tabs>
    </w:pPr>
  </w:style>
  <w:style w:type="character" w:customStyle="1" w:styleId="FooterChar">
    <w:name w:val="Footer Char"/>
    <w:basedOn w:val="DefaultParagraphFont"/>
    <w:link w:val="Footer"/>
    <w:uiPriority w:val="99"/>
    <w:rsid w:val="0060649A"/>
    <w:rPr>
      <w:rFonts w:ascii="Arial" w:hAnsi="Arial"/>
      <w:sz w:val="22"/>
      <w:szCs w:val="36"/>
      <w:lang w:eastAsia="fr-FR"/>
    </w:rPr>
  </w:style>
  <w:style w:type="paragraph" w:customStyle="1" w:styleId="HeaderAdresse">
    <w:name w:val="HeaderAdresse"/>
    <w:basedOn w:val="Header"/>
    <w:rsid w:val="000E3D64"/>
    <w:pPr>
      <w:jc w:val="both"/>
    </w:pPr>
    <w:rPr>
      <w:rFonts w:cs="Arial"/>
      <w:color w:val="003399"/>
      <w:sz w:val="20"/>
      <w:szCs w:val="20"/>
      <w:lang w:val="fr-FR"/>
    </w:rPr>
  </w:style>
  <w:style w:type="paragraph" w:styleId="BalloonText">
    <w:name w:val="Balloon Text"/>
    <w:basedOn w:val="Normal"/>
    <w:semiHidden/>
    <w:rsid w:val="009E34C8"/>
    <w:rPr>
      <w:rFonts w:ascii="Tahoma" w:hAnsi="Tahoma" w:cs="Tahoma"/>
      <w:sz w:val="16"/>
      <w:szCs w:val="16"/>
    </w:rPr>
  </w:style>
  <w:style w:type="paragraph" w:styleId="TOCHeading">
    <w:name w:val="TOC Heading"/>
    <w:basedOn w:val="Heading1"/>
    <w:next w:val="Normal"/>
    <w:uiPriority w:val="39"/>
    <w:unhideWhenUsed/>
    <w:qFormat/>
    <w:rsid w:val="0060649A"/>
    <w:pPr>
      <w:numPr>
        <w:numId w:val="0"/>
      </w:numPr>
      <w:spacing w:line="259" w:lineRule="auto"/>
      <w:outlineLvl w:val="9"/>
    </w:pPr>
    <w:rPr>
      <w:lang w:val="en-US"/>
    </w:rPr>
  </w:style>
  <w:style w:type="paragraph" w:styleId="TOC2">
    <w:name w:val="toc 2"/>
    <w:basedOn w:val="Normal"/>
    <w:next w:val="Normal"/>
    <w:autoRedefine/>
    <w:uiPriority w:val="39"/>
    <w:unhideWhenUsed/>
    <w:rsid w:val="0060649A"/>
    <w:pPr>
      <w:spacing w:after="100" w:line="259" w:lineRule="auto"/>
      <w:ind w:left="220"/>
    </w:pPr>
    <w:rPr>
      <w:rFonts w:ascii="Calibri" w:hAnsi="Calibri"/>
      <w:szCs w:val="22"/>
      <w:lang w:val="en-US" w:eastAsia="en-US"/>
    </w:rPr>
  </w:style>
  <w:style w:type="paragraph" w:styleId="TOC1">
    <w:name w:val="toc 1"/>
    <w:basedOn w:val="Normal"/>
    <w:next w:val="Normal"/>
    <w:autoRedefine/>
    <w:uiPriority w:val="39"/>
    <w:unhideWhenUsed/>
    <w:rsid w:val="0060649A"/>
    <w:pPr>
      <w:spacing w:after="100" w:line="259" w:lineRule="auto"/>
    </w:pPr>
    <w:rPr>
      <w:rFonts w:ascii="Calibri" w:hAnsi="Calibri"/>
      <w:szCs w:val="22"/>
      <w:lang w:val="en-US" w:eastAsia="en-US"/>
    </w:rPr>
  </w:style>
  <w:style w:type="paragraph" w:styleId="TOC3">
    <w:name w:val="toc 3"/>
    <w:basedOn w:val="Normal"/>
    <w:next w:val="Normal"/>
    <w:autoRedefine/>
    <w:uiPriority w:val="39"/>
    <w:unhideWhenUsed/>
    <w:rsid w:val="0060649A"/>
    <w:pPr>
      <w:spacing w:after="100" w:line="259" w:lineRule="auto"/>
      <w:ind w:left="440"/>
    </w:pPr>
    <w:rPr>
      <w:rFonts w:ascii="Calibri" w:hAnsi="Calibri"/>
      <w:szCs w:val="22"/>
      <w:lang w:val="en-US" w:eastAsia="en-US"/>
    </w:rPr>
  </w:style>
  <w:style w:type="paragraph" w:styleId="ListParagraph">
    <w:name w:val="List Paragraph"/>
    <w:basedOn w:val="Normal"/>
    <w:uiPriority w:val="34"/>
    <w:qFormat/>
    <w:rsid w:val="0060649A"/>
    <w:pPr>
      <w:spacing w:after="200" w:line="276" w:lineRule="auto"/>
      <w:ind w:left="720"/>
      <w:contextualSpacing/>
    </w:pPr>
    <w:rPr>
      <w:rFonts w:ascii="Calibri" w:eastAsia="Calibri" w:hAnsi="Calibri"/>
      <w:szCs w:val="22"/>
      <w:lang w:eastAsia="en-US"/>
    </w:rPr>
  </w:style>
  <w:style w:type="character" w:styleId="Hyperlink">
    <w:name w:val="Hyperlink"/>
    <w:uiPriority w:val="99"/>
    <w:unhideWhenUsed/>
    <w:rsid w:val="0060649A"/>
    <w:rPr>
      <w:color w:val="0000FF"/>
      <w:u w:val="single"/>
    </w:rPr>
  </w:style>
  <w:style w:type="paragraph" w:styleId="Caption">
    <w:name w:val="caption"/>
    <w:basedOn w:val="Normal"/>
    <w:next w:val="Normal"/>
    <w:uiPriority w:val="35"/>
    <w:unhideWhenUsed/>
    <w:qFormat/>
    <w:rsid w:val="0060649A"/>
    <w:pPr>
      <w:spacing w:after="200"/>
    </w:pPr>
    <w:rPr>
      <w:rFonts w:ascii="Calibri" w:eastAsia="Calibri" w:hAnsi="Calibri"/>
      <w:i/>
      <w:iCs/>
      <w:color w:val="1F497D"/>
      <w:sz w:val="18"/>
      <w:szCs w:val="18"/>
      <w:lang w:eastAsia="en-US"/>
    </w:rPr>
  </w:style>
  <w:style w:type="character" w:styleId="PlaceholderText">
    <w:name w:val="Placeholder Text"/>
    <w:uiPriority w:val="99"/>
    <w:semiHidden/>
    <w:rsid w:val="0060649A"/>
    <w:rPr>
      <w:color w:val="808080"/>
    </w:rPr>
  </w:style>
  <w:style w:type="paragraph" w:styleId="TableofFigures">
    <w:name w:val="table of figures"/>
    <w:basedOn w:val="Normal"/>
    <w:next w:val="Normal"/>
    <w:uiPriority w:val="99"/>
    <w:unhideWhenUsed/>
    <w:rsid w:val="0060649A"/>
    <w:pPr>
      <w:spacing w:line="276" w:lineRule="auto"/>
    </w:pPr>
    <w:rPr>
      <w:rFonts w:ascii="Calibri" w:eastAsia="Calibri" w:hAnsi="Calibri"/>
      <w:szCs w:val="22"/>
      <w:lang w:eastAsia="en-US"/>
    </w:rPr>
  </w:style>
  <w:style w:type="table" w:styleId="TableGrid">
    <w:name w:val="Table Grid"/>
    <w:basedOn w:val="TableNormal"/>
    <w:uiPriority w:val="59"/>
    <w:unhideWhenUsed/>
    <w:rsid w:val="006064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EC218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ibliography">
    <w:name w:val="Bibliography"/>
    <w:basedOn w:val="Normal"/>
    <w:next w:val="Normal"/>
    <w:uiPriority w:val="37"/>
    <w:unhideWhenUsed/>
    <w:rsid w:val="00A85CAF"/>
    <w:pPr>
      <w:spacing w:line="480" w:lineRule="auto"/>
      <w:ind w:left="720" w:hanging="720"/>
    </w:pPr>
  </w:style>
  <w:style w:type="character" w:styleId="UnresolvedMention">
    <w:name w:val="Unresolved Mention"/>
    <w:basedOn w:val="DefaultParagraphFont"/>
    <w:uiPriority w:val="99"/>
    <w:semiHidden/>
    <w:unhideWhenUsed/>
    <w:rsid w:val="00445970"/>
    <w:rPr>
      <w:color w:val="605E5C"/>
      <w:shd w:val="clear" w:color="auto" w:fill="E1DFDD"/>
    </w:rPr>
  </w:style>
  <w:style w:type="character" w:styleId="FollowedHyperlink">
    <w:name w:val="FollowedHyperlink"/>
    <w:basedOn w:val="DefaultParagraphFont"/>
    <w:uiPriority w:val="99"/>
    <w:unhideWhenUsed/>
    <w:rsid w:val="007E5E21"/>
    <w:rPr>
      <w:color w:val="954F72"/>
      <w:u w:val="single"/>
    </w:rPr>
  </w:style>
  <w:style w:type="paragraph" w:customStyle="1" w:styleId="msonormal0">
    <w:name w:val="msonormal"/>
    <w:basedOn w:val="Normal"/>
    <w:rsid w:val="007E5E21"/>
    <w:pPr>
      <w:spacing w:before="100" w:beforeAutospacing="1" w:after="100" w:afterAutospacing="1"/>
    </w:pPr>
    <w:rPr>
      <w:rFonts w:ascii="Times New Roman" w:hAnsi="Times New Roman"/>
      <w:sz w:val="24"/>
      <w:szCs w:val="24"/>
      <w:lang w:eastAsia="fr-BE"/>
    </w:rPr>
  </w:style>
  <w:style w:type="paragraph" w:customStyle="1" w:styleId="xl58">
    <w:name w:val="xl58"/>
    <w:basedOn w:val="Normal"/>
    <w:rsid w:val="007E5E21"/>
    <w:pPr>
      <w:spacing w:before="100" w:beforeAutospacing="1" w:after="100" w:afterAutospacing="1"/>
    </w:pPr>
    <w:rPr>
      <w:rFonts w:cs="Arial"/>
      <w:sz w:val="24"/>
      <w:szCs w:val="24"/>
      <w:lang w:eastAsia="fr-BE"/>
    </w:rPr>
  </w:style>
  <w:style w:type="paragraph" w:customStyle="1" w:styleId="xl59">
    <w:name w:val="xl59"/>
    <w:basedOn w:val="Normal"/>
    <w:rsid w:val="007E5E21"/>
    <w:pPr>
      <w:spacing w:before="100" w:beforeAutospacing="1" w:after="100" w:afterAutospacing="1"/>
    </w:pPr>
    <w:rPr>
      <w:rFonts w:cs="Arial"/>
      <w:sz w:val="24"/>
      <w:szCs w:val="24"/>
      <w:lang w:eastAsia="fr-BE"/>
    </w:rPr>
  </w:style>
  <w:style w:type="paragraph" w:customStyle="1" w:styleId="xl60">
    <w:name w:val="xl60"/>
    <w:basedOn w:val="Normal"/>
    <w:rsid w:val="007E5E21"/>
    <w:pPr>
      <w:spacing w:before="100" w:beforeAutospacing="1" w:after="100" w:afterAutospacing="1"/>
    </w:pPr>
    <w:rPr>
      <w:rFonts w:cs="Arial"/>
      <w:sz w:val="24"/>
      <w:szCs w:val="24"/>
      <w:lang w:eastAsia="fr-BE"/>
    </w:rPr>
  </w:style>
  <w:style w:type="paragraph" w:customStyle="1" w:styleId="xl61">
    <w:name w:val="xl61"/>
    <w:basedOn w:val="Normal"/>
    <w:rsid w:val="007E5E21"/>
    <w:pPr>
      <w:spacing w:before="100" w:beforeAutospacing="1" w:after="100" w:afterAutospacing="1"/>
    </w:pPr>
    <w:rPr>
      <w:rFonts w:cs="Arial"/>
      <w:sz w:val="24"/>
      <w:szCs w:val="24"/>
      <w:lang w:eastAsia="fr-BE"/>
    </w:rPr>
  </w:style>
  <w:style w:type="table" w:styleId="GridTable1Light">
    <w:name w:val="Grid Table 1 Light"/>
    <w:basedOn w:val="TableNormal"/>
    <w:uiPriority w:val="46"/>
    <w:rsid w:val="007E0C7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5312">
      <w:bodyDiv w:val="1"/>
      <w:marLeft w:val="0"/>
      <w:marRight w:val="0"/>
      <w:marTop w:val="0"/>
      <w:marBottom w:val="0"/>
      <w:divBdr>
        <w:top w:val="none" w:sz="0" w:space="0" w:color="auto"/>
        <w:left w:val="none" w:sz="0" w:space="0" w:color="auto"/>
        <w:bottom w:val="none" w:sz="0" w:space="0" w:color="auto"/>
        <w:right w:val="none" w:sz="0" w:space="0" w:color="auto"/>
      </w:divBdr>
    </w:div>
    <w:div w:id="42103083">
      <w:bodyDiv w:val="1"/>
      <w:marLeft w:val="0"/>
      <w:marRight w:val="0"/>
      <w:marTop w:val="0"/>
      <w:marBottom w:val="0"/>
      <w:divBdr>
        <w:top w:val="none" w:sz="0" w:space="0" w:color="auto"/>
        <w:left w:val="none" w:sz="0" w:space="0" w:color="auto"/>
        <w:bottom w:val="none" w:sz="0" w:space="0" w:color="auto"/>
        <w:right w:val="none" w:sz="0" w:space="0" w:color="auto"/>
      </w:divBdr>
    </w:div>
    <w:div w:id="63187809">
      <w:bodyDiv w:val="1"/>
      <w:marLeft w:val="0"/>
      <w:marRight w:val="0"/>
      <w:marTop w:val="0"/>
      <w:marBottom w:val="0"/>
      <w:divBdr>
        <w:top w:val="none" w:sz="0" w:space="0" w:color="auto"/>
        <w:left w:val="none" w:sz="0" w:space="0" w:color="auto"/>
        <w:bottom w:val="none" w:sz="0" w:space="0" w:color="auto"/>
        <w:right w:val="none" w:sz="0" w:space="0" w:color="auto"/>
      </w:divBdr>
    </w:div>
    <w:div w:id="79260227">
      <w:bodyDiv w:val="1"/>
      <w:marLeft w:val="0"/>
      <w:marRight w:val="0"/>
      <w:marTop w:val="0"/>
      <w:marBottom w:val="0"/>
      <w:divBdr>
        <w:top w:val="none" w:sz="0" w:space="0" w:color="auto"/>
        <w:left w:val="none" w:sz="0" w:space="0" w:color="auto"/>
        <w:bottom w:val="none" w:sz="0" w:space="0" w:color="auto"/>
        <w:right w:val="none" w:sz="0" w:space="0" w:color="auto"/>
      </w:divBdr>
    </w:div>
    <w:div w:id="199830693">
      <w:bodyDiv w:val="1"/>
      <w:marLeft w:val="0"/>
      <w:marRight w:val="0"/>
      <w:marTop w:val="0"/>
      <w:marBottom w:val="0"/>
      <w:divBdr>
        <w:top w:val="none" w:sz="0" w:space="0" w:color="auto"/>
        <w:left w:val="none" w:sz="0" w:space="0" w:color="auto"/>
        <w:bottom w:val="none" w:sz="0" w:space="0" w:color="auto"/>
        <w:right w:val="none" w:sz="0" w:space="0" w:color="auto"/>
      </w:divBdr>
    </w:div>
    <w:div w:id="281887725">
      <w:bodyDiv w:val="1"/>
      <w:marLeft w:val="0"/>
      <w:marRight w:val="0"/>
      <w:marTop w:val="0"/>
      <w:marBottom w:val="0"/>
      <w:divBdr>
        <w:top w:val="none" w:sz="0" w:space="0" w:color="auto"/>
        <w:left w:val="none" w:sz="0" w:space="0" w:color="auto"/>
        <w:bottom w:val="none" w:sz="0" w:space="0" w:color="auto"/>
        <w:right w:val="none" w:sz="0" w:space="0" w:color="auto"/>
      </w:divBdr>
    </w:div>
    <w:div w:id="291448877">
      <w:bodyDiv w:val="1"/>
      <w:marLeft w:val="0"/>
      <w:marRight w:val="0"/>
      <w:marTop w:val="0"/>
      <w:marBottom w:val="0"/>
      <w:divBdr>
        <w:top w:val="none" w:sz="0" w:space="0" w:color="auto"/>
        <w:left w:val="none" w:sz="0" w:space="0" w:color="auto"/>
        <w:bottom w:val="none" w:sz="0" w:space="0" w:color="auto"/>
        <w:right w:val="none" w:sz="0" w:space="0" w:color="auto"/>
      </w:divBdr>
    </w:div>
    <w:div w:id="348802670">
      <w:bodyDiv w:val="1"/>
      <w:marLeft w:val="0"/>
      <w:marRight w:val="0"/>
      <w:marTop w:val="0"/>
      <w:marBottom w:val="0"/>
      <w:divBdr>
        <w:top w:val="none" w:sz="0" w:space="0" w:color="auto"/>
        <w:left w:val="none" w:sz="0" w:space="0" w:color="auto"/>
        <w:bottom w:val="none" w:sz="0" w:space="0" w:color="auto"/>
        <w:right w:val="none" w:sz="0" w:space="0" w:color="auto"/>
      </w:divBdr>
    </w:div>
    <w:div w:id="406923443">
      <w:bodyDiv w:val="1"/>
      <w:marLeft w:val="0"/>
      <w:marRight w:val="0"/>
      <w:marTop w:val="0"/>
      <w:marBottom w:val="0"/>
      <w:divBdr>
        <w:top w:val="none" w:sz="0" w:space="0" w:color="auto"/>
        <w:left w:val="none" w:sz="0" w:space="0" w:color="auto"/>
        <w:bottom w:val="none" w:sz="0" w:space="0" w:color="auto"/>
        <w:right w:val="none" w:sz="0" w:space="0" w:color="auto"/>
      </w:divBdr>
    </w:div>
    <w:div w:id="508787506">
      <w:bodyDiv w:val="1"/>
      <w:marLeft w:val="0"/>
      <w:marRight w:val="0"/>
      <w:marTop w:val="0"/>
      <w:marBottom w:val="0"/>
      <w:divBdr>
        <w:top w:val="none" w:sz="0" w:space="0" w:color="auto"/>
        <w:left w:val="none" w:sz="0" w:space="0" w:color="auto"/>
        <w:bottom w:val="none" w:sz="0" w:space="0" w:color="auto"/>
        <w:right w:val="none" w:sz="0" w:space="0" w:color="auto"/>
      </w:divBdr>
    </w:div>
    <w:div w:id="608316942">
      <w:bodyDiv w:val="1"/>
      <w:marLeft w:val="0"/>
      <w:marRight w:val="0"/>
      <w:marTop w:val="0"/>
      <w:marBottom w:val="0"/>
      <w:divBdr>
        <w:top w:val="none" w:sz="0" w:space="0" w:color="auto"/>
        <w:left w:val="none" w:sz="0" w:space="0" w:color="auto"/>
        <w:bottom w:val="none" w:sz="0" w:space="0" w:color="auto"/>
        <w:right w:val="none" w:sz="0" w:space="0" w:color="auto"/>
      </w:divBdr>
    </w:div>
    <w:div w:id="661274916">
      <w:bodyDiv w:val="1"/>
      <w:marLeft w:val="0"/>
      <w:marRight w:val="0"/>
      <w:marTop w:val="0"/>
      <w:marBottom w:val="0"/>
      <w:divBdr>
        <w:top w:val="none" w:sz="0" w:space="0" w:color="auto"/>
        <w:left w:val="none" w:sz="0" w:space="0" w:color="auto"/>
        <w:bottom w:val="none" w:sz="0" w:space="0" w:color="auto"/>
        <w:right w:val="none" w:sz="0" w:space="0" w:color="auto"/>
      </w:divBdr>
    </w:div>
    <w:div w:id="668168778">
      <w:bodyDiv w:val="1"/>
      <w:marLeft w:val="0"/>
      <w:marRight w:val="0"/>
      <w:marTop w:val="0"/>
      <w:marBottom w:val="0"/>
      <w:divBdr>
        <w:top w:val="none" w:sz="0" w:space="0" w:color="auto"/>
        <w:left w:val="none" w:sz="0" w:space="0" w:color="auto"/>
        <w:bottom w:val="none" w:sz="0" w:space="0" w:color="auto"/>
        <w:right w:val="none" w:sz="0" w:space="0" w:color="auto"/>
      </w:divBdr>
    </w:div>
    <w:div w:id="715129378">
      <w:bodyDiv w:val="1"/>
      <w:marLeft w:val="0"/>
      <w:marRight w:val="0"/>
      <w:marTop w:val="0"/>
      <w:marBottom w:val="0"/>
      <w:divBdr>
        <w:top w:val="none" w:sz="0" w:space="0" w:color="auto"/>
        <w:left w:val="none" w:sz="0" w:space="0" w:color="auto"/>
        <w:bottom w:val="none" w:sz="0" w:space="0" w:color="auto"/>
        <w:right w:val="none" w:sz="0" w:space="0" w:color="auto"/>
      </w:divBdr>
    </w:div>
    <w:div w:id="738289754">
      <w:bodyDiv w:val="1"/>
      <w:marLeft w:val="0"/>
      <w:marRight w:val="0"/>
      <w:marTop w:val="0"/>
      <w:marBottom w:val="0"/>
      <w:divBdr>
        <w:top w:val="none" w:sz="0" w:space="0" w:color="auto"/>
        <w:left w:val="none" w:sz="0" w:space="0" w:color="auto"/>
        <w:bottom w:val="none" w:sz="0" w:space="0" w:color="auto"/>
        <w:right w:val="none" w:sz="0" w:space="0" w:color="auto"/>
      </w:divBdr>
    </w:div>
    <w:div w:id="784007954">
      <w:bodyDiv w:val="1"/>
      <w:marLeft w:val="0"/>
      <w:marRight w:val="0"/>
      <w:marTop w:val="0"/>
      <w:marBottom w:val="0"/>
      <w:divBdr>
        <w:top w:val="none" w:sz="0" w:space="0" w:color="auto"/>
        <w:left w:val="none" w:sz="0" w:space="0" w:color="auto"/>
        <w:bottom w:val="none" w:sz="0" w:space="0" w:color="auto"/>
        <w:right w:val="none" w:sz="0" w:space="0" w:color="auto"/>
      </w:divBdr>
    </w:div>
    <w:div w:id="823549112">
      <w:bodyDiv w:val="1"/>
      <w:marLeft w:val="0"/>
      <w:marRight w:val="0"/>
      <w:marTop w:val="0"/>
      <w:marBottom w:val="0"/>
      <w:divBdr>
        <w:top w:val="none" w:sz="0" w:space="0" w:color="auto"/>
        <w:left w:val="none" w:sz="0" w:space="0" w:color="auto"/>
        <w:bottom w:val="none" w:sz="0" w:space="0" w:color="auto"/>
        <w:right w:val="none" w:sz="0" w:space="0" w:color="auto"/>
      </w:divBdr>
    </w:div>
    <w:div w:id="827408287">
      <w:bodyDiv w:val="1"/>
      <w:marLeft w:val="0"/>
      <w:marRight w:val="0"/>
      <w:marTop w:val="0"/>
      <w:marBottom w:val="0"/>
      <w:divBdr>
        <w:top w:val="none" w:sz="0" w:space="0" w:color="auto"/>
        <w:left w:val="none" w:sz="0" w:space="0" w:color="auto"/>
        <w:bottom w:val="none" w:sz="0" w:space="0" w:color="auto"/>
        <w:right w:val="none" w:sz="0" w:space="0" w:color="auto"/>
      </w:divBdr>
    </w:div>
    <w:div w:id="839008042">
      <w:bodyDiv w:val="1"/>
      <w:marLeft w:val="0"/>
      <w:marRight w:val="0"/>
      <w:marTop w:val="0"/>
      <w:marBottom w:val="0"/>
      <w:divBdr>
        <w:top w:val="none" w:sz="0" w:space="0" w:color="auto"/>
        <w:left w:val="none" w:sz="0" w:space="0" w:color="auto"/>
        <w:bottom w:val="none" w:sz="0" w:space="0" w:color="auto"/>
        <w:right w:val="none" w:sz="0" w:space="0" w:color="auto"/>
      </w:divBdr>
    </w:div>
    <w:div w:id="862011788">
      <w:bodyDiv w:val="1"/>
      <w:marLeft w:val="0"/>
      <w:marRight w:val="0"/>
      <w:marTop w:val="0"/>
      <w:marBottom w:val="0"/>
      <w:divBdr>
        <w:top w:val="none" w:sz="0" w:space="0" w:color="auto"/>
        <w:left w:val="none" w:sz="0" w:space="0" w:color="auto"/>
        <w:bottom w:val="none" w:sz="0" w:space="0" w:color="auto"/>
        <w:right w:val="none" w:sz="0" w:space="0" w:color="auto"/>
      </w:divBdr>
    </w:div>
    <w:div w:id="961771318">
      <w:bodyDiv w:val="1"/>
      <w:marLeft w:val="0"/>
      <w:marRight w:val="0"/>
      <w:marTop w:val="0"/>
      <w:marBottom w:val="0"/>
      <w:divBdr>
        <w:top w:val="none" w:sz="0" w:space="0" w:color="auto"/>
        <w:left w:val="none" w:sz="0" w:space="0" w:color="auto"/>
        <w:bottom w:val="none" w:sz="0" w:space="0" w:color="auto"/>
        <w:right w:val="none" w:sz="0" w:space="0" w:color="auto"/>
      </w:divBdr>
    </w:div>
    <w:div w:id="996105967">
      <w:bodyDiv w:val="1"/>
      <w:marLeft w:val="0"/>
      <w:marRight w:val="0"/>
      <w:marTop w:val="0"/>
      <w:marBottom w:val="0"/>
      <w:divBdr>
        <w:top w:val="none" w:sz="0" w:space="0" w:color="auto"/>
        <w:left w:val="none" w:sz="0" w:space="0" w:color="auto"/>
        <w:bottom w:val="none" w:sz="0" w:space="0" w:color="auto"/>
        <w:right w:val="none" w:sz="0" w:space="0" w:color="auto"/>
      </w:divBdr>
    </w:div>
    <w:div w:id="1033841384">
      <w:bodyDiv w:val="1"/>
      <w:marLeft w:val="0"/>
      <w:marRight w:val="0"/>
      <w:marTop w:val="0"/>
      <w:marBottom w:val="0"/>
      <w:divBdr>
        <w:top w:val="none" w:sz="0" w:space="0" w:color="auto"/>
        <w:left w:val="none" w:sz="0" w:space="0" w:color="auto"/>
        <w:bottom w:val="none" w:sz="0" w:space="0" w:color="auto"/>
        <w:right w:val="none" w:sz="0" w:space="0" w:color="auto"/>
      </w:divBdr>
    </w:div>
    <w:div w:id="1052771960">
      <w:bodyDiv w:val="1"/>
      <w:marLeft w:val="0"/>
      <w:marRight w:val="0"/>
      <w:marTop w:val="0"/>
      <w:marBottom w:val="0"/>
      <w:divBdr>
        <w:top w:val="none" w:sz="0" w:space="0" w:color="auto"/>
        <w:left w:val="none" w:sz="0" w:space="0" w:color="auto"/>
        <w:bottom w:val="none" w:sz="0" w:space="0" w:color="auto"/>
        <w:right w:val="none" w:sz="0" w:space="0" w:color="auto"/>
      </w:divBdr>
    </w:div>
    <w:div w:id="1094203240">
      <w:bodyDiv w:val="1"/>
      <w:marLeft w:val="0"/>
      <w:marRight w:val="0"/>
      <w:marTop w:val="0"/>
      <w:marBottom w:val="0"/>
      <w:divBdr>
        <w:top w:val="none" w:sz="0" w:space="0" w:color="auto"/>
        <w:left w:val="none" w:sz="0" w:space="0" w:color="auto"/>
        <w:bottom w:val="none" w:sz="0" w:space="0" w:color="auto"/>
        <w:right w:val="none" w:sz="0" w:space="0" w:color="auto"/>
      </w:divBdr>
    </w:div>
    <w:div w:id="1156797975">
      <w:bodyDiv w:val="1"/>
      <w:marLeft w:val="0"/>
      <w:marRight w:val="0"/>
      <w:marTop w:val="0"/>
      <w:marBottom w:val="0"/>
      <w:divBdr>
        <w:top w:val="none" w:sz="0" w:space="0" w:color="auto"/>
        <w:left w:val="none" w:sz="0" w:space="0" w:color="auto"/>
        <w:bottom w:val="none" w:sz="0" w:space="0" w:color="auto"/>
        <w:right w:val="none" w:sz="0" w:space="0" w:color="auto"/>
      </w:divBdr>
    </w:div>
    <w:div w:id="1185444038">
      <w:bodyDiv w:val="1"/>
      <w:marLeft w:val="0"/>
      <w:marRight w:val="0"/>
      <w:marTop w:val="0"/>
      <w:marBottom w:val="0"/>
      <w:divBdr>
        <w:top w:val="none" w:sz="0" w:space="0" w:color="auto"/>
        <w:left w:val="none" w:sz="0" w:space="0" w:color="auto"/>
        <w:bottom w:val="none" w:sz="0" w:space="0" w:color="auto"/>
        <w:right w:val="none" w:sz="0" w:space="0" w:color="auto"/>
      </w:divBdr>
    </w:div>
    <w:div w:id="1193180468">
      <w:bodyDiv w:val="1"/>
      <w:marLeft w:val="0"/>
      <w:marRight w:val="0"/>
      <w:marTop w:val="0"/>
      <w:marBottom w:val="0"/>
      <w:divBdr>
        <w:top w:val="none" w:sz="0" w:space="0" w:color="auto"/>
        <w:left w:val="none" w:sz="0" w:space="0" w:color="auto"/>
        <w:bottom w:val="none" w:sz="0" w:space="0" w:color="auto"/>
        <w:right w:val="none" w:sz="0" w:space="0" w:color="auto"/>
      </w:divBdr>
    </w:div>
    <w:div w:id="1206452593">
      <w:bodyDiv w:val="1"/>
      <w:marLeft w:val="0"/>
      <w:marRight w:val="0"/>
      <w:marTop w:val="0"/>
      <w:marBottom w:val="0"/>
      <w:divBdr>
        <w:top w:val="none" w:sz="0" w:space="0" w:color="auto"/>
        <w:left w:val="none" w:sz="0" w:space="0" w:color="auto"/>
        <w:bottom w:val="none" w:sz="0" w:space="0" w:color="auto"/>
        <w:right w:val="none" w:sz="0" w:space="0" w:color="auto"/>
      </w:divBdr>
    </w:div>
    <w:div w:id="1330326185">
      <w:bodyDiv w:val="1"/>
      <w:marLeft w:val="0"/>
      <w:marRight w:val="0"/>
      <w:marTop w:val="0"/>
      <w:marBottom w:val="0"/>
      <w:divBdr>
        <w:top w:val="none" w:sz="0" w:space="0" w:color="auto"/>
        <w:left w:val="none" w:sz="0" w:space="0" w:color="auto"/>
        <w:bottom w:val="none" w:sz="0" w:space="0" w:color="auto"/>
        <w:right w:val="none" w:sz="0" w:space="0" w:color="auto"/>
      </w:divBdr>
    </w:div>
    <w:div w:id="1342583705">
      <w:bodyDiv w:val="1"/>
      <w:marLeft w:val="0"/>
      <w:marRight w:val="0"/>
      <w:marTop w:val="0"/>
      <w:marBottom w:val="0"/>
      <w:divBdr>
        <w:top w:val="none" w:sz="0" w:space="0" w:color="auto"/>
        <w:left w:val="none" w:sz="0" w:space="0" w:color="auto"/>
        <w:bottom w:val="none" w:sz="0" w:space="0" w:color="auto"/>
        <w:right w:val="none" w:sz="0" w:space="0" w:color="auto"/>
      </w:divBdr>
    </w:div>
    <w:div w:id="1492526723">
      <w:bodyDiv w:val="1"/>
      <w:marLeft w:val="0"/>
      <w:marRight w:val="0"/>
      <w:marTop w:val="0"/>
      <w:marBottom w:val="0"/>
      <w:divBdr>
        <w:top w:val="none" w:sz="0" w:space="0" w:color="auto"/>
        <w:left w:val="none" w:sz="0" w:space="0" w:color="auto"/>
        <w:bottom w:val="none" w:sz="0" w:space="0" w:color="auto"/>
        <w:right w:val="none" w:sz="0" w:space="0" w:color="auto"/>
      </w:divBdr>
    </w:div>
    <w:div w:id="1567836666">
      <w:bodyDiv w:val="1"/>
      <w:marLeft w:val="0"/>
      <w:marRight w:val="0"/>
      <w:marTop w:val="0"/>
      <w:marBottom w:val="0"/>
      <w:divBdr>
        <w:top w:val="none" w:sz="0" w:space="0" w:color="auto"/>
        <w:left w:val="none" w:sz="0" w:space="0" w:color="auto"/>
        <w:bottom w:val="none" w:sz="0" w:space="0" w:color="auto"/>
        <w:right w:val="none" w:sz="0" w:space="0" w:color="auto"/>
      </w:divBdr>
      <w:divsChild>
        <w:div w:id="753740765">
          <w:marLeft w:val="480"/>
          <w:marRight w:val="0"/>
          <w:marTop w:val="0"/>
          <w:marBottom w:val="0"/>
          <w:divBdr>
            <w:top w:val="none" w:sz="0" w:space="0" w:color="auto"/>
            <w:left w:val="none" w:sz="0" w:space="0" w:color="auto"/>
            <w:bottom w:val="none" w:sz="0" w:space="0" w:color="auto"/>
            <w:right w:val="none" w:sz="0" w:space="0" w:color="auto"/>
          </w:divBdr>
          <w:divsChild>
            <w:div w:id="2980958">
              <w:marLeft w:val="0"/>
              <w:marRight w:val="0"/>
              <w:marTop w:val="0"/>
              <w:marBottom w:val="0"/>
              <w:divBdr>
                <w:top w:val="none" w:sz="0" w:space="0" w:color="auto"/>
                <w:left w:val="none" w:sz="0" w:space="0" w:color="auto"/>
                <w:bottom w:val="none" w:sz="0" w:space="0" w:color="auto"/>
                <w:right w:val="none" w:sz="0" w:space="0" w:color="auto"/>
              </w:divBdr>
            </w:div>
            <w:div w:id="26370877">
              <w:marLeft w:val="0"/>
              <w:marRight w:val="0"/>
              <w:marTop w:val="0"/>
              <w:marBottom w:val="0"/>
              <w:divBdr>
                <w:top w:val="none" w:sz="0" w:space="0" w:color="auto"/>
                <w:left w:val="none" w:sz="0" w:space="0" w:color="auto"/>
                <w:bottom w:val="none" w:sz="0" w:space="0" w:color="auto"/>
                <w:right w:val="none" w:sz="0" w:space="0" w:color="auto"/>
              </w:divBdr>
            </w:div>
            <w:div w:id="105465449">
              <w:marLeft w:val="0"/>
              <w:marRight w:val="0"/>
              <w:marTop w:val="0"/>
              <w:marBottom w:val="0"/>
              <w:divBdr>
                <w:top w:val="none" w:sz="0" w:space="0" w:color="auto"/>
                <w:left w:val="none" w:sz="0" w:space="0" w:color="auto"/>
                <w:bottom w:val="none" w:sz="0" w:space="0" w:color="auto"/>
                <w:right w:val="none" w:sz="0" w:space="0" w:color="auto"/>
              </w:divBdr>
            </w:div>
            <w:div w:id="112216003">
              <w:marLeft w:val="0"/>
              <w:marRight w:val="0"/>
              <w:marTop w:val="0"/>
              <w:marBottom w:val="0"/>
              <w:divBdr>
                <w:top w:val="none" w:sz="0" w:space="0" w:color="auto"/>
                <w:left w:val="none" w:sz="0" w:space="0" w:color="auto"/>
                <w:bottom w:val="none" w:sz="0" w:space="0" w:color="auto"/>
                <w:right w:val="none" w:sz="0" w:space="0" w:color="auto"/>
              </w:divBdr>
            </w:div>
            <w:div w:id="118497024">
              <w:marLeft w:val="0"/>
              <w:marRight w:val="0"/>
              <w:marTop w:val="0"/>
              <w:marBottom w:val="0"/>
              <w:divBdr>
                <w:top w:val="none" w:sz="0" w:space="0" w:color="auto"/>
                <w:left w:val="none" w:sz="0" w:space="0" w:color="auto"/>
                <w:bottom w:val="none" w:sz="0" w:space="0" w:color="auto"/>
                <w:right w:val="none" w:sz="0" w:space="0" w:color="auto"/>
              </w:divBdr>
            </w:div>
            <w:div w:id="138033028">
              <w:marLeft w:val="0"/>
              <w:marRight w:val="0"/>
              <w:marTop w:val="0"/>
              <w:marBottom w:val="0"/>
              <w:divBdr>
                <w:top w:val="none" w:sz="0" w:space="0" w:color="auto"/>
                <w:left w:val="none" w:sz="0" w:space="0" w:color="auto"/>
                <w:bottom w:val="none" w:sz="0" w:space="0" w:color="auto"/>
                <w:right w:val="none" w:sz="0" w:space="0" w:color="auto"/>
              </w:divBdr>
            </w:div>
            <w:div w:id="141116560">
              <w:marLeft w:val="0"/>
              <w:marRight w:val="0"/>
              <w:marTop w:val="0"/>
              <w:marBottom w:val="0"/>
              <w:divBdr>
                <w:top w:val="none" w:sz="0" w:space="0" w:color="auto"/>
                <w:left w:val="none" w:sz="0" w:space="0" w:color="auto"/>
                <w:bottom w:val="none" w:sz="0" w:space="0" w:color="auto"/>
                <w:right w:val="none" w:sz="0" w:space="0" w:color="auto"/>
              </w:divBdr>
            </w:div>
            <w:div w:id="143283547">
              <w:marLeft w:val="0"/>
              <w:marRight w:val="0"/>
              <w:marTop w:val="0"/>
              <w:marBottom w:val="0"/>
              <w:divBdr>
                <w:top w:val="none" w:sz="0" w:space="0" w:color="auto"/>
                <w:left w:val="none" w:sz="0" w:space="0" w:color="auto"/>
                <w:bottom w:val="none" w:sz="0" w:space="0" w:color="auto"/>
                <w:right w:val="none" w:sz="0" w:space="0" w:color="auto"/>
              </w:divBdr>
            </w:div>
            <w:div w:id="153423304">
              <w:marLeft w:val="0"/>
              <w:marRight w:val="0"/>
              <w:marTop w:val="0"/>
              <w:marBottom w:val="0"/>
              <w:divBdr>
                <w:top w:val="none" w:sz="0" w:space="0" w:color="auto"/>
                <w:left w:val="none" w:sz="0" w:space="0" w:color="auto"/>
                <w:bottom w:val="none" w:sz="0" w:space="0" w:color="auto"/>
                <w:right w:val="none" w:sz="0" w:space="0" w:color="auto"/>
              </w:divBdr>
            </w:div>
            <w:div w:id="212930302">
              <w:marLeft w:val="0"/>
              <w:marRight w:val="0"/>
              <w:marTop w:val="0"/>
              <w:marBottom w:val="0"/>
              <w:divBdr>
                <w:top w:val="none" w:sz="0" w:space="0" w:color="auto"/>
                <w:left w:val="none" w:sz="0" w:space="0" w:color="auto"/>
                <w:bottom w:val="none" w:sz="0" w:space="0" w:color="auto"/>
                <w:right w:val="none" w:sz="0" w:space="0" w:color="auto"/>
              </w:divBdr>
            </w:div>
            <w:div w:id="240257607">
              <w:marLeft w:val="0"/>
              <w:marRight w:val="0"/>
              <w:marTop w:val="0"/>
              <w:marBottom w:val="0"/>
              <w:divBdr>
                <w:top w:val="none" w:sz="0" w:space="0" w:color="auto"/>
                <w:left w:val="none" w:sz="0" w:space="0" w:color="auto"/>
                <w:bottom w:val="none" w:sz="0" w:space="0" w:color="auto"/>
                <w:right w:val="none" w:sz="0" w:space="0" w:color="auto"/>
              </w:divBdr>
            </w:div>
            <w:div w:id="269778011">
              <w:marLeft w:val="0"/>
              <w:marRight w:val="0"/>
              <w:marTop w:val="0"/>
              <w:marBottom w:val="0"/>
              <w:divBdr>
                <w:top w:val="none" w:sz="0" w:space="0" w:color="auto"/>
                <w:left w:val="none" w:sz="0" w:space="0" w:color="auto"/>
                <w:bottom w:val="none" w:sz="0" w:space="0" w:color="auto"/>
                <w:right w:val="none" w:sz="0" w:space="0" w:color="auto"/>
              </w:divBdr>
            </w:div>
            <w:div w:id="319888290">
              <w:marLeft w:val="0"/>
              <w:marRight w:val="0"/>
              <w:marTop w:val="0"/>
              <w:marBottom w:val="0"/>
              <w:divBdr>
                <w:top w:val="none" w:sz="0" w:space="0" w:color="auto"/>
                <w:left w:val="none" w:sz="0" w:space="0" w:color="auto"/>
                <w:bottom w:val="none" w:sz="0" w:space="0" w:color="auto"/>
                <w:right w:val="none" w:sz="0" w:space="0" w:color="auto"/>
              </w:divBdr>
            </w:div>
            <w:div w:id="355621787">
              <w:marLeft w:val="0"/>
              <w:marRight w:val="0"/>
              <w:marTop w:val="0"/>
              <w:marBottom w:val="0"/>
              <w:divBdr>
                <w:top w:val="none" w:sz="0" w:space="0" w:color="auto"/>
                <w:left w:val="none" w:sz="0" w:space="0" w:color="auto"/>
                <w:bottom w:val="none" w:sz="0" w:space="0" w:color="auto"/>
                <w:right w:val="none" w:sz="0" w:space="0" w:color="auto"/>
              </w:divBdr>
            </w:div>
            <w:div w:id="367682388">
              <w:marLeft w:val="0"/>
              <w:marRight w:val="0"/>
              <w:marTop w:val="0"/>
              <w:marBottom w:val="0"/>
              <w:divBdr>
                <w:top w:val="none" w:sz="0" w:space="0" w:color="auto"/>
                <w:left w:val="none" w:sz="0" w:space="0" w:color="auto"/>
                <w:bottom w:val="none" w:sz="0" w:space="0" w:color="auto"/>
                <w:right w:val="none" w:sz="0" w:space="0" w:color="auto"/>
              </w:divBdr>
            </w:div>
            <w:div w:id="386950597">
              <w:marLeft w:val="0"/>
              <w:marRight w:val="0"/>
              <w:marTop w:val="0"/>
              <w:marBottom w:val="0"/>
              <w:divBdr>
                <w:top w:val="none" w:sz="0" w:space="0" w:color="auto"/>
                <w:left w:val="none" w:sz="0" w:space="0" w:color="auto"/>
                <w:bottom w:val="none" w:sz="0" w:space="0" w:color="auto"/>
                <w:right w:val="none" w:sz="0" w:space="0" w:color="auto"/>
              </w:divBdr>
            </w:div>
            <w:div w:id="477380479">
              <w:marLeft w:val="0"/>
              <w:marRight w:val="0"/>
              <w:marTop w:val="0"/>
              <w:marBottom w:val="0"/>
              <w:divBdr>
                <w:top w:val="none" w:sz="0" w:space="0" w:color="auto"/>
                <w:left w:val="none" w:sz="0" w:space="0" w:color="auto"/>
                <w:bottom w:val="none" w:sz="0" w:space="0" w:color="auto"/>
                <w:right w:val="none" w:sz="0" w:space="0" w:color="auto"/>
              </w:divBdr>
            </w:div>
            <w:div w:id="483425840">
              <w:marLeft w:val="0"/>
              <w:marRight w:val="0"/>
              <w:marTop w:val="0"/>
              <w:marBottom w:val="0"/>
              <w:divBdr>
                <w:top w:val="none" w:sz="0" w:space="0" w:color="auto"/>
                <w:left w:val="none" w:sz="0" w:space="0" w:color="auto"/>
                <w:bottom w:val="none" w:sz="0" w:space="0" w:color="auto"/>
                <w:right w:val="none" w:sz="0" w:space="0" w:color="auto"/>
              </w:divBdr>
            </w:div>
            <w:div w:id="500583885">
              <w:marLeft w:val="0"/>
              <w:marRight w:val="0"/>
              <w:marTop w:val="0"/>
              <w:marBottom w:val="0"/>
              <w:divBdr>
                <w:top w:val="none" w:sz="0" w:space="0" w:color="auto"/>
                <w:left w:val="none" w:sz="0" w:space="0" w:color="auto"/>
                <w:bottom w:val="none" w:sz="0" w:space="0" w:color="auto"/>
                <w:right w:val="none" w:sz="0" w:space="0" w:color="auto"/>
              </w:divBdr>
            </w:div>
            <w:div w:id="538661028">
              <w:marLeft w:val="0"/>
              <w:marRight w:val="0"/>
              <w:marTop w:val="0"/>
              <w:marBottom w:val="0"/>
              <w:divBdr>
                <w:top w:val="none" w:sz="0" w:space="0" w:color="auto"/>
                <w:left w:val="none" w:sz="0" w:space="0" w:color="auto"/>
                <w:bottom w:val="none" w:sz="0" w:space="0" w:color="auto"/>
                <w:right w:val="none" w:sz="0" w:space="0" w:color="auto"/>
              </w:divBdr>
            </w:div>
            <w:div w:id="552354200">
              <w:marLeft w:val="0"/>
              <w:marRight w:val="0"/>
              <w:marTop w:val="0"/>
              <w:marBottom w:val="0"/>
              <w:divBdr>
                <w:top w:val="none" w:sz="0" w:space="0" w:color="auto"/>
                <w:left w:val="none" w:sz="0" w:space="0" w:color="auto"/>
                <w:bottom w:val="none" w:sz="0" w:space="0" w:color="auto"/>
                <w:right w:val="none" w:sz="0" w:space="0" w:color="auto"/>
              </w:divBdr>
            </w:div>
            <w:div w:id="575749486">
              <w:marLeft w:val="0"/>
              <w:marRight w:val="0"/>
              <w:marTop w:val="0"/>
              <w:marBottom w:val="0"/>
              <w:divBdr>
                <w:top w:val="none" w:sz="0" w:space="0" w:color="auto"/>
                <w:left w:val="none" w:sz="0" w:space="0" w:color="auto"/>
                <w:bottom w:val="none" w:sz="0" w:space="0" w:color="auto"/>
                <w:right w:val="none" w:sz="0" w:space="0" w:color="auto"/>
              </w:divBdr>
            </w:div>
            <w:div w:id="591740462">
              <w:marLeft w:val="0"/>
              <w:marRight w:val="0"/>
              <w:marTop w:val="0"/>
              <w:marBottom w:val="0"/>
              <w:divBdr>
                <w:top w:val="none" w:sz="0" w:space="0" w:color="auto"/>
                <w:left w:val="none" w:sz="0" w:space="0" w:color="auto"/>
                <w:bottom w:val="none" w:sz="0" w:space="0" w:color="auto"/>
                <w:right w:val="none" w:sz="0" w:space="0" w:color="auto"/>
              </w:divBdr>
            </w:div>
            <w:div w:id="603348011">
              <w:marLeft w:val="0"/>
              <w:marRight w:val="0"/>
              <w:marTop w:val="0"/>
              <w:marBottom w:val="0"/>
              <w:divBdr>
                <w:top w:val="none" w:sz="0" w:space="0" w:color="auto"/>
                <w:left w:val="none" w:sz="0" w:space="0" w:color="auto"/>
                <w:bottom w:val="none" w:sz="0" w:space="0" w:color="auto"/>
                <w:right w:val="none" w:sz="0" w:space="0" w:color="auto"/>
              </w:divBdr>
            </w:div>
            <w:div w:id="660155671">
              <w:marLeft w:val="0"/>
              <w:marRight w:val="0"/>
              <w:marTop w:val="0"/>
              <w:marBottom w:val="0"/>
              <w:divBdr>
                <w:top w:val="none" w:sz="0" w:space="0" w:color="auto"/>
                <w:left w:val="none" w:sz="0" w:space="0" w:color="auto"/>
                <w:bottom w:val="none" w:sz="0" w:space="0" w:color="auto"/>
                <w:right w:val="none" w:sz="0" w:space="0" w:color="auto"/>
              </w:divBdr>
            </w:div>
            <w:div w:id="670987916">
              <w:marLeft w:val="0"/>
              <w:marRight w:val="0"/>
              <w:marTop w:val="0"/>
              <w:marBottom w:val="0"/>
              <w:divBdr>
                <w:top w:val="none" w:sz="0" w:space="0" w:color="auto"/>
                <w:left w:val="none" w:sz="0" w:space="0" w:color="auto"/>
                <w:bottom w:val="none" w:sz="0" w:space="0" w:color="auto"/>
                <w:right w:val="none" w:sz="0" w:space="0" w:color="auto"/>
              </w:divBdr>
            </w:div>
            <w:div w:id="688484967">
              <w:marLeft w:val="0"/>
              <w:marRight w:val="0"/>
              <w:marTop w:val="0"/>
              <w:marBottom w:val="0"/>
              <w:divBdr>
                <w:top w:val="none" w:sz="0" w:space="0" w:color="auto"/>
                <w:left w:val="none" w:sz="0" w:space="0" w:color="auto"/>
                <w:bottom w:val="none" w:sz="0" w:space="0" w:color="auto"/>
                <w:right w:val="none" w:sz="0" w:space="0" w:color="auto"/>
              </w:divBdr>
            </w:div>
            <w:div w:id="690185538">
              <w:marLeft w:val="0"/>
              <w:marRight w:val="0"/>
              <w:marTop w:val="0"/>
              <w:marBottom w:val="0"/>
              <w:divBdr>
                <w:top w:val="none" w:sz="0" w:space="0" w:color="auto"/>
                <w:left w:val="none" w:sz="0" w:space="0" w:color="auto"/>
                <w:bottom w:val="none" w:sz="0" w:space="0" w:color="auto"/>
                <w:right w:val="none" w:sz="0" w:space="0" w:color="auto"/>
              </w:divBdr>
            </w:div>
            <w:div w:id="710805476">
              <w:marLeft w:val="0"/>
              <w:marRight w:val="0"/>
              <w:marTop w:val="0"/>
              <w:marBottom w:val="0"/>
              <w:divBdr>
                <w:top w:val="none" w:sz="0" w:space="0" w:color="auto"/>
                <w:left w:val="none" w:sz="0" w:space="0" w:color="auto"/>
                <w:bottom w:val="none" w:sz="0" w:space="0" w:color="auto"/>
                <w:right w:val="none" w:sz="0" w:space="0" w:color="auto"/>
              </w:divBdr>
            </w:div>
            <w:div w:id="778374424">
              <w:marLeft w:val="0"/>
              <w:marRight w:val="0"/>
              <w:marTop w:val="0"/>
              <w:marBottom w:val="0"/>
              <w:divBdr>
                <w:top w:val="none" w:sz="0" w:space="0" w:color="auto"/>
                <w:left w:val="none" w:sz="0" w:space="0" w:color="auto"/>
                <w:bottom w:val="none" w:sz="0" w:space="0" w:color="auto"/>
                <w:right w:val="none" w:sz="0" w:space="0" w:color="auto"/>
              </w:divBdr>
            </w:div>
            <w:div w:id="815492063">
              <w:marLeft w:val="0"/>
              <w:marRight w:val="0"/>
              <w:marTop w:val="0"/>
              <w:marBottom w:val="0"/>
              <w:divBdr>
                <w:top w:val="none" w:sz="0" w:space="0" w:color="auto"/>
                <w:left w:val="none" w:sz="0" w:space="0" w:color="auto"/>
                <w:bottom w:val="none" w:sz="0" w:space="0" w:color="auto"/>
                <w:right w:val="none" w:sz="0" w:space="0" w:color="auto"/>
              </w:divBdr>
            </w:div>
            <w:div w:id="857278230">
              <w:marLeft w:val="0"/>
              <w:marRight w:val="0"/>
              <w:marTop w:val="0"/>
              <w:marBottom w:val="0"/>
              <w:divBdr>
                <w:top w:val="none" w:sz="0" w:space="0" w:color="auto"/>
                <w:left w:val="none" w:sz="0" w:space="0" w:color="auto"/>
                <w:bottom w:val="none" w:sz="0" w:space="0" w:color="auto"/>
                <w:right w:val="none" w:sz="0" w:space="0" w:color="auto"/>
              </w:divBdr>
            </w:div>
            <w:div w:id="933705247">
              <w:marLeft w:val="0"/>
              <w:marRight w:val="0"/>
              <w:marTop w:val="0"/>
              <w:marBottom w:val="0"/>
              <w:divBdr>
                <w:top w:val="none" w:sz="0" w:space="0" w:color="auto"/>
                <w:left w:val="none" w:sz="0" w:space="0" w:color="auto"/>
                <w:bottom w:val="none" w:sz="0" w:space="0" w:color="auto"/>
                <w:right w:val="none" w:sz="0" w:space="0" w:color="auto"/>
              </w:divBdr>
            </w:div>
            <w:div w:id="937566463">
              <w:marLeft w:val="0"/>
              <w:marRight w:val="0"/>
              <w:marTop w:val="0"/>
              <w:marBottom w:val="0"/>
              <w:divBdr>
                <w:top w:val="none" w:sz="0" w:space="0" w:color="auto"/>
                <w:left w:val="none" w:sz="0" w:space="0" w:color="auto"/>
                <w:bottom w:val="none" w:sz="0" w:space="0" w:color="auto"/>
                <w:right w:val="none" w:sz="0" w:space="0" w:color="auto"/>
              </w:divBdr>
            </w:div>
            <w:div w:id="938180487">
              <w:marLeft w:val="0"/>
              <w:marRight w:val="0"/>
              <w:marTop w:val="0"/>
              <w:marBottom w:val="0"/>
              <w:divBdr>
                <w:top w:val="none" w:sz="0" w:space="0" w:color="auto"/>
                <w:left w:val="none" w:sz="0" w:space="0" w:color="auto"/>
                <w:bottom w:val="none" w:sz="0" w:space="0" w:color="auto"/>
                <w:right w:val="none" w:sz="0" w:space="0" w:color="auto"/>
              </w:divBdr>
            </w:div>
            <w:div w:id="975141758">
              <w:marLeft w:val="0"/>
              <w:marRight w:val="0"/>
              <w:marTop w:val="0"/>
              <w:marBottom w:val="0"/>
              <w:divBdr>
                <w:top w:val="none" w:sz="0" w:space="0" w:color="auto"/>
                <w:left w:val="none" w:sz="0" w:space="0" w:color="auto"/>
                <w:bottom w:val="none" w:sz="0" w:space="0" w:color="auto"/>
                <w:right w:val="none" w:sz="0" w:space="0" w:color="auto"/>
              </w:divBdr>
            </w:div>
            <w:div w:id="1068264669">
              <w:marLeft w:val="0"/>
              <w:marRight w:val="0"/>
              <w:marTop w:val="0"/>
              <w:marBottom w:val="0"/>
              <w:divBdr>
                <w:top w:val="none" w:sz="0" w:space="0" w:color="auto"/>
                <w:left w:val="none" w:sz="0" w:space="0" w:color="auto"/>
                <w:bottom w:val="none" w:sz="0" w:space="0" w:color="auto"/>
                <w:right w:val="none" w:sz="0" w:space="0" w:color="auto"/>
              </w:divBdr>
            </w:div>
            <w:div w:id="1070882972">
              <w:marLeft w:val="0"/>
              <w:marRight w:val="0"/>
              <w:marTop w:val="0"/>
              <w:marBottom w:val="0"/>
              <w:divBdr>
                <w:top w:val="none" w:sz="0" w:space="0" w:color="auto"/>
                <w:left w:val="none" w:sz="0" w:space="0" w:color="auto"/>
                <w:bottom w:val="none" w:sz="0" w:space="0" w:color="auto"/>
                <w:right w:val="none" w:sz="0" w:space="0" w:color="auto"/>
              </w:divBdr>
            </w:div>
            <w:div w:id="1112700906">
              <w:marLeft w:val="0"/>
              <w:marRight w:val="0"/>
              <w:marTop w:val="0"/>
              <w:marBottom w:val="0"/>
              <w:divBdr>
                <w:top w:val="none" w:sz="0" w:space="0" w:color="auto"/>
                <w:left w:val="none" w:sz="0" w:space="0" w:color="auto"/>
                <w:bottom w:val="none" w:sz="0" w:space="0" w:color="auto"/>
                <w:right w:val="none" w:sz="0" w:space="0" w:color="auto"/>
              </w:divBdr>
            </w:div>
            <w:div w:id="1171069481">
              <w:marLeft w:val="0"/>
              <w:marRight w:val="0"/>
              <w:marTop w:val="0"/>
              <w:marBottom w:val="0"/>
              <w:divBdr>
                <w:top w:val="none" w:sz="0" w:space="0" w:color="auto"/>
                <w:left w:val="none" w:sz="0" w:space="0" w:color="auto"/>
                <w:bottom w:val="none" w:sz="0" w:space="0" w:color="auto"/>
                <w:right w:val="none" w:sz="0" w:space="0" w:color="auto"/>
              </w:divBdr>
            </w:div>
            <w:div w:id="1186551882">
              <w:marLeft w:val="0"/>
              <w:marRight w:val="0"/>
              <w:marTop w:val="0"/>
              <w:marBottom w:val="0"/>
              <w:divBdr>
                <w:top w:val="none" w:sz="0" w:space="0" w:color="auto"/>
                <w:left w:val="none" w:sz="0" w:space="0" w:color="auto"/>
                <w:bottom w:val="none" w:sz="0" w:space="0" w:color="auto"/>
                <w:right w:val="none" w:sz="0" w:space="0" w:color="auto"/>
              </w:divBdr>
            </w:div>
            <w:div w:id="1196649814">
              <w:marLeft w:val="0"/>
              <w:marRight w:val="0"/>
              <w:marTop w:val="0"/>
              <w:marBottom w:val="0"/>
              <w:divBdr>
                <w:top w:val="none" w:sz="0" w:space="0" w:color="auto"/>
                <w:left w:val="none" w:sz="0" w:space="0" w:color="auto"/>
                <w:bottom w:val="none" w:sz="0" w:space="0" w:color="auto"/>
                <w:right w:val="none" w:sz="0" w:space="0" w:color="auto"/>
              </w:divBdr>
            </w:div>
            <w:div w:id="1208493046">
              <w:marLeft w:val="0"/>
              <w:marRight w:val="0"/>
              <w:marTop w:val="0"/>
              <w:marBottom w:val="0"/>
              <w:divBdr>
                <w:top w:val="none" w:sz="0" w:space="0" w:color="auto"/>
                <w:left w:val="none" w:sz="0" w:space="0" w:color="auto"/>
                <w:bottom w:val="none" w:sz="0" w:space="0" w:color="auto"/>
                <w:right w:val="none" w:sz="0" w:space="0" w:color="auto"/>
              </w:divBdr>
            </w:div>
            <w:div w:id="1223907893">
              <w:marLeft w:val="0"/>
              <w:marRight w:val="0"/>
              <w:marTop w:val="0"/>
              <w:marBottom w:val="0"/>
              <w:divBdr>
                <w:top w:val="none" w:sz="0" w:space="0" w:color="auto"/>
                <w:left w:val="none" w:sz="0" w:space="0" w:color="auto"/>
                <w:bottom w:val="none" w:sz="0" w:space="0" w:color="auto"/>
                <w:right w:val="none" w:sz="0" w:space="0" w:color="auto"/>
              </w:divBdr>
            </w:div>
            <w:div w:id="1253779969">
              <w:marLeft w:val="0"/>
              <w:marRight w:val="0"/>
              <w:marTop w:val="0"/>
              <w:marBottom w:val="0"/>
              <w:divBdr>
                <w:top w:val="none" w:sz="0" w:space="0" w:color="auto"/>
                <w:left w:val="none" w:sz="0" w:space="0" w:color="auto"/>
                <w:bottom w:val="none" w:sz="0" w:space="0" w:color="auto"/>
                <w:right w:val="none" w:sz="0" w:space="0" w:color="auto"/>
              </w:divBdr>
            </w:div>
            <w:div w:id="1263684472">
              <w:marLeft w:val="0"/>
              <w:marRight w:val="0"/>
              <w:marTop w:val="0"/>
              <w:marBottom w:val="0"/>
              <w:divBdr>
                <w:top w:val="none" w:sz="0" w:space="0" w:color="auto"/>
                <w:left w:val="none" w:sz="0" w:space="0" w:color="auto"/>
                <w:bottom w:val="none" w:sz="0" w:space="0" w:color="auto"/>
                <w:right w:val="none" w:sz="0" w:space="0" w:color="auto"/>
              </w:divBdr>
            </w:div>
            <w:div w:id="1266696371">
              <w:marLeft w:val="0"/>
              <w:marRight w:val="0"/>
              <w:marTop w:val="0"/>
              <w:marBottom w:val="0"/>
              <w:divBdr>
                <w:top w:val="none" w:sz="0" w:space="0" w:color="auto"/>
                <w:left w:val="none" w:sz="0" w:space="0" w:color="auto"/>
                <w:bottom w:val="none" w:sz="0" w:space="0" w:color="auto"/>
                <w:right w:val="none" w:sz="0" w:space="0" w:color="auto"/>
              </w:divBdr>
            </w:div>
            <w:div w:id="1274904325">
              <w:marLeft w:val="0"/>
              <w:marRight w:val="0"/>
              <w:marTop w:val="0"/>
              <w:marBottom w:val="0"/>
              <w:divBdr>
                <w:top w:val="none" w:sz="0" w:space="0" w:color="auto"/>
                <w:left w:val="none" w:sz="0" w:space="0" w:color="auto"/>
                <w:bottom w:val="none" w:sz="0" w:space="0" w:color="auto"/>
                <w:right w:val="none" w:sz="0" w:space="0" w:color="auto"/>
              </w:divBdr>
            </w:div>
            <w:div w:id="1276130322">
              <w:marLeft w:val="0"/>
              <w:marRight w:val="0"/>
              <w:marTop w:val="0"/>
              <w:marBottom w:val="0"/>
              <w:divBdr>
                <w:top w:val="none" w:sz="0" w:space="0" w:color="auto"/>
                <w:left w:val="none" w:sz="0" w:space="0" w:color="auto"/>
                <w:bottom w:val="none" w:sz="0" w:space="0" w:color="auto"/>
                <w:right w:val="none" w:sz="0" w:space="0" w:color="auto"/>
              </w:divBdr>
            </w:div>
            <w:div w:id="1289357136">
              <w:marLeft w:val="0"/>
              <w:marRight w:val="0"/>
              <w:marTop w:val="0"/>
              <w:marBottom w:val="0"/>
              <w:divBdr>
                <w:top w:val="none" w:sz="0" w:space="0" w:color="auto"/>
                <w:left w:val="none" w:sz="0" w:space="0" w:color="auto"/>
                <w:bottom w:val="none" w:sz="0" w:space="0" w:color="auto"/>
                <w:right w:val="none" w:sz="0" w:space="0" w:color="auto"/>
              </w:divBdr>
            </w:div>
            <w:div w:id="1307274726">
              <w:marLeft w:val="0"/>
              <w:marRight w:val="0"/>
              <w:marTop w:val="0"/>
              <w:marBottom w:val="0"/>
              <w:divBdr>
                <w:top w:val="none" w:sz="0" w:space="0" w:color="auto"/>
                <w:left w:val="none" w:sz="0" w:space="0" w:color="auto"/>
                <w:bottom w:val="none" w:sz="0" w:space="0" w:color="auto"/>
                <w:right w:val="none" w:sz="0" w:space="0" w:color="auto"/>
              </w:divBdr>
            </w:div>
            <w:div w:id="1358967171">
              <w:marLeft w:val="0"/>
              <w:marRight w:val="0"/>
              <w:marTop w:val="0"/>
              <w:marBottom w:val="0"/>
              <w:divBdr>
                <w:top w:val="none" w:sz="0" w:space="0" w:color="auto"/>
                <w:left w:val="none" w:sz="0" w:space="0" w:color="auto"/>
                <w:bottom w:val="none" w:sz="0" w:space="0" w:color="auto"/>
                <w:right w:val="none" w:sz="0" w:space="0" w:color="auto"/>
              </w:divBdr>
            </w:div>
            <w:div w:id="1367214163">
              <w:marLeft w:val="0"/>
              <w:marRight w:val="0"/>
              <w:marTop w:val="0"/>
              <w:marBottom w:val="0"/>
              <w:divBdr>
                <w:top w:val="none" w:sz="0" w:space="0" w:color="auto"/>
                <w:left w:val="none" w:sz="0" w:space="0" w:color="auto"/>
                <w:bottom w:val="none" w:sz="0" w:space="0" w:color="auto"/>
                <w:right w:val="none" w:sz="0" w:space="0" w:color="auto"/>
              </w:divBdr>
            </w:div>
            <w:div w:id="1375157512">
              <w:marLeft w:val="0"/>
              <w:marRight w:val="0"/>
              <w:marTop w:val="0"/>
              <w:marBottom w:val="0"/>
              <w:divBdr>
                <w:top w:val="none" w:sz="0" w:space="0" w:color="auto"/>
                <w:left w:val="none" w:sz="0" w:space="0" w:color="auto"/>
                <w:bottom w:val="none" w:sz="0" w:space="0" w:color="auto"/>
                <w:right w:val="none" w:sz="0" w:space="0" w:color="auto"/>
              </w:divBdr>
            </w:div>
            <w:div w:id="1377586281">
              <w:marLeft w:val="0"/>
              <w:marRight w:val="0"/>
              <w:marTop w:val="0"/>
              <w:marBottom w:val="0"/>
              <w:divBdr>
                <w:top w:val="none" w:sz="0" w:space="0" w:color="auto"/>
                <w:left w:val="none" w:sz="0" w:space="0" w:color="auto"/>
                <w:bottom w:val="none" w:sz="0" w:space="0" w:color="auto"/>
                <w:right w:val="none" w:sz="0" w:space="0" w:color="auto"/>
              </w:divBdr>
            </w:div>
            <w:div w:id="1387216989">
              <w:marLeft w:val="0"/>
              <w:marRight w:val="0"/>
              <w:marTop w:val="0"/>
              <w:marBottom w:val="0"/>
              <w:divBdr>
                <w:top w:val="none" w:sz="0" w:space="0" w:color="auto"/>
                <w:left w:val="none" w:sz="0" w:space="0" w:color="auto"/>
                <w:bottom w:val="none" w:sz="0" w:space="0" w:color="auto"/>
                <w:right w:val="none" w:sz="0" w:space="0" w:color="auto"/>
              </w:divBdr>
            </w:div>
            <w:div w:id="1425809054">
              <w:marLeft w:val="0"/>
              <w:marRight w:val="0"/>
              <w:marTop w:val="0"/>
              <w:marBottom w:val="0"/>
              <w:divBdr>
                <w:top w:val="none" w:sz="0" w:space="0" w:color="auto"/>
                <w:left w:val="none" w:sz="0" w:space="0" w:color="auto"/>
                <w:bottom w:val="none" w:sz="0" w:space="0" w:color="auto"/>
                <w:right w:val="none" w:sz="0" w:space="0" w:color="auto"/>
              </w:divBdr>
            </w:div>
            <w:div w:id="1454053369">
              <w:marLeft w:val="0"/>
              <w:marRight w:val="0"/>
              <w:marTop w:val="0"/>
              <w:marBottom w:val="0"/>
              <w:divBdr>
                <w:top w:val="none" w:sz="0" w:space="0" w:color="auto"/>
                <w:left w:val="none" w:sz="0" w:space="0" w:color="auto"/>
                <w:bottom w:val="none" w:sz="0" w:space="0" w:color="auto"/>
                <w:right w:val="none" w:sz="0" w:space="0" w:color="auto"/>
              </w:divBdr>
            </w:div>
            <w:div w:id="1462768555">
              <w:marLeft w:val="0"/>
              <w:marRight w:val="0"/>
              <w:marTop w:val="0"/>
              <w:marBottom w:val="0"/>
              <w:divBdr>
                <w:top w:val="none" w:sz="0" w:space="0" w:color="auto"/>
                <w:left w:val="none" w:sz="0" w:space="0" w:color="auto"/>
                <w:bottom w:val="none" w:sz="0" w:space="0" w:color="auto"/>
                <w:right w:val="none" w:sz="0" w:space="0" w:color="auto"/>
              </w:divBdr>
            </w:div>
            <w:div w:id="1497190546">
              <w:marLeft w:val="0"/>
              <w:marRight w:val="0"/>
              <w:marTop w:val="0"/>
              <w:marBottom w:val="0"/>
              <w:divBdr>
                <w:top w:val="none" w:sz="0" w:space="0" w:color="auto"/>
                <w:left w:val="none" w:sz="0" w:space="0" w:color="auto"/>
                <w:bottom w:val="none" w:sz="0" w:space="0" w:color="auto"/>
                <w:right w:val="none" w:sz="0" w:space="0" w:color="auto"/>
              </w:divBdr>
            </w:div>
            <w:div w:id="1504856188">
              <w:marLeft w:val="0"/>
              <w:marRight w:val="0"/>
              <w:marTop w:val="0"/>
              <w:marBottom w:val="0"/>
              <w:divBdr>
                <w:top w:val="none" w:sz="0" w:space="0" w:color="auto"/>
                <w:left w:val="none" w:sz="0" w:space="0" w:color="auto"/>
                <w:bottom w:val="none" w:sz="0" w:space="0" w:color="auto"/>
                <w:right w:val="none" w:sz="0" w:space="0" w:color="auto"/>
              </w:divBdr>
            </w:div>
            <w:div w:id="1539049979">
              <w:marLeft w:val="0"/>
              <w:marRight w:val="0"/>
              <w:marTop w:val="0"/>
              <w:marBottom w:val="0"/>
              <w:divBdr>
                <w:top w:val="none" w:sz="0" w:space="0" w:color="auto"/>
                <w:left w:val="none" w:sz="0" w:space="0" w:color="auto"/>
                <w:bottom w:val="none" w:sz="0" w:space="0" w:color="auto"/>
                <w:right w:val="none" w:sz="0" w:space="0" w:color="auto"/>
              </w:divBdr>
            </w:div>
            <w:div w:id="1545024708">
              <w:marLeft w:val="0"/>
              <w:marRight w:val="0"/>
              <w:marTop w:val="0"/>
              <w:marBottom w:val="0"/>
              <w:divBdr>
                <w:top w:val="none" w:sz="0" w:space="0" w:color="auto"/>
                <w:left w:val="none" w:sz="0" w:space="0" w:color="auto"/>
                <w:bottom w:val="none" w:sz="0" w:space="0" w:color="auto"/>
                <w:right w:val="none" w:sz="0" w:space="0" w:color="auto"/>
              </w:divBdr>
            </w:div>
            <w:div w:id="1578397969">
              <w:marLeft w:val="0"/>
              <w:marRight w:val="0"/>
              <w:marTop w:val="0"/>
              <w:marBottom w:val="0"/>
              <w:divBdr>
                <w:top w:val="none" w:sz="0" w:space="0" w:color="auto"/>
                <w:left w:val="none" w:sz="0" w:space="0" w:color="auto"/>
                <w:bottom w:val="none" w:sz="0" w:space="0" w:color="auto"/>
                <w:right w:val="none" w:sz="0" w:space="0" w:color="auto"/>
              </w:divBdr>
            </w:div>
            <w:div w:id="1589659138">
              <w:marLeft w:val="0"/>
              <w:marRight w:val="0"/>
              <w:marTop w:val="0"/>
              <w:marBottom w:val="0"/>
              <w:divBdr>
                <w:top w:val="none" w:sz="0" w:space="0" w:color="auto"/>
                <w:left w:val="none" w:sz="0" w:space="0" w:color="auto"/>
                <w:bottom w:val="none" w:sz="0" w:space="0" w:color="auto"/>
                <w:right w:val="none" w:sz="0" w:space="0" w:color="auto"/>
              </w:divBdr>
            </w:div>
            <w:div w:id="1615597566">
              <w:marLeft w:val="0"/>
              <w:marRight w:val="0"/>
              <w:marTop w:val="0"/>
              <w:marBottom w:val="0"/>
              <w:divBdr>
                <w:top w:val="none" w:sz="0" w:space="0" w:color="auto"/>
                <w:left w:val="none" w:sz="0" w:space="0" w:color="auto"/>
                <w:bottom w:val="none" w:sz="0" w:space="0" w:color="auto"/>
                <w:right w:val="none" w:sz="0" w:space="0" w:color="auto"/>
              </w:divBdr>
            </w:div>
            <w:div w:id="1637761756">
              <w:marLeft w:val="0"/>
              <w:marRight w:val="0"/>
              <w:marTop w:val="0"/>
              <w:marBottom w:val="0"/>
              <w:divBdr>
                <w:top w:val="none" w:sz="0" w:space="0" w:color="auto"/>
                <w:left w:val="none" w:sz="0" w:space="0" w:color="auto"/>
                <w:bottom w:val="none" w:sz="0" w:space="0" w:color="auto"/>
                <w:right w:val="none" w:sz="0" w:space="0" w:color="auto"/>
              </w:divBdr>
            </w:div>
            <w:div w:id="1652325032">
              <w:marLeft w:val="0"/>
              <w:marRight w:val="0"/>
              <w:marTop w:val="0"/>
              <w:marBottom w:val="0"/>
              <w:divBdr>
                <w:top w:val="none" w:sz="0" w:space="0" w:color="auto"/>
                <w:left w:val="none" w:sz="0" w:space="0" w:color="auto"/>
                <w:bottom w:val="none" w:sz="0" w:space="0" w:color="auto"/>
                <w:right w:val="none" w:sz="0" w:space="0" w:color="auto"/>
              </w:divBdr>
            </w:div>
            <w:div w:id="1662926414">
              <w:marLeft w:val="0"/>
              <w:marRight w:val="0"/>
              <w:marTop w:val="0"/>
              <w:marBottom w:val="0"/>
              <w:divBdr>
                <w:top w:val="none" w:sz="0" w:space="0" w:color="auto"/>
                <w:left w:val="none" w:sz="0" w:space="0" w:color="auto"/>
                <w:bottom w:val="none" w:sz="0" w:space="0" w:color="auto"/>
                <w:right w:val="none" w:sz="0" w:space="0" w:color="auto"/>
              </w:divBdr>
            </w:div>
            <w:div w:id="1697001081">
              <w:marLeft w:val="0"/>
              <w:marRight w:val="0"/>
              <w:marTop w:val="0"/>
              <w:marBottom w:val="0"/>
              <w:divBdr>
                <w:top w:val="none" w:sz="0" w:space="0" w:color="auto"/>
                <w:left w:val="none" w:sz="0" w:space="0" w:color="auto"/>
                <w:bottom w:val="none" w:sz="0" w:space="0" w:color="auto"/>
                <w:right w:val="none" w:sz="0" w:space="0" w:color="auto"/>
              </w:divBdr>
            </w:div>
            <w:div w:id="1698701257">
              <w:marLeft w:val="0"/>
              <w:marRight w:val="0"/>
              <w:marTop w:val="0"/>
              <w:marBottom w:val="0"/>
              <w:divBdr>
                <w:top w:val="none" w:sz="0" w:space="0" w:color="auto"/>
                <w:left w:val="none" w:sz="0" w:space="0" w:color="auto"/>
                <w:bottom w:val="none" w:sz="0" w:space="0" w:color="auto"/>
                <w:right w:val="none" w:sz="0" w:space="0" w:color="auto"/>
              </w:divBdr>
            </w:div>
            <w:div w:id="1781754063">
              <w:marLeft w:val="0"/>
              <w:marRight w:val="0"/>
              <w:marTop w:val="0"/>
              <w:marBottom w:val="0"/>
              <w:divBdr>
                <w:top w:val="none" w:sz="0" w:space="0" w:color="auto"/>
                <w:left w:val="none" w:sz="0" w:space="0" w:color="auto"/>
                <w:bottom w:val="none" w:sz="0" w:space="0" w:color="auto"/>
                <w:right w:val="none" w:sz="0" w:space="0" w:color="auto"/>
              </w:divBdr>
            </w:div>
            <w:div w:id="1826971042">
              <w:marLeft w:val="0"/>
              <w:marRight w:val="0"/>
              <w:marTop w:val="0"/>
              <w:marBottom w:val="0"/>
              <w:divBdr>
                <w:top w:val="none" w:sz="0" w:space="0" w:color="auto"/>
                <w:left w:val="none" w:sz="0" w:space="0" w:color="auto"/>
                <w:bottom w:val="none" w:sz="0" w:space="0" w:color="auto"/>
                <w:right w:val="none" w:sz="0" w:space="0" w:color="auto"/>
              </w:divBdr>
            </w:div>
            <w:div w:id="1827164740">
              <w:marLeft w:val="0"/>
              <w:marRight w:val="0"/>
              <w:marTop w:val="0"/>
              <w:marBottom w:val="0"/>
              <w:divBdr>
                <w:top w:val="none" w:sz="0" w:space="0" w:color="auto"/>
                <w:left w:val="none" w:sz="0" w:space="0" w:color="auto"/>
                <w:bottom w:val="none" w:sz="0" w:space="0" w:color="auto"/>
                <w:right w:val="none" w:sz="0" w:space="0" w:color="auto"/>
              </w:divBdr>
            </w:div>
            <w:div w:id="1913932696">
              <w:marLeft w:val="0"/>
              <w:marRight w:val="0"/>
              <w:marTop w:val="0"/>
              <w:marBottom w:val="0"/>
              <w:divBdr>
                <w:top w:val="none" w:sz="0" w:space="0" w:color="auto"/>
                <w:left w:val="none" w:sz="0" w:space="0" w:color="auto"/>
                <w:bottom w:val="none" w:sz="0" w:space="0" w:color="auto"/>
                <w:right w:val="none" w:sz="0" w:space="0" w:color="auto"/>
              </w:divBdr>
            </w:div>
            <w:div w:id="1916737624">
              <w:marLeft w:val="0"/>
              <w:marRight w:val="0"/>
              <w:marTop w:val="0"/>
              <w:marBottom w:val="0"/>
              <w:divBdr>
                <w:top w:val="none" w:sz="0" w:space="0" w:color="auto"/>
                <w:left w:val="none" w:sz="0" w:space="0" w:color="auto"/>
                <w:bottom w:val="none" w:sz="0" w:space="0" w:color="auto"/>
                <w:right w:val="none" w:sz="0" w:space="0" w:color="auto"/>
              </w:divBdr>
            </w:div>
            <w:div w:id="1933002666">
              <w:marLeft w:val="0"/>
              <w:marRight w:val="0"/>
              <w:marTop w:val="0"/>
              <w:marBottom w:val="0"/>
              <w:divBdr>
                <w:top w:val="none" w:sz="0" w:space="0" w:color="auto"/>
                <w:left w:val="none" w:sz="0" w:space="0" w:color="auto"/>
                <w:bottom w:val="none" w:sz="0" w:space="0" w:color="auto"/>
                <w:right w:val="none" w:sz="0" w:space="0" w:color="auto"/>
              </w:divBdr>
            </w:div>
            <w:div w:id="1941256903">
              <w:marLeft w:val="0"/>
              <w:marRight w:val="0"/>
              <w:marTop w:val="0"/>
              <w:marBottom w:val="0"/>
              <w:divBdr>
                <w:top w:val="none" w:sz="0" w:space="0" w:color="auto"/>
                <w:left w:val="none" w:sz="0" w:space="0" w:color="auto"/>
                <w:bottom w:val="none" w:sz="0" w:space="0" w:color="auto"/>
                <w:right w:val="none" w:sz="0" w:space="0" w:color="auto"/>
              </w:divBdr>
            </w:div>
            <w:div w:id="1942954188">
              <w:marLeft w:val="0"/>
              <w:marRight w:val="0"/>
              <w:marTop w:val="0"/>
              <w:marBottom w:val="0"/>
              <w:divBdr>
                <w:top w:val="none" w:sz="0" w:space="0" w:color="auto"/>
                <w:left w:val="none" w:sz="0" w:space="0" w:color="auto"/>
                <w:bottom w:val="none" w:sz="0" w:space="0" w:color="auto"/>
                <w:right w:val="none" w:sz="0" w:space="0" w:color="auto"/>
              </w:divBdr>
            </w:div>
            <w:div w:id="1956518304">
              <w:marLeft w:val="0"/>
              <w:marRight w:val="0"/>
              <w:marTop w:val="0"/>
              <w:marBottom w:val="0"/>
              <w:divBdr>
                <w:top w:val="none" w:sz="0" w:space="0" w:color="auto"/>
                <w:left w:val="none" w:sz="0" w:space="0" w:color="auto"/>
                <w:bottom w:val="none" w:sz="0" w:space="0" w:color="auto"/>
                <w:right w:val="none" w:sz="0" w:space="0" w:color="auto"/>
              </w:divBdr>
            </w:div>
            <w:div w:id="2015379089">
              <w:marLeft w:val="0"/>
              <w:marRight w:val="0"/>
              <w:marTop w:val="0"/>
              <w:marBottom w:val="0"/>
              <w:divBdr>
                <w:top w:val="none" w:sz="0" w:space="0" w:color="auto"/>
                <w:left w:val="none" w:sz="0" w:space="0" w:color="auto"/>
                <w:bottom w:val="none" w:sz="0" w:space="0" w:color="auto"/>
                <w:right w:val="none" w:sz="0" w:space="0" w:color="auto"/>
              </w:divBdr>
            </w:div>
            <w:div w:id="2025085500">
              <w:marLeft w:val="0"/>
              <w:marRight w:val="0"/>
              <w:marTop w:val="0"/>
              <w:marBottom w:val="0"/>
              <w:divBdr>
                <w:top w:val="none" w:sz="0" w:space="0" w:color="auto"/>
                <w:left w:val="none" w:sz="0" w:space="0" w:color="auto"/>
                <w:bottom w:val="none" w:sz="0" w:space="0" w:color="auto"/>
                <w:right w:val="none" w:sz="0" w:space="0" w:color="auto"/>
              </w:divBdr>
            </w:div>
            <w:div w:id="2037735563">
              <w:marLeft w:val="0"/>
              <w:marRight w:val="0"/>
              <w:marTop w:val="0"/>
              <w:marBottom w:val="0"/>
              <w:divBdr>
                <w:top w:val="none" w:sz="0" w:space="0" w:color="auto"/>
                <w:left w:val="none" w:sz="0" w:space="0" w:color="auto"/>
                <w:bottom w:val="none" w:sz="0" w:space="0" w:color="auto"/>
                <w:right w:val="none" w:sz="0" w:space="0" w:color="auto"/>
              </w:divBdr>
            </w:div>
            <w:div w:id="2041860028">
              <w:marLeft w:val="0"/>
              <w:marRight w:val="0"/>
              <w:marTop w:val="0"/>
              <w:marBottom w:val="0"/>
              <w:divBdr>
                <w:top w:val="none" w:sz="0" w:space="0" w:color="auto"/>
                <w:left w:val="none" w:sz="0" w:space="0" w:color="auto"/>
                <w:bottom w:val="none" w:sz="0" w:space="0" w:color="auto"/>
                <w:right w:val="none" w:sz="0" w:space="0" w:color="auto"/>
              </w:divBdr>
            </w:div>
            <w:div w:id="2044360235">
              <w:marLeft w:val="0"/>
              <w:marRight w:val="0"/>
              <w:marTop w:val="0"/>
              <w:marBottom w:val="0"/>
              <w:divBdr>
                <w:top w:val="none" w:sz="0" w:space="0" w:color="auto"/>
                <w:left w:val="none" w:sz="0" w:space="0" w:color="auto"/>
                <w:bottom w:val="none" w:sz="0" w:space="0" w:color="auto"/>
                <w:right w:val="none" w:sz="0" w:space="0" w:color="auto"/>
              </w:divBdr>
            </w:div>
            <w:div w:id="210691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726">
      <w:bodyDiv w:val="1"/>
      <w:marLeft w:val="0"/>
      <w:marRight w:val="0"/>
      <w:marTop w:val="0"/>
      <w:marBottom w:val="0"/>
      <w:divBdr>
        <w:top w:val="none" w:sz="0" w:space="0" w:color="auto"/>
        <w:left w:val="none" w:sz="0" w:space="0" w:color="auto"/>
        <w:bottom w:val="none" w:sz="0" w:space="0" w:color="auto"/>
        <w:right w:val="none" w:sz="0" w:space="0" w:color="auto"/>
      </w:divBdr>
    </w:div>
    <w:div w:id="1620990172">
      <w:bodyDiv w:val="1"/>
      <w:marLeft w:val="0"/>
      <w:marRight w:val="0"/>
      <w:marTop w:val="0"/>
      <w:marBottom w:val="0"/>
      <w:divBdr>
        <w:top w:val="none" w:sz="0" w:space="0" w:color="auto"/>
        <w:left w:val="none" w:sz="0" w:space="0" w:color="auto"/>
        <w:bottom w:val="none" w:sz="0" w:space="0" w:color="auto"/>
        <w:right w:val="none" w:sz="0" w:space="0" w:color="auto"/>
      </w:divBdr>
    </w:div>
    <w:div w:id="1627077132">
      <w:bodyDiv w:val="1"/>
      <w:marLeft w:val="0"/>
      <w:marRight w:val="0"/>
      <w:marTop w:val="0"/>
      <w:marBottom w:val="0"/>
      <w:divBdr>
        <w:top w:val="none" w:sz="0" w:space="0" w:color="auto"/>
        <w:left w:val="none" w:sz="0" w:space="0" w:color="auto"/>
        <w:bottom w:val="none" w:sz="0" w:space="0" w:color="auto"/>
        <w:right w:val="none" w:sz="0" w:space="0" w:color="auto"/>
      </w:divBdr>
    </w:div>
    <w:div w:id="1658455806">
      <w:bodyDiv w:val="1"/>
      <w:marLeft w:val="0"/>
      <w:marRight w:val="0"/>
      <w:marTop w:val="0"/>
      <w:marBottom w:val="0"/>
      <w:divBdr>
        <w:top w:val="none" w:sz="0" w:space="0" w:color="auto"/>
        <w:left w:val="none" w:sz="0" w:space="0" w:color="auto"/>
        <w:bottom w:val="none" w:sz="0" w:space="0" w:color="auto"/>
        <w:right w:val="none" w:sz="0" w:space="0" w:color="auto"/>
      </w:divBdr>
    </w:div>
    <w:div w:id="1658874943">
      <w:bodyDiv w:val="1"/>
      <w:marLeft w:val="0"/>
      <w:marRight w:val="0"/>
      <w:marTop w:val="0"/>
      <w:marBottom w:val="0"/>
      <w:divBdr>
        <w:top w:val="none" w:sz="0" w:space="0" w:color="auto"/>
        <w:left w:val="none" w:sz="0" w:space="0" w:color="auto"/>
        <w:bottom w:val="none" w:sz="0" w:space="0" w:color="auto"/>
        <w:right w:val="none" w:sz="0" w:space="0" w:color="auto"/>
      </w:divBdr>
    </w:div>
    <w:div w:id="1813786211">
      <w:bodyDiv w:val="1"/>
      <w:marLeft w:val="0"/>
      <w:marRight w:val="0"/>
      <w:marTop w:val="0"/>
      <w:marBottom w:val="0"/>
      <w:divBdr>
        <w:top w:val="none" w:sz="0" w:space="0" w:color="auto"/>
        <w:left w:val="none" w:sz="0" w:space="0" w:color="auto"/>
        <w:bottom w:val="none" w:sz="0" w:space="0" w:color="auto"/>
        <w:right w:val="none" w:sz="0" w:space="0" w:color="auto"/>
      </w:divBdr>
    </w:div>
    <w:div w:id="1819957027">
      <w:bodyDiv w:val="1"/>
      <w:marLeft w:val="0"/>
      <w:marRight w:val="0"/>
      <w:marTop w:val="0"/>
      <w:marBottom w:val="0"/>
      <w:divBdr>
        <w:top w:val="none" w:sz="0" w:space="0" w:color="auto"/>
        <w:left w:val="none" w:sz="0" w:space="0" w:color="auto"/>
        <w:bottom w:val="none" w:sz="0" w:space="0" w:color="auto"/>
        <w:right w:val="none" w:sz="0" w:space="0" w:color="auto"/>
      </w:divBdr>
    </w:div>
    <w:div w:id="1833981048">
      <w:bodyDiv w:val="1"/>
      <w:marLeft w:val="0"/>
      <w:marRight w:val="0"/>
      <w:marTop w:val="0"/>
      <w:marBottom w:val="0"/>
      <w:divBdr>
        <w:top w:val="none" w:sz="0" w:space="0" w:color="auto"/>
        <w:left w:val="none" w:sz="0" w:space="0" w:color="auto"/>
        <w:bottom w:val="none" w:sz="0" w:space="0" w:color="auto"/>
        <w:right w:val="none" w:sz="0" w:space="0" w:color="auto"/>
      </w:divBdr>
    </w:div>
    <w:div w:id="1853688393">
      <w:bodyDiv w:val="1"/>
      <w:marLeft w:val="0"/>
      <w:marRight w:val="0"/>
      <w:marTop w:val="0"/>
      <w:marBottom w:val="0"/>
      <w:divBdr>
        <w:top w:val="none" w:sz="0" w:space="0" w:color="auto"/>
        <w:left w:val="none" w:sz="0" w:space="0" w:color="auto"/>
        <w:bottom w:val="none" w:sz="0" w:space="0" w:color="auto"/>
        <w:right w:val="none" w:sz="0" w:space="0" w:color="auto"/>
      </w:divBdr>
    </w:div>
    <w:div w:id="1864130546">
      <w:bodyDiv w:val="1"/>
      <w:marLeft w:val="0"/>
      <w:marRight w:val="0"/>
      <w:marTop w:val="0"/>
      <w:marBottom w:val="0"/>
      <w:divBdr>
        <w:top w:val="none" w:sz="0" w:space="0" w:color="auto"/>
        <w:left w:val="none" w:sz="0" w:space="0" w:color="auto"/>
        <w:bottom w:val="none" w:sz="0" w:space="0" w:color="auto"/>
        <w:right w:val="none" w:sz="0" w:space="0" w:color="auto"/>
      </w:divBdr>
    </w:div>
    <w:div w:id="2023117246">
      <w:bodyDiv w:val="1"/>
      <w:marLeft w:val="0"/>
      <w:marRight w:val="0"/>
      <w:marTop w:val="0"/>
      <w:marBottom w:val="0"/>
      <w:divBdr>
        <w:top w:val="none" w:sz="0" w:space="0" w:color="auto"/>
        <w:left w:val="none" w:sz="0" w:space="0" w:color="auto"/>
        <w:bottom w:val="none" w:sz="0" w:space="0" w:color="auto"/>
        <w:right w:val="none" w:sz="0" w:space="0" w:color="auto"/>
      </w:divBdr>
    </w:div>
    <w:div w:id="2050297881">
      <w:bodyDiv w:val="1"/>
      <w:marLeft w:val="0"/>
      <w:marRight w:val="0"/>
      <w:marTop w:val="0"/>
      <w:marBottom w:val="0"/>
      <w:divBdr>
        <w:top w:val="none" w:sz="0" w:space="0" w:color="auto"/>
        <w:left w:val="none" w:sz="0" w:space="0" w:color="auto"/>
        <w:bottom w:val="none" w:sz="0" w:space="0" w:color="auto"/>
        <w:right w:val="none" w:sz="0" w:space="0" w:color="auto"/>
      </w:divBdr>
    </w:div>
    <w:div w:id="2050638677">
      <w:bodyDiv w:val="1"/>
      <w:marLeft w:val="0"/>
      <w:marRight w:val="0"/>
      <w:marTop w:val="0"/>
      <w:marBottom w:val="0"/>
      <w:divBdr>
        <w:top w:val="none" w:sz="0" w:space="0" w:color="auto"/>
        <w:left w:val="none" w:sz="0" w:space="0" w:color="auto"/>
        <w:bottom w:val="none" w:sz="0" w:space="0" w:color="auto"/>
        <w:right w:val="none" w:sz="0" w:space="0" w:color="auto"/>
      </w:divBdr>
    </w:div>
    <w:div w:id="2068331878">
      <w:bodyDiv w:val="1"/>
      <w:marLeft w:val="0"/>
      <w:marRight w:val="0"/>
      <w:marTop w:val="0"/>
      <w:marBottom w:val="0"/>
      <w:divBdr>
        <w:top w:val="none" w:sz="0" w:space="0" w:color="auto"/>
        <w:left w:val="none" w:sz="0" w:space="0" w:color="auto"/>
        <w:bottom w:val="none" w:sz="0" w:space="0" w:color="auto"/>
        <w:right w:val="none" w:sz="0" w:space="0" w:color="auto"/>
      </w:divBdr>
    </w:div>
    <w:div w:id="2070375281">
      <w:bodyDiv w:val="1"/>
      <w:marLeft w:val="0"/>
      <w:marRight w:val="0"/>
      <w:marTop w:val="0"/>
      <w:marBottom w:val="0"/>
      <w:divBdr>
        <w:top w:val="none" w:sz="0" w:space="0" w:color="auto"/>
        <w:left w:val="none" w:sz="0" w:space="0" w:color="auto"/>
        <w:bottom w:val="none" w:sz="0" w:space="0" w:color="auto"/>
        <w:right w:val="none" w:sz="0" w:space="0" w:color="auto"/>
      </w:divBdr>
    </w:div>
    <w:div w:id="2074885781">
      <w:bodyDiv w:val="1"/>
      <w:marLeft w:val="0"/>
      <w:marRight w:val="0"/>
      <w:marTop w:val="0"/>
      <w:marBottom w:val="0"/>
      <w:divBdr>
        <w:top w:val="none" w:sz="0" w:space="0" w:color="auto"/>
        <w:left w:val="none" w:sz="0" w:space="0" w:color="auto"/>
        <w:bottom w:val="none" w:sz="0" w:space="0" w:color="auto"/>
        <w:right w:val="none" w:sz="0" w:space="0" w:color="auto"/>
      </w:divBdr>
    </w:div>
    <w:div w:id="2135253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header" Target="header3.xml"/><Relationship Id="rId21" Type="http://schemas.openxmlformats.org/officeDocument/2006/relationships/footer" Target="footer2.xml"/><Relationship Id="rId34" Type="http://schemas.openxmlformats.org/officeDocument/2006/relationships/chart" Target="charts/chart9.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chart" Target="charts/chart4.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chart" Target="charts/chart7.xml"/><Relationship Id="rId37" Type="http://schemas.openxmlformats.org/officeDocument/2006/relationships/header" Target="header2.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hart" Target="charts/chart3.xml"/><Relationship Id="rId36" Type="http://schemas.openxmlformats.org/officeDocument/2006/relationships/footer" Target="footer3.xml"/><Relationship Id="rId10" Type="http://schemas.openxmlformats.org/officeDocument/2006/relationships/hyperlink" Target="file:///D:\Thesis\Bon\Writting\MemSol_v5.docx" TargetMode="External"/><Relationship Id="rId19" Type="http://schemas.openxmlformats.org/officeDocument/2006/relationships/footer" Target="footer1.xml"/><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yperlink" Target="file:///D:\Thesis\Bon\Writting\MemSol_v5.doc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chart" Target="charts/chart8.xml"/><Relationship Id="rId38"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hesis\Bon\Writting\Results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hesis\Bon\Writting\Results_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hesis\Bon\Writting\Results_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Thesis\Bon\Writting\Results_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Thesis\Bon\Module%201%20-%20Residents\Tomove\1Module1_Residents_vligh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Thesis\Bon\Module%201%20-%20Residents\Tomove\1Module1_Residents_vligh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Thesis\Bon\Module%201%20-%20Residents\Tomove\1Module1_Residents_vligh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Thesis\Bon\Module%201%20-%20Residents\Tomove\1Module1_Residents_vligh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Trip</a:t>
            </a:r>
            <a:r>
              <a:rPr lang="fr-BE" baseline="0"/>
              <a:t> length</a:t>
            </a:r>
            <a:endParaRPr lang="fr-B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Sheet1!$A$2</c:f>
              <c:strCache>
                <c:ptCount val="1"/>
                <c:pt idx="0">
                  <c:v>Simulation</c:v>
                </c:pt>
              </c:strCache>
            </c:strRef>
          </c:tx>
          <c:spPr>
            <a:solidFill>
              <a:schemeClr val="accent1">
                <a:lumMod val="75000"/>
              </a:schemeClr>
            </a:solidFill>
            <a:ln>
              <a:noFill/>
            </a:ln>
            <a:effectLst/>
          </c:spPr>
          <c:invertIfNegative val="0"/>
          <c:cat>
            <c:strRef>
              <c:f>Sheet1!$B$1:$F$1</c:f>
              <c:strCache>
                <c:ptCount val="5"/>
                <c:pt idx="0">
                  <c:v>≤ 1 km</c:v>
                </c:pt>
                <c:pt idx="1">
                  <c:v>1-2 km</c:v>
                </c:pt>
                <c:pt idx="2">
                  <c:v>2-5 km</c:v>
                </c:pt>
                <c:pt idx="3">
                  <c:v>5-10 km</c:v>
                </c:pt>
                <c:pt idx="4">
                  <c:v>&gt; 10 km</c:v>
                </c:pt>
              </c:strCache>
            </c:strRef>
          </c:cat>
          <c:val>
            <c:numRef>
              <c:f>Sheet1!$B$2:$F$2</c:f>
              <c:numCache>
                <c:formatCode>0%</c:formatCode>
                <c:ptCount val="5"/>
                <c:pt idx="0">
                  <c:v>0.11700371633899577</c:v>
                </c:pt>
                <c:pt idx="1">
                  <c:v>9.0123565340742562E-2</c:v>
                </c:pt>
                <c:pt idx="2">
                  <c:v>0.1889846305349418</c:v>
                </c:pt>
                <c:pt idx="3">
                  <c:v>0.33131103529935874</c:v>
                </c:pt>
                <c:pt idx="4">
                  <c:v>0.24458991312911055</c:v>
                </c:pt>
              </c:numCache>
            </c:numRef>
          </c:val>
          <c:extLst>
            <c:ext xmlns:c16="http://schemas.microsoft.com/office/drawing/2014/chart" uri="{C3380CC4-5D6E-409C-BE32-E72D297353CC}">
              <c16:uniqueId val="{00000000-3C24-4A3D-99AE-0ED72B4623B8}"/>
            </c:ext>
          </c:extLst>
        </c:ser>
        <c:ser>
          <c:idx val="1"/>
          <c:order val="1"/>
          <c:tx>
            <c:strRef>
              <c:f>Sheet1!$A$3</c:f>
              <c:strCache>
                <c:ptCount val="1"/>
                <c:pt idx="0">
                  <c:v>Monitor 2019</c:v>
                </c:pt>
              </c:strCache>
            </c:strRef>
          </c:tx>
          <c:spPr>
            <a:solidFill>
              <a:schemeClr val="accent1">
                <a:lumMod val="60000"/>
                <a:lumOff val="40000"/>
              </a:schemeClr>
            </a:solidFill>
            <a:ln>
              <a:noFill/>
            </a:ln>
            <a:effectLst/>
          </c:spPr>
          <c:invertIfNegative val="0"/>
          <c:cat>
            <c:strRef>
              <c:f>Sheet1!$B$1:$F$1</c:f>
              <c:strCache>
                <c:ptCount val="5"/>
                <c:pt idx="0">
                  <c:v>≤ 1 km</c:v>
                </c:pt>
                <c:pt idx="1">
                  <c:v>1-2 km</c:v>
                </c:pt>
                <c:pt idx="2">
                  <c:v>2-5 km</c:v>
                </c:pt>
                <c:pt idx="3">
                  <c:v>5-10 km</c:v>
                </c:pt>
                <c:pt idx="4">
                  <c:v>&gt; 10 km</c:v>
                </c:pt>
              </c:strCache>
            </c:strRef>
          </c:cat>
          <c:val>
            <c:numRef>
              <c:f>Sheet1!$B$3:$F$3</c:f>
              <c:numCache>
                <c:formatCode>0%</c:formatCode>
                <c:ptCount val="5"/>
                <c:pt idx="0">
                  <c:v>0.12</c:v>
                </c:pt>
                <c:pt idx="1">
                  <c:v>0.11</c:v>
                </c:pt>
                <c:pt idx="2">
                  <c:v>0.21</c:v>
                </c:pt>
                <c:pt idx="3">
                  <c:v>0.19</c:v>
                </c:pt>
                <c:pt idx="4">
                  <c:v>0.37</c:v>
                </c:pt>
              </c:numCache>
            </c:numRef>
          </c:val>
          <c:extLst>
            <c:ext xmlns:c16="http://schemas.microsoft.com/office/drawing/2014/chart" uri="{C3380CC4-5D6E-409C-BE32-E72D297353CC}">
              <c16:uniqueId val="{00000001-3C24-4A3D-99AE-0ED72B4623B8}"/>
            </c:ext>
          </c:extLst>
        </c:ser>
        <c:dLbls>
          <c:showLegendKey val="0"/>
          <c:showVal val="0"/>
          <c:showCatName val="0"/>
          <c:showSerName val="0"/>
          <c:showPercent val="0"/>
          <c:showBubbleSize val="0"/>
        </c:dLbls>
        <c:gapWidth val="219"/>
        <c:overlap val="-27"/>
        <c:axId val="1285428368"/>
        <c:axId val="1285430448"/>
      </c:barChart>
      <c:catAx>
        <c:axId val="1285428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Length 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85430448"/>
        <c:crosses val="autoZero"/>
        <c:auto val="1"/>
        <c:lblAlgn val="ctr"/>
        <c:lblOffset val="100"/>
        <c:noMultiLvlLbl val="0"/>
      </c:catAx>
      <c:valAx>
        <c:axId val="1285430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Pourcentage of trips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8542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aTaxis status through time of the day</a:t>
            </a:r>
            <a:br>
              <a:rPr lang="fr-BE"/>
            </a:br>
            <a:r>
              <a:rPr lang="fr-BE"/>
              <a:t>Simulation without empty rides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Sheet6!$B$1</c:f>
              <c:strCache>
                <c:ptCount val="1"/>
                <c:pt idx="0">
                  <c:v>working</c:v>
                </c:pt>
              </c:strCache>
            </c:strRef>
          </c:tx>
          <c:spPr>
            <a:solidFill>
              <a:schemeClr val="accent6">
                <a:lumMod val="40000"/>
                <a:lumOff val="60000"/>
              </a:schemeClr>
            </a:solidFill>
            <a:ln>
              <a:noFill/>
            </a:ln>
            <a:effectLst/>
          </c:spPr>
          <c:invertIfNegative val="0"/>
          <c:cat>
            <c:strRef>
              <c:f>Sheet6!$A$2:$A$1442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Sheet6!$B$2:$B$1442</c:f>
              <c:numCache>
                <c:formatCode>General</c:formatCode>
                <c:ptCount val="1441"/>
                <c:pt idx="0">
                  <c:v>2</c:v>
                </c:pt>
                <c:pt idx="1">
                  <c:v>4</c:v>
                </c:pt>
                <c:pt idx="2">
                  <c:v>7</c:v>
                </c:pt>
                <c:pt idx="3">
                  <c:v>8</c:v>
                </c:pt>
                <c:pt idx="4">
                  <c:v>9</c:v>
                </c:pt>
                <c:pt idx="5">
                  <c:v>13</c:v>
                </c:pt>
                <c:pt idx="6">
                  <c:v>15</c:v>
                </c:pt>
                <c:pt idx="7">
                  <c:v>17</c:v>
                </c:pt>
                <c:pt idx="8">
                  <c:v>17</c:v>
                </c:pt>
                <c:pt idx="9">
                  <c:v>15</c:v>
                </c:pt>
                <c:pt idx="10">
                  <c:v>17</c:v>
                </c:pt>
                <c:pt idx="11">
                  <c:v>18</c:v>
                </c:pt>
                <c:pt idx="12">
                  <c:v>17</c:v>
                </c:pt>
                <c:pt idx="13">
                  <c:v>16</c:v>
                </c:pt>
                <c:pt idx="14">
                  <c:v>17</c:v>
                </c:pt>
                <c:pt idx="15">
                  <c:v>19</c:v>
                </c:pt>
                <c:pt idx="16">
                  <c:v>20</c:v>
                </c:pt>
                <c:pt idx="17">
                  <c:v>20</c:v>
                </c:pt>
                <c:pt idx="18">
                  <c:v>17</c:v>
                </c:pt>
                <c:pt idx="19">
                  <c:v>19</c:v>
                </c:pt>
                <c:pt idx="20">
                  <c:v>19</c:v>
                </c:pt>
                <c:pt idx="21">
                  <c:v>21</c:v>
                </c:pt>
                <c:pt idx="22">
                  <c:v>22</c:v>
                </c:pt>
                <c:pt idx="23">
                  <c:v>27</c:v>
                </c:pt>
                <c:pt idx="24">
                  <c:v>28</c:v>
                </c:pt>
                <c:pt idx="25">
                  <c:v>31</c:v>
                </c:pt>
                <c:pt idx="26">
                  <c:v>29</c:v>
                </c:pt>
                <c:pt idx="27">
                  <c:v>30</c:v>
                </c:pt>
                <c:pt idx="28">
                  <c:v>31</c:v>
                </c:pt>
                <c:pt idx="29">
                  <c:v>31</c:v>
                </c:pt>
                <c:pt idx="30">
                  <c:v>29</c:v>
                </c:pt>
                <c:pt idx="31">
                  <c:v>30</c:v>
                </c:pt>
                <c:pt idx="32">
                  <c:v>29</c:v>
                </c:pt>
                <c:pt idx="33">
                  <c:v>28</c:v>
                </c:pt>
                <c:pt idx="34">
                  <c:v>26</c:v>
                </c:pt>
                <c:pt idx="35">
                  <c:v>25</c:v>
                </c:pt>
                <c:pt idx="36">
                  <c:v>24</c:v>
                </c:pt>
                <c:pt idx="37">
                  <c:v>27</c:v>
                </c:pt>
                <c:pt idx="38">
                  <c:v>28</c:v>
                </c:pt>
                <c:pt idx="39">
                  <c:v>27</c:v>
                </c:pt>
                <c:pt idx="40">
                  <c:v>26</c:v>
                </c:pt>
                <c:pt idx="41">
                  <c:v>24</c:v>
                </c:pt>
                <c:pt idx="42">
                  <c:v>25</c:v>
                </c:pt>
                <c:pt idx="43">
                  <c:v>21</c:v>
                </c:pt>
                <c:pt idx="44">
                  <c:v>19</c:v>
                </c:pt>
                <c:pt idx="45">
                  <c:v>19</c:v>
                </c:pt>
                <c:pt idx="46">
                  <c:v>18</c:v>
                </c:pt>
                <c:pt idx="47">
                  <c:v>18</c:v>
                </c:pt>
                <c:pt idx="48">
                  <c:v>18</c:v>
                </c:pt>
                <c:pt idx="49">
                  <c:v>19</c:v>
                </c:pt>
                <c:pt idx="50">
                  <c:v>19</c:v>
                </c:pt>
                <c:pt idx="51">
                  <c:v>18</c:v>
                </c:pt>
                <c:pt idx="52">
                  <c:v>18</c:v>
                </c:pt>
                <c:pt idx="53">
                  <c:v>15</c:v>
                </c:pt>
                <c:pt idx="54">
                  <c:v>14</c:v>
                </c:pt>
                <c:pt idx="55">
                  <c:v>15</c:v>
                </c:pt>
                <c:pt idx="56">
                  <c:v>17</c:v>
                </c:pt>
                <c:pt idx="57">
                  <c:v>18</c:v>
                </c:pt>
                <c:pt idx="58">
                  <c:v>18</c:v>
                </c:pt>
                <c:pt idx="59">
                  <c:v>20</c:v>
                </c:pt>
                <c:pt idx="60">
                  <c:v>19</c:v>
                </c:pt>
                <c:pt idx="61">
                  <c:v>19</c:v>
                </c:pt>
                <c:pt idx="62">
                  <c:v>17</c:v>
                </c:pt>
                <c:pt idx="63">
                  <c:v>15</c:v>
                </c:pt>
                <c:pt idx="64">
                  <c:v>12</c:v>
                </c:pt>
                <c:pt idx="65">
                  <c:v>10</c:v>
                </c:pt>
                <c:pt idx="66">
                  <c:v>6</c:v>
                </c:pt>
                <c:pt idx="67">
                  <c:v>6</c:v>
                </c:pt>
                <c:pt idx="68">
                  <c:v>6</c:v>
                </c:pt>
                <c:pt idx="69">
                  <c:v>6</c:v>
                </c:pt>
                <c:pt idx="70">
                  <c:v>6</c:v>
                </c:pt>
                <c:pt idx="71">
                  <c:v>5</c:v>
                </c:pt>
                <c:pt idx="72">
                  <c:v>4</c:v>
                </c:pt>
                <c:pt idx="73">
                  <c:v>4</c:v>
                </c:pt>
                <c:pt idx="74">
                  <c:v>4</c:v>
                </c:pt>
                <c:pt idx="75">
                  <c:v>4</c:v>
                </c:pt>
                <c:pt idx="76">
                  <c:v>4</c:v>
                </c:pt>
                <c:pt idx="77">
                  <c:v>4</c:v>
                </c:pt>
                <c:pt idx="78">
                  <c:v>3</c:v>
                </c:pt>
                <c:pt idx="79">
                  <c:v>3</c:v>
                </c:pt>
                <c:pt idx="80">
                  <c:v>2</c:v>
                </c:pt>
                <c:pt idx="81">
                  <c:v>1</c:v>
                </c:pt>
                <c:pt idx="82">
                  <c:v>1</c:v>
                </c:pt>
                <c:pt idx="83">
                  <c:v>2</c:v>
                </c:pt>
                <c:pt idx="84">
                  <c:v>2</c:v>
                </c:pt>
                <c:pt idx="85">
                  <c:v>2</c:v>
                </c:pt>
                <c:pt idx="86">
                  <c:v>2</c:v>
                </c:pt>
                <c:pt idx="87">
                  <c:v>2</c:v>
                </c:pt>
                <c:pt idx="88">
                  <c:v>2</c:v>
                </c:pt>
                <c:pt idx="89">
                  <c:v>2</c:v>
                </c:pt>
                <c:pt idx="90">
                  <c:v>2</c:v>
                </c:pt>
                <c:pt idx="91">
                  <c:v>2</c:v>
                </c:pt>
                <c:pt idx="92">
                  <c:v>1</c:v>
                </c:pt>
                <c:pt idx="93">
                  <c:v>1</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2</c:v>
                </c:pt>
                <c:pt idx="133">
                  <c:v>2</c:v>
                </c:pt>
                <c:pt idx="134">
                  <c:v>2</c:v>
                </c:pt>
                <c:pt idx="135">
                  <c:v>2</c:v>
                </c:pt>
                <c:pt idx="136">
                  <c:v>2</c:v>
                </c:pt>
                <c:pt idx="137">
                  <c:v>2</c:v>
                </c:pt>
                <c:pt idx="138">
                  <c:v>2</c:v>
                </c:pt>
                <c:pt idx="139">
                  <c:v>3</c:v>
                </c:pt>
                <c:pt idx="140">
                  <c:v>3</c:v>
                </c:pt>
                <c:pt idx="141">
                  <c:v>3</c:v>
                </c:pt>
                <c:pt idx="142">
                  <c:v>3</c:v>
                </c:pt>
                <c:pt idx="143">
                  <c:v>3</c:v>
                </c:pt>
                <c:pt idx="144">
                  <c:v>3</c:v>
                </c:pt>
                <c:pt idx="145">
                  <c:v>3</c:v>
                </c:pt>
                <c:pt idx="146">
                  <c:v>3</c:v>
                </c:pt>
                <c:pt idx="147">
                  <c:v>3</c:v>
                </c:pt>
                <c:pt idx="148">
                  <c:v>3</c:v>
                </c:pt>
                <c:pt idx="149">
                  <c:v>3</c:v>
                </c:pt>
                <c:pt idx="150">
                  <c:v>1</c:v>
                </c:pt>
                <c:pt idx="151">
                  <c:v>0</c:v>
                </c:pt>
                <c:pt idx="152">
                  <c:v>0</c:v>
                </c:pt>
                <c:pt idx="153">
                  <c:v>0</c:v>
                </c:pt>
                <c:pt idx="154">
                  <c:v>0</c:v>
                </c:pt>
                <c:pt idx="155">
                  <c:v>0</c:v>
                </c:pt>
                <c:pt idx="156">
                  <c:v>0</c:v>
                </c:pt>
                <c:pt idx="157">
                  <c:v>0</c:v>
                </c:pt>
                <c:pt idx="158">
                  <c:v>0</c:v>
                </c:pt>
                <c:pt idx="159">
                  <c:v>2</c:v>
                </c:pt>
                <c:pt idx="160">
                  <c:v>2</c:v>
                </c:pt>
                <c:pt idx="161">
                  <c:v>2</c:v>
                </c:pt>
                <c:pt idx="162">
                  <c:v>2</c:v>
                </c:pt>
                <c:pt idx="163">
                  <c:v>2</c:v>
                </c:pt>
                <c:pt idx="164">
                  <c:v>2</c:v>
                </c:pt>
                <c:pt idx="165">
                  <c:v>2</c:v>
                </c:pt>
                <c:pt idx="166">
                  <c:v>2</c:v>
                </c:pt>
                <c:pt idx="167">
                  <c:v>2</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2</c:v>
                </c:pt>
                <c:pt idx="182">
                  <c:v>1</c:v>
                </c:pt>
                <c:pt idx="183">
                  <c:v>1</c:v>
                </c:pt>
                <c:pt idx="184">
                  <c:v>1</c:v>
                </c:pt>
                <c:pt idx="185">
                  <c:v>1</c:v>
                </c:pt>
                <c:pt idx="186">
                  <c:v>1</c:v>
                </c:pt>
                <c:pt idx="187">
                  <c:v>1</c:v>
                </c:pt>
                <c:pt idx="188">
                  <c:v>1</c:v>
                </c:pt>
                <c:pt idx="189">
                  <c:v>2</c:v>
                </c:pt>
                <c:pt idx="190">
                  <c:v>2</c:v>
                </c:pt>
                <c:pt idx="191">
                  <c:v>2</c:v>
                </c:pt>
                <c:pt idx="192">
                  <c:v>2</c:v>
                </c:pt>
                <c:pt idx="193">
                  <c:v>2</c:v>
                </c:pt>
                <c:pt idx="194">
                  <c:v>2</c:v>
                </c:pt>
                <c:pt idx="195">
                  <c:v>2</c:v>
                </c:pt>
                <c:pt idx="196">
                  <c:v>2</c:v>
                </c:pt>
                <c:pt idx="197">
                  <c:v>2</c:v>
                </c:pt>
                <c:pt idx="198">
                  <c:v>2</c:v>
                </c:pt>
                <c:pt idx="199">
                  <c:v>2</c:v>
                </c:pt>
                <c:pt idx="200">
                  <c:v>2</c:v>
                </c:pt>
                <c:pt idx="201">
                  <c:v>1</c:v>
                </c:pt>
                <c:pt idx="202">
                  <c:v>1</c:v>
                </c:pt>
                <c:pt idx="203">
                  <c:v>2</c:v>
                </c:pt>
                <c:pt idx="204">
                  <c:v>2</c:v>
                </c:pt>
                <c:pt idx="205">
                  <c:v>4</c:v>
                </c:pt>
                <c:pt idx="206">
                  <c:v>4</c:v>
                </c:pt>
                <c:pt idx="207">
                  <c:v>4</c:v>
                </c:pt>
                <c:pt idx="208">
                  <c:v>5</c:v>
                </c:pt>
                <c:pt idx="209">
                  <c:v>6</c:v>
                </c:pt>
                <c:pt idx="210">
                  <c:v>6</c:v>
                </c:pt>
                <c:pt idx="211">
                  <c:v>7</c:v>
                </c:pt>
                <c:pt idx="212">
                  <c:v>7</c:v>
                </c:pt>
                <c:pt idx="213">
                  <c:v>7</c:v>
                </c:pt>
                <c:pt idx="214">
                  <c:v>7</c:v>
                </c:pt>
                <c:pt idx="215">
                  <c:v>7</c:v>
                </c:pt>
                <c:pt idx="216">
                  <c:v>7</c:v>
                </c:pt>
                <c:pt idx="217">
                  <c:v>7</c:v>
                </c:pt>
                <c:pt idx="218">
                  <c:v>7</c:v>
                </c:pt>
                <c:pt idx="219">
                  <c:v>7</c:v>
                </c:pt>
                <c:pt idx="220">
                  <c:v>7</c:v>
                </c:pt>
                <c:pt idx="221">
                  <c:v>8</c:v>
                </c:pt>
                <c:pt idx="222">
                  <c:v>10</c:v>
                </c:pt>
                <c:pt idx="223">
                  <c:v>10</c:v>
                </c:pt>
                <c:pt idx="224">
                  <c:v>10</c:v>
                </c:pt>
                <c:pt idx="225">
                  <c:v>11</c:v>
                </c:pt>
                <c:pt idx="226">
                  <c:v>14</c:v>
                </c:pt>
                <c:pt idx="227">
                  <c:v>13</c:v>
                </c:pt>
                <c:pt idx="228">
                  <c:v>13</c:v>
                </c:pt>
                <c:pt idx="229">
                  <c:v>14</c:v>
                </c:pt>
                <c:pt idx="230">
                  <c:v>14</c:v>
                </c:pt>
                <c:pt idx="231">
                  <c:v>13</c:v>
                </c:pt>
                <c:pt idx="232">
                  <c:v>15</c:v>
                </c:pt>
                <c:pt idx="233">
                  <c:v>16</c:v>
                </c:pt>
                <c:pt idx="234">
                  <c:v>15</c:v>
                </c:pt>
                <c:pt idx="235">
                  <c:v>15</c:v>
                </c:pt>
                <c:pt idx="236">
                  <c:v>15</c:v>
                </c:pt>
                <c:pt idx="237">
                  <c:v>15</c:v>
                </c:pt>
                <c:pt idx="238">
                  <c:v>16</c:v>
                </c:pt>
                <c:pt idx="239">
                  <c:v>16</c:v>
                </c:pt>
                <c:pt idx="240">
                  <c:v>16</c:v>
                </c:pt>
                <c:pt idx="241">
                  <c:v>16</c:v>
                </c:pt>
                <c:pt idx="242">
                  <c:v>16</c:v>
                </c:pt>
                <c:pt idx="243">
                  <c:v>14</c:v>
                </c:pt>
                <c:pt idx="244">
                  <c:v>13</c:v>
                </c:pt>
                <c:pt idx="245">
                  <c:v>12</c:v>
                </c:pt>
                <c:pt idx="246">
                  <c:v>10</c:v>
                </c:pt>
                <c:pt idx="247">
                  <c:v>12</c:v>
                </c:pt>
                <c:pt idx="248">
                  <c:v>13</c:v>
                </c:pt>
                <c:pt idx="249">
                  <c:v>14</c:v>
                </c:pt>
                <c:pt idx="250">
                  <c:v>15</c:v>
                </c:pt>
                <c:pt idx="251">
                  <c:v>14</c:v>
                </c:pt>
                <c:pt idx="252">
                  <c:v>17</c:v>
                </c:pt>
                <c:pt idx="253">
                  <c:v>21</c:v>
                </c:pt>
                <c:pt idx="254">
                  <c:v>21</c:v>
                </c:pt>
                <c:pt idx="255">
                  <c:v>21</c:v>
                </c:pt>
                <c:pt idx="256">
                  <c:v>21</c:v>
                </c:pt>
                <c:pt idx="257">
                  <c:v>22</c:v>
                </c:pt>
                <c:pt idx="258">
                  <c:v>22</c:v>
                </c:pt>
                <c:pt idx="259">
                  <c:v>24</c:v>
                </c:pt>
                <c:pt idx="260">
                  <c:v>25</c:v>
                </c:pt>
                <c:pt idx="261">
                  <c:v>26</c:v>
                </c:pt>
                <c:pt idx="262">
                  <c:v>26</c:v>
                </c:pt>
                <c:pt idx="263">
                  <c:v>27</c:v>
                </c:pt>
                <c:pt idx="264">
                  <c:v>28</c:v>
                </c:pt>
                <c:pt idx="265">
                  <c:v>28</c:v>
                </c:pt>
                <c:pt idx="266">
                  <c:v>29</c:v>
                </c:pt>
                <c:pt idx="267">
                  <c:v>30</c:v>
                </c:pt>
                <c:pt idx="268">
                  <c:v>35</c:v>
                </c:pt>
                <c:pt idx="269">
                  <c:v>38</c:v>
                </c:pt>
                <c:pt idx="270">
                  <c:v>40</c:v>
                </c:pt>
                <c:pt idx="271">
                  <c:v>38</c:v>
                </c:pt>
                <c:pt idx="272">
                  <c:v>35</c:v>
                </c:pt>
                <c:pt idx="273">
                  <c:v>35</c:v>
                </c:pt>
                <c:pt idx="274">
                  <c:v>34</c:v>
                </c:pt>
                <c:pt idx="275">
                  <c:v>36</c:v>
                </c:pt>
                <c:pt idx="276">
                  <c:v>39</c:v>
                </c:pt>
                <c:pt idx="277">
                  <c:v>42</c:v>
                </c:pt>
                <c:pt idx="278">
                  <c:v>42</c:v>
                </c:pt>
                <c:pt idx="279">
                  <c:v>43</c:v>
                </c:pt>
                <c:pt idx="280">
                  <c:v>42</c:v>
                </c:pt>
                <c:pt idx="281">
                  <c:v>41</c:v>
                </c:pt>
                <c:pt idx="282">
                  <c:v>44</c:v>
                </c:pt>
                <c:pt idx="283">
                  <c:v>42</c:v>
                </c:pt>
                <c:pt idx="284">
                  <c:v>42</c:v>
                </c:pt>
                <c:pt idx="285">
                  <c:v>41</c:v>
                </c:pt>
                <c:pt idx="286">
                  <c:v>39</c:v>
                </c:pt>
                <c:pt idx="287">
                  <c:v>44</c:v>
                </c:pt>
                <c:pt idx="288">
                  <c:v>43</c:v>
                </c:pt>
                <c:pt idx="289">
                  <c:v>41</c:v>
                </c:pt>
                <c:pt idx="290">
                  <c:v>41</c:v>
                </c:pt>
                <c:pt idx="291">
                  <c:v>41</c:v>
                </c:pt>
                <c:pt idx="292">
                  <c:v>41</c:v>
                </c:pt>
                <c:pt idx="293">
                  <c:v>42</c:v>
                </c:pt>
                <c:pt idx="294">
                  <c:v>40</c:v>
                </c:pt>
                <c:pt idx="295">
                  <c:v>42</c:v>
                </c:pt>
                <c:pt idx="296">
                  <c:v>44</c:v>
                </c:pt>
                <c:pt idx="297">
                  <c:v>44</c:v>
                </c:pt>
                <c:pt idx="298">
                  <c:v>45</c:v>
                </c:pt>
                <c:pt idx="299">
                  <c:v>47</c:v>
                </c:pt>
                <c:pt idx="300">
                  <c:v>48</c:v>
                </c:pt>
                <c:pt idx="301">
                  <c:v>50</c:v>
                </c:pt>
                <c:pt idx="302">
                  <c:v>52</c:v>
                </c:pt>
                <c:pt idx="303">
                  <c:v>52</c:v>
                </c:pt>
                <c:pt idx="304">
                  <c:v>52</c:v>
                </c:pt>
                <c:pt idx="305">
                  <c:v>54</c:v>
                </c:pt>
                <c:pt idx="306">
                  <c:v>56</c:v>
                </c:pt>
                <c:pt idx="307">
                  <c:v>52</c:v>
                </c:pt>
                <c:pt idx="308">
                  <c:v>52</c:v>
                </c:pt>
                <c:pt idx="309">
                  <c:v>52</c:v>
                </c:pt>
                <c:pt idx="310">
                  <c:v>51</c:v>
                </c:pt>
                <c:pt idx="311">
                  <c:v>51</c:v>
                </c:pt>
                <c:pt idx="312">
                  <c:v>53</c:v>
                </c:pt>
                <c:pt idx="313">
                  <c:v>57</c:v>
                </c:pt>
                <c:pt idx="314">
                  <c:v>57</c:v>
                </c:pt>
                <c:pt idx="315">
                  <c:v>57</c:v>
                </c:pt>
                <c:pt idx="316">
                  <c:v>63</c:v>
                </c:pt>
                <c:pt idx="317">
                  <c:v>64</c:v>
                </c:pt>
                <c:pt idx="318">
                  <c:v>63</c:v>
                </c:pt>
                <c:pt idx="319">
                  <c:v>71</c:v>
                </c:pt>
                <c:pt idx="320">
                  <c:v>75</c:v>
                </c:pt>
                <c:pt idx="321">
                  <c:v>77</c:v>
                </c:pt>
                <c:pt idx="322">
                  <c:v>80</c:v>
                </c:pt>
                <c:pt idx="323">
                  <c:v>81</c:v>
                </c:pt>
                <c:pt idx="324">
                  <c:v>83</c:v>
                </c:pt>
                <c:pt idx="325">
                  <c:v>84</c:v>
                </c:pt>
                <c:pt idx="326">
                  <c:v>85</c:v>
                </c:pt>
                <c:pt idx="327">
                  <c:v>85</c:v>
                </c:pt>
                <c:pt idx="328">
                  <c:v>87</c:v>
                </c:pt>
                <c:pt idx="329">
                  <c:v>85</c:v>
                </c:pt>
                <c:pt idx="330">
                  <c:v>89</c:v>
                </c:pt>
                <c:pt idx="331">
                  <c:v>90</c:v>
                </c:pt>
                <c:pt idx="332">
                  <c:v>91</c:v>
                </c:pt>
                <c:pt idx="333">
                  <c:v>92</c:v>
                </c:pt>
                <c:pt idx="334">
                  <c:v>94</c:v>
                </c:pt>
                <c:pt idx="335">
                  <c:v>93</c:v>
                </c:pt>
                <c:pt idx="336">
                  <c:v>94</c:v>
                </c:pt>
                <c:pt idx="337">
                  <c:v>93</c:v>
                </c:pt>
                <c:pt idx="338">
                  <c:v>91</c:v>
                </c:pt>
                <c:pt idx="339">
                  <c:v>96</c:v>
                </c:pt>
                <c:pt idx="340">
                  <c:v>92</c:v>
                </c:pt>
                <c:pt idx="341">
                  <c:v>91</c:v>
                </c:pt>
                <c:pt idx="342">
                  <c:v>88</c:v>
                </c:pt>
                <c:pt idx="343">
                  <c:v>90</c:v>
                </c:pt>
                <c:pt idx="344">
                  <c:v>95</c:v>
                </c:pt>
                <c:pt idx="345">
                  <c:v>101</c:v>
                </c:pt>
                <c:pt idx="346">
                  <c:v>108</c:v>
                </c:pt>
                <c:pt idx="347">
                  <c:v>110</c:v>
                </c:pt>
                <c:pt idx="348">
                  <c:v>111</c:v>
                </c:pt>
                <c:pt idx="349">
                  <c:v>112</c:v>
                </c:pt>
                <c:pt idx="350">
                  <c:v>114</c:v>
                </c:pt>
                <c:pt idx="351">
                  <c:v>115</c:v>
                </c:pt>
                <c:pt idx="352">
                  <c:v>117</c:v>
                </c:pt>
                <c:pt idx="353">
                  <c:v>117</c:v>
                </c:pt>
                <c:pt idx="354">
                  <c:v>117</c:v>
                </c:pt>
                <c:pt idx="355">
                  <c:v>118</c:v>
                </c:pt>
                <c:pt idx="356">
                  <c:v>121</c:v>
                </c:pt>
                <c:pt idx="357">
                  <c:v>118</c:v>
                </c:pt>
                <c:pt idx="358">
                  <c:v>123</c:v>
                </c:pt>
                <c:pt idx="359">
                  <c:v>126</c:v>
                </c:pt>
                <c:pt idx="360">
                  <c:v>126</c:v>
                </c:pt>
                <c:pt idx="361">
                  <c:v>126</c:v>
                </c:pt>
                <c:pt idx="362">
                  <c:v>127</c:v>
                </c:pt>
                <c:pt idx="363">
                  <c:v>124</c:v>
                </c:pt>
                <c:pt idx="364">
                  <c:v>120</c:v>
                </c:pt>
                <c:pt idx="365">
                  <c:v>123</c:v>
                </c:pt>
                <c:pt idx="366">
                  <c:v>123</c:v>
                </c:pt>
                <c:pt idx="367">
                  <c:v>115</c:v>
                </c:pt>
                <c:pt idx="368">
                  <c:v>119</c:v>
                </c:pt>
                <c:pt idx="369">
                  <c:v>123</c:v>
                </c:pt>
                <c:pt idx="370">
                  <c:v>131</c:v>
                </c:pt>
                <c:pt idx="371">
                  <c:v>137</c:v>
                </c:pt>
                <c:pt idx="372">
                  <c:v>139</c:v>
                </c:pt>
                <c:pt idx="373">
                  <c:v>144</c:v>
                </c:pt>
                <c:pt idx="374">
                  <c:v>141</c:v>
                </c:pt>
                <c:pt idx="375">
                  <c:v>139</c:v>
                </c:pt>
                <c:pt idx="376">
                  <c:v>143</c:v>
                </c:pt>
                <c:pt idx="377">
                  <c:v>141</c:v>
                </c:pt>
                <c:pt idx="378">
                  <c:v>148</c:v>
                </c:pt>
                <c:pt idx="379">
                  <c:v>151</c:v>
                </c:pt>
                <c:pt idx="380">
                  <c:v>152</c:v>
                </c:pt>
                <c:pt idx="381">
                  <c:v>149</c:v>
                </c:pt>
                <c:pt idx="382">
                  <c:v>148</c:v>
                </c:pt>
                <c:pt idx="383">
                  <c:v>153</c:v>
                </c:pt>
                <c:pt idx="384">
                  <c:v>155</c:v>
                </c:pt>
                <c:pt idx="385">
                  <c:v>161</c:v>
                </c:pt>
                <c:pt idx="386">
                  <c:v>162</c:v>
                </c:pt>
                <c:pt idx="387">
                  <c:v>161</c:v>
                </c:pt>
                <c:pt idx="388">
                  <c:v>164</c:v>
                </c:pt>
                <c:pt idx="389">
                  <c:v>170</c:v>
                </c:pt>
                <c:pt idx="390">
                  <c:v>172</c:v>
                </c:pt>
                <c:pt idx="391">
                  <c:v>177</c:v>
                </c:pt>
                <c:pt idx="392">
                  <c:v>182</c:v>
                </c:pt>
                <c:pt idx="393">
                  <c:v>185</c:v>
                </c:pt>
                <c:pt idx="394">
                  <c:v>179</c:v>
                </c:pt>
                <c:pt idx="395">
                  <c:v>179</c:v>
                </c:pt>
                <c:pt idx="396">
                  <c:v>173</c:v>
                </c:pt>
                <c:pt idx="397">
                  <c:v>170</c:v>
                </c:pt>
                <c:pt idx="398">
                  <c:v>174</c:v>
                </c:pt>
                <c:pt idx="399">
                  <c:v>182</c:v>
                </c:pt>
                <c:pt idx="400">
                  <c:v>184</c:v>
                </c:pt>
                <c:pt idx="401">
                  <c:v>182</c:v>
                </c:pt>
                <c:pt idx="402">
                  <c:v>184</c:v>
                </c:pt>
                <c:pt idx="403">
                  <c:v>181</c:v>
                </c:pt>
                <c:pt idx="404">
                  <c:v>185</c:v>
                </c:pt>
                <c:pt idx="405">
                  <c:v>192</c:v>
                </c:pt>
                <c:pt idx="406">
                  <c:v>196</c:v>
                </c:pt>
                <c:pt idx="407">
                  <c:v>199</c:v>
                </c:pt>
                <c:pt idx="408">
                  <c:v>198</c:v>
                </c:pt>
                <c:pt idx="409">
                  <c:v>202</c:v>
                </c:pt>
                <c:pt idx="410">
                  <c:v>203</c:v>
                </c:pt>
                <c:pt idx="411">
                  <c:v>194</c:v>
                </c:pt>
                <c:pt idx="412">
                  <c:v>195</c:v>
                </c:pt>
                <c:pt idx="413">
                  <c:v>203</c:v>
                </c:pt>
                <c:pt idx="414">
                  <c:v>207</c:v>
                </c:pt>
                <c:pt idx="415">
                  <c:v>202</c:v>
                </c:pt>
                <c:pt idx="416">
                  <c:v>201</c:v>
                </c:pt>
                <c:pt idx="417">
                  <c:v>216</c:v>
                </c:pt>
                <c:pt idx="418">
                  <c:v>220</c:v>
                </c:pt>
                <c:pt idx="419">
                  <c:v>218</c:v>
                </c:pt>
                <c:pt idx="420">
                  <c:v>224</c:v>
                </c:pt>
                <c:pt idx="421">
                  <c:v>230</c:v>
                </c:pt>
                <c:pt idx="422">
                  <c:v>234</c:v>
                </c:pt>
                <c:pt idx="423">
                  <c:v>219</c:v>
                </c:pt>
                <c:pt idx="424">
                  <c:v>225</c:v>
                </c:pt>
                <c:pt idx="425">
                  <c:v>227</c:v>
                </c:pt>
                <c:pt idx="426">
                  <c:v>222</c:v>
                </c:pt>
                <c:pt idx="427">
                  <c:v>229</c:v>
                </c:pt>
                <c:pt idx="428">
                  <c:v>234</c:v>
                </c:pt>
                <c:pt idx="429">
                  <c:v>241</c:v>
                </c:pt>
                <c:pt idx="430">
                  <c:v>233</c:v>
                </c:pt>
                <c:pt idx="431">
                  <c:v>233</c:v>
                </c:pt>
                <c:pt idx="432">
                  <c:v>234</c:v>
                </c:pt>
                <c:pt idx="433">
                  <c:v>230</c:v>
                </c:pt>
                <c:pt idx="434">
                  <c:v>229</c:v>
                </c:pt>
                <c:pt idx="435">
                  <c:v>227</c:v>
                </c:pt>
                <c:pt idx="436">
                  <c:v>232</c:v>
                </c:pt>
                <c:pt idx="437">
                  <c:v>231</c:v>
                </c:pt>
                <c:pt idx="438">
                  <c:v>238</c:v>
                </c:pt>
                <c:pt idx="439">
                  <c:v>239</c:v>
                </c:pt>
                <c:pt idx="440">
                  <c:v>230</c:v>
                </c:pt>
                <c:pt idx="441">
                  <c:v>223</c:v>
                </c:pt>
                <c:pt idx="442">
                  <c:v>221</c:v>
                </c:pt>
                <c:pt idx="443">
                  <c:v>228</c:v>
                </c:pt>
                <c:pt idx="444">
                  <c:v>235</c:v>
                </c:pt>
                <c:pt idx="445">
                  <c:v>237</c:v>
                </c:pt>
                <c:pt idx="446">
                  <c:v>238</c:v>
                </c:pt>
                <c:pt idx="447">
                  <c:v>241</c:v>
                </c:pt>
                <c:pt idx="448">
                  <c:v>237</c:v>
                </c:pt>
                <c:pt idx="449">
                  <c:v>231</c:v>
                </c:pt>
                <c:pt idx="450">
                  <c:v>226</c:v>
                </c:pt>
                <c:pt idx="451">
                  <c:v>236</c:v>
                </c:pt>
                <c:pt idx="452">
                  <c:v>239</c:v>
                </c:pt>
                <c:pt idx="453">
                  <c:v>246</c:v>
                </c:pt>
                <c:pt idx="454">
                  <c:v>237</c:v>
                </c:pt>
                <c:pt idx="455">
                  <c:v>238</c:v>
                </c:pt>
                <c:pt idx="456">
                  <c:v>239</c:v>
                </c:pt>
                <c:pt idx="457">
                  <c:v>228</c:v>
                </c:pt>
                <c:pt idx="458">
                  <c:v>226</c:v>
                </c:pt>
                <c:pt idx="459">
                  <c:v>228</c:v>
                </c:pt>
                <c:pt idx="460">
                  <c:v>226</c:v>
                </c:pt>
                <c:pt idx="461">
                  <c:v>227</c:v>
                </c:pt>
                <c:pt idx="462">
                  <c:v>223</c:v>
                </c:pt>
                <c:pt idx="463">
                  <c:v>211</c:v>
                </c:pt>
                <c:pt idx="464">
                  <c:v>211</c:v>
                </c:pt>
                <c:pt idx="465">
                  <c:v>218</c:v>
                </c:pt>
                <c:pt idx="466">
                  <c:v>219</c:v>
                </c:pt>
                <c:pt idx="467">
                  <c:v>218</c:v>
                </c:pt>
                <c:pt idx="468">
                  <c:v>226</c:v>
                </c:pt>
                <c:pt idx="469">
                  <c:v>221</c:v>
                </c:pt>
                <c:pt idx="470">
                  <c:v>224</c:v>
                </c:pt>
                <c:pt idx="471">
                  <c:v>218</c:v>
                </c:pt>
                <c:pt idx="472">
                  <c:v>224</c:v>
                </c:pt>
                <c:pt idx="473">
                  <c:v>227</c:v>
                </c:pt>
                <c:pt idx="474">
                  <c:v>223</c:v>
                </c:pt>
                <c:pt idx="475">
                  <c:v>225</c:v>
                </c:pt>
                <c:pt idx="476">
                  <c:v>230</c:v>
                </c:pt>
                <c:pt idx="477">
                  <c:v>224</c:v>
                </c:pt>
                <c:pt idx="478">
                  <c:v>222</c:v>
                </c:pt>
                <c:pt idx="479">
                  <c:v>228</c:v>
                </c:pt>
                <c:pt idx="480">
                  <c:v>232</c:v>
                </c:pt>
                <c:pt idx="481">
                  <c:v>231</c:v>
                </c:pt>
                <c:pt idx="482">
                  <c:v>233</c:v>
                </c:pt>
                <c:pt idx="483">
                  <c:v>235</c:v>
                </c:pt>
                <c:pt idx="484">
                  <c:v>238</c:v>
                </c:pt>
                <c:pt idx="485">
                  <c:v>233</c:v>
                </c:pt>
                <c:pt idx="486">
                  <c:v>240</c:v>
                </c:pt>
                <c:pt idx="487">
                  <c:v>238</c:v>
                </c:pt>
                <c:pt idx="488">
                  <c:v>238</c:v>
                </c:pt>
                <c:pt idx="489">
                  <c:v>238</c:v>
                </c:pt>
                <c:pt idx="490">
                  <c:v>234</c:v>
                </c:pt>
                <c:pt idx="491">
                  <c:v>225</c:v>
                </c:pt>
                <c:pt idx="492">
                  <c:v>221</c:v>
                </c:pt>
                <c:pt idx="493">
                  <c:v>223</c:v>
                </c:pt>
                <c:pt idx="494">
                  <c:v>227</c:v>
                </c:pt>
                <c:pt idx="495">
                  <c:v>224</c:v>
                </c:pt>
                <c:pt idx="496">
                  <c:v>227</c:v>
                </c:pt>
                <c:pt idx="497">
                  <c:v>223</c:v>
                </c:pt>
                <c:pt idx="498">
                  <c:v>216</c:v>
                </c:pt>
                <c:pt idx="499">
                  <c:v>223</c:v>
                </c:pt>
                <c:pt idx="500">
                  <c:v>229</c:v>
                </c:pt>
                <c:pt idx="501">
                  <c:v>229</c:v>
                </c:pt>
                <c:pt idx="502">
                  <c:v>227</c:v>
                </c:pt>
                <c:pt idx="503">
                  <c:v>220</c:v>
                </c:pt>
                <c:pt idx="504">
                  <c:v>221</c:v>
                </c:pt>
                <c:pt idx="505">
                  <c:v>211</c:v>
                </c:pt>
                <c:pt idx="506">
                  <c:v>217</c:v>
                </c:pt>
                <c:pt idx="507">
                  <c:v>218</c:v>
                </c:pt>
                <c:pt idx="508">
                  <c:v>223</c:v>
                </c:pt>
                <c:pt idx="509">
                  <c:v>228</c:v>
                </c:pt>
                <c:pt idx="510">
                  <c:v>226</c:v>
                </c:pt>
                <c:pt idx="511">
                  <c:v>220</c:v>
                </c:pt>
                <c:pt idx="512">
                  <c:v>224</c:v>
                </c:pt>
                <c:pt idx="513">
                  <c:v>222</c:v>
                </c:pt>
                <c:pt idx="514">
                  <c:v>219</c:v>
                </c:pt>
                <c:pt idx="515">
                  <c:v>220</c:v>
                </c:pt>
                <c:pt idx="516">
                  <c:v>219</c:v>
                </c:pt>
                <c:pt idx="517">
                  <c:v>217</c:v>
                </c:pt>
                <c:pt idx="518">
                  <c:v>218</c:v>
                </c:pt>
                <c:pt idx="519">
                  <c:v>222</c:v>
                </c:pt>
                <c:pt idx="520">
                  <c:v>216</c:v>
                </c:pt>
                <c:pt idx="521">
                  <c:v>217</c:v>
                </c:pt>
                <c:pt idx="522">
                  <c:v>212</c:v>
                </c:pt>
                <c:pt idx="523">
                  <c:v>212</c:v>
                </c:pt>
                <c:pt idx="524">
                  <c:v>216</c:v>
                </c:pt>
                <c:pt idx="525">
                  <c:v>216</c:v>
                </c:pt>
                <c:pt idx="526">
                  <c:v>215</c:v>
                </c:pt>
                <c:pt idx="527">
                  <c:v>208</c:v>
                </c:pt>
                <c:pt idx="528">
                  <c:v>204</c:v>
                </c:pt>
                <c:pt idx="529">
                  <c:v>201</c:v>
                </c:pt>
                <c:pt idx="530">
                  <c:v>202</c:v>
                </c:pt>
                <c:pt idx="531">
                  <c:v>195</c:v>
                </c:pt>
                <c:pt idx="532">
                  <c:v>192</c:v>
                </c:pt>
                <c:pt idx="533">
                  <c:v>191</c:v>
                </c:pt>
                <c:pt idx="534">
                  <c:v>186</c:v>
                </c:pt>
                <c:pt idx="535">
                  <c:v>186</c:v>
                </c:pt>
                <c:pt idx="536">
                  <c:v>186</c:v>
                </c:pt>
                <c:pt idx="537">
                  <c:v>185</c:v>
                </c:pt>
                <c:pt idx="538">
                  <c:v>194</c:v>
                </c:pt>
                <c:pt idx="539">
                  <c:v>195</c:v>
                </c:pt>
                <c:pt idx="540">
                  <c:v>202</c:v>
                </c:pt>
                <c:pt idx="541">
                  <c:v>199</c:v>
                </c:pt>
                <c:pt idx="542">
                  <c:v>193</c:v>
                </c:pt>
                <c:pt idx="543">
                  <c:v>190</c:v>
                </c:pt>
                <c:pt idx="544">
                  <c:v>187</c:v>
                </c:pt>
                <c:pt idx="545">
                  <c:v>189</c:v>
                </c:pt>
                <c:pt idx="546">
                  <c:v>179</c:v>
                </c:pt>
                <c:pt idx="547">
                  <c:v>180</c:v>
                </c:pt>
                <c:pt idx="548">
                  <c:v>185</c:v>
                </c:pt>
                <c:pt idx="549">
                  <c:v>188</c:v>
                </c:pt>
                <c:pt idx="550">
                  <c:v>188</c:v>
                </c:pt>
                <c:pt idx="551">
                  <c:v>185</c:v>
                </c:pt>
                <c:pt idx="552">
                  <c:v>188</c:v>
                </c:pt>
                <c:pt idx="553">
                  <c:v>187</c:v>
                </c:pt>
                <c:pt idx="554">
                  <c:v>189</c:v>
                </c:pt>
                <c:pt idx="555">
                  <c:v>179</c:v>
                </c:pt>
                <c:pt idx="556">
                  <c:v>181</c:v>
                </c:pt>
                <c:pt idx="557">
                  <c:v>181</c:v>
                </c:pt>
                <c:pt idx="558">
                  <c:v>173</c:v>
                </c:pt>
                <c:pt idx="559">
                  <c:v>178</c:v>
                </c:pt>
                <c:pt idx="560">
                  <c:v>179</c:v>
                </c:pt>
                <c:pt idx="561">
                  <c:v>172</c:v>
                </c:pt>
                <c:pt idx="562">
                  <c:v>178</c:v>
                </c:pt>
                <c:pt idx="563">
                  <c:v>177</c:v>
                </c:pt>
                <c:pt idx="564">
                  <c:v>181</c:v>
                </c:pt>
                <c:pt idx="565">
                  <c:v>191</c:v>
                </c:pt>
                <c:pt idx="566">
                  <c:v>190</c:v>
                </c:pt>
                <c:pt idx="567">
                  <c:v>185</c:v>
                </c:pt>
                <c:pt idx="568">
                  <c:v>188</c:v>
                </c:pt>
                <c:pt idx="569">
                  <c:v>189</c:v>
                </c:pt>
                <c:pt idx="570">
                  <c:v>178</c:v>
                </c:pt>
                <c:pt idx="571">
                  <c:v>180</c:v>
                </c:pt>
                <c:pt idx="572">
                  <c:v>184</c:v>
                </c:pt>
                <c:pt idx="573">
                  <c:v>182</c:v>
                </c:pt>
                <c:pt idx="574">
                  <c:v>184</c:v>
                </c:pt>
                <c:pt idx="575">
                  <c:v>181</c:v>
                </c:pt>
                <c:pt idx="576">
                  <c:v>183</c:v>
                </c:pt>
                <c:pt idx="577">
                  <c:v>180</c:v>
                </c:pt>
                <c:pt idx="578">
                  <c:v>177</c:v>
                </c:pt>
                <c:pt idx="579">
                  <c:v>185</c:v>
                </c:pt>
                <c:pt idx="580">
                  <c:v>184</c:v>
                </c:pt>
                <c:pt idx="581">
                  <c:v>183</c:v>
                </c:pt>
                <c:pt idx="582">
                  <c:v>179</c:v>
                </c:pt>
                <c:pt idx="583">
                  <c:v>185</c:v>
                </c:pt>
                <c:pt idx="584">
                  <c:v>174</c:v>
                </c:pt>
                <c:pt idx="585">
                  <c:v>174</c:v>
                </c:pt>
                <c:pt idx="586">
                  <c:v>184</c:v>
                </c:pt>
                <c:pt idx="587">
                  <c:v>188</c:v>
                </c:pt>
                <c:pt idx="588">
                  <c:v>193</c:v>
                </c:pt>
                <c:pt idx="589">
                  <c:v>197</c:v>
                </c:pt>
                <c:pt idx="590">
                  <c:v>200</c:v>
                </c:pt>
                <c:pt idx="591">
                  <c:v>206</c:v>
                </c:pt>
                <c:pt idx="592">
                  <c:v>208</c:v>
                </c:pt>
                <c:pt idx="593">
                  <c:v>211</c:v>
                </c:pt>
                <c:pt idx="594">
                  <c:v>212</c:v>
                </c:pt>
                <c:pt idx="595">
                  <c:v>216</c:v>
                </c:pt>
                <c:pt idx="596">
                  <c:v>212</c:v>
                </c:pt>
                <c:pt idx="597">
                  <c:v>205</c:v>
                </c:pt>
                <c:pt idx="598">
                  <c:v>208</c:v>
                </c:pt>
                <c:pt idx="599">
                  <c:v>202</c:v>
                </c:pt>
                <c:pt idx="600">
                  <c:v>199</c:v>
                </c:pt>
                <c:pt idx="601">
                  <c:v>190</c:v>
                </c:pt>
                <c:pt idx="602">
                  <c:v>194</c:v>
                </c:pt>
                <c:pt idx="603">
                  <c:v>191</c:v>
                </c:pt>
                <c:pt idx="604">
                  <c:v>191</c:v>
                </c:pt>
                <c:pt idx="605">
                  <c:v>189</c:v>
                </c:pt>
                <c:pt idx="606">
                  <c:v>188</c:v>
                </c:pt>
                <c:pt idx="607">
                  <c:v>183</c:v>
                </c:pt>
                <c:pt idx="608">
                  <c:v>188</c:v>
                </c:pt>
                <c:pt idx="609">
                  <c:v>186</c:v>
                </c:pt>
                <c:pt idx="610">
                  <c:v>191</c:v>
                </c:pt>
                <c:pt idx="611">
                  <c:v>199</c:v>
                </c:pt>
                <c:pt idx="612">
                  <c:v>193</c:v>
                </c:pt>
                <c:pt idx="613">
                  <c:v>191</c:v>
                </c:pt>
                <c:pt idx="614">
                  <c:v>185</c:v>
                </c:pt>
                <c:pt idx="615">
                  <c:v>182</c:v>
                </c:pt>
                <c:pt idx="616">
                  <c:v>179</c:v>
                </c:pt>
                <c:pt idx="617">
                  <c:v>174</c:v>
                </c:pt>
                <c:pt idx="618">
                  <c:v>181</c:v>
                </c:pt>
                <c:pt idx="619">
                  <c:v>177</c:v>
                </c:pt>
                <c:pt idx="620">
                  <c:v>168</c:v>
                </c:pt>
                <c:pt idx="621">
                  <c:v>163</c:v>
                </c:pt>
                <c:pt idx="622">
                  <c:v>165</c:v>
                </c:pt>
                <c:pt idx="623">
                  <c:v>163</c:v>
                </c:pt>
                <c:pt idx="624">
                  <c:v>164</c:v>
                </c:pt>
                <c:pt idx="625">
                  <c:v>158</c:v>
                </c:pt>
                <c:pt idx="626">
                  <c:v>157</c:v>
                </c:pt>
                <c:pt idx="627">
                  <c:v>157</c:v>
                </c:pt>
                <c:pt idx="628">
                  <c:v>160</c:v>
                </c:pt>
                <c:pt idx="629">
                  <c:v>154</c:v>
                </c:pt>
                <c:pt idx="630">
                  <c:v>153</c:v>
                </c:pt>
                <c:pt idx="631">
                  <c:v>155</c:v>
                </c:pt>
                <c:pt idx="632">
                  <c:v>152</c:v>
                </c:pt>
                <c:pt idx="633">
                  <c:v>151</c:v>
                </c:pt>
                <c:pt idx="634">
                  <c:v>149</c:v>
                </c:pt>
                <c:pt idx="635">
                  <c:v>147</c:v>
                </c:pt>
                <c:pt idx="636">
                  <c:v>156</c:v>
                </c:pt>
                <c:pt idx="637">
                  <c:v>157</c:v>
                </c:pt>
                <c:pt idx="638">
                  <c:v>161</c:v>
                </c:pt>
                <c:pt idx="639">
                  <c:v>169</c:v>
                </c:pt>
                <c:pt idx="640">
                  <c:v>171</c:v>
                </c:pt>
                <c:pt idx="641">
                  <c:v>170</c:v>
                </c:pt>
                <c:pt idx="642">
                  <c:v>177</c:v>
                </c:pt>
                <c:pt idx="643">
                  <c:v>163</c:v>
                </c:pt>
                <c:pt idx="644">
                  <c:v>156</c:v>
                </c:pt>
                <c:pt idx="645">
                  <c:v>155</c:v>
                </c:pt>
                <c:pt idx="646">
                  <c:v>159</c:v>
                </c:pt>
                <c:pt idx="647">
                  <c:v>161</c:v>
                </c:pt>
                <c:pt idx="648">
                  <c:v>166</c:v>
                </c:pt>
                <c:pt idx="649">
                  <c:v>163</c:v>
                </c:pt>
                <c:pt idx="650">
                  <c:v>158</c:v>
                </c:pt>
                <c:pt idx="651">
                  <c:v>163</c:v>
                </c:pt>
                <c:pt idx="652">
                  <c:v>161</c:v>
                </c:pt>
                <c:pt idx="653">
                  <c:v>170</c:v>
                </c:pt>
                <c:pt idx="654">
                  <c:v>175</c:v>
                </c:pt>
                <c:pt idx="655">
                  <c:v>173</c:v>
                </c:pt>
                <c:pt idx="656">
                  <c:v>168</c:v>
                </c:pt>
                <c:pt idx="657">
                  <c:v>168</c:v>
                </c:pt>
                <c:pt idx="658">
                  <c:v>169</c:v>
                </c:pt>
                <c:pt idx="659">
                  <c:v>176</c:v>
                </c:pt>
                <c:pt idx="660">
                  <c:v>174</c:v>
                </c:pt>
                <c:pt idx="661">
                  <c:v>171</c:v>
                </c:pt>
                <c:pt idx="662">
                  <c:v>173</c:v>
                </c:pt>
                <c:pt idx="663">
                  <c:v>182</c:v>
                </c:pt>
                <c:pt idx="664">
                  <c:v>188</c:v>
                </c:pt>
                <c:pt idx="665">
                  <c:v>184</c:v>
                </c:pt>
                <c:pt idx="666">
                  <c:v>181</c:v>
                </c:pt>
                <c:pt idx="667">
                  <c:v>178</c:v>
                </c:pt>
                <c:pt idx="668">
                  <c:v>176</c:v>
                </c:pt>
                <c:pt idx="669">
                  <c:v>178</c:v>
                </c:pt>
                <c:pt idx="670">
                  <c:v>174</c:v>
                </c:pt>
                <c:pt idx="671">
                  <c:v>170</c:v>
                </c:pt>
                <c:pt idx="672">
                  <c:v>168</c:v>
                </c:pt>
                <c:pt idx="673">
                  <c:v>173</c:v>
                </c:pt>
                <c:pt idx="674">
                  <c:v>176</c:v>
                </c:pt>
                <c:pt idx="675">
                  <c:v>168</c:v>
                </c:pt>
                <c:pt idx="676">
                  <c:v>180</c:v>
                </c:pt>
                <c:pt idx="677">
                  <c:v>182</c:v>
                </c:pt>
                <c:pt idx="678">
                  <c:v>190</c:v>
                </c:pt>
                <c:pt idx="679">
                  <c:v>201</c:v>
                </c:pt>
                <c:pt idx="680">
                  <c:v>211</c:v>
                </c:pt>
                <c:pt idx="681">
                  <c:v>207</c:v>
                </c:pt>
                <c:pt idx="682">
                  <c:v>206</c:v>
                </c:pt>
                <c:pt idx="683">
                  <c:v>215</c:v>
                </c:pt>
                <c:pt idx="684">
                  <c:v>214</c:v>
                </c:pt>
                <c:pt idx="685">
                  <c:v>212</c:v>
                </c:pt>
                <c:pt idx="686">
                  <c:v>217</c:v>
                </c:pt>
                <c:pt idx="687">
                  <c:v>215</c:v>
                </c:pt>
                <c:pt idx="688">
                  <c:v>217</c:v>
                </c:pt>
                <c:pt idx="689">
                  <c:v>220</c:v>
                </c:pt>
                <c:pt idx="690">
                  <c:v>207</c:v>
                </c:pt>
                <c:pt idx="691">
                  <c:v>212</c:v>
                </c:pt>
                <c:pt idx="692">
                  <c:v>212</c:v>
                </c:pt>
                <c:pt idx="693">
                  <c:v>205</c:v>
                </c:pt>
                <c:pt idx="694">
                  <c:v>212</c:v>
                </c:pt>
                <c:pt idx="695">
                  <c:v>206</c:v>
                </c:pt>
                <c:pt idx="696">
                  <c:v>202</c:v>
                </c:pt>
                <c:pt idx="697">
                  <c:v>200</c:v>
                </c:pt>
                <c:pt idx="698">
                  <c:v>202</c:v>
                </c:pt>
                <c:pt idx="699">
                  <c:v>208</c:v>
                </c:pt>
                <c:pt idx="700">
                  <c:v>206</c:v>
                </c:pt>
                <c:pt idx="701">
                  <c:v>208</c:v>
                </c:pt>
                <c:pt idx="702">
                  <c:v>210</c:v>
                </c:pt>
                <c:pt idx="703">
                  <c:v>203</c:v>
                </c:pt>
                <c:pt idx="704">
                  <c:v>204</c:v>
                </c:pt>
                <c:pt idx="705">
                  <c:v>210</c:v>
                </c:pt>
                <c:pt idx="706">
                  <c:v>216</c:v>
                </c:pt>
                <c:pt idx="707">
                  <c:v>215</c:v>
                </c:pt>
                <c:pt idx="708">
                  <c:v>210</c:v>
                </c:pt>
                <c:pt idx="709">
                  <c:v>202</c:v>
                </c:pt>
                <c:pt idx="710">
                  <c:v>205</c:v>
                </c:pt>
                <c:pt idx="711">
                  <c:v>211</c:v>
                </c:pt>
                <c:pt idx="712">
                  <c:v>209</c:v>
                </c:pt>
                <c:pt idx="713">
                  <c:v>212</c:v>
                </c:pt>
                <c:pt idx="714">
                  <c:v>215</c:v>
                </c:pt>
                <c:pt idx="715">
                  <c:v>218</c:v>
                </c:pt>
                <c:pt idx="716">
                  <c:v>217</c:v>
                </c:pt>
                <c:pt idx="717">
                  <c:v>210</c:v>
                </c:pt>
                <c:pt idx="718">
                  <c:v>217</c:v>
                </c:pt>
                <c:pt idx="719">
                  <c:v>212</c:v>
                </c:pt>
                <c:pt idx="720">
                  <c:v>211</c:v>
                </c:pt>
                <c:pt idx="721">
                  <c:v>208</c:v>
                </c:pt>
                <c:pt idx="722">
                  <c:v>203</c:v>
                </c:pt>
                <c:pt idx="723">
                  <c:v>211</c:v>
                </c:pt>
                <c:pt idx="724">
                  <c:v>218</c:v>
                </c:pt>
                <c:pt idx="725">
                  <c:v>221</c:v>
                </c:pt>
                <c:pt idx="726">
                  <c:v>226</c:v>
                </c:pt>
                <c:pt idx="727">
                  <c:v>229</c:v>
                </c:pt>
                <c:pt idx="728">
                  <c:v>226</c:v>
                </c:pt>
                <c:pt idx="729">
                  <c:v>224</c:v>
                </c:pt>
                <c:pt idx="730">
                  <c:v>220</c:v>
                </c:pt>
                <c:pt idx="731">
                  <c:v>222</c:v>
                </c:pt>
                <c:pt idx="732">
                  <c:v>228</c:v>
                </c:pt>
                <c:pt idx="733">
                  <c:v>226</c:v>
                </c:pt>
                <c:pt idx="734">
                  <c:v>224</c:v>
                </c:pt>
                <c:pt idx="735">
                  <c:v>213</c:v>
                </c:pt>
                <c:pt idx="736">
                  <c:v>218</c:v>
                </c:pt>
                <c:pt idx="737">
                  <c:v>226</c:v>
                </c:pt>
                <c:pt idx="738">
                  <c:v>221</c:v>
                </c:pt>
                <c:pt idx="739">
                  <c:v>225</c:v>
                </c:pt>
                <c:pt idx="740">
                  <c:v>231</c:v>
                </c:pt>
                <c:pt idx="741">
                  <c:v>234</c:v>
                </c:pt>
                <c:pt idx="742">
                  <c:v>233</c:v>
                </c:pt>
                <c:pt idx="743">
                  <c:v>240</c:v>
                </c:pt>
                <c:pt idx="744">
                  <c:v>247</c:v>
                </c:pt>
                <c:pt idx="745">
                  <c:v>245</c:v>
                </c:pt>
                <c:pt idx="746">
                  <c:v>242</c:v>
                </c:pt>
                <c:pt idx="747">
                  <c:v>246</c:v>
                </c:pt>
                <c:pt idx="748">
                  <c:v>249</c:v>
                </c:pt>
                <c:pt idx="749">
                  <c:v>243</c:v>
                </c:pt>
                <c:pt idx="750">
                  <c:v>238</c:v>
                </c:pt>
                <c:pt idx="751">
                  <c:v>243</c:v>
                </c:pt>
                <c:pt idx="752">
                  <c:v>248</c:v>
                </c:pt>
                <c:pt idx="753">
                  <c:v>251</c:v>
                </c:pt>
                <c:pt idx="754">
                  <c:v>250</c:v>
                </c:pt>
                <c:pt idx="755">
                  <c:v>258</c:v>
                </c:pt>
                <c:pt idx="756">
                  <c:v>260</c:v>
                </c:pt>
                <c:pt idx="757">
                  <c:v>253</c:v>
                </c:pt>
                <c:pt idx="758">
                  <c:v>257</c:v>
                </c:pt>
                <c:pt idx="759">
                  <c:v>266</c:v>
                </c:pt>
                <c:pt idx="760">
                  <c:v>263</c:v>
                </c:pt>
                <c:pt idx="761">
                  <c:v>261</c:v>
                </c:pt>
                <c:pt idx="762">
                  <c:v>266</c:v>
                </c:pt>
                <c:pt idx="763">
                  <c:v>261</c:v>
                </c:pt>
                <c:pt idx="764">
                  <c:v>273</c:v>
                </c:pt>
                <c:pt idx="765">
                  <c:v>279</c:v>
                </c:pt>
                <c:pt idx="766">
                  <c:v>284</c:v>
                </c:pt>
                <c:pt idx="767">
                  <c:v>277</c:v>
                </c:pt>
                <c:pt idx="768">
                  <c:v>276</c:v>
                </c:pt>
                <c:pt idx="769">
                  <c:v>288</c:v>
                </c:pt>
                <c:pt idx="770">
                  <c:v>279</c:v>
                </c:pt>
                <c:pt idx="771">
                  <c:v>282</c:v>
                </c:pt>
                <c:pt idx="772">
                  <c:v>275</c:v>
                </c:pt>
                <c:pt idx="773">
                  <c:v>285</c:v>
                </c:pt>
                <c:pt idx="774">
                  <c:v>279</c:v>
                </c:pt>
                <c:pt idx="775">
                  <c:v>284</c:v>
                </c:pt>
                <c:pt idx="776">
                  <c:v>290</c:v>
                </c:pt>
                <c:pt idx="777">
                  <c:v>296</c:v>
                </c:pt>
                <c:pt idx="778">
                  <c:v>296</c:v>
                </c:pt>
                <c:pt idx="779">
                  <c:v>292</c:v>
                </c:pt>
                <c:pt idx="780">
                  <c:v>293</c:v>
                </c:pt>
                <c:pt idx="781">
                  <c:v>289</c:v>
                </c:pt>
                <c:pt idx="782">
                  <c:v>292</c:v>
                </c:pt>
                <c:pt idx="783">
                  <c:v>294</c:v>
                </c:pt>
                <c:pt idx="784">
                  <c:v>299</c:v>
                </c:pt>
                <c:pt idx="785">
                  <c:v>300</c:v>
                </c:pt>
                <c:pt idx="786">
                  <c:v>303</c:v>
                </c:pt>
                <c:pt idx="787">
                  <c:v>303</c:v>
                </c:pt>
                <c:pt idx="788">
                  <c:v>302</c:v>
                </c:pt>
                <c:pt idx="789">
                  <c:v>312</c:v>
                </c:pt>
                <c:pt idx="790">
                  <c:v>307</c:v>
                </c:pt>
                <c:pt idx="791">
                  <c:v>306</c:v>
                </c:pt>
                <c:pt idx="792">
                  <c:v>306</c:v>
                </c:pt>
                <c:pt idx="793">
                  <c:v>311</c:v>
                </c:pt>
                <c:pt idx="794">
                  <c:v>308</c:v>
                </c:pt>
                <c:pt idx="795">
                  <c:v>315</c:v>
                </c:pt>
                <c:pt idx="796">
                  <c:v>306</c:v>
                </c:pt>
                <c:pt idx="797">
                  <c:v>298</c:v>
                </c:pt>
                <c:pt idx="798">
                  <c:v>283</c:v>
                </c:pt>
                <c:pt idx="799">
                  <c:v>286</c:v>
                </c:pt>
                <c:pt idx="800">
                  <c:v>288</c:v>
                </c:pt>
                <c:pt idx="801">
                  <c:v>288</c:v>
                </c:pt>
                <c:pt idx="802">
                  <c:v>279</c:v>
                </c:pt>
                <c:pt idx="803">
                  <c:v>272</c:v>
                </c:pt>
                <c:pt idx="804">
                  <c:v>282</c:v>
                </c:pt>
                <c:pt idx="805">
                  <c:v>285</c:v>
                </c:pt>
                <c:pt idx="806">
                  <c:v>285</c:v>
                </c:pt>
                <c:pt idx="807">
                  <c:v>282</c:v>
                </c:pt>
                <c:pt idx="808">
                  <c:v>281</c:v>
                </c:pt>
                <c:pt idx="809">
                  <c:v>279</c:v>
                </c:pt>
                <c:pt idx="810">
                  <c:v>289</c:v>
                </c:pt>
                <c:pt idx="811">
                  <c:v>284</c:v>
                </c:pt>
                <c:pt idx="812">
                  <c:v>292</c:v>
                </c:pt>
                <c:pt idx="813">
                  <c:v>295</c:v>
                </c:pt>
                <c:pt idx="814">
                  <c:v>300</c:v>
                </c:pt>
                <c:pt idx="815">
                  <c:v>310</c:v>
                </c:pt>
                <c:pt idx="816">
                  <c:v>315</c:v>
                </c:pt>
                <c:pt idx="817">
                  <c:v>319</c:v>
                </c:pt>
                <c:pt idx="818">
                  <c:v>317</c:v>
                </c:pt>
                <c:pt idx="819">
                  <c:v>319</c:v>
                </c:pt>
                <c:pt idx="820">
                  <c:v>323</c:v>
                </c:pt>
                <c:pt idx="821">
                  <c:v>329</c:v>
                </c:pt>
                <c:pt idx="822">
                  <c:v>323</c:v>
                </c:pt>
                <c:pt idx="823">
                  <c:v>321</c:v>
                </c:pt>
                <c:pt idx="824">
                  <c:v>321</c:v>
                </c:pt>
                <c:pt idx="825">
                  <c:v>314</c:v>
                </c:pt>
                <c:pt idx="826">
                  <c:v>312</c:v>
                </c:pt>
                <c:pt idx="827">
                  <c:v>319</c:v>
                </c:pt>
                <c:pt idx="828">
                  <c:v>323</c:v>
                </c:pt>
                <c:pt idx="829">
                  <c:v>325</c:v>
                </c:pt>
                <c:pt idx="830">
                  <c:v>321</c:v>
                </c:pt>
                <c:pt idx="831">
                  <c:v>304</c:v>
                </c:pt>
                <c:pt idx="832">
                  <c:v>292</c:v>
                </c:pt>
                <c:pt idx="833">
                  <c:v>281</c:v>
                </c:pt>
                <c:pt idx="834">
                  <c:v>286</c:v>
                </c:pt>
                <c:pt idx="835">
                  <c:v>288</c:v>
                </c:pt>
                <c:pt idx="836">
                  <c:v>294</c:v>
                </c:pt>
                <c:pt idx="837">
                  <c:v>291</c:v>
                </c:pt>
                <c:pt idx="838">
                  <c:v>283</c:v>
                </c:pt>
                <c:pt idx="839">
                  <c:v>274</c:v>
                </c:pt>
                <c:pt idx="840">
                  <c:v>275</c:v>
                </c:pt>
                <c:pt idx="841">
                  <c:v>274</c:v>
                </c:pt>
                <c:pt idx="842">
                  <c:v>268</c:v>
                </c:pt>
                <c:pt idx="843">
                  <c:v>272</c:v>
                </c:pt>
                <c:pt idx="844">
                  <c:v>270</c:v>
                </c:pt>
                <c:pt idx="845">
                  <c:v>272</c:v>
                </c:pt>
                <c:pt idx="846">
                  <c:v>266</c:v>
                </c:pt>
                <c:pt idx="847">
                  <c:v>259</c:v>
                </c:pt>
                <c:pt idx="848">
                  <c:v>257</c:v>
                </c:pt>
                <c:pt idx="849">
                  <c:v>255</c:v>
                </c:pt>
                <c:pt idx="850">
                  <c:v>251</c:v>
                </c:pt>
                <c:pt idx="851">
                  <c:v>248</c:v>
                </c:pt>
                <c:pt idx="852">
                  <c:v>243</c:v>
                </c:pt>
                <c:pt idx="853">
                  <c:v>245</c:v>
                </c:pt>
                <c:pt idx="854">
                  <c:v>249</c:v>
                </c:pt>
                <c:pt idx="855">
                  <c:v>243</c:v>
                </c:pt>
                <c:pt idx="856">
                  <c:v>245</c:v>
                </c:pt>
                <c:pt idx="857">
                  <c:v>250</c:v>
                </c:pt>
                <c:pt idx="858">
                  <c:v>250</c:v>
                </c:pt>
                <c:pt idx="859">
                  <c:v>253</c:v>
                </c:pt>
                <c:pt idx="860">
                  <c:v>263</c:v>
                </c:pt>
                <c:pt idx="861">
                  <c:v>257</c:v>
                </c:pt>
                <c:pt idx="862">
                  <c:v>262</c:v>
                </c:pt>
                <c:pt idx="863">
                  <c:v>266</c:v>
                </c:pt>
                <c:pt idx="864">
                  <c:v>272</c:v>
                </c:pt>
                <c:pt idx="865">
                  <c:v>280</c:v>
                </c:pt>
                <c:pt idx="866">
                  <c:v>283</c:v>
                </c:pt>
                <c:pt idx="867">
                  <c:v>282</c:v>
                </c:pt>
                <c:pt idx="868">
                  <c:v>290</c:v>
                </c:pt>
                <c:pt idx="869">
                  <c:v>290</c:v>
                </c:pt>
                <c:pt idx="870">
                  <c:v>291</c:v>
                </c:pt>
                <c:pt idx="871">
                  <c:v>282</c:v>
                </c:pt>
                <c:pt idx="872">
                  <c:v>282</c:v>
                </c:pt>
                <c:pt idx="873">
                  <c:v>283</c:v>
                </c:pt>
                <c:pt idx="874">
                  <c:v>278</c:v>
                </c:pt>
                <c:pt idx="875">
                  <c:v>273</c:v>
                </c:pt>
                <c:pt idx="876">
                  <c:v>274</c:v>
                </c:pt>
                <c:pt idx="877">
                  <c:v>272</c:v>
                </c:pt>
                <c:pt idx="878">
                  <c:v>280</c:v>
                </c:pt>
                <c:pt idx="879">
                  <c:v>288</c:v>
                </c:pt>
                <c:pt idx="880">
                  <c:v>291</c:v>
                </c:pt>
                <c:pt idx="881">
                  <c:v>292</c:v>
                </c:pt>
                <c:pt idx="882">
                  <c:v>285</c:v>
                </c:pt>
                <c:pt idx="883">
                  <c:v>285</c:v>
                </c:pt>
                <c:pt idx="884">
                  <c:v>284</c:v>
                </c:pt>
                <c:pt idx="885">
                  <c:v>293</c:v>
                </c:pt>
                <c:pt idx="886">
                  <c:v>297</c:v>
                </c:pt>
                <c:pt idx="887">
                  <c:v>289</c:v>
                </c:pt>
                <c:pt idx="888">
                  <c:v>292</c:v>
                </c:pt>
                <c:pt idx="889">
                  <c:v>286</c:v>
                </c:pt>
                <c:pt idx="890">
                  <c:v>273</c:v>
                </c:pt>
                <c:pt idx="891">
                  <c:v>277</c:v>
                </c:pt>
                <c:pt idx="892">
                  <c:v>279</c:v>
                </c:pt>
                <c:pt idx="893">
                  <c:v>268</c:v>
                </c:pt>
                <c:pt idx="894">
                  <c:v>274</c:v>
                </c:pt>
                <c:pt idx="895">
                  <c:v>277</c:v>
                </c:pt>
                <c:pt idx="896">
                  <c:v>275</c:v>
                </c:pt>
                <c:pt idx="897">
                  <c:v>261</c:v>
                </c:pt>
                <c:pt idx="898">
                  <c:v>265</c:v>
                </c:pt>
                <c:pt idx="899">
                  <c:v>256</c:v>
                </c:pt>
                <c:pt idx="900">
                  <c:v>253</c:v>
                </c:pt>
                <c:pt idx="901">
                  <c:v>262</c:v>
                </c:pt>
                <c:pt idx="902">
                  <c:v>271</c:v>
                </c:pt>
                <c:pt idx="903">
                  <c:v>272</c:v>
                </c:pt>
                <c:pt idx="904">
                  <c:v>269</c:v>
                </c:pt>
                <c:pt idx="905">
                  <c:v>265</c:v>
                </c:pt>
                <c:pt idx="906">
                  <c:v>259</c:v>
                </c:pt>
                <c:pt idx="907">
                  <c:v>260</c:v>
                </c:pt>
                <c:pt idx="908">
                  <c:v>266</c:v>
                </c:pt>
                <c:pt idx="909">
                  <c:v>272</c:v>
                </c:pt>
                <c:pt idx="910">
                  <c:v>280</c:v>
                </c:pt>
                <c:pt idx="911">
                  <c:v>290</c:v>
                </c:pt>
                <c:pt idx="912">
                  <c:v>285</c:v>
                </c:pt>
                <c:pt idx="913">
                  <c:v>280</c:v>
                </c:pt>
                <c:pt idx="914">
                  <c:v>285</c:v>
                </c:pt>
                <c:pt idx="915">
                  <c:v>287</c:v>
                </c:pt>
                <c:pt idx="916">
                  <c:v>294</c:v>
                </c:pt>
                <c:pt idx="917">
                  <c:v>299</c:v>
                </c:pt>
                <c:pt idx="918">
                  <c:v>294</c:v>
                </c:pt>
                <c:pt idx="919">
                  <c:v>302</c:v>
                </c:pt>
                <c:pt idx="920">
                  <c:v>302</c:v>
                </c:pt>
                <c:pt idx="921">
                  <c:v>300</c:v>
                </c:pt>
                <c:pt idx="922">
                  <c:v>298</c:v>
                </c:pt>
                <c:pt idx="923">
                  <c:v>301</c:v>
                </c:pt>
                <c:pt idx="924">
                  <c:v>298</c:v>
                </c:pt>
                <c:pt idx="925">
                  <c:v>300</c:v>
                </c:pt>
                <c:pt idx="926">
                  <c:v>299</c:v>
                </c:pt>
                <c:pt idx="927">
                  <c:v>300</c:v>
                </c:pt>
                <c:pt idx="928">
                  <c:v>295</c:v>
                </c:pt>
                <c:pt idx="929">
                  <c:v>310</c:v>
                </c:pt>
                <c:pt idx="930">
                  <c:v>315</c:v>
                </c:pt>
                <c:pt idx="931">
                  <c:v>313</c:v>
                </c:pt>
                <c:pt idx="932">
                  <c:v>317</c:v>
                </c:pt>
                <c:pt idx="933">
                  <c:v>320</c:v>
                </c:pt>
                <c:pt idx="934">
                  <c:v>322</c:v>
                </c:pt>
                <c:pt idx="935">
                  <c:v>329</c:v>
                </c:pt>
                <c:pt idx="936">
                  <c:v>325</c:v>
                </c:pt>
                <c:pt idx="937">
                  <c:v>325</c:v>
                </c:pt>
                <c:pt idx="938">
                  <c:v>326</c:v>
                </c:pt>
                <c:pt idx="939">
                  <c:v>330</c:v>
                </c:pt>
                <c:pt idx="940">
                  <c:v>337</c:v>
                </c:pt>
                <c:pt idx="941">
                  <c:v>330</c:v>
                </c:pt>
                <c:pt idx="942">
                  <c:v>341</c:v>
                </c:pt>
                <c:pt idx="943">
                  <c:v>339</c:v>
                </c:pt>
                <c:pt idx="944">
                  <c:v>334</c:v>
                </c:pt>
                <c:pt idx="945">
                  <c:v>337</c:v>
                </c:pt>
                <c:pt idx="946">
                  <c:v>343</c:v>
                </c:pt>
                <c:pt idx="947">
                  <c:v>346</c:v>
                </c:pt>
                <c:pt idx="948">
                  <c:v>349</c:v>
                </c:pt>
                <c:pt idx="949">
                  <c:v>349</c:v>
                </c:pt>
                <c:pt idx="950">
                  <c:v>358</c:v>
                </c:pt>
                <c:pt idx="951">
                  <c:v>364</c:v>
                </c:pt>
                <c:pt idx="952">
                  <c:v>359</c:v>
                </c:pt>
                <c:pt idx="953">
                  <c:v>367</c:v>
                </c:pt>
                <c:pt idx="954">
                  <c:v>358</c:v>
                </c:pt>
                <c:pt idx="955">
                  <c:v>359</c:v>
                </c:pt>
                <c:pt idx="956">
                  <c:v>355</c:v>
                </c:pt>
                <c:pt idx="957">
                  <c:v>366</c:v>
                </c:pt>
                <c:pt idx="958">
                  <c:v>363</c:v>
                </c:pt>
                <c:pt idx="959">
                  <c:v>363</c:v>
                </c:pt>
                <c:pt idx="960">
                  <c:v>380</c:v>
                </c:pt>
                <c:pt idx="961">
                  <c:v>390</c:v>
                </c:pt>
                <c:pt idx="962">
                  <c:v>391</c:v>
                </c:pt>
                <c:pt idx="963">
                  <c:v>381</c:v>
                </c:pt>
                <c:pt idx="964">
                  <c:v>382</c:v>
                </c:pt>
                <c:pt idx="965">
                  <c:v>382</c:v>
                </c:pt>
                <c:pt idx="966">
                  <c:v>378</c:v>
                </c:pt>
                <c:pt idx="967">
                  <c:v>381</c:v>
                </c:pt>
                <c:pt idx="968">
                  <c:v>380</c:v>
                </c:pt>
                <c:pt idx="969">
                  <c:v>398</c:v>
                </c:pt>
                <c:pt idx="970">
                  <c:v>408</c:v>
                </c:pt>
                <c:pt idx="971">
                  <c:v>397</c:v>
                </c:pt>
                <c:pt idx="972">
                  <c:v>400</c:v>
                </c:pt>
                <c:pt idx="973">
                  <c:v>384</c:v>
                </c:pt>
                <c:pt idx="974">
                  <c:v>377</c:v>
                </c:pt>
                <c:pt idx="975">
                  <c:v>382</c:v>
                </c:pt>
                <c:pt idx="976">
                  <c:v>373</c:v>
                </c:pt>
                <c:pt idx="977">
                  <c:v>381</c:v>
                </c:pt>
                <c:pt idx="978">
                  <c:v>393</c:v>
                </c:pt>
                <c:pt idx="979">
                  <c:v>395</c:v>
                </c:pt>
                <c:pt idx="980">
                  <c:v>394</c:v>
                </c:pt>
                <c:pt idx="981">
                  <c:v>384</c:v>
                </c:pt>
                <c:pt idx="982">
                  <c:v>373</c:v>
                </c:pt>
                <c:pt idx="983">
                  <c:v>372</c:v>
                </c:pt>
                <c:pt idx="984">
                  <c:v>368</c:v>
                </c:pt>
                <c:pt idx="985">
                  <c:v>377</c:v>
                </c:pt>
                <c:pt idx="986">
                  <c:v>384</c:v>
                </c:pt>
                <c:pt idx="987">
                  <c:v>387</c:v>
                </c:pt>
                <c:pt idx="988">
                  <c:v>384</c:v>
                </c:pt>
                <c:pt idx="989">
                  <c:v>392</c:v>
                </c:pt>
                <c:pt idx="990">
                  <c:v>383</c:v>
                </c:pt>
                <c:pt idx="991">
                  <c:v>381</c:v>
                </c:pt>
                <c:pt idx="992">
                  <c:v>392</c:v>
                </c:pt>
                <c:pt idx="993">
                  <c:v>394</c:v>
                </c:pt>
                <c:pt idx="994">
                  <c:v>405</c:v>
                </c:pt>
                <c:pt idx="995">
                  <c:v>417</c:v>
                </c:pt>
                <c:pt idx="996">
                  <c:v>404</c:v>
                </c:pt>
                <c:pt idx="997">
                  <c:v>409</c:v>
                </c:pt>
                <c:pt idx="998">
                  <c:v>402</c:v>
                </c:pt>
                <c:pt idx="999">
                  <c:v>407</c:v>
                </c:pt>
                <c:pt idx="1000">
                  <c:v>409</c:v>
                </c:pt>
                <c:pt idx="1001">
                  <c:v>404</c:v>
                </c:pt>
                <c:pt idx="1002">
                  <c:v>407</c:v>
                </c:pt>
                <c:pt idx="1003">
                  <c:v>415</c:v>
                </c:pt>
                <c:pt idx="1004">
                  <c:v>412</c:v>
                </c:pt>
                <c:pt idx="1005">
                  <c:v>416</c:v>
                </c:pt>
                <c:pt idx="1006">
                  <c:v>420</c:v>
                </c:pt>
                <c:pt idx="1007">
                  <c:v>425</c:v>
                </c:pt>
                <c:pt idx="1008">
                  <c:v>431</c:v>
                </c:pt>
                <c:pt idx="1009">
                  <c:v>431</c:v>
                </c:pt>
                <c:pt idx="1010">
                  <c:v>429</c:v>
                </c:pt>
                <c:pt idx="1011">
                  <c:v>428</c:v>
                </c:pt>
                <c:pt idx="1012">
                  <c:v>423</c:v>
                </c:pt>
                <c:pt idx="1013">
                  <c:v>418</c:v>
                </c:pt>
                <c:pt idx="1014">
                  <c:v>414</c:v>
                </c:pt>
                <c:pt idx="1015">
                  <c:v>397</c:v>
                </c:pt>
                <c:pt idx="1016">
                  <c:v>391</c:v>
                </c:pt>
                <c:pt idx="1017">
                  <c:v>391</c:v>
                </c:pt>
                <c:pt idx="1018">
                  <c:v>400</c:v>
                </c:pt>
                <c:pt idx="1019">
                  <c:v>405</c:v>
                </c:pt>
                <c:pt idx="1020">
                  <c:v>396</c:v>
                </c:pt>
                <c:pt idx="1021">
                  <c:v>387</c:v>
                </c:pt>
                <c:pt idx="1022">
                  <c:v>378</c:v>
                </c:pt>
                <c:pt idx="1023">
                  <c:v>385</c:v>
                </c:pt>
                <c:pt idx="1024">
                  <c:v>385</c:v>
                </c:pt>
                <c:pt idx="1025">
                  <c:v>391</c:v>
                </c:pt>
                <c:pt idx="1026">
                  <c:v>395</c:v>
                </c:pt>
                <c:pt idx="1027">
                  <c:v>417</c:v>
                </c:pt>
                <c:pt idx="1028">
                  <c:v>408</c:v>
                </c:pt>
                <c:pt idx="1029">
                  <c:v>402</c:v>
                </c:pt>
                <c:pt idx="1030">
                  <c:v>385</c:v>
                </c:pt>
                <c:pt idx="1031">
                  <c:v>401</c:v>
                </c:pt>
                <c:pt idx="1032">
                  <c:v>395</c:v>
                </c:pt>
                <c:pt idx="1033">
                  <c:v>392</c:v>
                </c:pt>
                <c:pt idx="1034">
                  <c:v>394</c:v>
                </c:pt>
                <c:pt idx="1035">
                  <c:v>396</c:v>
                </c:pt>
                <c:pt idx="1036">
                  <c:v>383</c:v>
                </c:pt>
                <c:pt idx="1037">
                  <c:v>397</c:v>
                </c:pt>
                <c:pt idx="1038">
                  <c:v>408</c:v>
                </c:pt>
                <c:pt idx="1039">
                  <c:v>404</c:v>
                </c:pt>
                <c:pt idx="1040">
                  <c:v>407</c:v>
                </c:pt>
                <c:pt idx="1041">
                  <c:v>411</c:v>
                </c:pt>
                <c:pt idx="1042">
                  <c:v>412</c:v>
                </c:pt>
                <c:pt idx="1043">
                  <c:v>407</c:v>
                </c:pt>
                <c:pt idx="1044">
                  <c:v>412</c:v>
                </c:pt>
                <c:pt idx="1045">
                  <c:v>427</c:v>
                </c:pt>
                <c:pt idx="1046">
                  <c:v>423</c:v>
                </c:pt>
                <c:pt idx="1047">
                  <c:v>424</c:v>
                </c:pt>
                <c:pt idx="1048">
                  <c:v>427</c:v>
                </c:pt>
                <c:pt idx="1049">
                  <c:v>426</c:v>
                </c:pt>
                <c:pt idx="1050">
                  <c:v>438</c:v>
                </c:pt>
                <c:pt idx="1051">
                  <c:v>427</c:v>
                </c:pt>
                <c:pt idx="1052">
                  <c:v>427</c:v>
                </c:pt>
                <c:pt idx="1053">
                  <c:v>421</c:v>
                </c:pt>
                <c:pt idx="1054">
                  <c:v>420</c:v>
                </c:pt>
                <c:pt idx="1055">
                  <c:v>428</c:v>
                </c:pt>
                <c:pt idx="1056">
                  <c:v>432</c:v>
                </c:pt>
                <c:pt idx="1057">
                  <c:v>424</c:v>
                </c:pt>
                <c:pt idx="1058">
                  <c:v>432</c:v>
                </c:pt>
                <c:pt idx="1059">
                  <c:v>443</c:v>
                </c:pt>
                <c:pt idx="1060">
                  <c:v>440</c:v>
                </c:pt>
                <c:pt idx="1061">
                  <c:v>441</c:v>
                </c:pt>
                <c:pt idx="1062">
                  <c:v>443</c:v>
                </c:pt>
                <c:pt idx="1063">
                  <c:v>447</c:v>
                </c:pt>
                <c:pt idx="1064">
                  <c:v>455</c:v>
                </c:pt>
                <c:pt idx="1065">
                  <c:v>442</c:v>
                </c:pt>
                <c:pt idx="1066">
                  <c:v>431</c:v>
                </c:pt>
                <c:pt idx="1067">
                  <c:v>426</c:v>
                </c:pt>
                <c:pt idx="1068">
                  <c:v>429</c:v>
                </c:pt>
                <c:pt idx="1069">
                  <c:v>443</c:v>
                </c:pt>
                <c:pt idx="1070">
                  <c:v>446</c:v>
                </c:pt>
                <c:pt idx="1071">
                  <c:v>427</c:v>
                </c:pt>
                <c:pt idx="1072">
                  <c:v>440</c:v>
                </c:pt>
                <c:pt idx="1073">
                  <c:v>442</c:v>
                </c:pt>
                <c:pt idx="1074">
                  <c:v>452</c:v>
                </c:pt>
                <c:pt idx="1075">
                  <c:v>456</c:v>
                </c:pt>
                <c:pt idx="1076">
                  <c:v>444</c:v>
                </c:pt>
                <c:pt idx="1077">
                  <c:v>437</c:v>
                </c:pt>
                <c:pt idx="1078">
                  <c:v>430</c:v>
                </c:pt>
                <c:pt idx="1079">
                  <c:v>420</c:v>
                </c:pt>
                <c:pt idx="1080">
                  <c:v>440</c:v>
                </c:pt>
                <c:pt idx="1081">
                  <c:v>441</c:v>
                </c:pt>
                <c:pt idx="1082">
                  <c:v>442</c:v>
                </c:pt>
                <c:pt idx="1083">
                  <c:v>431</c:v>
                </c:pt>
                <c:pt idx="1084">
                  <c:v>436</c:v>
                </c:pt>
                <c:pt idx="1085">
                  <c:v>435</c:v>
                </c:pt>
                <c:pt idx="1086">
                  <c:v>429</c:v>
                </c:pt>
                <c:pt idx="1087">
                  <c:v>412</c:v>
                </c:pt>
                <c:pt idx="1088">
                  <c:v>407</c:v>
                </c:pt>
                <c:pt idx="1089">
                  <c:v>411</c:v>
                </c:pt>
                <c:pt idx="1090">
                  <c:v>400</c:v>
                </c:pt>
                <c:pt idx="1091">
                  <c:v>401</c:v>
                </c:pt>
                <c:pt idx="1092">
                  <c:v>388</c:v>
                </c:pt>
                <c:pt idx="1093">
                  <c:v>394</c:v>
                </c:pt>
                <c:pt idx="1094">
                  <c:v>400</c:v>
                </c:pt>
                <c:pt idx="1095">
                  <c:v>392</c:v>
                </c:pt>
                <c:pt idx="1096">
                  <c:v>396</c:v>
                </c:pt>
                <c:pt idx="1097">
                  <c:v>394</c:v>
                </c:pt>
                <c:pt idx="1098">
                  <c:v>386</c:v>
                </c:pt>
                <c:pt idx="1099">
                  <c:v>382</c:v>
                </c:pt>
                <c:pt idx="1100">
                  <c:v>379</c:v>
                </c:pt>
                <c:pt idx="1101">
                  <c:v>392</c:v>
                </c:pt>
                <c:pt idx="1102">
                  <c:v>410</c:v>
                </c:pt>
                <c:pt idx="1103">
                  <c:v>401</c:v>
                </c:pt>
                <c:pt idx="1104">
                  <c:v>402</c:v>
                </c:pt>
                <c:pt idx="1105">
                  <c:v>395</c:v>
                </c:pt>
                <c:pt idx="1106">
                  <c:v>382</c:v>
                </c:pt>
                <c:pt idx="1107">
                  <c:v>371</c:v>
                </c:pt>
                <c:pt idx="1108">
                  <c:v>375</c:v>
                </c:pt>
                <c:pt idx="1109">
                  <c:v>370</c:v>
                </c:pt>
                <c:pt idx="1110">
                  <c:v>364</c:v>
                </c:pt>
                <c:pt idx="1111">
                  <c:v>366</c:v>
                </c:pt>
                <c:pt idx="1112">
                  <c:v>372</c:v>
                </c:pt>
                <c:pt idx="1113">
                  <c:v>375</c:v>
                </c:pt>
                <c:pt idx="1114">
                  <c:v>372</c:v>
                </c:pt>
                <c:pt idx="1115">
                  <c:v>368</c:v>
                </c:pt>
                <c:pt idx="1116">
                  <c:v>366</c:v>
                </c:pt>
                <c:pt idx="1117">
                  <c:v>369</c:v>
                </c:pt>
                <c:pt idx="1118">
                  <c:v>373</c:v>
                </c:pt>
                <c:pt idx="1119">
                  <c:v>374</c:v>
                </c:pt>
                <c:pt idx="1120">
                  <c:v>369</c:v>
                </c:pt>
                <c:pt idx="1121">
                  <c:v>355</c:v>
                </c:pt>
                <c:pt idx="1122">
                  <c:v>350</c:v>
                </c:pt>
                <c:pt idx="1123">
                  <c:v>340</c:v>
                </c:pt>
                <c:pt idx="1124">
                  <c:v>356</c:v>
                </c:pt>
                <c:pt idx="1125">
                  <c:v>368</c:v>
                </c:pt>
                <c:pt idx="1126">
                  <c:v>375</c:v>
                </c:pt>
                <c:pt idx="1127">
                  <c:v>379</c:v>
                </c:pt>
                <c:pt idx="1128">
                  <c:v>375</c:v>
                </c:pt>
                <c:pt idx="1129">
                  <c:v>364</c:v>
                </c:pt>
                <c:pt idx="1130">
                  <c:v>361</c:v>
                </c:pt>
                <c:pt idx="1131">
                  <c:v>347</c:v>
                </c:pt>
                <c:pt idx="1132">
                  <c:v>341</c:v>
                </c:pt>
                <c:pt idx="1133">
                  <c:v>340</c:v>
                </c:pt>
                <c:pt idx="1134">
                  <c:v>334</c:v>
                </c:pt>
                <c:pt idx="1135">
                  <c:v>325</c:v>
                </c:pt>
                <c:pt idx="1136">
                  <c:v>324</c:v>
                </c:pt>
                <c:pt idx="1137">
                  <c:v>327</c:v>
                </c:pt>
                <c:pt idx="1138">
                  <c:v>325</c:v>
                </c:pt>
                <c:pt idx="1139">
                  <c:v>325</c:v>
                </c:pt>
                <c:pt idx="1140">
                  <c:v>331</c:v>
                </c:pt>
                <c:pt idx="1141">
                  <c:v>326</c:v>
                </c:pt>
                <c:pt idx="1142">
                  <c:v>329</c:v>
                </c:pt>
                <c:pt idx="1143">
                  <c:v>325</c:v>
                </c:pt>
                <c:pt idx="1144">
                  <c:v>323</c:v>
                </c:pt>
                <c:pt idx="1145">
                  <c:v>323</c:v>
                </c:pt>
                <c:pt idx="1146">
                  <c:v>325</c:v>
                </c:pt>
                <c:pt idx="1147">
                  <c:v>325</c:v>
                </c:pt>
                <c:pt idx="1148">
                  <c:v>325</c:v>
                </c:pt>
                <c:pt idx="1149">
                  <c:v>317</c:v>
                </c:pt>
                <c:pt idx="1150">
                  <c:v>321</c:v>
                </c:pt>
                <c:pt idx="1151">
                  <c:v>326</c:v>
                </c:pt>
                <c:pt idx="1152">
                  <c:v>333</c:v>
                </c:pt>
                <c:pt idx="1153">
                  <c:v>337</c:v>
                </c:pt>
                <c:pt idx="1154">
                  <c:v>326</c:v>
                </c:pt>
                <c:pt idx="1155">
                  <c:v>328</c:v>
                </c:pt>
                <c:pt idx="1156">
                  <c:v>332</c:v>
                </c:pt>
                <c:pt idx="1157">
                  <c:v>322</c:v>
                </c:pt>
                <c:pt idx="1158">
                  <c:v>320</c:v>
                </c:pt>
                <c:pt idx="1159">
                  <c:v>322</c:v>
                </c:pt>
                <c:pt idx="1160">
                  <c:v>314</c:v>
                </c:pt>
                <c:pt idx="1161">
                  <c:v>318</c:v>
                </c:pt>
                <c:pt idx="1162">
                  <c:v>335</c:v>
                </c:pt>
                <c:pt idx="1163">
                  <c:v>347</c:v>
                </c:pt>
                <c:pt idx="1164">
                  <c:v>342</c:v>
                </c:pt>
                <c:pt idx="1165">
                  <c:v>348</c:v>
                </c:pt>
                <c:pt idx="1166">
                  <c:v>343</c:v>
                </c:pt>
                <c:pt idx="1167">
                  <c:v>348</c:v>
                </c:pt>
                <c:pt idx="1168">
                  <c:v>355</c:v>
                </c:pt>
                <c:pt idx="1169">
                  <c:v>355</c:v>
                </c:pt>
                <c:pt idx="1170">
                  <c:v>355</c:v>
                </c:pt>
                <c:pt idx="1171">
                  <c:v>351</c:v>
                </c:pt>
                <c:pt idx="1172">
                  <c:v>354</c:v>
                </c:pt>
                <c:pt idx="1173">
                  <c:v>361</c:v>
                </c:pt>
                <c:pt idx="1174">
                  <c:v>355</c:v>
                </c:pt>
                <c:pt idx="1175">
                  <c:v>349</c:v>
                </c:pt>
                <c:pt idx="1176">
                  <c:v>350</c:v>
                </c:pt>
                <c:pt idx="1177">
                  <c:v>348</c:v>
                </c:pt>
                <c:pt idx="1178">
                  <c:v>334</c:v>
                </c:pt>
                <c:pt idx="1179">
                  <c:v>326</c:v>
                </c:pt>
                <c:pt idx="1180">
                  <c:v>323</c:v>
                </c:pt>
                <c:pt idx="1181">
                  <c:v>331</c:v>
                </c:pt>
                <c:pt idx="1182">
                  <c:v>338</c:v>
                </c:pt>
                <c:pt idx="1183">
                  <c:v>329</c:v>
                </c:pt>
                <c:pt idx="1184">
                  <c:v>343</c:v>
                </c:pt>
                <c:pt idx="1185">
                  <c:v>354</c:v>
                </c:pt>
                <c:pt idx="1186">
                  <c:v>355</c:v>
                </c:pt>
                <c:pt idx="1187">
                  <c:v>351</c:v>
                </c:pt>
                <c:pt idx="1188">
                  <c:v>345</c:v>
                </c:pt>
                <c:pt idx="1189">
                  <c:v>344</c:v>
                </c:pt>
                <c:pt idx="1190">
                  <c:v>340</c:v>
                </c:pt>
                <c:pt idx="1191">
                  <c:v>346</c:v>
                </c:pt>
                <c:pt idx="1192">
                  <c:v>341</c:v>
                </c:pt>
                <c:pt idx="1193">
                  <c:v>334</c:v>
                </c:pt>
                <c:pt idx="1194">
                  <c:v>332</c:v>
                </c:pt>
                <c:pt idx="1195">
                  <c:v>331</c:v>
                </c:pt>
                <c:pt idx="1196">
                  <c:v>328</c:v>
                </c:pt>
                <c:pt idx="1197">
                  <c:v>322</c:v>
                </c:pt>
                <c:pt idx="1198">
                  <c:v>322</c:v>
                </c:pt>
                <c:pt idx="1199">
                  <c:v>318</c:v>
                </c:pt>
                <c:pt idx="1200">
                  <c:v>310</c:v>
                </c:pt>
                <c:pt idx="1201">
                  <c:v>311</c:v>
                </c:pt>
                <c:pt idx="1202">
                  <c:v>311</c:v>
                </c:pt>
                <c:pt idx="1203">
                  <c:v>317</c:v>
                </c:pt>
                <c:pt idx="1204">
                  <c:v>317</c:v>
                </c:pt>
                <c:pt idx="1205">
                  <c:v>318</c:v>
                </c:pt>
                <c:pt idx="1206">
                  <c:v>311</c:v>
                </c:pt>
                <c:pt idx="1207">
                  <c:v>313</c:v>
                </c:pt>
                <c:pt idx="1208">
                  <c:v>327</c:v>
                </c:pt>
                <c:pt idx="1209">
                  <c:v>314</c:v>
                </c:pt>
                <c:pt idx="1210">
                  <c:v>315</c:v>
                </c:pt>
                <c:pt idx="1211">
                  <c:v>317</c:v>
                </c:pt>
                <c:pt idx="1212">
                  <c:v>325</c:v>
                </c:pt>
                <c:pt idx="1213">
                  <c:v>326</c:v>
                </c:pt>
                <c:pt idx="1214">
                  <c:v>334</c:v>
                </c:pt>
                <c:pt idx="1215">
                  <c:v>346</c:v>
                </c:pt>
                <c:pt idx="1216">
                  <c:v>357</c:v>
                </c:pt>
                <c:pt idx="1217">
                  <c:v>361</c:v>
                </c:pt>
                <c:pt idx="1218">
                  <c:v>363</c:v>
                </c:pt>
                <c:pt idx="1219">
                  <c:v>362</c:v>
                </c:pt>
                <c:pt idx="1220">
                  <c:v>369</c:v>
                </c:pt>
                <c:pt idx="1221">
                  <c:v>367</c:v>
                </c:pt>
                <c:pt idx="1222">
                  <c:v>358</c:v>
                </c:pt>
                <c:pt idx="1223">
                  <c:v>364</c:v>
                </c:pt>
                <c:pt idx="1224">
                  <c:v>369</c:v>
                </c:pt>
                <c:pt idx="1225">
                  <c:v>377</c:v>
                </c:pt>
                <c:pt idx="1226">
                  <c:v>370</c:v>
                </c:pt>
                <c:pt idx="1227">
                  <c:v>366</c:v>
                </c:pt>
                <c:pt idx="1228">
                  <c:v>376</c:v>
                </c:pt>
                <c:pt idx="1229">
                  <c:v>368</c:v>
                </c:pt>
                <c:pt idx="1230">
                  <c:v>372</c:v>
                </c:pt>
                <c:pt idx="1231">
                  <c:v>390</c:v>
                </c:pt>
                <c:pt idx="1232">
                  <c:v>387</c:v>
                </c:pt>
                <c:pt idx="1233">
                  <c:v>396</c:v>
                </c:pt>
                <c:pt idx="1234">
                  <c:v>399</c:v>
                </c:pt>
                <c:pt idx="1235">
                  <c:v>396</c:v>
                </c:pt>
                <c:pt idx="1236">
                  <c:v>398</c:v>
                </c:pt>
                <c:pt idx="1237">
                  <c:v>408</c:v>
                </c:pt>
                <c:pt idx="1238">
                  <c:v>414</c:v>
                </c:pt>
                <c:pt idx="1239">
                  <c:v>404</c:v>
                </c:pt>
                <c:pt idx="1240">
                  <c:v>400</c:v>
                </c:pt>
                <c:pt idx="1241">
                  <c:v>405</c:v>
                </c:pt>
                <c:pt idx="1242">
                  <c:v>401</c:v>
                </c:pt>
                <c:pt idx="1243">
                  <c:v>395</c:v>
                </c:pt>
                <c:pt idx="1244">
                  <c:v>394</c:v>
                </c:pt>
                <c:pt idx="1245">
                  <c:v>385</c:v>
                </c:pt>
                <c:pt idx="1246">
                  <c:v>377</c:v>
                </c:pt>
                <c:pt idx="1247">
                  <c:v>370</c:v>
                </c:pt>
                <c:pt idx="1248">
                  <c:v>389</c:v>
                </c:pt>
                <c:pt idx="1249">
                  <c:v>376</c:v>
                </c:pt>
                <c:pt idx="1250">
                  <c:v>366</c:v>
                </c:pt>
                <c:pt idx="1251">
                  <c:v>362</c:v>
                </c:pt>
                <c:pt idx="1252">
                  <c:v>355</c:v>
                </c:pt>
                <c:pt idx="1253">
                  <c:v>361</c:v>
                </c:pt>
                <c:pt idx="1254">
                  <c:v>361</c:v>
                </c:pt>
                <c:pt idx="1255">
                  <c:v>363</c:v>
                </c:pt>
                <c:pt idx="1256">
                  <c:v>372</c:v>
                </c:pt>
                <c:pt idx="1257">
                  <c:v>355</c:v>
                </c:pt>
                <c:pt idx="1258">
                  <c:v>358</c:v>
                </c:pt>
                <c:pt idx="1259">
                  <c:v>348</c:v>
                </c:pt>
                <c:pt idx="1260">
                  <c:v>346</c:v>
                </c:pt>
                <c:pt idx="1261">
                  <c:v>350</c:v>
                </c:pt>
                <c:pt idx="1262">
                  <c:v>348</c:v>
                </c:pt>
                <c:pt idx="1263">
                  <c:v>339</c:v>
                </c:pt>
                <c:pt idx="1264">
                  <c:v>329</c:v>
                </c:pt>
                <c:pt idx="1265">
                  <c:v>323</c:v>
                </c:pt>
                <c:pt idx="1266">
                  <c:v>319</c:v>
                </c:pt>
                <c:pt idx="1267">
                  <c:v>317</c:v>
                </c:pt>
                <c:pt idx="1268">
                  <c:v>314</c:v>
                </c:pt>
                <c:pt idx="1269">
                  <c:v>322</c:v>
                </c:pt>
                <c:pt idx="1270">
                  <c:v>326</c:v>
                </c:pt>
                <c:pt idx="1271">
                  <c:v>330</c:v>
                </c:pt>
                <c:pt idx="1272">
                  <c:v>325</c:v>
                </c:pt>
                <c:pt idx="1273">
                  <c:v>319</c:v>
                </c:pt>
                <c:pt idx="1274">
                  <c:v>311</c:v>
                </c:pt>
                <c:pt idx="1275">
                  <c:v>328</c:v>
                </c:pt>
                <c:pt idx="1276">
                  <c:v>337</c:v>
                </c:pt>
                <c:pt idx="1277">
                  <c:v>341</c:v>
                </c:pt>
                <c:pt idx="1278">
                  <c:v>341</c:v>
                </c:pt>
                <c:pt idx="1279">
                  <c:v>346</c:v>
                </c:pt>
                <c:pt idx="1280">
                  <c:v>345</c:v>
                </c:pt>
                <c:pt idx="1281">
                  <c:v>355</c:v>
                </c:pt>
                <c:pt idx="1282">
                  <c:v>359</c:v>
                </c:pt>
                <c:pt idx="1283">
                  <c:v>357</c:v>
                </c:pt>
                <c:pt idx="1284">
                  <c:v>362</c:v>
                </c:pt>
                <c:pt idx="1285">
                  <c:v>362</c:v>
                </c:pt>
                <c:pt idx="1286">
                  <c:v>372</c:v>
                </c:pt>
                <c:pt idx="1287">
                  <c:v>378</c:v>
                </c:pt>
                <c:pt idx="1288">
                  <c:v>388</c:v>
                </c:pt>
                <c:pt idx="1289">
                  <c:v>388</c:v>
                </c:pt>
                <c:pt idx="1290">
                  <c:v>390</c:v>
                </c:pt>
                <c:pt idx="1291">
                  <c:v>386</c:v>
                </c:pt>
                <c:pt idx="1292">
                  <c:v>376</c:v>
                </c:pt>
                <c:pt idx="1293">
                  <c:v>355</c:v>
                </c:pt>
                <c:pt idx="1294">
                  <c:v>349</c:v>
                </c:pt>
                <c:pt idx="1295">
                  <c:v>345</c:v>
                </c:pt>
                <c:pt idx="1296">
                  <c:v>336</c:v>
                </c:pt>
                <c:pt idx="1297">
                  <c:v>332</c:v>
                </c:pt>
                <c:pt idx="1298">
                  <c:v>334</c:v>
                </c:pt>
                <c:pt idx="1299">
                  <c:v>330</c:v>
                </c:pt>
                <c:pt idx="1300">
                  <c:v>335</c:v>
                </c:pt>
                <c:pt idx="1301">
                  <c:v>330</c:v>
                </c:pt>
                <c:pt idx="1302">
                  <c:v>318</c:v>
                </c:pt>
                <c:pt idx="1303">
                  <c:v>311</c:v>
                </c:pt>
                <c:pt idx="1304">
                  <c:v>319</c:v>
                </c:pt>
                <c:pt idx="1305">
                  <c:v>318</c:v>
                </c:pt>
                <c:pt idx="1306">
                  <c:v>314</c:v>
                </c:pt>
                <c:pt idx="1307">
                  <c:v>319</c:v>
                </c:pt>
                <c:pt idx="1308">
                  <c:v>326</c:v>
                </c:pt>
                <c:pt idx="1309">
                  <c:v>324</c:v>
                </c:pt>
                <c:pt idx="1310">
                  <c:v>324</c:v>
                </c:pt>
                <c:pt idx="1311">
                  <c:v>318</c:v>
                </c:pt>
                <c:pt idx="1312">
                  <c:v>320</c:v>
                </c:pt>
                <c:pt idx="1313">
                  <c:v>323</c:v>
                </c:pt>
                <c:pt idx="1314">
                  <c:v>313</c:v>
                </c:pt>
                <c:pt idx="1315">
                  <c:v>320</c:v>
                </c:pt>
                <c:pt idx="1316">
                  <c:v>318</c:v>
                </c:pt>
                <c:pt idx="1317">
                  <c:v>316</c:v>
                </c:pt>
                <c:pt idx="1318">
                  <c:v>324</c:v>
                </c:pt>
                <c:pt idx="1319">
                  <c:v>332</c:v>
                </c:pt>
                <c:pt idx="1320">
                  <c:v>334</c:v>
                </c:pt>
                <c:pt idx="1321">
                  <c:v>338</c:v>
                </c:pt>
                <c:pt idx="1322">
                  <c:v>338</c:v>
                </c:pt>
                <c:pt idx="1323">
                  <c:v>352</c:v>
                </c:pt>
                <c:pt idx="1324">
                  <c:v>363</c:v>
                </c:pt>
                <c:pt idx="1325">
                  <c:v>364</c:v>
                </c:pt>
                <c:pt idx="1326">
                  <c:v>382</c:v>
                </c:pt>
                <c:pt idx="1327">
                  <c:v>379</c:v>
                </c:pt>
                <c:pt idx="1328">
                  <c:v>373</c:v>
                </c:pt>
                <c:pt idx="1329">
                  <c:v>374</c:v>
                </c:pt>
                <c:pt idx="1330">
                  <c:v>378</c:v>
                </c:pt>
                <c:pt idx="1331">
                  <c:v>386</c:v>
                </c:pt>
                <c:pt idx="1332">
                  <c:v>388</c:v>
                </c:pt>
                <c:pt idx="1333">
                  <c:v>394</c:v>
                </c:pt>
                <c:pt idx="1334">
                  <c:v>399</c:v>
                </c:pt>
                <c:pt idx="1335">
                  <c:v>391</c:v>
                </c:pt>
                <c:pt idx="1336">
                  <c:v>401</c:v>
                </c:pt>
                <c:pt idx="1337">
                  <c:v>401</c:v>
                </c:pt>
                <c:pt idx="1338">
                  <c:v>388</c:v>
                </c:pt>
                <c:pt idx="1339">
                  <c:v>368</c:v>
                </c:pt>
                <c:pt idx="1340">
                  <c:v>353</c:v>
                </c:pt>
                <c:pt idx="1341">
                  <c:v>344</c:v>
                </c:pt>
                <c:pt idx="1342">
                  <c:v>334</c:v>
                </c:pt>
                <c:pt idx="1343">
                  <c:v>323</c:v>
                </c:pt>
                <c:pt idx="1344">
                  <c:v>314</c:v>
                </c:pt>
                <c:pt idx="1345">
                  <c:v>307</c:v>
                </c:pt>
                <c:pt idx="1346">
                  <c:v>294</c:v>
                </c:pt>
                <c:pt idx="1347">
                  <c:v>288</c:v>
                </c:pt>
                <c:pt idx="1348">
                  <c:v>276</c:v>
                </c:pt>
                <c:pt idx="1349">
                  <c:v>279</c:v>
                </c:pt>
                <c:pt idx="1350">
                  <c:v>276</c:v>
                </c:pt>
                <c:pt idx="1351">
                  <c:v>267</c:v>
                </c:pt>
                <c:pt idx="1352">
                  <c:v>255</c:v>
                </c:pt>
                <c:pt idx="1353">
                  <c:v>243</c:v>
                </c:pt>
                <c:pt idx="1354">
                  <c:v>235</c:v>
                </c:pt>
                <c:pt idx="1355">
                  <c:v>229</c:v>
                </c:pt>
                <c:pt idx="1356">
                  <c:v>221</c:v>
                </c:pt>
                <c:pt idx="1357">
                  <c:v>220</c:v>
                </c:pt>
                <c:pt idx="1358">
                  <c:v>219</c:v>
                </c:pt>
                <c:pt idx="1359">
                  <c:v>222</c:v>
                </c:pt>
                <c:pt idx="1360">
                  <c:v>221</c:v>
                </c:pt>
                <c:pt idx="1361">
                  <c:v>213</c:v>
                </c:pt>
                <c:pt idx="1362">
                  <c:v>219</c:v>
                </c:pt>
                <c:pt idx="1363">
                  <c:v>217</c:v>
                </c:pt>
                <c:pt idx="1364">
                  <c:v>218</c:v>
                </c:pt>
                <c:pt idx="1365">
                  <c:v>216</c:v>
                </c:pt>
                <c:pt idx="1366">
                  <c:v>218</c:v>
                </c:pt>
                <c:pt idx="1367">
                  <c:v>215</c:v>
                </c:pt>
                <c:pt idx="1368">
                  <c:v>220</c:v>
                </c:pt>
                <c:pt idx="1369">
                  <c:v>220</c:v>
                </c:pt>
                <c:pt idx="1370">
                  <c:v>222</c:v>
                </c:pt>
                <c:pt idx="1371">
                  <c:v>216</c:v>
                </c:pt>
                <c:pt idx="1372">
                  <c:v>210</c:v>
                </c:pt>
                <c:pt idx="1373">
                  <c:v>207</c:v>
                </c:pt>
                <c:pt idx="1374">
                  <c:v>213</c:v>
                </c:pt>
                <c:pt idx="1375">
                  <c:v>212</c:v>
                </c:pt>
                <c:pt idx="1376">
                  <c:v>217</c:v>
                </c:pt>
                <c:pt idx="1377">
                  <c:v>218</c:v>
                </c:pt>
                <c:pt idx="1378">
                  <c:v>222</c:v>
                </c:pt>
                <c:pt idx="1379">
                  <c:v>214</c:v>
                </c:pt>
                <c:pt idx="1380">
                  <c:v>209</c:v>
                </c:pt>
                <c:pt idx="1381">
                  <c:v>204</c:v>
                </c:pt>
                <c:pt idx="1382">
                  <c:v>200</c:v>
                </c:pt>
                <c:pt idx="1383">
                  <c:v>200</c:v>
                </c:pt>
                <c:pt idx="1384">
                  <c:v>195</c:v>
                </c:pt>
                <c:pt idx="1385">
                  <c:v>192</c:v>
                </c:pt>
                <c:pt idx="1386">
                  <c:v>193</c:v>
                </c:pt>
                <c:pt idx="1387">
                  <c:v>186</c:v>
                </c:pt>
                <c:pt idx="1388">
                  <c:v>180</c:v>
                </c:pt>
                <c:pt idx="1389">
                  <c:v>180</c:v>
                </c:pt>
                <c:pt idx="1390">
                  <c:v>179</c:v>
                </c:pt>
                <c:pt idx="1391">
                  <c:v>166</c:v>
                </c:pt>
                <c:pt idx="1392">
                  <c:v>152</c:v>
                </c:pt>
                <c:pt idx="1393">
                  <c:v>151</c:v>
                </c:pt>
                <c:pt idx="1394">
                  <c:v>150</c:v>
                </c:pt>
                <c:pt idx="1395">
                  <c:v>147</c:v>
                </c:pt>
                <c:pt idx="1396">
                  <c:v>149</c:v>
                </c:pt>
                <c:pt idx="1397">
                  <c:v>144</c:v>
                </c:pt>
                <c:pt idx="1398">
                  <c:v>142</c:v>
                </c:pt>
                <c:pt idx="1399">
                  <c:v>144</c:v>
                </c:pt>
                <c:pt idx="1400">
                  <c:v>142</c:v>
                </c:pt>
                <c:pt idx="1401">
                  <c:v>142</c:v>
                </c:pt>
                <c:pt idx="1402">
                  <c:v>140</c:v>
                </c:pt>
                <c:pt idx="1403">
                  <c:v>137</c:v>
                </c:pt>
                <c:pt idx="1404">
                  <c:v>133</c:v>
                </c:pt>
                <c:pt idx="1405">
                  <c:v>127</c:v>
                </c:pt>
                <c:pt idx="1406">
                  <c:v>139</c:v>
                </c:pt>
                <c:pt idx="1407">
                  <c:v>139</c:v>
                </c:pt>
                <c:pt idx="1408">
                  <c:v>141</c:v>
                </c:pt>
                <c:pt idx="1409">
                  <c:v>142</c:v>
                </c:pt>
                <c:pt idx="1410">
                  <c:v>141</c:v>
                </c:pt>
                <c:pt idx="1411">
                  <c:v>132</c:v>
                </c:pt>
                <c:pt idx="1412">
                  <c:v>134</c:v>
                </c:pt>
                <c:pt idx="1413">
                  <c:v>137</c:v>
                </c:pt>
                <c:pt idx="1414">
                  <c:v>142</c:v>
                </c:pt>
                <c:pt idx="1415">
                  <c:v>145</c:v>
                </c:pt>
                <c:pt idx="1416">
                  <c:v>151</c:v>
                </c:pt>
                <c:pt idx="1417">
                  <c:v>147</c:v>
                </c:pt>
                <c:pt idx="1418">
                  <c:v>149</c:v>
                </c:pt>
                <c:pt idx="1419">
                  <c:v>151</c:v>
                </c:pt>
                <c:pt idx="1420">
                  <c:v>150</c:v>
                </c:pt>
                <c:pt idx="1421">
                  <c:v>158</c:v>
                </c:pt>
                <c:pt idx="1422">
                  <c:v>165</c:v>
                </c:pt>
                <c:pt idx="1423">
                  <c:v>158</c:v>
                </c:pt>
                <c:pt idx="1424">
                  <c:v>160</c:v>
                </c:pt>
                <c:pt idx="1425">
                  <c:v>163</c:v>
                </c:pt>
                <c:pt idx="1426">
                  <c:v>162</c:v>
                </c:pt>
                <c:pt idx="1427">
                  <c:v>157</c:v>
                </c:pt>
                <c:pt idx="1428">
                  <c:v>146</c:v>
                </c:pt>
                <c:pt idx="1429">
                  <c:v>149</c:v>
                </c:pt>
                <c:pt idx="1430">
                  <c:v>149</c:v>
                </c:pt>
                <c:pt idx="1431">
                  <c:v>139</c:v>
                </c:pt>
                <c:pt idx="1432">
                  <c:v>142</c:v>
                </c:pt>
                <c:pt idx="1433">
                  <c:v>142</c:v>
                </c:pt>
                <c:pt idx="1434">
                  <c:v>144</c:v>
                </c:pt>
                <c:pt idx="1435">
                  <c:v>153</c:v>
                </c:pt>
                <c:pt idx="1436">
                  <c:v>145</c:v>
                </c:pt>
                <c:pt idx="1437">
                  <c:v>138</c:v>
                </c:pt>
                <c:pt idx="1438">
                  <c:v>145</c:v>
                </c:pt>
                <c:pt idx="1439">
                  <c:v>146</c:v>
                </c:pt>
                <c:pt idx="1440">
                  <c:v>148</c:v>
                </c:pt>
              </c:numCache>
            </c:numRef>
          </c:val>
          <c:extLst>
            <c:ext xmlns:c16="http://schemas.microsoft.com/office/drawing/2014/chart" uri="{C3380CC4-5D6E-409C-BE32-E72D297353CC}">
              <c16:uniqueId val="{00000000-10A5-4804-9F0A-9D2C6056B06D}"/>
            </c:ext>
          </c:extLst>
        </c:ser>
        <c:ser>
          <c:idx val="1"/>
          <c:order val="1"/>
          <c:tx>
            <c:strRef>
              <c:f>Sheet6!$C$1</c:f>
              <c:strCache>
                <c:ptCount val="1"/>
                <c:pt idx="0">
                  <c:v>free</c:v>
                </c:pt>
              </c:strCache>
            </c:strRef>
          </c:tx>
          <c:spPr>
            <a:solidFill>
              <a:schemeClr val="accent1">
                <a:lumMod val="60000"/>
                <a:lumOff val="40000"/>
              </a:schemeClr>
            </a:solidFill>
            <a:ln>
              <a:noFill/>
            </a:ln>
            <a:effectLst/>
          </c:spPr>
          <c:invertIfNegative val="0"/>
          <c:cat>
            <c:strRef>
              <c:f>Sheet6!$A$2:$A$1442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Sheet6!$C$2:$C$1442</c:f>
              <c:numCache>
                <c:formatCode>General</c:formatCode>
                <c:ptCount val="1441"/>
                <c:pt idx="0">
                  <c:v>0</c:v>
                </c:pt>
                <c:pt idx="1">
                  <c:v>0</c:v>
                </c:pt>
                <c:pt idx="2">
                  <c:v>0</c:v>
                </c:pt>
                <c:pt idx="3">
                  <c:v>0</c:v>
                </c:pt>
                <c:pt idx="4">
                  <c:v>0</c:v>
                </c:pt>
                <c:pt idx="5">
                  <c:v>0</c:v>
                </c:pt>
                <c:pt idx="6">
                  <c:v>1</c:v>
                </c:pt>
                <c:pt idx="7">
                  <c:v>1</c:v>
                </c:pt>
                <c:pt idx="8">
                  <c:v>1</c:v>
                </c:pt>
                <c:pt idx="9">
                  <c:v>1</c:v>
                </c:pt>
                <c:pt idx="10">
                  <c:v>1</c:v>
                </c:pt>
                <c:pt idx="11">
                  <c:v>1</c:v>
                </c:pt>
                <c:pt idx="12">
                  <c:v>2</c:v>
                </c:pt>
                <c:pt idx="13">
                  <c:v>3</c:v>
                </c:pt>
                <c:pt idx="14">
                  <c:v>4</c:v>
                </c:pt>
                <c:pt idx="15">
                  <c:v>6</c:v>
                </c:pt>
                <c:pt idx="16">
                  <c:v>6</c:v>
                </c:pt>
                <c:pt idx="17">
                  <c:v>7</c:v>
                </c:pt>
                <c:pt idx="18">
                  <c:v>7</c:v>
                </c:pt>
                <c:pt idx="19">
                  <c:v>7</c:v>
                </c:pt>
                <c:pt idx="20">
                  <c:v>9</c:v>
                </c:pt>
                <c:pt idx="21">
                  <c:v>9</c:v>
                </c:pt>
                <c:pt idx="22">
                  <c:v>10</c:v>
                </c:pt>
                <c:pt idx="23">
                  <c:v>10</c:v>
                </c:pt>
                <c:pt idx="24">
                  <c:v>11</c:v>
                </c:pt>
                <c:pt idx="25">
                  <c:v>12</c:v>
                </c:pt>
                <c:pt idx="26">
                  <c:v>12</c:v>
                </c:pt>
                <c:pt idx="27">
                  <c:v>13</c:v>
                </c:pt>
                <c:pt idx="28">
                  <c:v>14</c:v>
                </c:pt>
                <c:pt idx="29">
                  <c:v>15</c:v>
                </c:pt>
                <c:pt idx="30">
                  <c:v>15</c:v>
                </c:pt>
                <c:pt idx="31">
                  <c:v>17</c:v>
                </c:pt>
                <c:pt idx="32">
                  <c:v>16</c:v>
                </c:pt>
                <c:pt idx="33">
                  <c:v>17</c:v>
                </c:pt>
                <c:pt idx="34">
                  <c:v>18</c:v>
                </c:pt>
                <c:pt idx="35">
                  <c:v>19</c:v>
                </c:pt>
                <c:pt idx="36">
                  <c:v>20</c:v>
                </c:pt>
                <c:pt idx="37">
                  <c:v>20</c:v>
                </c:pt>
                <c:pt idx="38">
                  <c:v>21</c:v>
                </c:pt>
                <c:pt idx="39">
                  <c:v>21</c:v>
                </c:pt>
                <c:pt idx="40">
                  <c:v>22</c:v>
                </c:pt>
                <c:pt idx="41">
                  <c:v>24</c:v>
                </c:pt>
                <c:pt idx="42">
                  <c:v>26</c:v>
                </c:pt>
                <c:pt idx="43">
                  <c:v>28</c:v>
                </c:pt>
                <c:pt idx="44">
                  <c:v>29</c:v>
                </c:pt>
                <c:pt idx="45">
                  <c:v>29</c:v>
                </c:pt>
                <c:pt idx="46">
                  <c:v>32</c:v>
                </c:pt>
                <c:pt idx="47">
                  <c:v>34</c:v>
                </c:pt>
                <c:pt idx="48">
                  <c:v>41</c:v>
                </c:pt>
                <c:pt idx="49">
                  <c:v>41</c:v>
                </c:pt>
                <c:pt idx="50">
                  <c:v>43</c:v>
                </c:pt>
                <c:pt idx="51">
                  <c:v>44</c:v>
                </c:pt>
                <c:pt idx="52">
                  <c:v>44</c:v>
                </c:pt>
                <c:pt idx="53">
                  <c:v>45</c:v>
                </c:pt>
                <c:pt idx="54">
                  <c:v>46</c:v>
                </c:pt>
                <c:pt idx="55">
                  <c:v>46</c:v>
                </c:pt>
                <c:pt idx="56">
                  <c:v>47</c:v>
                </c:pt>
                <c:pt idx="57">
                  <c:v>52</c:v>
                </c:pt>
                <c:pt idx="58">
                  <c:v>52</c:v>
                </c:pt>
                <c:pt idx="59">
                  <c:v>53</c:v>
                </c:pt>
                <c:pt idx="60">
                  <c:v>55</c:v>
                </c:pt>
                <c:pt idx="61">
                  <c:v>56</c:v>
                </c:pt>
                <c:pt idx="62">
                  <c:v>58</c:v>
                </c:pt>
                <c:pt idx="63">
                  <c:v>58</c:v>
                </c:pt>
                <c:pt idx="64">
                  <c:v>59</c:v>
                </c:pt>
                <c:pt idx="65">
                  <c:v>61</c:v>
                </c:pt>
                <c:pt idx="66">
                  <c:v>62</c:v>
                </c:pt>
                <c:pt idx="67">
                  <c:v>63</c:v>
                </c:pt>
                <c:pt idx="68">
                  <c:v>66</c:v>
                </c:pt>
                <c:pt idx="69">
                  <c:v>69</c:v>
                </c:pt>
                <c:pt idx="70">
                  <c:v>70</c:v>
                </c:pt>
                <c:pt idx="71">
                  <c:v>70</c:v>
                </c:pt>
                <c:pt idx="72">
                  <c:v>71</c:v>
                </c:pt>
                <c:pt idx="73">
                  <c:v>74</c:v>
                </c:pt>
                <c:pt idx="74">
                  <c:v>75</c:v>
                </c:pt>
                <c:pt idx="75">
                  <c:v>76</c:v>
                </c:pt>
                <c:pt idx="76">
                  <c:v>77</c:v>
                </c:pt>
                <c:pt idx="77">
                  <c:v>77</c:v>
                </c:pt>
                <c:pt idx="78">
                  <c:v>77</c:v>
                </c:pt>
                <c:pt idx="79">
                  <c:v>77</c:v>
                </c:pt>
                <c:pt idx="80">
                  <c:v>78</c:v>
                </c:pt>
                <c:pt idx="81">
                  <c:v>78</c:v>
                </c:pt>
                <c:pt idx="82">
                  <c:v>77</c:v>
                </c:pt>
                <c:pt idx="83">
                  <c:v>77</c:v>
                </c:pt>
                <c:pt idx="84">
                  <c:v>77</c:v>
                </c:pt>
                <c:pt idx="85">
                  <c:v>77</c:v>
                </c:pt>
                <c:pt idx="86">
                  <c:v>79</c:v>
                </c:pt>
                <c:pt idx="87">
                  <c:v>80</c:v>
                </c:pt>
                <c:pt idx="88">
                  <c:v>80</c:v>
                </c:pt>
                <c:pt idx="89">
                  <c:v>80</c:v>
                </c:pt>
                <c:pt idx="90">
                  <c:v>82</c:v>
                </c:pt>
                <c:pt idx="91">
                  <c:v>82</c:v>
                </c:pt>
                <c:pt idx="92">
                  <c:v>82</c:v>
                </c:pt>
                <c:pt idx="93">
                  <c:v>83</c:v>
                </c:pt>
                <c:pt idx="94">
                  <c:v>84</c:v>
                </c:pt>
                <c:pt idx="95">
                  <c:v>84</c:v>
                </c:pt>
                <c:pt idx="96">
                  <c:v>85</c:v>
                </c:pt>
                <c:pt idx="97">
                  <c:v>85</c:v>
                </c:pt>
                <c:pt idx="98">
                  <c:v>86</c:v>
                </c:pt>
                <c:pt idx="99">
                  <c:v>87</c:v>
                </c:pt>
                <c:pt idx="100">
                  <c:v>87</c:v>
                </c:pt>
                <c:pt idx="101">
                  <c:v>88</c:v>
                </c:pt>
                <c:pt idx="102">
                  <c:v>88</c:v>
                </c:pt>
                <c:pt idx="103">
                  <c:v>88</c:v>
                </c:pt>
                <c:pt idx="104">
                  <c:v>88</c:v>
                </c:pt>
                <c:pt idx="105">
                  <c:v>88</c:v>
                </c:pt>
                <c:pt idx="106">
                  <c:v>88</c:v>
                </c:pt>
                <c:pt idx="107">
                  <c:v>88</c:v>
                </c:pt>
                <c:pt idx="108">
                  <c:v>88</c:v>
                </c:pt>
                <c:pt idx="109">
                  <c:v>88</c:v>
                </c:pt>
                <c:pt idx="110">
                  <c:v>88</c:v>
                </c:pt>
                <c:pt idx="111">
                  <c:v>88</c:v>
                </c:pt>
                <c:pt idx="112">
                  <c:v>89</c:v>
                </c:pt>
                <c:pt idx="113">
                  <c:v>89</c:v>
                </c:pt>
                <c:pt idx="114">
                  <c:v>89</c:v>
                </c:pt>
                <c:pt idx="115">
                  <c:v>89</c:v>
                </c:pt>
                <c:pt idx="116">
                  <c:v>89</c:v>
                </c:pt>
                <c:pt idx="117">
                  <c:v>89</c:v>
                </c:pt>
                <c:pt idx="118">
                  <c:v>89</c:v>
                </c:pt>
                <c:pt idx="119">
                  <c:v>89</c:v>
                </c:pt>
                <c:pt idx="120">
                  <c:v>89</c:v>
                </c:pt>
                <c:pt idx="121">
                  <c:v>89</c:v>
                </c:pt>
                <c:pt idx="122">
                  <c:v>89</c:v>
                </c:pt>
                <c:pt idx="123">
                  <c:v>89</c:v>
                </c:pt>
                <c:pt idx="124">
                  <c:v>89</c:v>
                </c:pt>
                <c:pt idx="125">
                  <c:v>89</c:v>
                </c:pt>
                <c:pt idx="126">
                  <c:v>89</c:v>
                </c:pt>
                <c:pt idx="127">
                  <c:v>89</c:v>
                </c:pt>
                <c:pt idx="128">
                  <c:v>89</c:v>
                </c:pt>
                <c:pt idx="129">
                  <c:v>89</c:v>
                </c:pt>
                <c:pt idx="130">
                  <c:v>89</c:v>
                </c:pt>
                <c:pt idx="131">
                  <c:v>89</c:v>
                </c:pt>
                <c:pt idx="132">
                  <c:v>89</c:v>
                </c:pt>
                <c:pt idx="133">
                  <c:v>89</c:v>
                </c:pt>
                <c:pt idx="134">
                  <c:v>89</c:v>
                </c:pt>
                <c:pt idx="135">
                  <c:v>89</c:v>
                </c:pt>
                <c:pt idx="136">
                  <c:v>89</c:v>
                </c:pt>
                <c:pt idx="137">
                  <c:v>89</c:v>
                </c:pt>
                <c:pt idx="138">
                  <c:v>88</c:v>
                </c:pt>
                <c:pt idx="139">
                  <c:v>88</c:v>
                </c:pt>
                <c:pt idx="140">
                  <c:v>88</c:v>
                </c:pt>
                <c:pt idx="141">
                  <c:v>88</c:v>
                </c:pt>
                <c:pt idx="142">
                  <c:v>88</c:v>
                </c:pt>
                <c:pt idx="143">
                  <c:v>88</c:v>
                </c:pt>
                <c:pt idx="144">
                  <c:v>88</c:v>
                </c:pt>
                <c:pt idx="145">
                  <c:v>88</c:v>
                </c:pt>
                <c:pt idx="146">
                  <c:v>88</c:v>
                </c:pt>
                <c:pt idx="147">
                  <c:v>88</c:v>
                </c:pt>
                <c:pt idx="148">
                  <c:v>88</c:v>
                </c:pt>
                <c:pt idx="149">
                  <c:v>88</c:v>
                </c:pt>
                <c:pt idx="150">
                  <c:v>88</c:v>
                </c:pt>
                <c:pt idx="151">
                  <c:v>88</c:v>
                </c:pt>
                <c:pt idx="152">
                  <c:v>88</c:v>
                </c:pt>
                <c:pt idx="153">
                  <c:v>88</c:v>
                </c:pt>
                <c:pt idx="154">
                  <c:v>88</c:v>
                </c:pt>
                <c:pt idx="155">
                  <c:v>88</c:v>
                </c:pt>
                <c:pt idx="156">
                  <c:v>88</c:v>
                </c:pt>
                <c:pt idx="157">
                  <c:v>88</c:v>
                </c:pt>
                <c:pt idx="158">
                  <c:v>87</c:v>
                </c:pt>
                <c:pt idx="159">
                  <c:v>87</c:v>
                </c:pt>
                <c:pt idx="160">
                  <c:v>87</c:v>
                </c:pt>
                <c:pt idx="161">
                  <c:v>88</c:v>
                </c:pt>
                <c:pt idx="162">
                  <c:v>88</c:v>
                </c:pt>
                <c:pt idx="163">
                  <c:v>88</c:v>
                </c:pt>
                <c:pt idx="164">
                  <c:v>90</c:v>
                </c:pt>
                <c:pt idx="165">
                  <c:v>90</c:v>
                </c:pt>
                <c:pt idx="166">
                  <c:v>90</c:v>
                </c:pt>
                <c:pt idx="167">
                  <c:v>90</c:v>
                </c:pt>
                <c:pt idx="168">
                  <c:v>90</c:v>
                </c:pt>
                <c:pt idx="169">
                  <c:v>90</c:v>
                </c:pt>
                <c:pt idx="170">
                  <c:v>90</c:v>
                </c:pt>
                <c:pt idx="171">
                  <c:v>90</c:v>
                </c:pt>
                <c:pt idx="172">
                  <c:v>90</c:v>
                </c:pt>
                <c:pt idx="173">
                  <c:v>90</c:v>
                </c:pt>
                <c:pt idx="174">
                  <c:v>90</c:v>
                </c:pt>
                <c:pt idx="175">
                  <c:v>90</c:v>
                </c:pt>
                <c:pt idx="176">
                  <c:v>91</c:v>
                </c:pt>
                <c:pt idx="177">
                  <c:v>91</c:v>
                </c:pt>
                <c:pt idx="178">
                  <c:v>91</c:v>
                </c:pt>
                <c:pt idx="179">
                  <c:v>91</c:v>
                </c:pt>
                <c:pt idx="180">
                  <c:v>91</c:v>
                </c:pt>
                <c:pt idx="181">
                  <c:v>91</c:v>
                </c:pt>
                <c:pt idx="182">
                  <c:v>91</c:v>
                </c:pt>
                <c:pt idx="183">
                  <c:v>91</c:v>
                </c:pt>
                <c:pt idx="184">
                  <c:v>91</c:v>
                </c:pt>
                <c:pt idx="185">
                  <c:v>91</c:v>
                </c:pt>
                <c:pt idx="186">
                  <c:v>91</c:v>
                </c:pt>
                <c:pt idx="187">
                  <c:v>91</c:v>
                </c:pt>
                <c:pt idx="188">
                  <c:v>91</c:v>
                </c:pt>
                <c:pt idx="189">
                  <c:v>91</c:v>
                </c:pt>
                <c:pt idx="190">
                  <c:v>91</c:v>
                </c:pt>
                <c:pt idx="191">
                  <c:v>91</c:v>
                </c:pt>
                <c:pt idx="192">
                  <c:v>91</c:v>
                </c:pt>
                <c:pt idx="193">
                  <c:v>91</c:v>
                </c:pt>
                <c:pt idx="194">
                  <c:v>91</c:v>
                </c:pt>
                <c:pt idx="195">
                  <c:v>91</c:v>
                </c:pt>
                <c:pt idx="196">
                  <c:v>91</c:v>
                </c:pt>
                <c:pt idx="197">
                  <c:v>91</c:v>
                </c:pt>
                <c:pt idx="198">
                  <c:v>90</c:v>
                </c:pt>
                <c:pt idx="199">
                  <c:v>90</c:v>
                </c:pt>
                <c:pt idx="200">
                  <c:v>91</c:v>
                </c:pt>
                <c:pt idx="201">
                  <c:v>91</c:v>
                </c:pt>
                <c:pt idx="202">
                  <c:v>91</c:v>
                </c:pt>
                <c:pt idx="203">
                  <c:v>91</c:v>
                </c:pt>
                <c:pt idx="204">
                  <c:v>91</c:v>
                </c:pt>
                <c:pt idx="205">
                  <c:v>91</c:v>
                </c:pt>
                <c:pt idx="206">
                  <c:v>91</c:v>
                </c:pt>
                <c:pt idx="207">
                  <c:v>90</c:v>
                </c:pt>
                <c:pt idx="208">
                  <c:v>90</c:v>
                </c:pt>
                <c:pt idx="209">
                  <c:v>90</c:v>
                </c:pt>
                <c:pt idx="210">
                  <c:v>89</c:v>
                </c:pt>
                <c:pt idx="211">
                  <c:v>89</c:v>
                </c:pt>
                <c:pt idx="212">
                  <c:v>90</c:v>
                </c:pt>
                <c:pt idx="213">
                  <c:v>91</c:v>
                </c:pt>
                <c:pt idx="214">
                  <c:v>91</c:v>
                </c:pt>
                <c:pt idx="215">
                  <c:v>91</c:v>
                </c:pt>
                <c:pt idx="216">
                  <c:v>91</c:v>
                </c:pt>
                <c:pt idx="217">
                  <c:v>91</c:v>
                </c:pt>
                <c:pt idx="218">
                  <c:v>91</c:v>
                </c:pt>
                <c:pt idx="219">
                  <c:v>91</c:v>
                </c:pt>
                <c:pt idx="220">
                  <c:v>91</c:v>
                </c:pt>
                <c:pt idx="221">
                  <c:v>91</c:v>
                </c:pt>
                <c:pt idx="222">
                  <c:v>91</c:v>
                </c:pt>
                <c:pt idx="223">
                  <c:v>91</c:v>
                </c:pt>
                <c:pt idx="224">
                  <c:v>91</c:v>
                </c:pt>
                <c:pt idx="225">
                  <c:v>91</c:v>
                </c:pt>
                <c:pt idx="226">
                  <c:v>91</c:v>
                </c:pt>
                <c:pt idx="227">
                  <c:v>91</c:v>
                </c:pt>
                <c:pt idx="228">
                  <c:v>91</c:v>
                </c:pt>
                <c:pt idx="229">
                  <c:v>91</c:v>
                </c:pt>
                <c:pt idx="230">
                  <c:v>91</c:v>
                </c:pt>
                <c:pt idx="231">
                  <c:v>92</c:v>
                </c:pt>
                <c:pt idx="232">
                  <c:v>92</c:v>
                </c:pt>
                <c:pt idx="233">
                  <c:v>92</c:v>
                </c:pt>
                <c:pt idx="234">
                  <c:v>92</c:v>
                </c:pt>
                <c:pt idx="235">
                  <c:v>91</c:v>
                </c:pt>
                <c:pt idx="236">
                  <c:v>92</c:v>
                </c:pt>
                <c:pt idx="237">
                  <c:v>92</c:v>
                </c:pt>
                <c:pt idx="238">
                  <c:v>92</c:v>
                </c:pt>
                <c:pt idx="239">
                  <c:v>93</c:v>
                </c:pt>
                <c:pt idx="240">
                  <c:v>92</c:v>
                </c:pt>
                <c:pt idx="241">
                  <c:v>94</c:v>
                </c:pt>
                <c:pt idx="242">
                  <c:v>94</c:v>
                </c:pt>
                <c:pt idx="243">
                  <c:v>94</c:v>
                </c:pt>
                <c:pt idx="244">
                  <c:v>94</c:v>
                </c:pt>
                <c:pt idx="245">
                  <c:v>95</c:v>
                </c:pt>
                <c:pt idx="246">
                  <c:v>95</c:v>
                </c:pt>
                <c:pt idx="247">
                  <c:v>96</c:v>
                </c:pt>
                <c:pt idx="248">
                  <c:v>97</c:v>
                </c:pt>
                <c:pt idx="249">
                  <c:v>98</c:v>
                </c:pt>
                <c:pt idx="250">
                  <c:v>98</c:v>
                </c:pt>
                <c:pt idx="251">
                  <c:v>100</c:v>
                </c:pt>
                <c:pt idx="252">
                  <c:v>99</c:v>
                </c:pt>
                <c:pt idx="253">
                  <c:v>102</c:v>
                </c:pt>
                <c:pt idx="254">
                  <c:v>103</c:v>
                </c:pt>
                <c:pt idx="255">
                  <c:v>103</c:v>
                </c:pt>
                <c:pt idx="256">
                  <c:v>105</c:v>
                </c:pt>
                <c:pt idx="257">
                  <c:v>107</c:v>
                </c:pt>
                <c:pt idx="258">
                  <c:v>107</c:v>
                </c:pt>
                <c:pt idx="259">
                  <c:v>108</c:v>
                </c:pt>
                <c:pt idx="260">
                  <c:v>108</c:v>
                </c:pt>
                <c:pt idx="261">
                  <c:v>109</c:v>
                </c:pt>
                <c:pt idx="262">
                  <c:v>109</c:v>
                </c:pt>
                <c:pt idx="263">
                  <c:v>109</c:v>
                </c:pt>
                <c:pt idx="264">
                  <c:v>109</c:v>
                </c:pt>
                <c:pt idx="265">
                  <c:v>110</c:v>
                </c:pt>
                <c:pt idx="266">
                  <c:v>110</c:v>
                </c:pt>
                <c:pt idx="267">
                  <c:v>109</c:v>
                </c:pt>
                <c:pt idx="268">
                  <c:v>109</c:v>
                </c:pt>
                <c:pt idx="269">
                  <c:v>109</c:v>
                </c:pt>
                <c:pt idx="270">
                  <c:v>110</c:v>
                </c:pt>
                <c:pt idx="271">
                  <c:v>112</c:v>
                </c:pt>
                <c:pt idx="272">
                  <c:v>113</c:v>
                </c:pt>
                <c:pt idx="273">
                  <c:v>114</c:v>
                </c:pt>
                <c:pt idx="274">
                  <c:v>114</c:v>
                </c:pt>
                <c:pt idx="275">
                  <c:v>114</c:v>
                </c:pt>
                <c:pt idx="276">
                  <c:v>116</c:v>
                </c:pt>
                <c:pt idx="277">
                  <c:v>116</c:v>
                </c:pt>
                <c:pt idx="278">
                  <c:v>118</c:v>
                </c:pt>
                <c:pt idx="279">
                  <c:v>119</c:v>
                </c:pt>
                <c:pt idx="280">
                  <c:v>120</c:v>
                </c:pt>
                <c:pt idx="281">
                  <c:v>121</c:v>
                </c:pt>
                <c:pt idx="282">
                  <c:v>123</c:v>
                </c:pt>
                <c:pt idx="283">
                  <c:v>127</c:v>
                </c:pt>
                <c:pt idx="284">
                  <c:v>127</c:v>
                </c:pt>
                <c:pt idx="285">
                  <c:v>129</c:v>
                </c:pt>
                <c:pt idx="286">
                  <c:v>129</c:v>
                </c:pt>
                <c:pt idx="287">
                  <c:v>130</c:v>
                </c:pt>
                <c:pt idx="288">
                  <c:v>131</c:v>
                </c:pt>
                <c:pt idx="289">
                  <c:v>131</c:v>
                </c:pt>
                <c:pt idx="290">
                  <c:v>132</c:v>
                </c:pt>
                <c:pt idx="291">
                  <c:v>132</c:v>
                </c:pt>
                <c:pt idx="292">
                  <c:v>133</c:v>
                </c:pt>
                <c:pt idx="293">
                  <c:v>134</c:v>
                </c:pt>
                <c:pt idx="294">
                  <c:v>135</c:v>
                </c:pt>
                <c:pt idx="295">
                  <c:v>136</c:v>
                </c:pt>
                <c:pt idx="296">
                  <c:v>135</c:v>
                </c:pt>
                <c:pt idx="297">
                  <c:v>135</c:v>
                </c:pt>
                <c:pt idx="298">
                  <c:v>135</c:v>
                </c:pt>
                <c:pt idx="299">
                  <c:v>136</c:v>
                </c:pt>
                <c:pt idx="300">
                  <c:v>137</c:v>
                </c:pt>
                <c:pt idx="301">
                  <c:v>139</c:v>
                </c:pt>
                <c:pt idx="302">
                  <c:v>141</c:v>
                </c:pt>
                <c:pt idx="303">
                  <c:v>141</c:v>
                </c:pt>
                <c:pt idx="304">
                  <c:v>143</c:v>
                </c:pt>
                <c:pt idx="305">
                  <c:v>144</c:v>
                </c:pt>
                <c:pt idx="306">
                  <c:v>147</c:v>
                </c:pt>
                <c:pt idx="307">
                  <c:v>148</c:v>
                </c:pt>
                <c:pt idx="308">
                  <c:v>150</c:v>
                </c:pt>
                <c:pt idx="309">
                  <c:v>150</c:v>
                </c:pt>
                <c:pt idx="310">
                  <c:v>151</c:v>
                </c:pt>
                <c:pt idx="311">
                  <c:v>153</c:v>
                </c:pt>
                <c:pt idx="312">
                  <c:v>157</c:v>
                </c:pt>
                <c:pt idx="313">
                  <c:v>159</c:v>
                </c:pt>
                <c:pt idx="314">
                  <c:v>162</c:v>
                </c:pt>
                <c:pt idx="315">
                  <c:v>165</c:v>
                </c:pt>
                <c:pt idx="316">
                  <c:v>167</c:v>
                </c:pt>
                <c:pt idx="317">
                  <c:v>172</c:v>
                </c:pt>
                <c:pt idx="318">
                  <c:v>174</c:v>
                </c:pt>
                <c:pt idx="319">
                  <c:v>174</c:v>
                </c:pt>
                <c:pt idx="320">
                  <c:v>176</c:v>
                </c:pt>
                <c:pt idx="321">
                  <c:v>181</c:v>
                </c:pt>
                <c:pt idx="322">
                  <c:v>184</c:v>
                </c:pt>
                <c:pt idx="323">
                  <c:v>185</c:v>
                </c:pt>
                <c:pt idx="324">
                  <c:v>186</c:v>
                </c:pt>
                <c:pt idx="325">
                  <c:v>187</c:v>
                </c:pt>
                <c:pt idx="326">
                  <c:v>189</c:v>
                </c:pt>
                <c:pt idx="327">
                  <c:v>193</c:v>
                </c:pt>
                <c:pt idx="328">
                  <c:v>196</c:v>
                </c:pt>
                <c:pt idx="329">
                  <c:v>201</c:v>
                </c:pt>
                <c:pt idx="330">
                  <c:v>201</c:v>
                </c:pt>
                <c:pt idx="331">
                  <c:v>206</c:v>
                </c:pt>
                <c:pt idx="332">
                  <c:v>212</c:v>
                </c:pt>
                <c:pt idx="333">
                  <c:v>214</c:v>
                </c:pt>
                <c:pt idx="334">
                  <c:v>219</c:v>
                </c:pt>
                <c:pt idx="335">
                  <c:v>226</c:v>
                </c:pt>
                <c:pt idx="336">
                  <c:v>227</c:v>
                </c:pt>
                <c:pt idx="337">
                  <c:v>230</c:v>
                </c:pt>
                <c:pt idx="338">
                  <c:v>234</c:v>
                </c:pt>
                <c:pt idx="339">
                  <c:v>237</c:v>
                </c:pt>
                <c:pt idx="340">
                  <c:v>237</c:v>
                </c:pt>
                <c:pt idx="341">
                  <c:v>239</c:v>
                </c:pt>
                <c:pt idx="342">
                  <c:v>242</c:v>
                </c:pt>
                <c:pt idx="343">
                  <c:v>243</c:v>
                </c:pt>
                <c:pt idx="344">
                  <c:v>246</c:v>
                </c:pt>
                <c:pt idx="345">
                  <c:v>252</c:v>
                </c:pt>
                <c:pt idx="346">
                  <c:v>256</c:v>
                </c:pt>
                <c:pt idx="347">
                  <c:v>262</c:v>
                </c:pt>
                <c:pt idx="348">
                  <c:v>264</c:v>
                </c:pt>
                <c:pt idx="349">
                  <c:v>268</c:v>
                </c:pt>
                <c:pt idx="350">
                  <c:v>272</c:v>
                </c:pt>
                <c:pt idx="351">
                  <c:v>277</c:v>
                </c:pt>
                <c:pt idx="352">
                  <c:v>280</c:v>
                </c:pt>
                <c:pt idx="353">
                  <c:v>284</c:v>
                </c:pt>
                <c:pt idx="354">
                  <c:v>290</c:v>
                </c:pt>
                <c:pt idx="355">
                  <c:v>292</c:v>
                </c:pt>
                <c:pt idx="356">
                  <c:v>295</c:v>
                </c:pt>
                <c:pt idx="357">
                  <c:v>298</c:v>
                </c:pt>
                <c:pt idx="358">
                  <c:v>300</c:v>
                </c:pt>
                <c:pt idx="359">
                  <c:v>304</c:v>
                </c:pt>
                <c:pt idx="360">
                  <c:v>313</c:v>
                </c:pt>
                <c:pt idx="361">
                  <c:v>319</c:v>
                </c:pt>
                <c:pt idx="362">
                  <c:v>321</c:v>
                </c:pt>
                <c:pt idx="363">
                  <c:v>330</c:v>
                </c:pt>
                <c:pt idx="364">
                  <c:v>334</c:v>
                </c:pt>
                <c:pt idx="365">
                  <c:v>342</c:v>
                </c:pt>
                <c:pt idx="366">
                  <c:v>347</c:v>
                </c:pt>
                <c:pt idx="367">
                  <c:v>353</c:v>
                </c:pt>
                <c:pt idx="368">
                  <c:v>359</c:v>
                </c:pt>
                <c:pt idx="369">
                  <c:v>363</c:v>
                </c:pt>
                <c:pt idx="370">
                  <c:v>369</c:v>
                </c:pt>
                <c:pt idx="371">
                  <c:v>375</c:v>
                </c:pt>
                <c:pt idx="372">
                  <c:v>377</c:v>
                </c:pt>
                <c:pt idx="373">
                  <c:v>386</c:v>
                </c:pt>
                <c:pt idx="374">
                  <c:v>395</c:v>
                </c:pt>
                <c:pt idx="375">
                  <c:v>398</c:v>
                </c:pt>
                <c:pt idx="376">
                  <c:v>405</c:v>
                </c:pt>
                <c:pt idx="377">
                  <c:v>409</c:v>
                </c:pt>
                <c:pt idx="378">
                  <c:v>412</c:v>
                </c:pt>
                <c:pt idx="379">
                  <c:v>417</c:v>
                </c:pt>
                <c:pt idx="380">
                  <c:v>421</c:v>
                </c:pt>
                <c:pt idx="381">
                  <c:v>434</c:v>
                </c:pt>
                <c:pt idx="382">
                  <c:v>439</c:v>
                </c:pt>
                <c:pt idx="383">
                  <c:v>442</c:v>
                </c:pt>
                <c:pt idx="384">
                  <c:v>453</c:v>
                </c:pt>
                <c:pt idx="385">
                  <c:v>460</c:v>
                </c:pt>
                <c:pt idx="386">
                  <c:v>464</c:v>
                </c:pt>
                <c:pt idx="387">
                  <c:v>468</c:v>
                </c:pt>
                <c:pt idx="388">
                  <c:v>478</c:v>
                </c:pt>
                <c:pt idx="389">
                  <c:v>485</c:v>
                </c:pt>
                <c:pt idx="390">
                  <c:v>489</c:v>
                </c:pt>
                <c:pt idx="391">
                  <c:v>492</c:v>
                </c:pt>
                <c:pt idx="392">
                  <c:v>497</c:v>
                </c:pt>
                <c:pt idx="393">
                  <c:v>503</c:v>
                </c:pt>
                <c:pt idx="394">
                  <c:v>511</c:v>
                </c:pt>
                <c:pt idx="395">
                  <c:v>520</c:v>
                </c:pt>
                <c:pt idx="396">
                  <c:v>531</c:v>
                </c:pt>
                <c:pt idx="397">
                  <c:v>537</c:v>
                </c:pt>
                <c:pt idx="398">
                  <c:v>543</c:v>
                </c:pt>
                <c:pt idx="399">
                  <c:v>549</c:v>
                </c:pt>
                <c:pt idx="400">
                  <c:v>555</c:v>
                </c:pt>
                <c:pt idx="401">
                  <c:v>564</c:v>
                </c:pt>
                <c:pt idx="402">
                  <c:v>572</c:v>
                </c:pt>
                <c:pt idx="403">
                  <c:v>580</c:v>
                </c:pt>
                <c:pt idx="404">
                  <c:v>590</c:v>
                </c:pt>
                <c:pt idx="405">
                  <c:v>600</c:v>
                </c:pt>
                <c:pt idx="406">
                  <c:v>609</c:v>
                </c:pt>
                <c:pt idx="407">
                  <c:v>622</c:v>
                </c:pt>
                <c:pt idx="408">
                  <c:v>632</c:v>
                </c:pt>
                <c:pt idx="409">
                  <c:v>635</c:v>
                </c:pt>
                <c:pt idx="410">
                  <c:v>645</c:v>
                </c:pt>
                <c:pt idx="411">
                  <c:v>658</c:v>
                </c:pt>
                <c:pt idx="412">
                  <c:v>672</c:v>
                </c:pt>
                <c:pt idx="413">
                  <c:v>685</c:v>
                </c:pt>
                <c:pt idx="414">
                  <c:v>695</c:v>
                </c:pt>
                <c:pt idx="415">
                  <c:v>703</c:v>
                </c:pt>
                <c:pt idx="416">
                  <c:v>713</c:v>
                </c:pt>
                <c:pt idx="417">
                  <c:v>734</c:v>
                </c:pt>
                <c:pt idx="418">
                  <c:v>739</c:v>
                </c:pt>
                <c:pt idx="419">
                  <c:v>751</c:v>
                </c:pt>
                <c:pt idx="420">
                  <c:v>762</c:v>
                </c:pt>
                <c:pt idx="421">
                  <c:v>772</c:v>
                </c:pt>
                <c:pt idx="422">
                  <c:v>778</c:v>
                </c:pt>
                <c:pt idx="423">
                  <c:v>789</c:v>
                </c:pt>
                <c:pt idx="424">
                  <c:v>803</c:v>
                </c:pt>
                <c:pt idx="425">
                  <c:v>814</c:v>
                </c:pt>
                <c:pt idx="426">
                  <c:v>826</c:v>
                </c:pt>
                <c:pt idx="427">
                  <c:v>838</c:v>
                </c:pt>
                <c:pt idx="428">
                  <c:v>853</c:v>
                </c:pt>
                <c:pt idx="429">
                  <c:v>861</c:v>
                </c:pt>
                <c:pt idx="430">
                  <c:v>862</c:v>
                </c:pt>
                <c:pt idx="431">
                  <c:v>873</c:v>
                </c:pt>
                <c:pt idx="432">
                  <c:v>883</c:v>
                </c:pt>
                <c:pt idx="433">
                  <c:v>896</c:v>
                </c:pt>
                <c:pt idx="434">
                  <c:v>902</c:v>
                </c:pt>
                <c:pt idx="435">
                  <c:v>914</c:v>
                </c:pt>
                <c:pt idx="436">
                  <c:v>923</c:v>
                </c:pt>
                <c:pt idx="437">
                  <c:v>936</c:v>
                </c:pt>
                <c:pt idx="438">
                  <c:v>946</c:v>
                </c:pt>
                <c:pt idx="439">
                  <c:v>962</c:v>
                </c:pt>
                <c:pt idx="440">
                  <c:v>971</c:v>
                </c:pt>
                <c:pt idx="441">
                  <c:v>977</c:v>
                </c:pt>
                <c:pt idx="442">
                  <c:v>982</c:v>
                </c:pt>
                <c:pt idx="443">
                  <c:v>989</c:v>
                </c:pt>
                <c:pt idx="444">
                  <c:v>1005</c:v>
                </c:pt>
                <c:pt idx="445">
                  <c:v>1015</c:v>
                </c:pt>
                <c:pt idx="446">
                  <c:v>1027</c:v>
                </c:pt>
                <c:pt idx="447">
                  <c:v>1039</c:v>
                </c:pt>
                <c:pt idx="448">
                  <c:v>1056</c:v>
                </c:pt>
                <c:pt idx="449">
                  <c:v>1068</c:v>
                </c:pt>
                <c:pt idx="450">
                  <c:v>1084</c:v>
                </c:pt>
                <c:pt idx="451">
                  <c:v>1091</c:v>
                </c:pt>
                <c:pt idx="452">
                  <c:v>1104</c:v>
                </c:pt>
                <c:pt idx="453">
                  <c:v>1120</c:v>
                </c:pt>
                <c:pt idx="454">
                  <c:v>1133</c:v>
                </c:pt>
                <c:pt idx="455">
                  <c:v>1144</c:v>
                </c:pt>
                <c:pt idx="456">
                  <c:v>1161</c:v>
                </c:pt>
                <c:pt idx="457">
                  <c:v>1182</c:v>
                </c:pt>
                <c:pt idx="458">
                  <c:v>1200</c:v>
                </c:pt>
                <c:pt idx="459">
                  <c:v>1213</c:v>
                </c:pt>
                <c:pt idx="460">
                  <c:v>1226</c:v>
                </c:pt>
                <c:pt idx="461">
                  <c:v>1239</c:v>
                </c:pt>
                <c:pt idx="462">
                  <c:v>1246</c:v>
                </c:pt>
                <c:pt idx="463">
                  <c:v>1260</c:v>
                </c:pt>
                <c:pt idx="464">
                  <c:v>1273</c:v>
                </c:pt>
                <c:pt idx="465">
                  <c:v>1283</c:v>
                </c:pt>
                <c:pt idx="466">
                  <c:v>1298</c:v>
                </c:pt>
                <c:pt idx="467">
                  <c:v>1310</c:v>
                </c:pt>
                <c:pt idx="468">
                  <c:v>1324</c:v>
                </c:pt>
                <c:pt idx="469">
                  <c:v>1332</c:v>
                </c:pt>
                <c:pt idx="470">
                  <c:v>1346</c:v>
                </c:pt>
                <c:pt idx="471">
                  <c:v>1356</c:v>
                </c:pt>
                <c:pt idx="472">
                  <c:v>1368</c:v>
                </c:pt>
                <c:pt idx="473">
                  <c:v>1382</c:v>
                </c:pt>
                <c:pt idx="474">
                  <c:v>1395</c:v>
                </c:pt>
                <c:pt idx="475">
                  <c:v>1406</c:v>
                </c:pt>
                <c:pt idx="476">
                  <c:v>1415</c:v>
                </c:pt>
                <c:pt idx="477">
                  <c:v>1423</c:v>
                </c:pt>
                <c:pt idx="478">
                  <c:v>1436</c:v>
                </c:pt>
                <c:pt idx="479">
                  <c:v>1447</c:v>
                </c:pt>
                <c:pt idx="480">
                  <c:v>1457</c:v>
                </c:pt>
                <c:pt idx="481">
                  <c:v>1469</c:v>
                </c:pt>
                <c:pt idx="482">
                  <c:v>1489</c:v>
                </c:pt>
                <c:pt idx="483">
                  <c:v>1504</c:v>
                </c:pt>
                <c:pt idx="484">
                  <c:v>1517</c:v>
                </c:pt>
                <c:pt idx="485">
                  <c:v>1527</c:v>
                </c:pt>
                <c:pt idx="486">
                  <c:v>1534</c:v>
                </c:pt>
                <c:pt idx="487">
                  <c:v>1550</c:v>
                </c:pt>
                <c:pt idx="488">
                  <c:v>1560</c:v>
                </c:pt>
                <c:pt idx="489">
                  <c:v>1568</c:v>
                </c:pt>
                <c:pt idx="490">
                  <c:v>1583</c:v>
                </c:pt>
                <c:pt idx="491">
                  <c:v>1594</c:v>
                </c:pt>
                <c:pt idx="492">
                  <c:v>1605</c:v>
                </c:pt>
                <c:pt idx="493">
                  <c:v>1615</c:v>
                </c:pt>
                <c:pt idx="494">
                  <c:v>1625</c:v>
                </c:pt>
                <c:pt idx="495">
                  <c:v>1638</c:v>
                </c:pt>
                <c:pt idx="496">
                  <c:v>1657</c:v>
                </c:pt>
                <c:pt idx="497">
                  <c:v>1663</c:v>
                </c:pt>
                <c:pt idx="498">
                  <c:v>1674</c:v>
                </c:pt>
                <c:pt idx="499">
                  <c:v>1683</c:v>
                </c:pt>
                <c:pt idx="500">
                  <c:v>1700</c:v>
                </c:pt>
                <c:pt idx="501">
                  <c:v>1716</c:v>
                </c:pt>
                <c:pt idx="502">
                  <c:v>1730</c:v>
                </c:pt>
                <c:pt idx="503">
                  <c:v>1738</c:v>
                </c:pt>
                <c:pt idx="504">
                  <c:v>1751</c:v>
                </c:pt>
                <c:pt idx="505">
                  <c:v>1761</c:v>
                </c:pt>
                <c:pt idx="506">
                  <c:v>1770</c:v>
                </c:pt>
                <c:pt idx="507">
                  <c:v>1785</c:v>
                </c:pt>
                <c:pt idx="508">
                  <c:v>1803</c:v>
                </c:pt>
                <c:pt idx="509">
                  <c:v>1817</c:v>
                </c:pt>
                <c:pt idx="510">
                  <c:v>1839</c:v>
                </c:pt>
                <c:pt idx="511">
                  <c:v>1853</c:v>
                </c:pt>
                <c:pt idx="512">
                  <c:v>1861</c:v>
                </c:pt>
                <c:pt idx="513">
                  <c:v>1871</c:v>
                </c:pt>
                <c:pt idx="514">
                  <c:v>1877</c:v>
                </c:pt>
                <c:pt idx="515">
                  <c:v>1887</c:v>
                </c:pt>
                <c:pt idx="516">
                  <c:v>1896</c:v>
                </c:pt>
                <c:pt idx="517">
                  <c:v>1907</c:v>
                </c:pt>
                <c:pt idx="518">
                  <c:v>1916</c:v>
                </c:pt>
                <c:pt idx="519">
                  <c:v>1928</c:v>
                </c:pt>
                <c:pt idx="520">
                  <c:v>1936</c:v>
                </c:pt>
                <c:pt idx="521">
                  <c:v>1948</c:v>
                </c:pt>
                <c:pt idx="522">
                  <c:v>1958</c:v>
                </c:pt>
                <c:pt idx="523">
                  <c:v>1971</c:v>
                </c:pt>
                <c:pt idx="524">
                  <c:v>1976</c:v>
                </c:pt>
                <c:pt idx="525">
                  <c:v>1982</c:v>
                </c:pt>
                <c:pt idx="526">
                  <c:v>1999</c:v>
                </c:pt>
                <c:pt idx="527">
                  <c:v>2014</c:v>
                </c:pt>
                <c:pt idx="528">
                  <c:v>2022</c:v>
                </c:pt>
                <c:pt idx="529">
                  <c:v>2038</c:v>
                </c:pt>
                <c:pt idx="530">
                  <c:v>2053</c:v>
                </c:pt>
                <c:pt idx="531">
                  <c:v>2066</c:v>
                </c:pt>
                <c:pt idx="532">
                  <c:v>2077</c:v>
                </c:pt>
                <c:pt idx="533">
                  <c:v>2086</c:v>
                </c:pt>
                <c:pt idx="534">
                  <c:v>2098</c:v>
                </c:pt>
                <c:pt idx="535">
                  <c:v>2112</c:v>
                </c:pt>
                <c:pt idx="536">
                  <c:v>2127</c:v>
                </c:pt>
                <c:pt idx="537">
                  <c:v>2135</c:v>
                </c:pt>
                <c:pt idx="538">
                  <c:v>2145</c:v>
                </c:pt>
                <c:pt idx="539">
                  <c:v>2157</c:v>
                </c:pt>
                <c:pt idx="540">
                  <c:v>2171</c:v>
                </c:pt>
                <c:pt idx="541">
                  <c:v>2185</c:v>
                </c:pt>
                <c:pt idx="542">
                  <c:v>2194</c:v>
                </c:pt>
                <c:pt idx="543">
                  <c:v>2205</c:v>
                </c:pt>
                <c:pt idx="544">
                  <c:v>2228</c:v>
                </c:pt>
                <c:pt idx="545">
                  <c:v>2236</c:v>
                </c:pt>
                <c:pt idx="546">
                  <c:v>2237</c:v>
                </c:pt>
                <c:pt idx="547">
                  <c:v>2242</c:v>
                </c:pt>
                <c:pt idx="548">
                  <c:v>2246</c:v>
                </c:pt>
                <c:pt idx="549">
                  <c:v>2252</c:v>
                </c:pt>
                <c:pt idx="550">
                  <c:v>2261</c:v>
                </c:pt>
                <c:pt idx="551">
                  <c:v>2277</c:v>
                </c:pt>
                <c:pt idx="552">
                  <c:v>2292</c:v>
                </c:pt>
                <c:pt idx="553">
                  <c:v>2296</c:v>
                </c:pt>
                <c:pt idx="554">
                  <c:v>2310</c:v>
                </c:pt>
                <c:pt idx="555">
                  <c:v>2323</c:v>
                </c:pt>
                <c:pt idx="556">
                  <c:v>2335</c:v>
                </c:pt>
                <c:pt idx="557">
                  <c:v>2356</c:v>
                </c:pt>
                <c:pt idx="558">
                  <c:v>2365</c:v>
                </c:pt>
                <c:pt idx="559">
                  <c:v>2369</c:v>
                </c:pt>
                <c:pt idx="560">
                  <c:v>2378</c:v>
                </c:pt>
                <c:pt idx="561">
                  <c:v>2387</c:v>
                </c:pt>
                <c:pt idx="562">
                  <c:v>2389</c:v>
                </c:pt>
                <c:pt idx="563">
                  <c:v>2396</c:v>
                </c:pt>
                <c:pt idx="564">
                  <c:v>2406</c:v>
                </c:pt>
                <c:pt idx="565">
                  <c:v>2415</c:v>
                </c:pt>
                <c:pt idx="566">
                  <c:v>2424</c:v>
                </c:pt>
                <c:pt idx="567">
                  <c:v>2432</c:v>
                </c:pt>
                <c:pt idx="568">
                  <c:v>2445</c:v>
                </c:pt>
                <c:pt idx="569">
                  <c:v>2455</c:v>
                </c:pt>
                <c:pt idx="570">
                  <c:v>2464</c:v>
                </c:pt>
                <c:pt idx="571">
                  <c:v>2468</c:v>
                </c:pt>
                <c:pt idx="572">
                  <c:v>2480</c:v>
                </c:pt>
                <c:pt idx="573">
                  <c:v>2492</c:v>
                </c:pt>
                <c:pt idx="574">
                  <c:v>2499</c:v>
                </c:pt>
                <c:pt idx="575">
                  <c:v>2508</c:v>
                </c:pt>
                <c:pt idx="576">
                  <c:v>2516</c:v>
                </c:pt>
                <c:pt idx="577">
                  <c:v>2523</c:v>
                </c:pt>
                <c:pt idx="578">
                  <c:v>2525</c:v>
                </c:pt>
                <c:pt idx="579">
                  <c:v>2534</c:v>
                </c:pt>
                <c:pt idx="580">
                  <c:v>2543</c:v>
                </c:pt>
                <c:pt idx="581">
                  <c:v>2549</c:v>
                </c:pt>
                <c:pt idx="582">
                  <c:v>2557</c:v>
                </c:pt>
                <c:pt idx="583">
                  <c:v>2570</c:v>
                </c:pt>
                <c:pt idx="584">
                  <c:v>2579</c:v>
                </c:pt>
                <c:pt idx="585">
                  <c:v>2588</c:v>
                </c:pt>
                <c:pt idx="586">
                  <c:v>2590</c:v>
                </c:pt>
                <c:pt idx="587">
                  <c:v>2599</c:v>
                </c:pt>
                <c:pt idx="588">
                  <c:v>2613</c:v>
                </c:pt>
                <c:pt idx="589">
                  <c:v>2624</c:v>
                </c:pt>
                <c:pt idx="590">
                  <c:v>2627</c:v>
                </c:pt>
                <c:pt idx="591">
                  <c:v>2632</c:v>
                </c:pt>
                <c:pt idx="592">
                  <c:v>2641</c:v>
                </c:pt>
                <c:pt idx="593">
                  <c:v>2646</c:v>
                </c:pt>
                <c:pt idx="594">
                  <c:v>2653</c:v>
                </c:pt>
                <c:pt idx="595">
                  <c:v>2665</c:v>
                </c:pt>
                <c:pt idx="596">
                  <c:v>2670</c:v>
                </c:pt>
                <c:pt idx="597">
                  <c:v>2678</c:v>
                </c:pt>
                <c:pt idx="598">
                  <c:v>2690</c:v>
                </c:pt>
                <c:pt idx="599">
                  <c:v>2698</c:v>
                </c:pt>
                <c:pt idx="600">
                  <c:v>2711</c:v>
                </c:pt>
                <c:pt idx="601">
                  <c:v>2718</c:v>
                </c:pt>
                <c:pt idx="602">
                  <c:v>2726</c:v>
                </c:pt>
                <c:pt idx="603">
                  <c:v>2737</c:v>
                </c:pt>
                <c:pt idx="604">
                  <c:v>2752</c:v>
                </c:pt>
                <c:pt idx="605">
                  <c:v>2760</c:v>
                </c:pt>
                <c:pt idx="606">
                  <c:v>2767</c:v>
                </c:pt>
                <c:pt idx="607">
                  <c:v>2774</c:v>
                </c:pt>
                <c:pt idx="608">
                  <c:v>2790</c:v>
                </c:pt>
                <c:pt idx="609">
                  <c:v>2794</c:v>
                </c:pt>
                <c:pt idx="610">
                  <c:v>2800</c:v>
                </c:pt>
                <c:pt idx="611">
                  <c:v>2808</c:v>
                </c:pt>
                <c:pt idx="612">
                  <c:v>2820</c:v>
                </c:pt>
                <c:pt idx="613">
                  <c:v>2827</c:v>
                </c:pt>
                <c:pt idx="614">
                  <c:v>2832</c:v>
                </c:pt>
                <c:pt idx="615">
                  <c:v>2837</c:v>
                </c:pt>
                <c:pt idx="616">
                  <c:v>2847</c:v>
                </c:pt>
                <c:pt idx="617">
                  <c:v>2858</c:v>
                </c:pt>
                <c:pt idx="618">
                  <c:v>2874</c:v>
                </c:pt>
                <c:pt idx="619">
                  <c:v>2884</c:v>
                </c:pt>
                <c:pt idx="620">
                  <c:v>2894</c:v>
                </c:pt>
                <c:pt idx="621">
                  <c:v>2898</c:v>
                </c:pt>
                <c:pt idx="622">
                  <c:v>2906</c:v>
                </c:pt>
                <c:pt idx="623">
                  <c:v>2910</c:v>
                </c:pt>
                <c:pt idx="624">
                  <c:v>2918</c:v>
                </c:pt>
                <c:pt idx="625">
                  <c:v>2933</c:v>
                </c:pt>
                <c:pt idx="626">
                  <c:v>2944</c:v>
                </c:pt>
                <c:pt idx="627">
                  <c:v>2951</c:v>
                </c:pt>
                <c:pt idx="628">
                  <c:v>2967</c:v>
                </c:pt>
                <c:pt idx="629">
                  <c:v>2975</c:v>
                </c:pt>
                <c:pt idx="630">
                  <c:v>2980</c:v>
                </c:pt>
                <c:pt idx="631">
                  <c:v>2990</c:v>
                </c:pt>
                <c:pt idx="632">
                  <c:v>2997</c:v>
                </c:pt>
                <c:pt idx="633">
                  <c:v>3008</c:v>
                </c:pt>
                <c:pt idx="634">
                  <c:v>3019</c:v>
                </c:pt>
                <c:pt idx="635">
                  <c:v>3026</c:v>
                </c:pt>
                <c:pt idx="636">
                  <c:v>3034</c:v>
                </c:pt>
                <c:pt idx="637">
                  <c:v>3039</c:v>
                </c:pt>
                <c:pt idx="638">
                  <c:v>3051</c:v>
                </c:pt>
                <c:pt idx="639">
                  <c:v>3053</c:v>
                </c:pt>
                <c:pt idx="640">
                  <c:v>3064</c:v>
                </c:pt>
                <c:pt idx="641">
                  <c:v>3077</c:v>
                </c:pt>
                <c:pt idx="642">
                  <c:v>3084</c:v>
                </c:pt>
                <c:pt idx="643">
                  <c:v>3094</c:v>
                </c:pt>
                <c:pt idx="644">
                  <c:v>3094</c:v>
                </c:pt>
                <c:pt idx="645">
                  <c:v>3102</c:v>
                </c:pt>
                <c:pt idx="646">
                  <c:v>3107</c:v>
                </c:pt>
                <c:pt idx="647">
                  <c:v>3117</c:v>
                </c:pt>
                <c:pt idx="648">
                  <c:v>3131</c:v>
                </c:pt>
                <c:pt idx="649">
                  <c:v>3142</c:v>
                </c:pt>
                <c:pt idx="650">
                  <c:v>3146</c:v>
                </c:pt>
                <c:pt idx="651">
                  <c:v>3150</c:v>
                </c:pt>
                <c:pt idx="652">
                  <c:v>3152</c:v>
                </c:pt>
                <c:pt idx="653">
                  <c:v>3155</c:v>
                </c:pt>
                <c:pt idx="654">
                  <c:v>3169</c:v>
                </c:pt>
                <c:pt idx="655">
                  <c:v>3178</c:v>
                </c:pt>
                <c:pt idx="656">
                  <c:v>3189</c:v>
                </c:pt>
                <c:pt idx="657">
                  <c:v>3199</c:v>
                </c:pt>
                <c:pt idx="658">
                  <c:v>3203</c:v>
                </c:pt>
                <c:pt idx="659">
                  <c:v>3212</c:v>
                </c:pt>
                <c:pt idx="660">
                  <c:v>3219</c:v>
                </c:pt>
                <c:pt idx="661">
                  <c:v>3228</c:v>
                </c:pt>
                <c:pt idx="662">
                  <c:v>3231</c:v>
                </c:pt>
                <c:pt idx="663">
                  <c:v>3238</c:v>
                </c:pt>
                <c:pt idx="664">
                  <c:v>3243</c:v>
                </c:pt>
                <c:pt idx="665">
                  <c:v>3247</c:v>
                </c:pt>
                <c:pt idx="666">
                  <c:v>3253</c:v>
                </c:pt>
                <c:pt idx="667">
                  <c:v>3255</c:v>
                </c:pt>
                <c:pt idx="668">
                  <c:v>3261</c:v>
                </c:pt>
                <c:pt idx="669">
                  <c:v>3263</c:v>
                </c:pt>
                <c:pt idx="670">
                  <c:v>3266</c:v>
                </c:pt>
                <c:pt idx="671">
                  <c:v>3273</c:v>
                </c:pt>
                <c:pt idx="672">
                  <c:v>3275</c:v>
                </c:pt>
                <c:pt idx="673">
                  <c:v>3280</c:v>
                </c:pt>
                <c:pt idx="674">
                  <c:v>3289</c:v>
                </c:pt>
                <c:pt idx="675">
                  <c:v>3288</c:v>
                </c:pt>
                <c:pt idx="676">
                  <c:v>3295</c:v>
                </c:pt>
                <c:pt idx="677">
                  <c:v>3299</c:v>
                </c:pt>
                <c:pt idx="678">
                  <c:v>3299</c:v>
                </c:pt>
                <c:pt idx="679">
                  <c:v>3312</c:v>
                </c:pt>
                <c:pt idx="680">
                  <c:v>3324</c:v>
                </c:pt>
                <c:pt idx="681">
                  <c:v>3326</c:v>
                </c:pt>
                <c:pt idx="682">
                  <c:v>3330</c:v>
                </c:pt>
                <c:pt idx="683">
                  <c:v>3331</c:v>
                </c:pt>
                <c:pt idx="684">
                  <c:v>3333</c:v>
                </c:pt>
                <c:pt idx="685">
                  <c:v>3338</c:v>
                </c:pt>
                <c:pt idx="686">
                  <c:v>3335</c:v>
                </c:pt>
                <c:pt idx="687">
                  <c:v>3337</c:v>
                </c:pt>
                <c:pt idx="688">
                  <c:v>3341</c:v>
                </c:pt>
                <c:pt idx="689">
                  <c:v>3343</c:v>
                </c:pt>
                <c:pt idx="690">
                  <c:v>3353</c:v>
                </c:pt>
                <c:pt idx="691">
                  <c:v>3360</c:v>
                </c:pt>
                <c:pt idx="692">
                  <c:v>3365</c:v>
                </c:pt>
                <c:pt idx="693">
                  <c:v>3371</c:v>
                </c:pt>
                <c:pt idx="694">
                  <c:v>3375</c:v>
                </c:pt>
                <c:pt idx="695">
                  <c:v>3384</c:v>
                </c:pt>
                <c:pt idx="696">
                  <c:v>3393</c:v>
                </c:pt>
                <c:pt idx="697">
                  <c:v>3405</c:v>
                </c:pt>
                <c:pt idx="698">
                  <c:v>3417</c:v>
                </c:pt>
                <c:pt idx="699">
                  <c:v>3422</c:v>
                </c:pt>
                <c:pt idx="700">
                  <c:v>3426</c:v>
                </c:pt>
                <c:pt idx="701">
                  <c:v>3439</c:v>
                </c:pt>
                <c:pt idx="702">
                  <c:v>3452</c:v>
                </c:pt>
                <c:pt idx="703">
                  <c:v>3462</c:v>
                </c:pt>
                <c:pt idx="704">
                  <c:v>3461</c:v>
                </c:pt>
                <c:pt idx="705">
                  <c:v>3463</c:v>
                </c:pt>
                <c:pt idx="706">
                  <c:v>3470</c:v>
                </c:pt>
                <c:pt idx="707">
                  <c:v>3479</c:v>
                </c:pt>
                <c:pt idx="708">
                  <c:v>3484</c:v>
                </c:pt>
                <c:pt idx="709">
                  <c:v>3492</c:v>
                </c:pt>
                <c:pt idx="710">
                  <c:v>3495</c:v>
                </c:pt>
                <c:pt idx="711">
                  <c:v>3498</c:v>
                </c:pt>
                <c:pt idx="712">
                  <c:v>3506</c:v>
                </c:pt>
                <c:pt idx="713">
                  <c:v>3513</c:v>
                </c:pt>
                <c:pt idx="714">
                  <c:v>3516</c:v>
                </c:pt>
                <c:pt idx="715">
                  <c:v>3521</c:v>
                </c:pt>
                <c:pt idx="716">
                  <c:v>3533</c:v>
                </c:pt>
                <c:pt idx="717">
                  <c:v>3536</c:v>
                </c:pt>
                <c:pt idx="718">
                  <c:v>3537</c:v>
                </c:pt>
                <c:pt idx="719">
                  <c:v>3543</c:v>
                </c:pt>
                <c:pt idx="720">
                  <c:v>3549</c:v>
                </c:pt>
                <c:pt idx="721">
                  <c:v>3554</c:v>
                </c:pt>
                <c:pt idx="722">
                  <c:v>3560</c:v>
                </c:pt>
                <c:pt idx="723">
                  <c:v>3570</c:v>
                </c:pt>
                <c:pt idx="724">
                  <c:v>3575</c:v>
                </c:pt>
                <c:pt idx="725">
                  <c:v>3580</c:v>
                </c:pt>
                <c:pt idx="726">
                  <c:v>3579</c:v>
                </c:pt>
                <c:pt idx="727">
                  <c:v>3581</c:v>
                </c:pt>
                <c:pt idx="728">
                  <c:v>3586</c:v>
                </c:pt>
                <c:pt idx="729">
                  <c:v>3590</c:v>
                </c:pt>
                <c:pt idx="730">
                  <c:v>3585</c:v>
                </c:pt>
                <c:pt idx="731">
                  <c:v>3597</c:v>
                </c:pt>
                <c:pt idx="732">
                  <c:v>3604</c:v>
                </c:pt>
                <c:pt idx="733">
                  <c:v>3608</c:v>
                </c:pt>
                <c:pt idx="734">
                  <c:v>3614</c:v>
                </c:pt>
                <c:pt idx="735">
                  <c:v>3620</c:v>
                </c:pt>
                <c:pt idx="736">
                  <c:v>3630</c:v>
                </c:pt>
                <c:pt idx="737">
                  <c:v>3640</c:v>
                </c:pt>
                <c:pt idx="738">
                  <c:v>3645</c:v>
                </c:pt>
                <c:pt idx="739">
                  <c:v>3644</c:v>
                </c:pt>
                <c:pt idx="740">
                  <c:v>3645</c:v>
                </c:pt>
                <c:pt idx="741">
                  <c:v>3652</c:v>
                </c:pt>
                <c:pt idx="742">
                  <c:v>3660</c:v>
                </c:pt>
                <c:pt idx="743">
                  <c:v>3666</c:v>
                </c:pt>
                <c:pt idx="744">
                  <c:v>3678</c:v>
                </c:pt>
                <c:pt idx="745">
                  <c:v>3686</c:v>
                </c:pt>
                <c:pt idx="746">
                  <c:v>3691</c:v>
                </c:pt>
                <c:pt idx="747">
                  <c:v>3694</c:v>
                </c:pt>
                <c:pt idx="748">
                  <c:v>3700</c:v>
                </c:pt>
                <c:pt idx="749">
                  <c:v>3707</c:v>
                </c:pt>
                <c:pt idx="750">
                  <c:v>3707</c:v>
                </c:pt>
                <c:pt idx="751">
                  <c:v>3712</c:v>
                </c:pt>
                <c:pt idx="752">
                  <c:v>3717</c:v>
                </c:pt>
                <c:pt idx="753">
                  <c:v>3724</c:v>
                </c:pt>
                <c:pt idx="754">
                  <c:v>3731</c:v>
                </c:pt>
                <c:pt idx="755">
                  <c:v>3741</c:v>
                </c:pt>
                <c:pt idx="756">
                  <c:v>3752</c:v>
                </c:pt>
                <c:pt idx="757">
                  <c:v>3764</c:v>
                </c:pt>
                <c:pt idx="758">
                  <c:v>3770</c:v>
                </c:pt>
                <c:pt idx="759">
                  <c:v>3779</c:v>
                </c:pt>
                <c:pt idx="760">
                  <c:v>3783</c:v>
                </c:pt>
                <c:pt idx="761">
                  <c:v>3786</c:v>
                </c:pt>
                <c:pt idx="762">
                  <c:v>3793</c:v>
                </c:pt>
                <c:pt idx="763">
                  <c:v>3796</c:v>
                </c:pt>
                <c:pt idx="764">
                  <c:v>3794</c:v>
                </c:pt>
                <c:pt idx="765">
                  <c:v>3799</c:v>
                </c:pt>
                <c:pt idx="766">
                  <c:v>3804</c:v>
                </c:pt>
                <c:pt idx="767">
                  <c:v>3806</c:v>
                </c:pt>
                <c:pt idx="768">
                  <c:v>3809</c:v>
                </c:pt>
                <c:pt idx="769">
                  <c:v>3813</c:v>
                </c:pt>
                <c:pt idx="770">
                  <c:v>3826</c:v>
                </c:pt>
                <c:pt idx="771">
                  <c:v>3833</c:v>
                </c:pt>
                <c:pt idx="772">
                  <c:v>3839</c:v>
                </c:pt>
                <c:pt idx="773">
                  <c:v>3846</c:v>
                </c:pt>
                <c:pt idx="774">
                  <c:v>3848</c:v>
                </c:pt>
                <c:pt idx="775">
                  <c:v>3851</c:v>
                </c:pt>
                <c:pt idx="776">
                  <c:v>3855</c:v>
                </c:pt>
                <c:pt idx="777">
                  <c:v>3856</c:v>
                </c:pt>
                <c:pt idx="778">
                  <c:v>3868</c:v>
                </c:pt>
                <c:pt idx="779">
                  <c:v>3874</c:v>
                </c:pt>
                <c:pt idx="780">
                  <c:v>3877</c:v>
                </c:pt>
                <c:pt idx="781">
                  <c:v>3877</c:v>
                </c:pt>
                <c:pt idx="782">
                  <c:v>3885</c:v>
                </c:pt>
                <c:pt idx="783">
                  <c:v>3884</c:v>
                </c:pt>
                <c:pt idx="784">
                  <c:v>3887</c:v>
                </c:pt>
                <c:pt idx="785">
                  <c:v>3887</c:v>
                </c:pt>
                <c:pt idx="786">
                  <c:v>3901</c:v>
                </c:pt>
                <c:pt idx="787">
                  <c:v>3903</c:v>
                </c:pt>
                <c:pt idx="788">
                  <c:v>3908</c:v>
                </c:pt>
                <c:pt idx="789">
                  <c:v>3917</c:v>
                </c:pt>
                <c:pt idx="790">
                  <c:v>3925</c:v>
                </c:pt>
                <c:pt idx="791">
                  <c:v>3934</c:v>
                </c:pt>
                <c:pt idx="792">
                  <c:v>3946</c:v>
                </c:pt>
                <c:pt idx="793">
                  <c:v>3950</c:v>
                </c:pt>
                <c:pt idx="794">
                  <c:v>3961</c:v>
                </c:pt>
                <c:pt idx="795">
                  <c:v>3967</c:v>
                </c:pt>
                <c:pt idx="796">
                  <c:v>3971</c:v>
                </c:pt>
                <c:pt idx="797">
                  <c:v>3980</c:v>
                </c:pt>
                <c:pt idx="798">
                  <c:v>3979</c:v>
                </c:pt>
                <c:pt idx="799">
                  <c:v>3991</c:v>
                </c:pt>
                <c:pt idx="800">
                  <c:v>3996</c:v>
                </c:pt>
                <c:pt idx="801">
                  <c:v>3997</c:v>
                </c:pt>
                <c:pt idx="802">
                  <c:v>4004</c:v>
                </c:pt>
                <c:pt idx="803">
                  <c:v>4011</c:v>
                </c:pt>
                <c:pt idx="804">
                  <c:v>4019</c:v>
                </c:pt>
                <c:pt idx="805">
                  <c:v>4031</c:v>
                </c:pt>
                <c:pt idx="806">
                  <c:v>4041</c:v>
                </c:pt>
                <c:pt idx="807">
                  <c:v>4055</c:v>
                </c:pt>
                <c:pt idx="808">
                  <c:v>4059</c:v>
                </c:pt>
                <c:pt idx="809">
                  <c:v>4064</c:v>
                </c:pt>
                <c:pt idx="810">
                  <c:v>4081</c:v>
                </c:pt>
                <c:pt idx="811">
                  <c:v>4082</c:v>
                </c:pt>
                <c:pt idx="812">
                  <c:v>4086</c:v>
                </c:pt>
                <c:pt idx="813">
                  <c:v>4095</c:v>
                </c:pt>
                <c:pt idx="814">
                  <c:v>4105</c:v>
                </c:pt>
                <c:pt idx="815">
                  <c:v>4122</c:v>
                </c:pt>
                <c:pt idx="816">
                  <c:v>4127</c:v>
                </c:pt>
                <c:pt idx="817">
                  <c:v>4134</c:v>
                </c:pt>
                <c:pt idx="818">
                  <c:v>4135</c:v>
                </c:pt>
                <c:pt idx="819">
                  <c:v>4140</c:v>
                </c:pt>
                <c:pt idx="820">
                  <c:v>4143</c:v>
                </c:pt>
                <c:pt idx="821">
                  <c:v>4147</c:v>
                </c:pt>
                <c:pt idx="822">
                  <c:v>4153</c:v>
                </c:pt>
                <c:pt idx="823">
                  <c:v>4152</c:v>
                </c:pt>
                <c:pt idx="824">
                  <c:v>4159</c:v>
                </c:pt>
                <c:pt idx="825">
                  <c:v>4162</c:v>
                </c:pt>
                <c:pt idx="826">
                  <c:v>4165</c:v>
                </c:pt>
                <c:pt idx="827">
                  <c:v>4166</c:v>
                </c:pt>
                <c:pt idx="828">
                  <c:v>4175</c:v>
                </c:pt>
                <c:pt idx="829">
                  <c:v>4180</c:v>
                </c:pt>
                <c:pt idx="830">
                  <c:v>4188</c:v>
                </c:pt>
                <c:pt idx="831">
                  <c:v>4198</c:v>
                </c:pt>
                <c:pt idx="832">
                  <c:v>4199</c:v>
                </c:pt>
                <c:pt idx="833">
                  <c:v>4206</c:v>
                </c:pt>
                <c:pt idx="834">
                  <c:v>4218</c:v>
                </c:pt>
                <c:pt idx="835">
                  <c:v>4230</c:v>
                </c:pt>
                <c:pt idx="836">
                  <c:v>4236</c:v>
                </c:pt>
                <c:pt idx="837">
                  <c:v>4246</c:v>
                </c:pt>
                <c:pt idx="838">
                  <c:v>4250</c:v>
                </c:pt>
                <c:pt idx="839">
                  <c:v>4262</c:v>
                </c:pt>
                <c:pt idx="840">
                  <c:v>4273</c:v>
                </c:pt>
                <c:pt idx="841">
                  <c:v>4283</c:v>
                </c:pt>
                <c:pt idx="842">
                  <c:v>4291</c:v>
                </c:pt>
                <c:pt idx="843">
                  <c:v>4295</c:v>
                </c:pt>
                <c:pt idx="844">
                  <c:v>4310</c:v>
                </c:pt>
                <c:pt idx="845">
                  <c:v>4317</c:v>
                </c:pt>
                <c:pt idx="846">
                  <c:v>4328</c:v>
                </c:pt>
                <c:pt idx="847">
                  <c:v>4342</c:v>
                </c:pt>
                <c:pt idx="848">
                  <c:v>4345</c:v>
                </c:pt>
                <c:pt idx="849">
                  <c:v>4354</c:v>
                </c:pt>
                <c:pt idx="850">
                  <c:v>4355</c:v>
                </c:pt>
                <c:pt idx="851">
                  <c:v>4367</c:v>
                </c:pt>
                <c:pt idx="852">
                  <c:v>4380</c:v>
                </c:pt>
                <c:pt idx="853">
                  <c:v>4391</c:v>
                </c:pt>
                <c:pt idx="854">
                  <c:v>4403</c:v>
                </c:pt>
                <c:pt idx="855">
                  <c:v>4410</c:v>
                </c:pt>
                <c:pt idx="856">
                  <c:v>4417</c:v>
                </c:pt>
                <c:pt idx="857">
                  <c:v>4426</c:v>
                </c:pt>
                <c:pt idx="858">
                  <c:v>4431</c:v>
                </c:pt>
                <c:pt idx="859">
                  <c:v>4441</c:v>
                </c:pt>
                <c:pt idx="860">
                  <c:v>4447</c:v>
                </c:pt>
                <c:pt idx="861">
                  <c:v>4448</c:v>
                </c:pt>
                <c:pt idx="862">
                  <c:v>4457</c:v>
                </c:pt>
                <c:pt idx="863">
                  <c:v>4462</c:v>
                </c:pt>
                <c:pt idx="864">
                  <c:v>4467</c:v>
                </c:pt>
                <c:pt idx="865">
                  <c:v>4472</c:v>
                </c:pt>
                <c:pt idx="866">
                  <c:v>4477</c:v>
                </c:pt>
                <c:pt idx="867">
                  <c:v>4481</c:v>
                </c:pt>
                <c:pt idx="868">
                  <c:v>4487</c:v>
                </c:pt>
                <c:pt idx="869">
                  <c:v>4490</c:v>
                </c:pt>
                <c:pt idx="870">
                  <c:v>4503</c:v>
                </c:pt>
                <c:pt idx="871">
                  <c:v>4505</c:v>
                </c:pt>
                <c:pt idx="872">
                  <c:v>4508</c:v>
                </c:pt>
                <c:pt idx="873">
                  <c:v>4514</c:v>
                </c:pt>
                <c:pt idx="874">
                  <c:v>4522</c:v>
                </c:pt>
                <c:pt idx="875">
                  <c:v>4523</c:v>
                </c:pt>
                <c:pt idx="876">
                  <c:v>4526</c:v>
                </c:pt>
                <c:pt idx="877">
                  <c:v>4525</c:v>
                </c:pt>
                <c:pt idx="878">
                  <c:v>4525</c:v>
                </c:pt>
                <c:pt idx="879">
                  <c:v>4530</c:v>
                </c:pt>
                <c:pt idx="880">
                  <c:v>4531</c:v>
                </c:pt>
                <c:pt idx="881">
                  <c:v>4532</c:v>
                </c:pt>
                <c:pt idx="882">
                  <c:v>4536</c:v>
                </c:pt>
                <c:pt idx="883">
                  <c:v>4538</c:v>
                </c:pt>
                <c:pt idx="884">
                  <c:v>4538</c:v>
                </c:pt>
                <c:pt idx="885">
                  <c:v>4537</c:v>
                </c:pt>
                <c:pt idx="886">
                  <c:v>4549</c:v>
                </c:pt>
                <c:pt idx="887">
                  <c:v>4555</c:v>
                </c:pt>
                <c:pt idx="888">
                  <c:v>4560</c:v>
                </c:pt>
                <c:pt idx="889">
                  <c:v>4576</c:v>
                </c:pt>
                <c:pt idx="890">
                  <c:v>4576</c:v>
                </c:pt>
                <c:pt idx="891">
                  <c:v>4582</c:v>
                </c:pt>
                <c:pt idx="892">
                  <c:v>4594</c:v>
                </c:pt>
                <c:pt idx="893">
                  <c:v>4601</c:v>
                </c:pt>
                <c:pt idx="894">
                  <c:v>4599</c:v>
                </c:pt>
                <c:pt idx="895">
                  <c:v>4611</c:v>
                </c:pt>
                <c:pt idx="896">
                  <c:v>4618</c:v>
                </c:pt>
                <c:pt idx="897">
                  <c:v>4627</c:v>
                </c:pt>
                <c:pt idx="898">
                  <c:v>4635</c:v>
                </c:pt>
                <c:pt idx="899">
                  <c:v>4642</c:v>
                </c:pt>
                <c:pt idx="900">
                  <c:v>4646</c:v>
                </c:pt>
                <c:pt idx="901">
                  <c:v>4656</c:v>
                </c:pt>
                <c:pt idx="902">
                  <c:v>4661</c:v>
                </c:pt>
                <c:pt idx="903">
                  <c:v>4664</c:v>
                </c:pt>
                <c:pt idx="904">
                  <c:v>4673</c:v>
                </c:pt>
                <c:pt idx="905">
                  <c:v>4673</c:v>
                </c:pt>
                <c:pt idx="906">
                  <c:v>4672</c:v>
                </c:pt>
                <c:pt idx="907">
                  <c:v>4675</c:v>
                </c:pt>
                <c:pt idx="908">
                  <c:v>4674</c:v>
                </c:pt>
                <c:pt idx="909">
                  <c:v>4676</c:v>
                </c:pt>
                <c:pt idx="910">
                  <c:v>4668</c:v>
                </c:pt>
                <c:pt idx="911">
                  <c:v>4673</c:v>
                </c:pt>
                <c:pt idx="912">
                  <c:v>4675</c:v>
                </c:pt>
                <c:pt idx="913">
                  <c:v>4679</c:v>
                </c:pt>
                <c:pt idx="914">
                  <c:v>4680</c:v>
                </c:pt>
                <c:pt idx="915">
                  <c:v>4677</c:v>
                </c:pt>
                <c:pt idx="916">
                  <c:v>4678</c:v>
                </c:pt>
                <c:pt idx="917">
                  <c:v>4684</c:v>
                </c:pt>
                <c:pt idx="918">
                  <c:v>4692</c:v>
                </c:pt>
                <c:pt idx="919">
                  <c:v>4699</c:v>
                </c:pt>
                <c:pt idx="920">
                  <c:v>4698</c:v>
                </c:pt>
                <c:pt idx="921">
                  <c:v>4701</c:v>
                </c:pt>
                <c:pt idx="922">
                  <c:v>4704</c:v>
                </c:pt>
                <c:pt idx="923">
                  <c:v>4706</c:v>
                </c:pt>
                <c:pt idx="924">
                  <c:v>4706</c:v>
                </c:pt>
                <c:pt idx="925">
                  <c:v>4713</c:v>
                </c:pt>
                <c:pt idx="926">
                  <c:v>4714</c:v>
                </c:pt>
                <c:pt idx="927">
                  <c:v>4716</c:v>
                </c:pt>
                <c:pt idx="928">
                  <c:v>4718</c:v>
                </c:pt>
                <c:pt idx="929">
                  <c:v>4719</c:v>
                </c:pt>
                <c:pt idx="930">
                  <c:v>4720</c:v>
                </c:pt>
                <c:pt idx="931">
                  <c:v>4723</c:v>
                </c:pt>
                <c:pt idx="932">
                  <c:v>4717</c:v>
                </c:pt>
                <c:pt idx="933">
                  <c:v>4715</c:v>
                </c:pt>
                <c:pt idx="934">
                  <c:v>4709</c:v>
                </c:pt>
                <c:pt idx="935">
                  <c:v>4719</c:v>
                </c:pt>
                <c:pt idx="936">
                  <c:v>4720</c:v>
                </c:pt>
                <c:pt idx="937">
                  <c:v>4719</c:v>
                </c:pt>
                <c:pt idx="938">
                  <c:v>4714</c:v>
                </c:pt>
                <c:pt idx="939">
                  <c:v>4717</c:v>
                </c:pt>
                <c:pt idx="940">
                  <c:v>4711</c:v>
                </c:pt>
                <c:pt idx="941">
                  <c:v>4710</c:v>
                </c:pt>
                <c:pt idx="942">
                  <c:v>4715</c:v>
                </c:pt>
                <c:pt idx="943">
                  <c:v>4719</c:v>
                </c:pt>
                <c:pt idx="944">
                  <c:v>4727</c:v>
                </c:pt>
                <c:pt idx="945">
                  <c:v>4720</c:v>
                </c:pt>
                <c:pt idx="946">
                  <c:v>4720</c:v>
                </c:pt>
                <c:pt idx="947">
                  <c:v>4715</c:v>
                </c:pt>
                <c:pt idx="948">
                  <c:v>4712</c:v>
                </c:pt>
                <c:pt idx="949">
                  <c:v>4717</c:v>
                </c:pt>
                <c:pt idx="950">
                  <c:v>4714</c:v>
                </c:pt>
                <c:pt idx="951">
                  <c:v>4712</c:v>
                </c:pt>
                <c:pt idx="952">
                  <c:v>4714</c:v>
                </c:pt>
                <c:pt idx="953">
                  <c:v>4716</c:v>
                </c:pt>
                <c:pt idx="954">
                  <c:v>4717</c:v>
                </c:pt>
                <c:pt idx="955">
                  <c:v>4712</c:v>
                </c:pt>
                <c:pt idx="956">
                  <c:v>4712</c:v>
                </c:pt>
                <c:pt idx="957">
                  <c:v>4717</c:v>
                </c:pt>
                <c:pt idx="958">
                  <c:v>4716</c:v>
                </c:pt>
                <c:pt idx="959">
                  <c:v>4711</c:v>
                </c:pt>
                <c:pt idx="960">
                  <c:v>4699</c:v>
                </c:pt>
                <c:pt idx="961">
                  <c:v>4701</c:v>
                </c:pt>
                <c:pt idx="962">
                  <c:v>4699</c:v>
                </c:pt>
                <c:pt idx="963">
                  <c:v>4697</c:v>
                </c:pt>
                <c:pt idx="964">
                  <c:v>4697</c:v>
                </c:pt>
                <c:pt idx="965">
                  <c:v>4704</c:v>
                </c:pt>
                <c:pt idx="966">
                  <c:v>4708</c:v>
                </c:pt>
                <c:pt idx="967">
                  <c:v>4711</c:v>
                </c:pt>
                <c:pt idx="968">
                  <c:v>4709</c:v>
                </c:pt>
                <c:pt idx="969">
                  <c:v>4701</c:v>
                </c:pt>
                <c:pt idx="970">
                  <c:v>4699</c:v>
                </c:pt>
                <c:pt idx="971">
                  <c:v>4706</c:v>
                </c:pt>
                <c:pt idx="972">
                  <c:v>4711</c:v>
                </c:pt>
                <c:pt idx="973">
                  <c:v>4719</c:v>
                </c:pt>
                <c:pt idx="974">
                  <c:v>4718</c:v>
                </c:pt>
                <c:pt idx="975">
                  <c:v>4724</c:v>
                </c:pt>
                <c:pt idx="976">
                  <c:v>4714</c:v>
                </c:pt>
                <c:pt idx="977">
                  <c:v>4711</c:v>
                </c:pt>
                <c:pt idx="978">
                  <c:v>4712</c:v>
                </c:pt>
                <c:pt idx="979">
                  <c:v>4718</c:v>
                </c:pt>
                <c:pt idx="980">
                  <c:v>4721</c:v>
                </c:pt>
                <c:pt idx="981">
                  <c:v>4724</c:v>
                </c:pt>
                <c:pt idx="982">
                  <c:v>4726</c:v>
                </c:pt>
                <c:pt idx="983">
                  <c:v>4723</c:v>
                </c:pt>
                <c:pt idx="984">
                  <c:v>4719</c:v>
                </c:pt>
                <c:pt idx="985">
                  <c:v>4723</c:v>
                </c:pt>
                <c:pt idx="986">
                  <c:v>4727</c:v>
                </c:pt>
                <c:pt idx="987">
                  <c:v>4732</c:v>
                </c:pt>
                <c:pt idx="988">
                  <c:v>4730</c:v>
                </c:pt>
                <c:pt idx="989">
                  <c:v>4734</c:v>
                </c:pt>
                <c:pt idx="990">
                  <c:v>4742</c:v>
                </c:pt>
                <c:pt idx="991">
                  <c:v>4742</c:v>
                </c:pt>
                <c:pt idx="992">
                  <c:v>4736</c:v>
                </c:pt>
                <c:pt idx="993">
                  <c:v>4724</c:v>
                </c:pt>
                <c:pt idx="994">
                  <c:v>4729</c:v>
                </c:pt>
                <c:pt idx="995">
                  <c:v>4739</c:v>
                </c:pt>
                <c:pt idx="996">
                  <c:v>4746</c:v>
                </c:pt>
                <c:pt idx="997">
                  <c:v>4747</c:v>
                </c:pt>
                <c:pt idx="998">
                  <c:v>4741</c:v>
                </c:pt>
                <c:pt idx="999">
                  <c:v>4735</c:v>
                </c:pt>
                <c:pt idx="1000">
                  <c:v>4740</c:v>
                </c:pt>
                <c:pt idx="1001">
                  <c:v>4742</c:v>
                </c:pt>
                <c:pt idx="1002">
                  <c:v>4742</c:v>
                </c:pt>
                <c:pt idx="1003">
                  <c:v>4745</c:v>
                </c:pt>
                <c:pt idx="1004">
                  <c:v>4756</c:v>
                </c:pt>
                <c:pt idx="1005">
                  <c:v>4757</c:v>
                </c:pt>
                <c:pt idx="1006">
                  <c:v>4754</c:v>
                </c:pt>
                <c:pt idx="1007">
                  <c:v>4750</c:v>
                </c:pt>
                <c:pt idx="1008">
                  <c:v>4749</c:v>
                </c:pt>
                <c:pt idx="1009">
                  <c:v>4761</c:v>
                </c:pt>
                <c:pt idx="1010">
                  <c:v>4757</c:v>
                </c:pt>
                <c:pt idx="1011">
                  <c:v>4755</c:v>
                </c:pt>
                <c:pt idx="1012">
                  <c:v>4762</c:v>
                </c:pt>
                <c:pt idx="1013">
                  <c:v>4755</c:v>
                </c:pt>
                <c:pt idx="1014">
                  <c:v>4761</c:v>
                </c:pt>
                <c:pt idx="1015">
                  <c:v>4768</c:v>
                </c:pt>
                <c:pt idx="1016">
                  <c:v>4773</c:v>
                </c:pt>
                <c:pt idx="1017">
                  <c:v>4767</c:v>
                </c:pt>
                <c:pt idx="1018">
                  <c:v>4764</c:v>
                </c:pt>
                <c:pt idx="1019">
                  <c:v>4769</c:v>
                </c:pt>
                <c:pt idx="1020">
                  <c:v>4773</c:v>
                </c:pt>
                <c:pt idx="1021">
                  <c:v>4789</c:v>
                </c:pt>
                <c:pt idx="1022">
                  <c:v>4797</c:v>
                </c:pt>
                <c:pt idx="1023">
                  <c:v>4803</c:v>
                </c:pt>
                <c:pt idx="1024">
                  <c:v>4805</c:v>
                </c:pt>
                <c:pt idx="1025">
                  <c:v>4804</c:v>
                </c:pt>
                <c:pt idx="1026">
                  <c:v>4793</c:v>
                </c:pt>
                <c:pt idx="1027">
                  <c:v>4802</c:v>
                </c:pt>
                <c:pt idx="1028">
                  <c:v>4806</c:v>
                </c:pt>
                <c:pt idx="1029">
                  <c:v>4808</c:v>
                </c:pt>
                <c:pt idx="1030">
                  <c:v>4797</c:v>
                </c:pt>
                <c:pt idx="1031">
                  <c:v>4809</c:v>
                </c:pt>
                <c:pt idx="1032">
                  <c:v>4817</c:v>
                </c:pt>
                <c:pt idx="1033">
                  <c:v>4820</c:v>
                </c:pt>
                <c:pt idx="1034">
                  <c:v>4826</c:v>
                </c:pt>
                <c:pt idx="1035">
                  <c:v>4836</c:v>
                </c:pt>
                <c:pt idx="1036">
                  <c:v>4836</c:v>
                </c:pt>
                <c:pt idx="1037">
                  <c:v>4826</c:v>
                </c:pt>
                <c:pt idx="1038">
                  <c:v>4831</c:v>
                </c:pt>
                <c:pt idx="1039">
                  <c:v>4832</c:v>
                </c:pt>
                <c:pt idx="1040">
                  <c:v>4830</c:v>
                </c:pt>
                <c:pt idx="1041">
                  <c:v>4833</c:v>
                </c:pt>
                <c:pt idx="1042">
                  <c:v>4837</c:v>
                </c:pt>
                <c:pt idx="1043">
                  <c:v>4837</c:v>
                </c:pt>
                <c:pt idx="1044">
                  <c:v>4832</c:v>
                </c:pt>
                <c:pt idx="1045">
                  <c:v>4844</c:v>
                </c:pt>
                <c:pt idx="1046">
                  <c:v>4847</c:v>
                </c:pt>
                <c:pt idx="1047">
                  <c:v>4843</c:v>
                </c:pt>
                <c:pt idx="1048">
                  <c:v>4855</c:v>
                </c:pt>
                <c:pt idx="1049">
                  <c:v>4848</c:v>
                </c:pt>
                <c:pt idx="1050">
                  <c:v>4852</c:v>
                </c:pt>
                <c:pt idx="1051">
                  <c:v>4852</c:v>
                </c:pt>
                <c:pt idx="1052">
                  <c:v>4845</c:v>
                </c:pt>
                <c:pt idx="1053">
                  <c:v>4846</c:v>
                </c:pt>
                <c:pt idx="1054">
                  <c:v>4843</c:v>
                </c:pt>
                <c:pt idx="1055">
                  <c:v>4840</c:v>
                </c:pt>
                <c:pt idx="1056">
                  <c:v>4838</c:v>
                </c:pt>
                <c:pt idx="1057">
                  <c:v>4842</c:v>
                </c:pt>
                <c:pt idx="1058">
                  <c:v>4845</c:v>
                </c:pt>
                <c:pt idx="1059">
                  <c:v>4844</c:v>
                </c:pt>
                <c:pt idx="1060">
                  <c:v>4838</c:v>
                </c:pt>
                <c:pt idx="1061">
                  <c:v>4833</c:v>
                </c:pt>
                <c:pt idx="1062">
                  <c:v>4826</c:v>
                </c:pt>
                <c:pt idx="1063">
                  <c:v>4828</c:v>
                </c:pt>
                <c:pt idx="1064">
                  <c:v>4821</c:v>
                </c:pt>
                <c:pt idx="1065">
                  <c:v>4826</c:v>
                </c:pt>
                <c:pt idx="1066">
                  <c:v>4838</c:v>
                </c:pt>
                <c:pt idx="1067">
                  <c:v>4837</c:v>
                </c:pt>
                <c:pt idx="1068">
                  <c:v>4836</c:v>
                </c:pt>
                <c:pt idx="1069">
                  <c:v>4834</c:v>
                </c:pt>
                <c:pt idx="1070">
                  <c:v>4837</c:v>
                </c:pt>
                <c:pt idx="1071">
                  <c:v>4838</c:v>
                </c:pt>
                <c:pt idx="1072">
                  <c:v>4833</c:v>
                </c:pt>
                <c:pt idx="1073">
                  <c:v>4829</c:v>
                </c:pt>
                <c:pt idx="1074">
                  <c:v>4834</c:v>
                </c:pt>
                <c:pt idx="1075">
                  <c:v>4835</c:v>
                </c:pt>
                <c:pt idx="1076">
                  <c:v>4838</c:v>
                </c:pt>
                <c:pt idx="1077">
                  <c:v>4845</c:v>
                </c:pt>
                <c:pt idx="1078">
                  <c:v>4856</c:v>
                </c:pt>
                <c:pt idx="1079">
                  <c:v>4857</c:v>
                </c:pt>
                <c:pt idx="1080">
                  <c:v>4859</c:v>
                </c:pt>
                <c:pt idx="1081">
                  <c:v>4866</c:v>
                </c:pt>
                <c:pt idx="1082">
                  <c:v>4863</c:v>
                </c:pt>
                <c:pt idx="1083">
                  <c:v>4865</c:v>
                </c:pt>
                <c:pt idx="1084">
                  <c:v>4867</c:v>
                </c:pt>
                <c:pt idx="1085">
                  <c:v>4864</c:v>
                </c:pt>
                <c:pt idx="1086">
                  <c:v>4873</c:v>
                </c:pt>
                <c:pt idx="1087">
                  <c:v>4877</c:v>
                </c:pt>
                <c:pt idx="1088">
                  <c:v>4878</c:v>
                </c:pt>
                <c:pt idx="1089">
                  <c:v>4877</c:v>
                </c:pt>
                <c:pt idx="1090">
                  <c:v>4887</c:v>
                </c:pt>
                <c:pt idx="1091">
                  <c:v>4891</c:v>
                </c:pt>
                <c:pt idx="1092">
                  <c:v>4888</c:v>
                </c:pt>
                <c:pt idx="1093">
                  <c:v>4891</c:v>
                </c:pt>
                <c:pt idx="1094">
                  <c:v>4901</c:v>
                </c:pt>
                <c:pt idx="1095">
                  <c:v>4910</c:v>
                </c:pt>
                <c:pt idx="1096">
                  <c:v>4911</c:v>
                </c:pt>
                <c:pt idx="1097">
                  <c:v>4914</c:v>
                </c:pt>
                <c:pt idx="1098">
                  <c:v>4925</c:v>
                </c:pt>
                <c:pt idx="1099">
                  <c:v>4930</c:v>
                </c:pt>
                <c:pt idx="1100">
                  <c:v>4932</c:v>
                </c:pt>
                <c:pt idx="1101">
                  <c:v>4928</c:v>
                </c:pt>
                <c:pt idx="1102">
                  <c:v>4941</c:v>
                </c:pt>
                <c:pt idx="1103">
                  <c:v>4954</c:v>
                </c:pt>
                <c:pt idx="1104">
                  <c:v>4961</c:v>
                </c:pt>
                <c:pt idx="1105">
                  <c:v>4971</c:v>
                </c:pt>
                <c:pt idx="1106">
                  <c:v>4982</c:v>
                </c:pt>
                <c:pt idx="1107">
                  <c:v>4992</c:v>
                </c:pt>
                <c:pt idx="1108">
                  <c:v>4998</c:v>
                </c:pt>
                <c:pt idx="1109">
                  <c:v>5006</c:v>
                </c:pt>
                <c:pt idx="1110">
                  <c:v>5004</c:v>
                </c:pt>
                <c:pt idx="1111">
                  <c:v>5006</c:v>
                </c:pt>
                <c:pt idx="1112">
                  <c:v>5008</c:v>
                </c:pt>
                <c:pt idx="1113">
                  <c:v>5003</c:v>
                </c:pt>
                <c:pt idx="1114">
                  <c:v>5001</c:v>
                </c:pt>
                <c:pt idx="1115">
                  <c:v>5002</c:v>
                </c:pt>
                <c:pt idx="1116">
                  <c:v>5003</c:v>
                </c:pt>
                <c:pt idx="1117">
                  <c:v>5009</c:v>
                </c:pt>
                <c:pt idx="1118">
                  <c:v>5016</c:v>
                </c:pt>
                <c:pt idx="1119">
                  <c:v>5012</c:v>
                </c:pt>
                <c:pt idx="1120">
                  <c:v>5007</c:v>
                </c:pt>
                <c:pt idx="1121">
                  <c:v>5018</c:v>
                </c:pt>
                <c:pt idx="1122">
                  <c:v>5023</c:v>
                </c:pt>
                <c:pt idx="1123">
                  <c:v>5021</c:v>
                </c:pt>
                <c:pt idx="1124">
                  <c:v>5031</c:v>
                </c:pt>
                <c:pt idx="1125">
                  <c:v>5026</c:v>
                </c:pt>
                <c:pt idx="1126">
                  <c:v>5030</c:v>
                </c:pt>
                <c:pt idx="1127">
                  <c:v>5031</c:v>
                </c:pt>
                <c:pt idx="1128">
                  <c:v>5044</c:v>
                </c:pt>
                <c:pt idx="1129">
                  <c:v>5054</c:v>
                </c:pt>
                <c:pt idx="1130">
                  <c:v>5065</c:v>
                </c:pt>
                <c:pt idx="1131">
                  <c:v>5072</c:v>
                </c:pt>
                <c:pt idx="1132">
                  <c:v>5079</c:v>
                </c:pt>
                <c:pt idx="1133">
                  <c:v>5075</c:v>
                </c:pt>
                <c:pt idx="1134">
                  <c:v>5074</c:v>
                </c:pt>
                <c:pt idx="1135">
                  <c:v>5080</c:v>
                </c:pt>
                <c:pt idx="1136">
                  <c:v>5087</c:v>
                </c:pt>
                <c:pt idx="1137">
                  <c:v>5102</c:v>
                </c:pt>
                <c:pt idx="1138">
                  <c:v>5106</c:v>
                </c:pt>
                <c:pt idx="1139">
                  <c:v>5110</c:v>
                </c:pt>
                <c:pt idx="1140">
                  <c:v>5105</c:v>
                </c:pt>
                <c:pt idx="1141">
                  <c:v>5111</c:v>
                </c:pt>
                <c:pt idx="1142">
                  <c:v>5116</c:v>
                </c:pt>
                <c:pt idx="1143">
                  <c:v>5127</c:v>
                </c:pt>
                <c:pt idx="1144">
                  <c:v>5135</c:v>
                </c:pt>
                <c:pt idx="1145">
                  <c:v>5142</c:v>
                </c:pt>
                <c:pt idx="1146">
                  <c:v>5137</c:v>
                </c:pt>
                <c:pt idx="1147">
                  <c:v>5136</c:v>
                </c:pt>
                <c:pt idx="1148">
                  <c:v>5139</c:v>
                </c:pt>
                <c:pt idx="1149">
                  <c:v>5149</c:v>
                </c:pt>
                <c:pt idx="1150">
                  <c:v>5148</c:v>
                </c:pt>
                <c:pt idx="1151">
                  <c:v>5145</c:v>
                </c:pt>
                <c:pt idx="1152">
                  <c:v>5147</c:v>
                </c:pt>
                <c:pt idx="1153">
                  <c:v>5149</c:v>
                </c:pt>
                <c:pt idx="1154">
                  <c:v>5145</c:v>
                </c:pt>
                <c:pt idx="1155">
                  <c:v>5142</c:v>
                </c:pt>
                <c:pt idx="1156">
                  <c:v>5144</c:v>
                </c:pt>
                <c:pt idx="1157">
                  <c:v>5150</c:v>
                </c:pt>
                <c:pt idx="1158">
                  <c:v>5159</c:v>
                </c:pt>
                <c:pt idx="1159">
                  <c:v>5161</c:v>
                </c:pt>
                <c:pt idx="1160">
                  <c:v>5164</c:v>
                </c:pt>
                <c:pt idx="1161">
                  <c:v>5159</c:v>
                </c:pt>
                <c:pt idx="1162">
                  <c:v>5159</c:v>
                </c:pt>
                <c:pt idx="1163">
                  <c:v>5159</c:v>
                </c:pt>
                <c:pt idx="1164">
                  <c:v>5157</c:v>
                </c:pt>
                <c:pt idx="1165">
                  <c:v>5159</c:v>
                </c:pt>
                <c:pt idx="1166">
                  <c:v>5171</c:v>
                </c:pt>
                <c:pt idx="1167">
                  <c:v>5175</c:v>
                </c:pt>
                <c:pt idx="1168">
                  <c:v>5172</c:v>
                </c:pt>
                <c:pt idx="1169">
                  <c:v>5168</c:v>
                </c:pt>
                <c:pt idx="1170">
                  <c:v>5175</c:v>
                </c:pt>
                <c:pt idx="1171">
                  <c:v>5175</c:v>
                </c:pt>
                <c:pt idx="1172">
                  <c:v>5168</c:v>
                </c:pt>
                <c:pt idx="1173">
                  <c:v>5164</c:v>
                </c:pt>
                <c:pt idx="1174">
                  <c:v>5178</c:v>
                </c:pt>
                <c:pt idx="1175">
                  <c:v>5182</c:v>
                </c:pt>
                <c:pt idx="1176">
                  <c:v>5183</c:v>
                </c:pt>
                <c:pt idx="1177">
                  <c:v>5192</c:v>
                </c:pt>
                <c:pt idx="1178">
                  <c:v>5188</c:v>
                </c:pt>
                <c:pt idx="1179">
                  <c:v>5195</c:v>
                </c:pt>
                <c:pt idx="1180">
                  <c:v>5198</c:v>
                </c:pt>
                <c:pt idx="1181">
                  <c:v>5192</c:v>
                </c:pt>
                <c:pt idx="1182">
                  <c:v>5197</c:v>
                </c:pt>
                <c:pt idx="1183">
                  <c:v>5195</c:v>
                </c:pt>
                <c:pt idx="1184">
                  <c:v>5200</c:v>
                </c:pt>
                <c:pt idx="1185">
                  <c:v>5199</c:v>
                </c:pt>
                <c:pt idx="1186">
                  <c:v>5195</c:v>
                </c:pt>
                <c:pt idx="1187">
                  <c:v>5187</c:v>
                </c:pt>
                <c:pt idx="1188">
                  <c:v>5195</c:v>
                </c:pt>
                <c:pt idx="1189">
                  <c:v>5196</c:v>
                </c:pt>
                <c:pt idx="1190">
                  <c:v>5194</c:v>
                </c:pt>
                <c:pt idx="1191">
                  <c:v>5208</c:v>
                </c:pt>
                <c:pt idx="1192">
                  <c:v>5212</c:v>
                </c:pt>
                <c:pt idx="1193">
                  <c:v>5215</c:v>
                </c:pt>
                <c:pt idx="1194">
                  <c:v>5212</c:v>
                </c:pt>
                <c:pt idx="1195">
                  <c:v>5219</c:v>
                </c:pt>
                <c:pt idx="1196">
                  <c:v>5224</c:v>
                </c:pt>
                <c:pt idx="1197">
                  <c:v>5225</c:v>
                </c:pt>
                <c:pt idx="1198">
                  <c:v>5224</c:v>
                </c:pt>
                <c:pt idx="1199">
                  <c:v>5230</c:v>
                </c:pt>
                <c:pt idx="1200">
                  <c:v>5234</c:v>
                </c:pt>
                <c:pt idx="1201">
                  <c:v>5235</c:v>
                </c:pt>
                <c:pt idx="1202">
                  <c:v>5234</c:v>
                </c:pt>
                <c:pt idx="1203">
                  <c:v>5238</c:v>
                </c:pt>
                <c:pt idx="1204">
                  <c:v>5231</c:v>
                </c:pt>
                <c:pt idx="1205">
                  <c:v>5236</c:v>
                </c:pt>
                <c:pt idx="1206">
                  <c:v>5236</c:v>
                </c:pt>
                <c:pt idx="1207">
                  <c:v>5233</c:v>
                </c:pt>
                <c:pt idx="1208">
                  <c:v>5232</c:v>
                </c:pt>
                <c:pt idx="1209">
                  <c:v>5237</c:v>
                </c:pt>
                <c:pt idx="1210">
                  <c:v>5238</c:v>
                </c:pt>
                <c:pt idx="1211">
                  <c:v>5236</c:v>
                </c:pt>
                <c:pt idx="1212">
                  <c:v>5233</c:v>
                </c:pt>
                <c:pt idx="1213">
                  <c:v>5228</c:v>
                </c:pt>
                <c:pt idx="1214">
                  <c:v>5222</c:v>
                </c:pt>
                <c:pt idx="1215">
                  <c:v>5218</c:v>
                </c:pt>
                <c:pt idx="1216">
                  <c:v>5214</c:v>
                </c:pt>
                <c:pt idx="1217">
                  <c:v>5215</c:v>
                </c:pt>
                <c:pt idx="1218">
                  <c:v>5205</c:v>
                </c:pt>
                <c:pt idx="1219">
                  <c:v>5203</c:v>
                </c:pt>
                <c:pt idx="1220">
                  <c:v>5199</c:v>
                </c:pt>
                <c:pt idx="1221">
                  <c:v>5208</c:v>
                </c:pt>
                <c:pt idx="1222">
                  <c:v>5199</c:v>
                </c:pt>
                <c:pt idx="1223">
                  <c:v>5194</c:v>
                </c:pt>
                <c:pt idx="1224">
                  <c:v>5196</c:v>
                </c:pt>
                <c:pt idx="1225">
                  <c:v>5197</c:v>
                </c:pt>
                <c:pt idx="1226">
                  <c:v>5203</c:v>
                </c:pt>
                <c:pt idx="1227">
                  <c:v>5196</c:v>
                </c:pt>
                <c:pt idx="1228">
                  <c:v>5197</c:v>
                </c:pt>
                <c:pt idx="1229">
                  <c:v>5194</c:v>
                </c:pt>
                <c:pt idx="1230">
                  <c:v>5191</c:v>
                </c:pt>
                <c:pt idx="1231">
                  <c:v>5185</c:v>
                </c:pt>
                <c:pt idx="1232">
                  <c:v>5187</c:v>
                </c:pt>
                <c:pt idx="1233">
                  <c:v>5179</c:v>
                </c:pt>
                <c:pt idx="1234">
                  <c:v>5181</c:v>
                </c:pt>
                <c:pt idx="1235">
                  <c:v>5183</c:v>
                </c:pt>
                <c:pt idx="1236">
                  <c:v>5178</c:v>
                </c:pt>
                <c:pt idx="1237">
                  <c:v>5174</c:v>
                </c:pt>
                <c:pt idx="1238">
                  <c:v>5171</c:v>
                </c:pt>
                <c:pt idx="1239">
                  <c:v>5173</c:v>
                </c:pt>
                <c:pt idx="1240">
                  <c:v>5172</c:v>
                </c:pt>
                <c:pt idx="1241">
                  <c:v>5174</c:v>
                </c:pt>
                <c:pt idx="1242">
                  <c:v>5183</c:v>
                </c:pt>
                <c:pt idx="1243">
                  <c:v>5182</c:v>
                </c:pt>
                <c:pt idx="1244">
                  <c:v>5184</c:v>
                </c:pt>
                <c:pt idx="1245">
                  <c:v>5186</c:v>
                </c:pt>
                <c:pt idx="1246">
                  <c:v>5191</c:v>
                </c:pt>
                <c:pt idx="1247">
                  <c:v>5188</c:v>
                </c:pt>
                <c:pt idx="1248">
                  <c:v>5193</c:v>
                </c:pt>
                <c:pt idx="1249">
                  <c:v>5193</c:v>
                </c:pt>
                <c:pt idx="1250">
                  <c:v>5201</c:v>
                </c:pt>
                <c:pt idx="1251">
                  <c:v>5202</c:v>
                </c:pt>
                <c:pt idx="1252">
                  <c:v>5208</c:v>
                </c:pt>
                <c:pt idx="1253">
                  <c:v>5213</c:v>
                </c:pt>
                <c:pt idx="1254">
                  <c:v>5215</c:v>
                </c:pt>
                <c:pt idx="1255">
                  <c:v>5216</c:v>
                </c:pt>
                <c:pt idx="1256">
                  <c:v>5221</c:v>
                </c:pt>
                <c:pt idx="1257">
                  <c:v>5219</c:v>
                </c:pt>
                <c:pt idx="1258">
                  <c:v>5229</c:v>
                </c:pt>
                <c:pt idx="1259">
                  <c:v>5232</c:v>
                </c:pt>
                <c:pt idx="1260">
                  <c:v>5232</c:v>
                </c:pt>
                <c:pt idx="1261">
                  <c:v>5231</c:v>
                </c:pt>
                <c:pt idx="1262">
                  <c:v>5235</c:v>
                </c:pt>
                <c:pt idx="1263">
                  <c:v>5225</c:v>
                </c:pt>
                <c:pt idx="1264">
                  <c:v>5230</c:v>
                </c:pt>
                <c:pt idx="1265">
                  <c:v>5233</c:v>
                </c:pt>
                <c:pt idx="1266">
                  <c:v>5239</c:v>
                </c:pt>
                <c:pt idx="1267">
                  <c:v>5244</c:v>
                </c:pt>
                <c:pt idx="1268">
                  <c:v>5246</c:v>
                </c:pt>
                <c:pt idx="1269">
                  <c:v>5246</c:v>
                </c:pt>
                <c:pt idx="1270">
                  <c:v>5236</c:v>
                </c:pt>
                <c:pt idx="1271">
                  <c:v>5231</c:v>
                </c:pt>
                <c:pt idx="1272">
                  <c:v>5242</c:v>
                </c:pt>
                <c:pt idx="1273">
                  <c:v>5248</c:v>
                </c:pt>
                <c:pt idx="1274">
                  <c:v>5243</c:v>
                </c:pt>
                <c:pt idx="1275">
                  <c:v>5250</c:v>
                </c:pt>
                <c:pt idx="1276">
                  <c:v>5243</c:v>
                </c:pt>
                <c:pt idx="1277">
                  <c:v>5248</c:v>
                </c:pt>
                <c:pt idx="1278">
                  <c:v>5232</c:v>
                </c:pt>
                <c:pt idx="1279">
                  <c:v>5229</c:v>
                </c:pt>
                <c:pt idx="1280">
                  <c:v>5233</c:v>
                </c:pt>
                <c:pt idx="1281">
                  <c:v>5239</c:v>
                </c:pt>
                <c:pt idx="1282">
                  <c:v>5244</c:v>
                </c:pt>
                <c:pt idx="1283">
                  <c:v>5239</c:v>
                </c:pt>
                <c:pt idx="1284">
                  <c:v>5253</c:v>
                </c:pt>
                <c:pt idx="1285">
                  <c:v>5245</c:v>
                </c:pt>
                <c:pt idx="1286">
                  <c:v>5241</c:v>
                </c:pt>
                <c:pt idx="1287">
                  <c:v>5228</c:v>
                </c:pt>
                <c:pt idx="1288">
                  <c:v>5227</c:v>
                </c:pt>
                <c:pt idx="1289">
                  <c:v>5231</c:v>
                </c:pt>
                <c:pt idx="1290">
                  <c:v>5237</c:v>
                </c:pt>
                <c:pt idx="1291">
                  <c:v>5231</c:v>
                </c:pt>
                <c:pt idx="1292">
                  <c:v>5242</c:v>
                </c:pt>
                <c:pt idx="1293">
                  <c:v>5244</c:v>
                </c:pt>
                <c:pt idx="1294">
                  <c:v>5246</c:v>
                </c:pt>
                <c:pt idx="1295">
                  <c:v>5251</c:v>
                </c:pt>
                <c:pt idx="1296">
                  <c:v>5253</c:v>
                </c:pt>
                <c:pt idx="1297">
                  <c:v>5260</c:v>
                </c:pt>
                <c:pt idx="1298">
                  <c:v>5261</c:v>
                </c:pt>
                <c:pt idx="1299">
                  <c:v>5258</c:v>
                </c:pt>
                <c:pt idx="1300">
                  <c:v>5262</c:v>
                </c:pt>
                <c:pt idx="1301">
                  <c:v>5265</c:v>
                </c:pt>
                <c:pt idx="1302">
                  <c:v>5261</c:v>
                </c:pt>
                <c:pt idx="1303">
                  <c:v>5257</c:v>
                </c:pt>
                <c:pt idx="1304">
                  <c:v>5263</c:v>
                </c:pt>
                <c:pt idx="1305">
                  <c:v>5272</c:v>
                </c:pt>
                <c:pt idx="1306">
                  <c:v>5277</c:v>
                </c:pt>
                <c:pt idx="1307">
                  <c:v>5276</c:v>
                </c:pt>
                <c:pt idx="1308">
                  <c:v>5263</c:v>
                </c:pt>
                <c:pt idx="1309">
                  <c:v>5270</c:v>
                </c:pt>
                <c:pt idx="1310">
                  <c:v>5273</c:v>
                </c:pt>
                <c:pt idx="1311">
                  <c:v>5269</c:v>
                </c:pt>
                <c:pt idx="1312">
                  <c:v>5282</c:v>
                </c:pt>
                <c:pt idx="1313">
                  <c:v>5281</c:v>
                </c:pt>
                <c:pt idx="1314">
                  <c:v>5280</c:v>
                </c:pt>
                <c:pt idx="1315">
                  <c:v>5285</c:v>
                </c:pt>
                <c:pt idx="1316">
                  <c:v>5288</c:v>
                </c:pt>
                <c:pt idx="1317">
                  <c:v>5286</c:v>
                </c:pt>
                <c:pt idx="1318">
                  <c:v>5284</c:v>
                </c:pt>
                <c:pt idx="1319">
                  <c:v>5287</c:v>
                </c:pt>
                <c:pt idx="1320">
                  <c:v>5282</c:v>
                </c:pt>
                <c:pt idx="1321">
                  <c:v>5285</c:v>
                </c:pt>
                <c:pt idx="1322">
                  <c:v>5281</c:v>
                </c:pt>
                <c:pt idx="1323">
                  <c:v>5277</c:v>
                </c:pt>
                <c:pt idx="1324">
                  <c:v>5273</c:v>
                </c:pt>
                <c:pt idx="1325">
                  <c:v>5266</c:v>
                </c:pt>
                <c:pt idx="1326">
                  <c:v>5258</c:v>
                </c:pt>
                <c:pt idx="1327">
                  <c:v>5260</c:v>
                </c:pt>
                <c:pt idx="1328">
                  <c:v>5259</c:v>
                </c:pt>
                <c:pt idx="1329">
                  <c:v>5254</c:v>
                </c:pt>
                <c:pt idx="1330">
                  <c:v>5246</c:v>
                </c:pt>
                <c:pt idx="1331">
                  <c:v>5238</c:v>
                </c:pt>
                <c:pt idx="1332">
                  <c:v>5227</c:v>
                </c:pt>
                <c:pt idx="1333">
                  <c:v>5218</c:v>
                </c:pt>
                <c:pt idx="1334">
                  <c:v>5211</c:v>
                </c:pt>
                <c:pt idx="1335">
                  <c:v>5200</c:v>
                </c:pt>
                <c:pt idx="1336">
                  <c:v>5205</c:v>
                </c:pt>
                <c:pt idx="1337">
                  <c:v>5212</c:v>
                </c:pt>
                <c:pt idx="1338">
                  <c:v>5219</c:v>
                </c:pt>
                <c:pt idx="1339">
                  <c:v>5236</c:v>
                </c:pt>
                <c:pt idx="1340">
                  <c:v>5246</c:v>
                </c:pt>
                <c:pt idx="1341">
                  <c:v>5266</c:v>
                </c:pt>
                <c:pt idx="1342">
                  <c:v>5269</c:v>
                </c:pt>
                <c:pt idx="1343">
                  <c:v>5277</c:v>
                </c:pt>
                <c:pt idx="1344">
                  <c:v>5279</c:v>
                </c:pt>
                <c:pt idx="1345">
                  <c:v>5292</c:v>
                </c:pt>
                <c:pt idx="1346">
                  <c:v>5299</c:v>
                </c:pt>
                <c:pt idx="1347">
                  <c:v>5306</c:v>
                </c:pt>
                <c:pt idx="1348">
                  <c:v>5308</c:v>
                </c:pt>
                <c:pt idx="1349">
                  <c:v>5315</c:v>
                </c:pt>
                <c:pt idx="1350">
                  <c:v>5317</c:v>
                </c:pt>
                <c:pt idx="1351">
                  <c:v>5323</c:v>
                </c:pt>
                <c:pt idx="1352">
                  <c:v>5334</c:v>
                </c:pt>
                <c:pt idx="1353">
                  <c:v>5347</c:v>
                </c:pt>
                <c:pt idx="1354">
                  <c:v>5361</c:v>
                </c:pt>
                <c:pt idx="1355">
                  <c:v>5364</c:v>
                </c:pt>
                <c:pt idx="1356">
                  <c:v>5367</c:v>
                </c:pt>
                <c:pt idx="1357">
                  <c:v>5370</c:v>
                </c:pt>
                <c:pt idx="1358">
                  <c:v>5369</c:v>
                </c:pt>
                <c:pt idx="1359">
                  <c:v>5369</c:v>
                </c:pt>
                <c:pt idx="1360">
                  <c:v>5377</c:v>
                </c:pt>
                <c:pt idx="1361">
                  <c:v>5368</c:v>
                </c:pt>
                <c:pt idx="1362">
                  <c:v>5369</c:v>
                </c:pt>
                <c:pt idx="1363">
                  <c:v>5370</c:v>
                </c:pt>
                <c:pt idx="1364">
                  <c:v>5384</c:v>
                </c:pt>
                <c:pt idx="1365">
                  <c:v>5385</c:v>
                </c:pt>
                <c:pt idx="1366">
                  <c:v>5393</c:v>
                </c:pt>
                <c:pt idx="1367">
                  <c:v>5403</c:v>
                </c:pt>
                <c:pt idx="1368">
                  <c:v>5413</c:v>
                </c:pt>
                <c:pt idx="1369">
                  <c:v>5415</c:v>
                </c:pt>
                <c:pt idx="1370">
                  <c:v>5424</c:v>
                </c:pt>
                <c:pt idx="1371">
                  <c:v>5433</c:v>
                </c:pt>
                <c:pt idx="1372">
                  <c:v>5435</c:v>
                </c:pt>
                <c:pt idx="1373">
                  <c:v>5442</c:v>
                </c:pt>
                <c:pt idx="1374">
                  <c:v>5445</c:v>
                </c:pt>
                <c:pt idx="1375">
                  <c:v>5443</c:v>
                </c:pt>
                <c:pt idx="1376">
                  <c:v>5450</c:v>
                </c:pt>
                <c:pt idx="1377">
                  <c:v>5452</c:v>
                </c:pt>
                <c:pt idx="1378">
                  <c:v>5459</c:v>
                </c:pt>
                <c:pt idx="1379">
                  <c:v>5460</c:v>
                </c:pt>
                <c:pt idx="1380">
                  <c:v>5468</c:v>
                </c:pt>
                <c:pt idx="1381">
                  <c:v>5467</c:v>
                </c:pt>
                <c:pt idx="1382">
                  <c:v>5470</c:v>
                </c:pt>
                <c:pt idx="1383">
                  <c:v>5474</c:v>
                </c:pt>
                <c:pt idx="1384">
                  <c:v>5480</c:v>
                </c:pt>
                <c:pt idx="1385">
                  <c:v>5491</c:v>
                </c:pt>
                <c:pt idx="1386">
                  <c:v>5498</c:v>
                </c:pt>
                <c:pt idx="1387">
                  <c:v>5504</c:v>
                </c:pt>
                <c:pt idx="1388">
                  <c:v>5510</c:v>
                </c:pt>
                <c:pt idx="1389">
                  <c:v>5516</c:v>
                </c:pt>
                <c:pt idx="1390">
                  <c:v>5524</c:v>
                </c:pt>
                <c:pt idx="1391">
                  <c:v>5531</c:v>
                </c:pt>
                <c:pt idx="1392">
                  <c:v>5535</c:v>
                </c:pt>
                <c:pt idx="1393">
                  <c:v>5536</c:v>
                </c:pt>
                <c:pt idx="1394">
                  <c:v>5538</c:v>
                </c:pt>
                <c:pt idx="1395">
                  <c:v>5539</c:v>
                </c:pt>
                <c:pt idx="1396">
                  <c:v>5539</c:v>
                </c:pt>
                <c:pt idx="1397">
                  <c:v>5542</c:v>
                </c:pt>
                <c:pt idx="1398">
                  <c:v>5551</c:v>
                </c:pt>
                <c:pt idx="1399">
                  <c:v>5557</c:v>
                </c:pt>
                <c:pt idx="1400">
                  <c:v>5559</c:v>
                </c:pt>
                <c:pt idx="1401">
                  <c:v>5563</c:v>
                </c:pt>
                <c:pt idx="1402">
                  <c:v>5566</c:v>
                </c:pt>
                <c:pt idx="1403">
                  <c:v>5580</c:v>
                </c:pt>
                <c:pt idx="1404">
                  <c:v>5587</c:v>
                </c:pt>
                <c:pt idx="1405">
                  <c:v>5595</c:v>
                </c:pt>
                <c:pt idx="1406">
                  <c:v>5601</c:v>
                </c:pt>
                <c:pt idx="1407">
                  <c:v>5603</c:v>
                </c:pt>
                <c:pt idx="1408">
                  <c:v>5608</c:v>
                </c:pt>
                <c:pt idx="1409">
                  <c:v>5614</c:v>
                </c:pt>
                <c:pt idx="1410">
                  <c:v>5619</c:v>
                </c:pt>
                <c:pt idx="1411">
                  <c:v>5618</c:v>
                </c:pt>
                <c:pt idx="1412">
                  <c:v>5617</c:v>
                </c:pt>
                <c:pt idx="1413">
                  <c:v>5628</c:v>
                </c:pt>
                <c:pt idx="1414">
                  <c:v>5627</c:v>
                </c:pt>
                <c:pt idx="1415">
                  <c:v>5631</c:v>
                </c:pt>
                <c:pt idx="1416">
                  <c:v>5627</c:v>
                </c:pt>
                <c:pt idx="1417">
                  <c:v>5627</c:v>
                </c:pt>
                <c:pt idx="1418">
                  <c:v>5624</c:v>
                </c:pt>
                <c:pt idx="1419">
                  <c:v>5625</c:v>
                </c:pt>
                <c:pt idx="1420">
                  <c:v>5621</c:v>
                </c:pt>
                <c:pt idx="1421">
                  <c:v>5622</c:v>
                </c:pt>
                <c:pt idx="1422">
                  <c:v>5630</c:v>
                </c:pt>
                <c:pt idx="1423">
                  <c:v>5628</c:v>
                </c:pt>
                <c:pt idx="1424">
                  <c:v>5633</c:v>
                </c:pt>
                <c:pt idx="1425">
                  <c:v>5635</c:v>
                </c:pt>
                <c:pt idx="1426">
                  <c:v>5645</c:v>
                </c:pt>
                <c:pt idx="1427">
                  <c:v>5644</c:v>
                </c:pt>
                <c:pt idx="1428">
                  <c:v>5640</c:v>
                </c:pt>
                <c:pt idx="1429">
                  <c:v>5637</c:v>
                </c:pt>
                <c:pt idx="1430">
                  <c:v>5645</c:v>
                </c:pt>
                <c:pt idx="1431">
                  <c:v>5646</c:v>
                </c:pt>
                <c:pt idx="1432">
                  <c:v>5650</c:v>
                </c:pt>
                <c:pt idx="1433">
                  <c:v>5652</c:v>
                </c:pt>
                <c:pt idx="1434">
                  <c:v>5646</c:v>
                </c:pt>
                <c:pt idx="1435">
                  <c:v>5648</c:v>
                </c:pt>
                <c:pt idx="1436">
                  <c:v>5652</c:v>
                </c:pt>
                <c:pt idx="1437">
                  <c:v>5648</c:v>
                </c:pt>
                <c:pt idx="1438">
                  <c:v>5647</c:v>
                </c:pt>
                <c:pt idx="1439">
                  <c:v>5649</c:v>
                </c:pt>
                <c:pt idx="1440">
                  <c:v>5655</c:v>
                </c:pt>
              </c:numCache>
            </c:numRef>
          </c:val>
          <c:extLst>
            <c:ext xmlns:c16="http://schemas.microsoft.com/office/drawing/2014/chart" uri="{C3380CC4-5D6E-409C-BE32-E72D297353CC}">
              <c16:uniqueId val="{00000001-10A5-4804-9F0A-9D2C6056B06D}"/>
            </c:ext>
          </c:extLst>
        </c:ser>
        <c:ser>
          <c:idx val="2"/>
          <c:order val="2"/>
          <c:tx>
            <c:strRef>
              <c:f>Sheet6!$D$1</c:f>
              <c:strCache>
                <c:ptCount val="1"/>
                <c:pt idx="0">
                  <c:v>charging</c:v>
                </c:pt>
              </c:strCache>
            </c:strRef>
          </c:tx>
          <c:spPr>
            <a:solidFill>
              <a:srgbClr val="FF6969"/>
            </a:solidFill>
            <a:ln>
              <a:noFill/>
            </a:ln>
            <a:effectLst/>
          </c:spPr>
          <c:invertIfNegative val="0"/>
          <c:cat>
            <c:strRef>
              <c:f>Sheet6!$A$2:$A$1442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Sheet6!$D$2:$D$1442</c:f>
              <c:numCache>
                <c:formatCode>General</c:formatCode>
                <c:ptCount val="1441"/>
                <c:pt idx="0">
                  <c:v>0</c:v>
                </c:pt>
                <c:pt idx="1">
                  <c:v>0</c:v>
                </c:pt>
                <c:pt idx="2">
                  <c:v>0</c:v>
                </c:pt>
                <c:pt idx="3">
                  <c:v>1</c:v>
                </c:pt>
                <c:pt idx="4">
                  <c:v>1</c:v>
                </c:pt>
                <c:pt idx="5">
                  <c:v>1</c:v>
                </c:pt>
                <c:pt idx="6">
                  <c:v>0</c:v>
                </c:pt>
                <c:pt idx="7">
                  <c:v>0</c:v>
                </c:pt>
                <c:pt idx="8">
                  <c:v>2</c:v>
                </c:pt>
                <c:pt idx="9">
                  <c:v>4</c:v>
                </c:pt>
                <c:pt idx="10">
                  <c:v>5</c:v>
                </c:pt>
                <c:pt idx="11">
                  <c:v>5</c:v>
                </c:pt>
                <c:pt idx="12">
                  <c:v>5</c:v>
                </c:pt>
                <c:pt idx="13">
                  <c:v>6</c:v>
                </c:pt>
                <c:pt idx="14">
                  <c:v>5</c:v>
                </c:pt>
                <c:pt idx="15">
                  <c:v>4</c:v>
                </c:pt>
                <c:pt idx="16">
                  <c:v>4</c:v>
                </c:pt>
                <c:pt idx="17">
                  <c:v>4</c:v>
                </c:pt>
                <c:pt idx="18">
                  <c:v>8</c:v>
                </c:pt>
                <c:pt idx="19">
                  <c:v>9</c:v>
                </c:pt>
                <c:pt idx="20">
                  <c:v>7</c:v>
                </c:pt>
                <c:pt idx="21">
                  <c:v>7</c:v>
                </c:pt>
                <c:pt idx="22">
                  <c:v>6</c:v>
                </c:pt>
                <c:pt idx="23">
                  <c:v>6</c:v>
                </c:pt>
                <c:pt idx="24">
                  <c:v>8</c:v>
                </c:pt>
                <c:pt idx="25">
                  <c:v>7</c:v>
                </c:pt>
                <c:pt idx="26">
                  <c:v>11</c:v>
                </c:pt>
                <c:pt idx="27">
                  <c:v>10</c:v>
                </c:pt>
                <c:pt idx="28">
                  <c:v>10</c:v>
                </c:pt>
                <c:pt idx="29">
                  <c:v>10</c:v>
                </c:pt>
                <c:pt idx="30">
                  <c:v>13</c:v>
                </c:pt>
                <c:pt idx="31">
                  <c:v>12</c:v>
                </c:pt>
                <c:pt idx="32">
                  <c:v>15</c:v>
                </c:pt>
                <c:pt idx="33">
                  <c:v>16</c:v>
                </c:pt>
                <c:pt idx="34">
                  <c:v>18</c:v>
                </c:pt>
                <c:pt idx="35">
                  <c:v>19</c:v>
                </c:pt>
                <c:pt idx="36">
                  <c:v>20</c:v>
                </c:pt>
                <c:pt idx="37">
                  <c:v>21</c:v>
                </c:pt>
                <c:pt idx="38">
                  <c:v>20</c:v>
                </c:pt>
                <c:pt idx="39">
                  <c:v>21</c:v>
                </c:pt>
                <c:pt idx="40">
                  <c:v>21</c:v>
                </c:pt>
                <c:pt idx="41">
                  <c:v>22</c:v>
                </c:pt>
                <c:pt idx="42">
                  <c:v>22</c:v>
                </c:pt>
                <c:pt idx="43">
                  <c:v>24</c:v>
                </c:pt>
                <c:pt idx="44">
                  <c:v>26</c:v>
                </c:pt>
                <c:pt idx="45">
                  <c:v>26</c:v>
                </c:pt>
                <c:pt idx="46">
                  <c:v>25</c:v>
                </c:pt>
                <c:pt idx="47">
                  <c:v>23</c:v>
                </c:pt>
                <c:pt idx="48">
                  <c:v>18</c:v>
                </c:pt>
                <c:pt idx="49">
                  <c:v>19</c:v>
                </c:pt>
                <c:pt idx="50">
                  <c:v>19</c:v>
                </c:pt>
                <c:pt idx="51">
                  <c:v>19</c:v>
                </c:pt>
                <c:pt idx="52">
                  <c:v>21</c:v>
                </c:pt>
                <c:pt idx="53">
                  <c:v>24</c:v>
                </c:pt>
                <c:pt idx="54">
                  <c:v>22</c:v>
                </c:pt>
                <c:pt idx="55">
                  <c:v>22</c:v>
                </c:pt>
                <c:pt idx="56">
                  <c:v>20</c:v>
                </c:pt>
                <c:pt idx="57">
                  <c:v>16</c:v>
                </c:pt>
                <c:pt idx="58">
                  <c:v>15</c:v>
                </c:pt>
                <c:pt idx="59">
                  <c:v>16</c:v>
                </c:pt>
                <c:pt idx="60">
                  <c:v>15</c:v>
                </c:pt>
                <c:pt idx="61">
                  <c:v>14</c:v>
                </c:pt>
                <c:pt idx="62">
                  <c:v>14</c:v>
                </c:pt>
                <c:pt idx="63">
                  <c:v>16</c:v>
                </c:pt>
                <c:pt idx="64">
                  <c:v>18</c:v>
                </c:pt>
                <c:pt idx="65">
                  <c:v>18</c:v>
                </c:pt>
                <c:pt idx="66">
                  <c:v>21</c:v>
                </c:pt>
                <c:pt idx="67">
                  <c:v>20</c:v>
                </c:pt>
                <c:pt idx="68">
                  <c:v>17</c:v>
                </c:pt>
                <c:pt idx="69">
                  <c:v>14</c:v>
                </c:pt>
                <c:pt idx="70">
                  <c:v>13</c:v>
                </c:pt>
                <c:pt idx="71">
                  <c:v>13</c:v>
                </c:pt>
                <c:pt idx="72">
                  <c:v>14</c:v>
                </c:pt>
                <c:pt idx="73">
                  <c:v>11</c:v>
                </c:pt>
                <c:pt idx="74">
                  <c:v>10</c:v>
                </c:pt>
                <c:pt idx="75">
                  <c:v>9</c:v>
                </c:pt>
                <c:pt idx="76">
                  <c:v>8</c:v>
                </c:pt>
                <c:pt idx="77">
                  <c:v>8</c:v>
                </c:pt>
                <c:pt idx="78">
                  <c:v>9</c:v>
                </c:pt>
                <c:pt idx="79">
                  <c:v>9</c:v>
                </c:pt>
                <c:pt idx="80">
                  <c:v>9</c:v>
                </c:pt>
                <c:pt idx="81">
                  <c:v>10</c:v>
                </c:pt>
                <c:pt idx="82">
                  <c:v>10</c:v>
                </c:pt>
                <c:pt idx="83">
                  <c:v>10</c:v>
                </c:pt>
                <c:pt idx="84">
                  <c:v>10</c:v>
                </c:pt>
                <c:pt idx="85">
                  <c:v>10</c:v>
                </c:pt>
                <c:pt idx="86">
                  <c:v>8</c:v>
                </c:pt>
                <c:pt idx="87">
                  <c:v>7</c:v>
                </c:pt>
                <c:pt idx="88">
                  <c:v>7</c:v>
                </c:pt>
                <c:pt idx="89">
                  <c:v>7</c:v>
                </c:pt>
                <c:pt idx="90">
                  <c:v>5</c:v>
                </c:pt>
                <c:pt idx="91">
                  <c:v>5</c:v>
                </c:pt>
                <c:pt idx="92">
                  <c:v>6</c:v>
                </c:pt>
                <c:pt idx="93">
                  <c:v>5</c:v>
                </c:pt>
                <c:pt idx="94">
                  <c:v>5</c:v>
                </c:pt>
                <c:pt idx="95">
                  <c:v>5</c:v>
                </c:pt>
                <c:pt idx="96">
                  <c:v>4</c:v>
                </c:pt>
                <c:pt idx="97">
                  <c:v>4</c:v>
                </c:pt>
                <c:pt idx="98">
                  <c:v>3</c:v>
                </c:pt>
                <c:pt idx="99">
                  <c:v>2</c:v>
                </c:pt>
                <c:pt idx="100">
                  <c:v>2</c:v>
                </c:pt>
                <c:pt idx="101">
                  <c:v>1</c:v>
                </c:pt>
                <c:pt idx="102">
                  <c:v>1</c:v>
                </c:pt>
                <c:pt idx="103">
                  <c:v>1</c:v>
                </c:pt>
                <c:pt idx="104">
                  <c:v>1</c:v>
                </c:pt>
                <c:pt idx="105">
                  <c:v>1</c:v>
                </c:pt>
                <c:pt idx="106">
                  <c:v>1</c:v>
                </c:pt>
                <c:pt idx="107">
                  <c:v>1</c:v>
                </c:pt>
                <c:pt idx="108">
                  <c:v>1</c:v>
                </c:pt>
                <c:pt idx="109">
                  <c:v>1</c:v>
                </c:pt>
                <c:pt idx="110">
                  <c:v>1</c:v>
                </c:pt>
                <c:pt idx="111">
                  <c:v>1</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2</c:v>
                </c:pt>
                <c:pt idx="151">
                  <c:v>3</c:v>
                </c:pt>
                <c:pt idx="152">
                  <c:v>3</c:v>
                </c:pt>
                <c:pt idx="153">
                  <c:v>3</c:v>
                </c:pt>
                <c:pt idx="154">
                  <c:v>3</c:v>
                </c:pt>
                <c:pt idx="155">
                  <c:v>3</c:v>
                </c:pt>
                <c:pt idx="156">
                  <c:v>3</c:v>
                </c:pt>
                <c:pt idx="157">
                  <c:v>3</c:v>
                </c:pt>
                <c:pt idx="158">
                  <c:v>3</c:v>
                </c:pt>
                <c:pt idx="159">
                  <c:v>3</c:v>
                </c:pt>
                <c:pt idx="160">
                  <c:v>3</c:v>
                </c:pt>
                <c:pt idx="161">
                  <c:v>2</c:v>
                </c:pt>
                <c:pt idx="162">
                  <c:v>2</c:v>
                </c:pt>
                <c:pt idx="163">
                  <c:v>2</c:v>
                </c:pt>
                <c:pt idx="164">
                  <c:v>0</c:v>
                </c:pt>
                <c:pt idx="165">
                  <c:v>0</c:v>
                </c:pt>
                <c:pt idx="166">
                  <c:v>0</c:v>
                </c:pt>
                <c:pt idx="167">
                  <c:v>0</c:v>
                </c:pt>
                <c:pt idx="168">
                  <c:v>1</c:v>
                </c:pt>
                <c:pt idx="169">
                  <c:v>1</c:v>
                </c:pt>
                <c:pt idx="170">
                  <c:v>1</c:v>
                </c:pt>
                <c:pt idx="171">
                  <c:v>1</c:v>
                </c:pt>
                <c:pt idx="172">
                  <c:v>1</c:v>
                </c:pt>
                <c:pt idx="173">
                  <c:v>1</c:v>
                </c:pt>
                <c:pt idx="174">
                  <c:v>1</c:v>
                </c:pt>
                <c:pt idx="175">
                  <c:v>1</c:v>
                </c:pt>
                <c:pt idx="176">
                  <c:v>0</c:v>
                </c:pt>
                <c:pt idx="177">
                  <c:v>0</c:v>
                </c:pt>
                <c:pt idx="178">
                  <c:v>0</c:v>
                </c:pt>
                <c:pt idx="179">
                  <c:v>0</c:v>
                </c:pt>
                <c:pt idx="180">
                  <c:v>0</c:v>
                </c:pt>
                <c:pt idx="181">
                  <c:v>0</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2</c:v>
                </c:pt>
                <c:pt idx="200">
                  <c:v>1</c:v>
                </c:pt>
                <c:pt idx="201">
                  <c:v>2</c:v>
                </c:pt>
                <c:pt idx="202">
                  <c:v>2</c:v>
                </c:pt>
                <c:pt idx="203">
                  <c:v>2</c:v>
                </c:pt>
                <c:pt idx="204">
                  <c:v>2</c:v>
                </c:pt>
                <c:pt idx="205">
                  <c:v>2</c:v>
                </c:pt>
                <c:pt idx="206">
                  <c:v>2</c:v>
                </c:pt>
                <c:pt idx="207">
                  <c:v>2</c:v>
                </c:pt>
                <c:pt idx="208">
                  <c:v>2</c:v>
                </c:pt>
                <c:pt idx="209">
                  <c:v>2</c:v>
                </c:pt>
                <c:pt idx="210">
                  <c:v>2</c:v>
                </c:pt>
                <c:pt idx="211">
                  <c:v>2</c:v>
                </c:pt>
                <c:pt idx="212">
                  <c:v>1</c:v>
                </c:pt>
                <c:pt idx="213">
                  <c:v>0</c:v>
                </c:pt>
                <c:pt idx="214">
                  <c:v>0</c:v>
                </c:pt>
                <c:pt idx="215">
                  <c:v>0</c:v>
                </c:pt>
                <c:pt idx="216">
                  <c:v>0</c:v>
                </c:pt>
                <c:pt idx="217">
                  <c:v>0</c:v>
                </c:pt>
                <c:pt idx="218">
                  <c:v>0</c:v>
                </c:pt>
                <c:pt idx="219">
                  <c:v>0</c:v>
                </c:pt>
                <c:pt idx="220">
                  <c:v>0</c:v>
                </c:pt>
                <c:pt idx="221">
                  <c:v>0</c:v>
                </c:pt>
                <c:pt idx="222">
                  <c:v>1</c:v>
                </c:pt>
                <c:pt idx="223">
                  <c:v>1</c:v>
                </c:pt>
                <c:pt idx="224">
                  <c:v>1</c:v>
                </c:pt>
                <c:pt idx="225">
                  <c:v>1</c:v>
                </c:pt>
                <c:pt idx="226">
                  <c:v>1</c:v>
                </c:pt>
                <c:pt idx="227">
                  <c:v>2</c:v>
                </c:pt>
                <c:pt idx="228">
                  <c:v>3</c:v>
                </c:pt>
                <c:pt idx="229">
                  <c:v>3</c:v>
                </c:pt>
                <c:pt idx="230">
                  <c:v>3</c:v>
                </c:pt>
                <c:pt idx="231">
                  <c:v>4</c:v>
                </c:pt>
                <c:pt idx="232">
                  <c:v>5</c:v>
                </c:pt>
                <c:pt idx="233">
                  <c:v>5</c:v>
                </c:pt>
                <c:pt idx="234">
                  <c:v>6</c:v>
                </c:pt>
                <c:pt idx="235">
                  <c:v>6</c:v>
                </c:pt>
                <c:pt idx="236">
                  <c:v>7</c:v>
                </c:pt>
                <c:pt idx="237">
                  <c:v>6</c:v>
                </c:pt>
                <c:pt idx="238">
                  <c:v>7</c:v>
                </c:pt>
                <c:pt idx="239">
                  <c:v>8</c:v>
                </c:pt>
                <c:pt idx="240">
                  <c:v>9</c:v>
                </c:pt>
                <c:pt idx="241">
                  <c:v>8</c:v>
                </c:pt>
                <c:pt idx="242">
                  <c:v>8</c:v>
                </c:pt>
                <c:pt idx="243">
                  <c:v>10</c:v>
                </c:pt>
                <c:pt idx="244">
                  <c:v>11</c:v>
                </c:pt>
                <c:pt idx="245">
                  <c:v>11</c:v>
                </c:pt>
                <c:pt idx="246">
                  <c:v>14</c:v>
                </c:pt>
                <c:pt idx="247">
                  <c:v>14</c:v>
                </c:pt>
                <c:pt idx="248">
                  <c:v>13</c:v>
                </c:pt>
                <c:pt idx="249">
                  <c:v>12</c:v>
                </c:pt>
                <c:pt idx="250">
                  <c:v>12</c:v>
                </c:pt>
                <c:pt idx="251">
                  <c:v>11</c:v>
                </c:pt>
                <c:pt idx="252">
                  <c:v>11</c:v>
                </c:pt>
                <c:pt idx="253">
                  <c:v>8</c:v>
                </c:pt>
                <c:pt idx="254">
                  <c:v>9</c:v>
                </c:pt>
                <c:pt idx="255">
                  <c:v>9</c:v>
                </c:pt>
                <c:pt idx="256">
                  <c:v>9</c:v>
                </c:pt>
                <c:pt idx="257">
                  <c:v>8</c:v>
                </c:pt>
                <c:pt idx="258">
                  <c:v>9</c:v>
                </c:pt>
                <c:pt idx="259">
                  <c:v>8</c:v>
                </c:pt>
                <c:pt idx="260">
                  <c:v>9</c:v>
                </c:pt>
                <c:pt idx="261">
                  <c:v>8</c:v>
                </c:pt>
                <c:pt idx="262">
                  <c:v>9</c:v>
                </c:pt>
                <c:pt idx="263">
                  <c:v>10</c:v>
                </c:pt>
                <c:pt idx="264">
                  <c:v>11</c:v>
                </c:pt>
                <c:pt idx="265">
                  <c:v>10</c:v>
                </c:pt>
                <c:pt idx="266">
                  <c:v>11</c:v>
                </c:pt>
                <c:pt idx="267">
                  <c:v>11</c:v>
                </c:pt>
                <c:pt idx="268">
                  <c:v>11</c:v>
                </c:pt>
                <c:pt idx="269">
                  <c:v>12</c:v>
                </c:pt>
                <c:pt idx="270">
                  <c:v>11</c:v>
                </c:pt>
                <c:pt idx="271">
                  <c:v>11</c:v>
                </c:pt>
                <c:pt idx="272">
                  <c:v>14</c:v>
                </c:pt>
                <c:pt idx="273">
                  <c:v>15</c:v>
                </c:pt>
                <c:pt idx="274">
                  <c:v>17</c:v>
                </c:pt>
                <c:pt idx="275">
                  <c:v>17</c:v>
                </c:pt>
                <c:pt idx="276">
                  <c:v>16</c:v>
                </c:pt>
                <c:pt idx="277">
                  <c:v>16</c:v>
                </c:pt>
                <c:pt idx="278">
                  <c:v>15</c:v>
                </c:pt>
                <c:pt idx="279">
                  <c:v>15</c:v>
                </c:pt>
                <c:pt idx="280">
                  <c:v>15</c:v>
                </c:pt>
                <c:pt idx="281">
                  <c:v>15</c:v>
                </c:pt>
                <c:pt idx="282">
                  <c:v>15</c:v>
                </c:pt>
                <c:pt idx="283">
                  <c:v>13</c:v>
                </c:pt>
                <c:pt idx="284">
                  <c:v>14</c:v>
                </c:pt>
                <c:pt idx="285">
                  <c:v>13</c:v>
                </c:pt>
                <c:pt idx="286">
                  <c:v>18</c:v>
                </c:pt>
                <c:pt idx="287">
                  <c:v>18</c:v>
                </c:pt>
                <c:pt idx="288">
                  <c:v>19</c:v>
                </c:pt>
                <c:pt idx="289">
                  <c:v>21</c:v>
                </c:pt>
                <c:pt idx="290">
                  <c:v>23</c:v>
                </c:pt>
                <c:pt idx="291">
                  <c:v>25</c:v>
                </c:pt>
                <c:pt idx="292">
                  <c:v>25</c:v>
                </c:pt>
                <c:pt idx="293">
                  <c:v>25</c:v>
                </c:pt>
                <c:pt idx="294">
                  <c:v>28</c:v>
                </c:pt>
                <c:pt idx="295">
                  <c:v>28</c:v>
                </c:pt>
                <c:pt idx="296">
                  <c:v>28</c:v>
                </c:pt>
                <c:pt idx="297">
                  <c:v>30</c:v>
                </c:pt>
                <c:pt idx="298">
                  <c:v>32</c:v>
                </c:pt>
                <c:pt idx="299">
                  <c:v>34</c:v>
                </c:pt>
                <c:pt idx="300">
                  <c:v>33</c:v>
                </c:pt>
                <c:pt idx="301">
                  <c:v>32</c:v>
                </c:pt>
                <c:pt idx="302">
                  <c:v>32</c:v>
                </c:pt>
                <c:pt idx="303">
                  <c:v>34</c:v>
                </c:pt>
                <c:pt idx="304">
                  <c:v>33</c:v>
                </c:pt>
                <c:pt idx="305">
                  <c:v>34</c:v>
                </c:pt>
                <c:pt idx="306">
                  <c:v>33</c:v>
                </c:pt>
                <c:pt idx="307">
                  <c:v>37</c:v>
                </c:pt>
                <c:pt idx="308">
                  <c:v>36</c:v>
                </c:pt>
                <c:pt idx="309">
                  <c:v>40</c:v>
                </c:pt>
                <c:pt idx="310">
                  <c:v>44</c:v>
                </c:pt>
                <c:pt idx="311">
                  <c:v>44</c:v>
                </c:pt>
                <c:pt idx="312">
                  <c:v>43</c:v>
                </c:pt>
                <c:pt idx="313">
                  <c:v>41</c:v>
                </c:pt>
                <c:pt idx="314">
                  <c:v>40</c:v>
                </c:pt>
                <c:pt idx="315">
                  <c:v>41</c:v>
                </c:pt>
                <c:pt idx="316">
                  <c:v>40</c:v>
                </c:pt>
                <c:pt idx="317">
                  <c:v>38</c:v>
                </c:pt>
                <c:pt idx="318">
                  <c:v>40</c:v>
                </c:pt>
                <c:pt idx="319">
                  <c:v>42</c:v>
                </c:pt>
                <c:pt idx="320">
                  <c:v>41</c:v>
                </c:pt>
                <c:pt idx="321">
                  <c:v>37</c:v>
                </c:pt>
                <c:pt idx="322">
                  <c:v>37</c:v>
                </c:pt>
                <c:pt idx="323">
                  <c:v>39</c:v>
                </c:pt>
                <c:pt idx="324">
                  <c:v>41</c:v>
                </c:pt>
                <c:pt idx="325">
                  <c:v>42</c:v>
                </c:pt>
                <c:pt idx="326">
                  <c:v>43</c:v>
                </c:pt>
                <c:pt idx="327">
                  <c:v>45</c:v>
                </c:pt>
                <c:pt idx="328">
                  <c:v>46</c:v>
                </c:pt>
                <c:pt idx="329">
                  <c:v>46</c:v>
                </c:pt>
                <c:pt idx="330">
                  <c:v>49</c:v>
                </c:pt>
                <c:pt idx="331">
                  <c:v>48</c:v>
                </c:pt>
                <c:pt idx="332">
                  <c:v>46</c:v>
                </c:pt>
                <c:pt idx="333">
                  <c:v>50</c:v>
                </c:pt>
                <c:pt idx="334">
                  <c:v>47</c:v>
                </c:pt>
                <c:pt idx="335">
                  <c:v>48</c:v>
                </c:pt>
                <c:pt idx="336">
                  <c:v>51</c:v>
                </c:pt>
                <c:pt idx="337">
                  <c:v>52</c:v>
                </c:pt>
                <c:pt idx="338">
                  <c:v>53</c:v>
                </c:pt>
                <c:pt idx="339">
                  <c:v>53</c:v>
                </c:pt>
                <c:pt idx="340">
                  <c:v>56</c:v>
                </c:pt>
                <c:pt idx="341">
                  <c:v>59</c:v>
                </c:pt>
                <c:pt idx="342">
                  <c:v>62</c:v>
                </c:pt>
                <c:pt idx="343">
                  <c:v>62</c:v>
                </c:pt>
                <c:pt idx="344">
                  <c:v>64</c:v>
                </c:pt>
                <c:pt idx="345">
                  <c:v>62</c:v>
                </c:pt>
                <c:pt idx="346">
                  <c:v>60</c:v>
                </c:pt>
                <c:pt idx="347">
                  <c:v>60</c:v>
                </c:pt>
                <c:pt idx="348">
                  <c:v>63</c:v>
                </c:pt>
                <c:pt idx="349">
                  <c:v>64</c:v>
                </c:pt>
                <c:pt idx="350">
                  <c:v>66</c:v>
                </c:pt>
                <c:pt idx="351">
                  <c:v>67</c:v>
                </c:pt>
                <c:pt idx="352">
                  <c:v>67</c:v>
                </c:pt>
                <c:pt idx="353">
                  <c:v>68</c:v>
                </c:pt>
                <c:pt idx="354">
                  <c:v>69</c:v>
                </c:pt>
                <c:pt idx="355">
                  <c:v>73</c:v>
                </c:pt>
                <c:pt idx="356">
                  <c:v>78</c:v>
                </c:pt>
                <c:pt idx="357">
                  <c:v>84</c:v>
                </c:pt>
                <c:pt idx="358">
                  <c:v>85</c:v>
                </c:pt>
                <c:pt idx="359">
                  <c:v>86</c:v>
                </c:pt>
                <c:pt idx="360">
                  <c:v>83</c:v>
                </c:pt>
                <c:pt idx="361">
                  <c:v>82</c:v>
                </c:pt>
                <c:pt idx="362">
                  <c:v>86</c:v>
                </c:pt>
                <c:pt idx="363">
                  <c:v>87</c:v>
                </c:pt>
                <c:pt idx="364">
                  <c:v>92</c:v>
                </c:pt>
                <c:pt idx="365">
                  <c:v>87</c:v>
                </c:pt>
                <c:pt idx="366">
                  <c:v>86</c:v>
                </c:pt>
                <c:pt idx="367">
                  <c:v>89</c:v>
                </c:pt>
                <c:pt idx="368">
                  <c:v>86</c:v>
                </c:pt>
                <c:pt idx="369">
                  <c:v>88</c:v>
                </c:pt>
                <c:pt idx="370">
                  <c:v>83</c:v>
                </c:pt>
                <c:pt idx="371">
                  <c:v>84</c:v>
                </c:pt>
                <c:pt idx="372">
                  <c:v>85</c:v>
                </c:pt>
                <c:pt idx="373">
                  <c:v>79</c:v>
                </c:pt>
                <c:pt idx="374">
                  <c:v>81</c:v>
                </c:pt>
                <c:pt idx="375">
                  <c:v>86</c:v>
                </c:pt>
                <c:pt idx="376">
                  <c:v>85</c:v>
                </c:pt>
                <c:pt idx="377">
                  <c:v>88</c:v>
                </c:pt>
                <c:pt idx="378">
                  <c:v>89</c:v>
                </c:pt>
                <c:pt idx="379">
                  <c:v>97</c:v>
                </c:pt>
                <c:pt idx="380">
                  <c:v>99</c:v>
                </c:pt>
                <c:pt idx="381">
                  <c:v>94</c:v>
                </c:pt>
                <c:pt idx="382">
                  <c:v>97</c:v>
                </c:pt>
                <c:pt idx="383">
                  <c:v>100</c:v>
                </c:pt>
                <c:pt idx="384">
                  <c:v>96</c:v>
                </c:pt>
                <c:pt idx="385">
                  <c:v>95</c:v>
                </c:pt>
                <c:pt idx="386">
                  <c:v>98</c:v>
                </c:pt>
                <c:pt idx="387">
                  <c:v>102</c:v>
                </c:pt>
                <c:pt idx="388">
                  <c:v>97</c:v>
                </c:pt>
                <c:pt idx="389">
                  <c:v>99</c:v>
                </c:pt>
                <c:pt idx="390">
                  <c:v>102</c:v>
                </c:pt>
                <c:pt idx="391">
                  <c:v>109</c:v>
                </c:pt>
                <c:pt idx="392">
                  <c:v>111</c:v>
                </c:pt>
                <c:pt idx="393">
                  <c:v>116</c:v>
                </c:pt>
                <c:pt idx="394">
                  <c:v>120</c:v>
                </c:pt>
                <c:pt idx="395">
                  <c:v>116</c:v>
                </c:pt>
                <c:pt idx="396">
                  <c:v>120</c:v>
                </c:pt>
                <c:pt idx="397">
                  <c:v>133</c:v>
                </c:pt>
                <c:pt idx="398">
                  <c:v>135</c:v>
                </c:pt>
                <c:pt idx="399">
                  <c:v>135</c:v>
                </c:pt>
                <c:pt idx="400">
                  <c:v>135</c:v>
                </c:pt>
                <c:pt idx="401">
                  <c:v>140</c:v>
                </c:pt>
                <c:pt idx="402">
                  <c:v>139</c:v>
                </c:pt>
                <c:pt idx="403">
                  <c:v>148</c:v>
                </c:pt>
                <c:pt idx="404">
                  <c:v>151</c:v>
                </c:pt>
                <c:pt idx="405">
                  <c:v>147</c:v>
                </c:pt>
                <c:pt idx="406">
                  <c:v>151</c:v>
                </c:pt>
                <c:pt idx="407">
                  <c:v>146</c:v>
                </c:pt>
                <c:pt idx="408">
                  <c:v>151</c:v>
                </c:pt>
                <c:pt idx="409">
                  <c:v>155</c:v>
                </c:pt>
                <c:pt idx="410">
                  <c:v>159</c:v>
                </c:pt>
                <c:pt idx="411">
                  <c:v>158</c:v>
                </c:pt>
                <c:pt idx="412">
                  <c:v>154</c:v>
                </c:pt>
                <c:pt idx="413">
                  <c:v>148</c:v>
                </c:pt>
                <c:pt idx="414">
                  <c:v>148</c:v>
                </c:pt>
                <c:pt idx="415">
                  <c:v>151</c:v>
                </c:pt>
                <c:pt idx="416">
                  <c:v>149</c:v>
                </c:pt>
                <c:pt idx="417">
                  <c:v>136</c:v>
                </c:pt>
                <c:pt idx="418">
                  <c:v>141</c:v>
                </c:pt>
                <c:pt idx="419">
                  <c:v>141</c:v>
                </c:pt>
                <c:pt idx="420">
                  <c:v>138</c:v>
                </c:pt>
                <c:pt idx="421">
                  <c:v>139</c:v>
                </c:pt>
                <c:pt idx="422">
                  <c:v>145</c:v>
                </c:pt>
                <c:pt idx="423">
                  <c:v>149</c:v>
                </c:pt>
                <c:pt idx="424">
                  <c:v>144</c:v>
                </c:pt>
                <c:pt idx="425">
                  <c:v>143</c:v>
                </c:pt>
                <c:pt idx="426">
                  <c:v>148</c:v>
                </c:pt>
                <c:pt idx="427">
                  <c:v>144</c:v>
                </c:pt>
                <c:pt idx="428">
                  <c:v>138</c:v>
                </c:pt>
                <c:pt idx="429">
                  <c:v>138</c:v>
                </c:pt>
                <c:pt idx="430">
                  <c:v>156</c:v>
                </c:pt>
                <c:pt idx="431">
                  <c:v>155</c:v>
                </c:pt>
                <c:pt idx="432">
                  <c:v>156</c:v>
                </c:pt>
                <c:pt idx="433">
                  <c:v>157</c:v>
                </c:pt>
                <c:pt idx="434">
                  <c:v>162</c:v>
                </c:pt>
                <c:pt idx="435">
                  <c:v>161</c:v>
                </c:pt>
                <c:pt idx="436">
                  <c:v>161</c:v>
                </c:pt>
                <c:pt idx="437">
                  <c:v>161</c:v>
                </c:pt>
                <c:pt idx="438">
                  <c:v>163</c:v>
                </c:pt>
                <c:pt idx="439">
                  <c:v>163</c:v>
                </c:pt>
                <c:pt idx="440">
                  <c:v>172</c:v>
                </c:pt>
                <c:pt idx="441">
                  <c:v>186</c:v>
                </c:pt>
                <c:pt idx="442">
                  <c:v>194</c:v>
                </c:pt>
                <c:pt idx="443">
                  <c:v>205</c:v>
                </c:pt>
                <c:pt idx="444">
                  <c:v>197</c:v>
                </c:pt>
                <c:pt idx="445">
                  <c:v>199</c:v>
                </c:pt>
                <c:pt idx="446">
                  <c:v>198</c:v>
                </c:pt>
                <c:pt idx="447">
                  <c:v>196</c:v>
                </c:pt>
                <c:pt idx="448">
                  <c:v>195</c:v>
                </c:pt>
                <c:pt idx="449">
                  <c:v>197</c:v>
                </c:pt>
                <c:pt idx="450">
                  <c:v>195</c:v>
                </c:pt>
                <c:pt idx="451">
                  <c:v>199</c:v>
                </c:pt>
                <c:pt idx="452">
                  <c:v>197</c:v>
                </c:pt>
                <c:pt idx="453">
                  <c:v>190</c:v>
                </c:pt>
                <c:pt idx="454">
                  <c:v>196</c:v>
                </c:pt>
                <c:pt idx="455">
                  <c:v>195</c:v>
                </c:pt>
                <c:pt idx="456">
                  <c:v>188</c:v>
                </c:pt>
                <c:pt idx="457">
                  <c:v>181</c:v>
                </c:pt>
                <c:pt idx="458">
                  <c:v>173</c:v>
                </c:pt>
                <c:pt idx="459">
                  <c:v>171</c:v>
                </c:pt>
                <c:pt idx="460">
                  <c:v>176</c:v>
                </c:pt>
                <c:pt idx="461">
                  <c:v>176</c:v>
                </c:pt>
                <c:pt idx="462">
                  <c:v>186</c:v>
                </c:pt>
                <c:pt idx="463">
                  <c:v>193</c:v>
                </c:pt>
                <c:pt idx="464">
                  <c:v>191</c:v>
                </c:pt>
                <c:pt idx="465">
                  <c:v>188</c:v>
                </c:pt>
                <c:pt idx="466">
                  <c:v>184</c:v>
                </c:pt>
                <c:pt idx="467">
                  <c:v>189</c:v>
                </c:pt>
                <c:pt idx="468">
                  <c:v>186</c:v>
                </c:pt>
                <c:pt idx="469">
                  <c:v>192</c:v>
                </c:pt>
                <c:pt idx="470">
                  <c:v>185</c:v>
                </c:pt>
                <c:pt idx="471">
                  <c:v>190</c:v>
                </c:pt>
                <c:pt idx="472">
                  <c:v>187</c:v>
                </c:pt>
                <c:pt idx="473">
                  <c:v>182</c:v>
                </c:pt>
                <c:pt idx="474">
                  <c:v>181</c:v>
                </c:pt>
                <c:pt idx="475">
                  <c:v>179</c:v>
                </c:pt>
                <c:pt idx="476">
                  <c:v>178</c:v>
                </c:pt>
                <c:pt idx="477">
                  <c:v>183</c:v>
                </c:pt>
                <c:pt idx="478">
                  <c:v>185</c:v>
                </c:pt>
                <c:pt idx="479">
                  <c:v>184</c:v>
                </c:pt>
                <c:pt idx="480">
                  <c:v>186</c:v>
                </c:pt>
                <c:pt idx="481">
                  <c:v>185</c:v>
                </c:pt>
                <c:pt idx="482">
                  <c:v>178</c:v>
                </c:pt>
                <c:pt idx="483">
                  <c:v>180</c:v>
                </c:pt>
                <c:pt idx="484">
                  <c:v>178</c:v>
                </c:pt>
                <c:pt idx="485">
                  <c:v>180</c:v>
                </c:pt>
                <c:pt idx="486">
                  <c:v>186</c:v>
                </c:pt>
                <c:pt idx="487">
                  <c:v>182</c:v>
                </c:pt>
                <c:pt idx="488">
                  <c:v>181</c:v>
                </c:pt>
                <c:pt idx="489">
                  <c:v>181</c:v>
                </c:pt>
                <c:pt idx="490">
                  <c:v>179</c:v>
                </c:pt>
                <c:pt idx="491">
                  <c:v>189</c:v>
                </c:pt>
                <c:pt idx="492">
                  <c:v>189</c:v>
                </c:pt>
                <c:pt idx="493">
                  <c:v>193</c:v>
                </c:pt>
                <c:pt idx="494">
                  <c:v>193</c:v>
                </c:pt>
                <c:pt idx="495">
                  <c:v>192</c:v>
                </c:pt>
                <c:pt idx="496">
                  <c:v>185</c:v>
                </c:pt>
                <c:pt idx="497">
                  <c:v>193</c:v>
                </c:pt>
                <c:pt idx="498">
                  <c:v>197</c:v>
                </c:pt>
                <c:pt idx="499">
                  <c:v>199</c:v>
                </c:pt>
                <c:pt idx="500">
                  <c:v>188</c:v>
                </c:pt>
                <c:pt idx="501">
                  <c:v>184</c:v>
                </c:pt>
                <c:pt idx="502">
                  <c:v>185</c:v>
                </c:pt>
                <c:pt idx="503">
                  <c:v>196</c:v>
                </c:pt>
                <c:pt idx="504">
                  <c:v>196</c:v>
                </c:pt>
                <c:pt idx="505">
                  <c:v>200</c:v>
                </c:pt>
                <c:pt idx="506">
                  <c:v>195</c:v>
                </c:pt>
                <c:pt idx="507">
                  <c:v>191</c:v>
                </c:pt>
                <c:pt idx="508">
                  <c:v>180</c:v>
                </c:pt>
                <c:pt idx="509">
                  <c:v>175</c:v>
                </c:pt>
                <c:pt idx="510">
                  <c:v>166</c:v>
                </c:pt>
                <c:pt idx="511">
                  <c:v>163</c:v>
                </c:pt>
                <c:pt idx="512">
                  <c:v>165</c:v>
                </c:pt>
                <c:pt idx="513">
                  <c:v>168</c:v>
                </c:pt>
                <c:pt idx="514">
                  <c:v>170</c:v>
                </c:pt>
                <c:pt idx="515">
                  <c:v>171</c:v>
                </c:pt>
                <c:pt idx="516">
                  <c:v>173</c:v>
                </c:pt>
                <c:pt idx="517">
                  <c:v>173</c:v>
                </c:pt>
                <c:pt idx="518">
                  <c:v>176</c:v>
                </c:pt>
                <c:pt idx="519">
                  <c:v>174</c:v>
                </c:pt>
                <c:pt idx="520">
                  <c:v>184</c:v>
                </c:pt>
                <c:pt idx="521">
                  <c:v>181</c:v>
                </c:pt>
                <c:pt idx="522">
                  <c:v>185</c:v>
                </c:pt>
                <c:pt idx="523">
                  <c:v>182</c:v>
                </c:pt>
                <c:pt idx="524">
                  <c:v>185</c:v>
                </c:pt>
                <c:pt idx="525">
                  <c:v>189</c:v>
                </c:pt>
                <c:pt idx="526">
                  <c:v>186</c:v>
                </c:pt>
                <c:pt idx="527">
                  <c:v>183</c:v>
                </c:pt>
                <c:pt idx="528">
                  <c:v>185</c:v>
                </c:pt>
                <c:pt idx="529">
                  <c:v>184</c:v>
                </c:pt>
                <c:pt idx="530">
                  <c:v>180</c:v>
                </c:pt>
                <c:pt idx="531">
                  <c:v>184</c:v>
                </c:pt>
                <c:pt idx="532">
                  <c:v>184</c:v>
                </c:pt>
                <c:pt idx="533">
                  <c:v>186</c:v>
                </c:pt>
                <c:pt idx="534">
                  <c:v>185</c:v>
                </c:pt>
                <c:pt idx="535">
                  <c:v>179</c:v>
                </c:pt>
                <c:pt idx="536">
                  <c:v>176</c:v>
                </c:pt>
                <c:pt idx="537">
                  <c:v>175</c:v>
                </c:pt>
                <c:pt idx="538">
                  <c:v>170</c:v>
                </c:pt>
                <c:pt idx="539">
                  <c:v>168</c:v>
                </c:pt>
                <c:pt idx="540">
                  <c:v>166</c:v>
                </c:pt>
                <c:pt idx="541">
                  <c:v>160</c:v>
                </c:pt>
                <c:pt idx="542">
                  <c:v>166</c:v>
                </c:pt>
                <c:pt idx="543">
                  <c:v>169</c:v>
                </c:pt>
                <c:pt idx="544">
                  <c:v>156</c:v>
                </c:pt>
                <c:pt idx="545">
                  <c:v>153</c:v>
                </c:pt>
                <c:pt idx="546">
                  <c:v>165</c:v>
                </c:pt>
                <c:pt idx="547">
                  <c:v>169</c:v>
                </c:pt>
                <c:pt idx="548">
                  <c:v>171</c:v>
                </c:pt>
                <c:pt idx="549">
                  <c:v>175</c:v>
                </c:pt>
                <c:pt idx="550">
                  <c:v>179</c:v>
                </c:pt>
                <c:pt idx="551">
                  <c:v>173</c:v>
                </c:pt>
                <c:pt idx="552">
                  <c:v>162</c:v>
                </c:pt>
                <c:pt idx="553">
                  <c:v>161</c:v>
                </c:pt>
                <c:pt idx="554">
                  <c:v>158</c:v>
                </c:pt>
                <c:pt idx="555">
                  <c:v>168</c:v>
                </c:pt>
                <c:pt idx="556">
                  <c:v>163</c:v>
                </c:pt>
                <c:pt idx="557">
                  <c:v>152</c:v>
                </c:pt>
                <c:pt idx="558">
                  <c:v>149</c:v>
                </c:pt>
                <c:pt idx="559">
                  <c:v>152</c:v>
                </c:pt>
                <c:pt idx="560">
                  <c:v>154</c:v>
                </c:pt>
                <c:pt idx="561">
                  <c:v>157</c:v>
                </c:pt>
                <c:pt idx="562">
                  <c:v>157</c:v>
                </c:pt>
                <c:pt idx="563">
                  <c:v>158</c:v>
                </c:pt>
                <c:pt idx="564">
                  <c:v>152</c:v>
                </c:pt>
                <c:pt idx="565">
                  <c:v>148</c:v>
                </c:pt>
                <c:pt idx="566">
                  <c:v>150</c:v>
                </c:pt>
                <c:pt idx="567">
                  <c:v>153</c:v>
                </c:pt>
                <c:pt idx="568">
                  <c:v>141</c:v>
                </c:pt>
                <c:pt idx="569">
                  <c:v>138</c:v>
                </c:pt>
                <c:pt idx="570">
                  <c:v>144</c:v>
                </c:pt>
                <c:pt idx="571">
                  <c:v>144</c:v>
                </c:pt>
                <c:pt idx="572">
                  <c:v>136</c:v>
                </c:pt>
                <c:pt idx="573">
                  <c:v>128</c:v>
                </c:pt>
                <c:pt idx="574">
                  <c:v>134</c:v>
                </c:pt>
                <c:pt idx="575">
                  <c:v>136</c:v>
                </c:pt>
                <c:pt idx="576">
                  <c:v>136</c:v>
                </c:pt>
                <c:pt idx="577">
                  <c:v>136</c:v>
                </c:pt>
                <c:pt idx="578">
                  <c:v>143</c:v>
                </c:pt>
                <c:pt idx="579">
                  <c:v>138</c:v>
                </c:pt>
                <c:pt idx="580">
                  <c:v>138</c:v>
                </c:pt>
                <c:pt idx="581">
                  <c:v>145</c:v>
                </c:pt>
                <c:pt idx="582">
                  <c:v>148</c:v>
                </c:pt>
                <c:pt idx="583">
                  <c:v>147</c:v>
                </c:pt>
                <c:pt idx="584">
                  <c:v>152</c:v>
                </c:pt>
                <c:pt idx="585">
                  <c:v>150</c:v>
                </c:pt>
                <c:pt idx="586">
                  <c:v>149</c:v>
                </c:pt>
                <c:pt idx="587">
                  <c:v>147</c:v>
                </c:pt>
                <c:pt idx="588">
                  <c:v>137</c:v>
                </c:pt>
                <c:pt idx="589">
                  <c:v>137</c:v>
                </c:pt>
                <c:pt idx="590">
                  <c:v>136</c:v>
                </c:pt>
                <c:pt idx="591">
                  <c:v>138</c:v>
                </c:pt>
                <c:pt idx="592">
                  <c:v>138</c:v>
                </c:pt>
                <c:pt idx="593">
                  <c:v>142</c:v>
                </c:pt>
                <c:pt idx="594">
                  <c:v>137</c:v>
                </c:pt>
                <c:pt idx="595">
                  <c:v>136</c:v>
                </c:pt>
                <c:pt idx="596">
                  <c:v>145</c:v>
                </c:pt>
                <c:pt idx="597">
                  <c:v>148</c:v>
                </c:pt>
                <c:pt idx="598">
                  <c:v>143</c:v>
                </c:pt>
                <c:pt idx="599">
                  <c:v>148</c:v>
                </c:pt>
                <c:pt idx="600">
                  <c:v>151</c:v>
                </c:pt>
                <c:pt idx="601">
                  <c:v>154</c:v>
                </c:pt>
                <c:pt idx="602">
                  <c:v>156</c:v>
                </c:pt>
                <c:pt idx="603">
                  <c:v>155</c:v>
                </c:pt>
                <c:pt idx="604">
                  <c:v>147</c:v>
                </c:pt>
                <c:pt idx="605">
                  <c:v>147</c:v>
                </c:pt>
                <c:pt idx="606">
                  <c:v>147</c:v>
                </c:pt>
                <c:pt idx="607">
                  <c:v>153</c:v>
                </c:pt>
                <c:pt idx="608">
                  <c:v>147</c:v>
                </c:pt>
                <c:pt idx="609">
                  <c:v>149</c:v>
                </c:pt>
                <c:pt idx="610">
                  <c:v>142</c:v>
                </c:pt>
                <c:pt idx="611">
                  <c:v>143</c:v>
                </c:pt>
                <c:pt idx="612">
                  <c:v>142</c:v>
                </c:pt>
                <c:pt idx="613">
                  <c:v>145</c:v>
                </c:pt>
                <c:pt idx="614">
                  <c:v>151</c:v>
                </c:pt>
                <c:pt idx="615">
                  <c:v>155</c:v>
                </c:pt>
                <c:pt idx="616">
                  <c:v>158</c:v>
                </c:pt>
                <c:pt idx="617">
                  <c:v>157</c:v>
                </c:pt>
                <c:pt idx="618">
                  <c:v>148</c:v>
                </c:pt>
                <c:pt idx="619">
                  <c:v>150</c:v>
                </c:pt>
                <c:pt idx="620">
                  <c:v>156</c:v>
                </c:pt>
                <c:pt idx="621">
                  <c:v>160</c:v>
                </c:pt>
                <c:pt idx="622">
                  <c:v>162</c:v>
                </c:pt>
                <c:pt idx="623">
                  <c:v>167</c:v>
                </c:pt>
                <c:pt idx="624">
                  <c:v>164</c:v>
                </c:pt>
                <c:pt idx="625">
                  <c:v>164</c:v>
                </c:pt>
                <c:pt idx="626">
                  <c:v>159</c:v>
                </c:pt>
                <c:pt idx="627">
                  <c:v>161</c:v>
                </c:pt>
                <c:pt idx="628">
                  <c:v>152</c:v>
                </c:pt>
                <c:pt idx="629">
                  <c:v>154</c:v>
                </c:pt>
                <c:pt idx="630">
                  <c:v>154</c:v>
                </c:pt>
                <c:pt idx="631">
                  <c:v>152</c:v>
                </c:pt>
                <c:pt idx="632">
                  <c:v>154</c:v>
                </c:pt>
                <c:pt idx="633">
                  <c:v>149</c:v>
                </c:pt>
                <c:pt idx="634">
                  <c:v>146</c:v>
                </c:pt>
                <c:pt idx="635">
                  <c:v>142</c:v>
                </c:pt>
                <c:pt idx="636">
                  <c:v>140</c:v>
                </c:pt>
                <c:pt idx="637">
                  <c:v>134</c:v>
                </c:pt>
                <c:pt idx="638">
                  <c:v>131</c:v>
                </c:pt>
                <c:pt idx="639">
                  <c:v>128</c:v>
                </c:pt>
                <c:pt idx="640">
                  <c:v>128</c:v>
                </c:pt>
                <c:pt idx="641">
                  <c:v>122</c:v>
                </c:pt>
                <c:pt idx="642">
                  <c:v>118</c:v>
                </c:pt>
                <c:pt idx="643">
                  <c:v>125</c:v>
                </c:pt>
                <c:pt idx="644">
                  <c:v>140</c:v>
                </c:pt>
                <c:pt idx="645">
                  <c:v>139</c:v>
                </c:pt>
                <c:pt idx="646">
                  <c:v>136</c:v>
                </c:pt>
                <c:pt idx="647">
                  <c:v>131</c:v>
                </c:pt>
                <c:pt idx="648">
                  <c:v>122</c:v>
                </c:pt>
                <c:pt idx="649">
                  <c:v>117</c:v>
                </c:pt>
                <c:pt idx="650">
                  <c:v>128</c:v>
                </c:pt>
                <c:pt idx="651">
                  <c:v>131</c:v>
                </c:pt>
                <c:pt idx="652">
                  <c:v>131</c:v>
                </c:pt>
                <c:pt idx="653">
                  <c:v>130</c:v>
                </c:pt>
                <c:pt idx="654">
                  <c:v>124</c:v>
                </c:pt>
                <c:pt idx="655">
                  <c:v>122</c:v>
                </c:pt>
                <c:pt idx="656">
                  <c:v>120</c:v>
                </c:pt>
                <c:pt idx="657">
                  <c:v>118</c:v>
                </c:pt>
                <c:pt idx="658">
                  <c:v>121</c:v>
                </c:pt>
                <c:pt idx="659">
                  <c:v>117</c:v>
                </c:pt>
                <c:pt idx="660">
                  <c:v>120</c:v>
                </c:pt>
                <c:pt idx="661">
                  <c:v>120</c:v>
                </c:pt>
                <c:pt idx="662">
                  <c:v>124</c:v>
                </c:pt>
                <c:pt idx="663">
                  <c:v>120</c:v>
                </c:pt>
                <c:pt idx="664">
                  <c:v>121</c:v>
                </c:pt>
                <c:pt idx="665">
                  <c:v>125</c:v>
                </c:pt>
                <c:pt idx="666">
                  <c:v>127</c:v>
                </c:pt>
                <c:pt idx="667">
                  <c:v>132</c:v>
                </c:pt>
                <c:pt idx="668">
                  <c:v>132</c:v>
                </c:pt>
                <c:pt idx="669">
                  <c:v>135</c:v>
                </c:pt>
                <c:pt idx="670">
                  <c:v>143</c:v>
                </c:pt>
                <c:pt idx="671">
                  <c:v>136</c:v>
                </c:pt>
                <c:pt idx="672">
                  <c:v>142</c:v>
                </c:pt>
                <c:pt idx="673">
                  <c:v>142</c:v>
                </c:pt>
                <c:pt idx="674">
                  <c:v>139</c:v>
                </c:pt>
                <c:pt idx="675">
                  <c:v>143</c:v>
                </c:pt>
                <c:pt idx="676">
                  <c:v>138</c:v>
                </c:pt>
                <c:pt idx="677">
                  <c:v>136</c:v>
                </c:pt>
                <c:pt idx="678">
                  <c:v>132</c:v>
                </c:pt>
                <c:pt idx="679">
                  <c:v>118</c:v>
                </c:pt>
                <c:pt idx="680">
                  <c:v>110</c:v>
                </c:pt>
                <c:pt idx="681">
                  <c:v>115</c:v>
                </c:pt>
                <c:pt idx="682">
                  <c:v>116</c:v>
                </c:pt>
                <c:pt idx="683">
                  <c:v>118</c:v>
                </c:pt>
                <c:pt idx="684">
                  <c:v>129</c:v>
                </c:pt>
                <c:pt idx="685">
                  <c:v>134</c:v>
                </c:pt>
                <c:pt idx="686">
                  <c:v>135</c:v>
                </c:pt>
                <c:pt idx="687">
                  <c:v>145</c:v>
                </c:pt>
                <c:pt idx="688">
                  <c:v>147</c:v>
                </c:pt>
                <c:pt idx="689">
                  <c:v>155</c:v>
                </c:pt>
                <c:pt idx="690">
                  <c:v>153</c:v>
                </c:pt>
                <c:pt idx="691">
                  <c:v>152</c:v>
                </c:pt>
                <c:pt idx="692">
                  <c:v>157</c:v>
                </c:pt>
                <c:pt idx="693">
                  <c:v>155</c:v>
                </c:pt>
                <c:pt idx="694">
                  <c:v>161</c:v>
                </c:pt>
                <c:pt idx="695">
                  <c:v>161</c:v>
                </c:pt>
                <c:pt idx="696">
                  <c:v>162</c:v>
                </c:pt>
                <c:pt idx="697">
                  <c:v>157</c:v>
                </c:pt>
                <c:pt idx="698">
                  <c:v>150</c:v>
                </c:pt>
                <c:pt idx="699">
                  <c:v>151</c:v>
                </c:pt>
                <c:pt idx="700">
                  <c:v>153</c:v>
                </c:pt>
                <c:pt idx="701">
                  <c:v>146</c:v>
                </c:pt>
                <c:pt idx="702">
                  <c:v>134</c:v>
                </c:pt>
                <c:pt idx="703">
                  <c:v>142</c:v>
                </c:pt>
                <c:pt idx="704">
                  <c:v>144</c:v>
                </c:pt>
                <c:pt idx="705">
                  <c:v>145</c:v>
                </c:pt>
                <c:pt idx="706">
                  <c:v>144</c:v>
                </c:pt>
                <c:pt idx="707">
                  <c:v>142</c:v>
                </c:pt>
                <c:pt idx="708">
                  <c:v>147</c:v>
                </c:pt>
                <c:pt idx="709">
                  <c:v>154</c:v>
                </c:pt>
                <c:pt idx="710">
                  <c:v>148</c:v>
                </c:pt>
                <c:pt idx="711">
                  <c:v>152</c:v>
                </c:pt>
                <c:pt idx="712">
                  <c:v>147</c:v>
                </c:pt>
                <c:pt idx="713">
                  <c:v>153</c:v>
                </c:pt>
                <c:pt idx="714">
                  <c:v>151</c:v>
                </c:pt>
                <c:pt idx="715">
                  <c:v>151</c:v>
                </c:pt>
                <c:pt idx="716">
                  <c:v>145</c:v>
                </c:pt>
                <c:pt idx="717">
                  <c:v>150</c:v>
                </c:pt>
                <c:pt idx="718">
                  <c:v>152</c:v>
                </c:pt>
                <c:pt idx="719">
                  <c:v>160</c:v>
                </c:pt>
                <c:pt idx="720">
                  <c:v>166</c:v>
                </c:pt>
                <c:pt idx="721">
                  <c:v>169</c:v>
                </c:pt>
                <c:pt idx="722">
                  <c:v>176</c:v>
                </c:pt>
                <c:pt idx="723">
                  <c:v>161</c:v>
                </c:pt>
                <c:pt idx="724">
                  <c:v>150</c:v>
                </c:pt>
                <c:pt idx="725">
                  <c:v>148</c:v>
                </c:pt>
                <c:pt idx="726">
                  <c:v>146</c:v>
                </c:pt>
                <c:pt idx="727">
                  <c:v>156</c:v>
                </c:pt>
                <c:pt idx="728">
                  <c:v>159</c:v>
                </c:pt>
                <c:pt idx="729">
                  <c:v>159</c:v>
                </c:pt>
                <c:pt idx="730">
                  <c:v>171</c:v>
                </c:pt>
                <c:pt idx="731">
                  <c:v>168</c:v>
                </c:pt>
                <c:pt idx="732">
                  <c:v>173</c:v>
                </c:pt>
                <c:pt idx="733">
                  <c:v>178</c:v>
                </c:pt>
                <c:pt idx="734">
                  <c:v>179</c:v>
                </c:pt>
                <c:pt idx="735">
                  <c:v>183</c:v>
                </c:pt>
                <c:pt idx="736">
                  <c:v>179</c:v>
                </c:pt>
                <c:pt idx="737">
                  <c:v>168</c:v>
                </c:pt>
                <c:pt idx="738">
                  <c:v>173</c:v>
                </c:pt>
                <c:pt idx="739">
                  <c:v>173</c:v>
                </c:pt>
                <c:pt idx="740">
                  <c:v>173</c:v>
                </c:pt>
                <c:pt idx="741">
                  <c:v>179</c:v>
                </c:pt>
                <c:pt idx="742">
                  <c:v>175</c:v>
                </c:pt>
                <c:pt idx="743">
                  <c:v>169</c:v>
                </c:pt>
                <c:pt idx="744">
                  <c:v>163</c:v>
                </c:pt>
                <c:pt idx="745">
                  <c:v>162</c:v>
                </c:pt>
                <c:pt idx="746">
                  <c:v>166</c:v>
                </c:pt>
                <c:pt idx="747">
                  <c:v>168</c:v>
                </c:pt>
                <c:pt idx="748">
                  <c:v>169</c:v>
                </c:pt>
                <c:pt idx="749">
                  <c:v>177</c:v>
                </c:pt>
                <c:pt idx="750">
                  <c:v>177</c:v>
                </c:pt>
                <c:pt idx="751">
                  <c:v>181</c:v>
                </c:pt>
                <c:pt idx="752">
                  <c:v>177</c:v>
                </c:pt>
                <c:pt idx="753">
                  <c:v>181</c:v>
                </c:pt>
                <c:pt idx="754">
                  <c:v>177</c:v>
                </c:pt>
                <c:pt idx="755">
                  <c:v>171</c:v>
                </c:pt>
                <c:pt idx="756">
                  <c:v>171</c:v>
                </c:pt>
                <c:pt idx="757">
                  <c:v>169</c:v>
                </c:pt>
                <c:pt idx="758">
                  <c:v>166</c:v>
                </c:pt>
                <c:pt idx="759">
                  <c:v>159</c:v>
                </c:pt>
                <c:pt idx="760">
                  <c:v>161</c:v>
                </c:pt>
                <c:pt idx="761">
                  <c:v>165</c:v>
                </c:pt>
                <c:pt idx="762">
                  <c:v>171</c:v>
                </c:pt>
                <c:pt idx="763">
                  <c:v>175</c:v>
                </c:pt>
                <c:pt idx="764">
                  <c:v>174</c:v>
                </c:pt>
                <c:pt idx="765">
                  <c:v>175</c:v>
                </c:pt>
                <c:pt idx="766">
                  <c:v>174</c:v>
                </c:pt>
                <c:pt idx="767">
                  <c:v>184</c:v>
                </c:pt>
                <c:pt idx="768">
                  <c:v>186</c:v>
                </c:pt>
                <c:pt idx="769">
                  <c:v>183</c:v>
                </c:pt>
                <c:pt idx="770">
                  <c:v>180</c:v>
                </c:pt>
                <c:pt idx="771">
                  <c:v>177</c:v>
                </c:pt>
                <c:pt idx="772">
                  <c:v>175</c:v>
                </c:pt>
                <c:pt idx="773">
                  <c:v>169</c:v>
                </c:pt>
                <c:pt idx="774">
                  <c:v>180</c:v>
                </c:pt>
                <c:pt idx="775">
                  <c:v>188</c:v>
                </c:pt>
                <c:pt idx="776">
                  <c:v>176</c:v>
                </c:pt>
                <c:pt idx="777">
                  <c:v>186</c:v>
                </c:pt>
                <c:pt idx="778">
                  <c:v>181</c:v>
                </c:pt>
                <c:pt idx="779">
                  <c:v>179</c:v>
                </c:pt>
                <c:pt idx="780">
                  <c:v>188</c:v>
                </c:pt>
                <c:pt idx="781">
                  <c:v>190</c:v>
                </c:pt>
                <c:pt idx="782">
                  <c:v>189</c:v>
                </c:pt>
                <c:pt idx="783">
                  <c:v>193</c:v>
                </c:pt>
                <c:pt idx="784">
                  <c:v>198</c:v>
                </c:pt>
                <c:pt idx="785">
                  <c:v>201</c:v>
                </c:pt>
                <c:pt idx="786">
                  <c:v>195</c:v>
                </c:pt>
                <c:pt idx="787">
                  <c:v>199</c:v>
                </c:pt>
                <c:pt idx="788">
                  <c:v>204</c:v>
                </c:pt>
                <c:pt idx="789">
                  <c:v>203</c:v>
                </c:pt>
                <c:pt idx="790">
                  <c:v>203</c:v>
                </c:pt>
                <c:pt idx="791">
                  <c:v>204</c:v>
                </c:pt>
                <c:pt idx="792">
                  <c:v>199</c:v>
                </c:pt>
                <c:pt idx="793">
                  <c:v>193</c:v>
                </c:pt>
                <c:pt idx="794">
                  <c:v>195</c:v>
                </c:pt>
                <c:pt idx="795">
                  <c:v>198</c:v>
                </c:pt>
                <c:pt idx="796">
                  <c:v>209</c:v>
                </c:pt>
                <c:pt idx="797">
                  <c:v>215</c:v>
                </c:pt>
                <c:pt idx="798">
                  <c:v>226</c:v>
                </c:pt>
                <c:pt idx="799">
                  <c:v>229</c:v>
                </c:pt>
                <c:pt idx="800">
                  <c:v>227</c:v>
                </c:pt>
                <c:pt idx="801">
                  <c:v>234</c:v>
                </c:pt>
                <c:pt idx="802">
                  <c:v>244</c:v>
                </c:pt>
                <c:pt idx="803">
                  <c:v>247</c:v>
                </c:pt>
                <c:pt idx="804">
                  <c:v>238</c:v>
                </c:pt>
                <c:pt idx="805">
                  <c:v>230</c:v>
                </c:pt>
                <c:pt idx="806">
                  <c:v>226</c:v>
                </c:pt>
                <c:pt idx="807">
                  <c:v>220</c:v>
                </c:pt>
                <c:pt idx="808">
                  <c:v>225</c:v>
                </c:pt>
                <c:pt idx="809">
                  <c:v>219</c:v>
                </c:pt>
                <c:pt idx="810">
                  <c:v>212</c:v>
                </c:pt>
                <c:pt idx="811">
                  <c:v>209</c:v>
                </c:pt>
                <c:pt idx="812">
                  <c:v>215</c:v>
                </c:pt>
                <c:pt idx="813">
                  <c:v>204</c:v>
                </c:pt>
                <c:pt idx="814">
                  <c:v>203</c:v>
                </c:pt>
                <c:pt idx="815">
                  <c:v>190</c:v>
                </c:pt>
                <c:pt idx="816">
                  <c:v>183</c:v>
                </c:pt>
                <c:pt idx="817">
                  <c:v>183</c:v>
                </c:pt>
                <c:pt idx="818">
                  <c:v>192</c:v>
                </c:pt>
                <c:pt idx="819">
                  <c:v>192</c:v>
                </c:pt>
                <c:pt idx="820">
                  <c:v>189</c:v>
                </c:pt>
                <c:pt idx="821">
                  <c:v>194</c:v>
                </c:pt>
                <c:pt idx="822">
                  <c:v>200</c:v>
                </c:pt>
                <c:pt idx="823">
                  <c:v>204</c:v>
                </c:pt>
                <c:pt idx="824">
                  <c:v>208</c:v>
                </c:pt>
                <c:pt idx="825">
                  <c:v>217</c:v>
                </c:pt>
                <c:pt idx="826">
                  <c:v>219</c:v>
                </c:pt>
                <c:pt idx="827">
                  <c:v>218</c:v>
                </c:pt>
                <c:pt idx="828">
                  <c:v>215</c:v>
                </c:pt>
                <c:pt idx="829">
                  <c:v>211</c:v>
                </c:pt>
                <c:pt idx="830">
                  <c:v>221</c:v>
                </c:pt>
                <c:pt idx="831">
                  <c:v>230</c:v>
                </c:pt>
                <c:pt idx="832">
                  <c:v>240</c:v>
                </c:pt>
                <c:pt idx="833">
                  <c:v>252</c:v>
                </c:pt>
                <c:pt idx="834">
                  <c:v>243</c:v>
                </c:pt>
                <c:pt idx="835">
                  <c:v>231</c:v>
                </c:pt>
                <c:pt idx="836">
                  <c:v>232</c:v>
                </c:pt>
                <c:pt idx="837">
                  <c:v>231</c:v>
                </c:pt>
                <c:pt idx="838">
                  <c:v>236</c:v>
                </c:pt>
                <c:pt idx="839">
                  <c:v>239</c:v>
                </c:pt>
                <c:pt idx="840">
                  <c:v>231</c:v>
                </c:pt>
                <c:pt idx="841">
                  <c:v>235</c:v>
                </c:pt>
                <c:pt idx="842">
                  <c:v>235</c:v>
                </c:pt>
                <c:pt idx="843">
                  <c:v>237</c:v>
                </c:pt>
                <c:pt idx="844">
                  <c:v>228</c:v>
                </c:pt>
                <c:pt idx="845">
                  <c:v>231</c:v>
                </c:pt>
                <c:pt idx="846">
                  <c:v>231</c:v>
                </c:pt>
                <c:pt idx="847">
                  <c:v>232</c:v>
                </c:pt>
                <c:pt idx="848">
                  <c:v>238</c:v>
                </c:pt>
                <c:pt idx="849">
                  <c:v>235</c:v>
                </c:pt>
                <c:pt idx="850">
                  <c:v>240</c:v>
                </c:pt>
                <c:pt idx="851">
                  <c:v>240</c:v>
                </c:pt>
                <c:pt idx="852">
                  <c:v>243</c:v>
                </c:pt>
                <c:pt idx="853">
                  <c:v>234</c:v>
                </c:pt>
                <c:pt idx="854">
                  <c:v>226</c:v>
                </c:pt>
                <c:pt idx="855">
                  <c:v>221</c:v>
                </c:pt>
                <c:pt idx="856">
                  <c:v>221</c:v>
                </c:pt>
                <c:pt idx="857">
                  <c:v>210</c:v>
                </c:pt>
                <c:pt idx="858">
                  <c:v>215</c:v>
                </c:pt>
                <c:pt idx="859">
                  <c:v>208</c:v>
                </c:pt>
                <c:pt idx="860">
                  <c:v>202</c:v>
                </c:pt>
                <c:pt idx="861">
                  <c:v>206</c:v>
                </c:pt>
                <c:pt idx="862">
                  <c:v>203</c:v>
                </c:pt>
                <c:pt idx="863">
                  <c:v>198</c:v>
                </c:pt>
                <c:pt idx="864">
                  <c:v>194</c:v>
                </c:pt>
                <c:pt idx="865">
                  <c:v>186</c:v>
                </c:pt>
                <c:pt idx="866">
                  <c:v>189</c:v>
                </c:pt>
                <c:pt idx="867">
                  <c:v>192</c:v>
                </c:pt>
                <c:pt idx="868">
                  <c:v>183</c:v>
                </c:pt>
                <c:pt idx="869">
                  <c:v>187</c:v>
                </c:pt>
                <c:pt idx="870">
                  <c:v>186</c:v>
                </c:pt>
                <c:pt idx="871">
                  <c:v>187</c:v>
                </c:pt>
                <c:pt idx="872">
                  <c:v>188</c:v>
                </c:pt>
                <c:pt idx="873">
                  <c:v>191</c:v>
                </c:pt>
                <c:pt idx="874">
                  <c:v>189</c:v>
                </c:pt>
                <c:pt idx="875">
                  <c:v>197</c:v>
                </c:pt>
                <c:pt idx="876">
                  <c:v>193</c:v>
                </c:pt>
                <c:pt idx="877">
                  <c:v>196</c:v>
                </c:pt>
                <c:pt idx="878">
                  <c:v>195</c:v>
                </c:pt>
                <c:pt idx="879">
                  <c:v>196</c:v>
                </c:pt>
                <c:pt idx="880">
                  <c:v>193</c:v>
                </c:pt>
                <c:pt idx="881">
                  <c:v>201</c:v>
                </c:pt>
                <c:pt idx="882">
                  <c:v>208</c:v>
                </c:pt>
                <c:pt idx="883">
                  <c:v>217</c:v>
                </c:pt>
                <c:pt idx="884">
                  <c:v>213</c:v>
                </c:pt>
                <c:pt idx="885">
                  <c:v>210</c:v>
                </c:pt>
                <c:pt idx="886">
                  <c:v>208</c:v>
                </c:pt>
                <c:pt idx="887">
                  <c:v>210</c:v>
                </c:pt>
                <c:pt idx="888">
                  <c:v>210</c:v>
                </c:pt>
                <c:pt idx="889">
                  <c:v>206</c:v>
                </c:pt>
                <c:pt idx="890">
                  <c:v>210</c:v>
                </c:pt>
                <c:pt idx="891">
                  <c:v>212</c:v>
                </c:pt>
                <c:pt idx="892">
                  <c:v>207</c:v>
                </c:pt>
                <c:pt idx="893">
                  <c:v>211</c:v>
                </c:pt>
                <c:pt idx="894">
                  <c:v>214</c:v>
                </c:pt>
                <c:pt idx="895">
                  <c:v>209</c:v>
                </c:pt>
                <c:pt idx="896">
                  <c:v>219</c:v>
                </c:pt>
                <c:pt idx="897">
                  <c:v>219</c:v>
                </c:pt>
                <c:pt idx="898">
                  <c:v>214</c:v>
                </c:pt>
                <c:pt idx="899">
                  <c:v>216</c:v>
                </c:pt>
                <c:pt idx="900">
                  <c:v>209</c:v>
                </c:pt>
                <c:pt idx="901">
                  <c:v>193</c:v>
                </c:pt>
                <c:pt idx="902">
                  <c:v>191</c:v>
                </c:pt>
                <c:pt idx="903">
                  <c:v>194</c:v>
                </c:pt>
                <c:pt idx="904">
                  <c:v>200</c:v>
                </c:pt>
                <c:pt idx="905">
                  <c:v>201</c:v>
                </c:pt>
                <c:pt idx="906">
                  <c:v>209</c:v>
                </c:pt>
                <c:pt idx="907">
                  <c:v>206</c:v>
                </c:pt>
                <c:pt idx="908">
                  <c:v>208</c:v>
                </c:pt>
                <c:pt idx="909">
                  <c:v>204</c:v>
                </c:pt>
                <c:pt idx="910">
                  <c:v>205</c:v>
                </c:pt>
                <c:pt idx="911">
                  <c:v>197</c:v>
                </c:pt>
                <c:pt idx="912">
                  <c:v>200</c:v>
                </c:pt>
                <c:pt idx="913">
                  <c:v>200</c:v>
                </c:pt>
                <c:pt idx="914">
                  <c:v>203</c:v>
                </c:pt>
                <c:pt idx="915">
                  <c:v>205</c:v>
                </c:pt>
                <c:pt idx="916">
                  <c:v>202</c:v>
                </c:pt>
                <c:pt idx="917">
                  <c:v>204</c:v>
                </c:pt>
                <c:pt idx="918">
                  <c:v>198</c:v>
                </c:pt>
                <c:pt idx="919">
                  <c:v>192</c:v>
                </c:pt>
                <c:pt idx="920">
                  <c:v>194</c:v>
                </c:pt>
                <c:pt idx="921">
                  <c:v>196</c:v>
                </c:pt>
                <c:pt idx="922">
                  <c:v>195</c:v>
                </c:pt>
                <c:pt idx="923">
                  <c:v>192</c:v>
                </c:pt>
                <c:pt idx="924">
                  <c:v>202</c:v>
                </c:pt>
                <c:pt idx="925">
                  <c:v>202</c:v>
                </c:pt>
                <c:pt idx="926">
                  <c:v>200</c:v>
                </c:pt>
                <c:pt idx="927">
                  <c:v>201</c:v>
                </c:pt>
                <c:pt idx="928">
                  <c:v>196</c:v>
                </c:pt>
                <c:pt idx="929">
                  <c:v>199</c:v>
                </c:pt>
                <c:pt idx="930">
                  <c:v>194</c:v>
                </c:pt>
                <c:pt idx="931">
                  <c:v>201</c:v>
                </c:pt>
                <c:pt idx="932">
                  <c:v>207</c:v>
                </c:pt>
                <c:pt idx="933">
                  <c:v>203</c:v>
                </c:pt>
                <c:pt idx="934">
                  <c:v>213</c:v>
                </c:pt>
                <c:pt idx="935">
                  <c:v>207</c:v>
                </c:pt>
                <c:pt idx="936">
                  <c:v>209</c:v>
                </c:pt>
                <c:pt idx="937">
                  <c:v>214</c:v>
                </c:pt>
                <c:pt idx="938">
                  <c:v>204</c:v>
                </c:pt>
                <c:pt idx="939">
                  <c:v>211</c:v>
                </c:pt>
                <c:pt idx="940">
                  <c:v>216</c:v>
                </c:pt>
                <c:pt idx="941">
                  <c:v>222</c:v>
                </c:pt>
                <c:pt idx="942">
                  <c:v>220</c:v>
                </c:pt>
                <c:pt idx="943">
                  <c:v>219</c:v>
                </c:pt>
                <c:pt idx="944">
                  <c:v>222</c:v>
                </c:pt>
                <c:pt idx="945">
                  <c:v>225</c:v>
                </c:pt>
                <c:pt idx="946">
                  <c:v>230</c:v>
                </c:pt>
                <c:pt idx="947">
                  <c:v>227</c:v>
                </c:pt>
                <c:pt idx="948">
                  <c:v>231</c:v>
                </c:pt>
                <c:pt idx="949">
                  <c:v>227</c:v>
                </c:pt>
                <c:pt idx="950">
                  <c:v>225</c:v>
                </c:pt>
                <c:pt idx="951">
                  <c:v>230</c:v>
                </c:pt>
                <c:pt idx="952">
                  <c:v>233</c:v>
                </c:pt>
                <c:pt idx="953">
                  <c:v>234</c:v>
                </c:pt>
                <c:pt idx="954">
                  <c:v>237</c:v>
                </c:pt>
                <c:pt idx="955">
                  <c:v>240</c:v>
                </c:pt>
                <c:pt idx="956">
                  <c:v>247</c:v>
                </c:pt>
                <c:pt idx="957">
                  <c:v>237</c:v>
                </c:pt>
                <c:pt idx="958">
                  <c:v>241</c:v>
                </c:pt>
                <c:pt idx="959">
                  <c:v>240</c:v>
                </c:pt>
                <c:pt idx="960">
                  <c:v>242</c:v>
                </c:pt>
                <c:pt idx="961">
                  <c:v>242</c:v>
                </c:pt>
                <c:pt idx="962">
                  <c:v>247</c:v>
                </c:pt>
                <c:pt idx="963">
                  <c:v>259</c:v>
                </c:pt>
                <c:pt idx="964">
                  <c:v>263</c:v>
                </c:pt>
                <c:pt idx="965">
                  <c:v>259</c:v>
                </c:pt>
                <c:pt idx="966">
                  <c:v>257</c:v>
                </c:pt>
                <c:pt idx="967">
                  <c:v>261</c:v>
                </c:pt>
                <c:pt idx="968">
                  <c:v>256</c:v>
                </c:pt>
                <c:pt idx="969">
                  <c:v>256</c:v>
                </c:pt>
                <c:pt idx="970">
                  <c:v>260</c:v>
                </c:pt>
                <c:pt idx="971">
                  <c:v>265</c:v>
                </c:pt>
                <c:pt idx="972">
                  <c:v>264</c:v>
                </c:pt>
                <c:pt idx="973">
                  <c:v>272</c:v>
                </c:pt>
                <c:pt idx="974">
                  <c:v>276</c:v>
                </c:pt>
                <c:pt idx="975">
                  <c:v>279</c:v>
                </c:pt>
                <c:pt idx="976">
                  <c:v>285</c:v>
                </c:pt>
                <c:pt idx="977">
                  <c:v>285</c:v>
                </c:pt>
                <c:pt idx="978">
                  <c:v>277</c:v>
                </c:pt>
                <c:pt idx="979">
                  <c:v>276</c:v>
                </c:pt>
                <c:pt idx="980">
                  <c:v>283</c:v>
                </c:pt>
                <c:pt idx="981">
                  <c:v>288</c:v>
                </c:pt>
                <c:pt idx="982">
                  <c:v>296</c:v>
                </c:pt>
                <c:pt idx="983">
                  <c:v>297</c:v>
                </c:pt>
                <c:pt idx="984">
                  <c:v>307</c:v>
                </c:pt>
                <c:pt idx="985">
                  <c:v>295</c:v>
                </c:pt>
                <c:pt idx="986">
                  <c:v>290</c:v>
                </c:pt>
                <c:pt idx="987">
                  <c:v>287</c:v>
                </c:pt>
                <c:pt idx="988">
                  <c:v>302</c:v>
                </c:pt>
                <c:pt idx="989">
                  <c:v>291</c:v>
                </c:pt>
                <c:pt idx="990">
                  <c:v>292</c:v>
                </c:pt>
                <c:pt idx="991">
                  <c:v>290</c:v>
                </c:pt>
                <c:pt idx="992">
                  <c:v>294</c:v>
                </c:pt>
                <c:pt idx="993">
                  <c:v>295</c:v>
                </c:pt>
                <c:pt idx="994">
                  <c:v>293</c:v>
                </c:pt>
                <c:pt idx="995">
                  <c:v>276</c:v>
                </c:pt>
                <c:pt idx="996">
                  <c:v>281</c:v>
                </c:pt>
                <c:pt idx="997">
                  <c:v>282</c:v>
                </c:pt>
                <c:pt idx="998">
                  <c:v>293</c:v>
                </c:pt>
                <c:pt idx="999">
                  <c:v>296</c:v>
                </c:pt>
                <c:pt idx="1000">
                  <c:v>301</c:v>
                </c:pt>
                <c:pt idx="1001">
                  <c:v>301</c:v>
                </c:pt>
                <c:pt idx="1002">
                  <c:v>296</c:v>
                </c:pt>
                <c:pt idx="1003">
                  <c:v>299</c:v>
                </c:pt>
                <c:pt idx="1004">
                  <c:v>292</c:v>
                </c:pt>
                <c:pt idx="1005">
                  <c:v>289</c:v>
                </c:pt>
                <c:pt idx="1006">
                  <c:v>289</c:v>
                </c:pt>
                <c:pt idx="1007">
                  <c:v>285</c:v>
                </c:pt>
                <c:pt idx="1008">
                  <c:v>284</c:v>
                </c:pt>
                <c:pt idx="1009">
                  <c:v>281</c:v>
                </c:pt>
                <c:pt idx="1010">
                  <c:v>280</c:v>
                </c:pt>
                <c:pt idx="1011">
                  <c:v>288</c:v>
                </c:pt>
                <c:pt idx="1012">
                  <c:v>292</c:v>
                </c:pt>
                <c:pt idx="1013">
                  <c:v>296</c:v>
                </c:pt>
                <c:pt idx="1014">
                  <c:v>305</c:v>
                </c:pt>
                <c:pt idx="1015">
                  <c:v>312</c:v>
                </c:pt>
                <c:pt idx="1016">
                  <c:v>318</c:v>
                </c:pt>
                <c:pt idx="1017">
                  <c:v>308</c:v>
                </c:pt>
                <c:pt idx="1018">
                  <c:v>314</c:v>
                </c:pt>
                <c:pt idx="1019">
                  <c:v>307</c:v>
                </c:pt>
                <c:pt idx="1020">
                  <c:v>317</c:v>
                </c:pt>
                <c:pt idx="1021">
                  <c:v>313</c:v>
                </c:pt>
                <c:pt idx="1022">
                  <c:v>310</c:v>
                </c:pt>
                <c:pt idx="1023">
                  <c:v>301</c:v>
                </c:pt>
                <c:pt idx="1024">
                  <c:v>303</c:v>
                </c:pt>
                <c:pt idx="1025">
                  <c:v>292</c:v>
                </c:pt>
                <c:pt idx="1026">
                  <c:v>293</c:v>
                </c:pt>
                <c:pt idx="1027">
                  <c:v>282</c:v>
                </c:pt>
                <c:pt idx="1028">
                  <c:v>293</c:v>
                </c:pt>
                <c:pt idx="1029">
                  <c:v>301</c:v>
                </c:pt>
                <c:pt idx="1030">
                  <c:v>313</c:v>
                </c:pt>
                <c:pt idx="1031">
                  <c:v>307</c:v>
                </c:pt>
                <c:pt idx="1032">
                  <c:v>306</c:v>
                </c:pt>
                <c:pt idx="1033">
                  <c:v>300</c:v>
                </c:pt>
                <c:pt idx="1034">
                  <c:v>302</c:v>
                </c:pt>
                <c:pt idx="1035">
                  <c:v>294</c:v>
                </c:pt>
                <c:pt idx="1036">
                  <c:v>295</c:v>
                </c:pt>
                <c:pt idx="1037">
                  <c:v>289</c:v>
                </c:pt>
                <c:pt idx="1038">
                  <c:v>285</c:v>
                </c:pt>
                <c:pt idx="1039">
                  <c:v>287</c:v>
                </c:pt>
                <c:pt idx="1040">
                  <c:v>285</c:v>
                </c:pt>
                <c:pt idx="1041">
                  <c:v>282</c:v>
                </c:pt>
                <c:pt idx="1042">
                  <c:v>290</c:v>
                </c:pt>
                <c:pt idx="1043">
                  <c:v>290</c:v>
                </c:pt>
                <c:pt idx="1044">
                  <c:v>284</c:v>
                </c:pt>
                <c:pt idx="1045">
                  <c:v>270</c:v>
                </c:pt>
                <c:pt idx="1046">
                  <c:v>274</c:v>
                </c:pt>
                <c:pt idx="1047">
                  <c:v>281</c:v>
                </c:pt>
                <c:pt idx="1048">
                  <c:v>268</c:v>
                </c:pt>
                <c:pt idx="1049">
                  <c:v>273</c:v>
                </c:pt>
                <c:pt idx="1050">
                  <c:v>276</c:v>
                </c:pt>
                <c:pt idx="1051">
                  <c:v>278</c:v>
                </c:pt>
                <c:pt idx="1052">
                  <c:v>292</c:v>
                </c:pt>
                <c:pt idx="1053">
                  <c:v>292</c:v>
                </c:pt>
                <c:pt idx="1054">
                  <c:v>289</c:v>
                </c:pt>
                <c:pt idx="1055">
                  <c:v>291</c:v>
                </c:pt>
                <c:pt idx="1056">
                  <c:v>293</c:v>
                </c:pt>
                <c:pt idx="1057">
                  <c:v>299</c:v>
                </c:pt>
                <c:pt idx="1058">
                  <c:v>292</c:v>
                </c:pt>
                <c:pt idx="1059">
                  <c:v>286</c:v>
                </c:pt>
                <c:pt idx="1060">
                  <c:v>294</c:v>
                </c:pt>
                <c:pt idx="1061">
                  <c:v>301</c:v>
                </c:pt>
                <c:pt idx="1062">
                  <c:v>305</c:v>
                </c:pt>
                <c:pt idx="1063">
                  <c:v>300</c:v>
                </c:pt>
                <c:pt idx="1064">
                  <c:v>308</c:v>
                </c:pt>
                <c:pt idx="1065">
                  <c:v>322</c:v>
                </c:pt>
                <c:pt idx="1066">
                  <c:v>324</c:v>
                </c:pt>
                <c:pt idx="1067">
                  <c:v>327</c:v>
                </c:pt>
                <c:pt idx="1068">
                  <c:v>319</c:v>
                </c:pt>
                <c:pt idx="1069">
                  <c:v>325</c:v>
                </c:pt>
                <c:pt idx="1070">
                  <c:v>329</c:v>
                </c:pt>
                <c:pt idx="1071">
                  <c:v>329</c:v>
                </c:pt>
                <c:pt idx="1072">
                  <c:v>339</c:v>
                </c:pt>
                <c:pt idx="1073">
                  <c:v>334</c:v>
                </c:pt>
                <c:pt idx="1074">
                  <c:v>316</c:v>
                </c:pt>
                <c:pt idx="1075">
                  <c:v>320</c:v>
                </c:pt>
                <c:pt idx="1076">
                  <c:v>332</c:v>
                </c:pt>
                <c:pt idx="1077">
                  <c:v>334</c:v>
                </c:pt>
                <c:pt idx="1078">
                  <c:v>340</c:v>
                </c:pt>
                <c:pt idx="1079">
                  <c:v>328</c:v>
                </c:pt>
                <c:pt idx="1080">
                  <c:v>319</c:v>
                </c:pt>
                <c:pt idx="1081">
                  <c:v>312</c:v>
                </c:pt>
                <c:pt idx="1082">
                  <c:v>321</c:v>
                </c:pt>
                <c:pt idx="1083">
                  <c:v>325</c:v>
                </c:pt>
                <c:pt idx="1084">
                  <c:v>322</c:v>
                </c:pt>
                <c:pt idx="1085">
                  <c:v>327</c:v>
                </c:pt>
                <c:pt idx="1086">
                  <c:v>341</c:v>
                </c:pt>
                <c:pt idx="1087">
                  <c:v>344</c:v>
                </c:pt>
                <c:pt idx="1088">
                  <c:v>350</c:v>
                </c:pt>
                <c:pt idx="1089">
                  <c:v>353</c:v>
                </c:pt>
                <c:pt idx="1090">
                  <c:v>356</c:v>
                </c:pt>
                <c:pt idx="1091">
                  <c:v>355</c:v>
                </c:pt>
                <c:pt idx="1092">
                  <c:v>357</c:v>
                </c:pt>
                <c:pt idx="1093">
                  <c:v>363</c:v>
                </c:pt>
                <c:pt idx="1094">
                  <c:v>350</c:v>
                </c:pt>
                <c:pt idx="1095">
                  <c:v>344</c:v>
                </c:pt>
                <c:pt idx="1096">
                  <c:v>345</c:v>
                </c:pt>
                <c:pt idx="1097">
                  <c:v>350</c:v>
                </c:pt>
                <c:pt idx="1098">
                  <c:v>351</c:v>
                </c:pt>
                <c:pt idx="1099">
                  <c:v>351</c:v>
                </c:pt>
                <c:pt idx="1100">
                  <c:v>343</c:v>
                </c:pt>
                <c:pt idx="1101">
                  <c:v>327</c:v>
                </c:pt>
                <c:pt idx="1102">
                  <c:v>318</c:v>
                </c:pt>
                <c:pt idx="1103">
                  <c:v>307</c:v>
                </c:pt>
                <c:pt idx="1104">
                  <c:v>306</c:v>
                </c:pt>
                <c:pt idx="1105">
                  <c:v>308</c:v>
                </c:pt>
                <c:pt idx="1106">
                  <c:v>306</c:v>
                </c:pt>
                <c:pt idx="1107">
                  <c:v>307</c:v>
                </c:pt>
                <c:pt idx="1108">
                  <c:v>301</c:v>
                </c:pt>
                <c:pt idx="1109">
                  <c:v>306</c:v>
                </c:pt>
                <c:pt idx="1110">
                  <c:v>300</c:v>
                </c:pt>
                <c:pt idx="1111">
                  <c:v>302</c:v>
                </c:pt>
                <c:pt idx="1112">
                  <c:v>302</c:v>
                </c:pt>
                <c:pt idx="1113">
                  <c:v>306</c:v>
                </c:pt>
                <c:pt idx="1114">
                  <c:v>317</c:v>
                </c:pt>
                <c:pt idx="1115">
                  <c:v>319</c:v>
                </c:pt>
                <c:pt idx="1116">
                  <c:v>325</c:v>
                </c:pt>
                <c:pt idx="1117">
                  <c:v>316</c:v>
                </c:pt>
                <c:pt idx="1118">
                  <c:v>307</c:v>
                </c:pt>
                <c:pt idx="1119">
                  <c:v>309</c:v>
                </c:pt>
                <c:pt idx="1120">
                  <c:v>321</c:v>
                </c:pt>
                <c:pt idx="1121">
                  <c:v>330</c:v>
                </c:pt>
                <c:pt idx="1122">
                  <c:v>331</c:v>
                </c:pt>
                <c:pt idx="1123">
                  <c:v>335</c:v>
                </c:pt>
                <c:pt idx="1124">
                  <c:v>315</c:v>
                </c:pt>
                <c:pt idx="1125">
                  <c:v>309</c:v>
                </c:pt>
                <c:pt idx="1126">
                  <c:v>304</c:v>
                </c:pt>
                <c:pt idx="1127">
                  <c:v>309</c:v>
                </c:pt>
                <c:pt idx="1128">
                  <c:v>307</c:v>
                </c:pt>
                <c:pt idx="1129">
                  <c:v>303</c:v>
                </c:pt>
                <c:pt idx="1130">
                  <c:v>299</c:v>
                </c:pt>
                <c:pt idx="1131">
                  <c:v>304</c:v>
                </c:pt>
                <c:pt idx="1132">
                  <c:v>305</c:v>
                </c:pt>
                <c:pt idx="1133">
                  <c:v>312</c:v>
                </c:pt>
                <c:pt idx="1134">
                  <c:v>323</c:v>
                </c:pt>
                <c:pt idx="1135">
                  <c:v>322</c:v>
                </c:pt>
                <c:pt idx="1136">
                  <c:v>321</c:v>
                </c:pt>
                <c:pt idx="1137">
                  <c:v>303</c:v>
                </c:pt>
                <c:pt idx="1138">
                  <c:v>304</c:v>
                </c:pt>
                <c:pt idx="1139">
                  <c:v>297</c:v>
                </c:pt>
                <c:pt idx="1140">
                  <c:v>298</c:v>
                </c:pt>
                <c:pt idx="1141">
                  <c:v>301</c:v>
                </c:pt>
                <c:pt idx="1142">
                  <c:v>293</c:v>
                </c:pt>
                <c:pt idx="1143">
                  <c:v>289</c:v>
                </c:pt>
                <c:pt idx="1144">
                  <c:v>281</c:v>
                </c:pt>
                <c:pt idx="1145">
                  <c:v>283</c:v>
                </c:pt>
                <c:pt idx="1146">
                  <c:v>276</c:v>
                </c:pt>
                <c:pt idx="1147">
                  <c:v>284</c:v>
                </c:pt>
                <c:pt idx="1148">
                  <c:v>291</c:v>
                </c:pt>
                <c:pt idx="1149">
                  <c:v>284</c:v>
                </c:pt>
                <c:pt idx="1150">
                  <c:v>278</c:v>
                </c:pt>
                <c:pt idx="1151">
                  <c:v>277</c:v>
                </c:pt>
                <c:pt idx="1152">
                  <c:v>277</c:v>
                </c:pt>
                <c:pt idx="1153">
                  <c:v>278</c:v>
                </c:pt>
                <c:pt idx="1154">
                  <c:v>284</c:v>
                </c:pt>
                <c:pt idx="1155">
                  <c:v>285</c:v>
                </c:pt>
                <c:pt idx="1156">
                  <c:v>295</c:v>
                </c:pt>
                <c:pt idx="1157">
                  <c:v>295</c:v>
                </c:pt>
                <c:pt idx="1158">
                  <c:v>292</c:v>
                </c:pt>
                <c:pt idx="1159">
                  <c:v>291</c:v>
                </c:pt>
                <c:pt idx="1160">
                  <c:v>286</c:v>
                </c:pt>
                <c:pt idx="1161">
                  <c:v>281</c:v>
                </c:pt>
                <c:pt idx="1162">
                  <c:v>274</c:v>
                </c:pt>
                <c:pt idx="1163">
                  <c:v>272</c:v>
                </c:pt>
                <c:pt idx="1164">
                  <c:v>269</c:v>
                </c:pt>
                <c:pt idx="1165">
                  <c:v>273</c:v>
                </c:pt>
                <c:pt idx="1166">
                  <c:v>254</c:v>
                </c:pt>
                <c:pt idx="1167">
                  <c:v>249</c:v>
                </c:pt>
                <c:pt idx="1168">
                  <c:v>253</c:v>
                </c:pt>
                <c:pt idx="1169">
                  <c:v>255</c:v>
                </c:pt>
                <c:pt idx="1170">
                  <c:v>259</c:v>
                </c:pt>
                <c:pt idx="1171">
                  <c:v>254</c:v>
                </c:pt>
                <c:pt idx="1172">
                  <c:v>260</c:v>
                </c:pt>
                <c:pt idx="1173">
                  <c:v>265</c:v>
                </c:pt>
                <c:pt idx="1174">
                  <c:v>269</c:v>
                </c:pt>
                <c:pt idx="1175">
                  <c:v>268</c:v>
                </c:pt>
                <c:pt idx="1176">
                  <c:v>251</c:v>
                </c:pt>
                <c:pt idx="1177">
                  <c:v>260</c:v>
                </c:pt>
                <c:pt idx="1178">
                  <c:v>273</c:v>
                </c:pt>
                <c:pt idx="1179">
                  <c:v>285</c:v>
                </c:pt>
                <c:pt idx="1180">
                  <c:v>271</c:v>
                </c:pt>
                <c:pt idx="1181">
                  <c:v>268</c:v>
                </c:pt>
                <c:pt idx="1182">
                  <c:v>275</c:v>
                </c:pt>
                <c:pt idx="1183">
                  <c:v>269</c:v>
                </c:pt>
                <c:pt idx="1184">
                  <c:v>257</c:v>
                </c:pt>
                <c:pt idx="1185">
                  <c:v>250</c:v>
                </c:pt>
                <c:pt idx="1186">
                  <c:v>253</c:v>
                </c:pt>
                <c:pt idx="1187">
                  <c:v>265</c:v>
                </c:pt>
                <c:pt idx="1188">
                  <c:v>267</c:v>
                </c:pt>
                <c:pt idx="1189">
                  <c:v>268</c:v>
                </c:pt>
                <c:pt idx="1190">
                  <c:v>266</c:v>
                </c:pt>
                <c:pt idx="1191">
                  <c:v>266</c:v>
                </c:pt>
                <c:pt idx="1192">
                  <c:v>264</c:v>
                </c:pt>
                <c:pt idx="1193">
                  <c:v>267</c:v>
                </c:pt>
                <c:pt idx="1194">
                  <c:v>268</c:v>
                </c:pt>
                <c:pt idx="1195">
                  <c:v>268</c:v>
                </c:pt>
                <c:pt idx="1196">
                  <c:v>262</c:v>
                </c:pt>
                <c:pt idx="1197">
                  <c:v>268</c:v>
                </c:pt>
                <c:pt idx="1198">
                  <c:v>268</c:v>
                </c:pt>
                <c:pt idx="1199">
                  <c:v>269</c:v>
                </c:pt>
                <c:pt idx="1200">
                  <c:v>270</c:v>
                </c:pt>
                <c:pt idx="1201">
                  <c:v>274</c:v>
                </c:pt>
                <c:pt idx="1202">
                  <c:v>269</c:v>
                </c:pt>
                <c:pt idx="1203">
                  <c:v>265</c:v>
                </c:pt>
                <c:pt idx="1204">
                  <c:v>268</c:v>
                </c:pt>
                <c:pt idx="1205">
                  <c:v>273</c:v>
                </c:pt>
                <c:pt idx="1206">
                  <c:v>273</c:v>
                </c:pt>
                <c:pt idx="1207">
                  <c:v>272</c:v>
                </c:pt>
                <c:pt idx="1208">
                  <c:v>274</c:v>
                </c:pt>
                <c:pt idx="1209">
                  <c:v>277</c:v>
                </c:pt>
                <c:pt idx="1210">
                  <c:v>276</c:v>
                </c:pt>
                <c:pt idx="1211">
                  <c:v>269</c:v>
                </c:pt>
                <c:pt idx="1212">
                  <c:v>268</c:v>
                </c:pt>
                <c:pt idx="1213">
                  <c:v>270</c:v>
                </c:pt>
                <c:pt idx="1214">
                  <c:v>270</c:v>
                </c:pt>
                <c:pt idx="1215">
                  <c:v>264</c:v>
                </c:pt>
                <c:pt idx="1216">
                  <c:v>261</c:v>
                </c:pt>
                <c:pt idx="1217">
                  <c:v>259</c:v>
                </c:pt>
                <c:pt idx="1218">
                  <c:v>260</c:v>
                </c:pt>
                <c:pt idx="1219">
                  <c:v>262</c:v>
                </c:pt>
                <c:pt idx="1220">
                  <c:v>263</c:v>
                </c:pt>
                <c:pt idx="1221">
                  <c:v>274</c:v>
                </c:pt>
                <c:pt idx="1222">
                  <c:v>266</c:v>
                </c:pt>
                <c:pt idx="1223">
                  <c:v>270</c:v>
                </c:pt>
                <c:pt idx="1224">
                  <c:v>262</c:v>
                </c:pt>
                <c:pt idx="1225">
                  <c:v>267</c:v>
                </c:pt>
                <c:pt idx="1226">
                  <c:v>275</c:v>
                </c:pt>
                <c:pt idx="1227">
                  <c:v>272</c:v>
                </c:pt>
                <c:pt idx="1228">
                  <c:v>271</c:v>
                </c:pt>
                <c:pt idx="1229">
                  <c:v>271</c:v>
                </c:pt>
                <c:pt idx="1230">
                  <c:v>266</c:v>
                </c:pt>
                <c:pt idx="1231">
                  <c:v>271</c:v>
                </c:pt>
                <c:pt idx="1232">
                  <c:v>265</c:v>
                </c:pt>
                <c:pt idx="1233">
                  <c:v>264</c:v>
                </c:pt>
                <c:pt idx="1234">
                  <c:v>274</c:v>
                </c:pt>
                <c:pt idx="1235">
                  <c:v>270</c:v>
                </c:pt>
                <c:pt idx="1236">
                  <c:v>276</c:v>
                </c:pt>
                <c:pt idx="1237">
                  <c:v>269</c:v>
                </c:pt>
                <c:pt idx="1238">
                  <c:v>271</c:v>
                </c:pt>
                <c:pt idx="1239">
                  <c:v>284</c:v>
                </c:pt>
                <c:pt idx="1240">
                  <c:v>281</c:v>
                </c:pt>
                <c:pt idx="1241">
                  <c:v>275</c:v>
                </c:pt>
                <c:pt idx="1242">
                  <c:v>276</c:v>
                </c:pt>
                <c:pt idx="1243">
                  <c:v>279</c:v>
                </c:pt>
                <c:pt idx="1244">
                  <c:v>276</c:v>
                </c:pt>
                <c:pt idx="1245">
                  <c:v>280</c:v>
                </c:pt>
                <c:pt idx="1246">
                  <c:v>291</c:v>
                </c:pt>
                <c:pt idx="1247">
                  <c:v>295</c:v>
                </c:pt>
                <c:pt idx="1248">
                  <c:v>284</c:v>
                </c:pt>
                <c:pt idx="1249">
                  <c:v>293</c:v>
                </c:pt>
                <c:pt idx="1250">
                  <c:v>298</c:v>
                </c:pt>
                <c:pt idx="1251">
                  <c:v>295</c:v>
                </c:pt>
                <c:pt idx="1252">
                  <c:v>292</c:v>
                </c:pt>
                <c:pt idx="1253">
                  <c:v>285</c:v>
                </c:pt>
                <c:pt idx="1254">
                  <c:v>282</c:v>
                </c:pt>
                <c:pt idx="1255">
                  <c:v>272</c:v>
                </c:pt>
                <c:pt idx="1256">
                  <c:v>276</c:v>
                </c:pt>
                <c:pt idx="1257">
                  <c:v>288</c:v>
                </c:pt>
                <c:pt idx="1258">
                  <c:v>285</c:v>
                </c:pt>
                <c:pt idx="1259">
                  <c:v>289</c:v>
                </c:pt>
                <c:pt idx="1260">
                  <c:v>282</c:v>
                </c:pt>
                <c:pt idx="1261">
                  <c:v>283</c:v>
                </c:pt>
                <c:pt idx="1262">
                  <c:v>284</c:v>
                </c:pt>
                <c:pt idx="1263">
                  <c:v>293</c:v>
                </c:pt>
                <c:pt idx="1264">
                  <c:v>309</c:v>
                </c:pt>
                <c:pt idx="1265">
                  <c:v>314</c:v>
                </c:pt>
                <c:pt idx="1266">
                  <c:v>312</c:v>
                </c:pt>
                <c:pt idx="1267">
                  <c:v>312</c:v>
                </c:pt>
                <c:pt idx="1268">
                  <c:v>303</c:v>
                </c:pt>
                <c:pt idx="1269">
                  <c:v>301</c:v>
                </c:pt>
                <c:pt idx="1270">
                  <c:v>301</c:v>
                </c:pt>
                <c:pt idx="1271">
                  <c:v>314</c:v>
                </c:pt>
                <c:pt idx="1272">
                  <c:v>306</c:v>
                </c:pt>
                <c:pt idx="1273">
                  <c:v>308</c:v>
                </c:pt>
                <c:pt idx="1274">
                  <c:v>311</c:v>
                </c:pt>
                <c:pt idx="1275">
                  <c:v>292</c:v>
                </c:pt>
                <c:pt idx="1276">
                  <c:v>291</c:v>
                </c:pt>
                <c:pt idx="1277">
                  <c:v>283</c:v>
                </c:pt>
                <c:pt idx="1278">
                  <c:v>289</c:v>
                </c:pt>
                <c:pt idx="1279">
                  <c:v>297</c:v>
                </c:pt>
                <c:pt idx="1280">
                  <c:v>282</c:v>
                </c:pt>
                <c:pt idx="1281">
                  <c:v>275</c:v>
                </c:pt>
                <c:pt idx="1282">
                  <c:v>272</c:v>
                </c:pt>
                <c:pt idx="1283">
                  <c:v>273</c:v>
                </c:pt>
                <c:pt idx="1284">
                  <c:v>264</c:v>
                </c:pt>
                <c:pt idx="1285">
                  <c:v>259</c:v>
                </c:pt>
                <c:pt idx="1286">
                  <c:v>256</c:v>
                </c:pt>
                <c:pt idx="1287">
                  <c:v>256</c:v>
                </c:pt>
                <c:pt idx="1288">
                  <c:v>263</c:v>
                </c:pt>
                <c:pt idx="1289">
                  <c:v>261</c:v>
                </c:pt>
                <c:pt idx="1290">
                  <c:v>251</c:v>
                </c:pt>
                <c:pt idx="1291">
                  <c:v>256</c:v>
                </c:pt>
                <c:pt idx="1292">
                  <c:v>266</c:v>
                </c:pt>
                <c:pt idx="1293">
                  <c:v>287</c:v>
                </c:pt>
                <c:pt idx="1294">
                  <c:v>283</c:v>
                </c:pt>
                <c:pt idx="1295">
                  <c:v>285</c:v>
                </c:pt>
                <c:pt idx="1296">
                  <c:v>291</c:v>
                </c:pt>
                <c:pt idx="1297">
                  <c:v>291</c:v>
                </c:pt>
                <c:pt idx="1298">
                  <c:v>283</c:v>
                </c:pt>
                <c:pt idx="1299">
                  <c:v>293</c:v>
                </c:pt>
                <c:pt idx="1300">
                  <c:v>284</c:v>
                </c:pt>
                <c:pt idx="1301">
                  <c:v>292</c:v>
                </c:pt>
                <c:pt idx="1302">
                  <c:v>303</c:v>
                </c:pt>
                <c:pt idx="1303">
                  <c:v>313</c:v>
                </c:pt>
                <c:pt idx="1304">
                  <c:v>299</c:v>
                </c:pt>
                <c:pt idx="1305">
                  <c:v>295</c:v>
                </c:pt>
                <c:pt idx="1306">
                  <c:v>291</c:v>
                </c:pt>
                <c:pt idx="1307">
                  <c:v>284</c:v>
                </c:pt>
                <c:pt idx="1308">
                  <c:v>286</c:v>
                </c:pt>
                <c:pt idx="1309">
                  <c:v>289</c:v>
                </c:pt>
                <c:pt idx="1310">
                  <c:v>290</c:v>
                </c:pt>
                <c:pt idx="1311">
                  <c:v>293</c:v>
                </c:pt>
                <c:pt idx="1312">
                  <c:v>285</c:v>
                </c:pt>
                <c:pt idx="1313">
                  <c:v>287</c:v>
                </c:pt>
                <c:pt idx="1314">
                  <c:v>286</c:v>
                </c:pt>
                <c:pt idx="1315">
                  <c:v>283</c:v>
                </c:pt>
                <c:pt idx="1316">
                  <c:v>277</c:v>
                </c:pt>
                <c:pt idx="1317">
                  <c:v>281</c:v>
                </c:pt>
                <c:pt idx="1318">
                  <c:v>272</c:v>
                </c:pt>
                <c:pt idx="1319">
                  <c:v>270</c:v>
                </c:pt>
                <c:pt idx="1320">
                  <c:v>270</c:v>
                </c:pt>
                <c:pt idx="1321">
                  <c:v>268</c:v>
                </c:pt>
                <c:pt idx="1322">
                  <c:v>266</c:v>
                </c:pt>
                <c:pt idx="1323">
                  <c:v>257</c:v>
                </c:pt>
                <c:pt idx="1324">
                  <c:v>254</c:v>
                </c:pt>
                <c:pt idx="1325">
                  <c:v>252</c:v>
                </c:pt>
                <c:pt idx="1326">
                  <c:v>243</c:v>
                </c:pt>
                <c:pt idx="1327">
                  <c:v>249</c:v>
                </c:pt>
                <c:pt idx="1328">
                  <c:v>255</c:v>
                </c:pt>
                <c:pt idx="1329">
                  <c:v>257</c:v>
                </c:pt>
                <c:pt idx="1330">
                  <c:v>264</c:v>
                </c:pt>
                <c:pt idx="1331">
                  <c:v>265</c:v>
                </c:pt>
                <c:pt idx="1332">
                  <c:v>271</c:v>
                </c:pt>
                <c:pt idx="1333">
                  <c:v>267</c:v>
                </c:pt>
                <c:pt idx="1334">
                  <c:v>282</c:v>
                </c:pt>
                <c:pt idx="1335">
                  <c:v>295</c:v>
                </c:pt>
                <c:pt idx="1336">
                  <c:v>287</c:v>
                </c:pt>
                <c:pt idx="1337">
                  <c:v>292</c:v>
                </c:pt>
                <c:pt idx="1338">
                  <c:v>299</c:v>
                </c:pt>
                <c:pt idx="1339">
                  <c:v>306</c:v>
                </c:pt>
                <c:pt idx="1340">
                  <c:v>306</c:v>
                </c:pt>
                <c:pt idx="1341">
                  <c:v>291</c:v>
                </c:pt>
                <c:pt idx="1342">
                  <c:v>301</c:v>
                </c:pt>
                <c:pt idx="1343">
                  <c:v>302</c:v>
                </c:pt>
                <c:pt idx="1344">
                  <c:v>308</c:v>
                </c:pt>
                <c:pt idx="1345">
                  <c:v>309</c:v>
                </c:pt>
                <c:pt idx="1346">
                  <c:v>310</c:v>
                </c:pt>
                <c:pt idx="1347">
                  <c:v>313</c:v>
                </c:pt>
                <c:pt idx="1348">
                  <c:v>320</c:v>
                </c:pt>
                <c:pt idx="1349">
                  <c:v>309</c:v>
                </c:pt>
                <c:pt idx="1350">
                  <c:v>311</c:v>
                </c:pt>
                <c:pt idx="1351">
                  <c:v>320</c:v>
                </c:pt>
                <c:pt idx="1352">
                  <c:v>315</c:v>
                </c:pt>
                <c:pt idx="1353">
                  <c:v>313</c:v>
                </c:pt>
                <c:pt idx="1354">
                  <c:v>306</c:v>
                </c:pt>
                <c:pt idx="1355">
                  <c:v>316</c:v>
                </c:pt>
                <c:pt idx="1356">
                  <c:v>310</c:v>
                </c:pt>
                <c:pt idx="1357">
                  <c:v>314</c:v>
                </c:pt>
                <c:pt idx="1358">
                  <c:v>313</c:v>
                </c:pt>
                <c:pt idx="1359">
                  <c:v>311</c:v>
                </c:pt>
                <c:pt idx="1360">
                  <c:v>309</c:v>
                </c:pt>
                <c:pt idx="1361">
                  <c:v>316</c:v>
                </c:pt>
                <c:pt idx="1362">
                  <c:v>316</c:v>
                </c:pt>
                <c:pt idx="1363">
                  <c:v>317</c:v>
                </c:pt>
                <c:pt idx="1364">
                  <c:v>309</c:v>
                </c:pt>
                <c:pt idx="1365">
                  <c:v>303</c:v>
                </c:pt>
                <c:pt idx="1366">
                  <c:v>295</c:v>
                </c:pt>
                <c:pt idx="1367">
                  <c:v>292</c:v>
                </c:pt>
                <c:pt idx="1368">
                  <c:v>278</c:v>
                </c:pt>
                <c:pt idx="1369">
                  <c:v>269</c:v>
                </c:pt>
                <c:pt idx="1370">
                  <c:v>262</c:v>
                </c:pt>
                <c:pt idx="1371">
                  <c:v>262</c:v>
                </c:pt>
                <c:pt idx="1372">
                  <c:v>258</c:v>
                </c:pt>
                <c:pt idx="1373">
                  <c:v>257</c:v>
                </c:pt>
                <c:pt idx="1374">
                  <c:v>249</c:v>
                </c:pt>
                <c:pt idx="1375">
                  <c:v>247</c:v>
                </c:pt>
                <c:pt idx="1376">
                  <c:v>234</c:v>
                </c:pt>
                <c:pt idx="1377">
                  <c:v>236</c:v>
                </c:pt>
                <c:pt idx="1378">
                  <c:v>232</c:v>
                </c:pt>
                <c:pt idx="1379">
                  <c:v>232</c:v>
                </c:pt>
                <c:pt idx="1380">
                  <c:v>230</c:v>
                </c:pt>
                <c:pt idx="1381">
                  <c:v>239</c:v>
                </c:pt>
                <c:pt idx="1382">
                  <c:v>239</c:v>
                </c:pt>
                <c:pt idx="1383">
                  <c:v>231</c:v>
                </c:pt>
                <c:pt idx="1384">
                  <c:v>235</c:v>
                </c:pt>
                <c:pt idx="1385">
                  <c:v>229</c:v>
                </c:pt>
                <c:pt idx="1386">
                  <c:v>221</c:v>
                </c:pt>
                <c:pt idx="1387">
                  <c:v>221</c:v>
                </c:pt>
                <c:pt idx="1388">
                  <c:v>221</c:v>
                </c:pt>
                <c:pt idx="1389">
                  <c:v>217</c:v>
                </c:pt>
                <c:pt idx="1390">
                  <c:v>209</c:v>
                </c:pt>
                <c:pt idx="1391">
                  <c:v>215</c:v>
                </c:pt>
                <c:pt idx="1392">
                  <c:v>226</c:v>
                </c:pt>
                <c:pt idx="1393">
                  <c:v>223</c:v>
                </c:pt>
                <c:pt idx="1394">
                  <c:v>220</c:v>
                </c:pt>
                <c:pt idx="1395">
                  <c:v>218</c:v>
                </c:pt>
                <c:pt idx="1396">
                  <c:v>224</c:v>
                </c:pt>
                <c:pt idx="1397">
                  <c:v>225</c:v>
                </c:pt>
                <c:pt idx="1398">
                  <c:v>215</c:v>
                </c:pt>
                <c:pt idx="1399">
                  <c:v>208</c:v>
                </c:pt>
                <c:pt idx="1400">
                  <c:v>210</c:v>
                </c:pt>
                <c:pt idx="1401">
                  <c:v>206</c:v>
                </c:pt>
                <c:pt idx="1402">
                  <c:v>205</c:v>
                </c:pt>
                <c:pt idx="1403">
                  <c:v>195</c:v>
                </c:pt>
                <c:pt idx="1404">
                  <c:v>195</c:v>
                </c:pt>
                <c:pt idx="1405">
                  <c:v>182</c:v>
                </c:pt>
                <c:pt idx="1406">
                  <c:v>171</c:v>
                </c:pt>
                <c:pt idx="1407">
                  <c:v>167</c:v>
                </c:pt>
                <c:pt idx="1408">
                  <c:v>163</c:v>
                </c:pt>
                <c:pt idx="1409">
                  <c:v>156</c:v>
                </c:pt>
                <c:pt idx="1410">
                  <c:v>157</c:v>
                </c:pt>
                <c:pt idx="1411">
                  <c:v>158</c:v>
                </c:pt>
                <c:pt idx="1412">
                  <c:v>157</c:v>
                </c:pt>
                <c:pt idx="1413">
                  <c:v>143</c:v>
                </c:pt>
                <c:pt idx="1414">
                  <c:v>138</c:v>
                </c:pt>
                <c:pt idx="1415">
                  <c:v>128</c:v>
                </c:pt>
                <c:pt idx="1416">
                  <c:v>129</c:v>
                </c:pt>
                <c:pt idx="1417">
                  <c:v>135</c:v>
                </c:pt>
                <c:pt idx="1418">
                  <c:v>132</c:v>
                </c:pt>
                <c:pt idx="1419">
                  <c:v>134</c:v>
                </c:pt>
                <c:pt idx="1420">
                  <c:v>133</c:v>
                </c:pt>
                <c:pt idx="1421">
                  <c:v>127</c:v>
                </c:pt>
                <c:pt idx="1422">
                  <c:v>116</c:v>
                </c:pt>
                <c:pt idx="1423">
                  <c:v>123</c:v>
                </c:pt>
                <c:pt idx="1424">
                  <c:v>116</c:v>
                </c:pt>
                <c:pt idx="1425">
                  <c:v>113</c:v>
                </c:pt>
                <c:pt idx="1426">
                  <c:v>109</c:v>
                </c:pt>
                <c:pt idx="1427">
                  <c:v>110</c:v>
                </c:pt>
                <c:pt idx="1428">
                  <c:v>123</c:v>
                </c:pt>
                <c:pt idx="1429">
                  <c:v>125</c:v>
                </c:pt>
                <c:pt idx="1430">
                  <c:v>121</c:v>
                </c:pt>
                <c:pt idx="1431">
                  <c:v>121</c:v>
                </c:pt>
                <c:pt idx="1432">
                  <c:v>120</c:v>
                </c:pt>
                <c:pt idx="1433">
                  <c:v>114</c:v>
                </c:pt>
                <c:pt idx="1434">
                  <c:v>114</c:v>
                </c:pt>
                <c:pt idx="1435">
                  <c:v>112</c:v>
                </c:pt>
                <c:pt idx="1436">
                  <c:v>117</c:v>
                </c:pt>
                <c:pt idx="1437">
                  <c:v>118</c:v>
                </c:pt>
                <c:pt idx="1438">
                  <c:v>119</c:v>
                </c:pt>
                <c:pt idx="1439">
                  <c:v>116</c:v>
                </c:pt>
                <c:pt idx="1440">
                  <c:v>117</c:v>
                </c:pt>
              </c:numCache>
            </c:numRef>
          </c:val>
          <c:extLst>
            <c:ext xmlns:c16="http://schemas.microsoft.com/office/drawing/2014/chart" uri="{C3380CC4-5D6E-409C-BE32-E72D297353CC}">
              <c16:uniqueId val="{00000002-10A5-4804-9F0A-9D2C6056B06D}"/>
            </c:ext>
          </c:extLst>
        </c:ser>
        <c:ser>
          <c:idx val="3"/>
          <c:order val="3"/>
          <c:tx>
            <c:strRef>
              <c:f>Sheet6!$E$1</c:f>
              <c:strCache>
                <c:ptCount val="1"/>
                <c:pt idx="0">
                  <c:v>cleaning</c:v>
                </c:pt>
              </c:strCache>
            </c:strRef>
          </c:tx>
          <c:spPr>
            <a:solidFill>
              <a:schemeClr val="tx1"/>
            </a:solidFill>
            <a:ln>
              <a:noFill/>
            </a:ln>
            <a:effectLst/>
          </c:spPr>
          <c:invertIfNegative val="0"/>
          <c:cat>
            <c:strRef>
              <c:f>Sheet6!$A$2:$A$1442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Sheet6!$E$2:$E$1442</c:f>
              <c:numCache>
                <c:formatCode>General</c:formatCode>
                <c:ptCount val="14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numCache>
            </c:numRef>
          </c:val>
          <c:extLst>
            <c:ext xmlns:c16="http://schemas.microsoft.com/office/drawing/2014/chart" uri="{C3380CC4-5D6E-409C-BE32-E72D297353CC}">
              <c16:uniqueId val="{00000003-10A5-4804-9F0A-9D2C6056B06D}"/>
            </c:ext>
          </c:extLst>
        </c:ser>
        <c:ser>
          <c:idx val="4"/>
          <c:order val="4"/>
          <c:tx>
            <c:strRef>
              <c:f>Sheet6!$F$1</c:f>
              <c:strCache>
                <c:ptCount val="1"/>
                <c:pt idx="0">
                  <c:v>waiting</c:v>
                </c:pt>
              </c:strCache>
            </c:strRef>
          </c:tx>
          <c:spPr>
            <a:solidFill>
              <a:schemeClr val="accent4"/>
            </a:solidFill>
            <a:ln>
              <a:noFill/>
            </a:ln>
            <a:effectLst/>
          </c:spPr>
          <c:invertIfNegative val="0"/>
          <c:cat>
            <c:strRef>
              <c:f>Sheet6!$A$2:$A$1442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Sheet6!$F$2:$F$1442</c:f>
              <c:numCache>
                <c:formatCode>General</c:formatCode>
                <c:ptCount val="14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c:v>
                </c:pt>
                <c:pt idx="23">
                  <c:v>0</c:v>
                </c:pt>
                <c:pt idx="24">
                  <c:v>0</c:v>
                </c:pt>
                <c:pt idx="25">
                  <c:v>0</c:v>
                </c:pt>
                <c:pt idx="26">
                  <c:v>0</c:v>
                </c:pt>
                <c:pt idx="27">
                  <c:v>0</c:v>
                </c:pt>
                <c:pt idx="28">
                  <c:v>0</c:v>
                </c:pt>
                <c:pt idx="29">
                  <c:v>0</c:v>
                </c:pt>
                <c:pt idx="30">
                  <c:v>0</c:v>
                </c:pt>
                <c:pt idx="31">
                  <c:v>0</c:v>
                </c:pt>
                <c:pt idx="32">
                  <c:v>1</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1</c:v>
                </c:pt>
                <c:pt idx="52">
                  <c:v>1</c:v>
                </c:pt>
                <c:pt idx="53">
                  <c:v>0</c:v>
                </c:pt>
                <c:pt idx="54">
                  <c:v>2</c:v>
                </c:pt>
                <c:pt idx="55">
                  <c:v>1</c:v>
                </c:pt>
                <c:pt idx="56">
                  <c:v>1</c:v>
                </c:pt>
                <c:pt idx="57">
                  <c:v>0</c:v>
                </c:pt>
                <c:pt idx="58">
                  <c:v>2</c:v>
                </c:pt>
                <c:pt idx="59">
                  <c:v>0</c:v>
                </c:pt>
                <c:pt idx="60">
                  <c:v>0</c:v>
                </c:pt>
                <c:pt idx="61">
                  <c:v>0</c:v>
                </c:pt>
                <c:pt idx="62">
                  <c:v>0</c:v>
                </c:pt>
                <c:pt idx="63">
                  <c:v>0</c:v>
                </c:pt>
                <c:pt idx="64">
                  <c:v>0</c:v>
                </c:pt>
                <c:pt idx="65">
                  <c:v>0</c:v>
                </c:pt>
                <c:pt idx="66">
                  <c:v>0</c:v>
                </c:pt>
                <c:pt idx="67">
                  <c:v>0</c:v>
                </c:pt>
                <c:pt idx="68">
                  <c:v>0</c:v>
                </c:pt>
                <c:pt idx="69">
                  <c:v>0</c:v>
                </c:pt>
                <c:pt idx="70">
                  <c:v>0</c:v>
                </c:pt>
                <c:pt idx="71">
                  <c:v>1</c:v>
                </c:pt>
                <c:pt idx="72">
                  <c:v>0</c:v>
                </c:pt>
                <c:pt idx="73">
                  <c:v>0</c:v>
                </c:pt>
                <c:pt idx="74">
                  <c:v>0</c:v>
                </c:pt>
                <c:pt idx="75">
                  <c:v>0</c:v>
                </c:pt>
                <c:pt idx="76">
                  <c:v>0</c:v>
                </c:pt>
                <c:pt idx="77">
                  <c:v>0</c:v>
                </c:pt>
                <c:pt idx="78">
                  <c:v>0</c:v>
                </c:pt>
                <c:pt idx="79">
                  <c:v>0</c:v>
                </c:pt>
                <c:pt idx="80">
                  <c:v>0</c:v>
                </c:pt>
                <c:pt idx="81">
                  <c:v>0</c:v>
                </c:pt>
                <c:pt idx="82">
                  <c:v>1</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1</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1</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1</c:v>
                </c:pt>
                <c:pt idx="199">
                  <c:v>0</c:v>
                </c:pt>
                <c:pt idx="200">
                  <c:v>0</c:v>
                </c:pt>
                <c:pt idx="201">
                  <c:v>0</c:v>
                </c:pt>
                <c:pt idx="202">
                  <c:v>0</c:v>
                </c:pt>
                <c:pt idx="203">
                  <c:v>0</c:v>
                </c:pt>
                <c:pt idx="204">
                  <c:v>0</c:v>
                </c:pt>
                <c:pt idx="205">
                  <c:v>0</c:v>
                </c:pt>
                <c:pt idx="206">
                  <c:v>0</c:v>
                </c:pt>
                <c:pt idx="207">
                  <c:v>1</c:v>
                </c:pt>
                <c:pt idx="208">
                  <c:v>0</c:v>
                </c:pt>
                <c:pt idx="209">
                  <c:v>0</c:v>
                </c:pt>
                <c:pt idx="210">
                  <c:v>1</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1</c:v>
                </c:pt>
                <c:pt idx="236">
                  <c:v>0</c:v>
                </c:pt>
                <c:pt idx="237">
                  <c:v>1</c:v>
                </c:pt>
                <c:pt idx="238">
                  <c:v>0</c:v>
                </c:pt>
                <c:pt idx="239">
                  <c:v>0</c:v>
                </c:pt>
                <c:pt idx="240">
                  <c:v>1</c:v>
                </c:pt>
                <c:pt idx="241">
                  <c:v>0</c:v>
                </c:pt>
                <c:pt idx="242">
                  <c:v>0</c:v>
                </c:pt>
                <c:pt idx="243">
                  <c:v>1</c:v>
                </c:pt>
                <c:pt idx="244">
                  <c:v>1</c:v>
                </c:pt>
                <c:pt idx="245">
                  <c:v>1</c:v>
                </c:pt>
                <c:pt idx="246">
                  <c:v>1</c:v>
                </c:pt>
                <c:pt idx="247">
                  <c:v>2</c:v>
                </c:pt>
                <c:pt idx="248">
                  <c:v>1</c:v>
                </c:pt>
                <c:pt idx="249">
                  <c:v>1</c:v>
                </c:pt>
                <c:pt idx="250">
                  <c:v>1</c:v>
                </c:pt>
                <c:pt idx="251">
                  <c:v>2</c:v>
                </c:pt>
                <c:pt idx="252">
                  <c:v>3</c:v>
                </c:pt>
                <c:pt idx="253">
                  <c:v>1</c:v>
                </c:pt>
                <c:pt idx="254">
                  <c:v>2</c:v>
                </c:pt>
                <c:pt idx="255">
                  <c:v>2</c:v>
                </c:pt>
                <c:pt idx="256">
                  <c:v>1</c:v>
                </c:pt>
                <c:pt idx="257">
                  <c:v>1</c:v>
                </c:pt>
                <c:pt idx="258">
                  <c:v>1</c:v>
                </c:pt>
                <c:pt idx="259">
                  <c:v>0</c:v>
                </c:pt>
                <c:pt idx="260">
                  <c:v>0</c:v>
                </c:pt>
                <c:pt idx="261">
                  <c:v>0</c:v>
                </c:pt>
                <c:pt idx="262">
                  <c:v>0</c:v>
                </c:pt>
                <c:pt idx="263">
                  <c:v>0</c:v>
                </c:pt>
                <c:pt idx="264">
                  <c:v>0</c:v>
                </c:pt>
                <c:pt idx="265">
                  <c:v>0</c:v>
                </c:pt>
                <c:pt idx="266">
                  <c:v>0</c:v>
                </c:pt>
                <c:pt idx="267">
                  <c:v>2</c:v>
                </c:pt>
                <c:pt idx="268">
                  <c:v>0</c:v>
                </c:pt>
                <c:pt idx="269">
                  <c:v>1</c:v>
                </c:pt>
                <c:pt idx="270">
                  <c:v>1</c:v>
                </c:pt>
                <c:pt idx="271">
                  <c:v>1</c:v>
                </c:pt>
                <c:pt idx="272">
                  <c:v>1</c:v>
                </c:pt>
                <c:pt idx="273">
                  <c:v>0</c:v>
                </c:pt>
                <c:pt idx="274">
                  <c:v>0</c:v>
                </c:pt>
                <c:pt idx="275">
                  <c:v>0</c:v>
                </c:pt>
                <c:pt idx="276">
                  <c:v>0</c:v>
                </c:pt>
                <c:pt idx="277">
                  <c:v>0</c:v>
                </c:pt>
                <c:pt idx="278">
                  <c:v>1</c:v>
                </c:pt>
                <c:pt idx="279">
                  <c:v>0</c:v>
                </c:pt>
                <c:pt idx="280">
                  <c:v>0</c:v>
                </c:pt>
                <c:pt idx="281">
                  <c:v>0</c:v>
                </c:pt>
                <c:pt idx="282">
                  <c:v>0</c:v>
                </c:pt>
                <c:pt idx="283">
                  <c:v>0</c:v>
                </c:pt>
                <c:pt idx="284">
                  <c:v>0</c:v>
                </c:pt>
                <c:pt idx="285">
                  <c:v>0</c:v>
                </c:pt>
                <c:pt idx="286">
                  <c:v>0</c:v>
                </c:pt>
                <c:pt idx="287">
                  <c:v>0</c:v>
                </c:pt>
                <c:pt idx="288">
                  <c:v>1</c:v>
                </c:pt>
                <c:pt idx="289">
                  <c:v>2</c:v>
                </c:pt>
                <c:pt idx="290">
                  <c:v>2</c:v>
                </c:pt>
                <c:pt idx="291">
                  <c:v>2</c:v>
                </c:pt>
                <c:pt idx="292">
                  <c:v>2</c:v>
                </c:pt>
                <c:pt idx="293">
                  <c:v>2</c:v>
                </c:pt>
                <c:pt idx="294">
                  <c:v>2</c:v>
                </c:pt>
                <c:pt idx="295">
                  <c:v>3</c:v>
                </c:pt>
                <c:pt idx="296">
                  <c:v>4</c:v>
                </c:pt>
                <c:pt idx="297">
                  <c:v>4</c:v>
                </c:pt>
                <c:pt idx="298">
                  <c:v>3</c:v>
                </c:pt>
                <c:pt idx="299">
                  <c:v>1</c:v>
                </c:pt>
                <c:pt idx="300">
                  <c:v>2</c:v>
                </c:pt>
                <c:pt idx="301">
                  <c:v>3</c:v>
                </c:pt>
                <c:pt idx="302">
                  <c:v>3</c:v>
                </c:pt>
                <c:pt idx="303">
                  <c:v>3</c:v>
                </c:pt>
                <c:pt idx="304">
                  <c:v>2</c:v>
                </c:pt>
                <c:pt idx="305">
                  <c:v>1</c:v>
                </c:pt>
                <c:pt idx="306">
                  <c:v>1</c:v>
                </c:pt>
                <c:pt idx="307">
                  <c:v>1</c:v>
                </c:pt>
                <c:pt idx="308">
                  <c:v>2</c:v>
                </c:pt>
                <c:pt idx="309">
                  <c:v>1</c:v>
                </c:pt>
                <c:pt idx="310">
                  <c:v>2</c:v>
                </c:pt>
                <c:pt idx="311">
                  <c:v>2</c:v>
                </c:pt>
                <c:pt idx="312">
                  <c:v>1</c:v>
                </c:pt>
                <c:pt idx="313">
                  <c:v>3</c:v>
                </c:pt>
                <c:pt idx="314">
                  <c:v>3</c:v>
                </c:pt>
                <c:pt idx="315">
                  <c:v>5</c:v>
                </c:pt>
                <c:pt idx="316">
                  <c:v>4</c:v>
                </c:pt>
                <c:pt idx="317">
                  <c:v>4</c:v>
                </c:pt>
                <c:pt idx="318">
                  <c:v>4</c:v>
                </c:pt>
                <c:pt idx="319">
                  <c:v>1</c:v>
                </c:pt>
                <c:pt idx="320">
                  <c:v>1</c:v>
                </c:pt>
                <c:pt idx="321">
                  <c:v>2</c:v>
                </c:pt>
                <c:pt idx="322">
                  <c:v>2</c:v>
                </c:pt>
                <c:pt idx="323">
                  <c:v>3</c:v>
                </c:pt>
                <c:pt idx="324">
                  <c:v>3</c:v>
                </c:pt>
                <c:pt idx="325">
                  <c:v>5</c:v>
                </c:pt>
                <c:pt idx="326">
                  <c:v>4</c:v>
                </c:pt>
                <c:pt idx="327">
                  <c:v>3</c:v>
                </c:pt>
                <c:pt idx="328">
                  <c:v>4</c:v>
                </c:pt>
                <c:pt idx="329">
                  <c:v>5</c:v>
                </c:pt>
                <c:pt idx="330">
                  <c:v>4</c:v>
                </c:pt>
                <c:pt idx="331">
                  <c:v>4</c:v>
                </c:pt>
                <c:pt idx="332">
                  <c:v>3</c:v>
                </c:pt>
                <c:pt idx="333">
                  <c:v>3</c:v>
                </c:pt>
                <c:pt idx="334">
                  <c:v>3</c:v>
                </c:pt>
                <c:pt idx="335">
                  <c:v>1</c:v>
                </c:pt>
                <c:pt idx="336">
                  <c:v>2</c:v>
                </c:pt>
                <c:pt idx="337">
                  <c:v>1</c:v>
                </c:pt>
                <c:pt idx="338">
                  <c:v>3</c:v>
                </c:pt>
                <c:pt idx="339">
                  <c:v>3</c:v>
                </c:pt>
                <c:pt idx="340">
                  <c:v>6</c:v>
                </c:pt>
                <c:pt idx="341">
                  <c:v>6</c:v>
                </c:pt>
                <c:pt idx="342">
                  <c:v>6</c:v>
                </c:pt>
                <c:pt idx="343">
                  <c:v>8</c:v>
                </c:pt>
                <c:pt idx="344">
                  <c:v>6</c:v>
                </c:pt>
                <c:pt idx="345">
                  <c:v>4</c:v>
                </c:pt>
                <c:pt idx="346">
                  <c:v>2</c:v>
                </c:pt>
                <c:pt idx="347">
                  <c:v>7</c:v>
                </c:pt>
                <c:pt idx="348">
                  <c:v>5</c:v>
                </c:pt>
                <c:pt idx="349">
                  <c:v>6</c:v>
                </c:pt>
                <c:pt idx="350">
                  <c:v>5</c:v>
                </c:pt>
                <c:pt idx="351">
                  <c:v>4</c:v>
                </c:pt>
                <c:pt idx="352">
                  <c:v>4</c:v>
                </c:pt>
                <c:pt idx="353">
                  <c:v>5</c:v>
                </c:pt>
                <c:pt idx="354">
                  <c:v>4</c:v>
                </c:pt>
                <c:pt idx="355">
                  <c:v>5</c:v>
                </c:pt>
                <c:pt idx="356">
                  <c:v>4</c:v>
                </c:pt>
                <c:pt idx="357">
                  <c:v>6</c:v>
                </c:pt>
                <c:pt idx="358">
                  <c:v>6</c:v>
                </c:pt>
                <c:pt idx="359">
                  <c:v>3</c:v>
                </c:pt>
                <c:pt idx="360">
                  <c:v>3</c:v>
                </c:pt>
                <c:pt idx="361">
                  <c:v>5</c:v>
                </c:pt>
                <c:pt idx="362">
                  <c:v>6</c:v>
                </c:pt>
                <c:pt idx="363">
                  <c:v>5</c:v>
                </c:pt>
                <c:pt idx="364">
                  <c:v>5</c:v>
                </c:pt>
                <c:pt idx="365">
                  <c:v>6</c:v>
                </c:pt>
                <c:pt idx="366">
                  <c:v>7</c:v>
                </c:pt>
                <c:pt idx="367">
                  <c:v>9</c:v>
                </c:pt>
                <c:pt idx="368">
                  <c:v>7</c:v>
                </c:pt>
                <c:pt idx="369">
                  <c:v>7</c:v>
                </c:pt>
                <c:pt idx="370">
                  <c:v>4</c:v>
                </c:pt>
                <c:pt idx="371">
                  <c:v>3</c:v>
                </c:pt>
                <c:pt idx="372">
                  <c:v>4</c:v>
                </c:pt>
                <c:pt idx="373">
                  <c:v>3</c:v>
                </c:pt>
                <c:pt idx="374">
                  <c:v>4</c:v>
                </c:pt>
                <c:pt idx="375">
                  <c:v>3</c:v>
                </c:pt>
                <c:pt idx="376">
                  <c:v>2</c:v>
                </c:pt>
                <c:pt idx="377">
                  <c:v>6</c:v>
                </c:pt>
                <c:pt idx="378">
                  <c:v>6</c:v>
                </c:pt>
                <c:pt idx="379">
                  <c:v>6</c:v>
                </c:pt>
                <c:pt idx="380">
                  <c:v>8</c:v>
                </c:pt>
                <c:pt idx="381">
                  <c:v>8</c:v>
                </c:pt>
                <c:pt idx="382">
                  <c:v>6</c:v>
                </c:pt>
                <c:pt idx="383">
                  <c:v>5</c:v>
                </c:pt>
                <c:pt idx="384">
                  <c:v>3</c:v>
                </c:pt>
                <c:pt idx="385">
                  <c:v>3</c:v>
                </c:pt>
                <c:pt idx="386">
                  <c:v>6</c:v>
                </c:pt>
                <c:pt idx="387">
                  <c:v>9</c:v>
                </c:pt>
                <c:pt idx="388">
                  <c:v>10</c:v>
                </c:pt>
                <c:pt idx="389">
                  <c:v>8</c:v>
                </c:pt>
                <c:pt idx="390">
                  <c:v>6</c:v>
                </c:pt>
                <c:pt idx="391">
                  <c:v>2</c:v>
                </c:pt>
                <c:pt idx="392">
                  <c:v>5</c:v>
                </c:pt>
                <c:pt idx="393">
                  <c:v>7</c:v>
                </c:pt>
                <c:pt idx="394">
                  <c:v>9</c:v>
                </c:pt>
                <c:pt idx="395">
                  <c:v>7</c:v>
                </c:pt>
                <c:pt idx="396">
                  <c:v>8</c:v>
                </c:pt>
                <c:pt idx="397">
                  <c:v>4</c:v>
                </c:pt>
                <c:pt idx="398">
                  <c:v>6</c:v>
                </c:pt>
                <c:pt idx="399">
                  <c:v>7</c:v>
                </c:pt>
                <c:pt idx="400">
                  <c:v>12</c:v>
                </c:pt>
                <c:pt idx="401">
                  <c:v>11</c:v>
                </c:pt>
                <c:pt idx="402">
                  <c:v>11</c:v>
                </c:pt>
                <c:pt idx="403">
                  <c:v>7</c:v>
                </c:pt>
                <c:pt idx="404">
                  <c:v>9</c:v>
                </c:pt>
                <c:pt idx="405">
                  <c:v>9</c:v>
                </c:pt>
                <c:pt idx="406">
                  <c:v>8</c:v>
                </c:pt>
                <c:pt idx="407">
                  <c:v>6</c:v>
                </c:pt>
                <c:pt idx="408">
                  <c:v>7</c:v>
                </c:pt>
                <c:pt idx="409">
                  <c:v>7</c:v>
                </c:pt>
                <c:pt idx="410">
                  <c:v>8</c:v>
                </c:pt>
                <c:pt idx="411">
                  <c:v>10</c:v>
                </c:pt>
                <c:pt idx="412">
                  <c:v>9</c:v>
                </c:pt>
                <c:pt idx="413">
                  <c:v>7</c:v>
                </c:pt>
                <c:pt idx="414">
                  <c:v>6</c:v>
                </c:pt>
                <c:pt idx="415">
                  <c:v>7</c:v>
                </c:pt>
                <c:pt idx="416">
                  <c:v>9</c:v>
                </c:pt>
                <c:pt idx="417">
                  <c:v>8</c:v>
                </c:pt>
                <c:pt idx="418">
                  <c:v>7</c:v>
                </c:pt>
                <c:pt idx="419">
                  <c:v>7</c:v>
                </c:pt>
                <c:pt idx="420">
                  <c:v>6</c:v>
                </c:pt>
                <c:pt idx="421">
                  <c:v>4</c:v>
                </c:pt>
                <c:pt idx="422">
                  <c:v>6</c:v>
                </c:pt>
                <c:pt idx="423">
                  <c:v>8</c:v>
                </c:pt>
                <c:pt idx="424">
                  <c:v>6</c:v>
                </c:pt>
                <c:pt idx="425">
                  <c:v>8</c:v>
                </c:pt>
                <c:pt idx="426">
                  <c:v>9</c:v>
                </c:pt>
                <c:pt idx="427">
                  <c:v>9</c:v>
                </c:pt>
                <c:pt idx="428">
                  <c:v>9</c:v>
                </c:pt>
                <c:pt idx="429">
                  <c:v>7</c:v>
                </c:pt>
                <c:pt idx="430">
                  <c:v>5</c:v>
                </c:pt>
                <c:pt idx="431">
                  <c:v>5</c:v>
                </c:pt>
                <c:pt idx="432">
                  <c:v>9</c:v>
                </c:pt>
                <c:pt idx="433">
                  <c:v>8</c:v>
                </c:pt>
                <c:pt idx="434">
                  <c:v>8</c:v>
                </c:pt>
                <c:pt idx="435">
                  <c:v>9</c:v>
                </c:pt>
                <c:pt idx="436">
                  <c:v>6</c:v>
                </c:pt>
                <c:pt idx="437">
                  <c:v>6</c:v>
                </c:pt>
                <c:pt idx="438">
                  <c:v>6</c:v>
                </c:pt>
                <c:pt idx="439">
                  <c:v>7</c:v>
                </c:pt>
                <c:pt idx="440">
                  <c:v>7</c:v>
                </c:pt>
                <c:pt idx="441">
                  <c:v>11</c:v>
                </c:pt>
                <c:pt idx="442">
                  <c:v>11</c:v>
                </c:pt>
                <c:pt idx="443">
                  <c:v>5</c:v>
                </c:pt>
                <c:pt idx="444">
                  <c:v>6</c:v>
                </c:pt>
                <c:pt idx="445">
                  <c:v>7</c:v>
                </c:pt>
                <c:pt idx="446">
                  <c:v>5</c:v>
                </c:pt>
                <c:pt idx="447">
                  <c:v>8</c:v>
                </c:pt>
                <c:pt idx="448">
                  <c:v>8</c:v>
                </c:pt>
                <c:pt idx="449">
                  <c:v>11</c:v>
                </c:pt>
                <c:pt idx="450">
                  <c:v>11</c:v>
                </c:pt>
                <c:pt idx="451">
                  <c:v>10</c:v>
                </c:pt>
                <c:pt idx="452">
                  <c:v>6</c:v>
                </c:pt>
                <c:pt idx="453">
                  <c:v>4</c:v>
                </c:pt>
                <c:pt idx="454">
                  <c:v>6</c:v>
                </c:pt>
                <c:pt idx="455">
                  <c:v>7</c:v>
                </c:pt>
                <c:pt idx="456">
                  <c:v>4</c:v>
                </c:pt>
                <c:pt idx="457">
                  <c:v>6</c:v>
                </c:pt>
                <c:pt idx="458">
                  <c:v>5</c:v>
                </c:pt>
                <c:pt idx="459">
                  <c:v>4</c:v>
                </c:pt>
                <c:pt idx="460">
                  <c:v>5</c:v>
                </c:pt>
                <c:pt idx="461">
                  <c:v>7</c:v>
                </c:pt>
                <c:pt idx="462">
                  <c:v>10</c:v>
                </c:pt>
                <c:pt idx="463">
                  <c:v>9</c:v>
                </c:pt>
                <c:pt idx="464">
                  <c:v>8</c:v>
                </c:pt>
                <c:pt idx="465">
                  <c:v>7</c:v>
                </c:pt>
                <c:pt idx="466">
                  <c:v>9</c:v>
                </c:pt>
                <c:pt idx="467">
                  <c:v>9</c:v>
                </c:pt>
                <c:pt idx="468">
                  <c:v>6</c:v>
                </c:pt>
                <c:pt idx="469">
                  <c:v>6</c:v>
                </c:pt>
                <c:pt idx="470">
                  <c:v>3</c:v>
                </c:pt>
                <c:pt idx="471">
                  <c:v>4</c:v>
                </c:pt>
                <c:pt idx="472">
                  <c:v>6</c:v>
                </c:pt>
                <c:pt idx="473">
                  <c:v>4</c:v>
                </c:pt>
                <c:pt idx="474">
                  <c:v>7</c:v>
                </c:pt>
                <c:pt idx="475">
                  <c:v>7</c:v>
                </c:pt>
                <c:pt idx="476">
                  <c:v>4</c:v>
                </c:pt>
                <c:pt idx="477">
                  <c:v>5</c:v>
                </c:pt>
                <c:pt idx="478">
                  <c:v>5</c:v>
                </c:pt>
                <c:pt idx="479">
                  <c:v>4</c:v>
                </c:pt>
                <c:pt idx="480">
                  <c:v>5</c:v>
                </c:pt>
                <c:pt idx="481">
                  <c:v>3</c:v>
                </c:pt>
                <c:pt idx="482">
                  <c:v>6</c:v>
                </c:pt>
                <c:pt idx="483">
                  <c:v>6</c:v>
                </c:pt>
                <c:pt idx="484">
                  <c:v>8</c:v>
                </c:pt>
                <c:pt idx="485">
                  <c:v>9</c:v>
                </c:pt>
                <c:pt idx="486">
                  <c:v>7</c:v>
                </c:pt>
                <c:pt idx="487">
                  <c:v>8</c:v>
                </c:pt>
                <c:pt idx="488">
                  <c:v>8</c:v>
                </c:pt>
                <c:pt idx="489">
                  <c:v>8</c:v>
                </c:pt>
                <c:pt idx="490">
                  <c:v>7</c:v>
                </c:pt>
                <c:pt idx="491">
                  <c:v>7</c:v>
                </c:pt>
                <c:pt idx="492">
                  <c:v>8</c:v>
                </c:pt>
                <c:pt idx="493">
                  <c:v>5</c:v>
                </c:pt>
                <c:pt idx="494">
                  <c:v>6</c:v>
                </c:pt>
                <c:pt idx="495">
                  <c:v>8</c:v>
                </c:pt>
                <c:pt idx="496">
                  <c:v>6</c:v>
                </c:pt>
                <c:pt idx="497">
                  <c:v>7</c:v>
                </c:pt>
                <c:pt idx="498">
                  <c:v>10</c:v>
                </c:pt>
                <c:pt idx="499">
                  <c:v>8</c:v>
                </c:pt>
                <c:pt idx="500">
                  <c:v>9</c:v>
                </c:pt>
                <c:pt idx="501">
                  <c:v>7</c:v>
                </c:pt>
                <c:pt idx="502">
                  <c:v>2</c:v>
                </c:pt>
                <c:pt idx="503">
                  <c:v>4</c:v>
                </c:pt>
                <c:pt idx="504">
                  <c:v>4</c:v>
                </c:pt>
                <c:pt idx="505">
                  <c:v>7</c:v>
                </c:pt>
                <c:pt idx="506">
                  <c:v>9</c:v>
                </c:pt>
                <c:pt idx="507">
                  <c:v>8</c:v>
                </c:pt>
                <c:pt idx="508">
                  <c:v>10</c:v>
                </c:pt>
                <c:pt idx="509">
                  <c:v>8</c:v>
                </c:pt>
                <c:pt idx="510">
                  <c:v>3</c:v>
                </c:pt>
                <c:pt idx="511">
                  <c:v>8</c:v>
                </c:pt>
                <c:pt idx="512">
                  <c:v>6</c:v>
                </c:pt>
                <c:pt idx="513">
                  <c:v>6</c:v>
                </c:pt>
                <c:pt idx="514">
                  <c:v>8</c:v>
                </c:pt>
                <c:pt idx="515">
                  <c:v>4</c:v>
                </c:pt>
                <c:pt idx="516">
                  <c:v>4</c:v>
                </c:pt>
                <c:pt idx="517">
                  <c:v>2</c:v>
                </c:pt>
                <c:pt idx="518">
                  <c:v>4</c:v>
                </c:pt>
                <c:pt idx="519">
                  <c:v>5</c:v>
                </c:pt>
                <c:pt idx="520">
                  <c:v>6</c:v>
                </c:pt>
                <c:pt idx="521">
                  <c:v>8</c:v>
                </c:pt>
                <c:pt idx="522">
                  <c:v>4</c:v>
                </c:pt>
                <c:pt idx="523">
                  <c:v>4</c:v>
                </c:pt>
                <c:pt idx="524">
                  <c:v>3</c:v>
                </c:pt>
                <c:pt idx="525">
                  <c:v>4</c:v>
                </c:pt>
                <c:pt idx="526">
                  <c:v>2</c:v>
                </c:pt>
                <c:pt idx="527">
                  <c:v>6</c:v>
                </c:pt>
                <c:pt idx="528">
                  <c:v>4</c:v>
                </c:pt>
                <c:pt idx="529">
                  <c:v>4</c:v>
                </c:pt>
                <c:pt idx="530">
                  <c:v>3</c:v>
                </c:pt>
                <c:pt idx="531">
                  <c:v>2</c:v>
                </c:pt>
                <c:pt idx="532">
                  <c:v>4</c:v>
                </c:pt>
                <c:pt idx="533">
                  <c:v>2</c:v>
                </c:pt>
                <c:pt idx="534">
                  <c:v>1</c:v>
                </c:pt>
                <c:pt idx="535">
                  <c:v>3</c:v>
                </c:pt>
                <c:pt idx="536">
                  <c:v>3</c:v>
                </c:pt>
                <c:pt idx="537">
                  <c:v>8</c:v>
                </c:pt>
                <c:pt idx="538">
                  <c:v>7</c:v>
                </c:pt>
                <c:pt idx="539">
                  <c:v>4</c:v>
                </c:pt>
                <c:pt idx="540">
                  <c:v>1</c:v>
                </c:pt>
                <c:pt idx="541">
                  <c:v>2</c:v>
                </c:pt>
                <c:pt idx="542">
                  <c:v>3</c:v>
                </c:pt>
                <c:pt idx="543">
                  <c:v>1</c:v>
                </c:pt>
                <c:pt idx="544">
                  <c:v>0</c:v>
                </c:pt>
                <c:pt idx="545">
                  <c:v>4</c:v>
                </c:pt>
                <c:pt idx="546">
                  <c:v>5</c:v>
                </c:pt>
                <c:pt idx="547">
                  <c:v>3</c:v>
                </c:pt>
                <c:pt idx="548">
                  <c:v>4</c:v>
                </c:pt>
                <c:pt idx="549">
                  <c:v>4</c:v>
                </c:pt>
                <c:pt idx="550">
                  <c:v>3</c:v>
                </c:pt>
                <c:pt idx="551">
                  <c:v>5</c:v>
                </c:pt>
                <c:pt idx="552">
                  <c:v>5</c:v>
                </c:pt>
                <c:pt idx="553">
                  <c:v>9</c:v>
                </c:pt>
                <c:pt idx="554">
                  <c:v>5</c:v>
                </c:pt>
                <c:pt idx="555">
                  <c:v>0</c:v>
                </c:pt>
                <c:pt idx="556">
                  <c:v>4</c:v>
                </c:pt>
                <c:pt idx="557">
                  <c:v>2</c:v>
                </c:pt>
                <c:pt idx="558">
                  <c:v>8</c:v>
                </c:pt>
                <c:pt idx="559">
                  <c:v>5</c:v>
                </c:pt>
                <c:pt idx="560">
                  <c:v>3</c:v>
                </c:pt>
                <c:pt idx="561">
                  <c:v>6</c:v>
                </c:pt>
                <c:pt idx="562">
                  <c:v>6</c:v>
                </c:pt>
                <c:pt idx="563">
                  <c:v>4</c:v>
                </c:pt>
                <c:pt idx="564">
                  <c:v>4</c:v>
                </c:pt>
                <c:pt idx="565">
                  <c:v>3</c:v>
                </c:pt>
                <c:pt idx="566">
                  <c:v>3</c:v>
                </c:pt>
                <c:pt idx="567">
                  <c:v>2</c:v>
                </c:pt>
                <c:pt idx="568">
                  <c:v>5</c:v>
                </c:pt>
                <c:pt idx="569">
                  <c:v>5</c:v>
                </c:pt>
                <c:pt idx="570">
                  <c:v>4</c:v>
                </c:pt>
                <c:pt idx="571">
                  <c:v>5</c:v>
                </c:pt>
                <c:pt idx="572">
                  <c:v>7</c:v>
                </c:pt>
                <c:pt idx="573">
                  <c:v>7</c:v>
                </c:pt>
                <c:pt idx="574">
                  <c:v>4</c:v>
                </c:pt>
                <c:pt idx="575">
                  <c:v>4</c:v>
                </c:pt>
                <c:pt idx="576">
                  <c:v>7</c:v>
                </c:pt>
                <c:pt idx="577">
                  <c:v>7</c:v>
                </c:pt>
                <c:pt idx="578">
                  <c:v>7</c:v>
                </c:pt>
                <c:pt idx="579">
                  <c:v>3</c:v>
                </c:pt>
                <c:pt idx="580">
                  <c:v>4</c:v>
                </c:pt>
                <c:pt idx="581">
                  <c:v>5</c:v>
                </c:pt>
                <c:pt idx="582">
                  <c:v>5</c:v>
                </c:pt>
                <c:pt idx="583">
                  <c:v>3</c:v>
                </c:pt>
                <c:pt idx="584">
                  <c:v>7</c:v>
                </c:pt>
                <c:pt idx="585">
                  <c:v>5</c:v>
                </c:pt>
                <c:pt idx="586">
                  <c:v>5</c:v>
                </c:pt>
                <c:pt idx="587">
                  <c:v>2</c:v>
                </c:pt>
                <c:pt idx="588">
                  <c:v>3</c:v>
                </c:pt>
                <c:pt idx="589">
                  <c:v>1</c:v>
                </c:pt>
                <c:pt idx="590">
                  <c:v>6</c:v>
                </c:pt>
                <c:pt idx="591">
                  <c:v>5</c:v>
                </c:pt>
                <c:pt idx="592">
                  <c:v>2</c:v>
                </c:pt>
                <c:pt idx="593">
                  <c:v>5</c:v>
                </c:pt>
                <c:pt idx="594">
                  <c:v>8</c:v>
                </c:pt>
                <c:pt idx="595">
                  <c:v>3</c:v>
                </c:pt>
                <c:pt idx="596">
                  <c:v>2</c:v>
                </c:pt>
                <c:pt idx="597">
                  <c:v>2</c:v>
                </c:pt>
                <c:pt idx="598">
                  <c:v>1</c:v>
                </c:pt>
                <c:pt idx="599">
                  <c:v>5</c:v>
                </c:pt>
                <c:pt idx="600">
                  <c:v>4</c:v>
                </c:pt>
                <c:pt idx="601">
                  <c:v>8</c:v>
                </c:pt>
                <c:pt idx="602">
                  <c:v>4</c:v>
                </c:pt>
                <c:pt idx="603">
                  <c:v>2</c:v>
                </c:pt>
                <c:pt idx="604">
                  <c:v>2</c:v>
                </c:pt>
                <c:pt idx="605">
                  <c:v>3</c:v>
                </c:pt>
                <c:pt idx="606">
                  <c:v>3</c:v>
                </c:pt>
                <c:pt idx="607">
                  <c:v>9</c:v>
                </c:pt>
                <c:pt idx="608">
                  <c:v>1</c:v>
                </c:pt>
                <c:pt idx="609">
                  <c:v>6</c:v>
                </c:pt>
                <c:pt idx="610">
                  <c:v>10</c:v>
                </c:pt>
                <c:pt idx="611">
                  <c:v>4</c:v>
                </c:pt>
                <c:pt idx="612">
                  <c:v>4</c:v>
                </c:pt>
                <c:pt idx="613">
                  <c:v>2</c:v>
                </c:pt>
                <c:pt idx="614">
                  <c:v>4</c:v>
                </c:pt>
                <c:pt idx="615">
                  <c:v>3</c:v>
                </c:pt>
                <c:pt idx="616">
                  <c:v>2</c:v>
                </c:pt>
                <c:pt idx="617">
                  <c:v>3</c:v>
                </c:pt>
                <c:pt idx="618">
                  <c:v>2</c:v>
                </c:pt>
                <c:pt idx="619">
                  <c:v>1</c:v>
                </c:pt>
                <c:pt idx="620">
                  <c:v>3</c:v>
                </c:pt>
                <c:pt idx="621">
                  <c:v>5</c:v>
                </c:pt>
                <c:pt idx="622">
                  <c:v>1</c:v>
                </c:pt>
                <c:pt idx="623">
                  <c:v>2</c:v>
                </c:pt>
                <c:pt idx="624">
                  <c:v>5</c:v>
                </c:pt>
                <c:pt idx="625">
                  <c:v>2</c:v>
                </c:pt>
                <c:pt idx="626">
                  <c:v>2</c:v>
                </c:pt>
                <c:pt idx="627">
                  <c:v>4</c:v>
                </c:pt>
                <c:pt idx="628">
                  <c:v>2</c:v>
                </c:pt>
                <c:pt idx="629">
                  <c:v>6</c:v>
                </c:pt>
                <c:pt idx="630">
                  <c:v>8</c:v>
                </c:pt>
                <c:pt idx="631">
                  <c:v>2</c:v>
                </c:pt>
                <c:pt idx="632">
                  <c:v>4</c:v>
                </c:pt>
                <c:pt idx="633">
                  <c:v>5</c:v>
                </c:pt>
                <c:pt idx="634">
                  <c:v>3</c:v>
                </c:pt>
                <c:pt idx="635">
                  <c:v>6</c:v>
                </c:pt>
                <c:pt idx="636">
                  <c:v>1</c:v>
                </c:pt>
                <c:pt idx="637">
                  <c:v>5</c:v>
                </c:pt>
                <c:pt idx="638">
                  <c:v>6</c:v>
                </c:pt>
                <c:pt idx="639">
                  <c:v>8</c:v>
                </c:pt>
                <c:pt idx="640">
                  <c:v>3</c:v>
                </c:pt>
                <c:pt idx="641">
                  <c:v>4</c:v>
                </c:pt>
                <c:pt idx="642">
                  <c:v>6</c:v>
                </c:pt>
                <c:pt idx="643">
                  <c:v>6</c:v>
                </c:pt>
                <c:pt idx="644">
                  <c:v>6</c:v>
                </c:pt>
                <c:pt idx="645">
                  <c:v>6</c:v>
                </c:pt>
                <c:pt idx="646">
                  <c:v>6</c:v>
                </c:pt>
                <c:pt idx="647">
                  <c:v>3</c:v>
                </c:pt>
                <c:pt idx="648">
                  <c:v>2</c:v>
                </c:pt>
                <c:pt idx="649">
                  <c:v>5</c:v>
                </c:pt>
                <c:pt idx="650">
                  <c:v>5</c:v>
                </c:pt>
                <c:pt idx="651">
                  <c:v>2</c:v>
                </c:pt>
                <c:pt idx="652">
                  <c:v>7</c:v>
                </c:pt>
                <c:pt idx="653">
                  <c:v>4</c:v>
                </c:pt>
                <c:pt idx="654">
                  <c:v>1</c:v>
                </c:pt>
                <c:pt idx="655">
                  <c:v>5</c:v>
                </c:pt>
                <c:pt idx="656">
                  <c:v>6</c:v>
                </c:pt>
                <c:pt idx="657">
                  <c:v>9</c:v>
                </c:pt>
                <c:pt idx="658">
                  <c:v>8</c:v>
                </c:pt>
                <c:pt idx="659">
                  <c:v>6</c:v>
                </c:pt>
                <c:pt idx="660">
                  <c:v>5</c:v>
                </c:pt>
                <c:pt idx="661">
                  <c:v>6</c:v>
                </c:pt>
                <c:pt idx="662">
                  <c:v>6</c:v>
                </c:pt>
                <c:pt idx="663">
                  <c:v>6</c:v>
                </c:pt>
                <c:pt idx="664">
                  <c:v>5</c:v>
                </c:pt>
                <c:pt idx="665">
                  <c:v>6</c:v>
                </c:pt>
                <c:pt idx="666">
                  <c:v>5</c:v>
                </c:pt>
                <c:pt idx="667">
                  <c:v>7</c:v>
                </c:pt>
                <c:pt idx="668">
                  <c:v>6</c:v>
                </c:pt>
                <c:pt idx="669">
                  <c:v>6</c:v>
                </c:pt>
                <c:pt idx="670">
                  <c:v>4</c:v>
                </c:pt>
                <c:pt idx="671">
                  <c:v>12</c:v>
                </c:pt>
                <c:pt idx="672">
                  <c:v>9</c:v>
                </c:pt>
                <c:pt idx="673">
                  <c:v>5</c:v>
                </c:pt>
                <c:pt idx="674">
                  <c:v>3</c:v>
                </c:pt>
                <c:pt idx="675">
                  <c:v>11</c:v>
                </c:pt>
                <c:pt idx="676">
                  <c:v>7</c:v>
                </c:pt>
                <c:pt idx="677">
                  <c:v>8</c:v>
                </c:pt>
                <c:pt idx="678">
                  <c:v>10</c:v>
                </c:pt>
                <c:pt idx="679">
                  <c:v>7</c:v>
                </c:pt>
                <c:pt idx="680">
                  <c:v>4</c:v>
                </c:pt>
                <c:pt idx="681">
                  <c:v>6</c:v>
                </c:pt>
                <c:pt idx="682">
                  <c:v>10</c:v>
                </c:pt>
                <c:pt idx="683">
                  <c:v>11</c:v>
                </c:pt>
                <c:pt idx="684">
                  <c:v>5</c:v>
                </c:pt>
                <c:pt idx="685">
                  <c:v>4</c:v>
                </c:pt>
                <c:pt idx="686">
                  <c:v>6</c:v>
                </c:pt>
                <c:pt idx="687">
                  <c:v>4</c:v>
                </c:pt>
                <c:pt idx="688">
                  <c:v>6</c:v>
                </c:pt>
                <c:pt idx="689">
                  <c:v>1</c:v>
                </c:pt>
                <c:pt idx="690">
                  <c:v>8</c:v>
                </c:pt>
                <c:pt idx="691">
                  <c:v>5</c:v>
                </c:pt>
                <c:pt idx="692">
                  <c:v>5</c:v>
                </c:pt>
                <c:pt idx="693">
                  <c:v>13</c:v>
                </c:pt>
                <c:pt idx="694">
                  <c:v>2</c:v>
                </c:pt>
                <c:pt idx="695">
                  <c:v>5</c:v>
                </c:pt>
                <c:pt idx="696">
                  <c:v>6</c:v>
                </c:pt>
                <c:pt idx="697">
                  <c:v>8</c:v>
                </c:pt>
                <c:pt idx="698">
                  <c:v>10</c:v>
                </c:pt>
                <c:pt idx="699">
                  <c:v>7</c:v>
                </c:pt>
                <c:pt idx="700">
                  <c:v>9</c:v>
                </c:pt>
                <c:pt idx="701">
                  <c:v>9</c:v>
                </c:pt>
                <c:pt idx="702">
                  <c:v>10</c:v>
                </c:pt>
                <c:pt idx="703">
                  <c:v>4</c:v>
                </c:pt>
                <c:pt idx="704">
                  <c:v>10</c:v>
                </c:pt>
                <c:pt idx="705">
                  <c:v>10</c:v>
                </c:pt>
                <c:pt idx="706">
                  <c:v>7</c:v>
                </c:pt>
                <c:pt idx="707">
                  <c:v>7</c:v>
                </c:pt>
                <c:pt idx="708">
                  <c:v>8</c:v>
                </c:pt>
                <c:pt idx="709">
                  <c:v>6</c:v>
                </c:pt>
                <c:pt idx="710">
                  <c:v>12</c:v>
                </c:pt>
                <c:pt idx="711">
                  <c:v>7</c:v>
                </c:pt>
                <c:pt idx="712">
                  <c:v>14</c:v>
                </c:pt>
                <c:pt idx="713">
                  <c:v>7</c:v>
                </c:pt>
                <c:pt idx="714">
                  <c:v>9</c:v>
                </c:pt>
                <c:pt idx="715">
                  <c:v>7</c:v>
                </c:pt>
                <c:pt idx="716">
                  <c:v>8</c:v>
                </c:pt>
                <c:pt idx="717">
                  <c:v>11</c:v>
                </c:pt>
                <c:pt idx="718">
                  <c:v>6</c:v>
                </c:pt>
                <c:pt idx="719">
                  <c:v>6</c:v>
                </c:pt>
                <c:pt idx="720">
                  <c:v>6</c:v>
                </c:pt>
                <c:pt idx="721">
                  <c:v>8</c:v>
                </c:pt>
                <c:pt idx="722">
                  <c:v>6</c:v>
                </c:pt>
                <c:pt idx="723">
                  <c:v>11</c:v>
                </c:pt>
                <c:pt idx="724">
                  <c:v>12</c:v>
                </c:pt>
                <c:pt idx="725">
                  <c:v>11</c:v>
                </c:pt>
                <c:pt idx="726">
                  <c:v>14</c:v>
                </c:pt>
                <c:pt idx="727">
                  <c:v>10</c:v>
                </c:pt>
                <c:pt idx="728">
                  <c:v>9</c:v>
                </c:pt>
                <c:pt idx="729">
                  <c:v>11</c:v>
                </c:pt>
                <c:pt idx="730">
                  <c:v>16</c:v>
                </c:pt>
                <c:pt idx="731">
                  <c:v>12</c:v>
                </c:pt>
                <c:pt idx="732">
                  <c:v>5</c:v>
                </c:pt>
                <c:pt idx="733">
                  <c:v>9</c:v>
                </c:pt>
                <c:pt idx="734">
                  <c:v>9</c:v>
                </c:pt>
                <c:pt idx="735">
                  <c:v>13</c:v>
                </c:pt>
                <c:pt idx="736">
                  <c:v>10</c:v>
                </c:pt>
                <c:pt idx="737">
                  <c:v>12</c:v>
                </c:pt>
                <c:pt idx="738">
                  <c:v>12</c:v>
                </c:pt>
                <c:pt idx="739">
                  <c:v>15</c:v>
                </c:pt>
                <c:pt idx="740">
                  <c:v>14</c:v>
                </c:pt>
                <c:pt idx="741">
                  <c:v>6</c:v>
                </c:pt>
                <c:pt idx="742">
                  <c:v>12</c:v>
                </c:pt>
                <c:pt idx="743">
                  <c:v>14</c:v>
                </c:pt>
                <c:pt idx="744">
                  <c:v>8</c:v>
                </c:pt>
                <c:pt idx="745">
                  <c:v>10</c:v>
                </c:pt>
                <c:pt idx="746">
                  <c:v>11</c:v>
                </c:pt>
                <c:pt idx="747">
                  <c:v>6</c:v>
                </c:pt>
                <c:pt idx="748">
                  <c:v>5</c:v>
                </c:pt>
                <c:pt idx="749">
                  <c:v>3</c:v>
                </c:pt>
                <c:pt idx="750">
                  <c:v>15</c:v>
                </c:pt>
                <c:pt idx="751">
                  <c:v>11</c:v>
                </c:pt>
                <c:pt idx="752">
                  <c:v>12</c:v>
                </c:pt>
                <c:pt idx="753">
                  <c:v>9</c:v>
                </c:pt>
                <c:pt idx="754">
                  <c:v>12</c:v>
                </c:pt>
                <c:pt idx="755">
                  <c:v>12</c:v>
                </c:pt>
                <c:pt idx="756">
                  <c:v>7</c:v>
                </c:pt>
                <c:pt idx="757">
                  <c:v>9</c:v>
                </c:pt>
                <c:pt idx="758">
                  <c:v>11</c:v>
                </c:pt>
                <c:pt idx="759">
                  <c:v>10</c:v>
                </c:pt>
                <c:pt idx="760">
                  <c:v>11</c:v>
                </c:pt>
                <c:pt idx="761">
                  <c:v>14</c:v>
                </c:pt>
                <c:pt idx="762">
                  <c:v>6</c:v>
                </c:pt>
                <c:pt idx="763">
                  <c:v>12</c:v>
                </c:pt>
                <c:pt idx="764">
                  <c:v>12</c:v>
                </c:pt>
                <c:pt idx="765">
                  <c:v>12</c:v>
                </c:pt>
                <c:pt idx="766">
                  <c:v>8</c:v>
                </c:pt>
                <c:pt idx="767">
                  <c:v>9</c:v>
                </c:pt>
                <c:pt idx="768">
                  <c:v>12</c:v>
                </c:pt>
                <c:pt idx="769">
                  <c:v>9</c:v>
                </c:pt>
                <c:pt idx="770">
                  <c:v>10</c:v>
                </c:pt>
                <c:pt idx="771">
                  <c:v>9</c:v>
                </c:pt>
                <c:pt idx="772">
                  <c:v>17</c:v>
                </c:pt>
                <c:pt idx="773">
                  <c:v>14</c:v>
                </c:pt>
                <c:pt idx="774">
                  <c:v>12</c:v>
                </c:pt>
                <c:pt idx="775">
                  <c:v>8</c:v>
                </c:pt>
                <c:pt idx="776">
                  <c:v>19</c:v>
                </c:pt>
                <c:pt idx="777">
                  <c:v>10</c:v>
                </c:pt>
                <c:pt idx="778">
                  <c:v>13</c:v>
                </c:pt>
                <c:pt idx="779">
                  <c:v>18</c:v>
                </c:pt>
                <c:pt idx="780">
                  <c:v>8</c:v>
                </c:pt>
                <c:pt idx="781">
                  <c:v>12</c:v>
                </c:pt>
                <c:pt idx="782">
                  <c:v>12</c:v>
                </c:pt>
                <c:pt idx="783">
                  <c:v>15</c:v>
                </c:pt>
                <c:pt idx="784">
                  <c:v>9</c:v>
                </c:pt>
                <c:pt idx="785">
                  <c:v>13</c:v>
                </c:pt>
                <c:pt idx="786">
                  <c:v>11</c:v>
                </c:pt>
                <c:pt idx="787">
                  <c:v>16</c:v>
                </c:pt>
                <c:pt idx="788">
                  <c:v>15</c:v>
                </c:pt>
                <c:pt idx="789">
                  <c:v>9</c:v>
                </c:pt>
                <c:pt idx="790">
                  <c:v>11</c:v>
                </c:pt>
                <c:pt idx="791">
                  <c:v>10</c:v>
                </c:pt>
                <c:pt idx="792">
                  <c:v>10</c:v>
                </c:pt>
                <c:pt idx="793">
                  <c:v>17</c:v>
                </c:pt>
                <c:pt idx="794">
                  <c:v>13</c:v>
                </c:pt>
                <c:pt idx="795">
                  <c:v>7</c:v>
                </c:pt>
                <c:pt idx="796">
                  <c:v>9</c:v>
                </c:pt>
                <c:pt idx="797">
                  <c:v>5</c:v>
                </c:pt>
                <c:pt idx="798">
                  <c:v>17</c:v>
                </c:pt>
                <c:pt idx="799">
                  <c:v>9</c:v>
                </c:pt>
                <c:pt idx="800">
                  <c:v>13</c:v>
                </c:pt>
                <c:pt idx="801">
                  <c:v>12</c:v>
                </c:pt>
                <c:pt idx="802">
                  <c:v>9</c:v>
                </c:pt>
                <c:pt idx="803">
                  <c:v>13</c:v>
                </c:pt>
                <c:pt idx="804">
                  <c:v>13</c:v>
                </c:pt>
                <c:pt idx="805">
                  <c:v>12</c:v>
                </c:pt>
                <c:pt idx="806">
                  <c:v>12</c:v>
                </c:pt>
                <c:pt idx="807">
                  <c:v>11</c:v>
                </c:pt>
                <c:pt idx="808">
                  <c:v>10</c:v>
                </c:pt>
                <c:pt idx="809">
                  <c:v>19</c:v>
                </c:pt>
                <c:pt idx="810">
                  <c:v>8</c:v>
                </c:pt>
                <c:pt idx="811">
                  <c:v>23</c:v>
                </c:pt>
                <c:pt idx="812">
                  <c:v>12</c:v>
                </c:pt>
                <c:pt idx="813">
                  <c:v>17</c:v>
                </c:pt>
                <c:pt idx="814">
                  <c:v>13</c:v>
                </c:pt>
                <c:pt idx="815">
                  <c:v>8</c:v>
                </c:pt>
                <c:pt idx="816">
                  <c:v>15</c:v>
                </c:pt>
                <c:pt idx="817">
                  <c:v>15</c:v>
                </c:pt>
                <c:pt idx="818">
                  <c:v>14</c:v>
                </c:pt>
                <c:pt idx="819">
                  <c:v>14</c:v>
                </c:pt>
                <c:pt idx="820">
                  <c:v>16</c:v>
                </c:pt>
                <c:pt idx="821">
                  <c:v>12</c:v>
                </c:pt>
                <c:pt idx="822">
                  <c:v>11</c:v>
                </c:pt>
                <c:pt idx="823">
                  <c:v>15</c:v>
                </c:pt>
                <c:pt idx="824">
                  <c:v>13</c:v>
                </c:pt>
                <c:pt idx="825">
                  <c:v>12</c:v>
                </c:pt>
                <c:pt idx="826">
                  <c:v>16</c:v>
                </c:pt>
                <c:pt idx="827">
                  <c:v>16</c:v>
                </c:pt>
                <c:pt idx="828">
                  <c:v>15</c:v>
                </c:pt>
                <c:pt idx="829">
                  <c:v>16</c:v>
                </c:pt>
                <c:pt idx="830">
                  <c:v>7</c:v>
                </c:pt>
                <c:pt idx="831">
                  <c:v>7</c:v>
                </c:pt>
                <c:pt idx="832">
                  <c:v>13</c:v>
                </c:pt>
                <c:pt idx="833">
                  <c:v>12</c:v>
                </c:pt>
                <c:pt idx="834">
                  <c:v>10</c:v>
                </c:pt>
                <c:pt idx="835">
                  <c:v>13</c:v>
                </c:pt>
                <c:pt idx="836">
                  <c:v>12</c:v>
                </c:pt>
                <c:pt idx="837">
                  <c:v>11</c:v>
                </c:pt>
                <c:pt idx="838">
                  <c:v>13</c:v>
                </c:pt>
                <c:pt idx="839">
                  <c:v>9</c:v>
                </c:pt>
                <c:pt idx="840">
                  <c:v>13</c:v>
                </c:pt>
                <c:pt idx="841">
                  <c:v>8</c:v>
                </c:pt>
                <c:pt idx="842">
                  <c:v>11</c:v>
                </c:pt>
                <c:pt idx="843">
                  <c:v>13</c:v>
                </c:pt>
                <c:pt idx="844">
                  <c:v>13</c:v>
                </c:pt>
                <c:pt idx="845">
                  <c:v>11</c:v>
                </c:pt>
                <c:pt idx="846">
                  <c:v>11</c:v>
                </c:pt>
                <c:pt idx="847">
                  <c:v>9</c:v>
                </c:pt>
                <c:pt idx="848">
                  <c:v>11</c:v>
                </c:pt>
                <c:pt idx="849">
                  <c:v>14</c:v>
                </c:pt>
                <c:pt idx="850">
                  <c:v>15</c:v>
                </c:pt>
                <c:pt idx="851">
                  <c:v>13</c:v>
                </c:pt>
                <c:pt idx="852">
                  <c:v>6</c:v>
                </c:pt>
                <c:pt idx="853">
                  <c:v>9</c:v>
                </c:pt>
                <c:pt idx="854">
                  <c:v>7</c:v>
                </c:pt>
                <c:pt idx="855">
                  <c:v>13</c:v>
                </c:pt>
                <c:pt idx="856">
                  <c:v>13</c:v>
                </c:pt>
                <c:pt idx="857">
                  <c:v>15</c:v>
                </c:pt>
                <c:pt idx="858">
                  <c:v>12</c:v>
                </c:pt>
                <c:pt idx="859">
                  <c:v>14</c:v>
                </c:pt>
                <c:pt idx="860">
                  <c:v>10</c:v>
                </c:pt>
                <c:pt idx="861">
                  <c:v>15</c:v>
                </c:pt>
                <c:pt idx="862">
                  <c:v>12</c:v>
                </c:pt>
                <c:pt idx="863">
                  <c:v>15</c:v>
                </c:pt>
                <c:pt idx="864">
                  <c:v>14</c:v>
                </c:pt>
                <c:pt idx="865">
                  <c:v>16</c:v>
                </c:pt>
                <c:pt idx="866">
                  <c:v>9</c:v>
                </c:pt>
                <c:pt idx="867">
                  <c:v>12</c:v>
                </c:pt>
                <c:pt idx="868">
                  <c:v>14</c:v>
                </c:pt>
                <c:pt idx="869">
                  <c:v>13</c:v>
                </c:pt>
                <c:pt idx="870">
                  <c:v>6</c:v>
                </c:pt>
                <c:pt idx="871">
                  <c:v>14</c:v>
                </c:pt>
                <c:pt idx="872">
                  <c:v>14</c:v>
                </c:pt>
                <c:pt idx="873">
                  <c:v>9</c:v>
                </c:pt>
                <c:pt idx="874">
                  <c:v>14</c:v>
                </c:pt>
                <c:pt idx="875">
                  <c:v>12</c:v>
                </c:pt>
                <c:pt idx="876">
                  <c:v>16</c:v>
                </c:pt>
                <c:pt idx="877">
                  <c:v>19</c:v>
                </c:pt>
                <c:pt idx="878">
                  <c:v>17</c:v>
                </c:pt>
                <c:pt idx="879">
                  <c:v>14</c:v>
                </c:pt>
                <c:pt idx="880">
                  <c:v>16</c:v>
                </c:pt>
                <c:pt idx="881">
                  <c:v>14</c:v>
                </c:pt>
                <c:pt idx="882">
                  <c:v>16</c:v>
                </c:pt>
                <c:pt idx="883">
                  <c:v>11</c:v>
                </c:pt>
                <c:pt idx="884">
                  <c:v>20</c:v>
                </c:pt>
                <c:pt idx="885">
                  <c:v>20</c:v>
                </c:pt>
                <c:pt idx="886">
                  <c:v>10</c:v>
                </c:pt>
                <c:pt idx="887">
                  <c:v>12</c:v>
                </c:pt>
                <c:pt idx="888">
                  <c:v>11</c:v>
                </c:pt>
                <c:pt idx="889">
                  <c:v>9</c:v>
                </c:pt>
                <c:pt idx="890">
                  <c:v>21</c:v>
                </c:pt>
                <c:pt idx="891">
                  <c:v>16</c:v>
                </c:pt>
                <c:pt idx="892">
                  <c:v>9</c:v>
                </c:pt>
                <c:pt idx="893">
                  <c:v>14</c:v>
                </c:pt>
                <c:pt idx="894">
                  <c:v>13</c:v>
                </c:pt>
                <c:pt idx="895">
                  <c:v>11</c:v>
                </c:pt>
                <c:pt idx="896">
                  <c:v>3</c:v>
                </c:pt>
                <c:pt idx="897">
                  <c:v>12</c:v>
                </c:pt>
                <c:pt idx="898">
                  <c:v>9</c:v>
                </c:pt>
                <c:pt idx="899">
                  <c:v>12</c:v>
                </c:pt>
                <c:pt idx="900">
                  <c:v>21</c:v>
                </c:pt>
                <c:pt idx="901">
                  <c:v>19</c:v>
                </c:pt>
                <c:pt idx="902">
                  <c:v>15</c:v>
                </c:pt>
                <c:pt idx="903">
                  <c:v>13</c:v>
                </c:pt>
                <c:pt idx="904">
                  <c:v>7</c:v>
                </c:pt>
                <c:pt idx="905">
                  <c:v>13</c:v>
                </c:pt>
                <c:pt idx="906">
                  <c:v>14</c:v>
                </c:pt>
                <c:pt idx="907">
                  <c:v>17</c:v>
                </c:pt>
                <c:pt idx="908">
                  <c:v>15</c:v>
                </c:pt>
                <c:pt idx="909">
                  <c:v>16</c:v>
                </c:pt>
                <c:pt idx="910">
                  <c:v>19</c:v>
                </c:pt>
                <c:pt idx="911">
                  <c:v>15</c:v>
                </c:pt>
                <c:pt idx="912">
                  <c:v>16</c:v>
                </c:pt>
                <c:pt idx="913">
                  <c:v>20</c:v>
                </c:pt>
                <c:pt idx="914">
                  <c:v>17</c:v>
                </c:pt>
                <c:pt idx="915">
                  <c:v>19</c:v>
                </c:pt>
                <c:pt idx="916">
                  <c:v>22</c:v>
                </c:pt>
                <c:pt idx="917">
                  <c:v>12</c:v>
                </c:pt>
                <c:pt idx="918">
                  <c:v>18</c:v>
                </c:pt>
                <c:pt idx="919">
                  <c:v>15</c:v>
                </c:pt>
                <c:pt idx="920">
                  <c:v>18</c:v>
                </c:pt>
                <c:pt idx="921">
                  <c:v>18</c:v>
                </c:pt>
                <c:pt idx="922">
                  <c:v>19</c:v>
                </c:pt>
                <c:pt idx="923">
                  <c:v>21</c:v>
                </c:pt>
                <c:pt idx="924">
                  <c:v>17</c:v>
                </c:pt>
                <c:pt idx="925">
                  <c:v>12</c:v>
                </c:pt>
                <c:pt idx="926">
                  <c:v>16</c:v>
                </c:pt>
                <c:pt idx="927">
                  <c:v>14</c:v>
                </c:pt>
                <c:pt idx="928">
                  <c:v>25</c:v>
                </c:pt>
                <c:pt idx="929">
                  <c:v>15</c:v>
                </c:pt>
                <c:pt idx="930">
                  <c:v>22</c:v>
                </c:pt>
                <c:pt idx="931">
                  <c:v>17</c:v>
                </c:pt>
                <c:pt idx="932">
                  <c:v>17</c:v>
                </c:pt>
                <c:pt idx="933">
                  <c:v>25</c:v>
                </c:pt>
                <c:pt idx="934">
                  <c:v>20</c:v>
                </c:pt>
                <c:pt idx="935">
                  <c:v>10</c:v>
                </c:pt>
                <c:pt idx="936">
                  <c:v>16</c:v>
                </c:pt>
                <c:pt idx="937">
                  <c:v>15</c:v>
                </c:pt>
                <c:pt idx="938">
                  <c:v>31</c:v>
                </c:pt>
                <c:pt idx="939">
                  <c:v>20</c:v>
                </c:pt>
                <c:pt idx="940">
                  <c:v>22</c:v>
                </c:pt>
                <c:pt idx="941">
                  <c:v>27</c:v>
                </c:pt>
                <c:pt idx="942">
                  <c:v>16</c:v>
                </c:pt>
                <c:pt idx="943">
                  <c:v>19</c:v>
                </c:pt>
                <c:pt idx="944">
                  <c:v>19</c:v>
                </c:pt>
                <c:pt idx="945">
                  <c:v>23</c:v>
                </c:pt>
                <c:pt idx="946">
                  <c:v>18</c:v>
                </c:pt>
                <c:pt idx="947">
                  <c:v>24</c:v>
                </c:pt>
                <c:pt idx="948">
                  <c:v>23</c:v>
                </c:pt>
                <c:pt idx="949">
                  <c:v>27</c:v>
                </c:pt>
                <c:pt idx="950">
                  <c:v>25</c:v>
                </c:pt>
                <c:pt idx="951">
                  <c:v>22</c:v>
                </c:pt>
                <c:pt idx="952">
                  <c:v>29</c:v>
                </c:pt>
                <c:pt idx="953">
                  <c:v>21</c:v>
                </c:pt>
                <c:pt idx="954">
                  <c:v>26</c:v>
                </c:pt>
                <c:pt idx="955">
                  <c:v>30</c:v>
                </c:pt>
                <c:pt idx="956">
                  <c:v>27</c:v>
                </c:pt>
                <c:pt idx="957">
                  <c:v>26</c:v>
                </c:pt>
                <c:pt idx="958">
                  <c:v>28</c:v>
                </c:pt>
                <c:pt idx="959">
                  <c:v>37</c:v>
                </c:pt>
                <c:pt idx="960">
                  <c:v>32</c:v>
                </c:pt>
                <c:pt idx="961">
                  <c:v>22</c:v>
                </c:pt>
                <c:pt idx="962">
                  <c:v>19</c:v>
                </c:pt>
                <c:pt idx="963">
                  <c:v>23</c:v>
                </c:pt>
                <c:pt idx="964">
                  <c:v>23</c:v>
                </c:pt>
                <c:pt idx="965">
                  <c:v>23</c:v>
                </c:pt>
                <c:pt idx="966">
                  <c:v>26</c:v>
                </c:pt>
                <c:pt idx="967">
                  <c:v>18</c:v>
                </c:pt>
                <c:pt idx="968">
                  <c:v>31</c:v>
                </c:pt>
                <c:pt idx="969">
                  <c:v>28</c:v>
                </c:pt>
                <c:pt idx="970">
                  <c:v>17</c:v>
                </c:pt>
                <c:pt idx="971">
                  <c:v>20</c:v>
                </c:pt>
                <c:pt idx="972">
                  <c:v>17</c:v>
                </c:pt>
                <c:pt idx="973">
                  <c:v>18</c:v>
                </c:pt>
                <c:pt idx="974">
                  <c:v>25</c:v>
                </c:pt>
                <c:pt idx="975">
                  <c:v>15</c:v>
                </c:pt>
                <c:pt idx="976">
                  <c:v>29</c:v>
                </c:pt>
                <c:pt idx="977">
                  <c:v>28</c:v>
                </c:pt>
                <c:pt idx="978">
                  <c:v>26</c:v>
                </c:pt>
                <c:pt idx="979">
                  <c:v>24</c:v>
                </c:pt>
                <c:pt idx="980">
                  <c:v>18</c:v>
                </c:pt>
                <c:pt idx="981">
                  <c:v>22</c:v>
                </c:pt>
                <c:pt idx="982">
                  <c:v>24</c:v>
                </c:pt>
                <c:pt idx="983">
                  <c:v>28</c:v>
                </c:pt>
                <c:pt idx="984">
                  <c:v>27</c:v>
                </c:pt>
                <c:pt idx="985">
                  <c:v>28</c:v>
                </c:pt>
                <c:pt idx="986">
                  <c:v>29</c:v>
                </c:pt>
                <c:pt idx="987">
                  <c:v>29</c:v>
                </c:pt>
                <c:pt idx="988">
                  <c:v>22</c:v>
                </c:pt>
                <c:pt idx="989">
                  <c:v>23</c:v>
                </c:pt>
                <c:pt idx="990">
                  <c:v>23</c:v>
                </c:pt>
                <c:pt idx="991">
                  <c:v>28</c:v>
                </c:pt>
                <c:pt idx="992">
                  <c:v>23</c:v>
                </c:pt>
                <c:pt idx="993">
                  <c:v>36</c:v>
                </c:pt>
                <c:pt idx="994">
                  <c:v>24</c:v>
                </c:pt>
                <c:pt idx="995">
                  <c:v>21</c:v>
                </c:pt>
                <c:pt idx="996">
                  <c:v>24</c:v>
                </c:pt>
                <c:pt idx="997">
                  <c:v>21</c:v>
                </c:pt>
                <c:pt idx="998">
                  <c:v>26</c:v>
                </c:pt>
                <c:pt idx="999">
                  <c:v>29</c:v>
                </c:pt>
                <c:pt idx="1000">
                  <c:v>20</c:v>
                </c:pt>
                <c:pt idx="1001">
                  <c:v>26</c:v>
                </c:pt>
                <c:pt idx="1002">
                  <c:v>32</c:v>
                </c:pt>
                <c:pt idx="1003">
                  <c:v>24</c:v>
                </c:pt>
                <c:pt idx="1004">
                  <c:v>26</c:v>
                </c:pt>
                <c:pt idx="1005">
                  <c:v>26</c:v>
                </c:pt>
                <c:pt idx="1006">
                  <c:v>26</c:v>
                </c:pt>
                <c:pt idx="1007">
                  <c:v>29</c:v>
                </c:pt>
                <c:pt idx="1008">
                  <c:v>27</c:v>
                </c:pt>
                <c:pt idx="1009">
                  <c:v>19</c:v>
                </c:pt>
                <c:pt idx="1010">
                  <c:v>29</c:v>
                </c:pt>
                <c:pt idx="1011">
                  <c:v>26</c:v>
                </c:pt>
                <c:pt idx="1012">
                  <c:v>21</c:v>
                </c:pt>
                <c:pt idx="1013">
                  <c:v>31</c:v>
                </c:pt>
                <c:pt idx="1014">
                  <c:v>20</c:v>
                </c:pt>
                <c:pt idx="1015">
                  <c:v>25</c:v>
                </c:pt>
                <c:pt idx="1016">
                  <c:v>23</c:v>
                </c:pt>
                <c:pt idx="1017">
                  <c:v>39</c:v>
                </c:pt>
                <c:pt idx="1018">
                  <c:v>28</c:v>
                </c:pt>
                <c:pt idx="1019">
                  <c:v>26</c:v>
                </c:pt>
                <c:pt idx="1020">
                  <c:v>21</c:v>
                </c:pt>
                <c:pt idx="1021">
                  <c:v>19</c:v>
                </c:pt>
                <c:pt idx="1022">
                  <c:v>25</c:v>
                </c:pt>
                <c:pt idx="1023">
                  <c:v>24</c:v>
                </c:pt>
                <c:pt idx="1024">
                  <c:v>23</c:v>
                </c:pt>
                <c:pt idx="1025">
                  <c:v>32</c:v>
                </c:pt>
                <c:pt idx="1026">
                  <c:v>40</c:v>
                </c:pt>
                <c:pt idx="1027">
                  <c:v>21</c:v>
                </c:pt>
                <c:pt idx="1028">
                  <c:v>19</c:v>
                </c:pt>
                <c:pt idx="1029">
                  <c:v>19</c:v>
                </c:pt>
                <c:pt idx="1030">
                  <c:v>37</c:v>
                </c:pt>
                <c:pt idx="1031">
                  <c:v>19</c:v>
                </c:pt>
                <c:pt idx="1032">
                  <c:v>18</c:v>
                </c:pt>
                <c:pt idx="1033">
                  <c:v>28</c:v>
                </c:pt>
                <c:pt idx="1034">
                  <c:v>19</c:v>
                </c:pt>
                <c:pt idx="1035">
                  <c:v>17</c:v>
                </c:pt>
                <c:pt idx="1036">
                  <c:v>31</c:v>
                </c:pt>
                <c:pt idx="1037">
                  <c:v>37</c:v>
                </c:pt>
                <c:pt idx="1038">
                  <c:v>27</c:v>
                </c:pt>
                <c:pt idx="1039">
                  <c:v>29</c:v>
                </c:pt>
                <c:pt idx="1040">
                  <c:v>32</c:v>
                </c:pt>
                <c:pt idx="1041">
                  <c:v>30</c:v>
                </c:pt>
                <c:pt idx="1042">
                  <c:v>21</c:v>
                </c:pt>
                <c:pt idx="1043">
                  <c:v>28</c:v>
                </c:pt>
                <c:pt idx="1044">
                  <c:v>35</c:v>
                </c:pt>
                <c:pt idx="1045">
                  <c:v>25</c:v>
                </c:pt>
                <c:pt idx="1046">
                  <c:v>24</c:v>
                </c:pt>
                <c:pt idx="1047">
                  <c:v>23</c:v>
                </c:pt>
                <c:pt idx="1048">
                  <c:v>25</c:v>
                </c:pt>
                <c:pt idx="1049">
                  <c:v>32</c:v>
                </c:pt>
                <c:pt idx="1050">
                  <c:v>17</c:v>
                </c:pt>
                <c:pt idx="1051">
                  <c:v>27</c:v>
                </c:pt>
                <c:pt idx="1052">
                  <c:v>20</c:v>
                </c:pt>
                <c:pt idx="1053">
                  <c:v>27</c:v>
                </c:pt>
                <c:pt idx="1054">
                  <c:v>35</c:v>
                </c:pt>
                <c:pt idx="1055">
                  <c:v>28</c:v>
                </c:pt>
                <c:pt idx="1056">
                  <c:v>27</c:v>
                </c:pt>
                <c:pt idx="1057">
                  <c:v>28</c:v>
                </c:pt>
                <c:pt idx="1058">
                  <c:v>27</c:v>
                </c:pt>
                <c:pt idx="1059">
                  <c:v>24</c:v>
                </c:pt>
                <c:pt idx="1060">
                  <c:v>28</c:v>
                </c:pt>
                <c:pt idx="1061">
                  <c:v>28</c:v>
                </c:pt>
                <c:pt idx="1062">
                  <c:v>29</c:v>
                </c:pt>
                <c:pt idx="1063">
                  <c:v>31</c:v>
                </c:pt>
                <c:pt idx="1064">
                  <c:v>27</c:v>
                </c:pt>
                <c:pt idx="1065">
                  <c:v>24</c:v>
                </c:pt>
                <c:pt idx="1066">
                  <c:v>25</c:v>
                </c:pt>
                <c:pt idx="1067">
                  <c:v>32</c:v>
                </c:pt>
                <c:pt idx="1068">
                  <c:v>39</c:v>
                </c:pt>
                <c:pt idx="1069">
                  <c:v>28</c:v>
                </c:pt>
                <c:pt idx="1070">
                  <c:v>21</c:v>
                </c:pt>
                <c:pt idx="1071">
                  <c:v>39</c:v>
                </c:pt>
                <c:pt idx="1072">
                  <c:v>23</c:v>
                </c:pt>
                <c:pt idx="1073">
                  <c:v>31</c:v>
                </c:pt>
                <c:pt idx="1074">
                  <c:v>35</c:v>
                </c:pt>
                <c:pt idx="1075">
                  <c:v>30</c:v>
                </c:pt>
                <c:pt idx="1076">
                  <c:v>28</c:v>
                </c:pt>
                <c:pt idx="1077">
                  <c:v>27</c:v>
                </c:pt>
                <c:pt idx="1078">
                  <c:v>19</c:v>
                </c:pt>
                <c:pt idx="1079">
                  <c:v>41</c:v>
                </c:pt>
                <c:pt idx="1080">
                  <c:v>28</c:v>
                </c:pt>
                <c:pt idx="1081">
                  <c:v>29</c:v>
                </c:pt>
                <c:pt idx="1082">
                  <c:v>24</c:v>
                </c:pt>
                <c:pt idx="1083">
                  <c:v>33</c:v>
                </c:pt>
                <c:pt idx="1084">
                  <c:v>32</c:v>
                </c:pt>
                <c:pt idx="1085">
                  <c:v>32</c:v>
                </c:pt>
                <c:pt idx="1086">
                  <c:v>17</c:v>
                </c:pt>
                <c:pt idx="1087">
                  <c:v>27</c:v>
                </c:pt>
                <c:pt idx="1088">
                  <c:v>28</c:v>
                </c:pt>
                <c:pt idx="1089">
                  <c:v>25</c:v>
                </c:pt>
                <c:pt idx="1090">
                  <c:v>25</c:v>
                </c:pt>
                <c:pt idx="1091">
                  <c:v>21</c:v>
                </c:pt>
                <c:pt idx="1092">
                  <c:v>36</c:v>
                </c:pt>
                <c:pt idx="1093">
                  <c:v>21</c:v>
                </c:pt>
                <c:pt idx="1094">
                  <c:v>22</c:v>
                </c:pt>
                <c:pt idx="1095">
                  <c:v>28</c:v>
                </c:pt>
                <c:pt idx="1096">
                  <c:v>26</c:v>
                </c:pt>
                <c:pt idx="1097">
                  <c:v>23</c:v>
                </c:pt>
                <c:pt idx="1098">
                  <c:v>19</c:v>
                </c:pt>
                <c:pt idx="1099">
                  <c:v>19</c:v>
                </c:pt>
                <c:pt idx="1100">
                  <c:v>29</c:v>
                </c:pt>
                <c:pt idx="1101">
                  <c:v>37</c:v>
                </c:pt>
                <c:pt idx="1102">
                  <c:v>17</c:v>
                </c:pt>
                <c:pt idx="1103">
                  <c:v>27</c:v>
                </c:pt>
                <c:pt idx="1104">
                  <c:v>21</c:v>
                </c:pt>
                <c:pt idx="1105">
                  <c:v>16</c:v>
                </c:pt>
                <c:pt idx="1106">
                  <c:v>21</c:v>
                </c:pt>
                <c:pt idx="1107">
                  <c:v>23</c:v>
                </c:pt>
                <c:pt idx="1108">
                  <c:v>24</c:v>
                </c:pt>
                <c:pt idx="1109">
                  <c:v>19</c:v>
                </c:pt>
                <c:pt idx="1110">
                  <c:v>34</c:v>
                </c:pt>
                <c:pt idx="1111">
                  <c:v>29</c:v>
                </c:pt>
                <c:pt idx="1112">
                  <c:v>24</c:v>
                </c:pt>
                <c:pt idx="1113">
                  <c:v>26</c:v>
                </c:pt>
                <c:pt idx="1114">
                  <c:v>20</c:v>
                </c:pt>
                <c:pt idx="1115">
                  <c:v>23</c:v>
                </c:pt>
                <c:pt idx="1116">
                  <c:v>20</c:v>
                </c:pt>
                <c:pt idx="1117">
                  <c:v>22</c:v>
                </c:pt>
                <c:pt idx="1118">
                  <c:v>22</c:v>
                </c:pt>
                <c:pt idx="1119">
                  <c:v>24</c:v>
                </c:pt>
                <c:pt idx="1120">
                  <c:v>24</c:v>
                </c:pt>
                <c:pt idx="1121">
                  <c:v>19</c:v>
                </c:pt>
                <c:pt idx="1122">
                  <c:v>19</c:v>
                </c:pt>
                <c:pt idx="1123">
                  <c:v>27</c:v>
                </c:pt>
                <c:pt idx="1124">
                  <c:v>26</c:v>
                </c:pt>
                <c:pt idx="1125">
                  <c:v>29</c:v>
                </c:pt>
                <c:pt idx="1126">
                  <c:v>24</c:v>
                </c:pt>
                <c:pt idx="1127">
                  <c:v>18</c:v>
                </c:pt>
                <c:pt idx="1128">
                  <c:v>13</c:v>
                </c:pt>
                <c:pt idx="1129">
                  <c:v>19</c:v>
                </c:pt>
                <c:pt idx="1130">
                  <c:v>15</c:v>
                </c:pt>
                <c:pt idx="1131">
                  <c:v>17</c:v>
                </c:pt>
                <c:pt idx="1132">
                  <c:v>20</c:v>
                </c:pt>
                <c:pt idx="1133">
                  <c:v>20</c:v>
                </c:pt>
                <c:pt idx="1134">
                  <c:v>17</c:v>
                </c:pt>
                <c:pt idx="1135">
                  <c:v>22</c:v>
                </c:pt>
                <c:pt idx="1136">
                  <c:v>18</c:v>
                </c:pt>
                <c:pt idx="1137">
                  <c:v>20</c:v>
                </c:pt>
                <c:pt idx="1138">
                  <c:v>18</c:v>
                </c:pt>
                <c:pt idx="1139">
                  <c:v>23</c:v>
                </c:pt>
                <c:pt idx="1140">
                  <c:v>23</c:v>
                </c:pt>
                <c:pt idx="1141">
                  <c:v>22</c:v>
                </c:pt>
                <c:pt idx="1142">
                  <c:v>23</c:v>
                </c:pt>
                <c:pt idx="1143">
                  <c:v>20</c:v>
                </c:pt>
                <c:pt idx="1144">
                  <c:v>24</c:v>
                </c:pt>
                <c:pt idx="1145">
                  <c:v>17</c:v>
                </c:pt>
                <c:pt idx="1146">
                  <c:v>29</c:v>
                </c:pt>
                <c:pt idx="1147">
                  <c:v>22</c:v>
                </c:pt>
                <c:pt idx="1148">
                  <c:v>14</c:v>
                </c:pt>
                <c:pt idx="1149">
                  <c:v>21</c:v>
                </c:pt>
                <c:pt idx="1150">
                  <c:v>25</c:v>
                </c:pt>
                <c:pt idx="1151">
                  <c:v>25</c:v>
                </c:pt>
                <c:pt idx="1152">
                  <c:v>20</c:v>
                </c:pt>
                <c:pt idx="1153">
                  <c:v>15</c:v>
                </c:pt>
                <c:pt idx="1154">
                  <c:v>26</c:v>
                </c:pt>
                <c:pt idx="1155">
                  <c:v>28</c:v>
                </c:pt>
                <c:pt idx="1156">
                  <c:v>14</c:v>
                </c:pt>
                <c:pt idx="1157">
                  <c:v>20</c:v>
                </c:pt>
                <c:pt idx="1158">
                  <c:v>17</c:v>
                </c:pt>
                <c:pt idx="1159">
                  <c:v>16</c:v>
                </c:pt>
                <c:pt idx="1160">
                  <c:v>27</c:v>
                </c:pt>
                <c:pt idx="1161">
                  <c:v>33</c:v>
                </c:pt>
                <c:pt idx="1162">
                  <c:v>24</c:v>
                </c:pt>
                <c:pt idx="1163">
                  <c:v>16</c:v>
                </c:pt>
                <c:pt idx="1164">
                  <c:v>27</c:v>
                </c:pt>
                <c:pt idx="1165">
                  <c:v>16</c:v>
                </c:pt>
                <c:pt idx="1166">
                  <c:v>29</c:v>
                </c:pt>
                <c:pt idx="1167">
                  <c:v>27</c:v>
                </c:pt>
                <c:pt idx="1168">
                  <c:v>21</c:v>
                </c:pt>
                <c:pt idx="1169">
                  <c:v>25</c:v>
                </c:pt>
                <c:pt idx="1170">
                  <c:v>14</c:v>
                </c:pt>
                <c:pt idx="1171">
                  <c:v>24</c:v>
                </c:pt>
                <c:pt idx="1172">
                  <c:v>26</c:v>
                </c:pt>
                <c:pt idx="1173">
                  <c:v>22</c:v>
                </c:pt>
                <c:pt idx="1174">
                  <c:v>14</c:v>
                </c:pt>
                <c:pt idx="1175">
                  <c:v>18</c:v>
                </c:pt>
                <c:pt idx="1176">
                  <c:v>33</c:v>
                </c:pt>
                <c:pt idx="1177">
                  <c:v>17</c:v>
                </c:pt>
                <c:pt idx="1178">
                  <c:v>24</c:v>
                </c:pt>
                <c:pt idx="1179">
                  <c:v>14</c:v>
                </c:pt>
                <c:pt idx="1180">
                  <c:v>29</c:v>
                </c:pt>
                <c:pt idx="1181">
                  <c:v>31</c:v>
                </c:pt>
                <c:pt idx="1182">
                  <c:v>12</c:v>
                </c:pt>
                <c:pt idx="1183">
                  <c:v>29</c:v>
                </c:pt>
                <c:pt idx="1184">
                  <c:v>24</c:v>
                </c:pt>
                <c:pt idx="1185">
                  <c:v>22</c:v>
                </c:pt>
                <c:pt idx="1186">
                  <c:v>23</c:v>
                </c:pt>
                <c:pt idx="1187">
                  <c:v>23</c:v>
                </c:pt>
                <c:pt idx="1188">
                  <c:v>20</c:v>
                </c:pt>
                <c:pt idx="1189">
                  <c:v>21</c:v>
                </c:pt>
                <c:pt idx="1190">
                  <c:v>30</c:v>
                </c:pt>
                <c:pt idx="1191">
                  <c:v>10</c:v>
                </c:pt>
                <c:pt idx="1192">
                  <c:v>14</c:v>
                </c:pt>
                <c:pt idx="1193">
                  <c:v>17</c:v>
                </c:pt>
                <c:pt idx="1194">
                  <c:v>22</c:v>
                </c:pt>
                <c:pt idx="1195">
                  <c:v>17</c:v>
                </c:pt>
                <c:pt idx="1196">
                  <c:v>21</c:v>
                </c:pt>
                <c:pt idx="1197">
                  <c:v>20</c:v>
                </c:pt>
                <c:pt idx="1198">
                  <c:v>24</c:v>
                </c:pt>
                <c:pt idx="1199">
                  <c:v>21</c:v>
                </c:pt>
                <c:pt idx="1200">
                  <c:v>24</c:v>
                </c:pt>
                <c:pt idx="1201">
                  <c:v>20</c:v>
                </c:pt>
                <c:pt idx="1202">
                  <c:v>27</c:v>
                </c:pt>
                <c:pt idx="1203">
                  <c:v>21</c:v>
                </c:pt>
                <c:pt idx="1204">
                  <c:v>26</c:v>
                </c:pt>
                <c:pt idx="1205">
                  <c:v>16</c:v>
                </c:pt>
                <c:pt idx="1206">
                  <c:v>24</c:v>
                </c:pt>
                <c:pt idx="1207">
                  <c:v>29</c:v>
                </c:pt>
                <c:pt idx="1208">
                  <c:v>14</c:v>
                </c:pt>
                <c:pt idx="1209">
                  <c:v>19</c:v>
                </c:pt>
                <c:pt idx="1210">
                  <c:v>20</c:v>
                </c:pt>
                <c:pt idx="1211">
                  <c:v>27</c:v>
                </c:pt>
                <c:pt idx="1212">
                  <c:v>23</c:v>
                </c:pt>
                <c:pt idx="1213">
                  <c:v>26</c:v>
                </c:pt>
                <c:pt idx="1214">
                  <c:v>24</c:v>
                </c:pt>
                <c:pt idx="1215">
                  <c:v>24</c:v>
                </c:pt>
                <c:pt idx="1216">
                  <c:v>22</c:v>
                </c:pt>
                <c:pt idx="1217">
                  <c:v>20</c:v>
                </c:pt>
                <c:pt idx="1218">
                  <c:v>28</c:v>
                </c:pt>
                <c:pt idx="1219">
                  <c:v>29</c:v>
                </c:pt>
                <c:pt idx="1220">
                  <c:v>28</c:v>
                </c:pt>
                <c:pt idx="1221">
                  <c:v>10</c:v>
                </c:pt>
                <c:pt idx="1222">
                  <c:v>37</c:v>
                </c:pt>
                <c:pt idx="1223">
                  <c:v>33</c:v>
                </c:pt>
                <c:pt idx="1224">
                  <c:v>34</c:v>
                </c:pt>
                <c:pt idx="1225">
                  <c:v>21</c:v>
                </c:pt>
                <c:pt idx="1226">
                  <c:v>17</c:v>
                </c:pt>
                <c:pt idx="1227">
                  <c:v>31</c:v>
                </c:pt>
                <c:pt idx="1228">
                  <c:v>21</c:v>
                </c:pt>
                <c:pt idx="1229">
                  <c:v>32</c:v>
                </c:pt>
                <c:pt idx="1230">
                  <c:v>36</c:v>
                </c:pt>
                <c:pt idx="1231">
                  <c:v>23</c:v>
                </c:pt>
                <c:pt idx="1232">
                  <c:v>30</c:v>
                </c:pt>
                <c:pt idx="1233">
                  <c:v>31</c:v>
                </c:pt>
                <c:pt idx="1234">
                  <c:v>18</c:v>
                </c:pt>
                <c:pt idx="1235">
                  <c:v>25</c:v>
                </c:pt>
                <c:pt idx="1236">
                  <c:v>22</c:v>
                </c:pt>
                <c:pt idx="1237">
                  <c:v>24</c:v>
                </c:pt>
                <c:pt idx="1238">
                  <c:v>20</c:v>
                </c:pt>
                <c:pt idx="1239">
                  <c:v>17</c:v>
                </c:pt>
                <c:pt idx="1240">
                  <c:v>26</c:v>
                </c:pt>
                <c:pt idx="1241">
                  <c:v>25</c:v>
                </c:pt>
                <c:pt idx="1242">
                  <c:v>19</c:v>
                </c:pt>
                <c:pt idx="1243">
                  <c:v>23</c:v>
                </c:pt>
                <c:pt idx="1244">
                  <c:v>26</c:v>
                </c:pt>
                <c:pt idx="1245">
                  <c:v>29</c:v>
                </c:pt>
                <c:pt idx="1246">
                  <c:v>21</c:v>
                </c:pt>
                <c:pt idx="1247">
                  <c:v>27</c:v>
                </c:pt>
                <c:pt idx="1248">
                  <c:v>16</c:v>
                </c:pt>
                <c:pt idx="1249">
                  <c:v>20</c:v>
                </c:pt>
                <c:pt idx="1250">
                  <c:v>17</c:v>
                </c:pt>
                <c:pt idx="1251">
                  <c:v>24</c:v>
                </c:pt>
                <c:pt idx="1252">
                  <c:v>29</c:v>
                </c:pt>
                <c:pt idx="1253">
                  <c:v>25</c:v>
                </c:pt>
                <c:pt idx="1254">
                  <c:v>26</c:v>
                </c:pt>
                <c:pt idx="1255">
                  <c:v>33</c:v>
                </c:pt>
                <c:pt idx="1256">
                  <c:v>16</c:v>
                </c:pt>
                <c:pt idx="1257">
                  <c:v>23</c:v>
                </c:pt>
                <c:pt idx="1258">
                  <c:v>13</c:v>
                </c:pt>
                <c:pt idx="1259">
                  <c:v>16</c:v>
                </c:pt>
                <c:pt idx="1260">
                  <c:v>26</c:v>
                </c:pt>
                <c:pt idx="1261">
                  <c:v>22</c:v>
                </c:pt>
                <c:pt idx="1262">
                  <c:v>19</c:v>
                </c:pt>
                <c:pt idx="1263">
                  <c:v>29</c:v>
                </c:pt>
                <c:pt idx="1264">
                  <c:v>18</c:v>
                </c:pt>
                <c:pt idx="1265">
                  <c:v>18</c:v>
                </c:pt>
                <c:pt idx="1266">
                  <c:v>18</c:v>
                </c:pt>
                <c:pt idx="1267">
                  <c:v>15</c:v>
                </c:pt>
                <c:pt idx="1268">
                  <c:v>26</c:v>
                </c:pt>
                <c:pt idx="1269">
                  <c:v>20</c:v>
                </c:pt>
                <c:pt idx="1270">
                  <c:v>26</c:v>
                </c:pt>
                <c:pt idx="1271">
                  <c:v>16</c:v>
                </c:pt>
                <c:pt idx="1272">
                  <c:v>18</c:v>
                </c:pt>
                <c:pt idx="1273">
                  <c:v>18</c:v>
                </c:pt>
                <c:pt idx="1274">
                  <c:v>29</c:v>
                </c:pt>
                <c:pt idx="1275">
                  <c:v>24</c:v>
                </c:pt>
                <c:pt idx="1276">
                  <c:v>23</c:v>
                </c:pt>
                <c:pt idx="1277">
                  <c:v>22</c:v>
                </c:pt>
                <c:pt idx="1278">
                  <c:v>32</c:v>
                </c:pt>
                <c:pt idx="1279">
                  <c:v>22</c:v>
                </c:pt>
                <c:pt idx="1280">
                  <c:v>34</c:v>
                </c:pt>
                <c:pt idx="1281">
                  <c:v>26</c:v>
                </c:pt>
                <c:pt idx="1282">
                  <c:v>20</c:v>
                </c:pt>
                <c:pt idx="1283">
                  <c:v>26</c:v>
                </c:pt>
                <c:pt idx="1284">
                  <c:v>16</c:v>
                </c:pt>
                <c:pt idx="1285">
                  <c:v>31</c:v>
                </c:pt>
                <c:pt idx="1286">
                  <c:v>28</c:v>
                </c:pt>
                <c:pt idx="1287">
                  <c:v>35</c:v>
                </c:pt>
                <c:pt idx="1288">
                  <c:v>19</c:v>
                </c:pt>
                <c:pt idx="1289">
                  <c:v>17</c:v>
                </c:pt>
                <c:pt idx="1290">
                  <c:v>19</c:v>
                </c:pt>
                <c:pt idx="1291">
                  <c:v>24</c:v>
                </c:pt>
                <c:pt idx="1292">
                  <c:v>14</c:v>
                </c:pt>
                <c:pt idx="1293">
                  <c:v>12</c:v>
                </c:pt>
                <c:pt idx="1294">
                  <c:v>20</c:v>
                </c:pt>
                <c:pt idx="1295">
                  <c:v>17</c:v>
                </c:pt>
                <c:pt idx="1296">
                  <c:v>19</c:v>
                </c:pt>
                <c:pt idx="1297">
                  <c:v>18</c:v>
                </c:pt>
                <c:pt idx="1298">
                  <c:v>23</c:v>
                </c:pt>
                <c:pt idx="1299">
                  <c:v>21</c:v>
                </c:pt>
                <c:pt idx="1300">
                  <c:v>21</c:v>
                </c:pt>
                <c:pt idx="1301">
                  <c:v>15</c:v>
                </c:pt>
                <c:pt idx="1302">
                  <c:v>20</c:v>
                </c:pt>
                <c:pt idx="1303">
                  <c:v>21</c:v>
                </c:pt>
                <c:pt idx="1304">
                  <c:v>22</c:v>
                </c:pt>
                <c:pt idx="1305">
                  <c:v>19</c:v>
                </c:pt>
                <c:pt idx="1306">
                  <c:v>22</c:v>
                </c:pt>
                <c:pt idx="1307">
                  <c:v>26</c:v>
                </c:pt>
                <c:pt idx="1308">
                  <c:v>30</c:v>
                </c:pt>
                <c:pt idx="1309">
                  <c:v>22</c:v>
                </c:pt>
                <c:pt idx="1310">
                  <c:v>18</c:v>
                </c:pt>
                <c:pt idx="1311">
                  <c:v>26</c:v>
                </c:pt>
                <c:pt idx="1312">
                  <c:v>20</c:v>
                </c:pt>
                <c:pt idx="1313">
                  <c:v>16</c:v>
                </c:pt>
                <c:pt idx="1314">
                  <c:v>28</c:v>
                </c:pt>
                <c:pt idx="1315">
                  <c:v>21</c:v>
                </c:pt>
                <c:pt idx="1316">
                  <c:v>26</c:v>
                </c:pt>
                <c:pt idx="1317">
                  <c:v>26</c:v>
                </c:pt>
                <c:pt idx="1318">
                  <c:v>29</c:v>
                </c:pt>
                <c:pt idx="1319">
                  <c:v>21</c:v>
                </c:pt>
                <c:pt idx="1320">
                  <c:v>24</c:v>
                </c:pt>
                <c:pt idx="1321">
                  <c:v>20</c:v>
                </c:pt>
                <c:pt idx="1322">
                  <c:v>27</c:v>
                </c:pt>
                <c:pt idx="1323">
                  <c:v>27</c:v>
                </c:pt>
                <c:pt idx="1324">
                  <c:v>24</c:v>
                </c:pt>
                <c:pt idx="1325">
                  <c:v>32</c:v>
                </c:pt>
                <c:pt idx="1326">
                  <c:v>31</c:v>
                </c:pt>
                <c:pt idx="1327">
                  <c:v>26</c:v>
                </c:pt>
                <c:pt idx="1328">
                  <c:v>28</c:v>
                </c:pt>
                <c:pt idx="1329">
                  <c:v>31</c:v>
                </c:pt>
                <c:pt idx="1330">
                  <c:v>28</c:v>
                </c:pt>
                <c:pt idx="1331">
                  <c:v>27</c:v>
                </c:pt>
                <c:pt idx="1332">
                  <c:v>31</c:v>
                </c:pt>
                <c:pt idx="1333">
                  <c:v>39</c:v>
                </c:pt>
                <c:pt idx="1334">
                  <c:v>27</c:v>
                </c:pt>
                <c:pt idx="1335">
                  <c:v>33</c:v>
                </c:pt>
                <c:pt idx="1336">
                  <c:v>26</c:v>
                </c:pt>
                <c:pt idx="1337">
                  <c:v>14</c:v>
                </c:pt>
                <c:pt idx="1338">
                  <c:v>13</c:v>
                </c:pt>
                <c:pt idx="1339">
                  <c:v>9</c:v>
                </c:pt>
                <c:pt idx="1340">
                  <c:v>14</c:v>
                </c:pt>
                <c:pt idx="1341">
                  <c:v>18</c:v>
                </c:pt>
                <c:pt idx="1342">
                  <c:v>15</c:v>
                </c:pt>
                <c:pt idx="1343">
                  <c:v>17</c:v>
                </c:pt>
                <c:pt idx="1344">
                  <c:v>18</c:v>
                </c:pt>
                <c:pt idx="1345">
                  <c:v>11</c:v>
                </c:pt>
                <c:pt idx="1346">
                  <c:v>17</c:v>
                </c:pt>
                <c:pt idx="1347">
                  <c:v>13</c:v>
                </c:pt>
                <c:pt idx="1348">
                  <c:v>16</c:v>
                </c:pt>
                <c:pt idx="1349">
                  <c:v>17</c:v>
                </c:pt>
                <c:pt idx="1350">
                  <c:v>16</c:v>
                </c:pt>
                <c:pt idx="1351">
                  <c:v>10</c:v>
                </c:pt>
                <c:pt idx="1352">
                  <c:v>16</c:v>
                </c:pt>
                <c:pt idx="1353">
                  <c:v>17</c:v>
                </c:pt>
                <c:pt idx="1354">
                  <c:v>18</c:v>
                </c:pt>
                <c:pt idx="1355">
                  <c:v>11</c:v>
                </c:pt>
                <c:pt idx="1356">
                  <c:v>22</c:v>
                </c:pt>
                <c:pt idx="1357">
                  <c:v>16</c:v>
                </c:pt>
                <c:pt idx="1358">
                  <c:v>19</c:v>
                </c:pt>
                <c:pt idx="1359">
                  <c:v>18</c:v>
                </c:pt>
                <c:pt idx="1360">
                  <c:v>13</c:v>
                </c:pt>
                <c:pt idx="1361">
                  <c:v>23</c:v>
                </c:pt>
                <c:pt idx="1362">
                  <c:v>16</c:v>
                </c:pt>
                <c:pt idx="1363">
                  <c:v>16</c:v>
                </c:pt>
                <c:pt idx="1364">
                  <c:v>9</c:v>
                </c:pt>
                <c:pt idx="1365">
                  <c:v>16</c:v>
                </c:pt>
                <c:pt idx="1366">
                  <c:v>14</c:v>
                </c:pt>
                <c:pt idx="1367">
                  <c:v>10</c:v>
                </c:pt>
                <c:pt idx="1368">
                  <c:v>9</c:v>
                </c:pt>
                <c:pt idx="1369">
                  <c:v>16</c:v>
                </c:pt>
                <c:pt idx="1370">
                  <c:v>12</c:v>
                </c:pt>
                <c:pt idx="1371">
                  <c:v>9</c:v>
                </c:pt>
                <c:pt idx="1372">
                  <c:v>17</c:v>
                </c:pt>
                <c:pt idx="1373">
                  <c:v>14</c:v>
                </c:pt>
                <c:pt idx="1374">
                  <c:v>13</c:v>
                </c:pt>
                <c:pt idx="1375">
                  <c:v>18</c:v>
                </c:pt>
                <c:pt idx="1376">
                  <c:v>19</c:v>
                </c:pt>
                <c:pt idx="1377">
                  <c:v>14</c:v>
                </c:pt>
                <c:pt idx="1378">
                  <c:v>7</c:v>
                </c:pt>
                <c:pt idx="1379">
                  <c:v>14</c:v>
                </c:pt>
                <c:pt idx="1380">
                  <c:v>13</c:v>
                </c:pt>
                <c:pt idx="1381">
                  <c:v>10</c:v>
                </c:pt>
                <c:pt idx="1382">
                  <c:v>11</c:v>
                </c:pt>
                <c:pt idx="1383">
                  <c:v>15</c:v>
                </c:pt>
                <c:pt idx="1384">
                  <c:v>10</c:v>
                </c:pt>
                <c:pt idx="1385">
                  <c:v>8</c:v>
                </c:pt>
                <c:pt idx="1386">
                  <c:v>8</c:v>
                </c:pt>
                <c:pt idx="1387">
                  <c:v>9</c:v>
                </c:pt>
                <c:pt idx="1388">
                  <c:v>9</c:v>
                </c:pt>
                <c:pt idx="1389">
                  <c:v>7</c:v>
                </c:pt>
                <c:pt idx="1390">
                  <c:v>8</c:v>
                </c:pt>
                <c:pt idx="1391">
                  <c:v>8</c:v>
                </c:pt>
                <c:pt idx="1392">
                  <c:v>7</c:v>
                </c:pt>
                <c:pt idx="1393">
                  <c:v>10</c:v>
                </c:pt>
                <c:pt idx="1394">
                  <c:v>12</c:v>
                </c:pt>
                <c:pt idx="1395">
                  <c:v>16</c:v>
                </c:pt>
                <c:pt idx="1396">
                  <c:v>8</c:v>
                </c:pt>
                <c:pt idx="1397">
                  <c:v>9</c:v>
                </c:pt>
                <c:pt idx="1398">
                  <c:v>12</c:v>
                </c:pt>
                <c:pt idx="1399">
                  <c:v>11</c:v>
                </c:pt>
                <c:pt idx="1400">
                  <c:v>9</c:v>
                </c:pt>
                <c:pt idx="1401">
                  <c:v>9</c:v>
                </c:pt>
                <c:pt idx="1402">
                  <c:v>9</c:v>
                </c:pt>
                <c:pt idx="1403">
                  <c:v>8</c:v>
                </c:pt>
                <c:pt idx="1404">
                  <c:v>5</c:v>
                </c:pt>
                <c:pt idx="1405">
                  <c:v>16</c:v>
                </c:pt>
                <c:pt idx="1406">
                  <c:v>9</c:v>
                </c:pt>
                <c:pt idx="1407">
                  <c:v>11</c:v>
                </c:pt>
                <c:pt idx="1408">
                  <c:v>8</c:v>
                </c:pt>
                <c:pt idx="1409">
                  <c:v>8</c:v>
                </c:pt>
                <c:pt idx="1410">
                  <c:v>3</c:v>
                </c:pt>
                <c:pt idx="1411">
                  <c:v>12</c:v>
                </c:pt>
                <c:pt idx="1412">
                  <c:v>12</c:v>
                </c:pt>
                <c:pt idx="1413">
                  <c:v>12</c:v>
                </c:pt>
                <c:pt idx="1414">
                  <c:v>13</c:v>
                </c:pt>
                <c:pt idx="1415">
                  <c:v>16</c:v>
                </c:pt>
                <c:pt idx="1416">
                  <c:v>13</c:v>
                </c:pt>
                <c:pt idx="1417">
                  <c:v>11</c:v>
                </c:pt>
                <c:pt idx="1418">
                  <c:v>15</c:v>
                </c:pt>
                <c:pt idx="1419">
                  <c:v>10</c:v>
                </c:pt>
                <c:pt idx="1420">
                  <c:v>16</c:v>
                </c:pt>
                <c:pt idx="1421">
                  <c:v>13</c:v>
                </c:pt>
                <c:pt idx="1422">
                  <c:v>9</c:v>
                </c:pt>
                <c:pt idx="1423">
                  <c:v>11</c:v>
                </c:pt>
                <c:pt idx="1424">
                  <c:v>11</c:v>
                </c:pt>
                <c:pt idx="1425">
                  <c:v>9</c:v>
                </c:pt>
                <c:pt idx="1426">
                  <c:v>4</c:v>
                </c:pt>
                <c:pt idx="1427">
                  <c:v>9</c:v>
                </c:pt>
                <c:pt idx="1428">
                  <c:v>11</c:v>
                </c:pt>
                <c:pt idx="1429">
                  <c:v>9</c:v>
                </c:pt>
                <c:pt idx="1430">
                  <c:v>5</c:v>
                </c:pt>
                <c:pt idx="1431">
                  <c:v>14</c:v>
                </c:pt>
                <c:pt idx="1432">
                  <c:v>8</c:v>
                </c:pt>
                <c:pt idx="1433">
                  <c:v>12</c:v>
                </c:pt>
                <c:pt idx="1434">
                  <c:v>16</c:v>
                </c:pt>
                <c:pt idx="1435">
                  <c:v>7</c:v>
                </c:pt>
                <c:pt idx="1436">
                  <c:v>6</c:v>
                </c:pt>
                <c:pt idx="1437">
                  <c:v>16</c:v>
                </c:pt>
                <c:pt idx="1438">
                  <c:v>9</c:v>
                </c:pt>
                <c:pt idx="1439">
                  <c:v>9</c:v>
                </c:pt>
                <c:pt idx="1440">
                  <c:v>0</c:v>
                </c:pt>
              </c:numCache>
            </c:numRef>
          </c:val>
          <c:extLst>
            <c:ext xmlns:c16="http://schemas.microsoft.com/office/drawing/2014/chart" uri="{C3380CC4-5D6E-409C-BE32-E72D297353CC}">
              <c16:uniqueId val="{00000004-10A5-4804-9F0A-9D2C6056B06D}"/>
            </c:ext>
          </c:extLst>
        </c:ser>
        <c:dLbls>
          <c:showLegendKey val="0"/>
          <c:showVal val="0"/>
          <c:showCatName val="0"/>
          <c:showSerName val="0"/>
          <c:showPercent val="0"/>
          <c:showBubbleSize val="0"/>
        </c:dLbls>
        <c:gapWidth val="150"/>
        <c:overlap val="100"/>
        <c:axId val="1519200160"/>
        <c:axId val="1519198912"/>
      </c:barChart>
      <c:catAx>
        <c:axId val="151920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Time (minute from midnight)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19198912"/>
        <c:crosses val="autoZero"/>
        <c:auto val="1"/>
        <c:lblAlgn val="ctr"/>
        <c:lblOffset val="100"/>
        <c:tickLblSkip val="60"/>
        <c:noMultiLvlLbl val="0"/>
      </c:catAx>
      <c:valAx>
        <c:axId val="1519198912"/>
        <c:scaling>
          <c:orientation val="minMax"/>
          <c:max val="6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Number of aTaxis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192001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aTaxis status through time of the day</a:t>
            </a:r>
            <a:br>
              <a:rPr lang="fr-BE"/>
            </a:br>
            <a:r>
              <a:rPr lang="fr-BE"/>
              <a:t>Simulation with empty rides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Sheet8!$B$1</c:f>
              <c:strCache>
                <c:ptCount val="1"/>
                <c:pt idx="0">
                  <c:v>working</c:v>
                </c:pt>
              </c:strCache>
            </c:strRef>
          </c:tx>
          <c:spPr>
            <a:solidFill>
              <a:schemeClr val="accent6">
                <a:lumMod val="40000"/>
                <a:lumOff val="60000"/>
              </a:schemeClr>
            </a:solidFill>
            <a:ln>
              <a:noFill/>
            </a:ln>
            <a:effectLst/>
          </c:spPr>
          <c:invertIfNegative val="0"/>
          <c:cat>
            <c:strRef>
              <c:f>Sheet8!$A$2:$A$1442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Sheet8!$B$2:$B$1442</c:f>
              <c:numCache>
                <c:formatCode>General</c:formatCode>
                <c:ptCount val="1441"/>
                <c:pt idx="0">
                  <c:v>2</c:v>
                </c:pt>
                <c:pt idx="1">
                  <c:v>4</c:v>
                </c:pt>
                <c:pt idx="2">
                  <c:v>7</c:v>
                </c:pt>
                <c:pt idx="3">
                  <c:v>8</c:v>
                </c:pt>
                <c:pt idx="4">
                  <c:v>9</c:v>
                </c:pt>
                <c:pt idx="5">
                  <c:v>13</c:v>
                </c:pt>
                <c:pt idx="6">
                  <c:v>15</c:v>
                </c:pt>
                <c:pt idx="7">
                  <c:v>17</c:v>
                </c:pt>
                <c:pt idx="8">
                  <c:v>17</c:v>
                </c:pt>
                <c:pt idx="9">
                  <c:v>15</c:v>
                </c:pt>
                <c:pt idx="10">
                  <c:v>17</c:v>
                </c:pt>
                <c:pt idx="11">
                  <c:v>18</c:v>
                </c:pt>
                <c:pt idx="12">
                  <c:v>17</c:v>
                </c:pt>
                <c:pt idx="13">
                  <c:v>16</c:v>
                </c:pt>
                <c:pt idx="14">
                  <c:v>17</c:v>
                </c:pt>
                <c:pt idx="15">
                  <c:v>18</c:v>
                </c:pt>
                <c:pt idx="16">
                  <c:v>20</c:v>
                </c:pt>
                <c:pt idx="17">
                  <c:v>20</c:v>
                </c:pt>
                <c:pt idx="18">
                  <c:v>17</c:v>
                </c:pt>
                <c:pt idx="19">
                  <c:v>19</c:v>
                </c:pt>
                <c:pt idx="20">
                  <c:v>19</c:v>
                </c:pt>
                <c:pt idx="21">
                  <c:v>21</c:v>
                </c:pt>
                <c:pt idx="22">
                  <c:v>23</c:v>
                </c:pt>
                <c:pt idx="23">
                  <c:v>27</c:v>
                </c:pt>
                <c:pt idx="24">
                  <c:v>29</c:v>
                </c:pt>
                <c:pt idx="25">
                  <c:v>31</c:v>
                </c:pt>
                <c:pt idx="26">
                  <c:v>29</c:v>
                </c:pt>
                <c:pt idx="27">
                  <c:v>30</c:v>
                </c:pt>
                <c:pt idx="28">
                  <c:v>31</c:v>
                </c:pt>
                <c:pt idx="29">
                  <c:v>31</c:v>
                </c:pt>
                <c:pt idx="30">
                  <c:v>29</c:v>
                </c:pt>
                <c:pt idx="31">
                  <c:v>30</c:v>
                </c:pt>
                <c:pt idx="32">
                  <c:v>30</c:v>
                </c:pt>
                <c:pt idx="33">
                  <c:v>28</c:v>
                </c:pt>
                <c:pt idx="34">
                  <c:v>26</c:v>
                </c:pt>
                <c:pt idx="35">
                  <c:v>25</c:v>
                </c:pt>
                <c:pt idx="36">
                  <c:v>24</c:v>
                </c:pt>
                <c:pt idx="37">
                  <c:v>27</c:v>
                </c:pt>
                <c:pt idx="38">
                  <c:v>28</c:v>
                </c:pt>
                <c:pt idx="39">
                  <c:v>27</c:v>
                </c:pt>
                <c:pt idx="40">
                  <c:v>26</c:v>
                </c:pt>
                <c:pt idx="41">
                  <c:v>24</c:v>
                </c:pt>
                <c:pt idx="42">
                  <c:v>25</c:v>
                </c:pt>
                <c:pt idx="43">
                  <c:v>21</c:v>
                </c:pt>
                <c:pt idx="44">
                  <c:v>19</c:v>
                </c:pt>
                <c:pt idx="45">
                  <c:v>19</c:v>
                </c:pt>
                <c:pt idx="46">
                  <c:v>18</c:v>
                </c:pt>
                <c:pt idx="47">
                  <c:v>18</c:v>
                </c:pt>
                <c:pt idx="48">
                  <c:v>18</c:v>
                </c:pt>
                <c:pt idx="49">
                  <c:v>19</c:v>
                </c:pt>
                <c:pt idx="50">
                  <c:v>19</c:v>
                </c:pt>
                <c:pt idx="51">
                  <c:v>19</c:v>
                </c:pt>
                <c:pt idx="52">
                  <c:v>19</c:v>
                </c:pt>
                <c:pt idx="53">
                  <c:v>15</c:v>
                </c:pt>
                <c:pt idx="54">
                  <c:v>15</c:v>
                </c:pt>
                <c:pt idx="55">
                  <c:v>16</c:v>
                </c:pt>
                <c:pt idx="56">
                  <c:v>18</c:v>
                </c:pt>
                <c:pt idx="57">
                  <c:v>17</c:v>
                </c:pt>
                <c:pt idx="58">
                  <c:v>20</c:v>
                </c:pt>
                <c:pt idx="59">
                  <c:v>20</c:v>
                </c:pt>
                <c:pt idx="60">
                  <c:v>19</c:v>
                </c:pt>
                <c:pt idx="61">
                  <c:v>17</c:v>
                </c:pt>
                <c:pt idx="62">
                  <c:v>17</c:v>
                </c:pt>
                <c:pt idx="63">
                  <c:v>14</c:v>
                </c:pt>
                <c:pt idx="64">
                  <c:v>11</c:v>
                </c:pt>
                <c:pt idx="65">
                  <c:v>8</c:v>
                </c:pt>
                <c:pt idx="66">
                  <c:v>6</c:v>
                </c:pt>
                <c:pt idx="67">
                  <c:v>6</c:v>
                </c:pt>
                <c:pt idx="68">
                  <c:v>6</c:v>
                </c:pt>
                <c:pt idx="69">
                  <c:v>6</c:v>
                </c:pt>
                <c:pt idx="70">
                  <c:v>6</c:v>
                </c:pt>
                <c:pt idx="71">
                  <c:v>6</c:v>
                </c:pt>
                <c:pt idx="72">
                  <c:v>4</c:v>
                </c:pt>
                <c:pt idx="73">
                  <c:v>4</c:v>
                </c:pt>
                <c:pt idx="74">
                  <c:v>4</c:v>
                </c:pt>
                <c:pt idx="75">
                  <c:v>4</c:v>
                </c:pt>
                <c:pt idx="76">
                  <c:v>4</c:v>
                </c:pt>
                <c:pt idx="77">
                  <c:v>3</c:v>
                </c:pt>
                <c:pt idx="78">
                  <c:v>3</c:v>
                </c:pt>
                <c:pt idx="79">
                  <c:v>2</c:v>
                </c:pt>
                <c:pt idx="80">
                  <c:v>2</c:v>
                </c:pt>
                <c:pt idx="81">
                  <c:v>1</c:v>
                </c:pt>
                <c:pt idx="82">
                  <c:v>2</c:v>
                </c:pt>
                <c:pt idx="83">
                  <c:v>2</c:v>
                </c:pt>
                <c:pt idx="84">
                  <c:v>2</c:v>
                </c:pt>
                <c:pt idx="85">
                  <c:v>2</c:v>
                </c:pt>
                <c:pt idx="86">
                  <c:v>2</c:v>
                </c:pt>
                <c:pt idx="87">
                  <c:v>2</c:v>
                </c:pt>
                <c:pt idx="88">
                  <c:v>2</c:v>
                </c:pt>
                <c:pt idx="89">
                  <c:v>2</c:v>
                </c:pt>
                <c:pt idx="90">
                  <c:v>2</c:v>
                </c:pt>
                <c:pt idx="91">
                  <c:v>1</c:v>
                </c:pt>
                <c:pt idx="92">
                  <c:v>1</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2</c:v>
                </c:pt>
                <c:pt idx="133">
                  <c:v>2</c:v>
                </c:pt>
                <c:pt idx="134">
                  <c:v>2</c:v>
                </c:pt>
                <c:pt idx="135">
                  <c:v>2</c:v>
                </c:pt>
                <c:pt idx="136">
                  <c:v>2</c:v>
                </c:pt>
                <c:pt idx="137">
                  <c:v>2</c:v>
                </c:pt>
                <c:pt idx="138">
                  <c:v>3</c:v>
                </c:pt>
                <c:pt idx="139">
                  <c:v>3</c:v>
                </c:pt>
                <c:pt idx="140">
                  <c:v>3</c:v>
                </c:pt>
                <c:pt idx="141">
                  <c:v>3</c:v>
                </c:pt>
                <c:pt idx="142">
                  <c:v>3</c:v>
                </c:pt>
                <c:pt idx="143">
                  <c:v>3</c:v>
                </c:pt>
                <c:pt idx="144">
                  <c:v>3</c:v>
                </c:pt>
                <c:pt idx="145">
                  <c:v>3</c:v>
                </c:pt>
                <c:pt idx="146">
                  <c:v>3</c:v>
                </c:pt>
                <c:pt idx="147">
                  <c:v>3</c:v>
                </c:pt>
                <c:pt idx="148">
                  <c:v>3</c:v>
                </c:pt>
                <c:pt idx="149">
                  <c:v>3</c:v>
                </c:pt>
                <c:pt idx="150">
                  <c:v>0</c:v>
                </c:pt>
                <c:pt idx="151">
                  <c:v>0</c:v>
                </c:pt>
                <c:pt idx="152">
                  <c:v>0</c:v>
                </c:pt>
                <c:pt idx="153">
                  <c:v>0</c:v>
                </c:pt>
                <c:pt idx="154">
                  <c:v>0</c:v>
                </c:pt>
                <c:pt idx="155">
                  <c:v>0</c:v>
                </c:pt>
                <c:pt idx="156">
                  <c:v>0</c:v>
                </c:pt>
                <c:pt idx="157">
                  <c:v>0</c:v>
                </c:pt>
                <c:pt idx="158">
                  <c:v>1</c:v>
                </c:pt>
                <c:pt idx="159">
                  <c:v>2</c:v>
                </c:pt>
                <c:pt idx="160">
                  <c:v>2</c:v>
                </c:pt>
                <c:pt idx="161">
                  <c:v>2</c:v>
                </c:pt>
                <c:pt idx="162">
                  <c:v>2</c:v>
                </c:pt>
                <c:pt idx="163">
                  <c:v>2</c:v>
                </c:pt>
                <c:pt idx="164">
                  <c:v>2</c:v>
                </c:pt>
                <c:pt idx="165">
                  <c:v>2</c:v>
                </c:pt>
                <c:pt idx="166">
                  <c:v>2</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2</c:v>
                </c:pt>
                <c:pt idx="182">
                  <c:v>1</c:v>
                </c:pt>
                <c:pt idx="183">
                  <c:v>1</c:v>
                </c:pt>
                <c:pt idx="184">
                  <c:v>1</c:v>
                </c:pt>
                <c:pt idx="185">
                  <c:v>1</c:v>
                </c:pt>
                <c:pt idx="186">
                  <c:v>1</c:v>
                </c:pt>
                <c:pt idx="187">
                  <c:v>1</c:v>
                </c:pt>
                <c:pt idx="188">
                  <c:v>1</c:v>
                </c:pt>
                <c:pt idx="189">
                  <c:v>2</c:v>
                </c:pt>
                <c:pt idx="190">
                  <c:v>2</c:v>
                </c:pt>
                <c:pt idx="191">
                  <c:v>2</c:v>
                </c:pt>
                <c:pt idx="192">
                  <c:v>2</c:v>
                </c:pt>
                <c:pt idx="193">
                  <c:v>2</c:v>
                </c:pt>
                <c:pt idx="194">
                  <c:v>2</c:v>
                </c:pt>
                <c:pt idx="195">
                  <c:v>2</c:v>
                </c:pt>
                <c:pt idx="196">
                  <c:v>2</c:v>
                </c:pt>
                <c:pt idx="197">
                  <c:v>2</c:v>
                </c:pt>
                <c:pt idx="198">
                  <c:v>3</c:v>
                </c:pt>
                <c:pt idx="199">
                  <c:v>2</c:v>
                </c:pt>
                <c:pt idx="200">
                  <c:v>2</c:v>
                </c:pt>
                <c:pt idx="201">
                  <c:v>1</c:v>
                </c:pt>
                <c:pt idx="202">
                  <c:v>1</c:v>
                </c:pt>
                <c:pt idx="203">
                  <c:v>2</c:v>
                </c:pt>
                <c:pt idx="204">
                  <c:v>2</c:v>
                </c:pt>
                <c:pt idx="205">
                  <c:v>4</c:v>
                </c:pt>
                <c:pt idx="206">
                  <c:v>4</c:v>
                </c:pt>
                <c:pt idx="207">
                  <c:v>5</c:v>
                </c:pt>
                <c:pt idx="208">
                  <c:v>5</c:v>
                </c:pt>
                <c:pt idx="209">
                  <c:v>6</c:v>
                </c:pt>
                <c:pt idx="210">
                  <c:v>7</c:v>
                </c:pt>
                <c:pt idx="211">
                  <c:v>7</c:v>
                </c:pt>
                <c:pt idx="212">
                  <c:v>7</c:v>
                </c:pt>
                <c:pt idx="213">
                  <c:v>7</c:v>
                </c:pt>
                <c:pt idx="214">
                  <c:v>7</c:v>
                </c:pt>
                <c:pt idx="215">
                  <c:v>7</c:v>
                </c:pt>
                <c:pt idx="216">
                  <c:v>7</c:v>
                </c:pt>
                <c:pt idx="217">
                  <c:v>7</c:v>
                </c:pt>
                <c:pt idx="218">
                  <c:v>7</c:v>
                </c:pt>
                <c:pt idx="219">
                  <c:v>7</c:v>
                </c:pt>
                <c:pt idx="220">
                  <c:v>7</c:v>
                </c:pt>
                <c:pt idx="221">
                  <c:v>8</c:v>
                </c:pt>
                <c:pt idx="222">
                  <c:v>10</c:v>
                </c:pt>
                <c:pt idx="223">
                  <c:v>10</c:v>
                </c:pt>
                <c:pt idx="224">
                  <c:v>10</c:v>
                </c:pt>
                <c:pt idx="225">
                  <c:v>11</c:v>
                </c:pt>
                <c:pt idx="226">
                  <c:v>14</c:v>
                </c:pt>
                <c:pt idx="227">
                  <c:v>13</c:v>
                </c:pt>
                <c:pt idx="228">
                  <c:v>13</c:v>
                </c:pt>
                <c:pt idx="229">
                  <c:v>14</c:v>
                </c:pt>
                <c:pt idx="230">
                  <c:v>13</c:v>
                </c:pt>
                <c:pt idx="231">
                  <c:v>13</c:v>
                </c:pt>
                <c:pt idx="232">
                  <c:v>15</c:v>
                </c:pt>
                <c:pt idx="233">
                  <c:v>16</c:v>
                </c:pt>
                <c:pt idx="234">
                  <c:v>15</c:v>
                </c:pt>
                <c:pt idx="235">
                  <c:v>16</c:v>
                </c:pt>
                <c:pt idx="236">
                  <c:v>15</c:v>
                </c:pt>
                <c:pt idx="237">
                  <c:v>15</c:v>
                </c:pt>
                <c:pt idx="238">
                  <c:v>16</c:v>
                </c:pt>
                <c:pt idx="239">
                  <c:v>16</c:v>
                </c:pt>
                <c:pt idx="240">
                  <c:v>17</c:v>
                </c:pt>
                <c:pt idx="241">
                  <c:v>16</c:v>
                </c:pt>
                <c:pt idx="242">
                  <c:v>16</c:v>
                </c:pt>
                <c:pt idx="243">
                  <c:v>13</c:v>
                </c:pt>
                <c:pt idx="244">
                  <c:v>13</c:v>
                </c:pt>
                <c:pt idx="245">
                  <c:v>10</c:v>
                </c:pt>
                <c:pt idx="246">
                  <c:v>10</c:v>
                </c:pt>
                <c:pt idx="247">
                  <c:v>12</c:v>
                </c:pt>
                <c:pt idx="248">
                  <c:v>13</c:v>
                </c:pt>
                <c:pt idx="249">
                  <c:v>14</c:v>
                </c:pt>
                <c:pt idx="250">
                  <c:v>15</c:v>
                </c:pt>
                <c:pt idx="251">
                  <c:v>14</c:v>
                </c:pt>
                <c:pt idx="252">
                  <c:v>18</c:v>
                </c:pt>
                <c:pt idx="253">
                  <c:v>21</c:v>
                </c:pt>
                <c:pt idx="254">
                  <c:v>21</c:v>
                </c:pt>
                <c:pt idx="255">
                  <c:v>21</c:v>
                </c:pt>
                <c:pt idx="256">
                  <c:v>21</c:v>
                </c:pt>
                <c:pt idx="257">
                  <c:v>22</c:v>
                </c:pt>
                <c:pt idx="258">
                  <c:v>22</c:v>
                </c:pt>
                <c:pt idx="259">
                  <c:v>24</c:v>
                </c:pt>
                <c:pt idx="260">
                  <c:v>25</c:v>
                </c:pt>
                <c:pt idx="261">
                  <c:v>25</c:v>
                </c:pt>
                <c:pt idx="262">
                  <c:v>26</c:v>
                </c:pt>
                <c:pt idx="263">
                  <c:v>27</c:v>
                </c:pt>
                <c:pt idx="264">
                  <c:v>28</c:v>
                </c:pt>
                <c:pt idx="265">
                  <c:v>28</c:v>
                </c:pt>
                <c:pt idx="266">
                  <c:v>29</c:v>
                </c:pt>
                <c:pt idx="267">
                  <c:v>32</c:v>
                </c:pt>
                <c:pt idx="268">
                  <c:v>35</c:v>
                </c:pt>
                <c:pt idx="269">
                  <c:v>38</c:v>
                </c:pt>
                <c:pt idx="270">
                  <c:v>40</c:v>
                </c:pt>
                <c:pt idx="271">
                  <c:v>37</c:v>
                </c:pt>
                <c:pt idx="272">
                  <c:v>35</c:v>
                </c:pt>
                <c:pt idx="273">
                  <c:v>35</c:v>
                </c:pt>
                <c:pt idx="274">
                  <c:v>34</c:v>
                </c:pt>
                <c:pt idx="275">
                  <c:v>36</c:v>
                </c:pt>
                <c:pt idx="276">
                  <c:v>39</c:v>
                </c:pt>
                <c:pt idx="277">
                  <c:v>41</c:v>
                </c:pt>
                <c:pt idx="278">
                  <c:v>41</c:v>
                </c:pt>
                <c:pt idx="279">
                  <c:v>43</c:v>
                </c:pt>
                <c:pt idx="280">
                  <c:v>42</c:v>
                </c:pt>
                <c:pt idx="281">
                  <c:v>41</c:v>
                </c:pt>
                <c:pt idx="282">
                  <c:v>44</c:v>
                </c:pt>
                <c:pt idx="283">
                  <c:v>42</c:v>
                </c:pt>
                <c:pt idx="284">
                  <c:v>42</c:v>
                </c:pt>
                <c:pt idx="285">
                  <c:v>41</c:v>
                </c:pt>
                <c:pt idx="286">
                  <c:v>39</c:v>
                </c:pt>
                <c:pt idx="287">
                  <c:v>44</c:v>
                </c:pt>
                <c:pt idx="288">
                  <c:v>43</c:v>
                </c:pt>
                <c:pt idx="289">
                  <c:v>41</c:v>
                </c:pt>
                <c:pt idx="290">
                  <c:v>41</c:v>
                </c:pt>
                <c:pt idx="291">
                  <c:v>40</c:v>
                </c:pt>
                <c:pt idx="292">
                  <c:v>41</c:v>
                </c:pt>
                <c:pt idx="293">
                  <c:v>42</c:v>
                </c:pt>
                <c:pt idx="294">
                  <c:v>40</c:v>
                </c:pt>
                <c:pt idx="295">
                  <c:v>42</c:v>
                </c:pt>
                <c:pt idx="296">
                  <c:v>45</c:v>
                </c:pt>
                <c:pt idx="297">
                  <c:v>44</c:v>
                </c:pt>
                <c:pt idx="298">
                  <c:v>46</c:v>
                </c:pt>
                <c:pt idx="299">
                  <c:v>47</c:v>
                </c:pt>
                <c:pt idx="300">
                  <c:v>48</c:v>
                </c:pt>
                <c:pt idx="301">
                  <c:v>50</c:v>
                </c:pt>
                <c:pt idx="302">
                  <c:v>52</c:v>
                </c:pt>
                <c:pt idx="303">
                  <c:v>52</c:v>
                </c:pt>
                <c:pt idx="304">
                  <c:v>52</c:v>
                </c:pt>
                <c:pt idx="305">
                  <c:v>54</c:v>
                </c:pt>
                <c:pt idx="306">
                  <c:v>56</c:v>
                </c:pt>
                <c:pt idx="307">
                  <c:v>52</c:v>
                </c:pt>
                <c:pt idx="308">
                  <c:v>51</c:v>
                </c:pt>
                <c:pt idx="309">
                  <c:v>52</c:v>
                </c:pt>
                <c:pt idx="310">
                  <c:v>51</c:v>
                </c:pt>
                <c:pt idx="311">
                  <c:v>51</c:v>
                </c:pt>
                <c:pt idx="312">
                  <c:v>53</c:v>
                </c:pt>
                <c:pt idx="313">
                  <c:v>58</c:v>
                </c:pt>
                <c:pt idx="314">
                  <c:v>57</c:v>
                </c:pt>
                <c:pt idx="315">
                  <c:v>57</c:v>
                </c:pt>
                <c:pt idx="316">
                  <c:v>63</c:v>
                </c:pt>
                <c:pt idx="317">
                  <c:v>64</c:v>
                </c:pt>
                <c:pt idx="318">
                  <c:v>63</c:v>
                </c:pt>
                <c:pt idx="319">
                  <c:v>71</c:v>
                </c:pt>
                <c:pt idx="320">
                  <c:v>75</c:v>
                </c:pt>
                <c:pt idx="321">
                  <c:v>77</c:v>
                </c:pt>
                <c:pt idx="322">
                  <c:v>80</c:v>
                </c:pt>
                <c:pt idx="323">
                  <c:v>81</c:v>
                </c:pt>
                <c:pt idx="324">
                  <c:v>82</c:v>
                </c:pt>
                <c:pt idx="325">
                  <c:v>84</c:v>
                </c:pt>
                <c:pt idx="326">
                  <c:v>85</c:v>
                </c:pt>
                <c:pt idx="327">
                  <c:v>85</c:v>
                </c:pt>
                <c:pt idx="328">
                  <c:v>87</c:v>
                </c:pt>
                <c:pt idx="329">
                  <c:v>85</c:v>
                </c:pt>
                <c:pt idx="330">
                  <c:v>89</c:v>
                </c:pt>
                <c:pt idx="331">
                  <c:v>90</c:v>
                </c:pt>
                <c:pt idx="332">
                  <c:v>91</c:v>
                </c:pt>
                <c:pt idx="333">
                  <c:v>92</c:v>
                </c:pt>
                <c:pt idx="334">
                  <c:v>94</c:v>
                </c:pt>
                <c:pt idx="335">
                  <c:v>93</c:v>
                </c:pt>
                <c:pt idx="336">
                  <c:v>94</c:v>
                </c:pt>
                <c:pt idx="337">
                  <c:v>93</c:v>
                </c:pt>
                <c:pt idx="338">
                  <c:v>91</c:v>
                </c:pt>
                <c:pt idx="339">
                  <c:v>96</c:v>
                </c:pt>
                <c:pt idx="340">
                  <c:v>93</c:v>
                </c:pt>
                <c:pt idx="341">
                  <c:v>91</c:v>
                </c:pt>
                <c:pt idx="342">
                  <c:v>88</c:v>
                </c:pt>
                <c:pt idx="343">
                  <c:v>91</c:v>
                </c:pt>
                <c:pt idx="344">
                  <c:v>95</c:v>
                </c:pt>
                <c:pt idx="345">
                  <c:v>101</c:v>
                </c:pt>
                <c:pt idx="346">
                  <c:v>108</c:v>
                </c:pt>
                <c:pt idx="347">
                  <c:v>110</c:v>
                </c:pt>
                <c:pt idx="348">
                  <c:v>111</c:v>
                </c:pt>
                <c:pt idx="349">
                  <c:v>112</c:v>
                </c:pt>
                <c:pt idx="350">
                  <c:v>114</c:v>
                </c:pt>
                <c:pt idx="351">
                  <c:v>115</c:v>
                </c:pt>
                <c:pt idx="352">
                  <c:v>116</c:v>
                </c:pt>
                <c:pt idx="353">
                  <c:v>117</c:v>
                </c:pt>
                <c:pt idx="354">
                  <c:v>117</c:v>
                </c:pt>
                <c:pt idx="355">
                  <c:v>118</c:v>
                </c:pt>
                <c:pt idx="356">
                  <c:v>121</c:v>
                </c:pt>
                <c:pt idx="357">
                  <c:v>118</c:v>
                </c:pt>
                <c:pt idx="358">
                  <c:v>123</c:v>
                </c:pt>
                <c:pt idx="359">
                  <c:v>126</c:v>
                </c:pt>
                <c:pt idx="360">
                  <c:v>126</c:v>
                </c:pt>
                <c:pt idx="361">
                  <c:v>126</c:v>
                </c:pt>
                <c:pt idx="362">
                  <c:v>126</c:v>
                </c:pt>
                <c:pt idx="363">
                  <c:v>124</c:v>
                </c:pt>
                <c:pt idx="364">
                  <c:v>120</c:v>
                </c:pt>
                <c:pt idx="365">
                  <c:v>123</c:v>
                </c:pt>
                <c:pt idx="366">
                  <c:v>124</c:v>
                </c:pt>
                <c:pt idx="367">
                  <c:v>115</c:v>
                </c:pt>
                <c:pt idx="368">
                  <c:v>119</c:v>
                </c:pt>
                <c:pt idx="369">
                  <c:v>123</c:v>
                </c:pt>
                <c:pt idx="370">
                  <c:v>131</c:v>
                </c:pt>
                <c:pt idx="371">
                  <c:v>137</c:v>
                </c:pt>
                <c:pt idx="372">
                  <c:v>139</c:v>
                </c:pt>
                <c:pt idx="373">
                  <c:v>144</c:v>
                </c:pt>
                <c:pt idx="374">
                  <c:v>141</c:v>
                </c:pt>
                <c:pt idx="375">
                  <c:v>138</c:v>
                </c:pt>
                <c:pt idx="376">
                  <c:v>143</c:v>
                </c:pt>
                <c:pt idx="377">
                  <c:v>141</c:v>
                </c:pt>
                <c:pt idx="378">
                  <c:v>148</c:v>
                </c:pt>
                <c:pt idx="379">
                  <c:v>151</c:v>
                </c:pt>
                <c:pt idx="380">
                  <c:v>152</c:v>
                </c:pt>
                <c:pt idx="381">
                  <c:v>149</c:v>
                </c:pt>
                <c:pt idx="382">
                  <c:v>148</c:v>
                </c:pt>
                <c:pt idx="383">
                  <c:v>153</c:v>
                </c:pt>
                <c:pt idx="384">
                  <c:v>155</c:v>
                </c:pt>
                <c:pt idx="385">
                  <c:v>161</c:v>
                </c:pt>
                <c:pt idx="386">
                  <c:v>162</c:v>
                </c:pt>
                <c:pt idx="387">
                  <c:v>161</c:v>
                </c:pt>
                <c:pt idx="388">
                  <c:v>164</c:v>
                </c:pt>
                <c:pt idx="389">
                  <c:v>170</c:v>
                </c:pt>
                <c:pt idx="390">
                  <c:v>172</c:v>
                </c:pt>
                <c:pt idx="391">
                  <c:v>177</c:v>
                </c:pt>
                <c:pt idx="392">
                  <c:v>182</c:v>
                </c:pt>
                <c:pt idx="393">
                  <c:v>185</c:v>
                </c:pt>
                <c:pt idx="394">
                  <c:v>179</c:v>
                </c:pt>
                <c:pt idx="395">
                  <c:v>179</c:v>
                </c:pt>
                <c:pt idx="396">
                  <c:v>173</c:v>
                </c:pt>
                <c:pt idx="397">
                  <c:v>170</c:v>
                </c:pt>
                <c:pt idx="398">
                  <c:v>174</c:v>
                </c:pt>
                <c:pt idx="399">
                  <c:v>182</c:v>
                </c:pt>
                <c:pt idx="400">
                  <c:v>185</c:v>
                </c:pt>
                <c:pt idx="401">
                  <c:v>182</c:v>
                </c:pt>
                <c:pt idx="402">
                  <c:v>185</c:v>
                </c:pt>
                <c:pt idx="403">
                  <c:v>181</c:v>
                </c:pt>
                <c:pt idx="404">
                  <c:v>185</c:v>
                </c:pt>
                <c:pt idx="405">
                  <c:v>192</c:v>
                </c:pt>
                <c:pt idx="406">
                  <c:v>196</c:v>
                </c:pt>
                <c:pt idx="407">
                  <c:v>199</c:v>
                </c:pt>
                <c:pt idx="408">
                  <c:v>198</c:v>
                </c:pt>
                <c:pt idx="409">
                  <c:v>202</c:v>
                </c:pt>
                <c:pt idx="410">
                  <c:v>202</c:v>
                </c:pt>
                <c:pt idx="411">
                  <c:v>194</c:v>
                </c:pt>
                <c:pt idx="412">
                  <c:v>194</c:v>
                </c:pt>
                <c:pt idx="413">
                  <c:v>202</c:v>
                </c:pt>
                <c:pt idx="414">
                  <c:v>206</c:v>
                </c:pt>
                <c:pt idx="415">
                  <c:v>201</c:v>
                </c:pt>
                <c:pt idx="416">
                  <c:v>200</c:v>
                </c:pt>
                <c:pt idx="417">
                  <c:v>215</c:v>
                </c:pt>
                <c:pt idx="418">
                  <c:v>220</c:v>
                </c:pt>
                <c:pt idx="419">
                  <c:v>217</c:v>
                </c:pt>
                <c:pt idx="420">
                  <c:v>223</c:v>
                </c:pt>
                <c:pt idx="421">
                  <c:v>229</c:v>
                </c:pt>
                <c:pt idx="422">
                  <c:v>232</c:v>
                </c:pt>
                <c:pt idx="423">
                  <c:v>218</c:v>
                </c:pt>
                <c:pt idx="424">
                  <c:v>224</c:v>
                </c:pt>
                <c:pt idx="425">
                  <c:v>226</c:v>
                </c:pt>
                <c:pt idx="426">
                  <c:v>221</c:v>
                </c:pt>
                <c:pt idx="427">
                  <c:v>228</c:v>
                </c:pt>
                <c:pt idx="428">
                  <c:v>234</c:v>
                </c:pt>
                <c:pt idx="429">
                  <c:v>241</c:v>
                </c:pt>
                <c:pt idx="430">
                  <c:v>232</c:v>
                </c:pt>
                <c:pt idx="431">
                  <c:v>232</c:v>
                </c:pt>
                <c:pt idx="432">
                  <c:v>233</c:v>
                </c:pt>
                <c:pt idx="433">
                  <c:v>231</c:v>
                </c:pt>
                <c:pt idx="434">
                  <c:v>229</c:v>
                </c:pt>
                <c:pt idx="435">
                  <c:v>227</c:v>
                </c:pt>
                <c:pt idx="436">
                  <c:v>232</c:v>
                </c:pt>
                <c:pt idx="437">
                  <c:v>231</c:v>
                </c:pt>
                <c:pt idx="438">
                  <c:v>237</c:v>
                </c:pt>
                <c:pt idx="439">
                  <c:v>239</c:v>
                </c:pt>
                <c:pt idx="440">
                  <c:v>230</c:v>
                </c:pt>
                <c:pt idx="441">
                  <c:v>223</c:v>
                </c:pt>
                <c:pt idx="442">
                  <c:v>222</c:v>
                </c:pt>
                <c:pt idx="443">
                  <c:v>228</c:v>
                </c:pt>
                <c:pt idx="444">
                  <c:v>236</c:v>
                </c:pt>
                <c:pt idx="445">
                  <c:v>237</c:v>
                </c:pt>
                <c:pt idx="446">
                  <c:v>238</c:v>
                </c:pt>
                <c:pt idx="447">
                  <c:v>242</c:v>
                </c:pt>
                <c:pt idx="448">
                  <c:v>237</c:v>
                </c:pt>
                <c:pt idx="449">
                  <c:v>232</c:v>
                </c:pt>
                <c:pt idx="450">
                  <c:v>227</c:v>
                </c:pt>
                <c:pt idx="451">
                  <c:v>235</c:v>
                </c:pt>
                <c:pt idx="452">
                  <c:v>237</c:v>
                </c:pt>
                <c:pt idx="453">
                  <c:v>244</c:v>
                </c:pt>
                <c:pt idx="454">
                  <c:v>235</c:v>
                </c:pt>
                <c:pt idx="455">
                  <c:v>236</c:v>
                </c:pt>
                <c:pt idx="456">
                  <c:v>235</c:v>
                </c:pt>
                <c:pt idx="457">
                  <c:v>226</c:v>
                </c:pt>
                <c:pt idx="458">
                  <c:v>225</c:v>
                </c:pt>
                <c:pt idx="459">
                  <c:v>224</c:v>
                </c:pt>
                <c:pt idx="460">
                  <c:v>223</c:v>
                </c:pt>
                <c:pt idx="461">
                  <c:v>224</c:v>
                </c:pt>
                <c:pt idx="462">
                  <c:v>223</c:v>
                </c:pt>
                <c:pt idx="463">
                  <c:v>208</c:v>
                </c:pt>
                <c:pt idx="464">
                  <c:v>209</c:v>
                </c:pt>
                <c:pt idx="465">
                  <c:v>213</c:v>
                </c:pt>
                <c:pt idx="466">
                  <c:v>215</c:v>
                </c:pt>
                <c:pt idx="467">
                  <c:v>211</c:v>
                </c:pt>
                <c:pt idx="468">
                  <c:v>216</c:v>
                </c:pt>
                <c:pt idx="469">
                  <c:v>214</c:v>
                </c:pt>
                <c:pt idx="470">
                  <c:v>215</c:v>
                </c:pt>
                <c:pt idx="471">
                  <c:v>208</c:v>
                </c:pt>
                <c:pt idx="472">
                  <c:v>211</c:v>
                </c:pt>
                <c:pt idx="473">
                  <c:v>214</c:v>
                </c:pt>
                <c:pt idx="474">
                  <c:v>209</c:v>
                </c:pt>
                <c:pt idx="475">
                  <c:v>213</c:v>
                </c:pt>
                <c:pt idx="476">
                  <c:v>212</c:v>
                </c:pt>
                <c:pt idx="477">
                  <c:v>207</c:v>
                </c:pt>
                <c:pt idx="478">
                  <c:v>203</c:v>
                </c:pt>
                <c:pt idx="479">
                  <c:v>205</c:v>
                </c:pt>
                <c:pt idx="480">
                  <c:v>209</c:v>
                </c:pt>
                <c:pt idx="481">
                  <c:v>205</c:v>
                </c:pt>
                <c:pt idx="482">
                  <c:v>210</c:v>
                </c:pt>
                <c:pt idx="483">
                  <c:v>210</c:v>
                </c:pt>
                <c:pt idx="484">
                  <c:v>214</c:v>
                </c:pt>
                <c:pt idx="485">
                  <c:v>210</c:v>
                </c:pt>
                <c:pt idx="486">
                  <c:v>209</c:v>
                </c:pt>
                <c:pt idx="487">
                  <c:v>207</c:v>
                </c:pt>
                <c:pt idx="488">
                  <c:v>203</c:v>
                </c:pt>
                <c:pt idx="489">
                  <c:v>204</c:v>
                </c:pt>
                <c:pt idx="490">
                  <c:v>199</c:v>
                </c:pt>
                <c:pt idx="491">
                  <c:v>188</c:v>
                </c:pt>
                <c:pt idx="492">
                  <c:v>184</c:v>
                </c:pt>
                <c:pt idx="493">
                  <c:v>184</c:v>
                </c:pt>
                <c:pt idx="494">
                  <c:v>193</c:v>
                </c:pt>
                <c:pt idx="495">
                  <c:v>192</c:v>
                </c:pt>
                <c:pt idx="496">
                  <c:v>195</c:v>
                </c:pt>
                <c:pt idx="497">
                  <c:v>192</c:v>
                </c:pt>
                <c:pt idx="498">
                  <c:v>194</c:v>
                </c:pt>
                <c:pt idx="499">
                  <c:v>204</c:v>
                </c:pt>
                <c:pt idx="500">
                  <c:v>213</c:v>
                </c:pt>
                <c:pt idx="501">
                  <c:v>211</c:v>
                </c:pt>
                <c:pt idx="502">
                  <c:v>206</c:v>
                </c:pt>
                <c:pt idx="503">
                  <c:v>201</c:v>
                </c:pt>
                <c:pt idx="504">
                  <c:v>199</c:v>
                </c:pt>
                <c:pt idx="505">
                  <c:v>194</c:v>
                </c:pt>
                <c:pt idx="506">
                  <c:v>203</c:v>
                </c:pt>
                <c:pt idx="507">
                  <c:v>201</c:v>
                </c:pt>
                <c:pt idx="508">
                  <c:v>210</c:v>
                </c:pt>
                <c:pt idx="509">
                  <c:v>219</c:v>
                </c:pt>
                <c:pt idx="510">
                  <c:v>214</c:v>
                </c:pt>
                <c:pt idx="511">
                  <c:v>214</c:v>
                </c:pt>
                <c:pt idx="512">
                  <c:v>213</c:v>
                </c:pt>
                <c:pt idx="513">
                  <c:v>211</c:v>
                </c:pt>
                <c:pt idx="514">
                  <c:v>215</c:v>
                </c:pt>
                <c:pt idx="515">
                  <c:v>213</c:v>
                </c:pt>
                <c:pt idx="516">
                  <c:v>216</c:v>
                </c:pt>
                <c:pt idx="517">
                  <c:v>212</c:v>
                </c:pt>
                <c:pt idx="518">
                  <c:v>215</c:v>
                </c:pt>
                <c:pt idx="519">
                  <c:v>221</c:v>
                </c:pt>
                <c:pt idx="520">
                  <c:v>219</c:v>
                </c:pt>
                <c:pt idx="521">
                  <c:v>224</c:v>
                </c:pt>
                <c:pt idx="522">
                  <c:v>218</c:v>
                </c:pt>
                <c:pt idx="523">
                  <c:v>220</c:v>
                </c:pt>
                <c:pt idx="524">
                  <c:v>222</c:v>
                </c:pt>
                <c:pt idx="525">
                  <c:v>223</c:v>
                </c:pt>
                <c:pt idx="526">
                  <c:v>220</c:v>
                </c:pt>
                <c:pt idx="527">
                  <c:v>211</c:v>
                </c:pt>
                <c:pt idx="528">
                  <c:v>205</c:v>
                </c:pt>
                <c:pt idx="529">
                  <c:v>201</c:v>
                </c:pt>
                <c:pt idx="530">
                  <c:v>201</c:v>
                </c:pt>
                <c:pt idx="531">
                  <c:v>193</c:v>
                </c:pt>
                <c:pt idx="532">
                  <c:v>189</c:v>
                </c:pt>
                <c:pt idx="533">
                  <c:v>184</c:v>
                </c:pt>
                <c:pt idx="534">
                  <c:v>179</c:v>
                </c:pt>
                <c:pt idx="535">
                  <c:v>181</c:v>
                </c:pt>
                <c:pt idx="536">
                  <c:v>182</c:v>
                </c:pt>
                <c:pt idx="537">
                  <c:v>188</c:v>
                </c:pt>
                <c:pt idx="538">
                  <c:v>195</c:v>
                </c:pt>
                <c:pt idx="539">
                  <c:v>192</c:v>
                </c:pt>
                <c:pt idx="540">
                  <c:v>200</c:v>
                </c:pt>
                <c:pt idx="541">
                  <c:v>196</c:v>
                </c:pt>
                <c:pt idx="542">
                  <c:v>193</c:v>
                </c:pt>
                <c:pt idx="543">
                  <c:v>191</c:v>
                </c:pt>
                <c:pt idx="544">
                  <c:v>187</c:v>
                </c:pt>
                <c:pt idx="545">
                  <c:v>188</c:v>
                </c:pt>
                <c:pt idx="546">
                  <c:v>184</c:v>
                </c:pt>
                <c:pt idx="547">
                  <c:v>182</c:v>
                </c:pt>
                <c:pt idx="548">
                  <c:v>188</c:v>
                </c:pt>
                <c:pt idx="549">
                  <c:v>190</c:v>
                </c:pt>
                <c:pt idx="550">
                  <c:v>186</c:v>
                </c:pt>
                <c:pt idx="551">
                  <c:v>186</c:v>
                </c:pt>
                <c:pt idx="552">
                  <c:v>189</c:v>
                </c:pt>
                <c:pt idx="553">
                  <c:v>190</c:v>
                </c:pt>
                <c:pt idx="554">
                  <c:v>187</c:v>
                </c:pt>
                <c:pt idx="555">
                  <c:v>177</c:v>
                </c:pt>
                <c:pt idx="556">
                  <c:v>183</c:v>
                </c:pt>
                <c:pt idx="557">
                  <c:v>181</c:v>
                </c:pt>
                <c:pt idx="558">
                  <c:v>176</c:v>
                </c:pt>
                <c:pt idx="559">
                  <c:v>181</c:v>
                </c:pt>
                <c:pt idx="560">
                  <c:v>178</c:v>
                </c:pt>
                <c:pt idx="561">
                  <c:v>175</c:v>
                </c:pt>
                <c:pt idx="562">
                  <c:v>183</c:v>
                </c:pt>
                <c:pt idx="563">
                  <c:v>178</c:v>
                </c:pt>
                <c:pt idx="564">
                  <c:v>184</c:v>
                </c:pt>
                <c:pt idx="565">
                  <c:v>189</c:v>
                </c:pt>
                <c:pt idx="566">
                  <c:v>188</c:v>
                </c:pt>
                <c:pt idx="567">
                  <c:v>186</c:v>
                </c:pt>
                <c:pt idx="568">
                  <c:v>188</c:v>
                </c:pt>
                <c:pt idx="569">
                  <c:v>190</c:v>
                </c:pt>
                <c:pt idx="570">
                  <c:v>179</c:v>
                </c:pt>
                <c:pt idx="571">
                  <c:v>180</c:v>
                </c:pt>
                <c:pt idx="572">
                  <c:v>185</c:v>
                </c:pt>
                <c:pt idx="573">
                  <c:v>180</c:v>
                </c:pt>
                <c:pt idx="574">
                  <c:v>184</c:v>
                </c:pt>
                <c:pt idx="575">
                  <c:v>180</c:v>
                </c:pt>
                <c:pt idx="576">
                  <c:v>183</c:v>
                </c:pt>
                <c:pt idx="577">
                  <c:v>180</c:v>
                </c:pt>
                <c:pt idx="578">
                  <c:v>181</c:v>
                </c:pt>
                <c:pt idx="579">
                  <c:v>183</c:v>
                </c:pt>
                <c:pt idx="580">
                  <c:v>180</c:v>
                </c:pt>
                <c:pt idx="581">
                  <c:v>185</c:v>
                </c:pt>
                <c:pt idx="582">
                  <c:v>178</c:v>
                </c:pt>
                <c:pt idx="583">
                  <c:v>177</c:v>
                </c:pt>
                <c:pt idx="584">
                  <c:v>175</c:v>
                </c:pt>
                <c:pt idx="585">
                  <c:v>176</c:v>
                </c:pt>
                <c:pt idx="586">
                  <c:v>188</c:v>
                </c:pt>
                <c:pt idx="587">
                  <c:v>188</c:v>
                </c:pt>
                <c:pt idx="588">
                  <c:v>195</c:v>
                </c:pt>
                <c:pt idx="589">
                  <c:v>198</c:v>
                </c:pt>
                <c:pt idx="590">
                  <c:v>204</c:v>
                </c:pt>
                <c:pt idx="591">
                  <c:v>211</c:v>
                </c:pt>
                <c:pt idx="592">
                  <c:v>207</c:v>
                </c:pt>
                <c:pt idx="593">
                  <c:v>214</c:v>
                </c:pt>
                <c:pt idx="594">
                  <c:v>217</c:v>
                </c:pt>
                <c:pt idx="595">
                  <c:v>215</c:v>
                </c:pt>
                <c:pt idx="596">
                  <c:v>208</c:v>
                </c:pt>
                <c:pt idx="597">
                  <c:v>204</c:v>
                </c:pt>
                <c:pt idx="598">
                  <c:v>207</c:v>
                </c:pt>
                <c:pt idx="599">
                  <c:v>202</c:v>
                </c:pt>
                <c:pt idx="600">
                  <c:v>199</c:v>
                </c:pt>
                <c:pt idx="601">
                  <c:v>193</c:v>
                </c:pt>
                <c:pt idx="602">
                  <c:v>196</c:v>
                </c:pt>
                <c:pt idx="603">
                  <c:v>191</c:v>
                </c:pt>
                <c:pt idx="604">
                  <c:v>188</c:v>
                </c:pt>
                <c:pt idx="605">
                  <c:v>189</c:v>
                </c:pt>
                <c:pt idx="606">
                  <c:v>185</c:v>
                </c:pt>
                <c:pt idx="607">
                  <c:v>187</c:v>
                </c:pt>
                <c:pt idx="608">
                  <c:v>188</c:v>
                </c:pt>
                <c:pt idx="609">
                  <c:v>186</c:v>
                </c:pt>
                <c:pt idx="610">
                  <c:v>194</c:v>
                </c:pt>
                <c:pt idx="611">
                  <c:v>198</c:v>
                </c:pt>
                <c:pt idx="612">
                  <c:v>192</c:v>
                </c:pt>
                <c:pt idx="613">
                  <c:v>186</c:v>
                </c:pt>
                <c:pt idx="614">
                  <c:v>189</c:v>
                </c:pt>
                <c:pt idx="615">
                  <c:v>181</c:v>
                </c:pt>
                <c:pt idx="616">
                  <c:v>177</c:v>
                </c:pt>
                <c:pt idx="617">
                  <c:v>177</c:v>
                </c:pt>
                <c:pt idx="618">
                  <c:v>179</c:v>
                </c:pt>
                <c:pt idx="619">
                  <c:v>173</c:v>
                </c:pt>
                <c:pt idx="620">
                  <c:v>167</c:v>
                </c:pt>
                <c:pt idx="621">
                  <c:v>166</c:v>
                </c:pt>
                <c:pt idx="622">
                  <c:v>164</c:v>
                </c:pt>
                <c:pt idx="623">
                  <c:v>161</c:v>
                </c:pt>
                <c:pt idx="624">
                  <c:v>166</c:v>
                </c:pt>
                <c:pt idx="625">
                  <c:v>159</c:v>
                </c:pt>
                <c:pt idx="626">
                  <c:v>155</c:v>
                </c:pt>
                <c:pt idx="627">
                  <c:v>157</c:v>
                </c:pt>
                <c:pt idx="628">
                  <c:v>157</c:v>
                </c:pt>
                <c:pt idx="629">
                  <c:v>155</c:v>
                </c:pt>
                <c:pt idx="630">
                  <c:v>158</c:v>
                </c:pt>
                <c:pt idx="631">
                  <c:v>153</c:v>
                </c:pt>
                <c:pt idx="632">
                  <c:v>155</c:v>
                </c:pt>
                <c:pt idx="633">
                  <c:v>154</c:v>
                </c:pt>
                <c:pt idx="634">
                  <c:v>146</c:v>
                </c:pt>
                <c:pt idx="635">
                  <c:v>152</c:v>
                </c:pt>
                <c:pt idx="636">
                  <c:v>156</c:v>
                </c:pt>
                <c:pt idx="637">
                  <c:v>161</c:v>
                </c:pt>
                <c:pt idx="638">
                  <c:v>164</c:v>
                </c:pt>
                <c:pt idx="639">
                  <c:v>170</c:v>
                </c:pt>
                <c:pt idx="640">
                  <c:v>171</c:v>
                </c:pt>
                <c:pt idx="641">
                  <c:v>169</c:v>
                </c:pt>
                <c:pt idx="642">
                  <c:v>172</c:v>
                </c:pt>
                <c:pt idx="643">
                  <c:v>163</c:v>
                </c:pt>
                <c:pt idx="644">
                  <c:v>157</c:v>
                </c:pt>
                <c:pt idx="645">
                  <c:v>158</c:v>
                </c:pt>
                <c:pt idx="646">
                  <c:v>160</c:v>
                </c:pt>
                <c:pt idx="647">
                  <c:v>163</c:v>
                </c:pt>
                <c:pt idx="648">
                  <c:v>163</c:v>
                </c:pt>
                <c:pt idx="649">
                  <c:v>159</c:v>
                </c:pt>
                <c:pt idx="650">
                  <c:v>161</c:v>
                </c:pt>
                <c:pt idx="651">
                  <c:v>161</c:v>
                </c:pt>
                <c:pt idx="652">
                  <c:v>167</c:v>
                </c:pt>
                <c:pt idx="653">
                  <c:v>171</c:v>
                </c:pt>
                <c:pt idx="654">
                  <c:v>170</c:v>
                </c:pt>
                <c:pt idx="655">
                  <c:v>171</c:v>
                </c:pt>
                <c:pt idx="656">
                  <c:v>167</c:v>
                </c:pt>
                <c:pt idx="657">
                  <c:v>169</c:v>
                </c:pt>
                <c:pt idx="658">
                  <c:v>173</c:v>
                </c:pt>
                <c:pt idx="659">
                  <c:v>177</c:v>
                </c:pt>
                <c:pt idx="660">
                  <c:v>167</c:v>
                </c:pt>
                <c:pt idx="661">
                  <c:v>171</c:v>
                </c:pt>
                <c:pt idx="662">
                  <c:v>175</c:v>
                </c:pt>
                <c:pt idx="663">
                  <c:v>181</c:v>
                </c:pt>
                <c:pt idx="664">
                  <c:v>191</c:v>
                </c:pt>
                <c:pt idx="665">
                  <c:v>184</c:v>
                </c:pt>
                <c:pt idx="666">
                  <c:v>179</c:v>
                </c:pt>
                <c:pt idx="667">
                  <c:v>181</c:v>
                </c:pt>
                <c:pt idx="668">
                  <c:v>179</c:v>
                </c:pt>
                <c:pt idx="669">
                  <c:v>177</c:v>
                </c:pt>
                <c:pt idx="670">
                  <c:v>172</c:v>
                </c:pt>
                <c:pt idx="671">
                  <c:v>176</c:v>
                </c:pt>
                <c:pt idx="672">
                  <c:v>172</c:v>
                </c:pt>
                <c:pt idx="673">
                  <c:v>175</c:v>
                </c:pt>
                <c:pt idx="674">
                  <c:v>174</c:v>
                </c:pt>
                <c:pt idx="675">
                  <c:v>177</c:v>
                </c:pt>
                <c:pt idx="676">
                  <c:v>183</c:v>
                </c:pt>
                <c:pt idx="677">
                  <c:v>185</c:v>
                </c:pt>
                <c:pt idx="678">
                  <c:v>197</c:v>
                </c:pt>
                <c:pt idx="679">
                  <c:v>203</c:v>
                </c:pt>
                <c:pt idx="680">
                  <c:v>208</c:v>
                </c:pt>
                <c:pt idx="681">
                  <c:v>207</c:v>
                </c:pt>
                <c:pt idx="682">
                  <c:v>210</c:v>
                </c:pt>
                <c:pt idx="683">
                  <c:v>215</c:v>
                </c:pt>
                <c:pt idx="684">
                  <c:v>213</c:v>
                </c:pt>
                <c:pt idx="685">
                  <c:v>212</c:v>
                </c:pt>
                <c:pt idx="686">
                  <c:v>218</c:v>
                </c:pt>
                <c:pt idx="687">
                  <c:v>215</c:v>
                </c:pt>
                <c:pt idx="688">
                  <c:v>218</c:v>
                </c:pt>
                <c:pt idx="689">
                  <c:v>212</c:v>
                </c:pt>
                <c:pt idx="690">
                  <c:v>212</c:v>
                </c:pt>
                <c:pt idx="691">
                  <c:v>212</c:v>
                </c:pt>
                <c:pt idx="692">
                  <c:v>205</c:v>
                </c:pt>
                <c:pt idx="693">
                  <c:v>212</c:v>
                </c:pt>
                <c:pt idx="694">
                  <c:v>207</c:v>
                </c:pt>
                <c:pt idx="695">
                  <c:v>202</c:v>
                </c:pt>
                <c:pt idx="696">
                  <c:v>200</c:v>
                </c:pt>
                <c:pt idx="697">
                  <c:v>198</c:v>
                </c:pt>
                <c:pt idx="698">
                  <c:v>206</c:v>
                </c:pt>
                <c:pt idx="699">
                  <c:v>206</c:v>
                </c:pt>
                <c:pt idx="700">
                  <c:v>207</c:v>
                </c:pt>
                <c:pt idx="701">
                  <c:v>211</c:v>
                </c:pt>
                <c:pt idx="702">
                  <c:v>208</c:v>
                </c:pt>
                <c:pt idx="703">
                  <c:v>199</c:v>
                </c:pt>
                <c:pt idx="704">
                  <c:v>207</c:v>
                </c:pt>
                <c:pt idx="705">
                  <c:v>215</c:v>
                </c:pt>
                <c:pt idx="706">
                  <c:v>214</c:v>
                </c:pt>
                <c:pt idx="707">
                  <c:v>214</c:v>
                </c:pt>
                <c:pt idx="708">
                  <c:v>205</c:v>
                </c:pt>
                <c:pt idx="709">
                  <c:v>204</c:v>
                </c:pt>
                <c:pt idx="710">
                  <c:v>209</c:v>
                </c:pt>
                <c:pt idx="711">
                  <c:v>206</c:v>
                </c:pt>
                <c:pt idx="712">
                  <c:v>216</c:v>
                </c:pt>
                <c:pt idx="713">
                  <c:v>214</c:v>
                </c:pt>
                <c:pt idx="714">
                  <c:v>218</c:v>
                </c:pt>
                <c:pt idx="715">
                  <c:v>217</c:v>
                </c:pt>
                <c:pt idx="716">
                  <c:v>217</c:v>
                </c:pt>
                <c:pt idx="717">
                  <c:v>218</c:v>
                </c:pt>
                <c:pt idx="718">
                  <c:v>212</c:v>
                </c:pt>
                <c:pt idx="719">
                  <c:v>210</c:v>
                </c:pt>
                <c:pt idx="720">
                  <c:v>206</c:v>
                </c:pt>
                <c:pt idx="721">
                  <c:v>205</c:v>
                </c:pt>
                <c:pt idx="722">
                  <c:v>206</c:v>
                </c:pt>
                <c:pt idx="723">
                  <c:v>218</c:v>
                </c:pt>
                <c:pt idx="724">
                  <c:v>222</c:v>
                </c:pt>
                <c:pt idx="725">
                  <c:v>226</c:v>
                </c:pt>
                <c:pt idx="726">
                  <c:v>229</c:v>
                </c:pt>
                <c:pt idx="727">
                  <c:v>226</c:v>
                </c:pt>
                <c:pt idx="728">
                  <c:v>229</c:v>
                </c:pt>
                <c:pt idx="729">
                  <c:v>222</c:v>
                </c:pt>
                <c:pt idx="730">
                  <c:v>221</c:v>
                </c:pt>
                <c:pt idx="731">
                  <c:v>223</c:v>
                </c:pt>
                <c:pt idx="732">
                  <c:v>225</c:v>
                </c:pt>
                <c:pt idx="733">
                  <c:v>229</c:v>
                </c:pt>
                <c:pt idx="734">
                  <c:v>220</c:v>
                </c:pt>
                <c:pt idx="735">
                  <c:v>216</c:v>
                </c:pt>
                <c:pt idx="736">
                  <c:v>220</c:v>
                </c:pt>
                <c:pt idx="737">
                  <c:v>223</c:v>
                </c:pt>
                <c:pt idx="738">
                  <c:v>225</c:v>
                </c:pt>
                <c:pt idx="739">
                  <c:v>231</c:v>
                </c:pt>
                <c:pt idx="740">
                  <c:v>230</c:v>
                </c:pt>
                <c:pt idx="741">
                  <c:v>229</c:v>
                </c:pt>
                <c:pt idx="742">
                  <c:v>235</c:v>
                </c:pt>
                <c:pt idx="743">
                  <c:v>244</c:v>
                </c:pt>
                <c:pt idx="744">
                  <c:v>247</c:v>
                </c:pt>
                <c:pt idx="745">
                  <c:v>241</c:v>
                </c:pt>
                <c:pt idx="746">
                  <c:v>245</c:v>
                </c:pt>
                <c:pt idx="747">
                  <c:v>244</c:v>
                </c:pt>
                <c:pt idx="748">
                  <c:v>246</c:v>
                </c:pt>
                <c:pt idx="749">
                  <c:v>243</c:v>
                </c:pt>
                <c:pt idx="750">
                  <c:v>243</c:v>
                </c:pt>
                <c:pt idx="751">
                  <c:v>247</c:v>
                </c:pt>
                <c:pt idx="752">
                  <c:v>251</c:v>
                </c:pt>
                <c:pt idx="753">
                  <c:v>250</c:v>
                </c:pt>
                <c:pt idx="754">
                  <c:v>253</c:v>
                </c:pt>
                <c:pt idx="755">
                  <c:v>258</c:v>
                </c:pt>
                <c:pt idx="756">
                  <c:v>254</c:v>
                </c:pt>
                <c:pt idx="757">
                  <c:v>254</c:v>
                </c:pt>
                <c:pt idx="758">
                  <c:v>267</c:v>
                </c:pt>
                <c:pt idx="759">
                  <c:v>263</c:v>
                </c:pt>
                <c:pt idx="760">
                  <c:v>259</c:v>
                </c:pt>
                <c:pt idx="761">
                  <c:v>264</c:v>
                </c:pt>
                <c:pt idx="762">
                  <c:v>261</c:v>
                </c:pt>
                <c:pt idx="763">
                  <c:v>268</c:v>
                </c:pt>
                <c:pt idx="764">
                  <c:v>273</c:v>
                </c:pt>
                <c:pt idx="765">
                  <c:v>284</c:v>
                </c:pt>
                <c:pt idx="766">
                  <c:v>281</c:v>
                </c:pt>
                <c:pt idx="767">
                  <c:v>276</c:v>
                </c:pt>
                <c:pt idx="768">
                  <c:v>282</c:v>
                </c:pt>
                <c:pt idx="769">
                  <c:v>284</c:v>
                </c:pt>
                <c:pt idx="770">
                  <c:v>278</c:v>
                </c:pt>
                <c:pt idx="771">
                  <c:v>281</c:v>
                </c:pt>
                <c:pt idx="772">
                  <c:v>283</c:v>
                </c:pt>
                <c:pt idx="773">
                  <c:v>282</c:v>
                </c:pt>
                <c:pt idx="774">
                  <c:v>278</c:v>
                </c:pt>
                <c:pt idx="775">
                  <c:v>287</c:v>
                </c:pt>
                <c:pt idx="776">
                  <c:v>294</c:v>
                </c:pt>
                <c:pt idx="777">
                  <c:v>296</c:v>
                </c:pt>
                <c:pt idx="778">
                  <c:v>294</c:v>
                </c:pt>
                <c:pt idx="779">
                  <c:v>294</c:v>
                </c:pt>
                <c:pt idx="780">
                  <c:v>292</c:v>
                </c:pt>
                <c:pt idx="781">
                  <c:v>291</c:v>
                </c:pt>
                <c:pt idx="782">
                  <c:v>291</c:v>
                </c:pt>
                <c:pt idx="783">
                  <c:v>299</c:v>
                </c:pt>
                <c:pt idx="784">
                  <c:v>299</c:v>
                </c:pt>
                <c:pt idx="785">
                  <c:v>298</c:v>
                </c:pt>
                <c:pt idx="786">
                  <c:v>301</c:v>
                </c:pt>
                <c:pt idx="787">
                  <c:v>297</c:v>
                </c:pt>
                <c:pt idx="788">
                  <c:v>304</c:v>
                </c:pt>
                <c:pt idx="789">
                  <c:v>311</c:v>
                </c:pt>
                <c:pt idx="790">
                  <c:v>301</c:v>
                </c:pt>
                <c:pt idx="791">
                  <c:v>305</c:v>
                </c:pt>
                <c:pt idx="792">
                  <c:v>312</c:v>
                </c:pt>
                <c:pt idx="793">
                  <c:v>316</c:v>
                </c:pt>
                <c:pt idx="794">
                  <c:v>313</c:v>
                </c:pt>
                <c:pt idx="795">
                  <c:v>305</c:v>
                </c:pt>
                <c:pt idx="796">
                  <c:v>301</c:v>
                </c:pt>
                <c:pt idx="797">
                  <c:v>284</c:v>
                </c:pt>
                <c:pt idx="798">
                  <c:v>286</c:v>
                </c:pt>
                <c:pt idx="799">
                  <c:v>287</c:v>
                </c:pt>
                <c:pt idx="800">
                  <c:v>286</c:v>
                </c:pt>
                <c:pt idx="801">
                  <c:v>284</c:v>
                </c:pt>
                <c:pt idx="802">
                  <c:v>275</c:v>
                </c:pt>
                <c:pt idx="803">
                  <c:v>279</c:v>
                </c:pt>
                <c:pt idx="804">
                  <c:v>288</c:v>
                </c:pt>
                <c:pt idx="805">
                  <c:v>286</c:v>
                </c:pt>
                <c:pt idx="806">
                  <c:v>285</c:v>
                </c:pt>
                <c:pt idx="807">
                  <c:v>282</c:v>
                </c:pt>
                <c:pt idx="808">
                  <c:v>281</c:v>
                </c:pt>
                <c:pt idx="809">
                  <c:v>285</c:v>
                </c:pt>
                <c:pt idx="810">
                  <c:v>285</c:v>
                </c:pt>
                <c:pt idx="811">
                  <c:v>292</c:v>
                </c:pt>
                <c:pt idx="812">
                  <c:v>294</c:v>
                </c:pt>
                <c:pt idx="813">
                  <c:v>296</c:v>
                </c:pt>
                <c:pt idx="814">
                  <c:v>307</c:v>
                </c:pt>
                <c:pt idx="815">
                  <c:v>310</c:v>
                </c:pt>
                <c:pt idx="816">
                  <c:v>313</c:v>
                </c:pt>
                <c:pt idx="817">
                  <c:v>322</c:v>
                </c:pt>
                <c:pt idx="818">
                  <c:v>318</c:v>
                </c:pt>
                <c:pt idx="819">
                  <c:v>318</c:v>
                </c:pt>
                <c:pt idx="820">
                  <c:v>328</c:v>
                </c:pt>
                <c:pt idx="821">
                  <c:v>330</c:v>
                </c:pt>
                <c:pt idx="822">
                  <c:v>322</c:v>
                </c:pt>
                <c:pt idx="823">
                  <c:v>318</c:v>
                </c:pt>
                <c:pt idx="824">
                  <c:v>318</c:v>
                </c:pt>
                <c:pt idx="825">
                  <c:v>315</c:v>
                </c:pt>
                <c:pt idx="826">
                  <c:v>316</c:v>
                </c:pt>
                <c:pt idx="827">
                  <c:v>321</c:v>
                </c:pt>
                <c:pt idx="828">
                  <c:v>322</c:v>
                </c:pt>
                <c:pt idx="829">
                  <c:v>327</c:v>
                </c:pt>
                <c:pt idx="830">
                  <c:v>314</c:v>
                </c:pt>
                <c:pt idx="831">
                  <c:v>295</c:v>
                </c:pt>
                <c:pt idx="832">
                  <c:v>289</c:v>
                </c:pt>
                <c:pt idx="833">
                  <c:v>284</c:v>
                </c:pt>
                <c:pt idx="834">
                  <c:v>291</c:v>
                </c:pt>
                <c:pt idx="835">
                  <c:v>288</c:v>
                </c:pt>
                <c:pt idx="836">
                  <c:v>289</c:v>
                </c:pt>
                <c:pt idx="837">
                  <c:v>290</c:v>
                </c:pt>
                <c:pt idx="838">
                  <c:v>283</c:v>
                </c:pt>
                <c:pt idx="839">
                  <c:v>274</c:v>
                </c:pt>
                <c:pt idx="840">
                  <c:v>271</c:v>
                </c:pt>
                <c:pt idx="841">
                  <c:v>268</c:v>
                </c:pt>
                <c:pt idx="842">
                  <c:v>269</c:v>
                </c:pt>
                <c:pt idx="843">
                  <c:v>268</c:v>
                </c:pt>
                <c:pt idx="844">
                  <c:v>270</c:v>
                </c:pt>
                <c:pt idx="845">
                  <c:v>275</c:v>
                </c:pt>
                <c:pt idx="846">
                  <c:v>261</c:v>
                </c:pt>
                <c:pt idx="847">
                  <c:v>255</c:v>
                </c:pt>
                <c:pt idx="848">
                  <c:v>256</c:v>
                </c:pt>
                <c:pt idx="849">
                  <c:v>256</c:v>
                </c:pt>
                <c:pt idx="850">
                  <c:v>252</c:v>
                </c:pt>
                <c:pt idx="851">
                  <c:v>246</c:v>
                </c:pt>
                <c:pt idx="852">
                  <c:v>243</c:v>
                </c:pt>
                <c:pt idx="853">
                  <c:v>244</c:v>
                </c:pt>
                <c:pt idx="854">
                  <c:v>250</c:v>
                </c:pt>
                <c:pt idx="855">
                  <c:v>245</c:v>
                </c:pt>
                <c:pt idx="856">
                  <c:v>249</c:v>
                </c:pt>
                <c:pt idx="857">
                  <c:v>250</c:v>
                </c:pt>
                <c:pt idx="858">
                  <c:v>249</c:v>
                </c:pt>
                <c:pt idx="859">
                  <c:v>261</c:v>
                </c:pt>
                <c:pt idx="860">
                  <c:v>264</c:v>
                </c:pt>
                <c:pt idx="861">
                  <c:v>261</c:v>
                </c:pt>
                <c:pt idx="862">
                  <c:v>265</c:v>
                </c:pt>
                <c:pt idx="863">
                  <c:v>272</c:v>
                </c:pt>
                <c:pt idx="864">
                  <c:v>277</c:v>
                </c:pt>
                <c:pt idx="865">
                  <c:v>282</c:v>
                </c:pt>
                <c:pt idx="866">
                  <c:v>278</c:v>
                </c:pt>
                <c:pt idx="867">
                  <c:v>282</c:v>
                </c:pt>
                <c:pt idx="868">
                  <c:v>293</c:v>
                </c:pt>
                <c:pt idx="869">
                  <c:v>287</c:v>
                </c:pt>
                <c:pt idx="870">
                  <c:v>285</c:v>
                </c:pt>
                <c:pt idx="871">
                  <c:v>285</c:v>
                </c:pt>
                <c:pt idx="872">
                  <c:v>285</c:v>
                </c:pt>
                <c:pt idx="873">
                  <c:v>277</c:v>
                </c:pt>
                <c:pt idx="874">
                  <c:v>282</c:v>
                </c:pt>
                <c:pt idx="875">
                  <c:v>274</c:v>
                </c:pt>
                <c:pt idx="876">
                  <c:v>275</c:v>
                </c:pt>
                <c:pt idx="877">
                  <c:v>281</c:v>
                </c:pt>
                <c:pt idx="878">
                  <c:v>285</c:v>
                </c:pt>
                <c:pt idx="879">
                  <c:v>292</c:v>
                </c:pt>
                <c:pt idx="880">
                  <c:v>288</c:v>
                </c:pt>
                <c:pt idx="881">
                  <c:v>288</c:v>
                </c:pt>
                <c:pt idx="882">
                  <c:v>288</c:v>
                </c:pt>
                <c:pt idx="883">
                  <c:v>281</c:v>
                </c:pt>
                <c:pt idx="884">
                  <c:v>289</c:v>
                </c:pt>
                <c:pt idx="885">
                  <c:v>300</c:v>
                </c:pt>
                <c:pt idx="886">
                  <c:v>297</c:v>
                </c:pt>
                <c:pt idx="887">
                  <c:v>293</c:v>
                </c:pt>
                <c:pt idx="888">
                  <c:v>287</c:v>
                </c:pt>
                <c:pt idx="889">
                  <c:v>275</c:v>
                </c:pt>
                <c:pt idx="890">
                  <c:v>274</c:v>
                </c:pt>
                <c:pt idx="891">
                  <c:v>282</c:v>
                </c:pt>
                <c:pt idx="892">
                  <c:v>271</c:v>
                </c:pt>
                <c:pt idx="893">
                  <c:v>271</c:v>
                </c:pt>
                <c:pt idx="894">
                  <c:v>273</c:v>
                </c:pt>
                <c:pt idx="895">
                  <c:v>275</c:v>
                </c:pt>
                <c:pt idx="896">
                  <c:v>261</c:v>
                </c:pt>
                <c:pt idx="897">
                  <c:v>264</c:v>
                </c:pt>
                <c:pt idx="898">
                  <c:v>260</c:v>
                </c:pt>
                <c:pt idx="899">
                  <c:v>256</c:v>
                </c:pt>
                <c:pt idx="900">
                  <c:v>266</c:v>
                </c:pt>
                <c:pt idx="901">
                  <c:v>272</c:v>
                </c:pt>
                <c:pt idx="902">
                  <c:v>270</c:v>
                </c:pt>
                <c:pt idx="903">
                  <c:v>267</c:v>
                </c:pt>
                <c:pt idx="904">
                  <c:v>266</c:v>
                </c:pt>
                <c:pt idx="905">
                  <c:v>262</c:v>
                </c:pt>
                <c:pt idx="906">
                  <c:v>262</c:v>
                </c:pt>
                <c:pt idx="907">
                  <c:v>266</c:v>
                </c:pt>
                <c:pt idx="908">
                  <c:v>271</c:v>
                </c:pt>
                <c:pt idx="909">
                  <c:v>279</c:v>
                </c:pt>
                <c:pt idx="910">
                  <c:v>290</c:v>
                </c:pt>
                <c:pt idx="911">
                  <c:v>290</c:v>
                </c:pt>
                <c:pt idx="912">
                  <c:v>280</c:v>
                </c:pt>
                <c:pt idx="913">
                  <c:v>285</c:v>
                </c:pt>
                <c:pt idx="914">
                  <c:v>289</c:v>
                </c:pt>
                <c:pt idx="915">
                  <c:v>290</c:v>
                </c:pt>
                <c:pt idx="916">
                  <c:v>299</c:v>
                </c:pt>
                <c:pt idx="917">
                  <c:v>297</c:v>
                </c:pt>
                <c:pt idx="918">
                  <c:v>300</c:v>
                </c:pt>
                <c:pt idx="919">
                  <c:v>302</c:v>
                </c:pt>
                <c:pt idx="920">
                  <c:v>301</c:v>
                </c:pt>
                <c:pt idx="921">
                  <c:v>302</c:v>
                </c:pt>
                <c:pt idx="922">
                  <c:v>296</c:v>
                </c:pt>
                <c:pt idx="923">
                  <c:v>303</c:v>
                </c:pt>
                <c:pt idx="924">
                  <c:v>299</c:v>
                </c:pt>
                <c:pt idx="925">
                  <c:v>298</c:v>
                </c:pt>
                <c:pt idx="926">
                  <c:v>303</c:v>
                </c:pt>
                <c:pt idx="927">
                  <c:v>294</c:v>
                </c:pt>
                <c:pt idx="928">
                  <c:v>307</c:v>
                </c:pt>
                <c:pt idx="929">
                  <c:v>311</c:v>
                </c:pt>
                <c:pt idx="930">
                  <c:v>314</c:v>
                </c:pt>
                <c:pt idx="931">
                  <c:v>316</c:v>
                </c:pt>
                <c:pt idx="932">
                  <c:v>320</c:v>
                </c:pt>
                <c:pt idx="933">
                  <c:v>326</c:v>
                </c:pt>
                <c:pt idx="934">
                  <c:v>330</c:v>
                </c:pt>
                <c:pt idx="935">
                  <c:v>321</c:v>
                </c:pt>
                <c:pt idx="936">
                  <c:v>326</c:v>
                </c:pt>
                <c:pt idx="937">
                  <c:v>326</c:v>
                </c:pt>
                <c:pt idx="938">
                  <c:v>330</c:v>
                </c:pt>
                <c:pt idx="939">
                  <c:v>335</c:v>
                </c:pt>
                <c:pt idx="940">
                  <c:v>328</c:v>
                </c:pt>
                <c:pt idx="941">
                  <c:v>335</c:v>
                </c:pt>
                <c:pt idx="942">
                  <c:v>340</c:v>
                </c:pt>
                <c:pt idx="943">
                  <c:v>334</c:v>
                </c:pt>
                <c:pt idx="944">
                  <c:v>340</c:v>
                </c:pt>
                <c:pt idx="945">
                  <c:v>342</c:v>
                </c:pt>
                <c:pt idx="946">
                  <c:v>351</c:v>
                </c:pt>
                <c:pt idx="947">
                  <c:v>353</c:v>
                </c:pt>
                <c:pt idx="948">
                  <c:v>349</c:v>
                </c:pt>
                <c:pt idx="949">
                  <c:v>359</c:v>
                </c:pt>
                <c:pt idx="950">
                  <c:v>361</c:v>
                </c:pt>
                <c:pt idx="951">
                  <c:v>361</c:v>
                </c:pt>
                <c:pt idx="952">
                  <c:v>370</c:v>
                </c:pt>
                <c:pt idx="953">
                  <c:v>363</c:v>
                </c:pt>
                <c:pt idx="954">
                  <c:v>357</c:v>
                </c:pt>
                <c:pt idx="955">
                  <c:v>352</c:v>
                </c:pt>
                <c:pt idx="956">
                  <c:v>358</c:v>
                </c:pt>
                <c:pt idx="957">
                  <c:v>362</c:v>
                </c:pt>
                <c:pt idx="958">
                  <c:v>360</c:v>
                </c:pt>
                <c:pt idx="959">
                  <c:v>381</c:v>
                </c:pt>
                <c:pt idx="960">
                  <c:v>390</c:v>
                </c:pt>
                <c:pt idx="961">
                  <c:v>390</c:v>
                </c:pt>
                <c:pt idx="962">
                  <c:v>378</c:v>
                </c:pt>
                <c:pt idx="963">
                  <c:v>384</c:v>
                </c:pt>
                <c:pt idx="964">
                  <c:v>384</c:v>
                </c:pt>
                <c:pt idx="965">
                  <c:v>382</c:v>
                </c:pt>
                <c:pt idx="966">
                  <c:v>382</c:v>
                </c:pt>
                <c:pt idx="967">
                  <c:v>377</c:v>
                </c:pt>
                <c:pt idx="968">
                  <c:v>390</c:v>
                </c:pt>
                <c:pt idx="969">
                  <c:v>406</c:v>
                </c:pt>
                <c:pt idx="970">
                  <c:v>402</c:v>
                </c:pt>
                <c:pt idx="971">
                  <c:v>400</c:v>
                </c:pt>
                <c:pt idx="972">
                  <c:v>387</c:v>
                </c:pt>
                <c:pt idx="973">
                  <c:v>381</c:v>
                </c:pt>
                <c:pt idx="974">
                  <c:v>382</c:v>
                </c:pt>
                <c:pt idx="975">
                  <c:v>373</c:v>
                </c:pt>
                <c:pt idx="976">
                  <c:v>376</c:v>
                </c:pt>
                <c:pt idx="977">
                  <c:v>391</c:v>
                </c:pt>
                <c:pt idx="978">
                  <c:v>391</c:v>
                </c:pt>
                <c:pt idx="979">
                  <c:v>399</c:v>
                </c:pt>
                <c:pt idx="980">
                  <c:v>387</c:v>
                </c:pt>
                <c:pt idx="981">
                  <c:v>377</c:v>
                </c:pt>
                <c:pt idx="982">
                  <c:v>375</c:v>
                </c:pt>
                <c:pt idx="983">
                  <c:v>374</c:v>
                </c:pt>
                <c:pt idx="984">
                  <c:v>371</c:v>
                </c:pt>
                <c:pt idx="985">
                  <c:v>380</c:v>
                </c:pt>
                <c:pt idx="986">
                  <c:v>383</c:v>
                </c:pt>
                <c:pt idx="987">
                  <c:v>385</c:v>
                </c:pt>
                <c:pt idx="988">
                  <c:v>392</c:v>
                </c:pt>
                <c:pt idx="989">
                  <c:v>389</c:v>
                </c:pt>
                <c:pt idx="990">
                  <c:v>381</c:v>
                </c:pt>
                <c:pt idx="991">
                  <c:v>391</c:v>
                </c:pt>
                <c:pt idx="992">
                  <c:v>391</c:v>
                </c:pt>
                <c:pt idx="993">
                  <c:v>405</c:v>
                </c:pt>
                <c:pt idx="994">
                  <c:v>419</c:v>
                </c:pt>
                <c:pt idx="995">
                  <c:v>412</c:v>
                </c:pt>
                <c:pt idx="996">
                  <c:v>408</c:v>
                </c:pt>
                <c:pt idx="997">
                  <c:v>406</c:v>
                </c:pt>
                <c:pt idx="998">
                  <c:v>408</c:v>
                </c:pt>
                <c:pt idx="999">
                  <c:v>409</c:v>
                </c:pt>
                <c:pt idx="1000">
                  <c:v>402</c:v>
                </c:pt>
                <c:pt idx="1001">
                  <c:v>404</c:v>
                </c:pt>
                <c:pt idx="1002">
                  <c:v>412</c:v>
                </c:pt>
                <c:pt idx="1003">
                  <c:v>411</c:v>
                </c:pt>
                <c:pt idx="1004">
                  <c:v>412</c:v>
                </c:pt>
                <c:pt idx="1005">
                  <c:v>414</c:v>
                </c:pt>
                <c:pt idx="1006">
                  <c:v>429</c:v>
                </c:pt>
                <c:pt idx="1007">
                  <c:v>435</c:v>
                </c:pt>
                <c:pt idx="1008">
                  <c:v>430</c:v>
                </c:pt>
                <c:pt idx="1009">
                  <c:v>429</c:v>
                </c:pt>
                <c:pt idx="1010">
                  <c:v>427</c:v>
                </c:pt>
                <c:pt idx="1011">
                  <c:v>426</c:v>
                </c:pt>
                <c:pt idx="1012">
                  <c:v>417</c:v>
                </c:pt>
                <c:pt idx="1013">
                  <c:v>419</c:v>
                </c:pt>
                <c:pt idx="1014">
                  <c:v>399</c:v>
                </c:pt>
                <c:pt idx="1015">
                  <c:v>391</c:v>
                </c:pt>
                <c:pt idx="1016">
                  <c:v>392</c:v>
                </c:pt>
                <c:pt idx="1017">
                  <c:v>398</c:v>
                </c:pt>
                <c:pt idx="1018">
                  <c:v>408</c:v>
                </c:pt>
                <c:pt idx="1019">
                  <c:v>402</c:v>
                </c:pt>
                <c:pt idx="1020">
                  <c:v>388</c:v>
                </c:pt>
                <c:pt idx="1021">
                  <c:v>379</c:v>
                </c:pt>
                <c:pt idx="1022">
                  <c:v>382</c:v>
                </c:pt>
                <c:pt idx="1023">
                  <c:v>383</c:v>
                </c:pt>
                <c:pt idx="1024">
                  <c:v>388</c:v>
                </c:pt>
                <c:pt idx="1025">
                  <c:v>395</c:v>
                </c:pt>
                <c:pt idx="1026">
                  <c:v>412</c:v>
                </c:pt>
                <c:pt idx="1027">
                  <c:v>407</c:v>
                </c:pt>
                <c:pt idx="1028">
                  <c:v>401</c:v>
                </c:pt>
                <c:pt idx="1029">
                  <c:v>385</c:v>
                </c:pt>
                <c:pt idx="1030">
                  <c:v>398</c:v>
                </c:pt>
                <c:pt idx="1031">
                  <c:v>398</c:v>
                </c:pt>
                <c:pt idx="1032">
                  <c:v>386</c:v>
                </c:pt>
                <c:pt idx="1033">
                  <c:v>400</c:v>
                </c:pt>
                <c:pt idx="1034">
                  <c:v>392</c:v>
                </c:pt>
                <c:pt idx="1035">
                  <c:v>384</c:v>
                </c:pt>
                <c:pt idx="1036">
                  <c:v>390</c:v>
                </c:pt>
                <c:pt idx="1037">
                  <c:v>408</c:v>
                </c:pt>
                <c:pt idx="1038">
                  <c:v>405</c:v>
                </c:pt>
                <c:pt idx="1039">
                  <c:v>407</c:v>
                </c:pt>
                <c:pt idx="1040">
                  <c:v>410</c:v>
                </c:pt>
                <c:pt idx="1041">
                  <c:v>412</c:v>
                </c:pt>
                <c:pt idx="1042">
                  <c:v>403</c:v>
                </c:pt>
                <c:pt idx="1043">
                  <c:v>411</c:v>
                </c:pt>
                <c:pt idx="1044">
                  <c:v>424</c:v>
                </c:pt>
                <c:pt idx="1045">
                  <c:v>418</c:v>
                </c:pt>
                <c:pt idx="1046">
                  <c:v>420</c:v>
                </c:pt>
                <c:pt idx="1047">
                  <c:v>424</c:v>
                </c:pt>
                <c:pt idx="1048">
                  <c:v>425</c:v>
                </c:pt>
                <c:pt idx="1049">
                  <c:v>440</c:v>
                </c:pt>
                <c:pt idx="1050">
                  <c:v>429</c:v>
                </c:pt>
                <c:pt idx="1051">
                  <c:v>433</c:v>
                </c:pt>
                <c:pt idx="1052">
                  <c:v>422</c:v>
                </c:pt>
                <c:pt idx="1053">
                  <c:v>423</c:v>
                </c:pt>
                <c:pt idx="1054">
                  <c:v>431</c:v>
                </c:pt>
                <c:pt idx="1055">
                  <c:v>430</c:v>
                </c:pt>
                <c:pt idx="1056">
                  <c:v>424</c:v>
                </c:pt>
                <c:pt idx="1057">
                  <c:v>432</c:v>
                </c:pt>
                <c:pt idx="1058">
                  <c:v>442</c:v>
                </c:pt>
                <c:pt idx="1059">
                  <c:v>441</c:v>
                </c:pt>
                <c:pt idx="1060">
                  <c:v>444</c:v>
                </c:pt>
                <c:pt idx="1061">
                  <c:v>445</c:v>
                </c:pt>
                <c:pt idx="1062">
                  <c:v>445</c:v>
                </c:pt>
                <c:pt idx="1063">
                  <c:v>452</c:v>
                </c:pt>
                <c:pt idx="1064">
                  <c:v>441</c:v>
                </c:pt>
                <c:pt idx="1065">
                  <c:v>429</c:v>
                </c:pt>
                <c:pt idx="1066">
                  <c:v>426</c:v>
                </c:pt>
                <c:pt idx="1067">
                  <c:v>429</c:v>
                </c:pt>
                <c:pt idx="1068">
                  <c:v>437</c:v>
                </c:pt>
                <c:pt idx="1069">
                  <c:v>445</c:v>
                </c:pt>
                <c:pt idx="1070">
                  <c:v>431</c:v>
                </c:pt>
                <c:pt idx="1071">
                  <c:v>437</c:v>
                </c:pt>
                <c:pt idx="1072">
                  <c:v>439</c:v>
                </c:pt>
                <c:pt idx="1073">
                  <c:v>452</c:v>
                </c:pt>
                <c:pt idx="1074">
                  <c:v>454</c:v>
                </c:pt>
                <c:pt idx="1075">
                  <c:v>449</c:v>
                </c:pt>
                <c:pt idx="1076">
                  <c:v>437</c:v>
                </c:pt>
                <c:pt idx="1077">
                  <c:v>427</c:v>
                </c:pt>
                <c:pt idx="1078">
                  <c:v>421</c:v>
                </c:pt>
                <c:pt idx="1079">
                  <c:v>439</c:v>
                </c:pt>
                <c:pt idx="1080">
                  <c:v>441</c:v>
                </c:pt>
                <c:pt idx="1081">
                  <c:v>443</c:v>
                </c:pt>
                <c:pt idx="1082">
                  <c:v>433</c:v>
                </c:pt>
                <c:pt idx="1083">
                  <c:v>433</c:v>
                </c:pt>
                <c:pt idx="1084">
                  <c:v>438</c:v>
                </c:pt>
                <c:pt idx="1085">
                  <c:v>427</c:v>
                </c:pt>
                <c:pt idx="1086">
                  <c:v>418</c:v>
                </c:pt>
                <c:pt idx="1087">
                  <c:v>407</c:v>
                </c:pt>
                <c:pt idx="1088">
                  <c:v>408</c:v>
                </c:pt>
                <c:pt idx="1089">
                  <c:v>406</c:v>
                </c:pt>
                <c:pt idx="1090">
                  <c:v>408</c:v>
                </c:pt>
                <c:pt idx="1091">
                  <c:v>388</c:v>
                </c:pt>
                <c:pt idx="1092">
                  <c:v>398</c:v>
                </c:pt>
                <c:pt idx="1093">
                  <c:v>400</c:v>
                </c:pt>
                <c:pt idx="1094">
                  <c:v>394</c:v>
                </c:pt>
                <c:pt idx="1095">
                  <c:v>394</c:v>
                </c:pt>
                <c:pt idx="1096">
                  <c:v>396</c:v>
                </c:pt>
                <c:pt idx="1097">
                  <c:v>389</c:v>
                </c:pt>
                <c:pt idx="1098">
                  <c:v>382</c:v>
                </c:pt>
                <c:pt idx="1099">
                  <c:v>378</c:v>
                </c:pt>
                <c:pt idx="1100">
                  <c:v>392</c:v>
                </c:pt>
                <c:pt idx="1101">
                  <c:v>409</c:v>
                </c:pt>
                <c:pt idx="1102">
                  <c:v>400</c:v>
                </c:pt>
                <c:pt idx="1103">
                  <c:v>400</c:v>
                </c:pt>
                <c:pt idx="1104">
                  <c:v>395</c:v>
                </c:pt>
                <c:pt idx="1105">
                  <c:v>384</c:v>
                </c:pt>
                <c:pt idx="1106">
                  <c:v>368</c:v>
                </c:pt>
                <c:pt idx="1107">
                  <c:v>373</c:v>
                </c:pt>
                <c:pt idx="1108">
                  <c:v>372</c:v>
                </c:pt>
                <c:pt idx="1109">
                  <c:v>368</c:v>
                </c:pt>
                <c:pt idx="1110">
                  <c:v>366</c:v>
                </c:pt>
                <c:pt idx="1111">
                  <c:v>369</c:v>
                </c:pt>
                <c:pt idx="1112">
                  <c:v>372</c:v>
                </c:pt>
                <c:pt idx="1113">
                  <c:v>376</c:v>
                </c:pt>
                <c:pt idx="1114">
                  <c:v>369</c:v>
                </c:pt>
                <c:pt idx="1115">
                  <c:v>368</c:v>
                </c:pt>
                <c:pt idx="1116">
                  <c:v>367</c:v>
                </c:pt>
                <c:pt idx="1117">
                  <c:v>372</c:v>
                </c:pt>
                <c:pt idx="1118">
                  <c:v>374</c:v>
                </c:pt>
                <c:pt idx="1119">
                  <c:v>371</c:v>
                </c:pt>
                <c:pt idx="1120">
                  <c:v>359</c:v>
                </c:pt>
                <c:pt idx="1121">
                  <c:v>351</c:v>
                </c:pt>
                <c:pt idx="1122">
                  <c:v>342</c:v>
                </c:pt>
                <c:pt idx="1123">
                  <c:v>353</c:v>
                </c:pt>
                <c:pt idx="1124">
                  <c:v>366</c:v>
                </c:pt>
                <c:pt idx="1125">
                  <c:v>376</c:v>
                </c:pt>
                <c:pt idx="1126">
                  <c:v>377</c:v>
                </c:pt>
                <c:pt idx="1127">
                  <c:v>374</c:v>
                </c:pt>
                <c:pt idx="1128">
                  <c:v>365</c:v>
                </c:pt>
                <c:pt idx="1129">
                  <c:v>361</c:v>
                </c:pt>
                <c:pt idx="1130">
                  <c:v>349</c:v>
                </c:pt>
                <c:pt idx="1131">
                  <c:v>341</c:v>
                </c:pt>
                <c:pt idx="1132">
                  <c:v>340</c:v>
                </c:pt>
                <c:pt idx="1133">
                  <c:v>335</c:v>
                </c:pt>
                <c:pt idx="1134">
                  <c:v>326</c:v>
                </c:pt>
                <c:pt idx="1135">
                  <c:v>323</c:v>
                </c:pt>
                <c:pt idx="1136">
                  <c:v>329</c:v>
                </c:pt>
                <c:pt idx="1137">
                  <c:v>324</c:v>
                </c:pt>
                <c:pt idx="1138">
                  <c:v>324</c:v>
                </c:pt>
                <c:pt idx="1139">
                  <c:v>330</c:v>
                </c:pt>
                <c:pt idx="1140">
                  <c:v>326</c:v>
                </c:pt>
                <c:pt idx="1141">
                  <c:v>333</c:v>
                </c:pt>
                <c:pt idx="1142">
                  <c:v>325</c:v>
                </c:pt>
                <c:pt idx="1143">
                  <c:v>323</c:v>
                </c:pt>
                <c:pt idx="1144">
                  <c:v>321</c:v>
                </c:pt>
                <c:pt idx="1145">
                  <c:v>324</c:v>
                </c:pt>
                <c:pt idx="1146">
                  <c:v>329</c:v>
                </c:pt>
                <c:pt idx="1147">
                  <c:v>324</c:v>
                </c:pt>
                <c:pt idx="1148">
                  <c:v>316</c:v>
                </c:pt>
                <c:pt idx="1149">
                  <c:v>322</c:v>
                </c:pt>
                <c:pt idx="1150">
                  <c:v>326</c:v>
                </c:pt>
                <c:pt idx="1151">
                  <c:v>330</c:v>
                </c:pt>
                <c:pt idx="1152">
                  <c:v>337</c:v>
                </c:pt>
                <c:pt idx="1153">
                  <c:v>327</c:v>
                </c:pt>
                <c:pt idx="1154">
                  <c:v>327</c:v>
                </c:pt>
                <c:pt idx="1155">
                  <c:v>335</c:v>
                </c:pt>
                <c:pt idx="1156">
                  <c:v>323</c:v>
                </c:pt>
                <c:pt idx="1157">
                  <c:v>321</c:v>
                </c:pt>
                <c:pt idx="1158">
                  <c:v>322</c:v>
                </c:pt>
                <c:pt idx="1159">
                  <c:v>314</c:v>
                </c:pt>
                <c:pt idx="1160">
                  <c:v>320</c:v>
                </c:pt>
                <c:pt idx="1161">
                  <c:v>335</c:v>
                </c:pt>
                <c:pt idx="1162">
                  <c:v>347</c:v>
                </c:pt>
                <c:pt idx="1163">
                  <c:v>343</c:v>
                </c:pt>
                <c:pt idx="1164">
                  <c:v>347</c:v>
                </c:pt>
                <c:pt idx="1165">
                  <c:v>342</c:v>
                </c:pt>
                <c:pt idx="1166">
                  <c:v>351</c:v>
                </c:pt>
                <c:pt idx="1167">
                  <c:v>353</c:v>
                </c:pt>
                <c:pt idx="1168">
                  <c:v>355</c:v>
                </c:pt>
                <c:pt idx="1169">
                  <c:v>356</c:v>
                </c:pt>
                <c:pt idx="1170">
                  <c:v>354</c:v>
                </c:pt>
                <c:pt idx="1171">
                  <c:v>353</c:v>
                </c:pt>
                <c:pt idx="1172">
                  <c:v>358</c:v>
                </c:pt>
                <c:pt idx="1173">
                  <c:v>351</c:v>
                </c:pt>
                <c:pt idx="1174">
                  <c:v>349</c:v>
                </c:pt>
                <c:pt idx="1175">
                  <c:v>351</c:v>
                </c:pt>
                <c:pt idx="1176">
                  <c:v>350</c:v>
                </c:pt>
                <c:pt idx="1177">
                  <c:v>333</c:v>
                </c:pt>
                <c:pt idx="1178">
                  <c:v>327</c:v>
                </c:pt>
                <c:pt idx="1179">
                  <c:v>322</c:v>
                </c:pt>
                <c:pt idx="1180">
                  <c:v>333</c:v>
                </c:pt>
                <c:pt idx="1181">
                  <c:v>342</c:v>
                </c:pt>
                <c:pt idx="1182">
                  <c:v>331</c:v>
                </c:pt>
                <c:pt idx="1183">
                  <c:v>341</c:v>
                </c:pt>
                <c:pt idx="1184">
                  <c:v>357</c:v>
                </c:pt>
                <c:pt idx="1185">
                  <c:v>356</c:v>
                </c:pt>
                <c:pt idx="1186">
                  <c:v>350</c:v>
                </c:pt>
                <c:pt idx="1187">
                  <c:v>348</c:v>
                </c:pt>
                <c:pt idx="1188">
                  <c:v>342</c:v>
                </c:pt>
                <c:pt idx="1189">
                  <c:v>340</c:v>
                </c:pt>
                <c:pt idx="1190">
                  <c:v>347</c:v>
                </c:pt>
                <c:pt idx="1191">
                  <c:v>342</c:v>
                </c:pt>
                <c:pt idx="1192">
                  <c:v>332</c:v>
                </c:pt>
                <c:pt idx="1193">
                  <c:v>330</c:v>
                </c:pt>
                <c:pt idx="1194">
                  <c:v>331</c:v>
                </c:pt>
                <c:pt idx="1195">
                  <c:v>328</c:v>
                </c:pt>
                <c:pt idx="1196">
                  <c:v>322</c:v>
                </c:pt>
                <c:pt idx="1197">
                  <c:v>319</c:v>
                </c:pt>
                <c:pt idx="1198">
                  <c:v>318</c:v>
                </c:pt>
                <c:pt idx="1199">
                  <c:v>314</c:v>
                </c:pt>
                <c:pt idx="1200">
                  <c:v>309</c:v>
                </c:pt>
                <c:pt idx="1201">
                  <c:v>311</c:v>
                </c:pt>
                <c:pt idx="1202">
                  <c:v>320</c:v>
                </c:pt>
                <c:pt idx="1203">
                  <c:v>315</c:v>
                </c:pt>
                <c:pt idx="1204">
                  <c:v>316</c:v>
                </c:pt>
                <c:pt idx="1205">
                  <c:v>311</c:v>
                </c:pt>
                <c:pt idx="1206">
                  <c:v>310</c:v>
                </c:pt>
                <c:pt idx="1207">
                  <c:v>327</c:v>
                </c:pt>
                <c:pt idx="1208">
                  <c:v>317</c:v>
                </c:pt>
                <c:pt idx="1209">
                  <c:v>313</c:v>
                </c:pt>
                <c:pt idx="1210">
                  <c:v>319</c:v>
                </c:pt>
                <c:pt idx="1211">
                  <c:v>326</c:v>
                </c:pt>
                <c:pt idx="1212">
                  <c:v>327</c:v>
                </c:pt>
                <c:pt idx="1213">
                  <c:v>337</c:v>
                </c:pt>
                <c:pt idx="1214">
                  <c:v>346</c:v>
                </c:pt>
                <c:pt idx="1215">
                  <c:v>356</c:v>
                </c:pt>
                <c:pt idx="1216">
                  <c:v>361</c:v>
                </c:pt>
                <c:pt idx="1217">
                  <c:v>364</c:v>
                </c:pt>
                <c:pt idx="1218">
                  <c:v>362</c:v>
                </c:pt>
                <c:pt idx="1219">
                  <c:v>367</c:v>
                </c:pt>
                <c:pt idx="1220">
                  <c:v>368</c:v>
                </c:pt>
                <c:pt idx="1221">
                  <c:v>358</c:v>
                </c:pt>
                <c:pt idx="1222">
                  <c:v>361</c:v>
                </c:pt>
                <c:pt idx="1223">
                  <c:v>369</c:v>
                </c:pt>
                <c:pt idx="1224">
                  <c:v>374</c:v>
                </c:pt>
                <c:pt idx="1225">
                  <c:v>367</c:v>
                </c:pt>
                <c:pt idx="1226">
                  <c:v>367</c:v>
                </c:pt>
                <c:pt idx="1227">
                  <c:v>374</c:v>
                </c:pt>
                <c:pt idx="1228">
                  <c:v>368</c:v>
                </c:pt>
                <c:pt idx="1229">
                  <c:v>373</c:v>
                </c:pt>
                <c:pt idx="1230">
                  <c:v>385</c:v>
                </c:pt>
                <c:pt idx="1231">
                  <c:v>388</c:v>
                </c:pt>
                <c:pt idx="1232">
                  <c:v>399</c:v>
                </c:pt>
                <c:pt idx="1233">
                  <c:v>397</c:v>
                </c:pt>
                <c:pt idx="1234">
                  <c:v>394</c:v>
                </c:pt>
                <c:pt idx="1235">
                  <c:v>395</c:v>
                </c:pt>
                <c:pt idx="1236">
                  <c:v>409</c:v>
                </c:pt>
                <c:pt idx="1237">
                  <c:v>415</c:v>
                </c:pt>
                <c:pt idx="1238">
                  <c:v>403</c:v>
                </c:pt>
                <c:pt idx="1239">
                  <c:v>400</c:v>
                </c:pt>
                <c:pt idx="1240">
                  <c:v>405</c:v>
                </c:pt>
                <c:pt idx="1241">
                  <c:v>404</c:v>
                </c:pt>
                <c:pt idx="1242">
                  <c:v>397</c:v>
                </c:pt>
                <c:pt idx="1243">
                  <c:v>394</c:v>
                </c:pt>
                <c:pt idx="1244">
                  <c:v>385</c:v>
                </c:pt>
                <c:pt idx="1245">
                  <c:v>375</c:v>
                </c:pt>
                <c:pt idx="1246">
                  <c:v>371</c:v>
                </c:pt>
                <c:pt idx="1247">
                  <c:v>388</c:v>
                </c:pt>
                <c:pt idx="1248">
                  <c:v>374</c:v>
                </c:pt>
                <c:pt idx="1249">
                  <c:v>367</c:v>
                </c:pt>
                <c:pt idx="1250">
                  <c:v>361</c:v>
                </c:pt>
                <c:pt idx="1251">
                  <c:v>357</c:v>
                </c:pt>
                <c:pt idx="1252">
                  <c:v>362</c:v>
                </c:pt>
                <c:pt idx="1253">
                  <c:v>363</c:v>
                </c:pt>
                <c:pt idx="1254">
                  <c:v>361</c:v>
                </c:pt>
                <c:pt idx="1255">
                  <c:v>372</c:v>
                </c:pt>
                <c:pt idx="1256">
                  <c:v>357</c:v>
                </c:pt>
                <c:pt idx="1257">
                  <c:v>356</c:v>
                </c:pt>
                <c:pt idx="1258">
                  <c:v>351</c:v>
                </c:pt>
                <c:pt idx="1259">
                  <c:v>349</c:v>
                </c:pt>
                <c:pt idx="1260">
                  <c:v>350</c:v>
                </c:pt>
                <c:pt idx="1261">
                  <c:v>348</c:v>
                </c:pt>
                <c:pt idx="1262">
                  <c:v>340</c:v>
                </c:pt>
                <c:pt idx="1263">
                  <c:v>330</c:v>
                </c:pt>
                <c:pt idx="1264">
                  <c:v>323</c:v>
                </c:pt>
                <c:pt idx="1265">
                  <c:v>317</c:v>
                </c:pt>
                <c:pt idx="1266">
                  <c:v>316</c:v>
                </c:pt>
                <c:pt idx="1267">
                  <c:v>314</c:v>
                </c:pt>
                <c:pt idx="1268">
                  <c:v>324</c:v>
                </c:pt>
                <c:pt idx="1269">
                  <c:v>326</c:v>
                </c:pt>
                <c:pt idx="1270">
                  <c:v>327</c:v>
                </c:pt>
                <c:pt idx="1271">
                  <c:v>324</c:v>
                </c:pt>
                <c:pt idx="1272">
                  <c:v>318</c:v>
                </c:pt>
                <c:pt idx="1273">
                  <c:v>308</c:v>
                </c:pt>
                <c:pt idx="1274">
                  <c:v>326</c:v>
                </c:pt>
                <c:pt idx="1275">
                  <c:v>337</c:v>
                </c:pt>
                <c:pt idx="1276">
                  <c:v>340</c:v>
                </c:pt>
                <c:pt idx="1277">
                  <c:v>341</c:v>
                </c:pt>
                <c:pt idx="1278">
                  <c:v>346</c:v>
                </c:pt>
                <c:pt idx="1279">
                  <c:v>346</c:v>
                </c:pt>
                <c:pt idx="1280">
                  <c:v>352</c:v>
                </c:pt>
                <c:pt idx="1281">
                  <c:v>358</c:v>
                </c:pt>
                <c:pt idx="1282">
                  <c:v>356</c:v>
                </c:pt>
                <c:pt idx="1283">
                  <c:v>359</c:v>
                </c:pt>
                <c:pt idx="1284">
                  <c:v>358</c:v>
                </c:pt>
                <c:pt idx="1285">
                  <c:v>371</c:v>
                </c:pt>
                <c:pt idx="1286">
                  <c:v>379</c:v>
                </c:pt>
                <c:pt idx="1287">
                  <c:v>387</c:v>
                </c:pt>
                <c:pt idx="1288">
                  <c:v>388</c:v>
                </c:pt>
                <c:pt idx="1289">
                  <c:v>390</c:v>
                </c:pt>
                <c:pt idx="1290">
                  <c:v>385</c:v>
                </c:pt>
                <c:pt idx="1291">
                  <c:v>375</c:v>
                </c:pt>
                <c:pt idx="1292">
                  <c:v>355</c:v>
                </c:pt>
                <c:pt idx="1293">
                  <c:v>350</c:v>
                </c:pt>
                <c:pt idx="1294">
                  <c:v>345</c:v>
                </c:pt>
                <c:pt idx="1295">
                  <c:v>338</c:v>
                </c:pt>
                <c:pt idx="1296">
                  <c:v>328</c:v>
                </c:pt>
                <c:pt idx="1297">
                  <c:v>334</c:v>
                </c:pt>
                <c:pt idx="1298">
                  <c:v>329</c:v>
                </c:pt>
                <c:pt idx="1299">
                  <c:v>334</c:v>
                </c:pt>
                <c:pt idx="1300">
                  <c:v>332</c:v>
                </c:pt>
                <c:pt idx="1301">
                  <c:v>319</c:v>
                </c:pt>
                <c:pt idx="1302">
                  <c:v>310</c:v>
                </c:pt>
                <c:pt idx="1303">
                  <c:v>318</c:v>
                </c:pt>
                <c:pt idx="1304">
                  <c:v>317</c:v>
                </c:pt>
                <c:pt idx="1305">
                  <c:v>313</c:v>
                </c:pt>
                <c:pt idx="1306">
                  <c:v>318</c:v>
                </c:pt>
                <c:pt idx="1307">
                  <c:v>325</c:v>
                </c:pt>
                <c:pt idx="1308">
                  <c:v>324</c:v>
                </c:pt>
                <c:pt idx="1309">
                  <c:v>323</c:v>
                </c:pt>
                <c:pt idx="1310">
                  <c:v>317</c:v>
                </c:pt>
                <c:pt idx="1311">
                  <c:v>319</c:v>
                </c:pt>
                <c:pt idx="1312">
                  <c:v>320</c:v>
                </c:pt>
                <c:pt idx="1313">
                  <c:v>313</c:v>
                </c:pt>
                <c:pt idx="1314">
                  <c:v>316</c:v>
                </c:pt>
                <c:pt idx="1315">
                  <c:v>318</c:v>
                </c:pt>
                <c:pt idx="1316">
                  <c:v>317</c:v>
                </c:pt>
                <c:pt idx="1317">
                  <c:v>322</c:v>
                </c:pt>
                <c:pt idx="1318">
                  <c:v>330</c:v>
                </c:pt>
                <c:pt idx="1319">
                  <c:v>331</c:v>
                </c:pt>
                <c:pt idx="1320">
                  <c:v>336</c:v>
                </c:pt>
                <c:pt idx="1321">
                  <c:v>336</c:v>
                </c:pt>
                <c:pt idx="1322">
                  <c:v>350</c:v>
                </c:pt>
                <c:pt idx="1323">
                  <c:v>361</c:v>
                </c:pt>
                <c:pt idx="1324">
                  <c:v>362</c:v>
                </c:pt>
                <c:pt idx="1325">
                  <c:v>381</c:v>
                </c:pt>
                <c:pt idx="1326">
                  <c:v>375</c:v>
                </c:pt>
                <c:pt idx="1327">
                  <c:v>373</c:v>
                </c:pt>
                <c:pt idx="1328">
                  <c:v>371</c:v>
                </c:pt>
                <c:pt idx="1329">
                  <c:v>376</c:v>
                </c:pt>
                <c:pt idx="1330">
                  <c:v>384</c:v>
                </c:pt>
                <c:pt idx="1331">
                  <c:v>383</c:v>
                </c:pt>
                <c:pt idx="1332">
                  <c:v>392</c:v>
                </c:pt>
                <c:pt idx="1333">
                  <c:v>396</c:v>
                </c:pt>
                <c:pt idx="1334">
                  <c:v>393</c:v>
                </c:pt>
                <c:pt idx="1335">
                  <c:v>401</c:v>
                </c:pt>
                <c:pt idx="1336">
                  <c:v>400</c:v>
                </c:pt>
                <c:pt idx="1337">
                  <c:v>390</c:v>
                </c:pt>
                <c:pt idx="1338">
                  <c:v>367</c:v>
                </c:pt>
                <c:pt idx="1339">
                  <c:v>352</c:v>
                </c:pt>
                <c:pt idx="1340">
                  <c:v>342</c:v>
                </c:pt>
                <c:pt idx="1341">
                  <c:v>331</c:v>
                </c:pt>
                <c:pt idx="1342">
                  <c:v>322</c:v>
                </c:pt>
                <c:pt idx="1343">
                  <c:v>312</c:v>
                </c:pt>
                <c:pt idx="1344">
                  <c:v>305</c:v>
                </c:pt>
                <c:pt idx="1345">
                  <c:v>292</c:v>
                </c:pt>
                <c:pt idx="1346">
                  <c:v>286</c:v>
                </c:pt>
                <c:pt idx="1347">
                  <c:v>272</c:v>
                </c:pt>
                <c:pt idx="1348">
                  <c:v>276</c:v>
                </c:pt>
                <c:pt idx="1349">
                  <c:v>278</c:v>
                </c:pt>
                <c:pt idx="1350">
                  <c:v>267</c:v>
                </c:pt>
                <c:pt idx="1351">
                  <c:v>253</c:v>
                </c:pt>
                <c:pt idx="1352">
                  <c:v>242</c:v>
                </c:pt>
                <c:pt idx="1353">
                  <c:v>234</c:v>
                </c:pt>
                <c:pt idx="1354">
                  <c:v>230</c:v>
                </c:pt>
                <c:pt idx="1355">
                  <c:v>221</c:v>
                </c:pt>
                <c:pt idx="1356">
                  <c:v>221</c:v>
                </c:pt>
                <c:pt idx="1357">
                  <c:v>216</c:v>
                </c:pt>
                <c:pt idx="1358">
                  <c:v>221</c:v>
                </c:pt>
                <c:pt idx="1359">
                  <c:v>219</c:v>
                </c:pt>
                <c:pt idx="1360">
                  <c:v>213</c:v>
                </c:pt>
                <c:pt idx="1361">
                  <c:v>217</c:v>
                </c:pt>
                <c:pt idx="1362">
                  <c:v>215</c:v>
                </c:pt>
                <c:pt idx="1363">
                  <c:v>216</c:v>
                </c:pt>
                <c:pt idx="1364">
                  <c:v>213</c:v>
                </c:pt>
                <c:pt idx="1365">
                  <c:v>217</c:v>
                </c:pt>
                <c:pt idx="1366">
                  <c:v>213</c:v>
                </c:pt>
                <c:pt idx="1367">
                  <c:v>218</c:v>
                </c:pt>
                <c:pt idx="1368">
                  <c:v>218</c:v>
                </c:pt>
                <c:pt idx="1369">
                  <c:v>223</c:v>
                </c:pt>
                <c:pt idx="1370">
                  <c:v>216</c:v>
                </c:pt>
                <c:pt idx="1371">
                  <c:v>209</c:v>
                </c:pt>
                <c:pt idx="1372">
                  <c:v>207</c:v>
                </c:pt>
                <c:pt idx="1373">
                  <c:v>213</c:v>
                </c:pt>
                <c:pt idx="1374">
                  <c:v>212</c:v>
                </c:pt>
                <c:pt idx="1375">
                  <c:v>216</c:v>
                </c:pt>
                <c:pt idx="1376">
                  <c:v>219</c:v>
                </c:pt>
                <c:pt idx="1377">
                  <c:v>222</c:v>
                </c:pt>
                <c:pt idx="1378">
                  <c:v>214</c:v>
                </c:pt>
                <c:pt idx="1379">
                  <c:v>206</c:v>
                </c:pt>
                <c:pt idx="1380">
                  <c:v>204</c:v>
                </c:pt>
                <c:pt idx="1381">
                  <c:v>200</c:v>
                </c:pt>
                <c:pt idx="1382">
                  <c:v>202</c:v>
                </c:pt>
                <c:pt idx="1383">
                  <c:v>195</c:v>
                </c:pt>
                <c:pt idx="1384">
                  <c:v>191</c:v>
                </c:pt>
                <c:pt idx="1385">
                  <c:v>192</c:v>
                </c:pt>
                <c:pt idx="1386">
                  <c:v>184</c:v>
                </c:pt>
                <c:pt idx="1387">
                  <c:v>181</c:v>
                </c:pt>
                <c:pt idx="1388">
                  <c:v>180</c:v>
                </c:pt>
                <c:pt idx="1389">
                  <c:v>179</c:v>
                </c:pt>
                <c:pt idx="1390">
                  <c:v>170</c:v>
                </c:pt>
                <c:pt idx="1391">
                  <c:v>151</c:v>
                </c:pt>
                <c:pt idx="1392">
                  <c:v>151</c:v>
                </c:pt>
                <c:pt idx="1393">
                  <c:v>150</c:v>
                </c:pt>
                <c:pt idx="1394">
                  <c:v>146</c:v>
                </c:pt>
                <c:pt idx="1395">
                  <c:v>151</c:v>
                </c:pt>
                <c:pt idx="1396">
                  <c:v>148</c:v>
                </c:pt>
                <c:pt idx="1397">
                  <c:v>142</c:v>
                </c:pt>
                <c:pt idx="1398">
                  <c:v>144</c:v>
                </c:pt>
                <c:pt idx="1399">
                  <c:v>144</c:v>
                </c:pt>
                <c:pt idx="1400">
                  <c:v>143</c:v>
                </c:pt>
                <c:pt idx="1401">
                  <c:v>140</c:v>
                </c:pt>
                <c:pt idx="1402">
                  <c:v>137</c:v>
                </c:pt>
                <c:pt idx="1403">
                  <c:v>134</c:v>
                </c:pt>
                <c:pt idx="1404">
                  <c:v>129</c:v>
                </c:pt>
                <c:pt idx="1405">
                  <c:v>140</c:v>
                </c:pt>
                <c:pt idx="1406">
                  <c:v>141</c:v>
                </c:pt>
                <c:pt idx="1407">
                  <c:v>142</c:v>
                </c:pt>
                <c:pt idx="1408">
                  <c:v>142</c:v>
                </c:pt>
                <c:pt idx="1409">
                  <c:v>141</c:v>
                </c:pt>
                <c:pt idx="1410">
                  <c:v>132</c:v>
                </c:pt>
                <c:pt idx="1411">
                  <c:v>134</c:v>
                </c:pt>
                <c:pt idx="1412">
                  <c:v>135</c:v>
                </c:pt>
                <c:pt idx="1413">
                  <c:v>142</c:v>
                </c:pt>
                <c:pt idx="1414">
                  <c:v>145</c:v>
                </c:pt>
                <c:pt idx="1415">
                  <c:v>151</c:v>
                </c:pt>
                <c:pt idx="1416">
                  <c:v>147</c:v>
                </c:pt>
                <c:pt idx="1417">
                  <c:v>149</c:v>
                </c:pt>
                <c:pt idx="1418">
                  <c:v>149</c:v>
                </c:pt>
                <c:pt idx="1419">
                  <c:v>151</c:v>
                </c:pt>
                <c:pt idx="1420">
                  <c:v>158</c:v>
                </c:pt>
                <c:pt idx="1421">
                  <c:v>165</c:v>
                </c:pt>
                <c:pt idx="1422">
                  <c:v>158</c:v>
                </c:pt>
                <c:pt idx="1423">
                  <c:v>160</c:v>
                </c:pt>
                <c:pt idx="1424">
                  <c:v>163</c:v>
                </c:pt>
                <c:pt idx="1425">
                  <c:v>162</c:v>
                </c:pt>
                <c:pt idx="1426">
                  <c:v>158</c:v>
                </c:pt>
                <c:pt idx="1427">
                  <c:v>146</c:v>
                </c:pt>
                <c:pt idx="1428">
                  <c:v>149</c:v>
                </c:pt>
                <c:pt idx="1429">
                  <c:v>150</c:v>
                </c:pt>
                <c:pt idx="1430">
                  <c:v>139</c:v>
                </c:pt>
                <c:pt idx="1431">
                  <c:v>142</c:v>
                </c:pt>
                <c:pt idx="1432">
                  <c:v>141</c:v>
                </c:pt>
                <c:pt idx="1433">
                  <c:v>144</c:v>
                </c:pt>
                <c:pt idx="1434">
                  <c:v>153</c:v>
                </c:pt>
                <c:pt idx="1435">
                  <c:v>146</c:v>
                </c:pt>
                <c:pt idx="1436">
                  <c:v>139</c:v>
                </c:pt>
                <c:pt idx="1437">
                  <c:v>145</c:v>
                </c:pt>
                <c:pt idx="1438">
                  <c:v>145</c:v>
                </c:pt>
                <c:pt idx="1439">
                  <c:v>148</c:v>
                </c:pt>
                <c:pt idx="1440">
                  <c:v>140</c:v>
                </c:pt>
              </c:numCache>
            </c:numRef>
          </c:val>
          <c:extLst>
            <c:ext xmlns:c16="http://schemas.microsoft.com/office/drawing/2014/chart" uri="{C3380CC4-5D6E-409C-BE32-E72D297353CC}">
              <c16:uniqueId val="{00000000-AA8D-4D06-91B1-5345BE81CA8B}"/>
            </c:ext>
          </c:extLst>
        </c:ser>
        <c:ser>
          <c:idx val="1"/>
          <c:order val="1"/>
          <c:tx>
            <c:strRef>
              <c:f>Sheet8!$C$1</c:f>
              <c:strCache>
                <c:ptCount val="1"/>
                <c:pt idx="0">
                  <c:v>free</c:v>
                </c:pt>
              </c:strCache>
            </c:strRef>
          </c:tx>
          <c:spPr>
            <a:solidFill>
              <a:schemeClr val="accent1">
                <a:lumMod val="60000"/>
                <a:lumOff val="40000"/>
              </a:schemeClr>
            </a:solidFill>
            <a:ln>
              <a:noFill/>
            </a:ln>
            <a:effectLst/>
          </c:spPr>
          <c:invertIfNegative val="0"/>
          <c:cat>
            <c:strRef>
              <c:f>Sheet8!$A$2:$A$1442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Sheet8!$C$2:$C$1442</c:f>
              <c:numCache>
                <c:formatCode>General</c:formatCode>
                <c:ptCount val="14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1</c:v>
                </c:pt>
                <c:pt idx="55">
                  <c:v>1</c:v>
                </c:pt>
                <c:pt idx="56">
                  <c:v>1</c:v>
                </c:pt>
                <c:pt idx="57">
                  <c:v>4</c:v>
                </c:pt>
                <c:pt idx="58">
                  <c:v>5</c:v>
                </c:pt>
                <c:pt idx="59">
                  <c:v>5</c:v>
                </c:pt>
                <c:pt idx="60">
                  <c:v>7</c:v>
                </c:pt>
                <c:pt idx="61">
                  <c:v>7</c:v>
                </c:pt>
                <c:pt idx="62">
                  <c:v>10</c:v>
                </c:pt>
                <c:pt idx="63">
                  <c:v>10</c:v>
                </c:pt>
                <c:pt idx="64">
                  <c:v>11</c:v>
                </c:pt>
                <c:pt idx="65">
                  <c:v>12</c:v>
                </c:pt>
                <c:pt idx="66">
                  <c:v>12</c:v>
                </c:pt>
                <c:pt idx="67">
                  <c:v>12</c:v>
                </c:pt>
                <c:pt idx="68">
                  <c:v>14</c:v>
                </c:pt>
                <c:pt idx="69">
                  <c:v>16</c:v>
                </c:pt>
                <c:pt idx="70">
                  <c:v>18</c:v>
                </c:pt>
                <c:pt idx="71">
                  <c:v>19</c:v>
                </c:pt>
                <c:pt idx="72">
                  <c:v>19</c:v>
                </c:pt>
                <c:pt idx="73">
                  <c:v>20</c:v>
                </c:pt>
                <c:pt idx="74">
                  <c:v>20</c:v>
                </c:pt>
                <c:pt idx="75">
                  <c:v>22</c:v>
                </c:pt>
                <c:pt idx="76">
                  <c:v>23</c:v>
                </c:pt>
                <c:pt idx="77">
                  <c:v>25</c:v>
                </c:pt>
                <c:pt idx="78">
                  <c:v>25</c:v>
                </c:pt>
                <c:pt idx="79">
                  <c:v>26</c:v>
                </c:pt>
                <c:pt idx="80">
                  <c:v>26</c:v>
                </c:pt>
                <c:pt idx="81">
                  <c:v>26</c:v>
                </c:pt>
                <c:pt idx="82">
                  <c:v>27</c:v>
                </c:pt>
                <c:pt idx="83">
                  <c:v>27</c:v>
                </c:pt>
                <c:pt idx="84">
                  <c:v>27</c:v>
                </c:pt>
                <c:pt idx="85">
                  <c:v>28</c:v>
                </c:pt>
                <c:pt idx="86">
                  <c:v>30</c:v>
                </c:pt>
                <c:pt idx="87">
                  <c:v>32</c:v>
                </c:pt>
                <c:pt idx="88">
                  <c:v>32</c:v>
                </c:pt>
                <c:pt idx="89">
                  <c:v>32</c:v>
                </c:pt>
                <c:pt idx="90">
                  <c:v>32</c:v>
                </c:pt>
                <c:pt idx="91">
                  <c:v>32</c:v>
                </c:pt>
                <c:pt idx="92">
                  <c:v>30</c:v>
                </c:pt>
                <c:pt idx="93">
                  <c:v>30</c:v>
                </c:pt>
                <c:pt idx="94">
                  <c:v>30</c:v>
                </c:pt>
                <c:pt idx="95">
                  <c:v>30</c:v>
                </c:pt>
                <c:pt idx="96">
                  <c:v>30</c:v>
                </c:pt>
                <c:pt idx="97">
                  <c:v>31</c:v>
                </c:pt>
                <c:pt idx="98">
                  <c:v>30</c:v>
                </c:pt>
                <c:pt idx="99">
                  <c:v>30</c:v>
                </c:pt>
                <c:pt idx="100">
                  <c:v>30</c:v>
                </c:pt>
                <c:pt idx="101">
                  <c:v>30</c:v>
                </c:pt>
                <c:pt idx="102">
                  <c:v>30</c:v>
                </c:pt>
                <c:pt idx="103">
                  <c:v>30</c:v>
                </c:pt>
                <c:pt idx="104">
                  <c:v>30</c:v>
                </c:pt>
                <c:pt idx="105">
                  <c:v>30</c:v>
                </c:pt>
                <c:pt idx="106">
                  <c:v>30</c:v>
                </c:pt>
                <c:pt idx="107">
                  <c:v>30</c:v>
                </c:pt>
                <c:pt idx="108">
                  <c:v>31</c:v>
                </c:pt>
                <c:pt idx="109">
                  <c:v>31</c:v>
                </c:pt>
                <c:pt idx="110">
                  <c:v>31</c:v>
                </c:pt>
                <c:pt idx="111">
                  <c:v>31</c:v>
                </c:pt>
                <c:pt idx="112">
                  <c:v>31</c:v>
                </c:pt>
                <c:pt idx="113">
                  <c:v>31</c:v>
                </c:pt>
                <c:pt idx="114">
                  <c:v>31</c:v>
                </c:pt>
                <c:pt idx="115">
                  <c:v>31</c:v>
                </c:pt>
                <c:pt idx="116">
                  <c:v>31</c:v>
                </c:pt>
                <c:pt idx="117">
                  <c:v>31</c:v>
                </c:pt>
                <c:pt idx="118">
                  <c:v>30</c:v>
                </c:pt>
                <c:pt idx="119">
                  <c:v>29</c:v>
                </c:pt>
                <c:pt idx="120">
                  <c:v>29</c:v>
                </c:pt>
                <c:pt idx="121">
                  <c:v>29</c:v>
                </c:pt>
                <c:pt idx="122">
                  <c:v>29</c:v>
                </c:pt>
                <c:pt idx="123">
                  <c:v>29</c:v>
                </c:pt>
                <c:pt idx="124">
                  <c:v>29</c:v>
                </c:pt>
                <c:pt idx="125">
                  <c:v>29</c:v>
                </c:pt>
                <c:pt idx="126">
                  <c:v>29</c:v>
                </c:pt>
                <c:pt idx="127">
                  <c:v>29</c:v>
                </c:pt>
                <c:pt idx="128">
                  <c:v>29</c:v>
                </c:pt>
                <c:pt idx="129">
                  <c:v>29</c:v>
                </c:pt>
                <c:pt idx="130">
                  <c:v>29</c:v>
                </c:pt>
                <c:pt idx="131">
                  <c:v>29</c:v>
                </c:pt>
                <c:pt idx="132">
                  <c:v>29</c:v>
                </c:pt>
                <c:pt idx="133">
                  <c:v>29</c:v>
                </c:pt>
                <c:pt idx="134">
                  <c:v>29</c:v>
                </c:pt>
                <c:pt idx="135">
                  <c:v>29</c:v>
                </c:pt>
                <c:pt idx="136">
                  <c:v>29</c:v>
                </c:pt>
                <c:pt idx="137">
                  <c:v>29</c:v>
                </c:pt>
                <c:pt idx="138">
                  <c:v>29</c:v>
                </c:pt>
                <c:pt idx="139">
                  <c:v>29</c:v>
                </c:pt>
                <c:pt idx="140">
                  <c:v>29</c:v>
                </c:pt>
                <c:pt idx="141">
                  <c:v>28</c:v>
                </c:pt>
                <c:pt idx="142">
                  <c:v>28</c:v>
                </c:pt>
                <c:pt idx="143">
                  <c:v>28</c:v>
                </c:pt>
                <c:pt idx="144">
                  <c:v>28</c:v>
                </c:pt>
                <c:pt idx="145">
                  <c:v>28</c:v>
                </c:pt>
                <c:pt idx="146">
                  <c:v>28</c:v>
                </c:pt>
                <c:pt idx="147">
                  <c:v>28</c:v>
                </c:pt>
                <c:pt idx="148">
                  <c:v>28</c:v>
                </c:pt>
                <c:pt idx="149">
                  <c:v>27</c:v>
                </c:pt>
                <c:pt idx="150">
                  <c:v>27</c:v>
                </c:pt>
                <c:pt idx="151">
                  <c:v>27</c:v>
                </c:pt>
                <c:pt idx="152">
                  <c:v>27</c:v>
                </c:pt>
                <c:pt idx="153">
                  <c:v>27</c:v>
                </c:pt>
                <c:pt idx="154">
                  <c:v>27</c:v>
                </c:pt>
                <c:pt idx="155">
                  <c:v>27</c:v>
                </c:pt>
                <c:pt idx="156">
                  <c:v>27</c:v>
                </c:pt>
                <c:pt idx="157">
                  <c:v>27</c:v>
                </c:pt>
                <c:pt idx="158">
                  <c:v>26</c:v>
                </c:pt>
                <c:pt idx="159">
                  <c:v>26</c:v>
                </c:pt>
                <c:pt idx="160">
                  <c:v>26</c:v>
                </c:pt>
                <c:pt idx="161">
                  <c:v>26</c:v>
                </c:pt>
                <c:pt idx="162">
                  <c:v>26</c:v>
                </c:pt>
                <c:pt idx="163">
                  <c:v>25</c:v>
                </c:pt>
                <c:pt idx="164">
                  <c:v>25</c:v>
                </c:pt>
                <c:pt idx="165">
                  <c:v>23</c:v>
                </c:pt>
                <c:pt idx="166">
                  <c:v>23</c:v>
                </c:pt>
                <c:pt idx="167">
                  <c:v>22</c:v>
                </c:pt>
                <c:pt idx="168">
                  <c:v>22</c:v>
                </c:pt>
                <c:pt idx="169">
                  <c:v>21</c:v>
                </c:pt>
                <c:pt idx="170">
                  <c:v>20</c:v>
                </c:pt>
                <c:pt idx="171">
                  <c:v>20</c:v>
                </c:pt>
                <c:pt idx="172">
                  <c:v>20</c:v>
                </c:pt>
                <c:pt idx="173">
                  <c:v>20</c:v>
                </c:pt>
                <c:pt idx="174">
                  <c:v>20</c:v>
                </c:pt>
                <c:pt idx="175">
                  <c:v>20</c:v>
                </c:pt>
                <c:pt idx="176">
                  <c:v>20</c:v>
                </c:pt>
                <c:pt idx="177">
                  <c:v>20</c:v>
                </c:pt>
                <c:pt idx="178">
                  <c:v>20</c:v>
                </c:pt>
                <c:pt idx="179">
                  <c:v>20</c:v>
                </c:pt>
                <c:pt idx="180">
                  <c:v>20</c:v>
                </c:pt>
                <c:pt idx="181">
                  <c:v>19</c:v>
                </c:pt>
                <c:pt idx="182">
                  <c:v>17</c:v>
                </c:pt>
                <c:pt idx="183">
                  <c:v>17</c:v>
                </c:pt>
                <c:pt idx="184">
                  <c:v>17</c:v>
                </c:pt>
                <c:pt idx="185">
                  <c:v>16</c:v>
                </c:pt>
                <c:pt idx="186">
                  <c:v>13</c:v>
                </c:pt>
                <c:pt idx="187">
                  <c:v>13</c:v>
                </c:pt>
                <c:pt idx="188">
                  <c:v>12</c:v>
                </c:pt>
                <c:pt idx="189">
                  <c:v>11</c:v>
                </c:pt>
                <c:pt idx="190">
                  <c:v>11</c:v>
                </c:pt>
                <c:pt idx="191">
                  <c:v>10</c:v>
                </c:pt>
                <c:pt idx="192">
                  <c:v>7</c:v>
                </c:pt>
                <c:pt idx="193">
                  <c:v>6</c:v>
                </c:pt>
                <c:pt idx="194">
                  <c:v>6</c:v>
                </c:pt>
                <c:pt idx="195">
                  <c:v>5</c:v>
                </c:pt>
                <c:pt idx="196">
                  <c:v>4</c:v>
                </c:pt>
                <c:pt idx="197">
                  <c:v>3</c:v>
                </c:pt>
                <c:pt idx="198">
                  <c:v>2</c:v>
                </c:pt>
                <c:pt idx="199">
                  <c:v>1</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numCache>
            </c:numRef>
          </c:val>
          <c:extLst>
            <c:ext xmlns:c16="http://schemas.microsoft.com/office/drawing/2014/chart" uri="{C3380CC4-5D6E-409C-BE32-E72D297353CC}">
              <c16:uniqueId val="{00000001-AA8D-4D06-91B1-5345BE81CA8B}"/>
            </c:ext>
          </c:extLst>
        </c:ser>
        <c:ser>
          <c:idx val="2"/>
          <c:order val="2"/>
          <c:tx>
            <c:strRef>
              <c:f>Sheet8!$D$1</c:f>
              <c:strCache>
                <c:ptCount val="1"/>
                <c:pt idx="0">
                  <c:v>booked for charging</c:v>
                </c:pt>
              </c:strCache>
            </c:strRef>
          </c:tx>
          <c:spPr>
            <a:solidFill>
              <a:schemeClr val="accent3"/>
            </a:solidFill>
            <a:ln>
              <a:noFill/>
            </a:ln>
            <a:effectLst/>
          </c:spPr>
          <c:invertIfNegative val="0"/>
          <c:cat>
            <c:strRef>
              <c:f>Sheet8!$A$2:$A$1442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Sheet8!$D$2:$D$1442</c:f>
              <c:numCache>
                <c:formatCode>General</c:formatCode>
                <c:ptCount val="14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1</c:v>
                </c:pt>
                <c:pt idx="55">
                  <c:v>1</c:v>
                </c:pt>
                <c:pt idx="56">
                  <c:v>1</c:v>
                </c:pt>
                <c:pt idx="57">
                  <c:v>3</c:v>
                </c:pt>
                <c:pt idx="58">
                  <c:v>3</c:v>
                </c:pt>
                <c:pt idx="59">
                  <c:v>5</c:v>
                </c:pt>
                <c:pt idx="60">
                  <c:v>6</c:v>
                </c:pt>
                <c:pt idx="61">
                  <c:v>7</c:v>
                </c:pt>
                <c:pt idx="62">
                  <c:v>7</c:v>
                </c:pt>
                <c:pt idx="63">
                  <c:v>10</c:v>
                </c:pt>
                <c:pt idx="64">
                  <c:v>11</c:v>
                </c:pt>
                <c:pt idx="65">
                  <c:v>12</c:v>
                </c:pt>
                <c:pt idx="66">
                  <c:v>12</c:v>
                </c:pt>
                <c:pt idx="67">
                  <c:v>12</c:v>
                </c:pt>
                <c:pt idx="68">
                  <c:v>12</c:v>
                </c:pt>
                <c:pt idx="69">
                  <c:v>12</c:v>
                </c:pt>
                <c:pt idx="70">
                  <c:v>12</c:v>
                </c:pt>
                <c:pt idx="71">
                  <c:v>13</c:v>
                </c:pt>
                <c:pt idx="72">
                  <c:v>15</c:v>
                </c:pt>
                <c:pt idx="73">
                  <c:v>15</c:v>
                </c:pt>
                <c:pt idx="74">
                  <c:v>15</c:v>
                </c:pt>
                <c:pt idx="75">
                  <c:v>15</c:v>
                </c:pt>
                <c:pt idx="76">
                  <c:v>15</c:v>
                </c:pt>
                <c:pt idx="77">
                  <c:v>16</c:v>
                </c:pt>
                <c:pt idx="78">
                  <c:v>16</c:v>
                </c:pt>
                <c:pt idx="79">
                  <c:v>17</c:v>
                </c:pt>
                <c:pt idx="80">
                  <c:v>17</c:v>
                </c:pt>
                <c:pt idx="81">
                  <c:v>18</c:v>
                </c:pt>
                <c:pt idx="82">
                  <c:v>18</c:v>
                </c:pt>
                <c:pt idx="83">
                  <c:v>18</c:v>
                </c:pt>
                <c:pt idx="84">
                  <c:v>18</c:v>
                </c:pt>
                <c:pt idx="85">
                  <c:v>18</c:v>
                </c:pt>
                <c:pt idx="86">
                  <c:v>18</c:v>
                </c:pt>
                <c:pt idx="87">
                  <c:v>18</c:v>
                </c:pt>
                <c:pt idx="88">
                  <c:v>18</c:v>
                </c:pt>
                <c:pt idx="89">
                  <c:v>18</c:v>
                </c:pt>
                <c:pt idx="90">
                  <c:v>18</c:v>
                </c:pt>
                <c:pt idx="91">
                  <c:v>19</c:v>
                </c:pt>
                <c:pt idx="92">
                  <c:v>19</c:v>
                </c:pt>
                <c:pt idx="93">
                  <c:v>20</c:v>
                </c:pt>
                <c:pt idx="94">
                  <c:v>20</c:v>
                </c:pt>
                <c:pt idx="95">
                  <c:v>20</c:v>
                </c:pt>
                <c:pt idx="96">
                  <c:v>20</c:v>
                </c:pt>
                <c:pt idx="97">
                  <c:v>20</c:v>
                </c:pt>
                <c:pt idx="98">
                  <c:v>20</c:v>
                </c:pt>
                <c:pt idx="99">
                  <c:v>20</c:v>
                </c:pt>
                <c:pt idx="100">
                  <c:v>20</c:v>
                </c:pt>
                <c:pt idx="101">
                  <c:v>20</c:v>
                </c:pt>
                <c:pt idx="102">
                  <c:v>20</c:v>
                </c:pt>
                <c:pt idx="103">
                  <c:v>20</c:v>
                </c:pt>
                <c:pt idx="104">
                  <c:v>20</c:v>
                </c:pt>
                <c:pt idx="105">
                  <c:v>20</c:v>
                </c:pt>
                <c:pt idx="106">
                  <c:v>20</c:v>
                </c:pt>
                <c:pt idx="107">
                  <c:v>20</c:v>
                </c:pt>
                <c:pt idx="108">
                  <c:v>20</c:v>
                </c:pt>
                <c:pt idx="109">
                  <c:v>20</c:v>
                </c:pt>
                <c:pt idx="110">
                  <c:v>20</c:v>
                </c:pt>
                <c:pt idx="111">
                  <c:v>20</c:v>
                </c:pt>
                <c:pt idx="112">
                  <c:v>20</c:v>
                </c:pt>
                <c:pt idx="113">
                  <c:v>20</c:v>
                </c:pt>
                <c:pt idx="114">
                  <c:v>20</c:v>
                </c:pt>
                <c:pt idx="115">
                  <c:v>20</c:v>
                </c:pt>
                <c:pt idx="116">
                  <c:v>20</c:v>
                </c:pt>
                <c:pt idx="117">
                  <c:v>20</c:v>
                </c:pt>
                <c:pt idx="118">
                  <c:v>20</c:v>
                </c:pt>
                <c:pt idx="119">
                  <c:v>20</c:v>
                </c:pt>
                <c:pt idx="120">
                  <c:v>20</c:v>
                </c:pt>
                <c:pt idx="121">
                  <c:v>20</c:v>
                </c:pt>
                <c:pt idx="122">
                  <c:v>20</c:v>
                </c:pt>
                <c:pt idx="123">
                  <c:v>20</c:v>
                </c:pt>
                <c:pt idx="124">
                  <c:v>20</c:v>
                </c:pt>
                <c:pt idx="125">
                  <c:v>20</c:v>
                </c:pt>
                <c:pt idx="126">
                  <c:v>20</c:v>
                </c:pt>
                <c:pt idx="127">
                  <c:v>20</c:v>
                </c:pt>
                <c:pt idx="128">
                  <c:v>20</c:v>
                </c:pt>
                <c:pt idx="129">
                  <c:v>20</c:v>
                </c:pt>
                <c:pt idx="130">
                  <c:v>20</c:v>
                </c:pt>
                <c:pt idx="131">
                  <c:v>20</c:v>
                </c:pt>
                <c:pt idx="132">
                  <c:v>20</c:v>
                </c:pt>
                <c:pt idx="133">
                  <c:v>20</c:v>
                </c:pt>
                <c:pt idx="134">
                  <c:v>20</c:v>
                </c:pt>
                <c:pt idx="135">
                  <c:v>20</c:v>
                </c:pt>
                <c:pt idx="136">
                  <c:v>20</c:v>
                </c:pt>
                <c:pt idx="137">
                  <c:v>20</c:v>
                </c:pt>
                <c:pt idx="138">
                  <c:v>20</c:v>
                </c:pt>
                <c:pt idx="139">
                  <c:v>20</c:v>
                </c:pt>
                <c:pt idx="140">
                  <c:v>20</c:v>
                </c:pt>
                <c:pt idx="141">
                  <c:v>20</c:v>
                </c:pt>
                <c:pt idx="142">
                  <c:v>20</c:v>
                </c:pt>
                <c:pt idx="143">
                  <c:v>20</c:v>
                </c:pt>
                <c:pt idx="144">
                  <c:v>20</c:v>
                </c:pt>
                <c:pt idx="145">
                  <c:v>20</c:v>
                </c:pt>
                <c:pt idx="146">
                  <c:v>20</c:v>
                </c:pt>
                <c:pt idx="147">
                  <c:v>20</c:v>
                </c:pt>
                <c:pt idx="148">
                  <c:v>20</c:v>
                </c:pt>
                <c:pt idx="149">
                  <c:v>20</c:v>
                </c:pt>
                <c:pt idx="150">
                  <c:v>23</c:v>
                </c:pt>
                <c:pt idx="151">
                  <c:v>23</c:v>
                </c:pt>
                <c:pt idx="152">
                  <c:v>23</c:v>
                </c:pt>
                <c:pt idx="153">
                  <c:v>23</c:v>
                </c:pt>
                <c:pt idx="154">
                  <c:v>23</c:v>
                </c:pt>
                <c:pt idx="155">
                  <c:v>23</c:v>
                </c:pt>
                <c:pt idx="156">
                  <c:v>23</c:v>
                </c:pt>
                <c:pt idx="157">
                  <c:v>23</c:v>
                </c:pt>
                <c:pt idx="158">
                  <c:v>23</c:v>
                </c:pt>
                <c:pt idx="159">
                  <c:v>23</c:v>
                </c:pt>
                <c:pt idx="160">
                  <c:v>23</c:v>
                </c:pt>
                <c:pt idx="161">
                  <c:v>23</c:v>
                </c:pt>
                <c:pt idx="162">
                  <c:v>23</c:v>
                </c:pt>
                <c:pt idx="163">
                  <c:v>23</c:v>
                </c:pt>
                <c:pt idx="164">
                  <c:v>23</c:v>
                </c:pt>
                <c:pt idx="165">
                  <c:v>23</c:v>
                </c:pt>
                <c:pt idx="166">
                  <c:v>23</c:v>
                </c:pt>
                <c:pt idx="167">
                  <c:v>24</c:v>
                </c:pt>
                <c:pt idx="168">
                  <c:v>24</c:v>
                </c:pt>
                <c:pt idx="169">
                  <c:v>24</c:v>
                </c:pt>
                <c:pt idx="170">
                  <c:v>24</c:v>
                </c:pt>
                <c:pt idx="171">
                  <c:v>24</c:v>
                </c:pt>
                <c:pt idx="172">
                  <c:v>24</c:v>
                </c:pt>
                <c:pt idx="173">
                  <c:v>24</c:v>
                </c:pt>
                <c:pt idx="174">
                  <c:v>24</c:v>
                </c:pt>
                <c:pt idx="175">
                  <c:v>24</c:v>
                </c:pt>
                <c:pt idx="176">
                  <c:v>24</c:v>
                </c:pt>
                <c:pt idx="177">
                  <c:v>24</c:v>
                </c:pt>
                <c:pt idx="178">
                  <c:v>24</c:v>
                </c:pt>
                <c:pt idx="179">
                  <c:v>24</c:v>
                </c:pt>
                <c:pt idx="180">
                  <c:v>24</c:v>
                </c:pt>
                <c:pt idx="181">
                  <c:v>24</c:v>
                </c:pt>
                <c:pt idx="182">
                  <c:v>24</c:v>
                </c:pt>
                <c:pt idx="183">
                  <c:v>24</c:v>
                </c:pt>
                <c:pt idx="184">
                  <c:v>24</c:v>
                </c:pt>
                <c:pt idx="185">
                  <c:v>24</c:v>
                </c:pt>
                <c:pt idx="186">
                  <c:v>24</c:v>
                </c:pt>
                <c:pt idx="187">
                  <c:v>24</c:v>
                </c:pt>
                <c:pt idx="188">
                  <c:v>24</c:v>
                </c:pt>
                <c:pt idx="189">
                  <c:v>24</c:v>
                </c:pt>
                <c:pt idx="190">
                  <c:v>24</c:v>
                </c:pt>
                <c:pt idx="191">
                  <c:v>24</c:v>
                </c:pt>
                <c:pt idx="192">
                  <c:v>24</c:v>
                </c:pt>
                <c:pt idx="193">
                  <c:v>24</c:v>
                </c:pt>
                <c:pt idx="194">
                  <c:v>24</c:v>
                </c:pt>
                <c:pt idx="195">
                  <c:v>24</c:v>
                </c:pt>
                <c:pt idx="196">
                  <c:v>24</c:v>
                </c:pt>
                <c:pt idx="197">
                  <c:v>24</c:v>
                </c:pt>
                <c:pt idx="198">
                  <c:v>24</c:v>
                </c:pt>
                <c:pt idx="199">
                  <c:v>24</c:v>
                </c:pt>
                <c:pt idx="200">
                  <c:v>24</c:v>
                </c:pt>
                <c:pt idx="201">
                  <c:v>24</c:v>
                </c:pt>
                <c:pt idx="202">
                  <c:v>24</c:v>
                </c:pt>
                <c:pt idx="203">
                  <c:v>24</c:v>
                </c:pt>
                <c:pt idx="204">
                  <c:v>24</c:v>
                </c:pt>
                <c:pt idx="205">
                  <c:v>24</c:v>
                </c:pt>
                <c:pt idx="206">
                  <c:v>24</c:v>
                </c:pt>
                <c:pt idx="207">
                  <c:v>24</c:v>
                </c:pt>
                <c:pt idx="208">
                  <c:v>24</c:v>
                </c:pt>
                <c:pt idx="209">
                  <c:v>24</c:v>
                </c:pt>
                <c:pt idx="210">
                  <c:v>24</c:v>
                </c:pt>
                <c:pt idx="211">
                  <c:v>24</c:v>
                </c:pt>
                <c:pt idx="212">
                  <c:v>24</c:v>
                </c:pt>
                <c:pt idx="213">
                  <c:v>24</c:v>
                </c:pt>
                <c:pt idx="214">
                  <c:v>24</c:v>
                </c:pt>
                <c:pt idx="215">
                  <c:v>24</c:v>
                </c:pt>
                <c:pt idx="216">
                  <c:v>24</c:v>
                </c:pt>
                <c:pt idx="217">
                  <c:v>24</c:v>
                </c:pt>
                <c:pt idx="218">
                  <c:v>24</c:v>
                </c:pt>
                <c:pt idx="219">
                  <c:v>24</c:v>
                </c:pt>
                <c:pt idx="220">
                  <c:v>24</c:v>
                </c:pt>
                <c:pt idx="221">
                  <c:v>24</c:v>
                </c:pt>
                <c:pt idx="222">
                  <c:v>24</c:v>
                </c:pt>
                <c:pt idx="223">
                  <c:v>24</c:v>
                </c:pt>
                <c:pt idx="224">
                  <c:v>24</c:v>
                </c:pt>
                <c:pt idx="225">
                  <c:v>24</c:v>
                </c:pt>
                <c:pt idx="226">
                  <c:v>24</c:v>
                </c:pt>
                <c:pt idx="227">
                  <c:v>24</c:v>
                </c:pt>
                <c:pt idx="228">
                  <c:v>24</c:v>
                </c:pt>
                <c:pt idx="229">
                  <c:v>24</c:v>
                </c:pt>
                <c:pt idx="230">
                  <c:v>24</c:v>
                </c:pt>
                <c:pt idx="231">
                  <c:v>24</c:v>
                </c:pt>
                <c:pt idx="232">
                  <c:v>24</c:v>
                </c:pt>
                <c:pt idx="233">
                  <c:v>24</c:v>
                </c:pt>
                <c:pt idx="234">
                  <c:v>24</c:v>
                </c:pt>
                <c:pt idx="235">
                  <c:v>24</c:v>
                </c:pt>
                <c:pt idx="236">
                  <c:v>24</c:v>
                </c:pt>
                <c:pt idx="237">
                  <c:v>24</c:v>
                </c:pt>
                <c:pt idx="238">
                  <c:v>24</c:v>
                </c:pt>
                <c:pt idx="239">
                  <c:v>24</c:v>
                </c:pt>
                <c:pt idx="240">
                  <c:v>24</c:v>
                </c:pt>
                <c:pt idx="241">
                  <c:v>24</c:v>
                </c:pt>
                <c:pt idx="242">
                  <c:v>24</c:v>
                </c:pt>
                <c:pt idx="243">
                  <c:v>24</c:v>
                </c:pt>
                <c:pt idx="244">
                  <c:v>24</c:v>
                </c:pt>
                <c:pt idx="245">
                  <c:v>24</c:v>
                </c:pt>
                <c:pt idx="246">
                  <c:v>24</c:v>
                </c:pt>
                <c:pt idx="247">
                  <c:v>24</c:v>
                </c:pt>
                <c:pt idx="248">
                  <c:v>24</c:v>
                </c:pt>
                <c:pt idx="249">
                  <c:v>24</c:v>
                </c:pt>
                <c:pt idx="250">
                  <c:v>24</c:v>
                </c:pt>
                <c:pt idx="251">
                  <c:v>24</c:v>
                </c:pt>
                <c:pt idx="252">
                  <c:v>24</c:v>
                </c:pt>
                <c:pt idx="253">
                  <c:v>24</c:v>
                </c:pt>
                <c:pt idx="254">
                  <c:v>24</c:v>
                </c:pt>
                <c:pt idx="255">
                  <c:v>24</c:v>
                </c:pt>
                <c:pt idx="256">
                  <c:v>24</c:v>
                </c:pt>
                <c:pt idx="257">
                  <c:v>24</c:v>
                </c:pt>
                <c:pt idx="258">
                  <c:v>24</c:v>
                </c:pt>
                <c:pt idx="259">
                  <c:v>24</c:v>
                </c:pt>
                <c:pt idx="260">
                  <c:v>24</c:v>
                </c:pt>
                <c:pt idx="261">
                  <c:v>24</c:v>
                </c:pt>
                <c:pt idx="262">
                  <c:v>24</c:v>
                </c:pt>
                <c:pt idx="263">
                  <c:v>24</c:v>
                </c:pt>
                <c:pt idx="264">
                  <c:v>24</c:v>
                </c:pt>
                <c:pt idx="265">
                  <c:v>24</c:v>
                </c:pt>
                <c:pt idx="266">
                  <c:v>24</c:v>
                </c:pt>
                <c:pt idx="267">
                  <c:v>24</c:v>
                </c:pt>
                <c:pt idx="268">
                  <c:v>24</c:v>
                </c:pt>
                <c:pt idx="269">
                  <c:v>24</c:v>
                </c:pt>
                <c:pt idx="270">
                  <c:v>24</c:v>
                </c:pt>
                <c:pt idx="271">
                  <c:v>24</c:v>
                </c:pt>
                <c:pt idx="272">
                  <c:v>24</c:v>
                </c:pt>
                <c:pt idx="273">
                  <c:v>24</c:v>
                </c:pt>
                <c:pt idx="274">
                  <c:v>24</c:v>
                </c:pt>
                <c:pt idx="275">
                  <c:v>24</c:v>
                </c:pt>
                <c:pt idx="276">
                  <c:v>24</c:v>
                </c:pt>
                <c:pt idx="277">
                  <c:v>24</c:v>
                </c:pt>
                <c:pt idx="278">
                  <c:v>24</c:v>
                </c:pt>
                <c:pt idx="279">
                  <c:v>24</c:v>
                </c:pt>
                <c:pt idx="280">
                  <c:v>24</c:v>
                </c:pt>
                <c:pt idx="281">
                  <c:v>24</c:v>
                </c:pt>
                <c:pt idx="282">
                  <c:v>24</c:v>
                </c:pt>
                <c:pt idx="283">
                  <c:v>24</c:v>
                </c:pt>
                <c:pt idx="284">
                  <c:v>24</c:v>
                </c:pt>
                <c:pt idx="285">
                  <c:v>24</c:v>
                </c:pt>
                <c:pt idx="286">
                  <c:v>24</c:v>
                </c:pt>
                <c:pt idx="287">
                  <c:v>24</c:v>
                </c:pt>
                <c:pt idx="288">
                  <c:v>24</c:v>
                </c:pt>
                <c:pt idx="289">
                  <c:v>24</c:v>
                </c:pt>
                <c:pt idx="290">
                  <c:v>24</c:v>
                </c:pt>
                <c:pt idx="291">
                  <c:v>24</c:v>
                </c:pt>
                <c:pt idx="292">
                  <c:v>24</c:v>
                </c:pt>
                <c:pt idx="293">
                  <c:v>24</c:v>
                </c:pt>
                <c:pt idx="294">
                  <c:v>24</c:v>
                </c:pt>
                <c:pt idx="295">
                  <c:v>24</c:v>
                </c:pt>
                <c:pt idx="296">
                  <c:v>24</c:v>
                </c:pt>
                <c:pt idx="297">
                  <c:v>24</c:v>
                </c:pt>
                <c:pt idx="298">
                  <c:v>24</c:v>
                </c:pt>
                <c:pt idx="299">
                  <c:v>24</c:v>
                </c:pt>
                <c:pt idx="300">
                  <c:v>24</c:v>
                </c:pt>
                <c:pt idx="301">
                  <c:v>24</c:v>
                </c:pt>
                <c:pt idx="302">
                  <c:v>24</c:v>
                </c:pt>
                <c:pt idx="303">
                  <c:v>24</c:v>
                </c:pt>
                <c:pt idx="304">
                  <c:v>24</c:v>
                </c:pt>
                <c:pt idx="305">
                  <c:v>24</c:v>
                </c:pt>
                <c:pt idx="306">
                  <c:v>24</c:v>
                </c:pt>
                <c:pt idx="307">
                  <c:v>24</c:v>
                </c:pt>
                <c:pt idx="308">
                  <c:v>24</c:v>
                </c:pt>
                <c:pt idx="309">
                  <c:v>24</c:v>
                </c:pt>
                <c:pt idx="310">
                  <c:v>24</c:v>
                </c:pt>
                <c:pt idx="311">
                  <c:v>24</c:v>
                </c:pt>
                <c:pt idx="312">
                  <c:v>24</c:v>
                </c:pt>
                <c:pt idx="313">
                  <c:v>24</c:v>
                </c:pt>
                <c:pt idx="314">
                  <c:v>24</c:v>
                </c:pt>
                <c:pt idx="315">
                  <c:v>24</c:v>
                </c:pt>
                <c:pt idx="316">
                  <c:v>24</c:v>
                </c:pt>
                <c:pt idx="317">
                  <c:v>24</c:v>
                </c:pt>
                <c:pt idx="318">
                  <c:v>24</c:v>
                </c:pt>
                <c:pt idx="319">
                  <c:v>24</c:v>
                </c:pt>
                <c:pt idx="320">
                  <c:v>24</c:v>
                </c:pt>
                <c:pt idx="321">
                  <c:v>24</c:v>
                </c:pt>
                <c:pt idx="322">
                  <c:v>24</c:v>
                </c:pt>
                <c:pt idx="323">
                  <c:v>24</c:v>
                </c:pt>
                <c:pt idx="324">
                  <c:v>24</c:v>
                </c:pt>
                <c:pt idx="325">
                  <c:v>24</c:v>
                </c:pt>
                <c:pt idx="326">
                  <c:v>24</c:v>
                </c:pt>
                <c:pt idx="327">
                  <c:v>24</c:v>
                </c:pt>
                <c:pt idx="328">
                  <c:v>24</c:v>
                </c:pt>
                <c:pt idx="329">
                  <c:v>24</c:v>
                </c:pt>
                <c:pt idx="330">
                  <c:v>24</c:v>
                </c:pt>
                <c:pt idx="331">
                  <c:v>24</c:v>
                </c:pt>
                <c:pt idx="332">
                  <c:v>24</c:v>
                </c:pt>
                <c:pt idx="333">
                  <c:v>24</c:v>
                </c:pt>
                <c:pt idx="334">
                  <c:v>24</c:v>
                </c:pt>
                <c:pt idx="335">
                  <c:v>24</c:v>
                </c:pt>
                <c:pt idx="336">
                  <c:v>24</c:v>
                </c:pt>
                <c:pt idx="337">
                  <c:v>24</c:v>
                </c:pt>
                <c:pt idx="338">
                  <c:v>24</c:v>
                </c:pt>
                <c:pt idx="339">
                  <c:v>24</c:v>
                </c:pt>
                <c:pt idx="340">
                  <c:v>24</c:v>
                </c:pt>
                <c:pt idx="341">
                  <c:v>24</c:v>
                </c:pt>
                <c:pt idx="342">
                  <c:v>24</c:v>
                </c:pt>
                <c:pt idx="343">
                  <c:v>24</c:v>
                </c:pt>
                <c:pt idx="344">
                  <c:v>24</c:v>
                </c:pt>
                <c:pt idx="345">
                  <c:v>24</c:v>
                </c:pt>
                <c:pt idx="346">
                  <c:v>24</c:v>
                </c:pt>
                <c:pt idx="347">
                  <c:v>24</c:v>
                </c:pt>
                <c:pt idx="348">
                  <c:v>24</c:v>
                </c:pt>
                <c:pt idx="349">
                  <c:v>24</c:v>
                </c:pt>
                <c:pt idx="350">
                  <c:v>24</c:v>
                </c:pt>
                <c:pt idx="351">
                  <c:v>24</c:v>
                </c:pt>
                <c:pt idx="352">
                  <c:v>24</c:v>
                </c:pt>
                <c:pt idx="353">
                  <c:v>24</c:v>
                </c:pt>
                <c:pt idx="354">
                  <c:v>24</c:v>
                </c:pt>
                <c:pt idx="355">
                  <c:v>24</c:v>
                </c:pt>
                <c:pt idx="356">
                  <c:v>24</c:v>
                </c:pt>
                <c:pt idx="357">
                  <c:v>24</c:v>
                </c:pt>
                <c:pt idx="358">
                  <c:v>24</c:v>
                </c:pt>
                <c:pt idx="359">
                  <c:v>24</c:v>
                </c:pt>
                <c:pt idx="360">
                  <c:v>24</c:v>
                </c:pt>
                <c:pt idx="361">
                  <c:v>24</c:v>
                </c:pt>
                <c:pt idx="362">
                  <c:v>24</c:v>
                </c:pt>
                <c:pt idx="363">
                  <c:v>24</c:v>
                </c:pt>
                <c:pt idx="364">
                  <c:v>24</c:v>
                </c:pt>
                <c:pt idx="365">
                  <c:v>24</c:v>
                </c:pt>
                <c:pt idx="366">
                  <c:v>24</c:v>
                </c:pt>
                <c:pt idx="367">
                  <c:v>24</c:v>
                </c:pt>
                <c:pt idx="368">
                  <c:v>24</c:v>
                </c:pt>
                <c:pt idx="369">
                  <c:v>24</c:v>
                </c:pt>
                <c:pt idx="370">
                  <c:v>24</c:v>
                </c:pt>
                <c:pt idx="371">
                  <c:v>24</c:v>
                </c:pt>
                <c:pt idx="372">
                  <c:v>24</c:v>
                </c:pt>
                <c:pt idx="373">
                  <c:v>24</c:v>
                </c:pt>
                <c:pt idx="374">
                  <c:v>24</c:v>
                </c:pt>
                <c:pt idx="375">
                  <c:v>24</c:v>
                </c:pt>
                <c:pt idx="376">
                  <c:v>24</c:v>
                </c:pt>
                <c:pt idx="377">
                  <c:v>24</c:v>
                </c:pt>
                <c:pt idx="378">
                  <c:v>24</c:v>
                </c:pt>
                <c:pt idx="379">
                  <c:v>24</c:v>
                </c:pt>
                <c:pt idx="380">
                  <c:v>24</c:v>
                </c:pt>
                <c:pt idx="381">
                  <c:v>24</c:v>
                </c:pt>
                <c:pt idx="382">
                  <c:v>24</c:v>
                </c:pt>
                <c:pt idx="383">
                  <c:v>24</c:v>
                </c:pt>
                <c:pt idx="384">
                  <c:v>24</c:v>
                </c:pt>
                <c:pt idx="385">
                  <c:v>24</c:v>
                </c:pt>
                <c:pt idx="386">
                  <c:v>24</c:v>
                </c:pt>
                <c:pt idx="387">
                  <c:v>24</c:v>
                </c:pt>
                <c:pt idx="388">
                  <c:v>24</c:v>
                </c:pt>
                <c:pt idx="389">
                  <c:v>24</c:v>
                </c:pt>
                <c:pt idx="390">
                  <c:v>24</c:v>
                </c:pt>
                <c:pt idx="391">
                  <c:v>24</c:v>
                </c:pt>
                <c:pt idx="392">
                  <c:v>24</c:v>
                </c:pt>
                <c:pt idx="393">
                  <c:v>24</c:v>
                </c:pt>
                <c:pt idx="394">
                  <c:v>24</c:v>
                </c:pt>
                <c:pt idx="395">
                  <c:v>24</c:v>
                </c:pt>
                <c:pt idx="396">
                  <c:v>24</c:v>
                </c:pt>
                <c:pt idx="397">
                  <c:v>24</c:v>
                </c:pt>
                <c:pt idx="398">
                  <c:v>24</c:v>
                </c:pt>
                <c:pt idx="399">
                  <c:v>24</c:v>
                </c:pt>
                <c:pt idx="400">
                  <c:v>24</c:v>
                </c:pt>
                <c:pt idx="401">
                  <c:v>24</c:v>
                </c:pt>
                <c:pt idx="402">
                  <c:v>24</c:v>
                </c:pt>
                <c:pt idx="403">
                  <c:v>24</c:v>
                </c:pt>
                <c:pt idx="404">
                  <c:v>24</c:v>
                </c:pt>
                <c:pt idx="405">
                  <c:v>24</c:v>
                </c:pt>
                <c:pt idx="406">
                  <c:v>24</c:v>
                </c:pt>
                <c:pt idx="407">
                  <c:v>24</c:v>
                </c:pt>
                <c:pt idx="408">
                  <c:v>24</c:v>
                </c:pt>
                <c:pt idx="409">
                  <c:v>24</c:v>
                </c:pt>
                <c:pt idx="410">
                  <c:v>24</c:v>
                </c:pt>
                <c:pt idx="411">
                  <c:v>24</c:v>
                </c:pt>
                <c:pt idx="412">
                  <c:v>24</c:v>
                </c:pt>
                <c:pt idx="413">
                  <c:v>24</c:v>
                </c:pt>
                <c:pt idx="414">
                  <c:v>24</c:v>
                </c:pt>
                <c:pt idx="415">
                  <c:v>24</c:v>
                </c:pt>
                <c:pt idx="416">
                  <c:v>24</c:v>
                </c:pt>
                <c:pt idx="417">
                  <c:v>24</c:v>
                </c:pt>
                <c:pt idx="418">
                  <c:v>24</c:v>
                </c:pt>
                <c:pt idx="419">
                  <c:v>24</c:v>
                </c:pt>
                <c:pt idx="420">
                  <c:v>24</c:v>
                </c:pt>
                <c:pt idx="421">
                  <c:v>24</c:v>
                </c:pt>
                <c:pt idx="422">
                  <c:v>24</c:v>
                </c:pt>
                <c:pt idx="423">
                  <c:v>24</c:v>
                </c:pt>
                <c:pt idx="424">
                  <c:v>24</c:v>
                </c:pt>
                <c:pt idx="425">
                  <c:v>24</c:v>
                </c:pt>
                <c:pt idx="426">
                  <c:v>24</c:v>
                </c:pt>
                <c:pt idx="427">
                  <c:v>24</c:v>
                </c:pt>
                <c:pt idx="428">
                  <c:v>24</c:v>
                </c:pt>
                <c:pt idx="429">
                  <c:v>24</c:v>
                </c:pt>
                <c:pt idx="430">
                  <c:v>24</c:v>
                </c:pt>
                <c:pt idx="431">
                  <c:v>24</c:v>
                </c:pt>
                <c:pt idx="432">
                  <c:v>24</c:v>
                </c:pt>
                <c:pt idx="433">
                  <c:v>24</c:v>
                </c:pt>
                <c:pt idx="434">
                  <c:v>24</c:v>
                </c:pt>
                <c:pt idx="435">
                  <c:v>24</c:v>
                </c:pt>
                <c:pt idx="436">
                  <c:v>24</c:v>
                </c:pt>
                <c:pt idx="437">
                  <c:v>24</c:v>
                </c:pt>
                <c:pt idx="438">
                  <c:v>24</c:v>
                </c:pt>
                <c:pt idx="439">
                  <c:v>24</c:v>
                </c:pt>
                <c:pt idx="440">
                  <c:v>24</c:v>
                </c:pt>
                <c:pt idx="441">
                  <c:v>24</c:v>
                </c:pt>
                <c:pt idx="442">
                  <c:v>24</c:v>
                </c:pt>
                <c:pt idx="443">
                  <c:v>24</c:v>
                </c:pt>
                <c:pt idx="444">
                  <c:v>24</c:v>
                </c:pt>
                <c:pt idx="445">
                  <c:v>24</c:v>
                </c:pt>
                <c:pt idx="446">
                  <c:v>24</c:v>
                </c:pt>
                <c:pt idx="447">
                  <c:v>24</c:v>
                </c:pt>
                <c:pt idx="448">
                  <c:v>24</c:v>
                </c:pt>
                <c:pt idx="449">
                  <c:v>24</c:v>
                </c:pt>
                <c:pt idx="450">
                  <c:v>24</c:v>
                </c:pt>
                <c:pt idx="451">
                  <c:v>24</c:v>
                </c:pt>
                <c:pt idx="452">
                  <c:v>24</c:v>
                </c:pt>
                <c:pt idx="453">
                  <c:v>24</c:v>
                </c:pt>
                <c:pt idx="454">
                  <c:v>24</c:v>
                </c:pt>
                <c:pt idx="455">
                  <c:v>24</c:v>
                </c:pt>
                <c:pt idx="456">
                  <c:v>24</c:v>
                </c:pt>
                <c:pt idx="457">
                  <c:v>24</c:v>
                </c:pt>
                <c:pt idx="458">
                  <c:v>24</c:v>
                </c:pt>
                <c:pt idx="459">
                  <c:v>24</c:v>
                </c:pt>
                <c:pt idx="460">
                  <c:v>24</c:v>
                </c:pt>
                <c:pt idx="461">
                  <c:v>24</c:v>
                </c:pt>
                <c:pt idx="462">
                  <c:v>24</c:v>
                </c:pt>
                <c:pt idx="463">
                  <c:v>24</c:v>
                </c:pt>
                <c:pt idx="464">
                  <c:v>24</c:v>
                </c:pt>
                <c:pt idx="465">
                  <c:v>24</c:v>
                </c:pt>
                <c:pt idx="466">
                  <c:v>24</c:v>
                </c:pt>
                <c:pt idx="467">
                  <c:v>24</c:v>
                </c:pt>
                <c:pt idx="468">
                  <c:v>24</c:v>
                </c:pt>
                <c:pt idx="469">
                  <c:v>24</c:v>
                </c:pt>
                <c:pt idx="470">
                  <c:v>24</c:v>
                </c:pt>
                <c:pt idx="471">
                  <c:v>24</c:v>
                </c:pt>
                <c:pt idx="472">
                  <c:v>24</c:v>
                </c:pt>
                <c:pt idx="473">
                  <c:v>24</c:v>
                </c:pt>
                <c:pt idx="474">
                  <c:v>24</c:v>
                </c:pt>
                <c:pt idx="475">
                  <c:v>24</c:v>
                </c:pt>
                <c:pt idx="476">
                  <c:v>24</c:v>
                </c:pt>
                <c:pt idx="477">
                  <c:v>24</c:v>
                </c:pt>
                <c:pt idx="478">
                  <c:v>24</c:v>
                </c:pt>
                <c:pt idx="479">
                  <c:v>24</c:v>
                </c:pt>
                <c:pt idx="480">
                  <c:v>24</c:v>
                </c:pt>
                <c:pt idx="481">
                  <c:v>24</c:v>
                </c:pt>
                <c:pt idx="482">
                  <c:v>24</c:v>
                </c:pt>
                <c:pt idx="483">
                  <c:v>24</c:v>
                </c:pt>
                <c:pt idx="484">
                  <c:v>24</c:v>
                </c:pt>
                <c:pt idx="485">
                  <c:v>24</c:v>
                </c:pt>
                <c:pt idx="486">
                  <c:v>24</c:v>
                </c:pt>
                <c:pt idx="487">
                  <c:v>24</c:v>
                </c:pt>
                <c:pt idx="488">
                  <c:v>24</c:v>
                </c:pt>
                <c:pt idx="489">
                  <c:v>24</c:v>
                </c:pt>
                <c:pt idx="490">
                  <c:v>24</c:v>
                </c:pt>
                <c:pt idx="491">
                  <c:v>24</c:v>
                </c:pt>
                <c:pt idx="492">
                  <c:v>24</c:v>
                </c:pt>
                <c:pt idx="493">
                  <c:v>24</c:v>
                </c:pt>
                <c:pt idx="494">
                  <c:v>24</c:v>
                </c:pt>
                <c:pt idx="495">
                  <c:v>24</c:v>
                </c:pt>
                <c:pt idx="496">
                  <c:v>24</c:v>
                </c:pt>
                <c:pt idx="497">
                  <c:v>24</c:v>
                </c:pt>
                <c:pt idx="498">
                  <c:v>24</c:v>
                </c:pt>
                <c:pt idx="499">
                  <c:v>24</c:v>
                </c:pt>
                <c:pt idx="500">
                  <c:v>24</c:v>
                </c:pt>
                <c:pt idx="501">
                  <c:v>24</c:v>
                </c:pt>
                <c:pt idx="502">
                  <c:v>24</c:v>
                </c:pt>
                <c:pt idx="503">
                  <c:v>24</c:v>
                </c:pt>
                <c:pt idx="504">
                  <c:v>24</c:v>
                </c:pt>
                <c:pt idx="505">
                  <c:v>24</c:v>
                </c:pt>
                <c:pt idx="506">
                  <c:v>24</c:v>
                </c:pt>
                <c:pt idx="507">
                  <c:v>24</c:v>
                </c:pt>
                <c:pt idx="508">
                  <c:v>24</c:v>
                </c:pt>
                <c:pt idx="509">
                  <c:v>24</c:v>
                </c:pt>
                <c:pt idx="510">
                  <c:v>24</c:v>
                </c:pt>
                <c:pt idx="511">
                  <c:v>24</c:v>
                </c:pt>
                <c:pt idx="512">
                  <c:v>24</c:v>
                </c:pt>
                <c:pt idx="513">
                  <c:v>24</c:v>
                </c:pt>
                <c:pt idx="514">
                  <c:v>24</c:v>
                </c:pt>
                <c:pt idx="515">
                  <c:v>24</c:v>
                </c:pt>
                <c:pt idx="516">
                  <c:v>24</c:v>
                </c:pt>
                <c:pt idx="517">
                  <c:v>24</c:v>
                </c:pt>
                <c:pt idx="518">
                  <c:v>24</c:v>
                </c:pt>
                <c:pt idx="519">
                  <c:v>24</c:v>
                </c:pt>
                <c:pt idx="520">
                  <c:v>24</c:v>
                </c:pt>
                <c:pt idx="521">
                  <c:v>24</c:v>
                </c:pt>
                <c:pt idx="522">
                  <c:v>24</c:v>
                </c:pt>
                <c:pt idx="523">
                  <c:v>24</c:v>
                </c:pt>
                <c:pt idx="524">
                  <c:v>24</c:v>
                </c:pt>
                <c:pt idx="525">
                  <c:v>24</c:v>
                </c:pt>
                <c:pt idx="526">
                  <c:v>24</c:v>
                </c:pt>
                <c:pt idx="527">
                  <c:v>24</c:v>
                </c:pt>
                <c:pt idx="528">
                  <c:v>24</c:v>
                </c:pt>
                <c:pt idx="529">
                  <c:v>24</c:v>
                </c:pt>
                <c:pt idx="530">
                  <c:v>24</c:v>
                </c:pt>
                <c:pt idx="531">
                  <c:v>24</c:v>
                </c:pt>
                <c:pt idx="532">
                  <c:v>24</c:v>
                </c:pt>
                <c:pt idx="533">
                  <c:v>24</c:v>
                </c:pt>
                <c:pt idx="534">
                  <c:v>24</c:v>
                </c:pt>
                <c:pt idx="535">
                  <c:v>24</c:v>
                </c:pt>
                <c:pt idx="536">
                  <c:v>24</c:v>
                </c:pt>
                <c:pt idx="537">
                  <c:v>24</c:v>
                </c:pt>
                <c:pt idx="538">
                  <c:v>24</c:v>
                </c:pt>
                <c:pt idx="539">
                  <c:v>24</c:v>
                </c:pt>
                <c:pt idx="540">
                  <c:v>24</c:v>
                </c:pt>
                <c:pt idx="541">
                  <c:v>24</c:v>
                </c:pt>
                <c:pt idx="542">
                  <c:v>24</c:v>
                </c:pt>
                <c:pt idx="543">
                  <c:v>24</c:v>
                </c:pt>
                <c:pt idx="544">
                  <c:v>24</c:v>
                </c:pt>
                <c:pt idx="545">
                  <c:v>24</c:v>
                </c:pt>
                <c:pt idx="546">
                  <c:v>24</c:v>
                </c:pt>
                <c:pt idx="547">
                  <c:v>24</c:v>
                </c:pt>
                <c:pt idx="548">
                  <c:v>24</c:v>
                </c:pt>
                <c:pt idx="549">
                  <c:v>24</c:v>
                </c:pt>
                <c:pt idx="550">
                  <c:v>24</c:v>
                </c:pt>
                <c:pt idx="551">
                  <c:v>24</c:v>
                </c:pt>
                <c:pt idx="552">
                  <c:v>24</c:v>
                </c:pt>
                <c:pt idx="553">
                  <c:v>24</c:v>
                </c:pt>
                <c:pt idx="554">
                  <c:v>24</c:v>
                </c:pt>
                <c:pt idx="555">
                  <c:v>24</c:v>
                </c:pt>
                <c:pt idx="556">
                  <c:v>24</c:v>
                </c:pt>
                <c:pt idx="557">
                  <c:v>24</c:v>
                </c:pt>
                <c:pt idx="558">
                  <c:v>24</c:v>
                </c:pt>
                <c:pt idx="559">
                  <c:v>24</c:v>
                </c:pt>
                <c:pt idx="560">
                  <c:v>24</c:v>
                </c:pt>
                <c:pt idx="561">
                  <c:v>24</c:v>
                </c:pt>
                <c:pt idx="562">
                  <c:v>24</c:v>
                </c:pt>
                <c:pt idx="563">
                  <c:v>24</c:v>
                </c:pt>
                <c:pt idx="564">
                  <c:v>24</c:v>
                </c:pt>
                <c:pt idx="565">
                  <c:v>24</c:v>
                </c:pt>
                <c:pt idx="566">
                  <c:v>24</c:v>
                </c:pt>
                <c:pt idx="567">
                  <c:v>24</c:v>
                </c:pt>
                <c:pt idx="568">
                  <c:v>24</c:v>
                </c:pt>
                <c:pt idx="569">
                  <c:v>24</c:v>
                </c:pt>
                <c:pt idx="570">
                  <c:v>24</c:v>
                </c:pt>
                <c:pt idx="571">
                  <c:v>24</c:v>
                </c:pt>
                <c:pt idx="572">
                  <c:v>24</c:v>
                </c:pt>
                <c:pt idx="573">
                  <c:v>24</c:v>
                </c:pt>
                <c:pt idx="574">
                  <c:v>24</c:v>
                </c:pt>
                <c:pt idx="575">
                  <c:v>24</c:v>
                </c:pt>
                <c:pt idx="576">
                  <c:v>24</c:v>
                </c:pt>
                <c:pt idx="577">
                  <c:v>24</c:v>
                </c:pt>
                <c:pt idx="578">
                  <c:v>24</c:v>
                </c:pt>
                <c:pt idx="579">
                  <c:v>24</c:v>
                </c:pt>
                <c:pt idx="580">
                  <c:v>24</c:v>
                </c:pt>
                <c:pt idx="581">
                  <c:v>24</c:v>
                </c:pt>
                <c:pt idx="582">
                  <c:v>24</c:v>
                </c:pt>
                <c:pt idx="583">
                  <c:v>24</c:v>
                </c:pt>
                <c:pt idx="584">
                  <c:v>24</c:v>
                </c:pt>
                <c:pt idx="585">
                  <c:v>24</c:v>
                </c:pt>
                <c:pt idx="586">
                  <c:v>24</c:v>
                </c:pt>
                <c:pt idx="587">
                  <c:v>24</c:v>
                </c:pt>
                <c:pt idx="588">
                  <c:v>24</c:v>
                </c:pt>
                <c:pt idx="589">
                  <c:v>24</c:v>
                </c:pt>
                <c:pt idx="590">
                  <c:v>24</c:v>
                </c:pt>
                <c:pt idx="591">
                  <c:v>24</c:v>
                </c:pt>
                <c:pt idx="592">
                  <c:v>24</c:v>
                </c:pt>
                <c:pt idx="593">
                  <c:v>24</c:v>
                </c:pt>
                <c:pt idx="594">
                  <c:v>24</c:v>
                </c:pt>
                <c:pt idx="595">
                  <c:v>24</c:v>
                </c:pt>
                <c:pt idx="596">
                  <c:v>24</c:v>
                </c:pt>
                <c:pt idx="597">
                  <c:v>24</c:v>
                </c:pt>
                <c:pt idx="598">
                  <c:v>25</c:v>
                </c:pt>
                <c:pt idx="599">
                  <c:v>25</c:v>
                </c:pt>
                <c:pt idx="600">
                  <c:v>25</c:v>
                </c:pt>
                <c:pt idx="601">
                  <c:v>25</c:v>
                </c:pt>
                <c:pt idx="602">
                  <c:v>25</c:v>
                </c:pt>
                <c:pt idx="603">
                  <c:v>25</c:v>
                </c:pt>
                <c:pt idx="604">
                  <c:v>25</c:v>
                </c:pt>
                <c:pt idx="605">
                  <c:v>25</c:v>
                </c:pt>
                <c:pt idx="606">
                  <c:v>25</c:v>
                </c:pt>
                <c:pt idx="607">
                  <c:v>25</c:v>
                </c:pt>
                <c:pt idx="608">
                  <c:v>25</c:v>
                </c:pt>
                <c:pt idx="609">
                  <c:v>25</c:v>
                </c:pt>
                <c:pt idx="610">
                  <c:v>25</c:v>
                </c:pt>
                <c:pt idx="611">
                  <c:v>25</c:v>
                </c:pt>
                <c:pt idx="612">
                  <c:v>25</c:v>
                </c:pt>
                <c:pt idx="613">
                  <c:v>25</c:v>
                </c:pt>
                <c:pt idx="614">
                  <c:v>25</c:v>
                </c:pt>
                <c:pt idx="615">
                  <c:v>25</c:v>
                </c:pt>
                <c:pt idx="616">
                  <c:v>25</c:v>
                </c:pt>
                <c:pt idx="617">
                  <c:v>25</c:v>
                </c:pt>
                <c:pt idx="618">
                  <c:v>25</c:v>
                </c:pt>
                <c:pt idx="619">
                  <c:v>25</c:v>
                </c:pt>
                <c:pt idx="620">
                  <c:v>25</c:v>
                </c:pt>
                <c:pt idx="621">
                  <c:v>25</c:v>
                </c:pt>
                <c:pt idx="622">
                  <c:v>25</c:v>
                </c:pt>
                <c:pt idx="623">
                  <c:v>25</c:v>
                </c:pt>
                <c:pt idx="624">
                  <c:v>25</c:v>
                </c:pt>
                <c:pt idx="625">
                  <c:v>25</c:v>
                </c:pt>
                <c:pt idx="626">
                  <c:v>25</c:v>
                </c:pt>
                <c:pt idx="627">
                  <c:v>26</c:v>
                </c:pt>
                <c:pt idx="628">
                  <c:v>26</c:v>
                </c:pt>
                <c:pt idx="629">
                  <c:v>26</c:v>
                </c:pt>
                <c:pt idx="630">
                  <c:v>26</c:v>
                </c:pt>
                <c:pt idx="631">
                  <c:v>26</c:v>
                </c:pt>
                <c:pt idx="632">
                  <c:v>26</c:v>
                </c:pt>
                <c:pt idx="633">
                  <c:v>26</c:v>
                </c:pt>
                <c:pt idx="634">
                  <c:v>27</c:v>
                </c:pt>
                <c:pt idx="635">
                  <c:v>27</c:v>
                </c:pt>
                <c:pt idx="636">
                  <c:v>27</c:v>
                </c:pt>
                <c:pt idx="637">
                  <c:v>27</c:v>
                </c:pt>
                <c:pt idx="638">
                  <c:v>27</c:v>
                </c:pt>
                <c:pt idx="639">
                  <c:v>27</c:v>
                </c:pt>
                <c:pt idx="640">
                  <c:v>27</c:v>
                </c:pt>
                <c:pt idx="641">
                  <c:v>27</c:v>
                </c:pt>
                <c:pt idx="642">
                  <c:v>27</c:v>
                </c:pt>
                <c:pt idx="643">
                  <c:v>28</c:v>
                </c:pt>
                <c:pt idx="644">
                  <c:v>28</c:v>
                </c:pt>
                <c:pt idx="645">
                  <c:v>28</c:v>
                </c:pt>
                <c:pt idx="646">
                  <c:v>28</c:v>
                </c:pt>
                <c:pt idx="647">
                  <c:v>28</c:v>
                </c:pt>
                <c:pt idx="648">
                  <c:v>28</c:v>
                </c:pt>
                <c:pt idx="649">
                  <c:v>28</c:v>
                </c:pt>
                <c:pt idx="650">
                  <c:v>28</c:v>
                </c:pt>
                <c:pt idx="651">
                  <c:v>28</c:v>
                </c:pt>
                <c:pt idx="652">
                  <c:v>28</c:v>
                </c:pt>
                <c:pt idx="653">
                  <c:v>28</c:v>
                </c:pt>
                <c:pt idx="654">
                  <c:v>28</c:v>
                </c:pt>
                <c:pt idx="655">
                  <c:v>28</c:v>
                </c:pt>
                <c:pt idx="656">
                  <c:v>28</c:v>
                </c:pt>
                <c:pt idx="657">
                  <c:v>28</c:v>
                </c:pt>
                <c:pt idx="658">
                  <c:v>28</c:v>
                </c:pt>
                <c:pt idx="659">
                  <c:v>28</c:v>
                </c:pt>
                <c:pt idx="660">
                  <c:v>28</c:v>
                </c:pt>
                <c:pt idx="661">
                  <c:v>28</c:v>
                </c:pt>
                <c:pt idx="662">
                  <c:v>28</c:v>
                </c:pt>
                <c:pt idx="663">
                  <c:v>28</c:v>
                </c:pt>
                <c:pt idx="664">
                  <c:v>28</c:v>
                </c:pt>
                <c:pt idx="665">
                  <c:v>28</c:v>
                </c:pt>
                <c:pt idx="666">
                  <c:v>28</c:v>
                </c:pt>
                <c:pt idx="667">
                  <c:v>28</c:v>
                </c:pt>
                <c:pt idx="668">
                  <c:v>28</c:v>
                </c:pt>
                <c:pt idx="669">
                  <c:v>28</c:v>
                </c:pt>
                <c:pt idx="670">
                  <c:v>29</c:v>
                </c:pt>
                <c:pt idx="671">
                  <c:v>29</c:v>
                </c:pt>
                <c:pt idx="672">
                  <c:v>29</c:v>
                </c:pt>
                <c:pt idx="673">
                  <c:v>29</c:v>
                </c:pt>
                <c:pt idx="674">
                  <c:v>30</c:v>
                </c:pt>
                <c:pt idx="675">
                  <c:v>30</c:v>
                </c:pt>
                <c:pt idx="676">
                  <c:v>30</c:v>
                </c:pt>
                <c:pt idx="677">
                  <c:v>30</c:v>
                </c:pt>
                <c:pt idx="678">
                  <c:v>30</c:v>
                </c:pt>
                <c:pt idx="679">
                  <c:v>30</c:v>
                </c:pt>
                <c:pt idx="680">
                  <c:v>30</c:v>
                </c:pt>
                <c:pt idx="681">
                  <c:v>30</c:v>
                </c:pt>
                <c:pt idx="682">
                  <c:v>30</c:v>
                </c:pt>
                <c:pt idx="683">
                  <c:v>30</c:v>
                </c:pt>
                <c:pt idx="684">
                  <c:v>30</c:v>
                </c:pt>
                <c:pt idx="685">
                  <c:v>31</c:v>
                </c:pt>
                <c:pt idx="686">
                  <c:v>31</c:v>
                </c:pt>
                <c:pt idx="687">
                  <c:v>31</c:v>
                </c:pt>
                <c:pt idx="688">
                  <c:v>31</c:v>
                </c:pt>
                <c:pt idx="689">
                  <c:v>31</c:v>
                </c:pt>
                <c:pt idx="690">
                  <c:v>31</c:v>
                </c:pt>
                <c:pt idx="691">
                  <c:v>31</c:v>
                </c:pt>
                <c:pt idx="692">
                  <c:v>31</c:v>
                </c:pt>
                <c:pt idx="693">
                  <c:v>31</c:v>
                </c:pt>
                <c:pt idx="694">
                  <c:v>31</c:v>
                </c:pt>
                <c:pt idx="695">
                  <c:v>31</c:v>
                </c:pt>
                <c:pt idx="696">
                  <c:v>31</c:v>
                </c:pt>
                <c:pt idx="697">
                  <c:v>31</c:v>
                </c:pt>
                <c:pt idx="698">
                  <c:v>33</c:v>
                </c:pt>
                <c:pt idx="699">
                  <c:v>33</c:v>
                </c:pt>
                <c:pt idx="700">
                  <c:v>33</c:v>
                </c:pt>
                <c:pt idx="701">
                  <c:v>33</c:v>
                </c:pt>
                <c:pt idx="702">
                  <c:v>33</c:v>
                </c:pt>
                <c:pt idx="703">
                  <c:v>33</c:v>
                </c:pt>
                <c:pt idx="704">
                  <c:v>33</c:v>
                </c:pt>
                <c:pt idx="705">
                  <c:v>33</c:v>
                </c:pt>
                <c:pt idx="706">
                  <c:v>34</c:v>
                </c:pt>
                <c:pt idx="707">
                  <c:v>35</c:v>
                </c:pt>
                <c:pt idx="708">
                  <c:v>35</c:v>
                </c:pt>
                <c:pt idx="709">
                  <c:v>35</c:v>
                </c:pt>
                <c:pt idx="710">
                  <c:v>35</c:v>
                </c:pt>
                <c:pt idx="711">
                  <c:v>35</c:v>
                </c:pt>
                <c:pt idx="712">
                  <c:v>36</c:v>
                </c:pt>
                <c:pt idx="713">
                  <c:v>36</c:v>
                </c:pt>
                <c:pt idx="714">
                  <c:v>36</c:v>
                </c:pt>
                <c:pt idx="715">
                  <c:v>36</c:v>
                </c:pt>
                <c:pt idx="716">
                  <c:v>36</c:v>
                </c:pt>
                <c:pt idx="717">
                  <c:v>36</c:v>
                </c:pt>
                <c:pt idx="718">
                  <c:v>36</c:v>
                </c:pt>
                <c:pt idx="719">
                  <c:v>37</c:v>
                </c:pt>
                <c:pt idx="720">
                  <c:v>37</c:v>
                </c:pt>
                <c:pt idx="721">
                  <c:v>37</c:v>
                </c:pt>
                <c:pt idx="722">
                  <c:v>37</c:v>
                </c:pt>
                <c:pt idx="723">
                  <c:v>37</c:v>
                </c:pt>
                <c:pt idx="724">
                  <c:v>37</c:v>
                </c:pt>
                <c:pt idx="725">
                  <c:v>37</c:v>
                </c:pt>
                <c:pt idx="726">
                  <c:v>37</c:v>
                </c:pt>
                <c:pt idx="727">
                  <c:v>37</c:v>
                </c:pt>
                <c:pt idx="728">
                  <c:v>38</c:v>
                </c:pt>
                <c:pt idx="729">
                  <c:v>39</c:v>
                </c:pt>
                <c:pt idx="730">
                  <c:v>39</c:v>
                </c:pt>
                <c:pt idx="731">
                  <c:v>39</c:v>
                </c:pt>
                <c:pt idx="732">
                  <c:v>39</c:v>
                </c:pt>
                <c:pt idx="733">
                  <c:v>39</c:v>
                </c:pt>
                <c:pt idx="734">
                  <c:v>39</c:v>
                </c:pt>
                <c:pt idx="735">
                  <c:v>39</c:v>
                </c:pt>
                <c:pt idx="736">
                  <c:v>39</c:v>
                </c:pt>
                <c:pt idx="737">
                  <c:v>39</c:v>
                </c:pt>
                <c:pt idx="738">
                  <c:v>39</c:v>
                </c:pt>
                <c:pt idx="739">
                  <c:v>39</c:v>
                </c:pt>
                <c:pt idx="740">
                  <c:v>39</c:v>
                </c:pt>
                <c:pt idx="741">
                  <c:v>40</c:v>
                </c:pt>
                <c:pt idx="742">
                  <c:v>40</c:v>
                </c:pt>
                <c:pt idx="743">
                  <c:v>40</c:v>
                </c:pt>
                <c:pt idx="744">
                  <c:v>40</c:v>
                </c:pt>
                <c:pt idx="745">
                  <c:v>40</c:v>
                </c:pt>
                <c:pt idx="746">
                  <c:v>40</c:v>
                </c:pt>
                <c:pt idx="747">
                  <c:v>41</c:v>
                </c:pt>
                <c:pt idx="748">
                  <c:v>42</c:v>
                </c:pt>
                <c:pt idx="749">
                  <c:v>42</c:v>
                </c:pt>
                <c:pt idx="750">
                  <c:v>43</c:v>
                </c:pt>
                <c:pt idx="751">
                  <c:v>44</c:v>
                </c:pt>
                <c:pt idx="752">
                  <c:v>45</c:v>
                </c:pt>
                <c:pt idx="753">
                  <c:v>45</c:v>
                </c:pt>
                <c:pt idx="754">
                  <c:v>45</c:v>
                </c:pt>
                <c:pt idx="755">
                  <c:v>47</c:v>
                </c:pt>
                <c:pt idx="756">
                  <c:v>49</c:v>
                </c:pt>
                <c:pt idx="757">
                  <c:v>50</c:v>
                </c:pt>
                <c:pt idx="758">
                  <c:v>50</c:v>
                </c:pt>
                <c:pt idx="759">
                  <c:v>51</c:v>
                </c:pt>
                <c:pt idx="760">
                  <c:v>51</c:v>
                </c:pt>
                <c:pt idx="761">
                  <c:v>51</c:v>
                </c:pt>
                <c:pt idx="762">
                  <c:v>51</c:v>
                </c:pt>
                <c:pt idx="763">
                  <c:v>51</c:v>
                </c:pt>
                <c:pt idx="764">
                  <c:v>52</c:v>
                </c:pt>
                <c:pt idx="765">
                  <c:v>52</c:v>
                </c:pt>
                <c:pt idx="766">
                  <c:v>52</c:v>
                </c:pt>
                <c:pt idx="767">
                  <c:v>53</c:v>
                </c:pt>
                <c:pt idx="768">
                  <c:v>53</c:v>
                </c:pt>
                <c:pt idx="769">
                  <c:v>54</c:v>
                </c:pt>
                <c:pt idx="770">
                  <c:v>55</c:v>
                </c:pt>
                <c:pt idx="771">
                  <c:v>55</c:v>
                </c:pt>
                <c:pt idx="772">
                  <c:v>56</c:v>
                </c:pt>
                <c:pt idx="773">
                  <c:v>58</c:v>
                </c:pt>
                <c:pt idx="774">
                  <c:v>59</c:v>
                </c:pt>
                <c:pt idx="775">
                  <c:v>61</c:v>
                </c:pt>
                <c:pt idx="776">
                  <c:v>61</c:v>
                </c:pt>
                <c:pt idx="777">
                  <c:v>62</c:v>
                </c:pt>
                <c:pt idx="778">
                  <c:v>63</c:v>
                </c:pt>
                <c:pt idx="779">
                  <c:v>63</c:v>
                </c:pt>
                <c:pt idx="780">
                  <c:v>64</c:v>
                </c:pt>
                <c:pt idx="781">
                  <c:v>65</c:v>
                </c:pt>
                <c:pt idx="782">
                  <c:v>65</c:v>
                </c:pt>
                <c:pt idx="783">
                  <c:v>66</c:v>
                </c:pt>
                <c:pt idx="784">
                  <c:v>67</c:v>
                </c:pt>
                <c:pt idx="785">
                  <c:v>69</c:v>
                </c:pt>
                <c:pt idx="786">
                  <c:v>69</c:v>
                </c:pt>
                <c:pt idx="787">
                  <c:v>71</c:v>
                </c:pt>
                <c:pt idx="788">
                  <c:v>71</c:v>
                </c:pt>
                <c:pt idx="789">
                  <c:v>71</c:v>
                </c:pt>
                <c:pt idx="790">
                  <c:v>73</c:v>
                </c:pt>
                <c:pt idx="791">
                  <c:v>73</c:v>
                </c:pt>
                <c:pt idx="792">
                  <c:v>75</c:v>
                </c:pt>
                <c:pt idx="793">
                  <c:v>76</c:v>
                </c:pt>
                <c:pt idx="794">
                  <c:v>77</c:v>
                </c:pt>
                <c:pt idx="795">
                  <c:v>77</c:v>
                </c:pt>
                <c:pt idx="796">
                  <c:v>78</c:v>
                </c:pt>
                <c:pt idx="797">
                  <c:v>80</c:v>
                </c:pt>
                <c:pt idx="798">
                  <c:v>83</c:v>
                </c:pt>
                <c:pt idx="799">
                  <c:v>83</c:v>
                </c:pt>
                <c:pt idx="800">
                  <c:v>85</c:v>
                </c:pt>
                <c:pt idx="801">
                  <c:v>86</c:v>
                </c:pt>
                <c:pt idx="802">
                  <c:v>86</c:v>
                </c:pt>
                <c:pt idx="803">
                  <c:v>86</c:v>
                </c:pt>
                <c:pt idx="804">
                  <c:v>86</c:v>
                </c:pt>
                <c:pt idx="805">
                  <c:v>87</c:v>
                </c:pt>
                <c:pt idx="806">
                  <c:v>87</c:v>
                </c:pt>
                <c:pt idx="807">
                  <c:v>88</c:v>
                </c:pt>
                <c:pt idx="808">
                  <c:v>89</c:v>
                </c:pt>
                <c:pt idx="809">
                  <c:v>89</c:v>
                </c:pt>
                <c:pt idx="810">
                  <c:v>92</c:v>
                </c:pt>
                <c:pt idx="811">
                  <c:v>94</c:v>
                </c:pt>
                <c:pt idx="812">
                  <c:v>94</c:v>
                </c:pt>
                <c:pt idx="813">
                  <c:v>95</c:v>
                </c:pt>
                <c:pt idx="814">
                  <c:v>98</c:v>
                </c:pt>
                <c:pt idx="815">
                  <c:v>100</c:v>
                </c:pt>
                <c:pt idx="816">
                  <c:v>102</c:v>
                </c:pt>
                <c:pt idx="817">
                  <c:v>102</c:v>
                </c:pt>
                <c:pt idx="818">
                  <c:v>103</c:v>
                </c:pt>
                <c:pt idx="819">
                  <c:v>104</c:v>
                </c:pt>
                <c:pt idx="820">
                  <c:v>105</c:v>
                </c:pt>
                <c:pt idx="821">
                  <c:v>105</c:v>
                </c:pt>
                <c:pt idx="822">
                  <c:v>106</c:v>
                </c:pt>
                <c:pt idx="823">
                  <c:v>107</c:v>
                </c:pt>
                <c:pt idx="824">
                  <c:v>108</c:v>
                </c:pt>
                <c:pt idx="825">
                  <c:v>111</c:v>
                </c:pt>
                <c:pt idx="826">
                  <c:v>112</c:v>
                </c:pt>
                <c:pt idx="827">
                  <c:v>114</c:v>
                </c:pt>
                <c:pt idx="828">
                  <c:v>118</c:v>
                </c:pt>
                <c:pt idx="829">
                  <c:v>118</c:v>
                </c:pt>
                <c:pt idx="830">
                  <c:v>122</c:v>
                </c:pt>
                <c:pt idx="831">
                  <c:v>123</c:v>
                </c:pt>
                <c:pt idx="832">
                  <c:v>125</c:v>
                </c:pt>
                <c:pt idx="833">
                  <c:v>125</c:v>
                </c:pt>
                <c:pt idx="834">
                  <c:v>125</c:v>
                </c:pt>
                <c:pt idx="835">
                  <c:v>128</c:v>
                </c:pt>
                <c:pt idx="836">
                  <c:v>130</c:v>
                </c:pt>
                <c:pt idx="837">
                  <c:v>132</c:v>
                </c:pt>
                <c:pt idx="838">
                  <c:v>135</c:v>
                </c:pt>
                <c:pt idx="839">
                  <c:v>136</c:v>
                </c:pt>
                <c:pt idx="840">
                  <c:v>138</c:v>
                </c:pt>
                <c:pt idx="841">
                  <c:v>138</c:v>
                </c:pt>
                <c:pt idx="842">
                  <c:v>139</c:v>
                </c:pt>
                <c:pt idx="843">
                  <c:v>140</c:v>
                </c:pt>
                <c:pt idx="844">
                  <c:v>140</c:v>
                </c:pt>
                <c:pt idx="845">
                  <c:v>142</c:v>
                </c:pt>
                <c:pt idx="846">
                  <c:v>147</c:v>
                </c:pt>
                <c:pt idx="847">
                  <c:v>149</c:v>
                </c:pt>
                <c:pt idx="848">
                  <c:v>151</c:v>
                </c:pt>
                <c:pt idx="849">
                  <c:v>152</c:v>
                </c:pt>
                <c:pt idx="850">
                  <c:v>153</c:v>
                </c:pt>
                <c:pt idx="851">
                  <c:v>156</c:v>
                </c:pt>
                <c:pt idx="852">
                  <c:v>156</c:v>
                </c:pt>
                <c:pt idx="853">
                  <c:v>158</c:v>
                </c:pt>
                <c:pt idx="854">
                  <c:v>160</c:v>
                </c:pt>
                <c:pt idx="855">
                  <c:v>166</c:v>
                </c:pt>
                <c:pt idx="856">
                  <c:v>167</c:v>
                </c:pt>
                <c:pt idx="857">
                  <c:v>169</c:v>
                </c:pt>
                <c:pt idx="858">
                  <c:v>170</c:v>
                </c:pt>
                <c:pt idx="859">
                  <c:v>173</c:v>
                </c:pt>
                <c:pt idx="860">
                  <c:v>175</c:v>
                </c:pt>
                <c:pt idx="861">
                  <c:v>178</c:v>
                </c:pt>
                <c:pt idx="862">
                  <c:v>179</c:v>
                </c:pt>
                <c:pt idx="863">
                  <c:v>182</c:v>
                </c:pt>
                <c:pt idx="864">
                  <c:v>184</c:v>
                </c:pt>
                <c:pt idx="865">
                  <c:v>185</c:v>
                </c:pt>
                <c:pt idx="866">
                  <c:v>185</c:v>
                </c:pt>
                <c:pt idx="867">
                  <c:v>187</c:v>
                </c:pt>
                <c:pt idx="868">
                  <c:v>189</c:v>
                </c:pt>
                <c:pt idx="869">
                  <c:v>192</c:v>
                </c:pt>
                <c:pt idx="870">
                  <c:v>195</c:v>
                </c:pt>
                <c:pt idx="871">
                  <c:v>198</c:v>
                </c:pt>
                <c:pt idx="872">
                  <c:v>199</c:v>
                </c:pt>
                <c:pt idx="873">
                  <c:v>206</c:v>
                </c:pt>
                <c:pt idx="874">
                  <c:v>207</c:v>
                </c:pt>
                <c:pt idx="875">
                  <c:v>208</c:v>
                </c:pt>
                <c:pt idx="876">
                  <c:v>211</c:v>
                </c:pt>
                <c:pt idx="877">
                  <c:v>214</c:v>
                </c:pt>
                <c:pt idx="878">
                  <c:v>216</c:v>
                </c:pt>
                <c:pt idx="879">
                  <c:v>218</c:v>
                </c:pt>
                <c:pt idx="880">
                  <c:v>219</c:v>
                </c:pt>
                <c:pt idx="881">
                  <c:v>219</c:v>
                </c:pt>
                <c:pt idx="882">
                  <c:v>221</c:v>
                </c:pt>
                <c:pt idx="883">
                  <c:v>225</c:v>
                </c:pt>
                <c:pt idx="884">
                  <c:v>226</c:v>
                </c:pt>
                <c:pt idx="885">
                  <c:v>229</c:v>
                </c:pt>
                <c:pt idx="886">
                  <c:v>232</c:v>
                </c:pt>
                <c:pt idx="887">
                  <c:v>235</c:v>
                </c:pt>
                <c:pt idx="888">
                  <c:v>237</c:v>
                </c:pt>
                <c:pt idx="889">
                  <c:v>240</c:v>
                </c:pt>
                <c:pt idx="890">
                  <c:v>244</c:v>
                </c:pt>
                <c:pt idx="891">
                  <c:v>246</c:v>
                </c:pt>
                <c:pt idx="892">
                  <c:v>246</c:v>
                </c:pt>
                <c:pt idx="893">
                  <c:v>247</c:v>
                </c:pt>
                <c:pt idx="894">
                  <c:v>254</c:v>
                </c:pt>
                <c:pt idx="895">
                  <c:v>258</c:v>
                </c:pt>
                <c:pt idx="896">
                  <c:v>262</c:v>
                </c:pt>
                <c:pt idx="897">
                  <c:v>264</c:v>
                </c:pt>
                <c:pt idx="898">
                  <c:v>265</c:v>
                </c:pt>
                <c:pt idx="899">
                  <c:v>267</c:v>
                </c:pt>
                <c:pt idx="900">
                  <c:v>271</c:v>
                </c:pt>
                <c:pt idx="901">
                  <c:v>274</c:v>
                </c:pt>
                <c:pt idx="902">
                  <c:v>277</c:v>
                </c:pt>
                <c:pt idx="903">
                  <c:v>280</c:v>
                </c:pt>
                <c:pt idx="904">
                  <c:v>282</c:v>
                </c:pt>
                <c:pt idx="905">
                  <c:v>285</c:v>
                </c:pt>
                <c:pt idx="906">
                  <c:v>289</c:v>
                </c:pt>
                <c:pt idx="907">
                  <c:v>290</c:v>
                </c:pt>
                <c:pt idx="908">
                  <c:v>291</c:v>
                </c:pt>
                <c:pt idx="909">
                  <c:v>294</c:v>
                </c:pt>
                <c:pt idx="910">
                  <c:v>299</c:v>
                </c:pt>
                <c:pt idx="911">
                  <c:v>303</c:v>
                </c:pt>
                <c:pt idx="912">
                  <c:v>308</c:v>
                </c:pt>
                <c:pt idx="913">
                  <c:v>309</c:v>
                </c:pt>
                <c:pt idx="914">
                  <c:v>311</c:v>
                </c:pt>
                <c:pt idx="915">
                  <c:v>314</c:v>
                </c:pt>
                <c:pt idx="916">
                  <c:v>319</c:v>
                </c:pt>
                <c:pt idx="917">
                  <c:v>323</c:v>
                </c:pt>
                <c:pt idx="918">
                  <c:v>325</c:v>
                </c:pt>
                <c:pt idx="919">
                  <c:v>329</c:v>
                </c:pt>
                <c:pt idx="920">
                  <c:v>332</c:v>
                </c:pt>
                <c:pt idx="921">
                  <c:v>335</c:v>
                </c:pt>
                <c:pt idx="922">
                  <c:v>338</c:v>
                </c:pt>
                <c:pt idx="923">
                  <c:v>340</c:v>
                </c:pt>
                <c:pt idx="924">
                  <c:v>346</c:v>
                </c:pt>
                <c:pt idx="925">
                  <c:v>348</c:v>
                </c:pt>
                <c:pt idx="926">
                  <c:v>351</c:v>
                </c:pt>
                <c:pt idx="927">
                  <c:v>354</c:v>
                </c:pt>
                <c:pt idx="928">
                  <c:v>356</c:v>
                </c:pt>
                <c:pt idx="929">
                  <c:v>357</c:v>
                </c:pt>
                <c:pt idx="930">
                  <c:v>361</c:v>
                </c:pt>
                <c:pt idx="931">
                  <c:v>365</c:v>
                </c:pt>
                <c:pt idx="932">
                  <c:v>368</c:v>
                </c:pt>
                <c:pt idx="933">
                  <c:v>370</c:v>
                </c:pt>
                <c:pt idx="934">
                  <c:v>371</c:v>
                </c:pt>
                <c:pt idx="935">
                  <c:v>379</c:v>
                </c:pt>
                <c:pt idx="936">
                  <c:v>381</c:v>
                </c:pt>
                <c:pt idx="937">
                  <c:v>385</c:v>
                </c:pt>
                <c:pt idx="938">
                  <c:v>388</c:v>
                </c:pt>
                <c:pt idx="939">
                  <c:v>392</c:v>
                </c:pt>
                <c:pt idx="940">
                  <c:v>398</c:v>
                </c:pt>
                <c:pt idx="941">
                  <c:v>400</c:v>
                </c:pt>
                <c:pt idx="942">
                  <c:v>403</c:v>
                </c:pt>
                <c:pt idx="943">
                  <c:v>408</c:v>
                </c:pt>
                <c:pt idx="944">
                  <c:v>408</c:v>
                </c:pt>
                <c:pt idx="945">
                  <c:v>409</c:v>
                </c:pt>
                <c:pt idx="946">
                  <c:v>412</c:v>
                </c:pt>
                <c:pt idx="947">
                  <c:v>417</c:v>
                </c:pt>
                <c:pt idx="948">
                  <c:v>421</c:v>
                </c:pt>
                <c:pt idx="949">
                  <c:v>423</c:v>
                </c:pt>
                <c:pt idx="950">
                  <c:v>426</c:v>
                </c:pt>
                <c:pt idx="951">
                  <c:v>430</c:v>
                </c:pt>
                <c:pt idx="952">
                  <c:v>433</c:v>
                </c:pt>
                <c:pt idx="953">
                  <c:v>435</c:v>
                </c:pt>
                <c:pt idx="954">
                  <c:v>438</c:v>
                </c:pt>
                <c:pt idx="955">
                  <c:v>438</c:v>
                </c:pt>
                <c:pt idx="956">
                  <c:v>438</c:v>
                </c:pt>
                <c:pt idx="957">
                  <c:v>440</c:v>
                </c:pt>
                <c:pt idx="958">
                  <c:v>448</c:v>
                </c:pt>
                <c:pt idx="959">
                  <c:v>449</c:v>
                </c:pt>
                <c:pt idx="960">
                  <c:v>450</c:v>
                </c:pt>
                <c:pt idx="961">
                  <c:v>453</c:v>
                </c:pt>
                <c:pt idx="962">
                  <c:v>461</c:v>
                </c:pt>
                <c:pt idx="963">
                  <c:v>464</c:v>
                </c:pt>
                <c:pt idx="964">
                  <c:v>467</c:v>
                </c:pt>
                <c:pt idx="965">
                  <c:v>469</c:v>
                </c:pt>
                <c:pt idx="966">
                  <c:v>472</c:v>
                </c:pt>
                <c:pt idx="967">
                  <c:v>474</c:v>
                </c:pt>
                <c:pt idx="968">
                  <c:v>476</c:v>
                </c:pt>
                <c:pt idx="969">
                  <c:v>477</c:v>
                </c:pt>
                <c:pt idx="970">
                  <c:v>478</c:v>
                </c:pt>
                <c:pt idx="971">
                  <c:v>480</c:v>
                </c:pt>
                <c:pt idx="972">
                  <c:v>485</c:v>
                </c:pt>
                <c:pt idx="973">
                  <c:v>486</c:v>
                </c:pt>
                <c:pt idx="974">
                  <c:v>487</c:v>
                </c:pt>
                <c:pt idx="975">
                  <c:v>489</c:v>
                </c:pt>
                <c:pt idx="976">
                  <c:v>493</c:v>
                </c:pt>
                <c:pt idx="977">
                  <c:v>495</c:v>
                </c:pt>
                <c:pt idx="978">
                  <c:v>498</c:v>
                </c:pt>
                <c:pt idx="979">
                  <c:v>501</c:v>
                </c:pt>
                <c:pt idx="980">
                  <c:v>502</c:v>
                </c:pt>
                <c:pt idx="981">
                  <c:v>506</c:v>
                </c:pt>
                <c:pt idx="982">
                  <c:v>507</c:v>
                </c:pt>
                <c:pt idx="983">
                  <c:v>507</c:v>
                </c:pt>
                <c:pt idx="984">
                  <c:v>507</c:v>
                </c:pt>
                <c:pt idx="985">
                  <c:v>509</c:v>
                </c:pt>
                <c:pt idx="986">
                  <c:v>510</c:v>
                </c:pt>
                <c:pt idx="987">
                  <c:v>515</c:v>
                </c:pt>
                <c:pt idx="988">
                  <c:v>516</c:v>
                </c:pt>
                <c:pt idx="989">
                  <c:v>517</c:v>
                </c:pt>
                <c:pt idx="990">
                  <c:v>520</c:v>
                </c:pt>
                <c:pt idx="991">
                  <c:v>520</c:v>
                </c:pt>
                <c:pt idx="992">
                  <c:v>525</c:v>
                </c:pt>
                <c:pt idx="993">
                  <c:v>527</c:v>
                </c:pt>
                <c:pt idx="994">
                  <c:v>527</c:v>
                </c:pt>
                <c:pt idx="995">
                  <c:v>528</c:v>
                </c:pt>
                <c:pt idx="996">
                  <c:v>531</c:v>
                </c:pt>
                <c:pt idx="997">
                  <c:v>533</c:v>
                </c:pt>
                <c:pt idx="998">
                  <c:v>533</c:v>
                </c:pt>
                <c:pt idx="999">
                  <c:v>535</c:v>
                </c:pt>
                <c:pt idx="1000">
                  <c:v>536</c:v>
                </c:pt>
                <c:pt idx="1001">
                  <c:v>537</c:v>
                </c:pt>
                <c:pt idx="1002">
                  <c:v>538</c:v>
                </c:pt>
                <c:pt idx="1003">
                  <c:v>541</c:v>
                </c:pt>
                <c:pt idx="1004">
                  <c:v>541</c:v>
                </c:pt>
                <c:pt idx="1005">
                  <c:v>542</c:v>
                </c:pt>
                <c:pt idx="1006">
                  <c:v>543</c:v>
                </c:pt>
                <c:pt idx="1007">
                  <c:v>544</c:v>
                </c:pt>
                <c:pt idx="1008">
                  <c:v>546</c:v>
                </c:pt>
                <c:pt idx="1009">
                  <c:v>547</c:v>
                </c:pt>
                <c:pt idx="1010">
                  <c:v>551</c:v>
                </c:pt>
                <c:pt idx="1011">
                  <c:v>551</c:v>
                </c:pt>
                <c:pt idx="1012">
                  <c:v>554</c:v>
                </c:pt>
                <c:pt idx="1013">
                  <c:v>554</c:v>
                </c:pt>
                <c:pt idx="1014">
                  <c:v>554</c:v>
                </c:pt>
                <c:pt idx="1015">
                  <c:v>554</c:v>
                </c:pt>
                <c:pt idx="1016">
                  <c:v>555</c:v>
                </c:pt>
                <c:pt idx="1017">
                  <c:v>556</c:v>
                </c:pt>
                <c:pt idx="1018">
                  <c:v>557</c:v>
                </c:pt>
                <c:pt idx="1019">
                  <c:v>558</c:v>
                </c:pt>
                <c:pt idx="1020">
                  <c:v>559</c:v>
                </c:pt>
                <c:pt idx="1021">
                  <c:v>560</c:v>
                </c:pt>
                <c:pt idx="1022">
                  <c:v>560</c:v>
                </c:pt>
                <c:pt idx="1023">
                  <c:v>560</c:v>
                </c:pt>
                <c:pt idx="1024">
                  <c:v>561</c:v>
                </c:pt>
                <c:pt idx="1025">
                  <c:v>562</c:v>
                </c:pt>
                <c:pt idx="1026">
                  <c:v>564</c:v>
                </c:pt>
                <c:pt idx="1027">
                  <c:v>565</c:v>
                </c:pt>
                <c:pt idx="1028">
                  <c:v>566</c:v>
                </c:pt>
                <c:pt idx="1029">
                  <c:v>566</c:v>
                </c:pt>
                <c:pt idx="1030">
                  <c:v>567</c:v>
                </c:pt>
                <c:pt idx="1031">
                  <c:v>568</c:v>
                </c:pt>
                <c:pt idx="1032">
                  <c:v>570</c:v>
                </c:pt>
                <c:pt idx="1033">
                  <c:v>571</c:v>
                </c:pt>
                <c:pt idx="1034">
                  <c:v>572</c:v>
                </c:pt>
                <c:pt idx="1035">
                  <c:v>572</c:v>
                </c:pt>
                <c:pt idx="1036">
                  <c:v>573</c:v>
                </c:pt>
                <c:pt idx="1037">
                  <c:v>574</c:v>
                </c:pt>
                <c:pt idx="1038">
                  <c:v>575</c:v>
                </c:pt>
                <c:pt idx="1039">
                  <c:v>575</c:v>
                </c:pt>
                <c:pt idx="1040">
                  <c:v>575</c:v>
                </c:pt>
                <c:pt idx="1041">
                  <c:v>575</c:v>
                </c:pt>
                <c:pt idx="1042">
                  <c:v>576</c:v>
                </c:pt>
                <c:pt idx="1043">
                  <c:v>578</c:v>
                </c:pt>
                <c:pt idx="1044">
                  <c:v>579</c:v>
                </c:pt>
                <c:pt idx="1045">
                  <c:v>581</c:v>
                </c:pt>
                <c:pt idx="1046">
                  <c:v>583</c:v>
                </c:pt>
                <c:pt idx="1047">
                  <c:v>583</c:v>
                </c:pt>
                <c:pt idx="1048">
                  <c:v>583</c:v>
                </c:pt>
                <c:pt idx="1049">
                  <c:v>583</c:v>
                </c:pt>
                <c:pt idx="1050">
                  <c:v>584</c:v>
                </c:pt>
                <c:pt idx="1051">
                  <c:v>585</c:v>
                </c:pt>
                <c:pt idx="1052">
                  <c:v>585</c:v>
                </c:pt>
                <c:pt idx="1053">
                  <c:v>588</c:v>
                </c:pt>
                <c:pt idx="1054">
                  <c:v>588</c:v>
                </c:pt>
                <c:pt idx="1055">
                  <c:v>589</c:v>
                </c:pt>
                <c:pt idx="1056">
                  <c:v>589</c:v>
                </c:pt>
                <c:pt idx="1057">
                  <c:v>590</c:v>
                </c:pt>
                <c:pt idx="1058">
                  <c:v>590</c:v>
                </c:pt>
                <c:pt idx="1059">
                  <c:v>590</c:v>
                </c:pt>
                <c:pt idx="1060">
                  <c:v>592</c:v>
                </c:pt>
                <c:pt idx="1061">
                  <c:v>593</c:v>
                </c:pt>
                <c:pt idx="1062">
                  <c:v>594</c:v>
                </c:pt>
                <c:pt idx="1063">
                  <c:v>595</c:v>
                </c:pt>
                <c:pt idx="1064">
                  <c:v>595</c:v>
                </c:pt>
                <c:pt idx="1065">
                  <c:v>595</c:v>
                </c:pt>
                <c:pt idx="1066">
                  <c:v>596</c:v>
                </c:pt>
                <c:pt idx="1067">
                  <c:v>597</c:v>
                </c:pt>
                <c:pt idx="1068">
                  <c:v>598</c:v>
                </c:pt>
                <c:pt idx="1069">
                  <c:v>598</c:v>
                </c:pt>
                <c:pt idx="1070">
                  <c:v>599</c:v>
                </c:pt>
                <c:pt idx="1071">
                  <c:v>600</c:v>
                </c:pt>
                <c:pt idx="1072">
                  <c:v>600</c:v>
                </c:pt>
                <c:pt idx="1073">
                  <c:v>600</c:v>
                </c:pt>
                <c:pt idx="1074">
                  <c:v>600</c:v>
                </c:pt>
                <c:pt idx="1075">
                  <c:v>600</c:v>
                </c:pt>
                <c:pt idx="1076">
                  <c:v>601</c:v>
                </c:pt>
                <c:pt idx="1077">
                  <c:v>602</c:v>
                </c:pt>
                <c:pt idx="1078">
                  <c:v>602</c:v>
                </c:pt>
                <c:pt idx="1079">
                  <c:v>602</c:v>
                </c:pt>
                <c:pt idx="1080">
                  <c:v>604</c:v>
                </c:pt>
                <c:pt idx="1081">
                  <c:v>604</c:v>
                </c:pt>
                <c:pt idx="1082">
                  <c:v>605</c:v>
                </c:pt>
                <c:pt idx="1083">
                  <c:v>605</c:v>
                </c:pt>
                <c:pt idx="1084">
                  <c:v>606</c:v>
                </c:pt>
                <c:pt idx="1085">
                  <c:v>606</c:v>
                </c:pt>
                <c:pt idx="1086">
                  <c:v>606</c:v>
                </c:pt>
                <c:pt idx="1087">
                  <c:v>606</c:v>
                </c:pt>
                <c:pt idx="1088">
                  <c:v>606</c:v>
                </c:pt>
                <c:pt idx="1089">
                  <c:v>606</c:v>
                </c:pt>
                <c:pt idx="1090">
                  <c:v>607</c:v>
                </c:pt>
                <c:pt idx="1091">
                  <c:v>607</c:v>
                </c:pt>
                <c:pt idx="1092">
                  <c:v>607</c:v>
                </c:pt>
                <c:pt idx="1093">
                  <c:v>607</c:v>
                </c:pt>
                <c:pt idx="1094">
                  <c:v>607</c:v>
                </c:pt>
                <c:pt idx="1095">
                  <c:v>608</c:v>
                </c:pt>
                <c:pt idx="1096">
                  <c:v>608</c:v>
                </c:pt>
                <c:pt idx="1097">
                  <c:v>608</c:v>
                </c:pt>
                <c:pt idx="1098">
                  <c:v>609</c:v>
                </c:pt>
                <c:pt idx="1099">
                  <c:v>609</c:v>
                </c:pt>
                <c:pt idx="1100">
                  <c:v>609</c:v>
                </c:pt>
                <c:pt idx="1101">
                  <c:v>609</c:v>
                </c:pt>
                <c:pt idx="1102">
                  <c:v>609</c:v>
                </c:pt>
                <c:pt idx="1103">
                  <c:v>609</c:v>
                </c:pt>
                <c:pt idx="1104">
                  <c:v>609</c:v>
                </c:pt>
                <c:pt idx="1105">
                  <c:v>609</c:v>
                </c:pt>
                <c:pt idx="1106">
                  <c:v>609</c:v>
                </c:pt>
                <c:pt idx="1107">
                  <c:v>609</c:v>
                </c:pt>
                <c:pt idx="1108">
                  <c:v>609</c:v>
                </c:pt>
                <c:pt idx="1109">
                  <c:v>609</c:v>
                </c:pt>
                <c:pt idx="1110">
                  <c:v>610</c:v>
                </c:pt>
                <c:pt idx="1111">
                  <c:v>610</c:v>
                </c:pt>
                <c:pt idx="1112">
                  <c:v>610</c:v>
                </c:pt>
                <c:pt idx="1113">
                  <c:v>611</c:v>
                </c:pt>
                <c:pt idx="1114">
                  <c:v>611</c:v>
                </c:pt>
                <c:pt idx="1115">
                  <c:v>611</c:v>
                </c:pt>
                <c:pt idx="1116">
                  <c:v>611</c:v>
                </c:pt>
                <c:pt idx="1117">
                  <c:v>611</c:v>
                </c:pt>
                <c:pt idx="1118">
                  <c:v>611</c:v>
                </c:pt>
                <c:pt idx="1119">
                  <c:v>611</c:v>
                </c:pt>
                <c:pt idx="1120">
                  <c:v>611</c:v>
                </c:pt>
                <c:pt idx="1121">
                  <c:v>611</c:v>
                </c:pt>
                <c:pt idx="1122">
                  <c:v>611</c:v>
                </c:pt>
                <c:pt idx="1123">
                  <c:v>611</c:v>
                </c:pt>
                <c:pt idx="1124">
                  <c:v>611</c:v>
                </c:pt>
                <c:pt idx="1125">
                  <c:v>611</c:v>
                </c:pt>
                <c:pt idx="1126">
                  <c:v>611</c:v>
                </c:pt>
                <c:pt idx="1127">
                  <c:v>611</c:v>
                </c:pt>
                <c:pt idx="1128">
                  <c:v>611</c:v>
                </c:pt>
                <c:pt idx="1129">
                  <c:v>611</c:v>
                </c:pt>
                <c:pt idx="1130">
                  <c:v>611</c:v>
                </c:pt>
                <c:pt idx="1131">
                  <c:v>611</c:v>
                </c:pt>
                <c:pt idx="1132">
                  <c:v>611</c:v>
                </c:pt>
                <c:pt idx="1133">
                  <c:v>611</c:v>
                </c:pt>
                <c:pt idx="1134">
                  <c:v>611</c:v>
                </c:pt>
                <c:pt idx="1135">
                  <c:v>611</c:v>
                </c:pt>
                <c:pt idx="1136">
                  <c:v>611</c:v>
                </c:pt>
                <c:pt idx="1137">
                  <c:v>612</c:v>
                </c:pt>
                <c:pt idx="1138">
                  <c:v>612</c:v>
                </c:pt>
                <c:pt idx="1139">
                  <c:v>613</c:v>
                </c:pt>
                <c:pt idx="1140">
                  <c:v>613</c:v>
                </c:pt>
                <c:pt idx="1141">
                  <c:v>613</c:v>
                </c:pt>
                <c:pt idx="1142">
                  <c:v>615</c:v>
                </c:pt>
                <c:pt idx="1143">
                  <c:v>615</c:v>
                </c:pt>
                <c:pt idx="1144">
                  <c:v>615</c:v>
                </c:pt>
                <c:pt idx="1145">
                  <c:v>615</c:v>
                </c:pt>
                <c:pt idx="1146">
                  <c:v>615</c:v>
                </c:pt>
                <c:pt idx="1147">
                  <c:v>615</c:v>
                </c:pt>
                <c:pt idx="1148">
                  <c:v>617</c:v>
                </c:pt>
                <c:pt idx="1149">
                  <c:v>617</c:v>
                </c:pt>
                <c:pt idx="1150">
                  <c:v>617</c:v>
                </c:pt>
                <c:pt idx="1151">
                  <c:v>617</c:v>
                </c:pt>
                <c:pt idx="1152">
                  <c:v>617</c:v>
                </c:pt>
                <c:pt idx="1153">
                  <c:v>617</c:v>
                </c:pt>
                <c:pt idx="1154">
                  <c:v>617</c:v>
                </c:pt>
                <c:pt idx="1155">
                  <c:v>617</c:v>
                </c:pt>
                <c:pt idx="1156">
                  <c:v>617</c:v>
                </c:pt>
                <c:pt idx="1157">
                  <c:v>617</c:v>
                </c:pt>
                <c:pt idx="1158">
                  <c:v>619</c:v>
                </c:pt>
                <c:pt idx="1159">
                  <c:v>620</c:v>
                </c:pt>
                <c:pt idx="1160">
                  <c:v>620</c:v>
                </c:pt>
                <c:pt idx="1161">
                  <c:v>620</c:v>
                </c:pt>
                <c:pt idx="1162">
                  <c:v>620</c:v>
                </c:pt>
                <c:pt idx="1163">
                  <c:v>620</c:v>
                </c:pt>
                <c:pt idx="1164">
                  <c:v>620</c:v>
                </c:pt>
                <c:pt idx="1165">
                  <c:v>620</c:v>
                </c:pt>
                <c:pt idx="1166">
                  <c:v>620</c:v>
                </c:pt>
                <c:pt idx="1167">
                  <c:v>620</c:v>
                </c:pt>
                <c:pt idx="1168">
                  <c:v>622</c:v>
                </c:pt>
                <c:pt idx="1169">
                  <c:v>622</c:v>
                </c:pt>
                <c:pt idx="1170">
                  <c:v>622</c:v>
                </c:pt>
                <c:pt idx="1171">
                  <c:v>623</c:v>
                </c:pt>
                <c:pt idx="1172">
                  <c:v>623</c:v>
                </c:pt>
                <c:pt idx="1173">
                  <c:v>623</c:v>
                </c:pt>
                <c:pt idx="1174">
                  <c:v>624</c:v>
                </c:pt>
                <c:pt idx="1175">
                  <c:v>624</c:v>
                </c:pt>
                <c:pt idx="1176">
                  <c:v>624</c:v>
                </c:pt>
                <c:pt idx="1177">
                  <c:v>626</c:v>
                </c:pt>
                <c:pt idx="1178">
                  <c:v>627</c:v>
                </c:pt>
                <c:pt idx="1179">
                  <c:v>627</c:v>
                </c:pt>
                <c:pt idx="1180">
                  <c:v>628</c:v>
                </c:pt>
                <c:pt idx="1181">
                  <c:v>629</c:v>
                </c:pt>
                <c:pt idx="1182">
                  <c:v>630</c:v>
                </c:pt>
                <c:pt idx="1183">
                  <c:v>630</c:v>
                </c:pt>
                <c:pt idx="1184">
                  <c:v>630</c:v>
                </c:pt>
                <c:pt idx="1185">
                  <c:v>630</c:v>
                </c:pt>
                <c:pt idx="1186">
                  <c:v>630</c:v>
                </c:pt>
                <c:pt idx="1187">
                  <c:v>630</c:v>
                </c:pt>
                <c:pt idx="1188">
                  <c:v>630</c:v>
                </c:pt>
                <c:pt idx="1189">
                  <c:v>631</c:v>
                </c:pt>
                <c:pt idx="1190">
                  <c:v>632</c:v>
                </c:pt>
                <c:pt idx="1191">
                  <c:v>632</c:v>
                </c:pt>
                <c:pt idx="1192">
                  <c:v>632</c:v>
                </c:pt>
                <c:pt idx="1193">
                  <c:v>635</c:v>
                </c:pt>
                <c:pt idx="1194">
                  <c:v>636</c:v>
                </c:pt>
                <c:pt idx="1195">
                  <c:v>636</c:v>
                </c:pt>
                <c:pt idx="1196">
                  <c:v>636</c:v>
                </c:pt>
                <c:pt idx="1197">
                  <c:v>637</c:v>
                </c:pt>
                <c:pt idx="1198">
                  <c:v>639</c:v>
                </c:pt>
                <c:pt idx="1199">
                  <c:v>639</c:v>
                </c:pt>
                <c:pt idx="1200">
                  <c:v>641</c:v>
                </c:pt>
                <c:pt idx="1201">
                  <c:v>642</c:v>
                </c:pt>
                <c:pt idx="1202">
                  <c:v>645</c:v>
                </c:pt>
                <c:pt idx="1203">
                  <c:v>647</c:v>
                </c:pt>
                <c:pt idx="1204">
                  <c:v>648</c:v>
                </c:pt>
                <c:pt idx="1205">
                  <c:v>648</c:v>
                </c:pt>
                <c:pt idx="1206">
                  <c:v>648</c:v>
                </c:pt>
                <c:pt idx="1207">
                  <c:v>648</c:v>
                </c:pt>
                <c:pt idx="1208">
                  <c:v>648</c:v>
                </c:pt>
                <c:pt idx="1209">
                  <c:v>651</c:v>
                </c:pt>
                <c:pt idx="1210">
                  <c:v>652</c:v>
                </c:pt>
                <c:pt idx="1211">
                  <c:v>652</c:v>
                </c:pt>
                <c:pt idx="1212">
                  <c:v>653</c:v>
                </c:pt>
                <c:pt idx="1213">
                  <c:v>653</c:v>
                </c:pt>
                <c:pt idx="1214">
                  <c:v>653</c:v>
                </c:pt>
                <c:pt idx="1215">
                  <c:v>655</c:v>
                </c:pt>
                <c:pt idx="1216">
                  <c:v>656</c:v>
                </c:pt>
                <c:pt idx="1217">
                  <c:v>657</c:v>
                </c:pt>
                <c:pt idx="1218">
                  <c:v>657</c:v>
                </c:pt>
                <c:pt idx="1219">
                  <c:v>657</c:v>
                </c:pt>
                <c:pt idx="1220">
                  <c:v>658</c:v>
                </c:pt>
                <c:pt idx="1221">
                  <c:v>659</c:v>
                </c:pt>
                <c:pt idx="1222">
                  <c:v>661</c:v>
                </c:pt>
                <c:pt idx="1223">
                  <c:v>662</c:v>
                </c:pt>
                <c:pt idx="1224">
                  <c:v>665</c:v>
                </c:pt>
                <c:pt idx="1225">
                  <c:v>665</c:v>
                </c:pt>
                <c:pt idx="1226">
                  <c:v>665</c:v>
                </c:pt>
                <c:pt idx="1227">
                  <c:v>666</c:v>
                </c:pt>
                <c:pt idx="1228">
                  <c:v>667</c:v>
                </c:pt>
                <c:pt idx="1229">
                  <c:v>669</c:v>
                </c:pt>
                <c:pt idx="1230">
                  <c:v>669</c:v>
                </c:pt>
                <c:pt idx="1231">
                  <c:v>671</c:v>
                </c:pt>
                <c:pt idx="1232">
                  <c:v>671</c:v>
                </c:pt>
                <c:pt idx="1233">
                  <c:v>672</c:v>
                </c:pt>
                <c:pt idx="1234">
                  <c:v>674</c:v>
                </c:pt>
                <c:pt idx="1235">
                  <c:v>675</c:v>
                </c:pt>
                <c:pt idx="1236">
                  <c:v>676</c:v>
                </c:pt>
                <c:pt idx="1237">
                  <c:v>678</c:v>
                </c:pt>
                <c:pt idx="1238">
                  <c:v>679</c:v>
                </c:pt>
                <c:pt idx="1239">
                  <c:v>681</c:v>
                </c:pt>
                <c:pt idx="1240">
                  <c:v>684</c:v>
                </c:pt>
                <c:pt idx="1241">
                  <c:v>684</c:v>
                </c:pt>
                <c:pt idx="1242">
                  <c:v>685</c:v>
                </c:pt>
                <c:pt idx="1243">
                  <c:v>686</c:v>
                </c:pt>
                <c:pt idx="1244">
                  <c:v>687</c:v>
                </c:pt>
                <c:pt idx="1245">
                  <c:v>688</c:v>
                </c:pt>
                <c:pt idx="1246">
                  <c:v>688</c:v>
                </c:pt>
                <c:pt idx="1247">
                  <c:v>689</c:v>
                </c:pt>
                <c:pt idx="1248">
                  <c:v>691</c:v>
                </c:pt>
                <c:pt idx="1249">
                  <c:v>693</c:v>
                </c:pt>
                <c:pt idx="1250">
                  <c:v>694</c:v>
                </c:pt>
                <c:pt idx="1251">
                  <c:v>695</c:v>
                </c:pt>
                <c:pt idx="1252">
                  <c:v>696</c:v>
                </c:pt>
                <c:pt idx="1253">
                  <c:v>696</c:v>
                </c:pt>
                <c:pt idx="1254">
                  <c:v>696</c:v>
                </c:pt>
                <c:pt idx="1255">
                  <c:v>696</c:v>
                </c:pt>
                <c:pt idx="1256">
                  <c:v>697</c:v>
                </c:pt>
                <c:pt idx="1257">
                  <c:v>700</c:v>
                </c:pt>
                <c:pt idx="1258">
                  <c:v>701</c:v>
                </c:pt>
                <c:pt idx="1259">
                  <c:v>702</c:v>
                </c:pt>
                <c:pt idx="1260">
                  <c:v>703</c:v>
                </c:pt>
                <c:pt idx="1261">
                  <c:v>704</c:v>
                </c:pt>
                <c:pt idx="1262">
                  <c:v>705</c:v>
                </c:pt>
                <c:pt idx="1263">
                  <c:v>706</c:v>
                </c:pt>
                <c:pt idx="1264">
                  <c:v>706</c:v>
                </c:pt>
                <c:pt idx="1265">
                  <c:v>708</c:v>
                </c:pt>
                <c:pt idx="1266">
                  <c:v>711</c:v>
                </c:pt>
                <c:pt idx="1267">
                  <c:v>713</c:v>
                </c:pt>
                <c:pt idx="1268">
                  <c:v>713</c:v>
                </c:pt>
                <c:pt idx="1269">
                  <c:v>716</c:v>
                </c:pt>
                <c:pt idx="1270">
                  <c:v>716</c:v>
                </c:pt>
                <c:pt idx="1271">
                  <c:v>717</c:v>
                </c:pt>
                <c:pt idx="1272">
                  <c:v>718</c:v>
                </c:pt>
                <c:pt idx="1273">
                  <c:v>718</c:v>
                </c:pt>
                <c:pt idx="1274">
                  <c:v>718</c:v>
                </c:pt>
                <c:pt idx="1275">
                  <c:v>720</c:v>
                </c:pt>
                <c:pt idx="1276">
                  <c:v>722</c:v>
                </c:pt>
                <c:pt idx="1277">
                  <c:v>723</c:v>
                </c:pt>
                <c:pt idx="1278">
                  <c:v>725</c:v>
                </c:pt>
                <c:pt idx="1279">
                  <c:v>727</c:v>
                </c:pt>
                <c:pt idx="1280">
                  <c:v>729</c:v>
                </c:pt>
                <c:pt idx="1281">
                  <c:v>730</c:v>
                </c:pt>
                <c:pt idx="1282">
                  <c:v>734</c:v>
                </c:pt>
                <c:pt idx="1283">
                  <c:v>735</c:v>
                </c:pt>
                <c:pt idx="1284">
                  <c:v>735</c:v>
                </c:pt>
                <c:pt idx="1285">
                  <c:v>736</c:v>
                </c:pt>
                <c:pt idx="1286">
                  <c:v>737</c:v>
                </c:pt>
                <c:pt idx="1287">
                  <c:v>737</c:v>
                </c:pt>
                <c:pt idx="1288">
                  <c:v>739</c:v>
                </c:pt>
                <c:pt idx="1289">
                  <c:v>740</c:v>
                </c:pt>
                <c:pt idx="1290">
                  <c:v>741</c:v>
                </c:pt>
                <c:pt idx="1291">
                  <c:v>746</c:v>
                </c:pt>
                <c:pt idx="1292">
                  <c:v>749</c:v>
                </c:pt>
                <c:pt idx="1293">
                  <c:v>752</c:v>
                </c:pt>
                <c:pt idx="1294">
                  <c:v>753</c:v>
                </c:pt>
                <c:pt idx="1295">
                  <c:v>756</c:v>
                </c:pt>
                <c:pt idx="1296">
                  <c:v>757</c:v>
                </c:pt>
                <c:pt idx="1297">
                  <c:v>758</c:v>
                </c:pt>
                <c:pt idx="1298">
                  <c:v>758</c:v>
                </c:pt>
                <c:pt idx="1299">
                  <c:v>759</c:v>
                </c:pt>
                <c:pt idx="1300">
                  <c:v>763</c:v>
                </c:pt>
                <c:pt idx="1301">
                  <c:v>768</c:v>
                </c:pt>
                <c:pt idx="1302">
                  <c:v>770</c:v>
                </c:pt>
                <c:pt idx="1303">
                  <c:v>771</c:v>
                </c:pt>
                <c:pt idx="1304">
                  <c:v>779</c:v>
                </c:pt>
                <c:pt idx="1305">
                  <c:v>781</c:v>
                </c:pt>
                <c:pt idx="1306">
                  <c:v>784</c:v>
                </c:pt>
                <c:pt idx="1307">
                  <c:v>786</c:v>
                </c:pt>
                <c:pt idx="1308">
                  <c:v>788</c:v>
                </c:pt>
                <c:pt idx="1309">
                  <c:v>791</c:v>
                </c:pt>
                <c:pt idx="1310">
                  <c:v>795</c:v>
                </c:pt>
                <c:pt idx="1311">
                  <c:v>799</c:v>
                </c:pt>
                <c:pt idx="1312">
                  <c:v>800</c:v>
                </c:pt>
                <c:pt idx="1313">
                  <c:v>805</c:v>
                </c:pt>
                <c:pt idx="1314">
                  <c:v>806</c:v>
                </c:pt>
                <c:pt idx="1315">
                  <c:v>808</c:v>
                </c:pt>
                <c:pt idx="1316">
                  <c:v>815</c:v>
                </c:pt>
                <c:pt idx="1317">
                  <c:v>817</c:v>
                </c:pt>
                <c:pt idx="1318">
                  <c:v>818</c:v>
                </c:pt>
                <c:pt idx="1319">
                  <c:v>825</c:v>
                </c:pt>
                <c:pt idx="1320">
                  <c:v>828</c:v>
                </c:pt>
                <c:pt idx="1321">
                  <c:v>835</c:v>
                </c:pt>
                <c:pt idx="1322">
                  <c:v>836</c:v>
                </c:pt>
                <c:pt idx="1323">
                  <c:v>838</c:v>
                </c:pt>
                <c:pt idx="1324">
                  <c:v>839</c:v>
                </c:pt>
                <c:pt idx="1325">
                  <c:v>841</c:v>
                </c:pt>
                <c:pt idx="1326">
                  <c:v>844</c:v>
                </c:pt>
                <c:pt idx="1327">
                  <c:v>848</c:v>
                </c:pt>
                <c:pt idx="1328">
                  <c:v>857</c:v>
                </c:pt>
                <c:pt idx="1329">
                  <c:v>863</c:v>
                </c:pt>
                <c:pt idx="1330">
                  <c:v>866</c:v>
                </c:pt>
                <c:pt idx="1331">
                  <c:v>870</c:v>
                </c:pt>
                <c:pt idx="1332">
                  <c:v>873</c:v>
                </c:pt>
                <c:pt idx="1333">
                  <c:v>879</c:v>
                </c:pt>
                <c:pt idx="1334">
                  <c:v>882</c:v>
                </c:pt>
                <c:pt idx="1335">
                  <c:v>885</c:v>
                </c:pt>
                <c:pt idx="1336">
                  <c:v>885</c:v>
                </c:pt>
                <c:pt idx="1337">
                  <c:v>891</c:v>
                </c:pt>
                <c:pt idx="1338">
                  <c:v>895</c:v>
                </c:pt>
                <c:pt idx="1339">
                  <c:v>900</c:v>
                </c:pt>
                <c:pt idx="1340">
                  <c:v>904</c:v>
                </c:pt>
                <c:pt idx="1341">
                  <c:v>907</c:v>
                </c:pt>
                <c:pt idx="1342">
                  <c:v>912</c:v>
                </c:pt>
                <c:pt idx="1343">
                  <c:v>915</c:v>
                </c:pt>
                <c:pt idx="1344">
                  <c:v>921</c:v>
                </c:pt>
                <c:pt idx="1345">
                  <c:v>925</c:v>
                </c:pt>
                <c:pt idx="1346">
                  <c:v>930</c:v>
                </c:pt>
                <c:pt idx="1347">
                  <c:v>936</c:v>
                </c:pt>
                <c:pt idx="1348">
                  <c:v>937</c:v>
                </c:pt>
                <c:pt idx="1349">
                  <c:v>942</c:v>
                </c:pt>
                <c:pt idx="1350">
                  <c:v>944</c:v>
                </c:pt>
                <c:pt idx="1351">
                  <c:v>944</c:v>
                </c:pt>
                <c:pt idx="1352">
                  <c:v>949</c:v>
                </c:pt>
                <c:pt idx="1353">
                  <c:v>953</c:v>
                </c:pt>
                <c:pt idx="1354">
                  <c:v>956</c:v>
                </c:pt>
                <c:pt idx="1355">
                  <c:v>958</c:v>
                </c:pt>
                <c:pt idx="1356">
                  <c:v>962</c:v>
                </c:pt>
                <c:pt idx="1357">
                  <c:v>965</c:v>
                </c:pt>
                <c:pt idx="1358">
                  <c:v>967</c:v>
                </c:pt>
                <c:pt idx="1359">
                  <c:v>970</c:v>
                </c:pt>
                <c:pt idx="1360">
                  <c:v>972</c:v>
                </c:pt>
                <c:pt idx="1361">
                  <c:v>974</c:v>
                </c:pt>
                <c:pt idx="1362">
                  <c:v>977</c:v>
                </c:pt>
                <c:pt idx="1363">
                  <c:v>980</c:v>
                </c:pt>
                <c:pt idx="1364">
                  <c:v>981</c:v>
                </c:pt>
                <c:pt idx="1365">
                  <c:v>982</c:v>
                </c:pt>
                <c:pt idx="1366">
                  <c:v>986</c:v>
                </c:pt>
                <c:pt idx="1367">
                  <c:v>987</c:v>
                </c:pt>
                <c:pt idx="1368">
                  <c:v>990</c:v>
                </c:pt>
                <c:pt idx="1369">
                  <c:v>992</c:v>
                </c:pt>
                <c:pt idx="1370">
                  <c:v>993</c:v>
                </c:pt>
                <c:pt idx="1371">
                  <c:v>997</c:v>
                </c:pt>
                <c:pt idx="1372">
                  <c:v>1000</c:v>
                </c:pt>
                <c:pt idx="1373">
                  <c:v>1000</c:v>
                </c:pt>
                <c:pt idx="1374">
                  <c:v>1001</c:v>
                </c:pt>
                <c:pt idx="1375">
                  <c:v>1001</c:v>
                </c:pt>
                <c:pt idx="1376">
                  <c:v>1004</c:v>
                </c:pt>
                <c:pt idx="1377">
                  <c:v>1006</c:v>
                </c:pt>
                <c:pt idx="1378">
                  <c:v>1010</c:v>
                </c:pt>
                <c:pt idx="1379">
                  <c:v>1013</c:v>
                </c:pt>
                <c:pt idx="1380">
                  <c:v>1014</c:v>
                </c:pt>
                <c:pt idx="1381">
                  <c:v>1017</c:v>
                </c:pt>
                <c:pt idx="1382">
                  <c:v>1019</c:v>
                </c:pt>
                <c:pt idx="1383">
                  <c:v>1021</c:v>
                </c:pt>
                <c:pt idx="1384">
                  <c:v>1022</c:v>
                </c:pt>
                <c:pt idx="1385">
                  <c:v>1024</c:v>
                </c:pt>
                <c:pt idx="1386">
                  <c:v>1028</c:v>
                </c:pt>
                <c:pt idx="1387">
                  <c:v>1029</c:v>
                </c:pt>
                <c:pt idx="1388">
                  <c:v>1030</c:v>
                </c:pt>
                <c:pt idx="1389">
                  <c:v>1032</c:v>
                </c:pt>
                <c:pt idx="1390">
                  <c:v>1033</c:v>
                </c:pt>
                <c:pt idx="1391">
                  <c:v>1037</c:v>
                </c:pt>
                <c:pt idx="1392">
                  <c:v>1037</c:v>
                </c:pt>
                <c:pt idx="1393">
                  <c:v>1039</c:v>
                </c:pt>
                <c:pt idx="1394">
                  <c:v>1041</c:v>
                </c:pt>
                <c:pt idx="1395">
                  <c:v>1041</c:v>
                </c:pt>
                <c:pt idx="1396">
                  <c:v>1041</c:v>
                </c:pt>
                <c:pt idx="1397">
                  <c:v>1043</c:v>
                </c:pt>
                <c:pt idx="1398">
                  <c:v>1044</c:v>
                </c:pt>
                <c:pt idx="1399">
                  <c:v>1048</c:v>
                </c:pt>
                <c:pt idx="1400">
                  <c:v>1050</c:v>
                </c:pt>
                <c:pt idx="1401">
                  <c:v>1053</c:v>
                </c:pt>
                <c:pt idx="1402">
                  <c:v>1055</c:v>
                </c:pt>
                <c:pt idx="1403">
                  <c:v>1057</c:v>
                </c:pt>
                <c:pt idx="1404">
                  <c:v>1057</c:v>
                </c:pt>
                <c:pt idx="1405">
                  <c:v>1058</c:v>
                </c:pt>
                <c:pt idx="1406">
                  <c:v>1059</c:v>
                </c:pt>
                <c:pt idx="1407">
                  <c:v>1060</c:v>
                </c:pt>
                <c:pt idx="1408">
                  <c:v>1061</c:v>
                </c:pt>
                <c:pt idx="1409">
                  <c:v>1062</c:v>
                </c:pt>
                <c:pt idx="1410">
                  <c:v>1063</c:v>
                </c:pt>
                <c:pt idx="1411">
                  <c:v>1073</c:v>
                </c:pt>
                <c:pt idx="1412">
                  <c:v>1080</c:v>
                </c:pt>
                <c:pt idx="1413">
                  <c:v>1085</c:v>
                </c:pt>
                <c:pt idx="1414">
                  <c:v>1093</c:v>
                </c:pt>
                <c:pt idx="1415">
                  <c:v>1095</c:v>
                </c:pt>
                <c:pt idx="1416">
                  <c:v>1095</c:v>
                </c:pt>
                <c:pt idx="1417">
                  <c:v>1095</c:v>
                </c:pt>
                <c:pt idx="1418">
                  <c:v>1095</c:v>
                </c:pt>
                <c:pt idx="1419">
                  <c:v>1095</c:v>
                </c:pt>
                <c:pt idx="1420">
                  <c:v>1095</c:v>
                </c:pt>
                <c:pt idx="1421">
                  <c:v>1095</c:v>
                </c:pt>
                <c:pt idx="1422">
                  <c:v>1095</c:v>
                </c:pt>
                <c:pt idx="1423">
                  <c:v>1095</c:v>
                </c:pt>
                <c:pt idx="1424">
                  <c:v>1095</c:v>
                </c:pt>
                <c:pt idx="1425">
                  <c:v>1095</c:v>
                </c:pt>
                <c:pt idx="1426">
                  <c:v>1095</c:v>
                </c:pt>
                <c:pt idx="1427">
                  <c:v>1095</c:v>
                </c:pt>
                <c:pt idx="1428">
                  <c:v>1095</c:v>
                </c:pt>
                <c:pt idx="1429">
                  <c:v>1095</c:v>
                </c:pt>
                <c:pt idx="1430">
                  <c:v>1095</c:v>
                </c:pt>
                <c:pt idx="1431">
                  <c:v>1095</c:v>
                </c:pt>
                <c:pt idx="1432">
                  <c:v>1095</c:v>
                </c:pt>
                <c:pt idx="1433">
                  <c:v>1095</c:v>
                </c:pt>
                <c:pt idx="1434">
                  <c:v>1095</c:v>
                </c:pt>
                <c:pt idx="1435">
                  <c:v>1095</c:v>
                </c:pt>
                <c:pt idx="1436">
                  <c:v>1095</c:v>
                </c:pt>
                <c:pt idx="1437">
                  <c:v>1095</c:v>
                </c:pt>
                <c:pt idx="1438">
                  <c:v>1095</c:v>
                </c:pt>
                <c:pt idx="1439">
                  <c:v>1095</c:v>
                </c:pt>
                <c:pt idx="1440">
                  <c:v>1095</c:v>
                </c:pt>
              </c:numCache>
            </c:numRef>
          </c:val>
          <c:extLst>
            <c:ext xmlns:c16="http://schemas.microsoft.com/office/drawing/2014/chart" uri="{C3380CC4-5D6E-409C-BE32-E72D297353CC}">
              <c16:uniqueId val="{00000002-AA8D-4D06-91B1-5345BE81CA8B}"/>
            </c:ext>
          </c:extLst>
        </c:ser>
        <c:ser>
          <c:idx val="3"/>
          <c:order val="3"/>
          <c:tx>
            <c:strRef>
              <c:f>Sheet8!$E$1</c:f>
              <c:strCache>
                <c:ptCount val="1"/>
                <c:pt idx="0">
                  <c:v>charging</c:v>
                </c:pt>
              </c:strCache>
            </c:strRef>
          </c:tx>
          <c:spPr>
            <a:solidFill>
              <a:srgbClr val="FF6969"/>
            </a:solidFill>
            <a:ln>
              <a:noFill/>
            </a:ln>
            <a:effectLst/>
          </c:spPr>
          <c:invertIfNegative val="0"/>
          <c:cat>
            <c:strRef>
              <c:f>Sheet8!$A$2:$A$1442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Sheet8!$E$2:$E$1442</c:f>
              <c:numCache>
                <c:formatCode>General</c:formatCode>
                <c:ptCount val="14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2</c:v>
                </c:pt>
                <c:pt idx="42">
                  <c:v>3</c:v>
                </c:pt>
                <c:pt idx="43">
                  <c:v>7</c:v>
                </c:pt>
                <c:pt idx="44">
                  <c:v>10</c:v>
                </c:pt>
                <c:pt idx="45">
                  <c:v>10</c:v>
                </c:pt>
                <c:pt idx="46">
                  <c:v>12</c:v>
                </c:pt>
                <c:pt idx="47">
                  <c:v>12</c:v>
                </c:pt>
                <c:pt idx="48">
                  <c:v>14</c:v>
                </c:pt>
                <c:pt idx="49">
                  <c:v>15</c:v>
                </c:pt>
                <c:pt idx="50">
                  <c:v>17</c:v>
                </c:pt>
                <c:pt idx="51">
                  <c:v>19</c:v>
                </c:pt>
                <c:pt idx="52">
                  <c:v>22</c:v>
                </c:pt>
                <c:pt idx="53">
                  <c:v>26</c:v>
                </c:pt>
                <c:pt idx="54">
                  <c:v>26</c:v>
                </c:pt>
                <c:pt idx="55">
                  <c:v>26</c:v>
                </c:pt>
                <c:pt idx="56">
                  <c:v>26</c:v>
                </c:pt>
                <c:pt idx="57">
                  <c:v>23</c:v>
                </c:pt>
                <c:pt idx="58">
                  <c:v>22</c:v>
                </c:pt>
                <c:pt idx="59">
                  <c:v>22</c:v>
                </c:pt>
                <c:pt idx="60">
                  <c:v>20</c:v>
                </c:pt>
                <c:pt idx="61">
                  <c:v>21</c:v>
                </c:pt>
                <c:pt idx="62">
                  <c:v>18</c:v>
                </c:pt>
                <c:pt idx="63">
                  <c:v>18</c:v>
                </c:pt>
                <c:pt idx="64">
                  <c:v>19</c:v>
                </c:pt>
                <c:pt idx="65">
                  <c:v>20</c:v>
                </c:pt>
                <c:pt idx="66">
                  <c:v>22</c:v>
                </c:pt>
                <c:pt idx="67">
                  <c:v>22</c:v>
                </c:pt>
                <c:pt idx="68">
                  <c:v>20</c:v>
                </c:pt>
                <c:pt idx="69">
                  <c:v>18</c:v>
                </c:pt>
                <c:pt idx="70">
                  <c:v>16</c:v>
                </c:pt>
                <c:pt idx="71">
                  <c:v>15</c:v>
                </c:pt>
                <c:pt idx="72">
                  <c:v>15</c:v>
                </c:pt>
                <c:pt idx="73">
                  <c:v>14</c:v>
                </c:pt>
                <c:pt idx="74">
                  <c:v>14</c:v>
                </c:pt>
                <c:pt idx="75">
                  <c:v>12</c:v>
                </c:pt>
                <c:pt idx="76">
                  <c:v>11</c:v>
                </c:pt>
                <c:pt idx="77">
                  <c:v>9</c:v>
                </c:pt>
                <c:pt idx="78">
                  <c:v>9</c:v>
                </c:pt>
                <c:pt idx="79">
                  <c:v>8</c:v>
                </c:pt>
                <c:pt idx="80">
                  <c:v>8</c:v>
                </c:pt>
                <c:pt idx="81">
                  <c:v>8</c:v>
                </c:pt>
                <c:pt idx="82">
                  <c:v>7</c:v>
                </c:pt>
                <c:pt idx="83">
                  <c:v>7</c:v>
                </c:pt>
                <c:pt idx="84">
                  <c:v>7</c:v>
                </c:pt>
                <c:pt idx="85">
                  <c:v>6</c:v>
                </c:pt>
                <c:pt idx="86">
                  <c:v>4</c:v>
                </c:pt>
                <c:pt idx="87">
                  <c:v>2</c:v>
                </c:pt>
                <c:pt idx="88">
                  <c:v>2</c:v>
                </c:pt>
                <c:pt idx="89">
                  <c:v>2</c:v>
                </c:pt>
                <c:pt idx="90">
                  <c:v>2</c:v>
                </c:pt>
                <c:pt idx="91">
                  <c:v>2</c:v>
                </c:pt>
                <c:pt idx="92">
                  <c:v>2</c:v>
                </c:pt>
                <c:pt idx="93">
                  <c:v>2</c:v>
                </c:pt>
                <c:pt idx="94">
                  <c:v>2</c:v>
                </c:pt>
                <c:pt idx="95">
                  <c:v>2</c:v>
                </c:pt>
                <c:pt idx="96">
                  <c:v>2</c:v>
                </c:pt>
                <c:pt idx="97">
                  <c:v>1</c:v>
                </c:pt>
                <c:pt idx="98">
                  <c:v>1</c:v>
                </c:pt>
                <c:pt idx="99">
                  <c:v>1</c:v>
                </c:pt>
                <c:pt idx="100">
                  <c:v>1</c:v>
                </c:pt>
                <c:pt idx="101">
                  <c:v>1</c:v>
                </c:pt>
                <c:pt idx="102">
                  <c:v>1</c:v>
                </c:pt>
                <c:pt idx="103">
                  <c:v>1</c:v>
                </c:pt>
                <c:pt idx="104">
                  <c:v>1</c:v>
                </c:pt>
                <c:pt idx="105">
                  <c:v>1</c:v>
                </c:pt>
                <c:pt idx="106">
                  <c:v>1</c:v>
                </c:pt>
                <c:pt idx="107">
                  <c:v>1</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1</c:v>
                </c:pt>
                <c:pt idx="584">
                  <c:v>1</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1</c:v>
                </c:pt>
                <c:pt idx="606">
                  <c:v>1</c:v>
                </c:pt>
                <c:pt idx="607">
                  <c:v>1</c:v>
                </c:pt>
                <c:pt idx="608">
                  <c:v>1</c:v>
                </c:pt>
                <c:pt idx="609">
                  <c:v>1</c:v>
                </c:pt>
                <c:pt idx="610">
                  <c:v>0</c:v>
                </c:pt>
                <c:pt idx="611">
                  <c:v>0</c:v>
                </c:pt>
                <c:pt idx="612">
                  <c:v>0</c:v>
                </c:pt>
                <c:pt idx="613">
                  <c:v>0</c:v>
                </c:pt>
                <c:pt idx="614">
                  <c:v>0</c:v>
                </c:pt>
                <c:pt idx="615">
                  <c:v>0</c:v>
                </c:pt>
                <c:pt idx="616">
                  <c:v>0</c:v>
                </c:pt>
                <c:pt idx="617">
                  <c:v>0</c:v>
                </c:pt>
                <c:pt idx="618">
                  <c:v>0</c:v>
                </c:pt>
                <c:pt idx="619">
                  <c:v>0</c:v>
                </c:pt>
                <c:pt idx="620">
                  <c:v>0</c:v>
                </c:pt>
                <c:pt idx="621">
                  <c:v>1</c:v>
                </c:pt>
                <c:pt idx="622">
                  <c:v>1</c:v>
                </c:pt>
                <c:pt idx="623">
                  <c:v>0</c:v>
                </c:pt>
                <c:pt idx="624">
                  <c:v>0</c:v>
                </c:pt>
                <c:pt idx="625">
                  <c:v>0</c:v>
                </c:pt>
                <c:pt idx="626">
                  <c:v>1</c:v>
                </c:pt>
                <c:pt idx="627">
                  <c:v>1</c:v>
                </c:pt>
                <c:pt idx="628">
                  <c:v>1</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1</c:v>
                </c:pt>
                <c:pt idx="652">
                  <c:v>1</c:v>
                </c:pt>
                <c:pt idx="653">
                  <c:v>1</c:v>
                </c:pt>
                <c:pt idx="654">
                  <c:v>1</c:v>
                </c:pt>
                <c:pt idx="655">
                  <c:v>1</c:v>
                </c:pt>
                <c:pt idx="656">
                  <c:v>1</c:v>
                </c:pt>
                <c:pt idx="657">
                  <c:v>1</c:v>
                </c:pt>
                <c:pt idx="658">
                  <c:v>0</c:v>
                </c:pt>
                <c:pt idx="659">
                  <c:v>0</c:v>
                </c:pt>
                <c:pt idx="660">
                  <c:v>0</c:v>
                </c:pt>
                <c:pt idx="661">
                  <c:v>0</c:v>
                </c:pt>
                <c:pt idx="662">
                  <c:v>1</c:v>
                </c:pt>
                <c:pt idx="663">
                  <c:v>1</c:v>
                </c:pt>
                <c:pt idx="664">
                  <c:v>1</c:v>
                </c:pt>
                <c:pt idx="665">
                  <c:v>0</c:v>
                </c:pt>
                <c:pt idx="666">
                  <c:v>0</c:v>
                </c:pt>
                <c:pt idx="667">
                  <c:v>0</c:v>
                </c:pt>
                <c:pt idx="668">
                  <c:v>0</c:v>
                </c:pt>
                <c:pt idx="669">
                  <c:v>0</c:v>
                </c:pt>
                <c:pt idx="670">
                  <c:v>0</c:v>
                </c:pt>
                <c:pt idx="671">
                  <c:v>1</c:v>
                </c:pt>
                <c:pt idx="672">
                  <c:v>1</c:v>
                </c:pt>
                <c:pt idx="673">
                  <c:v>0</c:v>
                </c:pt>
                <c:pt idx="674">
                  <c:v>0</c:v>
                </c:pt>
                <c:pt idx="675">
                  <c:v>0</c:v>
                </c:pt>
                <c:pt idx="676">
                  <c:v>0</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2</c:v>
                </c:pt>
                <c:pt idx="692">
                  <c:v>1</c:v>
                </c:pt>
                <c:pt idx="693">
                  <c:v>1</c:v>
                </c:pt>
                <c:pt idx="694">
                  <c:v>0</c:v>
                </c:pt>
                <c:pt idx="695">
                  <c:v>0</c:v>
                </c:pt>
                <c:pt idx="696">
                  <c:v>0</c:v>
                </c:pt>
                <c:pt idx="697">
                  <c:v>1</c:v>
                </c:pt>
                <c:pt idx="698">
                  <c:v>1</c:v>
                </c:pt>
                <c:pt idx="699">
                  <c:v>1</c:v>
                </c:pt>
                <c:pt idx="700">
                  <c:v>1</c:v>
                </c:pt>
                <c:pt idx="701">
                  <c:v>1</c:v>
                </c:pt>
                <c:pt idx="702">
                  <c:v>1</c:v>
                </c:pt>
                <c:pt idx="703">
                  <c:v>1</c:v>
                </c:pt>
                <c:pt idx="704">
                  <c:v>1</c:v>
                </c:pt>
                <c:pt idx="705">
                  <c:v>1</c:v>
                </c:pt>
                <c:pt idx="706">
                  <c:v>0</c:v>
                </c:pt>
                <c:pt idx="707">
                  <c:v>0</c:v>
                </c:pt>
                <c:pt idx="708">
                  <c:v>0</c:v>
                </c:pt>
                <c:pt idx="709">
                  <c:v>1</c:v>
                </c:pt>
                <c:pt idx="710">
                  <c:v>1</c:v>
                </c:pt>
                <c:pt idx="711">
                  <c:v>0</c:v>
                </c:pt>
                <c:pt idx="712">
                  <c:v>0</c:v>
                </c:pt>
                <c:pt idx="713">
                  <c:v>0</c:v>
                </c:pt>
                <c:pt idx="714">
                  <c:v>1</c:v>
                </c:pt>
                <c:pt idx="715">
                  <c:v>1</c:v>
                </c:pt>
                <c:pt idx="716">
                  <c:v>1</c:v>
                </c:pt>
                <c:pt idx="717">
                  <c:v>1</c:v>
                </c:pt>
                <c:pt idx="718">
                  <c:v>1</c:v>
                </c:pt>
                <c:pt idx="719">
                  <c:v>1</c:v>
                </c:pt>
                <c:pt idx="720">
                  <c:v>0</c:v>
                </c:pt>
                <c:pt idx="721">
                  <c:v>0</c:v>
                </c:pt>
                <c:pt idx="722">
                  <c:v>1</c:v>
                </c:pt>
                <c:pt idx="723">
                  <c:v>1</c:v>
                </c:pt>
                <c:pt idx="724">
                  <c:v>0</c:v>
                </c:pt>
                <c:pt idx="725">
                  <c:v>0</c:v>
                </c:pt>
                <c:pt idx="726">
                  <c:v>0</c:v>
                </c:pt>
                <c:pt idx="727">
                  <c:v>0</c:v>
                </c:pt>
                <c:pt idx="728">
                  <c:v>0</c:v>
                </c:pt>
                <c:pt idx="729">
                  <c:v>2</c:v>
                </c:pt>
                <c:pt idx="730">
                  <c:v>1</c:v>
                </c:pt>
                <c:pt idx="731">
                  <c:v>1</c:v>
                </c:pt>
                <c:pt idx="732">
                  <c:v>1</c:v>
                </c:pt>
                <c:pt idx="733">
                  <c:v>2</c:v>
                </c:pt>
                <c:pt idx="734">
                  <c:v>2</c:v>
                </c:pt>
                <c:pt idx="735">
                  <c:v>2</c:v>
                </c:pt>
                <c:pt idx="736">
                  <c:v>1</c:v>
                </c:pt>
                <c:pt idx="737">
                  <c:v>2</c:v>
                </c:pt>
                <c:pt idx="738">
                  <c:v>1</c:v>
                </c:pt>
                <c:pt idx="739">
                  <c:v>1</c:v>
                </c:pt>
                <c:pt idx="740">
                  <c:v>2</c:v>
                </c:pt>
                <c:pt idx="741">
                  <c:v>2</c:v>
                </c:pt>
                <c:pt idx="742">
                  <c:v>2</c:v>
                </c:pt>
                <c:pt idx="743">
                  <c:v>2</c:v>
                </c:pt>
                <c:pt idx="744">
                  <c:v>3</c:v>
                </c:pt>
                <c:pt idx="745">
                  <c:v>3</c:v>
                </c:pt>
                <c:pt idx="746">
                  <c:v>2</c:v>
                </c:pt>
                <c:pt idx="747">
                  <c:v>1</c:v>
                </c:pt>
                <c:pt idx="748">
                  <c:v>1</c:v>
                </c:pt>
                <c:pt idx="749">
                  <c:v>1</c:v>
                </c:pt>
                <c:pt idx="750">
                  <c:v>0</c:v>
                </c:pt>
                <c:pt idx="751">
                  <c:v>1</c:v>
                </c:pt>
                <c:pt idx="752">
                  <c:v>2</c:v>
                </c:pt>
                <c:pt idx="753">
                  <c:v>3</c:v>
                </c:pt>
                <c:pt idx="754">
                  <c:v>2</c:v>
                </c:pt>
                <c:pt idx="755">
                  <c:v>1</c:v>
                </c:pt>
                <c:pt idx="756">
                  <c:v>1</c:v>
                </c:pt>
                <c:pt idx="757">
                  <c:v>1</c:v>
                </c:pt>
                <c:pt idx="758">
                  <c:v>1</c:v>
                </c:pt>
                <c:pt idx="759">
                  <c:v>4</c:v>
                </c:pt>
                <c:pt idx="760">
                  <c:v>4</c:v>
                </c:pt>
                <c:pt idx="761">
                  <c:v>3</c:v>
                </c:pt>
                <c:pt idx="762">
                  <c:v>2</c:v>
                </c:pt>
                <c:pt idx="763">
                  <c:v>3</c:v>
                </c:pt>
                <c:pt idx="764">
                  <c:v>4</c:v>
                </c:pt>
                <c:pt idx="765">
                  <c:v>3</c:v>
                </c:pt>
                <c:pt idx="766">
                  <c:v>5</c:v>
                </c:pt>
                <c:pt idx="767">
                  <c:v>6</c:v>
                </c:pt>
                <c:pt idx="768">
                  <c:v>4</c:v>
                </c:pt>
                <c:pt idx="769">
                  <c:v>5</c:v>
                </c:pt>
                <c:pt idx="770">
                  <c:v>4</c:v>
                </c:pt>
                <c:pt idx="771">
                  <c:v>2</c:v>
                </c:pt>
                <c:pt idx="772">
                  <c:v>1</c:v>
                </c:pt>
                <c:pt idx="773">
                  <c:v>3</c:v>
                </c:pt>
                <c:pt idx="774">
                  <c:v>4</c:v>
                </c:pt>
                <c:pt idx="775">
                  <c:v>4</c:v>
                </c:pt>
                <c:pt idx="776">
                  <c:v>3</c:v>
                </c:pt>
                <c:pt idx="777">
                  <c:v>2</c:v>
                </c:pt>
                <c:pt idx="778">
                  <c:v>3</c:v>
                </c:pt>
                <c:pt idx="779">
                  <c:v>3</c:v>
                </c:pt>
                <c:pt idx="780">
                  <c:v>4</c:v>
                </c:pt>
                <c:pt idx="781">
                  <c:v>4</c:v>
                </c:pt>
                <c:pt idx="782">
                  <c:v>4</c:v>
                </c:pt>
                <c:pt idx="783">
                  <c:v>4</c:v>
                </c:pt>
                <c:pt idx="784">
                  <c:v>5</c:v>
                </c:pt>
                <c:pt idx="785">
                  <c:v>4</c:v>
                </c:pt>
                <c:pt idx="786">
                  <c:v>2</c:v>
                </c:pt>
                <c:pt idx="787">
                  <c:v>3</c:v>
                </c:pt>
                <c:pt idx="788">
                  <c:v>4</c:v>
                </c:pt>
                <c:pt idx="789">
                  <c:v>5</c:v>
                </c:pt>
                <c:pt idx="790">
                  <c:v>3</c:v>
                </c:pt>
                <c:pt idx="791">
                  <c:v>2</c:v>
                </c:pt>
                <c:pt idx="792">
                  <c:v>3</c:v>
                </c:pt>
                <c:pt idx="793">
                  <c:v>4</c:v>
                </c:pt>
                <c:pt idx="794">
                  <c:v>4</c:v>
                </c:pt>
                <c:pt idx="795">
                  <c:v>3</c:v>
                </c:pt>
                <c:pt idx="796">
                  <c:v>3</c:v>
                </c:pt>
                <c:pt idx="797">
                  <c:v>5</c:v>
                </c:pt>
                <c:pt idx="798">
                  <c:v>6</c:v>
                </c:pt>
                <c:pt idx="799">
                  <c:v>8</c:v>
                </c:pt>
                <c:pt idx="800">
                  <c:v>5</c:v>
                </c:pt>
                <c:pt idx="801">
                  <c:v>5</c:v>
                </c:pt>
                <c:pt idx="802">
                  <c:v>6</c:v>
                </c:pt>
                <c:pt idx="803">
                  <c:v>8</c:v>
                </c:pt>
                <c:pt idx="804">
                  <c:v>7</c:v>
                </c:pt>
                <c:pt idx="805">
                  <c:v>6</c:v>
                </c:pt>
                <c:pt idx="806">
                  <c:v>5</c:v>
                </c:pt>
                <c:pt idx="807">
                  <c:v>6</c:v>
                </c:pt>
                <c:pt idx="808">
                  <c:v>5</c:v>
                </c:pt>
                <c:pt idx="809">
                  <c:v>7</c:v>
                </c:pt>
                <c:pt idx="810">
                  <c:v>6</c:v>
                </c:pt>
                <c:pt idx="811">
                  <c:v>7</c:v>
                </c:pt>
                <c:pt idx="812">
                  <c:v>5</c:v>
                </c:pt>
                <c:pt idx="813">
                  <c:v>6</c:v>
                </c:pt>
                <c:pt idx="814">
                  <c:v>4</c:v>
                </c:pt>
                <c:pt idx="815">
                  <c:v>5</c:v>
                </c:pt>
                <c:pt idx="816">
                  <c:v>6</c:v>
                </c:pt>
                <c:pt idx="817">
                  <c:v>6</c:v>
                </c:pt>
                <c:pt idx="818">
                  <c:v>5</c:v>
                </c:pt>
                <c:pt idx="819">
                  <c:v>6</c:v>
                </c:pt>
                <c:pt idx="820">
                  <c:v>8</c:v>
                </c:pt>
                <c:pt idx="821">
                  <c:v>11</c:v>
                </c:pt>
                <c:pt idx="822">
                  <c:v>9</c:v>
                </c:pt>
                <c:pt idx="823">
                  <c:v>10</c:v>
                </c:pt>
                <c:pt idx="824">
                  <c:v>8</c:v>
                </c:pt>
                <c:pt idx="825">
                  <c:v>6</c:v>
                </c:pt>
                <c:pt idx="826">
                  <c:v>7</c:v>
                </c:pt>
                <c:pt idx="827">
                  <c:v>6</c:v>
                </c:pt>
                <c:pt idx="828">
                  <c:v>8</c:v>
                </c:pt>
                <c:pt idx="829">
                  <c:v>8</c:v>
                </c:pt>
                <c:pt idx="830">
                  <c:v>10</c:v>
                </c:pt>
                <c:pt idx="831">
                  <c:v>10</c:v>
                </c:pt>
                <c:pt idx="832">
                  <c:v>11</c:v>
                </c:pt>
                <c:pt idx="833">
                  <c:v>9</c:v>
                </c:pt>
                <c:pt idx="834">
                  <c:v>8</c:v>
                </c:pt>
                <c:pt idx="835">
                  <c:v>11</c:v>
                </c:pt>
                <c:pt idx="836">
                  <c:v>11</c:v>
                </c:pt>
                <c:pt idx="837">
                  <c:v>10</c:v>
                </c:pt>
                <c:pt idx="838">
                  <c:v>8</c:v>
                </c:pt>
                <c:pt idx="839">
                  <c:v>8</c:v>
                </c:pt>
                <c:pt idx="840">
                  <c:v>9</c:v>
                </c:pt>
                <c:pt idx="841">
                  <c:v>12</c:v>
                </c:pt>
                <c:pt idx="842">
                  <c:v>11</c:v>
                </c:pt>
                <c:pt idx="843">
                  <c:v>10</c:v>
                </c:pt>
                <c:pt idx="844">
                  <c:v>9</c:v>
                </c:pt>
                <c:pt idx="845">
                  <c:v>9</c:v>
                </c:pt>
                <c:pt idx="846">
                  <c:v>9</c:v>
                </c:pt>
                <c:pt idx="847">
                  <c:v>8</c:v>
                </c:pt>
                <c:pt idx="848">
                  <c:v>9</c:v>
                </c:pt>
                <c:pt idx="849">
                  <c:v>11</c:v>
                </c:pt>
                <c:pt idx="850">
                  <c:v>8</c:v>
                </c:pt>
                <c:pt idx="851">
                  <c:v>8</c:v>
                </c:pt>
                <c:pt idx="852">
                  <c:v>9</c:v>
                </c:pt>
                <c:pt idx="853">
                  <c:v>10</c:v>
                </c:pt>
                <c:pt idx="854">
                  <c:v>7</c:v>
                </c:pt>
                <c:pt idx="855">
                  <c:v>7</c:v>
                </c:pt>
                <c:pt idx="856">
                  <c:v>4</c:v>
                </c:pt>
                <c:pt idx="857">
                  <c:v>9</c:v>
                </c:pt>
                <c:pt idx="858">
                  <c:v>11</c:v>
                </c:pt>
                <c:pt idx="859">
                  <c:v>12</c:v>
                </c:pt>
                <c:pt idx="860">
                  <c:v>13</c:v>
                </c:pt>
                <c:pt idx="861">
                  <c:v>13</c:v>
                </c:pt>
                <c:pt idx="862">
                  <c:v>11</c:v>
                </c:pt>
                <c:pt idx="863">
                  <c:v>12</c:v>
                </c:pt>
                <c:pt idx="864">
                  <c:v>10</c:v>
                </c:pt>
                <c:pt idx="865">
                  <c:v>8</c:v>
                </c:pt>
                <c:pt idx="866">
                  <c:v>6</c:v>
                </c:pt>
                <c:pt idx="867">
                  <c:v>10</c:v>
                </c:pt>
                <c:pt idx="868">
                  <c:v>9</c:v>
                </c:pt>
                <c:pt idx="869">
                  <c:v>7</c:v>
                </c:pt>
                <c:pt idx="870">
                  <c:v>7</c:v>
                </c:pt>
                <c:pt idx="871">
                  <c:v>8</c:v>
                </c:pt>
                <c:pt idx="872">
                  <c:v>7</c:v>
                </c:pt>
                <c:pt idx="873">
                  <c:v>10</c:v>
                </c:pt>
                <c:pt idx="874">
                  <c:v>11</c:v>
                </c:pt>
                <c:pt idx="875">
                  <c:v>9</c:v>
                </c:pt>
                <c:pt idx="876">
                  <c:v>12</c:v>
                </c:pt>
                <c:pt idx="877">
                  <c:v>9</c:v>
                </c:pt>
                <c:pt idx="878">
                  <c:v>9</c:v>
                </c:pt>
                <c:pt idx="879">
                  <c:v>10</c:v>
                </c:pt>
                <c:pt idx="880">
                  <c:v>10</c:v>
                </c:pt>
                <c:pt idx="881">
                  <c:v>14</c:v>
                </c:pt>
                <c:pt idx="882">
                  <c:v>13</c:v>
                </c:pt>
                <c:pt idx="883">
                  <c:v>16</c:v>
                </c:pt>
                <c:pt idx="884">
                  <c:v>15</c:v>
                </c:pt>
                <c:pt idx="885">
                  <c:v>16</c:v>
                </c:pt>
                <c:pt idx="886">
                  <c:v>13</c:v>
                </c:pt>
                <c:pt idx="887">
                  <c:v>11</c:v>
                </c:pt>
                <c:pt idx="888">
                  <c:v>16</c:v>
                </c:pt>
                <c:pt idx="889">
                  <c:v>20</c:v>
                </c:pt>
                <c:pt idx="890">
                  <c:v>21</c:v>
                </c:pt>
                <c:pt idx="891">
                  <c:v>21</c:v>
                </c:pt>
                <c:pt idx="892">
                  <c:v>18</c:v>
                </c:pt>
                <c:pt idx="893">
                  <c:v>21</c:v>
                </c:pt>
                <c:pt idx="894">
                  <c:v>15</c:v>
                </c:pt>
                <c:pt idx="895">
                  <c:v>18</c:v>
                </c:pt>
                <c:pt idx="896">
                  <c:v>24</c:v>
                </c:pt>
                <c:pt idx="897">
                  <c:v>21</c:v>
                </c:pt>
                <c:pt idx="898">
                  <c:v>20</c:v>
                </c:pt>
                <c:pt idx="899">
                  <c:v>16</c:v>
                </c:pt>
                <c:pt idx="900">
                  <c:v>14</c:v>
                </c:pt>
                <c:pt idx="901">
                  <c:v>13</c:v>
                </c:pt>
                <c:pt idx="902">
                  <c:v>12</c:v>
                </c:pt>
                <c:pt idx="903">
                  <c:v>15</c:v>
                </c:pt>
                <c:pt idx="904">
                  <c:v>12</c:v>
                </c:pt>
                <c:pt idx="905">
                  <c:v>13</c:v>
                </c:pt>
                <c:pt idx="906">
                  <c:v>14</c:v>
                </c:pt>
                <c:pt idx="907">
                  <c:v>14</c:v>
                </c:pt>
                <c:pt idx="908">
                  <c:v>13</c:v>
                </c:pt>
                <c:pt idx="909">
                  <c:v>14</c:v>
                </c:pt>
                <c:pt idx="910">
                  <c:v>14</c:v>
                </c:pt>
                <c:pt idx="911">
                  <c:v>15</c:v>
                </c:pt>
                <c:pt idx="912">
                  <c:v>19</c:v>
                </c:pt>
                <c:pt idx="913">
                  <c:v>19</c:v>
                </c:pt>
                <c:pt idx="914">
                  <c:v>19</c:v>
                </c:pt>
                <c:pt idx="915">
                  <c:v>15</c:v>
                </c:pt>
                <c:pt idx="916">
                  <c:v>18</c:v>
                </c:pt>
                <c:pt idx="917">
                  <c:v>20</c:v>
                </c:pt>
                <c:pt idx="918">
                  <c:v>17</c:v>
                </c:pt>
                <c:pt idx="919">
                  <c:v>14</c:v>
                </c:pt>
                <c:pt idx="920">
                  <c:v>17</c:v>
                </c:pt>
                <c:pt idx="921">
                  <c:v>22</c:v>
                </c:pt>
                <c:pt idx="922">
                  <c:v>30</c:v>
                </c:pt>
                <c:pt idx="923">
                  <c:v>27</c:v>
                </c:pt>
                <c:pt idx="924">
                  <c:v>25</c:v>
                </c:pt>
                <c:pt idx="925">
                  <c:v>21</c:v>
                </c:pt>
                <c:pt idx="926">
                  <c:v>20</c:v>
                </c:pt>
                <c:pt idx="927">
                  <c:v>18</c:v>
                </c:pt>
                <c:pt idx="928">
                  <c:v>16</c:v>
                </c:pt>
                <c:pt idx="929">
                  <c:v>13</c:v>
                </c:pt>
                <c:pt idx="930">
                  <c:v>14</c:v>
                </c:pt>
                <c:pt idx="931">
                  <c:v>16</c:v>
                </c:pt>
                <c:pt idx="932">
                  <c:v>18</c:v>
                </c:pt>
                <c:pt idx="933">
                  <c:v>19</c:v>
                </c:pt>
                <c:pt idx="934">
                  <c:v>21</c:v>
                </c:pt>
                <c:pt idx="935">
                  <c:v>19</c:v>
                </c:pt>
                <c:pt idx="936">
                  <c:v>18</c:v>
                </c:pt>
                <c:pt idx="937">
                  <c:v>14</c:v>
                </c:pt>
                <c:pt idx="938">
                  <c:v>15</c:v>
                </c:pt>
                <c:pt idx="939">
                  <c:v>11</c:v>
                </c:pt>
                <c:pt idx="940">
                  <c:v>9</c:v>
                </c:pt>
                <c:pt idx="941">
                  <c:v>11</c:v>
                </c:pt>
                <c:pt idx="942">
                  <c:v>8</c:v>
                </c:pt>
                <c:pt idx="943">
                  <c:v>9</c:v>
                </c:pt>
                <c:pt idx="944">
                  <c:v>8</c:v>
                </c:pt>
                <c:pt idx="945">
                  <c:v>12</c:v>
                </c:pt>
                <c:pt idx="946">
                  <c:v>14</c:v>
                </c:pt>
                <c:pt idx="947">
                  <c:v>12</c:v>
                </c:pt>
                <c:pt idx="948">
                  <c:v>15</c:v>
                </c:pt>
                <c:pt idx="949">
                  <c:v>14</c:v>
                </c:pt>
                <c:pt idx="950">
                  <c:v>11</c:v>
                </c:pt>
                <c:pt idx="951">
                  <c:v>14</c:v>
                </c:pt>
                <c:pt idx="952">
                  <c:v>16</c:v>
                </c:pt>
                <c:pt idx="953">
                  <c:v>14</c:v>
                </c:pt>
                <c:pt idx="954">
                  <c:v>13</c:v>
                </c:pt>
                <c:pt idx="955">
                  <c:v>15</c:v>
                </c:pt>
                <c:pt idx="956">
                  <c:v>13</c:v>
                </c:pt>
                <c:pt idx="957">
                  <c:v>18</c:v>
                </c:pt>
                <c:pt idx="958">
                  <c:v>15</c:v>
                </c:pt>
                <c:pt idx="959">
                  <c:v>12</c:v>
                </c:pt>
                <c:pt idx="960">
                  <c:v>9</c:v>
                </c:pt>
                <c:pt idx="961">
                  <c:v>10</c:v>
                </c:pt>
                <c:pt idx="962">
                  <c:v>15</c:v>
                </c:pt>
                <c:pt idx="963">
                  <c:v>14</c:v>
                </c:pt>
                <c:pt idx="964">
                  <c:v>13</c:v>
                </c:pt>
                <c:pt idx="965">
                  <c:v>12</c:v>
                </c:pt>
                <c:pt idx="966">
                  <c:v>10</c:v>
                </c:pt>
                <c:pt idx="967">
                  <c:v>11</c:v>
                </c:pt>
                <c:pt idx="968">
                  <c:v>8</c:v>
                </c:pt>
                <c:pt idx="969">
                  <c:v>6</c:v>
                </c:pt>
                <c:pt idx="970">
                  <c:v>6</c:v>
                </c:pt>
                <c:pt idx="971">
                  <c:v>10</c:v>
                </c:pt>
                <c:pt idx="972">
                  <c:v>11</c:v>
                </c:pt>
                <c:pt idx="973">
                  <c:v>9</c:v>
                </c:pt>
                <c:pt idx="974">
                  <c:v>7</c:v>
                </c:pt>
                <c:pt idx="975">
                  <c:v>8</c:v>
                </c:pt>
                <c:pt idx="976">
                  <c:v>9</c:v>
                </c:pt>
                <c:pt idx="977">
                  <c:v>7</c:v>
                </c:pt>
                <c:pt idx="978">
                  <c:v>6</c:v>
                </c:pt>
                <c:pt idx="979">
                  <c:v>4</c:v>
                </c:pt>
                <c:pt idx="980">
                  <c:v>8</c:v>
                </c:pt>
                <c:pt idx="981">
                  <c:v>9</c:v>
                </c:pt>
                <c:pt idx="982">
                  <c:v>10</c:v>
                </c:pt>
                <c:pt idx="983">
                  <c:v>9</c:v>
                </c:pt>
                <c:pt idx="984">
                  <c:v>6</c:v>
                </c:pt>
                <c:pt idx="985">
                  <c:v>2</c:v>
                </c:pt>
                <c:pt idx="986">
                  <c:v>2</c:v>
                </c:pt>
                <c:pt idx="987">
                  <c:v>9</c:v>
                </c:pt>
                <c:pt idx="988">
                  <c:v>10</c:v>
                </c:pt>
                <c:pt idx="989">
                  <c:v>8</c:v>
                </c:pt>
                <c:pt idx="990">
                  <c:v>5</c:v>
                </c:pt>
                <c:pt idx="991">
                  <c:v>4</c:v>
                </c:pt>
                <c:pt idx="992">
                  <c:v>3</c:v>
                </c:pt>
                <c:pt idx="993">
                  <c:v>4</c:v>
                </c:pt>
                <c:pt idx="994">
                  <c:v>5</c:v>
                </c:pt>
                <c:pt idx="995">
                  <c:v>2</c:v>
                </c:pt>
                <c:pt idx="996">
                  <c:v>2</c:v>
                </c:pt>
                <c:pt idx="997">
                  <c:v>3</c:v>
                </c:pt>
                <c:pt idx="998">
                  <c:v>7</c:v>
                </c:pt>
                <c:pt idx="999">
                  <c:v>6</c:v>
                </c:pt>
                <c:pt idx="1000">
                  <c:v>4</c:v>
                </c:pt>
                <c:pt idx="1001">
                  <c:v>5</c:v>
                </c:pt>
                <c:pt idx="1002">
                  <c:v>5</c:v>
                </c:pt>
                <c:pt idx="1003">
                  <c:v>7</c:v>
                </c:pt>
                <c:pt idx="1004">
                  <c:v>9</c:v>
                </c:pt>
                <c:pt idx="1005">
                  <c:v>5</c:v>
                </c:pt>
                <c:pt idx="1006">
                  <c:v>4</c:v>
                </c:pt>
                <c:pt idx="1007">
                  <c:v>0</c:v>
                </c:pt>
                <c:pt idx="1008">
                  <c:v>1</c:v>
                </c:pt>
                <c:pt idx="1009">
                  <c:v>2</c:v>
                </c:pt>
                <c:pt idx="1010">
                  <c:v>7</c:v>
                </c:pt>
                <c:pt idx="1011">
                  <c:v>7</c:v>
                </c:pt>
                <c:pt idx="1012">
                  <c:v>5</c:v>
                </c:pt>
                <c:pt idx="1013">
                  <c:v>4</c:v>
                </c:pt>
                <c:pt idx="1014">
                  <c:v>6</c:v>
                </c:pt>
                <c:pt idx="1015">
                  <c:v>6</c:v>
                </c:pt>
                <c:pt idx="1016">
                  <c:v>6</c:v>
                </c:pt>
                <c:pt idx="1017">
                  <c:v>3</c:v>
                </c:pt>
                <c:pt idx="1018">
                  <c:v>1</c:v>
                </c:pt>
                <c:pt idx="1019">
                  <c:v>3</c:v>
                </c:pt>
                <c:pt idx="1020">
                  <c:v>6</c:v>
                </c:pt>
                <c:pt idx="1021">
                  <c:v>4</c:v>
                </c:pt>
                <c:pt idx="1022">
                  <c:v>3</c:v>
                </c:pt>
                <c:pt idx="1023">
                  <c:v>3</c:v>
                </c:pt>
                <c:pt idx="1024">
                  <c:v>2</c:v>
                </c:pt>
                <c:pt idx="1025">
                  <c:v>1</c:v>
                </c:pt>
                <c:pt idx="1026">
                  <c:v>1</c:v>
                </c:pt>
                <c:pt idx="1027">
                  <c:v>2</c:v>
                </c:pt>
                <c:pt idx="1028">
                  <c:v>3</c:v>
                </c:pt>
                <c:pt idx="1029">
                  <c:v>1</c:v>
                </c:pt>
                <c:pt idx="1030">
                  <c:v>3</c:v>
                </c:pt>
                <c:pt idx="1031">
                  <c:v>2</c:v>
                </c:pt>
                <c:pt idx="1032">
                  <c:v>2</c:v>
                </c:pt>
                <c:pt idx="1033">
                  <c:v>1</c:v>
                </c:pt>
                <c:pt idx="1034">
                  <c:v>1</c:v>
                </c:pt>
                <c:pt idx="1035">
                  <c:v>1</c:v>
                </c:pt>
                <c:pt idx="1036">
                  <c:v>1</c:v>
                </c:pt>
                <c:pt idx="1037">
                  <c:v>1</c:v>
                </c:pt>
                <c:pt idx="1038">
                  <c:v>2</c:v>
                </c:pt>
                <c:pt idx="1039">
                  <c:v>2</c:v>
                </c:pt>
                <c:pt idx="1040">
                  <c:v>5</c:v>
                </c:pt>
                <c:pt idx="1041">
                  <c:v>4</c:v>
                </c:pt>
                <c:pt idx="1042">
                  <c:v>2</c:v>
                </c:pt>
                <c:pt idx="1043">
                  <c:v>1</c:v>
                </c:pt>
                <c:pt idx="1044">
                  <c:v>1</c:v>
                </c:pt>
                <c:pt idx="1045">
                  <c:v>3</c:v>
                </c:pt>
                <c:pt idx="1046">
                  <c:v>3</c:v>
                </c:pt>
                <c:pt idx="1047">
                  <c:v>2</c:v>
                </c:pt>
                <c:pt idx="1048">
                  <c:v>1</c:v>
                </c:pt>
                <c:pt idx="1049">
                  <c:v>1</c:v>
                </c:pt>
                <c:pt idx="1050">
                  <c:v>2</c:v>
                </c:pt>
                <c:pt idx="1051">
                  <c:v>1</c:v>
                </c:pt>
                <c:pt idx="1052">
                  <c:v>2</c:v>
                </c:pt>
                <c:pt idx="1053">
                  <c:v>1</c:v>
                </c:pt>
                <c:pt idx="1054">
                  <c:v>2</c:v>
                </c:pt>
                <c:pt idx="1055">
                  <c:v>1</c:v>
                </c:pt>
                <c:pt idx="1056">
                  <c:v>3</c:v>
                </c:pt>
                <c:pt idx="1057">
                  <c:v>3</c:v>
                </c:pt>
                <c:pt idx="1058">
                  <c:v>2</c:v>
                </c:pt>
                <c:pt idx="1059">
                  <c:v>3</c:v>
                </c:pt>
                <c:pt idx="1060">
                  <c:v>1</c:v>
                </c:pt>
                <c:pt idx="1061">
                  <c:v>1</c:v>
                </c:pt>
                <c:pt idx="1062">
                  <c:v>2</c:v>
                </c:pt>
                <c:pt idx="1063">
                  <c:v>3</c:v>
                </c:pt>
                <c:pt idx="1064">
                  <c:v>3</c:v>
                </c:pt>
                <c:pt idx="1065">
                  <c:v>1</c:v>
                </c:pt>
                <c:pt idx="1066">
                  <c:v>2</c:v>
                </c:pt>
                <c:pt idx="1067">
                  <c:v>1</c:v>
                </c:pt>
                <c:pt idx="1068">
                  <c:v>2</c:v>
                </c:pt>
                <c:pt idx="1069">
                  <c:v>2</c:v>
                </c:pt>
                <c:pt idx="1070">
                  <c:v>0</c:v>
                </c:pt>
                <c:pt idx="1071">
                  <c:v>0</c:v>
                </c:pt>
                <c:pt idx="1072">
                  <c:v>0</c:v>
                </c:pt>
                <c:pt idx="1073">
                  <c:v>1</c:v>
                </c:pt>
                <c:pt idx="1074">
                  <c:v>1</c:v>
                </c:pt>
                <c:pt idx="1075">
                  <c:v>1</c:v>
                </c:pt>
                <c:pt idx="1076">
                  <c:v>2</c:v>
                </c:pt>
                <c:pt idx="1077">
                  <c:v>0</c:v>
                </c:pt>
                <c:pt idx="1078">
                  <c:v>2</c:v>
                </c:pt>
                <c:pt idx="1079">
                  <c:v>2</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1</c:v>
                </c:pt>
                <c:pt idx="1098">
                  <c:v>3</c:v>
                </c:pt>
                <c:pt idx="1099">
                  <c:v>2</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1</c:v>
                </c:pt>
                <c:pt idx="1153">
                  <c:v>1</c:v>
                </c:pt>
                <c:pt idx="1154">
                  <c:v>1</c:v>
                </c:pt>
                <c:pt idx="1155">
                  <c:v>1</c:v>
                </c:pt>
                <c:pt idx="1156">
                  <c:v>2</c:v>
                </c:pt>
                <c:pt idx="1157">
                  <c:v>2</c:v>
                </c:pt>
                <c:pt idx="1158">
                  <c:v>2</c:v>
                </c:pt>
                <c:pt idx="1159">
                  <c:v>2</c:v>
                </c:pt>
                <c:pt idx="1160">
                  <c:v>2</c:v>
                </c:pt>
                <c:pt idx="1161">
                  <c:v>1</c:v>
                </c:pt>
                <c:pt idx="1162">
                  <c:v>0</c:v>
                </c:pt>
                <c:pt idx="1163">
                  <c:v>0</c:v>
                </c:pt>
                <c:pt idx="1164">
                  <c:v>0</c:v>
                </c:pt>
                <c:pt idx="1165">
                  <c:v>0</c:v>
                </c:pt>
                <c:pt idx="1166">
                  <c:v>0</c:v>
                </c:pt>
                <c:pt idx="1167">
                  <c:v>0</c:v>
                </c:pt>
                <c:pt idx="1168">
                  <c:v>1</c:v>
                </c:pt>
                <c:pt idx="1169">
                  <c:v>1</c:v>
                </c:pt>
                <c:pt idx="1170">
                  <c:v>2</c:v>
                </c:pt>
                <c:pt idx="1171">
                  <c:v>3</c:v>
                </c:pt>
                <c:pt idx="1172">
                  <c:v>4</c:v>
                </c:pt>
                <c:pt idx="1173">
                  <c:v>4</c:v>
                </c:pt>
                <c:pt idx="1174">
                  <c:v>5</c:v>
                </c:pt>
                <c:pt idx="1175">
                  <c:v>4</c:v>
                </c:pt>
                <c:pt idx="1176">
                  <c:v>4</c:v>
                </c:pt>
                <c:pt idx="1177">
                  <c:v>3</c:v>
                </c:pt>
                <c:pt idx="1178">
                  <c:v>4</c:v>
                </c:pt>
                <c:pt idx="1179">
                  <c:v>4</c:v>
                </c:pt>
                <c:pt idx="1180">
                  <c:v>4</c:v>
                </c:pt>
                <c:pt idx="1181">
                  <c:v>5</c:v>
                </c:pt>
                <c:pt idx="1182">
                  <c:v>4</c:v>
                </c:pt>
                <c:pt idx="1183">
                  <c:v>2</c:v>
                </c:pt>
                <c:pt idx="1184">
                  <c:v>2</c:v>
                </c:pt>
                <c:pt idx="1185">
                  <c:v>2</c:v>
                </c:pt>
                <c:pt idx="1186">
                  <c:v>1</c:v>
                </c:pt>
                <c:pt idx="1187">
                  <c:v>1</c:v>
                </c:pt>
                <c:pt idx="1188">
                  <c:v>2</c:v>
                </c:pt>
                <c:pt idx="1189">
                  <c:v>5</c:v>
                </c:pt>
                <c:pt idx="1190">
                  <c:v>5</c:v>
                </c:pt>
                <c:pt idx="1191">
                  <c:v>4</c:v>
                </c:pt>
                <c:pt idx="1192">
                  <c:v>2</c:v>
                </c:pt>
                <c:pt idx="1193">
                  <c:v>2</c:v>
                </c:pt>
                <c:pt idx="1194">
                  <c:v>4</c:v>
                </c:pt>
                <c:pt idx="1195">
                  <c:v>5</c:v>
                </c:pt>
                <c:pt idx="1196">
                  <c:v>4</c:v>
                </c:pt>
                <c:pt idx="1197">
                  <c:v>4</c:v>
                </c:pt>
                <c:pt idx="1198">
                  <c:v>5</c:v>
                </c:pt>
                <c:pt idx="1199">
                  <c:v>5</c:v>
                </c:pt>
                <c:pt idx="1200">
                  <c:v>4</c:v>
                </c:pt>
                <c:pt idx="1201">
                  <c:v>5</c:v>
                </c:pt>
                <c:pt idx="1202">
                  <c:v>6</c:v>
                </c:pt>
                <c:pt idx="1203">
                  <c:v>6</c:v>
                </c:pt>
                <c:pt idx="1204">
                  <c:v>4</c:v>
                </c:pt>
                <c:pt idx="1205">
                  <c:v>2</c:v>
                </c:pt>
                <c:pt idx="1206">
                  <c:v>3</c:v>
                </c:pt>
                <c:pt idx="1207">
                  <c:v>2</c:v>
                </c:pt>
                <c:pt idx="1208">
                  <c:v>2</c:v>
                </c:pt>
                <c:pt idx="1209">
                  <c:v>3</c:v>
                </c:pt>
                <c:pt idx="1210">
                  <c:v>4</c:v>
                </c:pt>
                <c:pt idx="1211">
                  <c:v>4</c:v>
                </c:pt>
                <c:pt idx="1212">
                  <c:v>4</c:v>
                </c:pt>
                <c:pt idx="1213">
                  <c:v>3</c:v>
                </c:pt>
                <c:pt idx="1214">
                  <c:v>1</c:v>
                </c:pt>
                <c:pt idx="1215">
                  <c:v>2</c:v>
                </c:pt>
                <c:pt idx="1216">
                  <c:v>4</c:v>
                </c:pt>
                <c:pt idx="1217">
                  <c:v>4</c:v>
                </c:pt>
                <c:pt idx="1218">
                  <c:v>4</c:v>
                </c:pt>
                <c:pt idx="1219">
                  <c:v>2</c:v>
                </c:pt>
                <c:pt idx="1220">
                  <c:v>1</c:v>
                </c:pt>
                <c:pt idx="1221">
                  <c:v>1</c:v>
                </c:pt>
                <c:pt idx="1222">
                  <c:v>1</c:v>
                </c:pt>
                <c:pt idx="1223">
                  <c:v>2</c:v>
                </c:pt>
                <c:pt idx="1224">
                  <c:v>2</c:v>
                </c:pt>
                <c:pt idx="1225">
                  <c:v>4</c:v>
                </c:pt>
                <c:pt idx="1226">
                  <c:v>5</c:v>
                </c:pt>
                <c:pt idx="1227">
                  <c:v>8</c:v>
                </c:pt>
                <c:pt idx="1228">
                  <c:v>5</c:v>
                </c:pt>
                <c:pt idx="1229">
                  <c:v>7</c:v>
                </c:pt>
                <c:pt idx="1230">
                  <c:v>6</c:v>
                </c:pt>
                <c:pt idx="1231">
                  <c:v>4</c:v>
                </c:pt>
                <c:pt idx="1232">
                  <c:v>5</c:v>
                </c:pt>
                <c:pt idx="1233">
                  <c:v>6</c:v>
                </c:pt>
                <c:pt idx="1234">
                  <c:v>5</c:v>
                </c:pt>
                <c:pt idx="1235">
                  <c:v>3</c:v>
                </c:pt>
                <c:pt idx="1236">
                  <c:v>3</c:v>
                </c:pt>
                <c:pt idx="1237">
                  <c:v>2</c:v>
                </c:pt>
                <c:pt idx="1238">
                  <c:v>2</c:v>
                </c:pt>
                <c:pt idx="1239">
                  <c:v>1</c:v>
                </c:pt>
                <c:pt idx="1240">
                  <c:v>2</c:v>
                </c:pt>
                <c:pt idx="1241">
                  <c:v>3</c:v>
                </c:pt>
                <c:pt idx="1242">
                  <c:v>4</c:v>
                </c:pt>
                <c:pt idx="1243">
                  <c:v>4</c:v>
                </c:pt>
                <c:pt idx="1244">
                  <c:v>6</c:v>
                </c:pt>
                <c:pt idx="1245">
                  <c:v>4</c:v>
                </c:pt>
                <c:pt idx="1246">
                  <c:v>2</c:v>
                </c:pt>
                <c:pt idx="1247">
                  <c:v>3</c:v>
                </c:pt>
                <c:pt idx="1248">
                  <c:v>7</c:v>
                </c:pt>
                <c:pt idx="1249">
                  <c:v>8</c:v>
                </c:pt>
                <c:pt idx="1250">
                  <c:v>7</c:v>
                </c:pt>
                <c:pt idx="1251">
                  <c:v>4</c:v>
                </c:pt>
                <c:pt idx="1252">
                  <c:v>4</c:v>
                </c:pt>
                <c:pt idx="1253">
                  <c:v>5</c:v>
                </c:pt>
                <c:pt idx="1254">
                  <c:v>5</c:v>
                </c:pt>
                <c:pt idx="1255">
                  <c:v>3</c:v>
                </c:pt>
                <c:pt idx="1256">
                  <c:v>4</c:v>
                </c:pt>
                <c:pt idx="1257">
                  <c:v>5</c:v>
                </c:pt>
                <c:pt idx="1258">
                  <c:v>5</c:v>
                </c:pt>
                <c:pt idx="1259">
                  <c:v>4</c:v>
                </c:pt>
                <c:pt idx="1260">
                  <c:v>3</c:v>
                </c:pt>
                <c:pt idx="1261">
                  <c:v>3</c:v>
                </c:pt>
                <c:pt idx="1262">
                  <c:v>3</c:v>
                </c:pt>
                <c:pt idx="1263">
                  <c:v>4</c:v>
                </c:pt>
                <c:pt idx="1264">
                  <c:v>4</c:v>
                </c:pt>
                <c:pt idx="1265">
                  <c:v>7</c:v>
                </c:pt>
                <c:pt idx="1266">
                  <c:v>7</c:v>
                </c:pt>
                <c:pt idx="1267">
                  <c:v>3</c:v>
                </c:pt>
                <c:pt idx="1268">
                  <c:v>3</c:v>
                </c:pt>
                <c:pt idx="1269">
                  <c:v>4</c:v>
                </c:pt>
                <c:pt idx="1270">
                  <c:v>8</c:v>
                </c:pt>
                <c:pt idx="1271">
                  <c:v>8</c:v>
                </c:pt>
                <c:pt idx="1272">
                  <c:v>9</c:v>
                </c:pt>
                <c:pt idx="1273">
                  <c:v>12</c:v>
                </c:pt>
                <c:pt idx="1274">
                  <c:v>11</c:v>
                </c:pt>
                <c:pt idx="1275">
                  <c:v>8</c:v>
                </c:pt>
                <c:pt idx="1276">
                  <c:v>4</c:v>
                </c:pt>
                <c:pt idx="1277">
                  <c:v>6</c:v>
                </c:pt>
                <c:pt idx="1278">
                  <c:v>6</c:v>
                </c:pt>
                <c:pt idx="1279">
                  <c:v>6</c:v>
                </c:pt>
                <c:pt idx="1280">
                  <c:v>7</c:v>
                </c:pt>
                <c:pt idx="1281">
                  <c:v>9</c:v>
                </c:pt>
                <c:pt idx="1282">
                  <c:v>9</c:v>
                </c:pt>
                <c:pt idx="1283">
                  <c:v>9</c:v>
                </c:pt>
                <c:pt idx="1284">
                  <c:v>9</c:v>
                </c:pt>
                <c:pt idx="1285">
                  <c:v>11</c:v>
                </c:pt>
                <c:pt idx="1286">
                  <c:v>10</c:v>
                </c:pt>
                <c:pt idx="1287">
                  <c:v>11</c:v>
                </c:pt>
                <c:pt idx="1288">
                  <c:v>8</c:v>
                </c:pt>
                <c:pt idx="1289">
                  <c:v>9</c:v>
                </c:pt>
                <c:pt idx="1290">
                  <c:v>11</c:v>
                </c:pt>
                <c:pt idx="1291">
                  <c:v>13</c:v>
                </c:pt>
                <c:pt idx="1292">
                  <c:v>16</c:v>
                </c:pt>
                <c:pt idx="1293">
                  <c:v>13</c:v>
                </c:pt>
                <c:pt idx="1294">
                  <c:v>15</c:v>
                </c:pt>
                <c:pt idx="1295">
                  <c:v>19</c:v>
                </c:pt>
                <c:pt idx="1296">
                  <c:v>23</c:v>
                </c:pt>
                <c:pt idx="1297">
                  <c:v>21</c:v>
                </c:pt>
                <c:pt idx="1298">
                  <c:v>21</c:v>
                </c:pt>
                <c:pt idx="1299">
                  <c:v>22</c:v>
                </c:pt>
                <c:pt idx="1300">
                  <c:v>24</c:v>
                </c:pt>
                <c:pt idx="1301">
                  <c:v>25</c:v>
                </c:pt>
                <c:pt idx="1302">
                  <c:v>21</c:v>
                </c:pt>
                <c:pt idx="1303">
                  <c:v>21</c:v>
                </c:pt>
                <c:pt idx="1304">
                  <c:v>20</c:v>
                </c:pt>
                <c:pt idx="1305">
                  <c:v>22</c:v>
                </c:pt>
                <c:pt idx="1306">
                  <c:v>19</c:v>
                </c:pt>
                <c:pt idx="1307">
                  <c:v>21</c:v>
                </c:pt>
                <c:pt idx="1308">
                  <c:v>24</c:v>
                </c:pt>
                <c:pt idx="1309">
                  <c:v>26</c:v>
                </c:pt>
                <c:pt idx="1310">
                  <c:v>24</c:v>
                </c:pt>
                <c:pt idx="1311">
                  <c:v>24</c:v>
                </c:pt>
                <c:pt idx="1312">
                  <c:v>22</c:v>
                </c:pt>
                <c:pt idx="1313">
                  <c:v>19</c:v>
                </c:pt>
                <c:pt idx="1314">
                  <c:v>16</c:v>
                </c:pt>
                <c:pt idx="1315">
                  <c:v>19</c:v>
                </c:pt>
                <c:pt idx="1316">
                  <c:v>17</c:v>
                </c:pt>
                <c:pt idx="1317">
                  <c:v>18</c:v>
                </c:pt>
                <c:pt idx="1318">
                  <c:v>19</c:v>
                </c:pt>
                <c:pt idx="1319">
                  <c:v>20</c:v>
                </c:pt>
                <c:pt idx="1320">
                  <c:v>28</c:v>
                </c:pt>
                <c:pt idx="1321">
                  <c:v>30</c:v>
                </c:pt>
                <c:pt idx="1322">
                  <c:v>32</c:v>
                </c:pt>
                <c:pt idx="1323">
                  <c:v>26</c:v>
                </c:pt>
                <c:pt idx="1324">
                  <c:v>28</c:v>
                </c:pt>
                <c:pt idx="1325">
                  <c:v>22</c:v>
                </c:pt>
                <c:pt idx="1326">
                  <c:v>20</c:v>
                </c:pt>
                <c:pt idx="1327">
                  <c:v>24</c:v>
                </c:pt>
                <c:pt idx="1328">
                  <c:v>26</c:v>
                </c:pt>
                <c:pt idx="1329">
                  <c:v>32</c:v>
                </c:pt>
                <c:pt idx="1330">
                  <c:v>34</c:v>
                </c:pt>
                <c:pt idx="1331">
                  <c:v>39</c:v>
                </c:pt>
                <c:pt idx="1332">
                  <c:v>35</c:v>
                </c:pt>
                <c:pt idx="1333">
                  <c:v>38</c:v>
                </c:pt>
                <c:pt idx="1334">
                  <c:v>40</c:v>
                </c:pt>
                <c:pt idx="1335">
                  <c:v>43</c:v>
                </c:pt>
                <c:pt idx="1336">
                  <c:v>48</c:v>
                </c:pt>
                <c:pt idx="1337">
                  <c:v>49</c:v>
                </c:pt>
                <c:pt idx="1338">
                  <c:v>55</c:v>
                </c:pt>
                <c:pt idx="1339">
                  <c:v>48</c:v>
                </c:pt>
                <c:pt idx="1340">
                  <c:v>43</c:v>
                </c:pt>
                <c:pt idx="1341">
                  <c:v>39</c:v>
                </c:pt>
                <c:pt idx="1342">
                  <c:v>34</c:v>
                </c:pt>
                <c:pt idx="1343">
                  <c:v>27</c:v>
                </c:pt>
                <c:pt idx="1344">
                  <c:v>21</c:v>
                </c:pt>
                <c:pt idx="1345">
                  <c:v>20</c:v>
                </c:pt>
                <c:pt idx="1346">
                  <c:v>20</c:v>
                </c:pt>
                <c:pt idx="1347">
                  <c:v>20</c:v>
                </c:pt>
                <c:pt idx="1348">
                  <c:v>20</c:v>
                </c:pt>
                <c:pt idx="1349">
                  <c:v>22</c:v>
                </c:pt>
                <c:pt idx="1350">
                  <c:v>22</c:v>
                </c:pt>
                <c:pt idx="1351">
                  <c:v>27</c:v>
                </c:pt>
                <c:pt idx="1352">
                  <c:v>27</c:v>
                </c:pt>
                <c:pt idx="1353">
                  <c:v>26</c:v>
                </c:pt>
                <c:pt idx="1354">
                  <c:v>26</c:v>
                </c:pt>
                <c:pt idx="1355">
                  <c:v>20</c:v>
                </c:pt>
                <c:pt idx="1356">
                  <c:v>19</c:v>
                </c:pt>
                <c:pt idx="1357">
                  <c:v>19</c:v>
                </c:pt>
                <c:pt idx="1358">
                  <c:v>16</c:v>
                </c:pt>
                <c:pt idx="1359">
                  <c:v>16</c:v>
                </c:pt>
                <c:pt idx="1360">
                  <c:v>19</c:v>
                </c:pt>
                <c:pt idx="1361">
                  <c:v>18</c:v>
                </c:pt>
                <c:pt idx="1362">
                  <c:v>16</c:v>
                </c:pt>
                <c:pt idx="1363">
                  <c:v>20</c:v>
                </c:pt>
                <c:pt idx="1364">
                  <c:v>20</c:v>
                </c:pt>
                <c:pt idx="1365">
                  <c:v>16</c:v>
                </c:pt>
                <c:pt idx="1366">
                  <c:v>16</c:v>
                </c:pt>
                <c:pt idx="1367">
                  <c:v>13</c:v>
                </c:pt>
                <c:pt idx="1368">
                  <c:v>13</c:v>
                </c:pt>
                <c:pt idx="1369">
                  <c:v>13</c:v>
                </c:pt>
                <c:pt idx="1370">
                  <c:v>12</c:v>
                </c:pt>
                <c:pt idx="1371">
                  <c:v>15</c:v>
                </c:pt>
                <c:pt idx="1372">
                  <c:v>14</c:v>
                </c:pt>
                <c:pt idx="1373">
                  <c:v>16</c:v>
                </c:pt>
                <c:pt idx="1374">
                  <c:v>12</c:v>
                </c:pt>
                <c:pt idx="1375">
                  <c:v>10</c:v>
                </c:pt>
                <c:pt idx="1376">
                  <c:v>11</c:v>
                </c:pt>
                <c:pt idx="1377">
                  <c:v>10</c:v>
                </c:pt>
                <c:pt idx="1378">
                  <c:v>11</c:v>
                </c:pt>
                <c:pt idx="1379">
                  <c:v>11</c:v>
                </c:pt>
                <c:pt idx="1380">
                  <c:v>14</c:v>
                </c:pt>
                <c:pt idx="1381">
                  <c:v>15</c:v>
                </c:pt>
                <c:pt idx="1382">
                  <c:v>15</c:v>
                </c:pt>
                <c:pt idx="1383">
                  <c:v>13</c:v>
                </c:pt>
                <c:pt idx="1384">
                  <c:v>12</c:v>
                </c:pt>
                <c:pt idx="1385">
                  <c:v>11</c:v>
                </c:pt>
                <c:pt idx="1386">
                  <c:v>8</c:v>
                </c:pt>
                <c:pt idx="1387">
                  <c:v>8</c:v>
                </c:pt>
                <c:pt idx="1388">
                  <c:v>9</c:v>
                </c:pt>
                <c:pt idx="1389">
                  <c:v>11</c:v>
                </c:pt>
                <c:pt idx="1390">
                  <c:v>10</c:v>
                </c:pt>
                <c:pt idx="1391">
                  <c:v>10</c:v>
                </c:pt>
                <c:pt idx="1392">
                  <c:v>11</c:v>
                </c:pt>
                <c:pt idx="1393">
                  <c:v>10</c:v>
                </c:pt>
                <c:pt idx="1394">
                  <c:v>11</c:v>
                </c:pt>
                <c:pt idx="1395">
                  <c:v>9</c:v>
                </c:pt>
                <c:pt idx="1396">
                  <c:v>8</c:v>
                </c:pt>
                <c:pt idx="1397">
                  <c:v>7</c:v>
                </c:pt>
                <c:pt idx="1398">
                  <c:v>7</c:v>
                </c:pt>
                <c:pt idx="1399">
                  <c:v>8</c:v>
                </c:pt>
                <c:pt idx="1400">
                  <c:v>8</c:v>
                </c:pt>
                <c:pt idx="1401">
                  <c:v>10</c:v>
                </c:pt>
                <c:pt idx="1402">
                  <c:v>14</c:v>
                </c:pt>
                <c:pt idx="1403">
                  <c:v>17</c:v>
                </c:pt>
                <c:pt idx="1404">
                  <c:v>22</c:v>
                </c:pt>
                <c:pt idx="1405">
                  <c:v>22</c:v>
                </c:pt>
                <c:pt idx="1406">
                  <c:v>25</c:v>
                </c:pt>
                <c:pt idx="1407">
                  <c:v>25</c:v>
                </c:pt>
                <c:pt idx="1408">
                  <c:v>26</c:v>
                </c:pt>
                <c:pt idx="1409">
                  <c:v>27</c:v>
                </c:pt>
                <c:pt idx="1410">
                  <c:v>26</c:v>
                </c:pt>
                <c:pt idx="1411">
                  <c:v>26</c:v>
                </c:pt>
                <c:pt idx="1412">
                  <c:v>28</c:v>
                </c:pt>
                <c:pt idx="1413">
                  <c:v>30</c:v>
                </c:pt>
                <c:pt idx="1414">
                  <c:v>31</c:v>
                </c:pt>
                <c:pt idx="1415">
                  <c:v>38</c:v>
                </c:pt>
                <c:pt idx="1416">
                  <c:v>54</c:v>
                </c:pt>
                <c:pt idx="1417">
                  <c:v>62</c:v>
                </c:pt>
                <c:pt idx="1418">
                  <c:v>76</c:v>
                </c:pt>
                <c:pt idx="1419">
                  <c:v>86</c:v>
                </c:pt>
                <c:pt idx="1420">
                  <c:v>95</c:v>
                </c:pt>
                <c:pt idx="1421">
                  <c:v>101</c:v>
                </c:pt>
                <c:pt idx="1422">
                  <c:v>117</c:v>
                </c:pt>
                <c:pt idx="1423">
                  <c:v>126</c:v>
                </c:pt>
                <c:pt idx="1424">
                  <c:v>134</c:v>
                </c:pt>
                <c:pt idx="1425">
                  <c:v>144</c:v>
                </c:pt>
                <c:pt idx="1426">
                  <c:v>152</c:v>
                </c:pt>
                <c:pt idx="1427">
                  <c:v>173</c:v>
                </c:pt>
                <c:pt idx="1428">
                  <c:v>180</c:v>
                </c:pt>
                <c:pt idx="1429">
                  <c:v>187</c:v>
                </c:pt>
                <c:pt idx="1430">
                  <c:v>202</c:v>
                </c:pt>
                <c:pt idx="1431">
                  <c:v>212</c:v>
                </c:pt>
                <c:pt idx="1432">
                  <c:v>220</c:v>
                </c:pt>
                <c:pt idx="1433">
                  <c:v>230</c:v>
                </c:pt>
                <c:pt idx="1434">
                  <c:v>237</c:v>
                </c:pt>
                <c:pt idx="1435">
                  <c:v>251</c:v>
                </c:pt>
                <c:pt idx="1436">
                  <c:v>264</c:v>
                </c:pt>
                <c:pt idx="1437">
                  <c:v>274</c:v>
                </c:pt>
                <c:pt idx="1438">
                  <c:v>282</c:v>
                </c:pt>
                <c:pt idx="1439">
                  <c:v>289</c:v>
                </c:pt>
                <c:pt idx="1440">
                  <c:v>297</c:v>
                </c:pt>
              </c:numCache>
            </c:numRef>
          </c:val>
          <c:extLst>
            <c:ext xmlns:c16="http://schemas.microsoft.com/office/drawing/2014/chart" uri="{C3380CC4-5D6E-409C-BE32-E72D297353CC}">
              <c16:uniqueId val="{00000003-AA8D-4D06-91B1-5345BE81CA8B}"/>
            </c:ext>
          </c:extLst>
        </c:ser>
        <c:ser>
          <c:idx val="4"/>
          <c:order val="4"/>
          <c:tx>
            <c:strRef>
              <c:f>Sheet8!$F$1</c:f>
              <c:strCache>
                <c:ptCount val="1"/>
                <c:pt idx="0">
                  <c:v>booked for cleaning</c:v>
                </c:pt>
              </c:strCache>
            </c:strRef>
          </c:tx>
          <c:spPr>
            <a:solidFill>
              <a:schemeClr val="accent5"/>
            </a:solidFill>
            <a:ln>
              <a:noFill/>
            </a:ln>
            <a:effectLst/>
          </c:spPr>
          <c:invertIfNegative val="0"/>
          <c:cat>
            <c:strRef>
              <c:f>Sheet8!$A$2:$A$1442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Sheet8!$F$2:$F$1442</c:f>
              <c:numCache>
                <c:formatCode>General</c:formatCode>
                <c:ptCount val="14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numCache>
            </c:numRef>
          </c:val>
          <c:extLst>
            <c:ext xmlns:c16="http://schemas.microsoft.com/office/drawing/2014/chart" uri="{C3380CC4-5D6E-409C-BE32-E72D297353CC}">
              <c16:uniqueId val="{00000004-AA8D-4D06-91B1-5345BE81CA8B}"/>
            </c:ext>
          </c:extLst>
        </c:ser>
        <c:ser>
          <c:idx val="5"/>
          <c:order val="5"/>
          <c:tx>
            <c:strRef>
              <c:f>Sheet8!$G$1</c:f>
              <c:strCache>
                <c:ptCount val="1"/>
                <c:pt idx="0">
                  <c:v>cleaning</c:v>
                </c:pt>
              </c:strCache>
            </c:strRef>
          </c:tx>
          <c:spPr>
            <a:solidFill>
              <a:schemeClr val="accent1">
                <a:lumMod val="50000"/>
              </a:schemeClr>
            </a:solidFill>
            <a:ln>
              <a:noFill/>
            </a:ln>
            <a:effectLst/>
          </c:spPr>
          <c:invertIfNegative val="0"/>
          <c:cat>
            <c:strRef>
              <c:f>Sheet8!$A$2:$A$1442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Sheet8!$G$2:$G$1442</c:f>
              <c:numCache>
                <c:formatCode>General</c:formatCode>
                <c:ptCount val="14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numCache>
            </c:numRef>
          </c:val>
          <c:extLst>
            <c:ext xmlns:c16="http://schemas.microsoft.com/office/drawing/2014/chart" uri="{C3380CC4-5D6E-409C-BE32-E72D297353CC}">
              <c16:uniqueId val="{00000005-AA8D-4D06-91B1-5345BE81CA8B}"/>
            </c:ext>
          </c:extLst>
        </c:ser>
        <c:ser>
          <c:idx val="6"/>
          <c:order val="6"/>
          <c:tx>
            <c:strRef>
              <c:f>Sheet8!$H$1</c:f>
              <c:strCache>
                <c:ptCount val="1"/>
                <c:pt idx="0">
                  <c:v>booked</c:v>
                </c:pt>
              </c:strCache>
            </c:strRef>
          </c:tx>
          <c:spPr>
            <a:solidFill>
              <a:srgbClr val="CBA9E5"/>
            </a:solidFill>
            <a:ln>
              <a:noFill/>
            </a:ln>
            <a:effectLst/>
          </c:spPr>
          <c:invertIfNegative val="0"/>
          <c:cat>
            <c:strRef>
              <c:f>Sheet8!$A$2:$A$1442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Sheet8!$H$2:$H$1442</c:f>
              <c:numCache>
                <c:formatCode>General</c:formatCode>
                <c:ptCount val="1441"/>
                <c:pt idx="0">
                  <c:v>0</c:v>
                </c:pt>
                <c:pt idx="1">
                  <c:v>0</c:v>
                </c:pt>
                <c:pt idx="2">
                  <c:v>0</c:v>
                </c:pt>
                <c:pt idx="3">
                  <c:v>1</c:v>
                </c:pt>
                <c:pt idx="4">
                  <c:v>1</c:v>
                </c:pt>
                <c:pt idx="5">
                  <c:v>1</c:v>
                </c:pt>
                <c:pt idx="6">
                  <c:v>1</c:v>
                </c:pt>
                <c:pt idx="7">
                  <c:v>0</c:v>
                </c:pt>
                <c:pt idx="8">
                  <c:v>2</c:v>
                </c:pt>
                <c:pt idx="9">
                  <c:v>4</c:v>
                </c:pt>
                <c:pt idx="10">
                  <c:v>5</c:v>
                </c:pt>
                <c:pt idx="11">
                  <c:v>5</c:v>
                </c:pt>
                <c:pt idx="12">
                  <c:v>6</c:v>
                </c:pt>
                <c:pt idx="13">
                  <c:v>8</c:v>
                </c:pt>
                <c:pt idx="14">
                  <c:v>7</c:v>
                </c:pt>
                <c:pt idx="15">
                  <c:v>8</c:v>
                </c:pt>
                <c:pt idx="16">
                  <c:v>7</c:v>
                </c:pt>
                <c:pt idx="17">
                  <c:v>8</c:v>
                </c:pt>
                <c:pt idx="18">
                  <c:v>12</c:v>
                </c:pt>
                <c:pt idx="19">
                  <c:v>11</c:v>
                </c:pt>
                <c:pt idx="20">
                  <c:v>11</c:v>
                </c:pt>
                <c:pt idx="21">
                  <c:v>11</c:v>
                </c:pt>
                <c:pt idx="22">
                  <c:v>10</c:v>
                </c:pt>
                <c:pt idx="23">
                  <c:v>8</c:v>
                </c:pt>
                <c:pt idx="24">
                  <c:v>8</c:v>
                </c:pt>
                <c:pt idx="25">
                  <c:v>9</c:v>
                </c:pt>
                <c:pt idx="26">
                  <c:v>12</c:v>
                </c:pt>
                <c:pt idx="27">
                  <c:v>11</c:v>
                </c:pt>
                <c:pt idx="28">
                  <c:v>11</c:v>
                </c:pt>
                <c:pt idx="29">
                  <c:v>12</c:v>
                </c:pt>
                <c:pt idx="30">
                  <c:v>15</c:v>
                </c:pt>
                <c:pt idx="31">
                  <c:v>15</c:v>
                </c:pt>
                <c:pt idx="32">
                  <c:v>16</c:v>
                </c:pt>
                <c:pt idx="33">
                  <c:v>18</c:v>
                </c:pt>
                <c:pt idx="34">
                  <c:v>19</c:v>
                </c:pt>
                <c:pt idx="35">
                  <c:v>19</c:v>
                </c:pt>
                <c:pt idx="36">
                  <c:v>20</c:v>
                </c:pt>
                <c:pt idx="37">
                  <c:v>19</c:v>
                </c:pt>
                <c:pt idx="38">
                  <c:v>18</c:v>
                </c:pt>
                <c:pt idx="39">
                  <c:v>19</c:v>
                </c:pt>
                <c:pt idx="40">
                  <c:v>20</c:v>
                </c:pt>
                <c:pt idx="41">
                  <c:v>19</c:v>
                </c:pt>
                <c:pt idx="42">
                  <c:v>17</c:v>
                </c:pt>
                <c:pt idx="43">
                  <c:v>17</c:v>
                </c:pt>
                <c:pt idx="44">
                  <c:v>17</c:v>
                </c:pt>
                <c:pt idx="45">
                  <c:v>17</c:v>
                </c:pt>
                <c:pt idx="46">
                  <c:v>16</c:v>
                </c:pt>
                <c:pt idx="47">
                  <c:v>16</c:v>
                </c:pt>
                <c:pt idx="48">
                  <c:v>15</c:v>
                </c:pt>
                <c:pt idx="49">
                  <c:v>13</c:v>
                </c:pt>
                <c:pt idx="50">
                  <c:v>11</c:v>
                </c:pt>
                <c:pt idx="51">
                  <c:v>9</c:v>
                </c:pt>
                <c:pt idx="52">
                  <c:v>7</c:v>
                </c:pt>
                <c:pt idx="53">
                  <c:v>7</c:v>
                </c:pt>
                <c:pt idx="54">
                  <c:v>6</c:v>
                </c:pt>
                <c:pt idx="55">
                  <c:v>6</c:v>
                </c:pt>
                <c:pt idx="56">
                  <c:v>5</c:v>
                </c:pt>
                <c:pt idx="57">
                  <c:v>4</c:v>
                </c:pt>
                <c:pt idx="58">
                  <c:v>2</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3</c:v>
                </c:pt>
                <c:pt idx="120">
                  <c:v>3</c:v>
                </c:pt>
                <c:pt idx="121">
                  <c:v>3</c:v>
                </c:pt>
                <c:pt idx="122">
                  <c:v>3</c:v>
                </c:pt>
                <c:pt idx="123">
                  <c:v>3</c:v>
                </c:pt>
                <c:pt idx="124">
                  <c:v>3</c:v>
                </c:pt>
                <c:pt idx="125">
                  <c:v>3</c:v>
                </c:pt>
                <c:pt idx="126">
                  <c:v>3</c:v>
                </c:pt>
                <c:pt idx="127">
                  <c:v>3</c:v>
                </c:pt>
                <c:pt idx="128">
                  <c:v>3</c:v>
                </c:pt>
                <c:pt idx="129">
                  <c:v>3</c:v>
                </c:pt>
                <c:pt idx="130">
                  <c:v>3</c:v>
                </c:pt>
                <c:pt idx="131">
                  <c:v>3</c:v>
                </c:pt>
                <c:pt idx="132">
                  <c:v>1</c:v>
                </c:pt>
                <c:pt idx="133">
                  <c:v>1</c:v>
                </c:pt>
                <c:pt idx="134">
                  <c:v>1</c:v>
                </c:pt>
                <c:pt idx="135">
                  <c:v>1</c:v>
                </c:pt>
                <c:pt idx="136">
                  <c:v>1</c:v>
                </c:pt>
                <c:pt idx="137">
                  <c:v>1</c:v>
                </c:pt>
                <c:pt idx="138">
                  <c:v>1</c:v>
                </c:pt>
                <c:pt idx="139">
                  <c:v>1</c:v>
                </c:pt>
                <c:pt idx="140">
                  <c:v>1</c:v>
                </c:pt>
                <c:pt idx="141">
                  <c:v>2</c:v>
                </c:pt>
                <c:pt idx="142">
                  <c:v>2</c:v>
                </c:pt>
                <c:pt idx="143">
                  <c:v>2</c:v>
                </c:pt>
                <c:pt idx="144">
                  <c:v>2</c:v>
                </c:pt>
                <c:pt idx="145">
                  <c:v>2</c:v>
                </c:pt>
                <c:pt idx="146">
                  <c:v>2</c:v>
                </c:pt>
                <c:pt idx="147">
                  <c:v>2</c:v>
                </c:pt>
                <c:pt idx="148">
                  <c:v>2</c:v>
                </c:pt>
                <c:pt idx="149">
                  <c:v>3</c:v>
                </c:pt>
                <c:pt idx="150">
                  <c:v>3</c:v>
                </c:pt>
                <c:pt idx="151">
                  <c:v>3</c:v>
                </c:pt>
                <c:pt idx="152">
                  <c:v>3</c:v>
                </c:pt>
                <c:pt idx="153">
                  <c:v>3</c:v>
                </c:pt>
                <c:pt idx="154">
                  <c:v>3</c:v>
                </c:pt>
                <c:pt idx="155">
                  <c:v>3</c:v>
                </c:pt>
                <c:pt idx="156">
                  <c:v>3</c:v>
                </c:pt>
                <c:pt idx="157">
                  <c:v>3</c:v>
                </c:pt>
                <c:pt idx="158">
                  <c:v>3</c:v>
                </c:pt>
                <c:pt idx="159">
                  <c:v>2</c:v>
                </c:pt>
                <c:pt idx="160">
                  <c:v>2</c:v>
                </c:pt>
                <c:pt idx="161">
                  <c:v>2</c:v>
                </c:pt>
                <c:pt idx="162">
                  <c:v>2</c:v>
                </c:pt>
                <c:pt idx="163">
                  <c:v>3</c:v>
                </c:pt>
                <c:pt idx="164">
                  <c:v>3</c:v>
                </c:pt>
                <c:pt idx="165">
                  <c:v>5</c:v>
                </c:pt>
                <c:pt idx="166">
                  <c:v>5</c:v>
                </c:pt>
                <c:pt idx="167">
                  <c:v>6</c:v>
                </c:pt>
                <c:pt idx="168">
                  <c:v>6</c:v>
                </c:pt>
                <c:pt idx="169">
                  <c:v>7</c:v>
                </c:pt>
                <c:pt idx="170">
                  <c:v>8</c:v>
                </c:pt>
                <c:pt idx="171">
                  <c:v>8</c:v>
                </c:pt>
                <c:pt idx="172">
                  <c:v>8</c:v>
                </c:pt>
                <c:pt idx="173">
                  <c:v>8</c:v>
                </c:pt>
                <c:pt idx="174">
                  <c:v>8</c:v>
                </c:pt>
                <c:pt idx="175">
                  <c:v>8</c:v>
                </c:pt>
                <c:pt idx="176">
                  <c:v>8</c:v>
                </c:pt>
                <c:pt idx="177">
                  <c:v>8</c:v>
                </c:pt>
                <c:pt idx="178">
                  <c:v>8</c:v>
                </c:pt>
                <c:pt idx="179">
                  <c:v>8</c:v>
                </c:pt>
                <c:pt idx="180">
                  <c:v>8</c:v>
                </c:pt>
                <c:pt idx="181">
                  <c:v>8</c:v>
                </c:pt>
                <c:pt idx="182">
                  <c:v>11</c:v>
                </c:pt>
                <c:pt idx="183">
                  <c:v>11</c:v>
                </c:pt>
                <c:pt idx="184">
                  <c:v>11</c:v>
                </c:pt>
                <c:pt idx="185">
                  <c:v>12</c:v>
                </c:pt>
                <c:pt idx="186">
                  <c:v>15</c:v>
                </c:pt>
                <c:pt idx="187">
                  <c:v>15</c:v>
                </c:pt>
                <c:pt idx="188">
                  <c:v>16</c:v>
                </c:pt>
                <c:pt idx="189">
                  <c:v>16</c:v>
                </c:pt>
                <c:pt idx="190">
                  <c:v>16</c:v>
                </c:pt>
                <c:pt idx="191">
                  <c:v>17</c:v>
                </c:pt>
                <c:pt idx="192">
                  <c:v>20</c:v>
                </c:pt>
                <c:pt idx="193">
                  <c:v>21</c:v>
                </c:pt>
                <c:pt idx="194">
                  <c:v>21</c:v>
                </c:pt>
                <c:pt idx="195">
                  <c:v>22</c:v>
                </c:pt>
                <c:pt idx="196">
                  <c:v>23</c:v>
                </c:pt>
                <c:pt idx="197">
                  <c:v>24</c:v>
                </c:pt>
                <c:pt idx="198">
                  <c:v>25</c:v>
                </c:pt>
                <c:pt idx="199">
                  <c:v>27</c:v>
                </c:pt>
                <c:pt idx="200">
                  <c:v>28</c:v>
                </c:pt>
                <c:pt idx="201">
                  <c:v>29</c:v>
                </c:pt>
                <c:pt idx="202">
                  <c:v>29</c:v>
                </c:pt>
                <c:pt idx="203">
                  <c:v>28</c:v>
                </c:pt>
                <c:pt idx="204">
                  <c:v>28</c:v>
                </c:pt>
                <c:pt idx="205">
                  <c:v>26</c:v>
                </c:pt>
                <c:pt idx="206">
                  <c:v>26</c:v>
                </c:pt>
                <c:pt idx="207">
                  <c:v>25</c:v>
                </c:pt>
                <c:pt idx="208">
                  <c:v>25</c:v>
                </c:pt>
                <c:pt idx="209">
                  <c:v>24</c:v>
                </c:pt>
                <c:pt idx="210">
                  <c:v>23</c:v>
                </c:pt>
                <c:pt idx="211">
                  <c:v>23</c:v>
                </c:pt>
                <c:pt idx="212">
                  <c:v>23</c:v>
                </c:pt>
                <c:pt idx="213">
                  <c:v>23</c:v>
                </c:pt>
                <c:pt idx="214">
                  <c:v>23</c:v>
                </c:pt>
                <c:pt idx="215">
                  <c:v>23</c:v>
                </c:pt>
                <c:pt idx="216">
                  <c:v>23</c:v>
                </c:pt>
                <c:pt idx="217">
                  <c:v>23</c:v>
                </c:pt>
                <c:pt idx="218">
                  <c:v>23</c:v>
                </c:pt>
                <c:pt idx="219">
                  <c:v>23</c:v>
                </c:pt>
                <c:pt idx="220">
                  <c:v>23</c:v>
                </c:pt>
                <c:pt idx="221">
                  <c:v>22</c:v>
                </c:pt>
                <c:pt idx="222">
                  <c:v>20</c:v>
                </c:pt>
                <c:pt idx="223">
                  <c:v>20</c:v>
                </c:pt>
                <c:pt idx="224">
                  <c:v>20</c:v>
                </c:pt>
                <c:pt idx="225">
                  <c:v>19</c:v>
                </c:pt>
                <c:pt idx="226">
                  <c:v>16</c:v>
                </c:pt>
                <c:pt idx="227">
                  <c:v>17</c:v>
                </c:pt>
                <c:pt idx="228">
                  <c:v>17</c:v>
                </c:pt>
                <c:pt idx="229">
                  <c:v>16</c:v>
                </c:pt>
                <c:pt idx="230">
                  <c:v>16</c:v>
                </c:pt>
                <c:pt idx="231">
                  <c:v>16</c:v>
                </c:pt>
                <c:pt idx="232">
                  <c:v>14</c:v>
                </c:pt>
                <c:pt idx="233">
                  <c:v>13</c:v>
                </c:pt>
                <c:pt idx="234">
                  <c:v>14</c:v>
                </c:pt>
                <c:pt idx="235">
                  <c:v>13</c:v>
                </c:pt>
                <c:pt idx="236">
                  <c:v>14</c:v>
                </c:pt>
                <c:pt idx="237">
                  <c:v>14</c:v>
                </c:pt>
                <c:pt idx="238">
                  <c:v>13</c:v>
                </c:pt>
                <c:pt idx="239">
                  <c:v>13</c:v>
                </c:pt>
                <c:pt idx="240">
                  <c:v>12</c:v>
                </c:pt>
                <c:pt idx="241">
                  <c:v>13</c:v>
                </c:pt>
                <c:pt idx="242">
                  <c:v>13</c:v>
                </c:pt>
                <c:pt idx="243">
                  <c:v>16</c:v>
                </c:pt>
                <c:pt idx="244">
                  <c:v>16</c:v>
                </c:pt>
                <c:pt idx="245">
                  <c:v>19</c:v>
                </c:pt>
                <c:pt idx="246">
                  <c:v>19</c:v>
                </c:pt>
                <c:pt idx="247">
                  <c:v>18</c:v>
                </c:pt>
                <c:pt idx="248">
                  <c:v>18</c:v>
                </c:pt>
                <c:pt idx="249">
                  <c:v>18</c:v>
                </c:pt>
                <c:pt idx="250">
                  <c:v>17</c:v>
                </c:pt>
                <c:pt idx="251">
                  <c:v>18</c:v>
                </c:pt>
                <c:pt idx="252">
                  <c:v>15</c:v>
                </c:pt>
                <c:pt idx="253">
                  <c:v>14</c:v>
                </c:pt>
                <c:pt idx="254">
                  <c:v>16</c:v>
                </c:pt>
                <c:pt idx="255">
                  <c:v>16</c:v>
                </c:pt>
                <c:pt idx="256">
                  <c:v>17</c:v>
                </c:pt>
                <c:pt idx="257">
                  <c:v>18</c:v>
                </c:pt>
                <c:pt idx="258">
                  <c:v>19</c:v>
                </c:pt>
                <c:pt idx="259">
                  <c:v>19</c:v>
                </c:pt>
                <c:pt idx="260">
                  <c:v>19</c:v>
                </c:pt>
                <c:pt idx="261">
                  <c:v>19</c:v>
                </c:pt>
                <c:pt idx="262">
                  <c:v>19</c:v>
                </c:pt>
                <c:pt idx="263">
                  <c:v>18</c:v>
                </c:pt>
                <c:pt idx="264">
                  <c:v>18</c:v>
                </c:pt>
                <c:pt idx="265">
                  <c:v>18</c:v>
                </c:pt>
                <c:pt idx="266">
                  <c:v>18</c:v>
                </c:pt>
                <c:pt idx="267">
                  <c:v>17</c:v>
                </c:pt>
                <c:pt idx="268">
                  <c:v>14</c:v>
                </c:pt>
                <c:pt idx="269">
                  <c:v>13</c:v>
                </c:pt>
                <c:pt idx="270">
                  <c:v>13</c:v>
                </c:pt>
                <c:pt idx="271">
                  <c:v>16</c:v>
                </c:pt>
                <c:pt idx="272">
                  <c:v>19</c:v>
                </c:pt>
                <c:pt idx="273">
                  <c:v>21</c:v>
                </c:pt>
                <c:pt idx="274">
                  <c:v>23</c:v>
                </c:pt>
                <c:pt idx="275">
                  <c:v>22</c:v>
                </c:pt>
                <c:pt idx="276">
                  <c:v>20</c:v>
                </c:pt>
                <c:pt idx="277">
                  <c:v>20</c:v>
                </c:pt>
                <c:pt idx="278">
                  <c:v>20</c:v>
                </c:pt>
                <c:pt idx="279">
                  <c:v>19</c:v>
                </c:pt>
                <c:pt idx="280">
                  <c:v>20</c:v>
                </c:pt>
                <c:pt idx="281">
                  <c:v>21</c:v>
                </c:pt>
                <c:pt idx="282">
                  <c:v>22</c:v>
                </c:pt>
                <c:pt idx="283">
                  <c:v>24</c:v>
                </c:pt>
                <c:pt idx="284">
                  <c:v>25</c:v>
                </c:pt>
                <c:pt idx="285">
                  <c:v>26</c:v>
                </c:pt>
                <c:pt idx="286">
                  <c:v>30</c:v>
                </c:pt>
                <c:pt idx="287">
                  <c:v>28</c:v>
                </c:pt>
                <c:pt idx="288">
                  <c:v>29</c:v>
                </c:pt>
                <c:pt idx="289">
                  <c:v>31</c:v>
                </c:pt>
                <c:pt idx="290">
                  <c:v>32</c:v>
                </c:pt>
                <c:pt idx="291">
                  <c:v>34</c:v>
                </c:pt>
                <c:pt idx="292">
                  <c:v>33</c:v>
                </c:pt>
                <c:pt idx="293">
                  <c:v>34</c:v>
                </c:pt>
                <c:pt idx="294">
                  <c:v>38</c:v>
                </c:pt>
                <c:pt idx="295">
                  <c:v>37</c:v>
                </c:pt>
                <c:pt idx="296">
                  <c:v>36</c:v>
                </c:pt>
                <c:pt idx="297">
                  <c:v>37</c:v>
                </c:pt>
                <c:pt idx="298">
                  <c:v>36</c:v>
                </c:pt>
                <c:pt idx="299">
                  <c:v>38</c:v>
                </c:pt>
                <c:pt idx="300">
                  <c:v>37</c:v>
                </c:pt>
                <c:pt idx="301">
                  <c:v>35</c:v>
                </c:pt>
                <c:pt idx="302">
                  <c:v>35</c:v>
                </c:pt>
                <c:pt idx="303">
                  <c:v>36</c:v>
                </c:pt>
                <c:pt idx="304">
                  <c:v>37</c:v>
                </c:pt>
                <c:pt idx="305">
                  <c:v>37</c:v>
                </c:pt>
                <c:pt idx="306">
                  <c:v>38</c:v>
                </c:pt>
                <c:pt idx="307">
                  <c:v>43</c:v>
                </c:pt>
                <c:pt idx="308">
                  <c:v>44</c:v>
                </c:pt>
                <c:pt idx="309">
                  <c:v>44</c:v>
                </c:pt>
                <c:pt idx="310">
                  <c:v>46</c:v>
                </c:pt>
                <c:pt idx="311">
                  <c:v>47</c:v>
                </c:pt>
                <c:pt idx="312">
                  <c:v>48</c:v>
                </c:pt>
                <c:pt idx="313">
                  <c:v>44</c:v>
                </c:pt>
                <c:pt idx="314">
                  <c:v>45</c:v>
                </c:pt>
                <c:pt idx="315">
                  <c:v>47</c:v>
                </c:pt>
                <c:pt idx="316">
                  <c:v>44</c:v>
                </c:pt>
                <c:pt idx="317">
                  <c:v>43</c:v>
                </c:pt>
                <c:pt idx="318">
                  <c:v>44</c:v>
                </c:pt>
                <c:pt idx="319">
                  <c:v>41</c:v>
                </c:pt>
                <c:pt idx="320">
                  <c:v>40</c:v>
                </c:pt>
                <c:pt idx="321">
                  <c:v>41</c:v>
                </c:pt>
                <c:pt idx="322">
                  <c:v>41</c:v>
                </c:pt>
                <c:pt idx="323">
                  <c:v>42</c:v>
                </c:pt>
                <c:pt idx="324">
                  <c:v>45</c:v>
                </c:pt>
                <c:pt idx="325">
                  <c:v>44</c:v>
                </c:pt>
                <c:pt idx="326">
                  <c:v>46</c:v>
                </c:pt>
                <c:pt idx="327">
                  <c:v>49</c:v>
                </c:pt>
                <c:pt idx="328">
                  <c:v>47</c:v>
                </c:pt>
                <c:pt idx="329">
                  <c:v>51</c:v>
                </c:pt>
                <c:pt idx="330">
                  <c:v>51</c:v>
                </c:pt>
                <c:pt idx="331">
                  <c:v>55</c:v>
                </c:pt>
                <c:pt idx="332">
                  <c:v>57</c:v>
                </c:pt>
                <c:pt idx="333">
                  <c:v>58</c:v>
                </c:pt>
                <c:pt idx="334">
                  <c:v>58</c:v>
                </c:pt>
                <c:pt idx="335">
                  <c:v>63</c:v>
                </c:pt>
                <c:pt idx="336">
                  <c:v>63</c:v>
                </c:pt>
                <c:pt idx="337">
                  <c:v>67</c:v>
                </c:pt>
                <c:pt idx="338">
                  <c:v>71</c:v>
                </c:pt>
                <c:pt idx="339">
                  <c:v>69</c:v>
                </c:pt>
                <c:pt idx="340">
                  <c:v>72</c:v>
                </c:pt>
                <c:pt idx="341">
                  <c:v>76</c:v>
                </c:pt>
                <c:pt idx="342">
                  <c:v>79</c:v>
                </c:pt>
                <c:pt idx="343">
                  <c:v>79</c:v>
                </c:pt>
                <c:pt idx="344">
                  <c:v>80</c:v>
                </c:pt>
                <c:pt idx="345">
                  <c:v>79</c:v>
                </c:pt>
                <c:pt idx="346">
                  <c:v>75</c:v>
                </c:pt>
                <c:pt idx="347">
                  <c:v>76</c:v>
                </c:pt>
                <c:pt idx="348">
                  <c:v>80</c:v>
                </c:pt>
                <c:pt idx="349">
                  <c:v>79</c:v>
                </c:pt>
                <c:pt idx="350">
                  <c:v>81</c:v>
                </c:pt>
                <c:pt idx="351">
                  <c:v>83</c:v>
                </c:pt>
                <c:pt idx="352">
                  <c:v>84</c:v>
                </c:pt>
                <c:pt idx="353">
                  <c:v>86</c:v>
                </c:pt>
                <c:pt idx="354">
                  <c:v>91</c:v>
                </c:pt>
                <c:pt idx="355">
                  <c:v>94</c:v>
                </c:pt>
                <c:pt idx="356">
                  <c:v>94</c:v>
                </c:pt>
                <c:pt idx="357">
                  <c:v>98</c:v>
                </c:pt>
                <c:pt idx="358">
                  <c:v>95</c:v>
                </c:pt>
                <c:pt idx="359">
                  <c:v>98</c:v>
                </c:pt>
                <c:pt idx="360">
                  <c:v>101</c:v>
                </c:pt>
                <c:pt idx="361">
                  <c:v>103</c:v>
                </c:pt>
                <c:pt idx="362">
                  <c:v>103</c:v>
                </c:pt>
                <c:pt idx="363">
                  <c:v>109</c:v>
                </c:pt>
                <c:pt idx="364">
                  <c:v>115</c:v>
                </c:pt>
                <c:pt idx="365">
                  <c:v>115</c:v>
                </c:pt>
                <c:pt idx="366">
                  <c:v>115</c:v>
                </c:pt>
                <c:pt idx="367">
                  <c:v>124</c:v>
                </c:pt>
                <c:pt idx="368">
                  <c:v>124</c:v>
                </c:pt>
                <c:pt idx="369">
                  <c:v>123</c:v>
                </c:pt>
                <c:pt idx="370">
                  <c:v>120</c:v>
                </c:pt>
                <c:pt idx="371">
                  <c:v>121</c:v>
                </c:pt>
                <c:pt idx="372">
                  <c:v>121</c:v>
                </c:pt>
                <c:pt idx="373">
                  <c:v>119</c:v>
                </c:pt>
                <c:pt idx="374">
                  <c:v>124</c:v>
                </c:pt>
                <c:pt idx="375">
                  <c:v>129</c:v>
                </c:pt>
                <c:pt idx="376">
                  <c:v>128</c:v>
                </c:pt>
                <c:pt idx="377">
                  <c:v>131</c:v>
                </c:pt>
                <c:pt idx="378">
                  <c:v>126</c:v>
                </c:pt>
                <c:pt idx="379">
                  <c:v>125</c:v>
                </c:pt>
                <c:pt idx="380">
                  <c:v>125</c:v>
                </c:pt>
                <c:pt idx="381">
                  <c:v>131</c:v>
                </c:pt>
                <c:pt idx="382">
                  <c:v>134</c:v>
                </c:pt>
                <c:pt idx="383">
                  <c:v>131</c:v>
                </c:pt>
                <c:pt idx="384">
                  <c:v>133</c:v>
                </c:pt>
                <c:pt idx="385">
                  <c:v>129</c:v>
                </c:pt>
                <c:pt idx="386">
                  <c:v>129</c:v>
                </c:pt>
                <c:pt idx="387">
                  <c:v>132</c:v>
                </c:pt>
                <c:pt idx="388">
                  <c:v>129</c:v>
                </c:pt>
                <c:pt idx="389">
                  <c:v>130</c:v>
                </c:pt>
                <c:pt idx="390">
                  <c:v>132</c:v>
                </c:pt>
                <c:pt idx="391">
                  <c:v>132</c:v>
                </c:pt>
                <c:pt idx="392">
                  <c:v>130</c:v>
                </c:pt>
                <c:pt idx="393">
                  <c:v>134</c:v>
                </c:pt>
                <c:pt idx="394">
                  <c:v>142</c:v>
                </c:pt>
                <c:pt idx="395">
                  <c:v>145</c:v>
                </c:pt>
                <c:pt idx="396">
                  <c:v>151</c:v>
                </c:pt>
                <c:pt idx="397">
                  <c:v>163</c:v>
                </c:pt>
                <c:pt idx="398">
                  <c:v>162</c:v>
                </c:pt>
                <c:pt idx="399">
                  <c:v>159</c:v>
                </c:pt>
                <c:pt idx="400">
                  <c:v>158</c:v>
                </c:pt>
                <c:pt idx="401">
                  <c:v>163</c:v>
                </c:pt>
                <c:pt idx="402">
                  <c:v>165</c:v>
                </c:pt>
                <c:pt idx="403">
                  <c:v>175</c:v>
                </c:pt>
                <c:pt idx="404">
                  <c:v>175</c:v>
                </c:pt>
                <c:pt idx="405">
                  <c:v>175</c:v>
                </c:pt>
                <c:pt idx="406">
                  <c:v>177</c:v>
                </c:pt>
                <c:pt idx="407">
                  <c:v>181</c:v>
                </c:pt>
                <c:pt idx="408">
                  <c:v>187</c:v>
                </c:pt>
                <c:pt idx="409">
                  <c:v>187</c:v>
                </c:pt>
                <c:pt idx="410">
                  <c:v>193</c:v>
                </c:pt>
                <c:pt idx="411">
                  <c:v>202</c:v>
                </c:pt>
                <c:pt idx="412">
                  <c:v>206</c:v>
                </c:pt>
                <c:pt idx="413">
                  <c:v>203</c:v>
                </c:pt>
                <c:pt idx="414">
                  <c:v>207</c:v>
                </c:pt>
                <c:pt idx="415">
                  <c:v>214</c:v>
                </c:pt>
                <c:pt idx="416">
                  <c:v>217</c:v>
                </c:pt>
                <c:pt idx="417">
                  <c:v>212</c:v>
                </c:pt>
                <c:pt idx="418">
                  <c:v>213</c:v>
                </c:pt>
                <c:pt idx="419">
                  <c:v>219</c:v>
                </c:pt>
                <c:pt idx="420">
                  <c:v>218</c:v>
                </c:pt>
                <c:pt idx="421">
                  <c:v>218</c:v>
                </c:pt>
                <c:pt idx="422">
                  <c:v>217</c:v>
                </c:pt>
                <c:pt idx="423">
                  <c:v>231</c:v>
                </c:pt>
                <c:pt idx="424">
                  <c:v>230</c:v>
                </c:pt>
                <c:pt idx="425">
                  <c:v>230</c:v>
                </c:pt>
                <c:pt idx="426">
                  <c:v>239</c:v>
                </c:pt>
                <c:pt idx="427">
                  <c:v>235</c:v>
                </c:pt>
                <c:pt idx="428">
                  <c:v>233</c:v>
                </c:pt>
                <c:pt idx="429">
                  <c:v>230</c:v>
                </c:pt>
                <c:pt idx="430">
                  <c:v>242</c:v>
                </c:pt>
                <c:pt idx="431">
                  <c:v>244</c:v>
                </c:pt>
                <c:pt idx="432">
                  <c:v>246</c:v>
                </c:pt>
                <c:pt idx="433">
                  <c:v>251</c:v>
                </c:pt>
                <c:pt idx="434">
                  <c:v>255</c:v>
                </c:pt>
                <c:pt idx="435">
                  <c:v>259</c:v>
                </c:pt>
                <c:pt idx="436">
                  <c:v>259</c:v>
                </c:pt>
                <c:pt idx="437">
                  <c:v>262</c:v>
                </c:pt>
                <c:pt idx="438">
                  <c:v>261</c:v>
                </c:pt>
                <c:pt idx="439">
                  <c:v>263</c:v>
                </c:pt>
                <c:pt idx="440">
                  <c:v>273</c:v>
                </c:pt>
                <c:pt idx="441">
                  <c:v>279</c:v>
                </c:pt>
                <c:pt idx="442">
                  <c:v>282</c:v>
                </c:pt>
                <c:pt idx="443">
                  <c:v>285</c:v>
                </c:pt>
                <c:pt idx="444">
                  <c:v>279</c:v>
                </c:pt>
                <c:pt idx="445">
                  <c:v>279</c:v>
                </c:pt>
                <c:pt idx="446">
                  <c:v>281</c:v>
                </c:pt>
                <c:pt idx="447">
                  <c:v>279</c:v>
                </c:pt>
                <c:pt idx="448">
                  <c:v>286</c:v>
                </c:pt>
                <c:pt idx="449">
                  <c:v>292</c:v>
                </c:pt>
                <c:pt idx="450">
                  <c:v>302</c:v>
                </c:pt>
                <c:pt idx="451">
                  <c:v>298</c:v>
                </c:pt>
                <c:pt idx="452">
                  <c:v>301</c:v>
                </c:pt>
                <c:pt idx="453">
                  <c:v>298</c:v>
                </c:pt>
                <c:pt idx="454">
                  <c:v>306</c:v>
                </c:pt>
                <c:pt idx="455">
                  <c:v>305</c:v>
                </c:pt>
                <c:pt idx="456">
                  <c:v>308</c:v>
                </c:pt>
                <c:pt idx="457">
                  <c:v>318</c:v>
                </c:pt>
                <c:pt idx="458">
                  <c:v>320</c:v>
                </c:pt>
                <c:pt idx="459">
                  <c:v>320</c:v>
                </c:pt>
                <c:pt idx="460">
                  <c:v>322</c:v>
                </c:pt>
                <c:pt idx="461">
                  <c:v>322</c:v>
                </c:pt>
                <c:pt idx="462">
                  <c:v>328</c:v>
                </c:pt>
                <c:pt idx="463">
                  <c:v>344</c:v>
                </c:pt>
                <c:pt idx="464">
                  <c:v>346</c:v>
                </c:pt>
                <c:pt idx="465">
                  <c:v>344</c:v>
                </c:pt>
                <c:pt idx="466">
                  <c:v>345</c:v>
                </c:pt>
                <c:pt idx="467">
                  <c:v>348</c:v>
                </c:pt>
                <c:pt idx="468">
                  <c:v>346</c:v>
                </c:pt>
                <c:pt idx="469">
                  <c:v>352</c:v>
                </c:pt>
                <c:pt idx="470">
                  <c:v>352</c:v>
                </c:pt>
                <c:pt idx="471">
                  <c:v>360</c:v>
                </c:pt>
                <c:pt idx="472">
                  <c:v>358</c:v>
                </c:pt>
                <c:pt idx="473">
                  <c:v>356</c:v>
                </c:pt>
                <c:pt idx="474">
                  <c:v>361</c:v>
                </c:pt>
                <c:pt idx="475">
                  <c:v>359</c:v>
                </c:pt>
                <c:pt idx="476">
                  <c:v>360</c:v>
                </c:pt>
                <c:pt idx="477">
                  <c:v>367</c:v>
                </c:pt>
                <c:pt idx="478">
                  <c:v>371</c:v>
                </c:pt>
                <c:pt idx="479">
                  <c:v>369</c:v>
                </c:pt>
                <c:pt idx="480">
                  <c:v>365</c:v>
                </c:pt>
                <c:pt idx="481">
                  <c:v>368</c:v>
                </c:pt>
                <c:pt idx="482">
                  <c:v>364</c:v>
                </c:pt>
                <c:pt idx="483">
                  <c:v>362</c:v>
                </c:pt>
                <c:pt idx="484">
                  <c:v>361</c:v>
                </c:pt>
                <c:pt idx="485">
                  <c:v>367</c:v>
                </c:pt>
                <c:pt idx="486">
                  <c:v>365</c:v>
                </c:pt>
                <c:pt idx="487">
                  <c:v>369</c:v>
                </c:pt>
                <c:pt idx="488">
                  <c:v>375</c:v>
                </c:pt>
                <c:pt idx="489">
                  <c:v>376</c:v>
                </c:pt>
                <c:pt idx="490">
                  <c:v>381</c:v>
                </c:pt>
                <c:pt idx="491">
                  <c:v>390</c:v>
                </c:pt>
                <c:pt idx="492">
                  <c:v>393</c:v>
                </c:pt>
                <c:pt idx="493">
                  <c:v>391</c:v>
                </c:pt>
                <c:pt idx="494">
                  <c:v>380</c:v>
                </c:pt>
                <c:pt idx="495">
                  <c:v>381</c:v>
                </c:pt>
                <c:pt idx="496">
                  <c:v>376</c:v>
                </c:pt>
                <c:pt idx="497">
                  <c:v>380</c:v>
                </c:pt>
                <c:pt idx="498">
                  <c:v>380</c:v>
                </c:pt>
                <c:pt idx="499">
                  <c:v>368</c:v>
                </c:pt>
                <c:pt idx="500">
                  <c:v>359</c:v>
                </c:pt>
                <c:pt idx="501">
                  <c:v>358</c:v>
                </c:pt>
                <c:pt idx="502">
                  <c:v>365</c:v>
                </c:pt>
                <c:pt idx="503">
                  <c:v>372</c:v>
                </c:pt>
                <c:pt idx="504">
                  <c:v>371</c:v>
                </c:pt>
                <c:pt idx="505">
                  <c:v>374</c:v>
                </c:pt>
                <c:pt idx="506">
                  <c:v>363</c:v>
                </c:pt>
                <c:pt idx="507">
                  <c:v>366</c:v>
                </c:pt>
                <c:pt idx="508">
                  <c:v>357</c:v>
                </c:pt>
                <c:pt idx="509">
                  <c:v>349</c:v>
                </c:pt>
                <c:pt idx="510">
                  <c:v>356</c:v>
                </c:pt>
                <c:pt idx="511">
                  <c:v>356</c:v>
                </c:pt>
                <c:pt idx="512">
                  <c:v>356</c:v>
                </c:pt>
                <c:pt idx="513">
                  <c:v>356</c:v>
                </c:pt>
                <c:pt idx="514">
                  <c:v>350</c:v>
                </c:pt>
                <c:pt idx="515">
                  <c:v>350</c:v>
                </c:pt>
                <c:pt idx="516">
                  <c:v>348</c:v>
                </c:pt>
                <c:pt idx="517">
                  <c:v>353</c:v>
                </c:pt>
                <c:pt idx="518">
                  <c:v>351</c:v>
                </c:pt>
                <c:pt idx="519">
                  <c:v>344</c:v>
                </c:pt>
                <c:pt idx="520">
                  <c:v>344</c:v>
                </c:pt>
                <c:pt idx="521">
                  <c:v>340</c:v>
                </c:pt>
                <c:pt idx="522">
                  <c:v>344</c:v>
                </c:pt>
                <c:pt idx="523">
                  <c:v>342</c:v>
                </c:pt>
                <c:pt idx="524">
                  <c:v>342</c:v>
                </c:pt>
                <c:pt idx="525">
                  <c:v>341</c:v>
                </c:pt>
                <c:pt idx="526">
                  <c:v>343</c:v>
                </c:pt>
                <c:pt idx="527">
                  <c:v>349</c:v>
                </c:pt>
                <c:pt idx="528">
                  <c:v>355</c:v>
                </c:pt>
                <c:pt idx="529">
                  <c:v>356</c:v>
                </c:pt>
                <c:pt idx="530">
                  <c:v>353</c:v>
                </c:pt>
                <c:pt idx="531">
                  <c:v>363</c:v>
                </c:pt>
                <c:pt idx="532">
                  <c:v>368</c:v>
                </c:pt>
                <c:pt idx="533">
                  <c:v>369</c:v>
                </c:pt>
                <c:pt idx="534">
                  <c:v>374</c:v>
                </c:pt>
                <c:pt idx="535">
                  <c:v>370</c:v>
                </c:pt>
                <c:pt idx="536">
                  <c:v>367</c:v>
                </c:pt>
                <c:pt idx="537">
                  <c:v>360</c:v>
                </c:pt>
                <c:pt idx="538">
                  <c:v>353</c:v>
                </c:pt>
                <c:pt idx="539">
                  <c:v>358</c:v>
                </c:pt>
                <c:pt idx="540">
                  <c:v>351</c:v>
                </c:pt>
                <c:pt idx="541">
                  <c:v>355</c:v>
                </c:pt>
                <c:pt idx="542">
                  <c:v>357</c:v>
                </c:pt>
                <c:pt idx="543">
                  <c:v>360</c:v>
                </c:pt>
                <c:pt idx="544">
                  <c:v>364</c:v>
                </c:pt>
                <c:pt idx="545">
                  <c:v>362</c:v>
                </c:pt>
                <c:pt idx="546">
                  <c:v>367</c:v>
                </c:pt>
                <c:pt idx="547">
                  <c:v>370</c:v>
                </c:pt>
                <c:pt idx="548">
                  <c:v>363</c:v>
                </c:pt>
                <c:pt idx="549">
                  <c:v>359</c:v>
                </c:pt>
                <c:pt idx="550">
                  <c:v>358</c:v>
                </c:pt>
                <c:pt idx="551">
                  <c:v>357</c:v>
                </c:pt>
                <c:pt idx="552">
                  <c:v>355</c:v>
                </c:pt>
                <c:pt idx="553">
                  <c:v>355</c:v>
                </c:pt>
                <c:pt idx="554">
                  <c:v>357</c:v>
                </c:pt>
                <c:pt idx="555">
                  <c:v>367</c:v>
                </c:pt>
                <c:pt idx="556">
                  <c:v>359</c:v>
                </c:pt>
                <c:pt idx="557">
                  <c:v>360</c:v>
                </c:pt>
                <c:pt idx="558">
                  <c:v>364</c:v>
                </c:pt>
                <c:pt idx="559">
                  <c:v>362</c:v>
                </c:pt>
                <c:pt idx="560">
                  <c:v>359</c:v>
                </c:pt>
                <c:pt idx="561">
                  <c:v>364</c:v>
                </c:pt>
                <c:pt idx="562">
                  <c:v>358</c:v>
                </c:pt>
                <c:pt idx="563">
                  <c:v>363</c:v>
                </c:pt>
                <c:pt idx="564">
                  <c:v>360</c:v>
                </c:pt>
                <c:pt idx="565">
                  <c:v>355</c:v>
                </c:pt>
                <c:pt idx="566">
                  <c:v>354</c:v>
                </c:pt>
                <c:pt idx="567">
                  <c:v>357</c:v>
                </c:pt>
                <c:pt idx="568">
                  <c:v>356</c:v>
                </c:pt>
                <c:pt idx="569">
                  <c:v>351</c:v>
                </c:pt>
                <c:pt idx="570">
                  <c:v>360</c:v>
                </c:pt>
                <c:pt idx="571">
                  <c:v>357</c:v>
                </c:pt>
                <c:pt idx="572">
                  <c:v>354</c:v>
                </c:pt>
                <c:pt idx="573">
                  <c:v>361</c:v>
                </c:pt>
                <c:pt idx="574">
                  <c:v>355</c:v>
                </c:pt>
                <c:pt idx="575">
                  <c:v>357</c:v>
                </c:pt>
                <c:pt idx="576">
                  <c:v>353</c:v>
                </c:pt>
                <c:pt idx="577">
                  <c:v>355</c:v>
                </c:pt>
                <c:pt idx="578">
                  <c:v>353</c:v>
                </c:pt>
                <c:pt idx="579">
                  <c:v>352</c:v>
                </c:pt>
                <c:pt idx="580">
                  <c:v>353</c:v>
                </c:pt>
                <c:pt idx="581">
                  <c:v>349</c:v>
                </c:pt>
                <c:pt idx="582">
                  <c:v>354</c:v>
                </c:pt>
                <c:pt idx="583">
                  <c:v>351</c:v>
                </c:pt>
                <c:pt idx="584">
                  <c:v>354</c:v>
                </c:pt>
                <c:pt idx="585">
                  <c:v>355</c:v>
                </c:pt>
                <c:pt idx="586">
                  <c:v>349</c:v>
                </c:pt>
                <c:pt idx="587">
                  <c:v>350</c:v>
                </c:pt>
                <c:pt idx="588">
                  <c:v>342</c:v>
                </c:pt>
                <c:pt idx="589">
                  <c:v>340</c:v>
                </c:pt>
                <c:pt idx="590">
                  <c:v>336</c:v>
                </c:pt>
                <c:pt idx="591">
                  <c:v>330</c:v>
                </c:pt>
                <c:pt idx="592">
                  <c:v>334</c:v>
                </c:pt>
                <c:pt idx="593">
                  <c:v>327</c:v>
                </c:pt>
                <c:pt idx="594">
                  <c:v>330</c:v>
                </c:pt>
                <c:pt idx="595">
                  <c:v>331</c:v>
                </c:pt>
                <c:pt idx="596">
                  <c:v>334</c:v>
                </c:pt>
                <c:pt idx="597">
                  <c:v>339</c:v>
                </c:pt>
                <c:pt idx="598">
                  <c:v>336</c:v>
                </c:pt>
                <c:pt idx="599">
                  <c:v>338</c:v>
                </c:pt>
                <c:pt idx="600">
                  <c:v>342</c:v>
                </c:pt>
                <c:pt idx="601">
                  <c:v>352</c:v>
                </c:pt>
                <c:pt idx="602">
                  <c:v>348</c:v>
                </c:pt>
                <c:pt idx="603">
                  <c:v>354</c:v>
                </c:pt>
                <c:pt idx="604">
                  <c:v>356</c:v>
                </c:pt>
                <c:pt idx="605">
                  <c:v>353</c:v>
                </c:pt>
                <c:pt idx="606">
                  <c:v>355</c:v>
                </c:pt>
                <c:pt idx="607">
                  <c:v>353</c:v>
                </c:pt>
                <c:pt idx="608">
                  <c:v>352</c:v>
                </c:pt>
                <c:pt idx="609">
                  <c:v>351</c:v>
                </c:pt>
                <c:pt idx="610">
                  <c:v>349</c:v>
                </c:pt>
                <c:pt idx="611">
                  <c:v>346</c:v>
                </c:pt>
                <c:pt idx="612">
                  <c:v>353</c:v>
                </c:pt>
                <c:pt idx="613">
                  <c:v>358</c:v>
                </c:pt>
                <c:pt idx="614">
                  <c:v>358</c:v>
                </c:pt>
                <c:pt idx="615">
                  <c:v>364</c:v>
                </c:pt>
                <c:pt idx="616">
                  <c:v>367</c:v>
                </c:pt>
                <c:pt idx="617">
                  <c:v>369</c:v>
                </c:pt>
                <c:pt idx="618">
                  <c:v>364</c:v>
                </c:pt>
                <c:pt idx="619">
                  <c:v>369</c:v>
                </c:pt>
                <c:pt idx="620">
                  <c:v>372</c:v>
                </c:pt>
                <c:pt idx="621">
                  <c:v>374</c:v>
                </c:pt>
                <c:pt idx="622">
                  <c:v>375</c:v>
                </c:pt>
                <c:pt idx="623">
                  <c:v>376</c:v>
                </c:pt>
                <c:pt idx="624">
                  <c:v>372</c:v>
                </c:pt>
                <c:pt idx="625">
                  <c:v>379</c:v>
                </c:pt>
                <c:pt idx="626">
                  <c:v>381</c:v>
                </c:pt>
                <c:pt idx="627">
                  <c:v>379</c:v>
                </c:pt>
                <c:pt idx="628">
                  <c:v>379</c:v>
                </c:pt>
                <c:pt idx="629">
                  <c:v>379</c:v>
                </c:pt>
                <c:pt idx="630">
                  <c:v>377</c:v>
                </c:pt>
                <c:pt idx="631">
                  <c:v>383</c:v>
                </c:pt>
                <c:pt idx="632">
                  <c:v>380</c:v>
                </c:pt>
                <c:pt idx="633">
                  <c:v>380</c:v>
                </c:pt>
                <c:pt idx="634">
                  <c:v>384</c:v>
                </c:pt>
                <c:pt idx="635">
                  <c:v>378</c:v>
                </c:pt>
                <c:pt idx="636">
                  <c:v>371</c:v>
                </c:pt>
                <c:pt idx="637">
                  <c:v>364</c:v>
                </c:pt>
                <c:pt idx="638">
                  <c:v>358</c:v>
                </c:pt>
                <c:pt idx="639">
                  <c:v>352</c:v>
                </c:pt>
                <c:pt idx="640">
                  <c:v>351</c:v>
                </c:pt>
                <c:pt idx="641">
                  <c:v>354</c:v>
                </c:pt>
                <c:pt idx="642">
                  <c:v>351</c:v>
                </c:pt>
                <c:pt idx="643">
                  <c:v>359</c:v>
                </c:pt>
                <c:pt idx="644">
                  <c:v>364</c:v>
                </c:pt>
                <c:pt idx="645">
                  <c:v>362</c:v>
                </c:pt>
                <c:pt idx="646">
                  <c:v>359</c:v>
                </c:pt>
                <c:pt idx="647">
                  <c:v>359</c:v>
                </c:pt>
                <c:pt idx="648">
                  <c:v>356</c:v>
                </c:pt>
                <c:pt idx="649">
                  <c:v>358</c:v>
                </c:pt>
                <c:pt idx="650">
                  <c:v>353</c:v>
                </c:pt>
                <c:pt idx="651">
                  <c:v>352</c:v>
                </c:pt>
                <c:pt idx="652">
                  <c:v>348</c:v>
                </c:pt>
                <c:pt idx="653">
                  <c:v>344</c:v>
                </c:pt>
                <c:pt idx="654">
                  <c:v>344</c:v>
                </c:pt>
                <c:pt idx="655">
                  <c:v>343</c:v>
                </c:pt>
                <c:pt idx="656">
                  <c:v>347</c:v>
                </c:pt>
                <c:pt idx="657">
                  <c:v>346</c:v>
                </c:pt>
                <c:pt idx="658">
                  <c:v>341</c:v>
                </c:pt>
                <c:pt idx="659">
                  <c:v>339</c:v>
                </c:pt>
                <c:pt idx="660">
                  <c:v>347</c:v>
                </c:pt>
                <c:pt idx="661">
                  <c:v>347</c:v>
                </c:pt>
                <c:pt idx="662">
                  <c:v>343</c:v>
                </c:pt>
                <c:pt idx="663">
                  <c:v>335</c:v>
                </c:pt>
                <c:pt idx="664">
                  <c:v>327</c:v>
                </c:pt>
                <c:pt idx="665">
                  <c:v>333</c:v>
                </c:pt>
                <c:pt idx="666">
                  <c:v>339</c:v>
                </c:pt>
                <c:pt idx="667">
                  <c:v>339</c:v>
                </c:pt>
                <c:pt idx="668">
                  <c:v>338</c:v>
                </c:pt>
                <c:pt idx="669">
                  <c:v>339</c:v>
                </c:pt>
                <c:pt idx="670">
                  <c:v>345</c:v>
                </c:pt>
                <c:pt idx="671">
                  <c:v>338</c:v>
                </c:pt>
                <c:pt idx="672">
                  <c:v>343</c:v>
                </c:pt>
                <c:pt idx="673">
                  <c:v>344</c:v>
                </c:pt>
                <c:pt idx="674">
                  <c:v>343</c:v>
                </c:pt>
                <c:pt idx="675">
                  <c:v>342</c:v>
                </c:pt>
                <c:pt idx="676">
                  <c:v>335</c:v>
                </c:pt>
                <c:pt idx="677">
                  <c:v>330</c:v>
                </c:pt>
                <c:pt idx="678">
                  <c:v>320</c:v>
                </c:pt>
                <c:pt idx="679">
                  <c:v>317</c:v>
                </c:pt>
                <c:pt idx="680">
                  <c:v>314</c:v>
                </c:pt>
                <c:pt idx="681">
                  <c:v>317</c:v>
                </c:pt>
                <c:pt idx="682">
                  <c:v>317</c:v>
                </c:pt>
                <c:pt idx="683">
                  <c:v>313</c:v>
                </c:pt>
                <c:pt idx="684">
                  <c:v>313</c:v>
                </c:pt>
                <c:pt idx="685">
                  <c:v>315</c:v>
                </c:pt>
                <c:pt idx="686">
                  <c:v>311</c:v>
                </c:pt>
                <c:pt idx="687">
                  <c:v>311</c:v>
                </c:pt>
                <c:pt idx="688">
                  <c:v>307</c:v>
                </c:pt>
                <c:pt idx="689">
                  <c:v>311</c:v>
                </c:pt>
                <c:pt idx="690">
                  <c:v>312</c:v>
                </c:pt>
                <c:pt idx="691">
                  <c:v>311</c:v>
                </c:pt>
                <c:pt idx="692">
                  <c:v>316</c:v>
                </c:pt>
                <c:pt idx="693">
                  <c:v>308</c:v>
                </c:pt>
                <c:pt idx="694">
                  <c:v>314</c:v>
                </c:pt>
                <c:pt idx="695">
                  <c:v>318</c:v>
                </c:pt>
                <c:pt idx="696">
                  <c:v>320</c:v>
                </c:pt>
                <c:pt idx="697">
                  <c:v>319</c:v>
                </c:pt>
                <c:pt idx="698">
                  <c:v>310</c:v>
                </c:pt>
                <c:pt idx="699">
                  <c:v>307</c:v>
                </c:pt>
                <c:pt idx="700">
                  <c:v>308</c:v>
                </c:pt>
                <c:pt idx="701">
                  <c:v>303</c:v>
                </c:pt>
                <c:pt idx="702">
                  <c:v>309</c:v>
                </c:pt>
                <c:pt idx="703">
                  <c:v>314</c:v>
                </c:pt>
                <c:pt idx="704">
                  <c:v>310</c:v>
                </c:pt>
                <c:pt idx="705">
                  <c:v>305</c:v>
                </c:pt>
                <c:pt idx="706">
                  <c:v>303</c:v>
                </c:pt>
                <c:pt idx="707">
                  <c:v>303</c:v>
                </c:pt>
                <c:pt idx="708">
                  <c:v>310</c:v>
                </c:pt>
                <c:pt idx="709">
                  <c:v>309</c:v>
                </c:pt>
                <c:pt idx="710">
                  <c:v>301</c:v>
                </c:pt>
                <c:pt idx="711">
                  <c:v>302</c:v>
                </c:pt>
                <c:pt idx="712">
                  <c:v>295</c:v>
                </c:pt>
                <c:pt idx="713">
                  <c:v>297</c:v>
                </c:pt>
                <c:pt idx="714">
                  <c:v>296</c:v>
                </c:pt>
                <c:pt idx="715">
                  <c:v>296</c:v>
                </c:pt>
                <c:pt idx="716">
                  <c:v>296</c:v>
                </c:pt>
                <c:pt idx="717">
                  <c:v>297</c:v>
                </c:pt>
                <c:pt idx="718">
                  <c:v>300</c:v>
                </c:pt>
                <c:pt idx="719">
                  <c:v>298</c:v>
                </c:pt>
                <c:pt idx="720">
                  <c:v>299</c:v>
                </c:pt>
                <c:pt idx="721">
                  <c:v>300</c:v>
                </c:pt>
                <c:pt idx="722">
                  <c:v>298</c:v>
                </c:pt>
                <c:pt idx="723">
                  <c:v>289</c:v>
                </c:pt>
                <c:pt idx="724">
                  <c:v>289</c:v>
                </c:pt>
                <c:pt idx="725">
                  <c:v>286</c:v>
                </c:pt>
                <c:pt idx="726">
                  <c:v>283</c:v>
                </c:pt>
                <c:pt idx="727">
                  <c:v>283</c:v>
                </c:pt>
                <c:pt idx="728">
                  <c:v>283</c:v>
                </c:pt>
                <c:pt idx="729">
                  <c:v>286</c:v>
                </c:pt>
                <c:pt idx="730">
                  <c:v>283</c:v>
                </c:pt>
                <c:pt idx="731">
                  <c:v>284</c:v>
                </c:pt>
                <c:pt idx="732">
                  <c:v>283</c:v>
                </c:pt>
                <c:pt idx="733">
                  <c:v>278</c:v>
                </c:pt>
                <c:pt idx="734">
                  <c:v>286</c:v>
                </c:pt>
                <c:pt idx="735">
                  <c:v>288</c:v>
                </c:pt>
                <c:pt idx="736">
                  <c:v>284</c:v>
                </c:pt>
                <c:pt idx="737">
                  <c:v>280</c:v>
                </c:pt>
                <c:pt idx="738">
                  <c:v>279</c:v>
                </c:pt>
                <c:pt idx="739">
                  <c:v>273</c:v>
                </c:pt>
                <c:pt idx="740">
                  <c:v>276</c:v>
                </c:pt>
                <c:pt idx="741">
                  <c:v>279</c:v>
                </c:pt>
                <c:pt idx="742">
                  <c:v>279</c:v>
                </c:pt>
                <c:pt idx="743">
                  <c:v>275</c:v>
                </c:pt>
                <c:pt idx="744">
                  <c:v>272</c:v>
                </c:pt>
                <c:pt idx="745">
                  <c:v>277</c:v>
                </c:pt>
                <c:pt idx="746">
                  <c:v>272</c:v>
                </c:pt>
                <c:pt idx="747">
                  <c:v>276</c:v>
                </c:pt>
                <c:pt idx="748">
                  <c:v>271</c:v>
                </c:pt>
                <c:pt idx="749">
                  <c:v>274</c:v>
                </c:pt>
                <c:pt idx="750">
                  <c:v>274</c:v>
                </c:pt>
                <c:pt idx="751">
                  <c:v>270</c:v>
                </c:pt>
                <c:pt idx="752">
                  <c:v>268</c:v>
                </c:pt>
                <c:pt idx="753">
                  <c:v>263</c:v>
                </c:pt>
                <c:pt idx="754">
                  <c:v>263</c:v>
                </c:pt>
                <c:pt idx="755">
                  <c:v>257</c:v>
                </c:pt>
                <c:pt idx="756">
                  <c:v>255</c:v>
                </c:pt>
                <c:pt idx="757">
                  <c:v>253</c:v>
                </c:pt>
                <c:pt idx="758">
                  <c:v>244</c:v>
                </c:pt>
                <c:pt idx="759">
                  <c:v>243</c:v>
                </c:pt>
                <c:pt idx="760">
                  <c:v>250</c:v>
                </c:pt>
                <c:pt idx="761">
                  <c:v>241</c:v>
                </c:pt>
                <c:pt idx="762">
                  <c:v>246</c:v>
                </c:pt>
                <c:pt idx="763">
                  <c:v>238</c:v>
                </c:pt>
                <c:pt idx="764">
                  <c:v>230</c:v>
                </c:pt>
                <c:pt idx="765">
                  <c:v>220</c:v>
                </c:pt>
                <c:pt idx="766">
                  <c:v>216</c:v>
                </c:pt>
                <c:pt idx="767">
                  <c:v>219</c:v>
                </c:pt>
                <c:pt idx="768">
                  <c:v>216</c:v>
                </c:pt>
                <c:pt idx="769">
                  <c:v>211</c:v>
                </c:pt>
                <c:pt idx="770">
                  <c:v>216</c:v>
                </c:pt>
                <c:pt idx="771">
                  <c:v>213</c:v>
                </c:pt>
                <c:pt idx="772">
                  <c:v>212</c:v>
                </c:pt>
                <c:pt idx="773">
                  <c:v>212</c:v>
                </c:pt>
                <c:pt idx="774">
                  <c:v>217</c:v>
                </c:pt>
                <c:pt idx="775">
                  <c:v>209</c:v>
                </c:pt>
                <c:pt idx="776">
                  <c:v>202</c:v>
                </c:pt>
                <c:pt idx="777">
                  <c:v>196</c:v>
                </c:pt>
                <c:pt idx="778">
                  <c:v>194</c:v>
                </c:pt>
                <c:pt idx="779">
                  <c:v>193</c:v>
                </c:pt>
                <c:pt idx="780">
                  <c:v>191</c:v>
                </c:pt>
                <c:pt idx="781">
                  <c:v>194</c:v>
                </c:pt>
                <c:pt idx="782">
                  <c:v>198</c:v>
                </c:pt>
                <c:pt idx="783">
                  <c:v>192</c:v>
                </c:pt>
                <c:pt idx="784">
                  <c:v>188</c:v>
                </c:pt>
                <c:pt idx="785">
                  <c:v>185</c:v>
                </c:pt>
                <c:pt idx="786">
                  <c:v>182</c:v>
                </c:pt>
                <c:pt idx="787">
                  <c:v>177</c:v>
                </c:pt>
                <c:pt idx="788">
                  <c:v>174</c:v>
                </c:pt>
                <c:pt idx="789">
                  <c:v>168</c:v>
                </c:pt>
                <c:pt idx="790">
                  <c:v>176</c:v>
                </c:pt>
                <c:pt idx="791">
                  <c:v>176</c:v>
                </c:pt>
                <c:pt idx="792">
                  <c:v>166</c:v>
                </c:pt>
                <c:pt idx="793">
                  <c:v>158</c:v>
                </c:pt>
                <c:pt idx="794">
                  <c:v>158</c:v>
                </c:pt>
                <c:pt idx="795">
                  <c:v>165</c:v>
                </c:pt>
                <c:pt idx="796">
                  <c:v>165</c:v>
                </c:pt>
                <c:pt idx="797">
                  <c:v>177</c:v>
                </c:pt>
                <c:pt idx="798">
                  <c:v>174</c:v>
                </c:pt>
                <c:pt idx="799">
                  <c:v>175</c:v>
                </c:pt>
                <c:pt idx="800">
                  <c:v>177</c:v>
                </c:pt>
                <c:pt idx="801">
                  <c:v>180</c:v>
                </c:pt>
                <c:pt idx="802">
                  <c:v>187</c:v>
                </c:pt>
                <c:pt idx="803">
                  <c:v>185</c:v>
                </c:pt>
                <c:pt idx="804">
                  <c:v>179</c:v>
                </c:pt>
                <c:pt idx="805">
                  <c:v>184</c:v>
                </c:pt>
                <c:pt idx="806">
                  <c:v>181</c:v>
                </c:pt>
                <c:pt idx="807">
                  <c:v>183</c:v>
                </c:pt>
                <c:pt idx="808">
                  <c:v>180</c:v>
                </c:pt>
                <c:pt idx="809">
                  <c:v>179</c:v>
                </c:pt>
                <c:pt idx="810">
                  <c:v>180</c:v>
                </c:pt>
                <c:pt idx="811">
                  <c:v>174</c:v>
                </c:pt>
                <c:pt idx="812">
                  <c:v>178</c:v>
                </c:pt>
                <c:pt idx="813">
                  <c:v>176</c:v>
                </c:pt>
                <c:pt idx="814">
                  <c:v>171</c:v>
                </c:pt>
                <c:pt idx="815">
                  <c:v>172</c:v>
                </c:pt>
                <c:pt idx="816">
                  <c:v>172</c:v>
                </c:pt>
                <c:pt idx="817">
                  <c:v>167</c:v>
                </c:pt>
                <c:pt idx="818">
                  <c:v>174</c:v>
                </c:pt>
                <c:pt idx="819">
                  <c:v>173</c:v>
                </c:pt>
                <c:pt idx="820">
                  <c:v>163</c:v>
                </c:pt>
                <c:pt idx="821">
                  <c:v>163</c:v>
                </c:pt>
                <c:pt idx="822">
                  <c:v>170</c:v>
                </c:pt>
                <c:pt idx="823">
                  <c:v>173</c:v>
                </c:pt>
                <c:pt idx="824">
                  <c:v>171</c:v>
                </c:pt>
                <c:pt idx="825">
                  <c:v>173</c:v>
                </c:pt>
                <c:pt idx="826">
                  <c:v>174</c:v>
                </c:pt>
                <c:pt idx="827">
                  <c:v>174</c:v>
                </c:pt>
                <c:pt idx="828">
                  <c:v>168</c:v>
                </c:pt>
                <c:pt idx="829">
                  <c:v>170</c:v>
                </c:pt>
                <c:pt idx="830">
                  <c:v>176</c:v>
                </c:pt>
                <c:pt idx="831">
                  <c:v>180</c:v>
                </c:pt>
                <c:pt idx="832">
                  <c:v>183</c:v>
                </c:pt>
                <c:pt idx="833">
                  <c:v>188</c:v>
                </c:pt>
                <c:pt idx="834">
                  <c:v>189</c:v>
                </c:pt>
                <c:pt idx="835">
                  <c:v>184</c:v>
                </c:pt>
                <c:pt idx="836">
                  <c:v>181</c:v>
                </c:pt>
                <c:pt idx="837">
                  <c:v>180</c:v>
                </c:pt>
                <c:pt idx="838">
                  <c:v>188</c:v>
                </c:pt>
                <c:pt idx="839">
                  <c:v>192</c:v>
                </c:pt>
                <c:pt idx="840">
                  <c:v>198</c:v>
                </c:pt>
                <c:pt idx="841">
                  <c:v>200</c:v>
                </c:pt>
                <c:pt idx="842">
                  <c:v>197</c:v>
                </c:pt>
                <c:pt idx="843">
                  <c:v>196</c:v>
                </c:pt>
                <c:pt idx="844">
                  <c:v>198</c:v>
                </c:pt>
                <c:pt idx="845">
                  <c:v>196</c:v>
                </c:pt>
                <c:pt idx="846">
                  <c:v>208</c:v>
                </c:pt>
                <c:pt idx="847">
                  <c:v>216</c:v>
                </c:pt>
                <c:pt idx="848">
                  <c:v>212</c:v>
                </c:pt>
                <c:pt idx="849">
                  <c:v>205</c:v>
                </c:pt>
                <c:pt idx="850">
                  <c:v>206</c:v>
                </c:pt>
                <c:pt idx="851">
                  <c:v>210</c:v>
                </c:pt>
                <c:pt idx="852">
                  <c:v>216</c:v>
                </c:pt>
                <c:pt idx="853">
                  <c:v>215</c:v>
                </c:pt>
                <c:pt idx="854">
                  <c:v>209</c:v>
                </c:pt>
                <c:pt idx="855">
                  <c:v>209</c:v>
                </c:pt>
                <c:pt idx="856">
                  <c:v>206</c:v>
                </c:pt>
                <c:pt idx="857">
                  <c:v>203</c:v>
                </c:pt>
                <c:pt idx="858">
                  <c:v>204</c:v>
                </c:pt>
                <c:pt idx="859">
                  <c:v>194</c:v>
                </c:pt>
                <c:pt idx="860">
                  <c:v>191</c:v>
                </c:pt>
                <c:pt idx="861">
                  <c:v>186</c:v>
                </c:pt>
                <c:pt idx="862">
                  <c:v>184</c:v>
                </c:pt>
                <c:pt idx="863">
                  <c:v>177</c:v>
                </c:pt>
                <c:pt idx="864">
                  <c:v>177</c:v>
                </c:pt>
                <c:pt idx="865">
                  <c:v>175</c:v>
                </c:pt>
                <c:pt idx="866">
                  <c:v>178</c:v>
                </c:pt>
                <c:pt idx="867">
                  <c:v>171</c:v>
                </c:pt>
                <c:pt idx="868">
                  <c:v>160</c:v>
                </c:pt>
                <c:pt idx="869">
                  <c:v>164</c:v>
                </c:pt>
                <c:pt idx="870">
                  <c:v>161</c:v>
                </c:pt>
                <c:pt idx="871">
                  <c:v>163</c:v>
                </c:pt>
                <c:pt idx="872">
                  <c:v>164</c:v>
                </c:pt>
                <c:pt idx="873">
                  <c:v>161</c:v>
                </c:pt>
                <c:pt idx="874">
                  <c:v>153</c:v>
                </c:pt>
                <c:pt idx="875">
                  <c:v>160</c:v>
                </c:pt>
                <c:pt idx="876">
                  <c:v>157</c:v>
                </c:pt>
                <c:pt idx="877">
                  <c:v>153</c:v>
                </c:pt>
                <c:pt idx="878">
                  <c:v>145</c:v>
                </c:pt>
                <c:pt idx="879">
                  <c:v>136</c:v>
                </c:pt>
                <c:pt idx="880">
                  <c:v>138</c:v>
                </c:pt>
                <c:pt idx="881">
                  <c:v>134</c:v>
                </c:pt>
                <c:pt idx="882">
                  <c:v>133</c:v>
                </c:pt>
                <c:pt idx="883">
                  <c:v>131</c:v>
                </c:pt>
                <c:pt idx="884">
                  <c:v>126</c:v>
                </c:pt>
                <c:pt idx="885">
                  <c:v>118</c:v>
                </c:pt>
                <c:pt idx="886">
                  <c:v>124</c:v>
                </c:pt>
                <c:pt idx="887">
                  <c:v>130</c:v>
                </c:pt>
                <c:pt idx="888">
                  <c:v>130</c:v>
                </c:pt>
                <c:pt idx="889">
                  <c:v>138</c:v>
                </c:pt>
                <c:pt idx="890">
                  <c:v>136</c:v>
                </c:pt>
                <c:pt idx="891">
                  <c:v>129</c:v>
                </c:pt>
                <c:pt idx="892">
                  <c:v>132</c:v>
                </c:pt>
                <c:pt idx="893">
                  <c:v>131</c:v>
                </c:pt>
                <c:pt idx="894">
                  <c:v>131</c:v>
                </c:pt>
                <c:pt idx="895">
                  <c:v>127</c:v>
                </c:pt>
                <c:pt idx="896">
                  <c:v>128</c:v>
                </c:pt>
                <c:pt idx="897">
                  <c:v>129</c:v>
                </c:pt>
                <c:pt idx="898">
                  <c:v>130</c:v>
                </c:pt>
                <c:pt idx="899">
                  <c:v>132</c:v>
                </c:pt>
                <c:pt idx="900">
                  <c:v>126</c:v>
                </c:pt>
                <c:pt idx="901">
                  <c:v>119</c:v>
                </c:pt>
                <c:pt idx="902">
                  <c:v>117</c:v>
                </c:pt>
                <c:pt idx="903">
                  <c:v>118</c:v>
                </c:pt>
                <c:pt idx="904">
                  <c:v>120</c:v>
                </c:pt>
                <c:pt idx="905">
                  <c:v>117</c:v>
                </c:pt>
                <c:pt idx="906">
                  <c:v>114</c:v>
                </c:pt>
                <c:pt idx="907">
                  <c:v>115</c:v>
                </c:pt>
                <c:pt idx="908">
                  <c:v>109</c:v>
                </c:pt>
                <c:pt idx="909">
                  <c:v>107</c:v>
                </c:pt>
                <c:pt idx="910">
                  <c:v>96</c:v>
                </c:pt>
                <c:pt idx="911">
                  <c:v>97</c:v>
                </c:pt>
                <c:pt idx="912">
                  <c:v>99</c:v>
                </c:pt>
                <c:pt idx="913">
                  <c:v>90</c:v>
                </c:pt>
                <c:pt idx="914">
                  <c:v>85</c:v>
                </c:pt>
                <c:pt idx="915">
                  <c:v>84</c:v>
                </c:pt>
                <c:pt idx="916">
                  <c:v>79</c:v>
                </c:pt>
                <c:pt idx="917">
                  <c:v>76</c:v>
                </c:pt>
                <c:pt idx="918">
                  <c:v>78</c:v>
                </c:pt>
                <c:pt idx="919">
                  <c:v>78</c:v>
                </c:pt>
                <c:pt idx="920">
                  <c:v>82</c:v>
                </c:pt>
                <c:pt idx="921">
                  <c:v>77</c:v>
                </c:pt>
                <c:pt idx="922">
                  <c:v>77</c:v>
                </c:pt>
                <c:pt idx="923">
                  <c:v>78</c:v>
                </c:pt>
                <c:pt idx="924">
                  <c:v>82</c:v>
                </c:pt>
                <c:pt idx="925">
                  <c:v>85</c:v>
                </c:pt>
                <c:pt idx="926">
                  <c:v>84</c:v>
                </c:pt>
                <c:pt idx="927">
                  <c:v>92</c:v>
                </c:pt>
                <c:pt idx="928">
                  <c:v>87</c:v>
                </c:pt>
                <c:pt idx="929">
                  <c:v>86</c:v>
                </c:pt>
                <c:pt idx="930">
                  <c:v>82</c:v>
                </c:pt>
                <c:pt idx="931">
                  <c:v>79</c:v>
                </c:pt>
                <c:pt idx="932">
                  <c:v>79</c:v>
                </c:pt>
                <c:pt idx="933">
                  <c:v>76</c:v>
                </c:pt>
                <c:pt idx="934">
                  <c:v>72</c:v>
                </c:pt>
                <c:pt idx="935">
                  <c:v>77</c:v>
                </c:pt>
                <c:pt idx="936">
                  <c:v>80</c:v>
                </c:pt>
                <c:pt idx="937">
                  <c:v>82</c:v>
                </c:pt>
                <c:pt idx="938">
                  <c:v>83</c:v>
                </c:pt>
                <c:pt idx="939">
                  <c:v>87</c:v>
                </c:pt>
                <c:pt idx="940">
                  <c:v>91</c:v>
                </c:pt>
                <c:pt idx="941">
                  <c:v>93</c:v>
                </c:pt>
                <c:pt idx="942">
                  <c:v>95</c:v>
                </c:pt>
                <c:pt idx="943">
                  <c:v>100</c:v>
                </c:pt>
                <c:pt idx="944">
                  <c:v>102</c:v>
                </c:pt>
                <c:pt idx="945">
                  <c:v>102</c:v>
                </c:pt>
                <c:pt idx="946">
                  <c:v>100</c:v>
                </c:pt>
                <c:pt idx="947">
                  <c:v>102</c:v>
                </c:pt>
                <c:pt idx="948">
                  <c:v>107</c:v>
                </c:pt>
                <c:pt idx="949">
                  <c:v>102</c:v>
                </c:pt>
                <c:pt idx="950">
                  <c:v>104</c:v>
                </c:pt>
                <c:pt idx="951">
                  <c:v>101</c:v>
                </c:pt>
                <c:pt idx="952">
                  <c:v>96</c:v>
                </c:pt>
                <c:pt idx="953">
                  <c:v>105</c:v>
                </c:pt>
                <c:pt idx="954">
                  <c:v>112</c:v>
                </c:pt>
                <c:pt idx="955">
                  <c:v>124</c:v>
                </c:pt>
                <c:pt idx="956">
                  <c:v>126</c:v>
                </c:pt>
                <c:pt idx="957">
                  <c:v>126</c:v>
                </c:pt>
                <c:pt idx="958">
                  <c:v>131</c:v>
                </c:pt>
                <c:pt idx="959">
                  <c:v>126</c:v>
                </c:pt>
                <c:pt idx="960">
                  <c:v>129</c:v>
                </c:pt>
                <c:pt idx="961">
                  <c:v>130</c:v>
                </c:pt>
                <c:pt idx="962">
                  <c:v>131</c:v>
                </c:pt>
                <c:pt idx="963">
                  <c:v>128</c:v>
                </c:pt>
                <c:pt idx="964">
                  <c:v>124</c:v>
                </c:pt>
                <c:pt idx="965">
                  <c:v>122</c:v>
                </c:pt>
                <c:pt idx="966">
                  <c:v>125</c:v>
                </c:pt>
                <c:pt idx="967">
                  <c:v>130</c:v>
                </c:pt>
                <c:pt idx="968">
                  <c:v>128</c:v>
                </c:pt>
                <c:pt idx="969">
                  <c:v>125</c:v>
                </c:pt>
                <c:pt idx="970">
                  <c:v>133</c:v>
                </c:pt>
                <c:pt idx="971">
                  <c:v>132</c:v>
                </c:pt>
                <c:pt idx="972">
                  <c:v>136</c:v>
                </c:pt>
                <c:pt idx="973">
                  <c:v>143</c:v>
                </c:pt>
                <c:pt idx="974">
                  <c:v>147</c:v>
                </c:pt>
                <c:pt idx="975">
                  <c:v>152</c:v>
                </c:pt>
                <c:pt idx="976">
                  <c:v>154</c:v>
                </c:pt>
                <c:pt idx="977">
                  <c:v>146</c:v>
                </c:pt>
                <c:pt idx="978">
                  <c:v>147</c:v>
                </c:pt>
                <c:pt idx="979">
                  <c:v>145</c:v>
                </c:pt>
                <c:pt idx="980">
                  <c:v>146</c:v>
                </c:pt>
                <c:pt idx="981">
                  <c:v>154</c:v>
                </c:pt>
                <c:pt idx="982">
                  <c:v>155</c:v>
                </c:pt>
                <c:pt idx="983">
                  <c:v>159</c:v>
                </c:pt>
                <c:pt idx="984">
                  <c:v>164</c:v>
                </c:pt>
                <c:pt idx="985">
                  <c:v>162</c:v>
                </c:pt>
                <c:pt idx="986">
                  <c:v>165</c:v>
                </c:pt>
                <c:pt idx="987">
                  <c:v>158</c:v>
                </c:pt>
                <c:pt idx="988">
                  <c:v>150</c:v>
                </c:pt>
                <c:pt idx="989">
                  <c:v>151</c:v>
                </c:pt>
                <c:pt idx="990">
                  <c:v>158</c:v>
                </c:pt>
                <c:pt idx="991">
                  <c:v>154</c:v>
                </c:pt>
                <c:pt idx="992">
                  <c:v>159</c:v>
                </c:pt>
                <c:pt idx="993">
                  <c:v>156</c:v>
                </c:pt>
                <c:pt idx="994">
                  <c:v>145</c:v>
                </c:pt>
                <c:pt idx="995">
                  <c:v>150</c:v>
                </c:pt>
                <c:pt idx="996">
                  <c:v>156</c:v>
                </c:pt>
                <c:pt idx="997">
                  <c:v>156</c:v>
                </c:pt>
                <c:pt idx="998">
                  <c:v>151</c:v>
                </c:pt>
                <c:pt idx="999">
                  <c:v>151</c:v>
                </c:pt>
                <c:pt idx="1000">
                  <c:v>158</c:v>
                </c:pt>
                <c:pt idx="1001">
                  <c:v>152</c:v>
                </c:pt>
                <c:pt idx="1002">
                  <c:v>149</c:v>
                </c:pt>
                <c:pt idx="1003">
                  <c:v>146</c:v>
                </c:pt>
                <c:pt idx="1004">
                  <c:v>147</c:v>
                </c:pt>
                <c:pt idx="1005">
                  <c:v>150</c:v>
                </c:pt>
                <c:pt idx="1006">
                  <c:v>141</c:v>
                </c:pt>
                <c:pt idx="1007">
                  <c:v>143</c:v>
                </c:pt>
                <c:pt idx="1008">
                  <c:v>146</c:v>
                </c:pt>
                <c:pt idx="1009">
                  <c:v>148</c:v>
                </c:pt>
                <c:pt idx="1010">
                  <c:v>147</c:v>
                </c:pt>
                <c:pt idx="1011">
                  <c:v>148</c:v>
                </c:pt>
                <c:pt idx="1012">
                  <c:v>156</c:v>
                </c:pt>
                <c:pt idx="1013">
                  <c:v>151</c:v>
                </c:pt>
                <c:pt idx="1014">
                  <c:v>164</c:v>
                </c:pt>
                <c:pt idx="1015">
                  <c:v>168</c:v>
                </c:pt>
                <c:pt idx="1016">
                  <c:v>174</c:v>
                </c:pt>
                <c:pt idx="1017">
                  <c:v>168</c:v>
                </c:pt>
                <c:pt idx="1018">
                  <c:v>161</c:v>
                </c:pt>
                <c:pt idx="1019">
                  <c:v>166</c:v>
                </c:pt>
                <c:pt idx="1020">
                  <c:v>172</c:v>
                </c:pt>
                <c:pt idx="1021">
                  <c:v>172</c:v>
                </c:pt>
                <c:pt idx="1022">
                  <c:v>174</c:v>
                </c:pt>
                <c:pt idx="1023">
                  <c:v>173</c:v>
                </c:pt>
                <c:pt idx="1024">
                  <c:v>171</c:v>
                </c:pt>
                <c:pt idx="1025">
                  <c:v>162</c:v>
                </c:pt>
                <c:pt idx="1026">
                  <c:v>149</c:v>
                </c:pt>
                <c:pt idx="1027">
                  <c:v>148</c:v>
                </c:pt>
                <c:pt idx="1028">
                  <c:v>159</c:v>
                </c:pt>
                <c:pt idx="1029">
                  <c:v>172</c:v>
                </c:pt>
                <c:pt idx="1030">
                  <c:v>161</c:v>
                </c:pt>
                <c:pt idx="1031">
                  <c:v>158</c:v>
                </c:pt>
                <c:pt idx="1032">
                  <c:v>170</c:v>
                </c:pt>
                <c:pt idx="1033">
                  <c:v>164</c:v>
                </c:pt>
                <c:pt idx="1034">
                  <c:v>169</c:v>
                </c:pt>
                <c:pt idx="1035">
                  <c:v>172</c:v>
                </c:pt>
                <c:pt idx="1036">
                  <c:v>166</c:v>
                </c:pt>
                <c:pt idx="1037">
                  <c:v>145</c:v>
                </c:pt>
                <c:pt idx="1038">
                  <c:v>146</c:v>
                </c:pt>
                <c:pt idx="1039">
                  <c:v>141</c:v>
                </c:pt>
                <c:pt idx="1040">
                  <c:v>141</c:v>
                </c:pt>
                <c:pt idx="1041">
                  <c:v>140</c:v>
                </c:pt>
                <c:pt idx="1042">
                  <c:v>146</c:v>
                </c:pt>
                <c:pt idx="1043">
                  <c:v>143</c:v>
                </c:pt>
                <c:pt idx="1044">
                  <c:v>140</c:v>
                </c:pt>
                <c:pt idx="1045">
                  <c:v>141</c:v>
                </c:pt>
                <c:pt idx="1046">
                  <c:v>134</c:v>
                </c:pt>
                <c:pt idx="1047">
                  <c:v>130</c:v>
                </c:pt>
                <c:pt idx="1048">
                  <c:v>128</c:v>
                </c:pt>
                <c:pt idx="1049">
                  <c:v>118</c:v>
                </c:pt>
                <c:pt idx="1050">
                  <c:v>120</c:v>
                </c:pt>
                <c:pt idx="1051">
                  <c:v>121</c:v>
                </c:pt>
                <c:pt idx="1052">
                  <c:v>127</c:v>
                </c:pt>
                <c:pt idx="1053">
                  <c:v>120</c:v>
                </c:pt>
                <c:pt idx="1054">
                  <c:v>121</c:v>
                </c:pt>
                <c:pt idx="1055">
                  <c:v>124</c:v>
                </c:pt>
                <c:pt idx="1056">
                  <c:v>123</c:v>
                </c:pt>
                <c:pt idx="1057">
                  <c:v>117</c:v>
                </c:pt>
                <c:pt idx="1058">
                  <c:v>114</c:v>
                </c:pt>
                <c:pt idx="1059">
                  <c:v>114</c:v>
                </c:pt>
                <c:pt idx="1060">
                  <c:v>114</c:v>
                </c:pt>
                <c:pt idx="1061">
                  <c:v>118</c:v>
                </c:pt>
                <c:pt idx="1062">
                  <c:v>115</c:v>
                </c:pt>
                <c:pt idx="1063">
                  <c:v>114</c:v>
                </c:pt>
                <c:pt idx="1064">
                  <c:v>128</c:v>
                </c:pt>
                <c:pt idx="1065">
                  <c:v>137</c:v>
                </c:pt>
                <c:pt idx="1066">
                  <c:v>138</c:v>
                </c:pt>
                <c:pt idx="1067">
                  <c:v>142</c:v>
                </c:pt>
                <c:pt idx="1068">
                  <c:v>136</c:v>
                </c:pt>
                <c:pt idx="1069">
                  <c:v>129</c:v>
                </c:pt>
                <c:pt idx="1070">
                  <c:v>135</c:v>
                </c:pt>
                <c:pt idx="1071">
                  <c:v>137</c:v>
                </c:pt>
                <c:pt idx="1072">
                  <c:v>132</c:v>
                </c:pt>
                <c:pt idx="1073">
                  <c:v>124</c:v>
                </c:pt>
                <c:pt idx="1074">
                  <c:v>122</c:v>
                </c:pt>
                <c:pt idx="1075">
                  <c:v>123</c:v>
                </c:pt>
                <c:pt idx="1076">
                  <c:v>132</c:v>
                </c:pt>
                <c:pt idx="1077">
                  <c:v>147</c:v>
                </c:pt>
                <c:pt idx="1078">
                  <c:v>150</c:v>
                </c:pt>
                <c:pt idx="1079">
                  <c:v>137</c:v>
                </c:pt>
                <c:pt idx="1080">
                  <c:v>136</c:v>
                </c:pt>
                <c:pt idx="1081">
                  <c:v>132</c:v>
                </c:pt>
                <c:pt idx="1082">
                  <c:v>140</c:v>
                </c:pt>
                <c:pt idx="1083">
                  <c:v>146</c:v>
                </c:pt>
                <c:pt idx="1084">
                  <c:v>141</c:v>
                </c:pt>
                <c:pt idx="1085">
                  <c:v>146</c:v>
                </c:pt>
                <c:pt idx="1086">
                  <c:v>150</c:v>
                </c:pt>
                <c:pt idx="1087">
                  <c:v>158</c:v>
                </c:pt>
                <c:pt idx="1088">
                  <c:v>156</c:v>
                </c:pt>
                <c:pt idx="1089">
                  <c:v>161</c:v>
                </c:pt>
                <c:pt idx="1090">
                  <c:v>158</c:v>
                </c:pt>
                <c:pt idx="1091">
                  <c:v>172</c:v>
                </c:pt>
                <c:pt idx="1092">
                  <c:v>164</c:v>
                </c:pt>
                <c:pt idx="1093">
                  <c:v>161</c:v>
                </c:pt>
                <c:pt idx="1094">
                  <c:v>164</c:v>
                </c:pt>
                <c:pt idx="1095">
                  <c:v>161</c:v>
                </c:pt>
                <c:pt idx="1096">
                  <c:v>166</c:v>
                </c:pt>
                <c:pt idx="1097">
                  <c:v>170</c:v>
                </c:pt>
                <c:pt idx="1098">
                  <c:v>177</c:v>
                </c:pt>
                <c:pt idx="1099">
                  <c:v>177</c:v>
                </c:pt>
                <c:pt idx="1100">
                  <c:v>162</c:v>
                </c:pt>
                <c:pt idx="1101">
                  <c:v>148</c:v>
                </c:pt>
                <c:pt idx="1102">
                  <c:v>153</c:v>
                </c:pt>
                <c:pt idx="1103">
                  <c:v>153</c:v>
                </c:pt>
                <c:pt idx="1104">
                  <c:v>156</c:v>
                </c:pt>
                <c:pt idx="1105">
                  <c:v>167</c:v>
                </c:pt>
                <c:pt idx="1106">
                  <c:v>179</c:v>
                </c:pt>
                <c:pt idx="1107">
                  <c:v>171</c:v>
                </c:pt>
                <c:pt idx="1108">
                  <c:v>174</c:v>
                </c:pt>
                <c:pt idx="1109">
                  <c:v>180</c:v>
                </c:pt>
                <c:pt idx="1110">
                  <c:v>181</c:v>
                </c:pt>
                <c:pt idx="1111">
                  <c:v>173</c:v>
                </c:pt>
                <c:pt idx="1112">
                  <c:v>174</c:v>
                </c:pt>
                <c:pt idx="1113">
                  <c:v>171</c:v>
                </c:pt>
                <c:pt idx="1114">
                  <c:v>175</c:v>
                </c:pt>
                <c:pt idx="1115">
                  <c:v>179</c:v>
                </c:pt>
                <c:pt idx="1116">
                  <c:v>177</c:v>
                </c:pt>
                <c:pt idx="1117">
                  <c:v>173</c:v>
                </c:pt>
                <c:pt idx="1118">
                  <c:v>175</c:v>
                </c:pt>
                <c:pt idx="1119">
                  <c:v>180</c:v>
                </c:pt>
                <c:pt idx="1120">
                  <c:v>186</c:v>
                </c:pt>
                <c:pt idx="1121">
                  <c:v>187</c:v>
                </c:pt>
                <c:pt idx="1122">
                  <c:v>195</c:v>
                </c:pt>
                <c:pt idx="1123">
                  <c:v>185</c:v>
                </c:pt>
                <c:pt idx="1124">
                  <c:v>178</c:v>
                </c:pt>
                <c:pt idx="1125">
                  <c:v>168</c:v>
                </c:pt>
                <c:pt idx="1126">
                  <c:v>164</c:v>
                </c:pt>
                <c:pt idx="1127">
                  <c:v>164</c:v>
                </c:pt>
                <c:pt idx="1128">
                  <c:v>171</c:v>
                </c:pt>
                <c:pt idx="1129">
                  <c:v>175</c:v>
                </c:pt>
                <c:pt idx="1130">
                  <c:v>186</c:v>
                </c:pt>
                <c:pt idx="1131">
                  <c:v>196</c:v>
                </c:pt>
                <c:pt idx="1132">
                  <c:v>194</c:v>
                </c:pt>
                <c:pt idx="1133">
                  <c:v>192</c:v>
                </c:pt>
                <c:pt idx="1134">
                  <c:v>202</c:v>
                </c:pt>
                <c:pt idx="1135">
                  <c:v>206</c:v>
                </c:pt>
                <c:pt idx="1136">
                  <c:v>201</c:v>
                </c:pt>
                <c:pt idx="1137">
                  <c:v>203</c:v>
                </c:pt>
                <c:pt idx="1138">
                  <c:v>210</c:v>
                </c:pt>
                <c:pt idx="1139">
                  <c:v>207</c:v>
                </c:pt>
                <c:pt idx="1140">
                  <c:v>210</c:v>
                </c:pt>
                <c:pt idx="1141">
                  <c:v>202</c:v>
                </c:pt>
                <c:pt idx="1142">
                  <c:v>205</c:v>
                </c:pt>
                <c:pt idx="1143">
                  <c:v>204</c:v>
                </c:pt>
                <c:pt idx="1144">
                  <c:v>205</c:v>
                </c:pt>
                <c:pt idx="1145">
                  <c:v>204</c:v>
                </c:pt>
                <c:pt idx="1146">
                  <c:v>200</c:v>
                </c:pt>
                <c:pt idx="1147">
                  <c:v>203</c:v>
                </c:pt>
                <c:pt idx="1148">
                  <c:v>212</c:v>
                </c:pt>
                <c:pt idx="1149">
                  <c:v>208</c:v>
                </c:pt>
                <c:pt idx="1150">
                  <c:v>205</c:v>
                </c:pt>
                <c:pt idx="1151">
                  <c:v>200</c:v>
                </c:pt>
                <c:pt idx="1152">
                  <c:v>191</c:v>
                </c:pt>
                <c:pt idx="1153">
                  <c:v>199</c:v>
                </c:pt>
                <c:pt idx="1154">
                  <c:v>198</c:v>
                </c:pt>
                <c:pt idx="1155">
                  <c:v>198</c:v>
                </c:pt>
                <c:pt idx="1156">
                  <c:v>206</c:v>
                </c:pt>
                <c:pt idx="1157">
                  <c:v>205</c:v>
                </c:pt>
                <c:pt idx="1158">
                  <c:v>200</c:v>
                </c:pt>
                <c:pt idx="1159">
                  <c:v>204</c:v>
                </c:pt>
                <c:pt idx="1160">
                  <c:v>195</c:v>
                </c:pt>
                <c:pt idx="1161">
                  <c:v>182</c:v>
                </c:pt>
                <c:pt idx="1162">
                  <c:v>175</c:v>
                </c:pt>
                <c:pt idx="1163">
                  <c:v>179</c:v>
                </c:pt>
                <c:pt idx="1164">
                  <c:v>178</c:v>
                </c:pt>
                <c:pt idx="1165">
                  <c:v>183</c:v>
                </c:pt>
                <c:pt idx="1166">
                  <c:v>173</c:v>
                </c:pt>
                <c:pt idx="1167">
                  <c:v>176</c:v>
                </c:pt>
                <c:pt idx="1168">
                  <c:v>173</c:v>
                </c:pt>
                <c:pt idx="1169">
                  <c:v>176</c:v>
                </c:pt>
                <c:pt idx="1170">
                  <c:v>177</c:v>
                </c:pt>
                <c:pt idx="1171">
                  <c:v>180</c:v>
                </c:pt>
                <c:pt idx="1172">
                  <c:v>168</c:v>
                </c:pt>
                <c:pt idx="1173">
                  <c:v>173</c:v>
                </c:pt>
                <c:pt idx="1174">
                  <c:v>173</c:v>
                </c:pt>
                <c:pt idx="1175">
                  <c:v>173</c:v>
                </c:pt>
                <c:pt idx="1176">
                  <c:v>177</c:v>
                </c:pt>
                <c:pt idx="1177">
                  <c:v>184</c:v>
                </c:pt>
                <c:pt idx="1178">
                  <c:v>185</c:v>
                </c:pt>
                <c:pt idx="1179">
                  <c:v>186</c:v>
                </c:pt>
                <c:pt idx="1180">
                  <c:v>174</c:v>
                </c:pt>
                <c:pt idx="1181">
                  <c:v>169</c:v>
                </c:pt>
                <c:pt idx="1182">
                  <c:v>178</c:v>
                </c:pt>
                <c:pt idx="1183">
                  <c:v>173</c:v>
                </c:pt>
                <c:pt idx="1184">
                  <c:v>161</c:v>
                </c:pt>
                <c:pt idx="1185">
                  <c:v>168</c:v>
                </c:pt>
                <c:pt idx="1186">
                  <c:v>167</c:v>
                </c:pt>
                <c:pt idx="1187">
                  <c:v>163</c:v>
                </c:pt>
                <c:pt idx="1188">
                  <c:v>166</c:v>
                </c:pt>
                <c:pt idx="1189">
                  <c:v>168</c:v>
                </c:pt>
                <c:pt idx="1190">
                  <c:v>165</c:v>
                </c:pt>
                <c:pt idx="1191">
                  <c:v>170</c:v>
                </c:pt>
                <c:pt idx="1192">
                  <c:v>179</c:v>
                </c:pt>
                <c:pt idx="1193">
                  <c:v>178</c:v>
                </c:pt>
                <c:pt idx="1194">
                  <c:v>174</c:v>
                </c:pt>
                <c:pt idx="1195">
                  <c:v>175</c:v>
                </c:pt>
                <c:pt idx="1196">
                  <c:v>191</c:v>
                </c:pt>
                <c:pt idx="1197">
                  <c:v>194</c:v>
                </c:pt>
                <c:pt idx="1198">
                  <c:v>195</c:v>
                </c:pt>
                <c:pt idx="1199">
                  <c:v>197</c:v>
                </c:pt>
                <c:pt idx="1200">
                  <c:v>202</c:v>
                </c:pt>
                <c:pt idx="1201">
                  <c:v>198</c:v>
                </c:pt>
                <c:pt idx="1202">
                  <c:v>188</c:v>
                </c:pt>
                <c:pt idx="1203">
                  <c:v>188</c:v>
                </c:pt>
                <c:pt idx="1204">
                  <c:v>185</c:v>
                </c:pt>
                <c:pt idx="1205">
                  <c:v>190</c:v>
                </c:pt>
                <c:pt idx="1206">
                  <c:v>191</c:v>
                </c:pt>
                <c:pt idx="1207">
                  <c:v>177</c:v>
                </c:pt>
                <c:pt idx="1208">
                  <c:v>193</c:v>
                </c:pt>
                <c:pt idx="1209">
                  <c:v>186</c:v>
                </c:pt>
                <c:pt idx="1210">
                  <c:v>184</c:v>
                </c:pt>
                <c:pt idx="1211">
                  <c:v>181</c:v>
                </c:pt>
                <c:pt idx="1212">
                  <c:v>177</c:v>
                </c:pt>
                <c:pt idx="1213">
                  <c:v>172</c:v>
                </c:pt>
                <c:pt idx="1214">
                  <c:v>165</c:v>
                </c:pt>
                <c:pt idx="1215">
                  <c:v>152</c:v>
                </c:pt>
                <c:pt idx="1216">
                  <c:v>144</c:v>
                </c:pt>
                <c:pt idx="1217">
                  <c:v>143</c:v>
                </c:pt>
                <c:pt idx="1218">
                  <c:v>137</c:v>
                </c:pt>
                <c:pt idx="1219">
                  <c:v>137</c:v>
                </c:pt>
                <c:pt idx="1220">
                  <c:v>133</c:v>
                </c:pt>
                <c:pt idx="1221">
                  <c:v>142</c:v>
                </c:pt>
                <c:pt idx="1222">
                  <c:v>138</c:v>
                </c:pt>
                <c:pt idx="1223">
                  <c:v>133</c:v>
                </c:pt>
                <c:pt idx="1224">
                  <c:v>130</c:v>
                </c:pt>
                <c:pt idx="1225">
                  <c:v>138</c:v>
                </c:pt>
                <c:pt idx="1226">
                  <c:v>137</c:v>
                </c:pt>
                <c:pt idx="1227">
                  <c:v>129</c:v>
                </c:pt>
                <c:pt idx="1228">
                  <c:v>132</c:v>
                </c:pt>
                <c:pt idx="1229">
                  <c:v>122</c:v>
                </c:pt>
                <c:pt idx="1230">
                  <c:v>123</c:v>
                </c:pt>
                <c:pt idx="1231">
                  <c:v>118</c:v>
                </c:pt>
                <c:pt idx="1232">
                  <c:v>110</c:v>
                </c:pt>
                <c:pt idx="1233">
                  <c:v>116</c:v>
                </c:pt>
                <c:pt idx="1234">
                  <c:v>118</c:v>
                </c:pt>
                <c:pt idx="1235">
                  <c:v>124</c:v>
                </c:pt>
                <c:pt idx="1236">
                  <c:v>113</c:v>
                </c:pt>
                <c:pt idx="1237">
                  <c:v>116</c:v>
                </c:pt>
                <c:pt idx="1238">
                  <c:v>127</c:v>
                </c:pt>
                <c:pt idx="1239">
                  <c:v>133</c:v>
                </c:pt>
                <c:pt idx="1240">
                  <c:v>123</c:v>
                </c:pt>
                <c:pt idx="1241">
                  <c:v>124</c:v>
                </c:pt>
                <c:pt idx="1242">
                  <c:v>130</c:v>
                </c:pt>
                <c:pt idx="1243">
                  <c:v>133</c:v>
                </c:pt>
                <c:pt idx="1244">
                  <c:v>138</c:v>
                </c:pt>
                <c:pt idx="1245">
                  <c:v>149</c:v>
                </c:pt>
                <c:pt idx="1246">
                  <c:v>163</c:v>
                </c:pt>
                <c:pt idx="1247">
                  <c:v>148</c:v>
                </c:pt>
                <c:pt idx="1248">
                  <c:v>157</c:v>
                </c:pt>
                <c:pt idx="1249">
                  <c:v>168</c:v>
                </c:pt>
                <c:pt idx="1250">
                  <c:v>171</c:v>
                </c:pt>
                <c:pt idx="1251">
                  <c:v>175</c:v>
                </c:pt>
                <c:pt idx="1252">
                  <c:v>173</c:v>
                </c:pt>
                <c:pt idx="1253">
                  <c:v>170</c:v>
                </c:pt>
                <c:pt idx="1254">
                  <c:v>170</c:v>
                </c:pt>
                <c:pt idx="1255">
                  <c:v>161</c:v>
                </c:pt>
                <c:pt idx="1256">
                  <c:v>176</c:v>
                </c:pt>
                <c:pt idx="1257">
                  <c:v>181</c:v>
                </c:pt>
                <c:pt idx="1258">
                  <c:v>184</c:v>
                </c:pt>
                <c:pt idx="1259">
                  <c:v>184</c:v>
                </c:pt>
                <c:pt idx="1260">
                  <c:v>181</c:v>
                </c:pt>
                <c:pt idx="1261">
                  <c:v>183</c:v>
                </c:pt>
                <c:pt idx="1262">
                  <c:v>192</c:v>
                </c:pt>
                <c:pt idx="1263">
                  <c:v>198</c:v>
                </c:pt>
                <c:pt idx="1264">
                  <c:v>207</c:v>
                </c:pt>
                <c:pt idx="1265">
                  <c:v>210</c:v>
                </c:pt>
                <c:pt idx="1266">
                  <c:v>206</c:v>
                </c:pt>
                <c:pt idx="1267">
                  <c:v>209</c:v>
                </c:pt>
                <c:pt idx="1268">
                  <c:v>201</c:v>
                </c:pt>
                <c:pt idx="1269">
                  <c:v>200</c:v>
                </c:pt>
                <c:pt idx="1270">
                  <c:v>198</c:v>
                </c:pt>
                <c:pt idx="1271">
                  <c:v>195</c:v>
                </c:pt>
                <c:pt idx="1272">
                  <c:v>196</c:v>
                </c:pt>
                <c:pt idx="1273">
                  <c:v>201</c:v>
                </c:pt>
                <c:pt idx="1274">
                  <c:v>187</c:v>
                </c:pt>
                <c:pt idx="1275">
                  <c:v>177</c:v>
                </c:pt>
                <c:pt idx="1276">
                  <c:v>177</c:v>
                </c:pt>
                <c:pt idx="1277">
                  <c:v>176</c:v>
                </c:pt>
                <c:pt idx="1278">
                  <c:v>170</c:v>
                </c:pt>
                <c:pt idx="1279">
                  <c:v>171</c:v>
                </c:pt>
                <c:pt idx="1280">
                  <c:v>167</c:v>
                </c:pt>
                <c:pt idx="1281">
                  <c:v>160</c:v>
                </c:pt>
                <c:pt idx="1282">
                  <c:v>164</c:v>
                </c:pt>
                <c:pt idx="1283">
                  <c:v>165</c:v>
                </c:pt>
                <c:pt idx="1284">
                  <c:v>165</c:v>
                </c:pt>
                <c:pt idx="1285">
                  <c:v>155</c:v>
                </c:pt>
                <c:pt idx="1286">
                  <c:v>149</c:v>
                </c:pt>
                <c:pt idx="1287">
                  <c:v>149</c:v>
                </c:pt>
                <c:pt idx="1288">
                  <c:v>154</c:v>
                </c:pt>
                <c:pt idx="1289">
                  <c:v>152</c:v>
                </c:pt>
                <c:pt idx="1290">
                  <c:v>156</c:v>
                </c:pt>
                <c:pt idx="1291">
                  <c:v>165</c:v>
                </c:pt>
                <c:pt idx="1292">
                  <c:v>178</c:v>
                </c:pt>
                <c:pt idx="1293">
                  <c:v>181</c:v>
                </c:pt>
                <c:pt idx="1294">
                  <c:v>181</c:v>
                </c:pt>
                <c:pt idx="1295">
                  <c:v>183</c:v>
                </c:pt>
                <c:pt idx="1296">
                  <c:v>189</c:v>
                </c:pt>
                <c:pt idx="1297">
                  <c:v>182</c:v>
                </c:pt>
                <c:pt idx="1298">
                  <c:v>190</c:v>
                </c:pt>
                <c:pt idx="1299">
                  <c:v>185</c:v>
                </c:pt>
                <c:pt idx="1300">
                  <c:v>183</c:v>
                </c:pt>
                <c:pt idx="1301">
                  <c:v>191</c:v>
                </c:pt>
                <c:pt idx="1302">
                  <c:v>204</c:v>
                </c:pt>
                <c:pt idx="1303">
                  <c:v>194</c:v>
                </c:pt>
                <c:pt idx="1304">
                  <c:v>188</c:v>
                </c:pt>
                <c:pt idx="1305">
                  <c:v>190</c:v>
                </c:pt>
                <c:pt idx="1306">
                  <c:v>188</c:v>
                </c:pt>
                <c:pt idx="1307">
                  <c:v>190</c:v>
                </c:pt>
                <c:pt idx="1308">
                  <c:v>190</c:v>
                </c:pt>
                <c:pt idx="1309">
                  <c:v>187</c:v>
                </c:pt>
                <c:pt idx="1310">
                  <c:v>189</c:v>
                </c:pt>
                <c:pt idx="1311">
                  <c:v>184</c:v>
                </c:pt>
                <c:pt idx="1312">
                  <c:v>186</c:v>
                </c:pt>
                <c:pt idx="1313">
                  <c:v>191</c:v>
                </c:pt>
                <c:pt idx="1314">
                  <c:v>194</c:v>
                </c:pt>
                <c:pt idx="1315">
                  <c:v>184</c:v>
                </c:pt>
                <c:pt idx="1316">
                  <c:v>178</c:v>
                </c:pt>
                <c:pt idx="1317">
                  <c:v>177</c:v>
                </c:pt>
                <c:pt idx="1318">
                  <c:v>178</c:v>
                </c:pt>
                <c:pt idx="1319">
                  <c:v>174</c:v>
                </c:pt>
                <c:pt idx="1320">
                  <c:v>169</c:v>
                </c:pt>
                <c:pt idx="1321">
                  <c:v>168</c:v>
                </c:pt>
                <c:pt idx="1322">
                  <c:v>160</c:v>
                </c:pt>
                <c:pt idx="1323">
                  <c:v>159</c:v>
                </c:pt>
                <c:pt idx="1324">
                  <c:v>165</c:v>
                </c:pt>
                <c:pt idx="1325">
                  <c:v>163</c:v>
                </c:pt>
                <c:pt idx="1326">
                  <c:v>176</c:v>
                </c:pt>
                <c:pt idx="1327">
                  <c:v>179</c:v>
                </c:pt>
                <c:pt idx="1328">
                  <c:v>176</c:v>
                </c:pt>
                <c:pt idx="1329">
                  <c:v>176</c:v>
                </c:pt>
                <c:pt idx="1330">
                  <c:v>170</c:v>
                </c:pt>
                <c:pt idx="1331">
                  <c:v>166</c:v>
                </c:pt>
                <c:pt idx="1332">
                  <c:v>169</c:v>
                </c:pt>
                <c:pt idx="1333">
                  <c:v>173</c:v>
                </c:pt>
                <c:pt idx="1334">
                  <c:v>177</c:v>
                </c:pt>
                <c:pt idx="1335">
                  <c:v>172</c:v>
                </c:pt>
                <c:pt idx="1336">
                  <c:v>173</c:v>
                </c:pt>
                <c:pt idx="1337">
                  <c:v>172</c:v>
                </c:pt>
                <c:pt idx="1338">
                  <c:v>184</c:v>
                </c:pt>
                <c:pt idx="1339">
                  <c:v>201</c:v>
                </c:pt>
                <c:pt idx="1340">
                  <c:v>208</c:v>
                </c:pt>
                <c:pt idx="1341">
                  <c:v>223</c:v>
                </c:pt>
                <c:pt idx="1342">
                  <c:v>230</c:v>
                </c:pt>
                <c:pt idx="1343">
                  <c:v>244</c:v>
                </c:pt>
                <c:pt idx="1344">
                  <c:v>255</c:v>
                </c:pt>
                <c:pt idx="1345">
                  <c:v>265</c:v>
                </c:pt>
                <c:pt idx="1346">
                  <c:v>266</c:v>
                </c:pt>
                <c:pt idx="1347">
                  <c:v>273</c:v>
                </c:pt>
                <c:pt idx="1348">
                  <c:v>269</c:v>
                </c:pt>
                <c:pt idx="1349">
                  <c:v>262</c:v>
                </c:pt>
                <c:pt idx="1350">
                  <c:v>270</c:v>
                </c:pt>
                <c:pt idx="1351">
                  <c:v>276</c:v>
                </c:pt>
                <c:pt idx="1352">
                  <c:v>282</c:v>
                </c:pt>
                <c:pt idx="1353">
                  <c:v>287</c:v>
                </c:pt>
                <c:pt idx="1354">
                  <c:v>291</c:v>
                </c:pt>
                <c:pt idx="1355">
                  <c:v>300</c:v>
                </c:pt>
                <c:pt idx="1356">
                  <c:v>301</c:v>
                </c:pt>
                <c:pt idx="1357">
                  <c:v>304</c:v>
                </c:pt>
                <c:pt idx="1358">
                  <c:v>298</c:v>
                </c:pt>
                <c:pt idx="1359">
                  <c:v>298</c:v>
                </c:pt>
                <c:pt idx="1360">
                  <c:v>300</c:v>
                </c:pt>
                <c:pt idx="1361">
                  <c:v>296</c:v>
                </c:pt>
                <c:pt idx="1362">
                  <c:v>297</c:v>
                </c:pt>
                <c:pt idx="1363">
                  <c:v>289</c:v>
                </c:pt>
                <c:pt idx="1364">
                  <c:v>292</c:v>
                </c:pt>
                <c:pt idx="1365">
                  <c:v>292</c:v>
                </c:pt>
                <c:pt idx="1366">
                  <c:v>292</c:v>
                </c:pt>
                <c:pt idx="1367">
                  <c:v>289</c:v>
                </c:pt>
                <c:pt idx="1368">
                  <c:v>287</c:v>
                </c:pt>
                <c:pt idx="1369">
                  <c:v>279</c:v>
                </c:pt>
                <c:pt idx="1370">
                  <c:v>287</c:v>
                </c:pt>
                <c:pt idx="1371">
                  <c:v>287</c:v>
                </c:pt>
                <c:pt idx="1372">
                  <c:v>289</c:v>
                </c:pt>
                <c:pt idx="1373">
                  <c:v>281</c:v>
                </c:pt>
                <c:pt idx="1374">
                  <c:v>284</c:v>
                </c:pt>
                <c:pt idx="1375">
                  <c:v>282</c:v>
                </c:pt>
                <c:pt idx="1376">
                  <c:v>277</c:v>
                </c:pt>
                <c:pt idx="1377">
                  <c:v>275</c:v>
                </c:pt>
                <c:pt idx="1378">
                  <c:v>278</c:v>
                </c:pt>
                <c:pt idx="1379">
                  <c:v>282</c:v>
                </c:pt>
                <c:pt idx="1380">
                  <c:v>280</c:v>
                </c:pt>
                <c:pt idx="1381">
                  <c:v>281</c:v>
                </c:pt>
                <c:pt idx="1382">
                  <c:v>278</c:v>
                </c:pt>
                <c:pt idx="1383">
                  <c:v>284</c:v>
                </c:pt>
                <c:pt idx="1384">
                  <c:v>288</c:v>
                </c:pt>
                <c:pt idx="1385">
                  <c:v>286</c:v>
                </c:pt>
                <c:pt idx="1386">
                  <c:v>293</c:v>
                </c:pt>
                <c:pt idx="1387">
                  <c:v>296</c:v>
                </c:pt>
                <c:pt idx="1388">
                  <c:v>296</c:v>
                </c:pt>
                <c:pt idx="1389">
                  <c:v>294</c:v>
                </c:pt>
                <c:pt idx="1390">
                  <c:v>303</c:v>
                </c:pt>
                <c:pt idx="1391">
                  <c:v>317</c:v>
                </c:pt>
                <c:pt idx="1392">
                  <c:v>315</c:v>
                </c:pt>
                <c:pt idx="1393">
                  <c:v>315</c:v>
                </c:pt>
                <c:pt idx="1394">
                  <c:v>317</c:v>
                </c:pt>
                <c:pt idx="1395">
                  <c:v>317</c:v>
                </c:pt>
                <c:pt idx="1396">
                  <c:v>322</c:v>
                </c:pt>
                <c:pt idx="1397">
                  <c:v>326</c:v>
                </c:pt>
                <c:pt idx="1398">
                  <c:v>326</c:v>
                </c:pt>
                <c:pt idx="1399">
                  <c:v>321</c:v>
                </c:pt>
                <c:pt idx="1400">
                  <c:v>320</c:v>
                </c:pt>
                <c:pt idx="1401">
                  <c:v>319</c:v>
                </c:pt>
                <c:pt idx="1402">
                  <c:v>316</c:v>
                </c:pt>
                <c:pt idx="1403">
                  <c:v>314</c:v>
                </c:pt>
                <c:pt idx="1404">
                  <c:v>315</c:v>
                </c:pt>
                <c:pt idx="1405">
                  <c:v>303</c:v>
                </c:pt>
                <c:pt idx="1406">
                  <c:v>298</c:v>
                </c:pt>
                <c:pt idx="1407">
                  <c:v>296</c:v>
                </c:pt>
                <c:pt idx="1408">
                  <c:v>293</c:v>
                </c:pt>
                <c:pt idx="1409">
                  <c:v>292</c:v>
                </c:pt>
                <c:pt idx="1410">
                  <c:v>298</c:v>
                </c:pt>
                <c:pt idx="1411">
                  <c:v>286</c:v>
                </c:pt>
                <c:pt idx="1412">
                  <c:v>278</c:v>
                </c:pt>
                <c:pt idx="1413">
                  <c:v>264</c:v>
                </c:pt>
                <c:pt idx="1414">
                  <c:v>251</c:v>
                </c:pt>
                <c:pt idx="1415">
                  <c:v>237</c:v>
                </c:pt>
                <c:pt idx="1416">
                  <c:v>225</c:v>
                </c:pt>
                <c:pt idx="1417">
                  <c:v>215</c:v>
                </c:pt>
                <c:pt idx="1418">
                  <c:v>202</c:v>
                </c:pt>
                <c:pt idx="1419">
                  <c:v>191</c:v>
                </c:pt>
                <c:pt idx="1420">
                  <c:v>175</c:v>
                </c:pt>
                <c:pt idx="1421">
                  <c:v>163</c:v>
                </c:pt>
                <c:pt idx="1422">
                  <c:v>154</c:v>
                </c:pt>
                <c:pt idx="1423">
                  <c:v>144</c:v>
                </c:pt>
                <c:pt idx="1424">
                  <c:v>133</c:v>
                </c:pt>
                <c:pt idx="1425">
                  <c:v>124</c:v>
                </c:pt>
                <c:pt idx="1426">
                  <c:v>120</c:v>
                </c:pt>
                <c:pt idx="1427">
                  <c:v>112</c:v>
                </c:pt>
                <c:pt idx="1428">
                  <c:v>101</c:v>
                </c:pt>
                <c:pt idx="1429">
                  <c:v>93</c:v>
                </c:pt>
                <c:pt idx="1430">
                  <c:v>89</c:v>
                </c:pt>
                <c:pt idx="1431">
                  <c:v>76</c:v>
                </c:pt>
                <c:pt idx="1432">
                  <c:v>69</c:v>
                </c:pt>
                <c:pt idx="1433">
                  <c:v>58</c:v>
                </c:pt>
                <c:pt idx="1434">
                  <c:v>42</c:v>
                </c:pt>
                <c:pt idx="1435">
                  <c:v>35</c:v>
                </c:pt>
                <c:pt idx="1436">
                  <c:v>29</c:v>
                </c:pt>
                <c:pt idx="1437">
                  <c:v>14</c:v>
                </c:pt>
                <c:pt idx="1438">
                  <c:v>9</c:v>
                </c:pt>
                <c:pt idx="1439">
                  <c:v>0</c:v>
                </c:pt>
                <c:pt idx="1440">
                  <c:v>0</c:v>
                </c:pt>
              </c:numCache>
            </c:numRef>
          </c:val>
          <c:extLst>
            <c:ext xmlns:c16="http://schemas.microsoft.com/office/drawing/2014/chart" uri="{C3380CC4-5D6E-409C-BE32-E72D297353CC}">
              <c16:uniqueId val="{00000006-AA8D-4D06-91B1-5345BE81CA8B}"/>
            </c:ext>
          </c:extLst>
        </c:ser>
        <c:ser>
          <c:idx val="7"/>
          <c:order val="7"/>
          <c:tx>
            <c:strRef>
              <c:f>Sheet8!$I$1</c:f>
              <c:strCache>
                <c:ptCount val="1"/>
                <c:pt idx="0">
                  <c:v>waiting</c:v>
                </c:pt>
              </c:strCache>
            </c:strRef>
          </c:tx>
          <c:spPr>
            <a:solidFill>
              <a:schemeClr val="accent4"/>
            </a:solidFill>
            <a:ln>
              <a:noFill/>
            </a:ln>
            <a:effectLst/>
          </c:spPr>
          <c:invertIfNegative val="0"/>
          <c:cat>
            <c:strRef>
              <c:f>Sheet8!$A$2:$A$1442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Sheet8!$I$2:$I$1442</c:f>
              <c:numCache>
                <c:formatCode>General</c:formatCode>
                <c:ptCount val="14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3</c:v>
                </c:pt>
                <c:pt idx="35">
                  <c:v>4</c:v>
                </c:pt>
                <c:pt idx="36">
                  <c:v>4</c:v>
                </c:pt>
                <c:pt idx="37">
                  <c:v>4</c:v>
                </c:pt>
                <c:pt idx="38">
                  <c:v>4</c:v>
                </c:pt>
                <c:pt idx="39">
                  <c:v>4</c:v>
                </c:pt>
                <c:pt idx="40">
                  <c:v>4</c:v>
                </c:pt>
                <c:pt idx="41">
                  <c:v>5</c:v>
                </c:pt>
                <c:pt idx="42">
                  <c:v>6</c:v>
                </c:pt>
                <c:pt idx="43">
                  <c:v>6</c:v>
                </c:pt>
                <c:pt idx="44">
                  <c:v>6</c:v>
                </c:pt>
                <c:pt idx="45">
                  <c:v>6</c:v>
                </c:pt>
                <c:pt idx="46">
                  <c:v>6</c:v>
                </c:pt>
                <c:pt idx="47">
                  <c:v>6</c:v>
                </c:pt>
                <c:pt idx="48">
                  <c:v>6</c:v>
                </c:pt>
                <c:pt idx="49">
                  <c:v>6</c:v>
                </c:pt>
                <c:pt idx="50">
                  <c:v>6</c:v>
                </c:pt>
                <c:pt idx="51">
                  <c:v>6</c:v>
                </c:pt>
                <c:pt idx="52">
                  <c:v>5</c:v>
                </c:pt>
                <c:pt idx="53">
                  <c:v>5</c:v>
                </c:pt>
                <c:pt idx="54">
                  <c:v>4</c:v>
                </c:pt>
                <c:pt idx="55">
                  <c:v>3</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1</c:v>
                </c:pt>
                <c:pt idx="72">
                  <c:v>1</c:v>
                </c:pt>
                <c:pt idx="73">
                  <c:v>1</c:v>
                </c:pt>
                <c:pt idx="74">
                  <c:v>1</c:v>
                </c:pt>
                <c:pt idx="75">
                  <c:v>1</c:v>
                </c:pt>
                <c:pt idx="76">
                  <c:v>1</c:v>
                </c:pt>
                <c:pt idx="77">
                  <c:v>1</c:v>
                </c:pt>
                <c:pt idx="78">
                  <c:v>1</c:v>
                </c:pt>
                <c:pt idx="79">
                  <c:v>1</c:v>
                </c:pt>
                <c:pt idx="80">
                  <c:v>1</c:v>
                </c:pt>
                <c:pt idx="81">
                  <c:v>1</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2</c:v>
                </c:pt>
                <c:pt idx="134">
                  <c:v>2</c:v>
                </c:pt>
                <c:pt idx="135">
                  <c:v>2</c:v>
                </c:pt>
                <c:pt idx="136">
                  <c:v>2</c:v>
                </c:pt>
                <c:pt idx="137">
                  <c:v>2</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2</c:v>
                </c:pt>
                <c:pt idx="248">
                  <c:v>1</c:v>
                </c:pt>
                <c:pt idx="249">
                  <c:v>1</c:v>
                </c:pt>
                <c:pt idx="250">
                  <c:v>1</c:v>
                </c:pt>
                <c:pt idx="251">
                  <c:v>2</c:v>
                </c:pt>
                <c:pt idx="252">
                  <c:v>2</c:v>
                </c:pt>
                <c:pt idx="253">
                  <c:v>1</c:v>
                </c:pt>
                <c:pt idx="254">
                  <c:v>2</c:v>
                </c:pt>
                <c:pt idx="255">
                  <c:v>2</c:v>
                </c:pt>
                <c:pt idx="256">
                  <c:v>1</c:v>
                </c:pt>
                <c:pt idx="257">
                  <c:v>1</c:v>
                </c:pt>
                <c:pt idx="258">
                  <c:v>1</c:v>
                </c:pt>
                <c:pt idx="259">
                  <c:v>0</c:v>
                </c:pt>
                <c:pt idx="260">
                  <c:v>0</c:v>
                </c:pt>
                <c:pt idx="261">
                  <c:v>0</c:v>
                </c:pt>
                <c:pt idx="262">
                  <c:v>0</c:v>
                </c:pt>
                <c:pt idx="263">
                  <c:v>0</c:v>
                </c:pt>
                <c:pt idx="264">
                  <c:v>0</c:v>
                </c:pt>
                <c:pt idx="265">
                  <c:v>0</c:v>
                </c:pt>
                <c:pt idx="266">
                  <c:v>0</c:v>
                </c:pt>
                <c:pt idx="267">
                  <c:v>0</c:v>
                </c:pt>
                <c:pt idx="268">
                  <c:v>0</c:v>
                </c:pt>
                <c:pt idx="269">
                  <c:v>1</c:v>
                </c:pt>
                <c:pt idx="270">
                  <c:v>1</c:v>
                </c:pt>
                <c:pt idx="271">
                  <c:v>1</c:v>
                </c:pt>
                <c:pt idx="272">
                  <c:v>1</c:v>
                </c:pt>
                <c:pt idx="273">
                  <c:v>0</c:v>
                </c:pt>
                <c:pt idx="274">
                  <c:v>0</c:v>
                </c:pt>
                <c:pt idx="275">
                  <c:v>0</c:v>
                </c:pt>
                <c:pt idx="276">
                  <c:v>0</c:v>
                </c:pt>
                <c:pt idx="277">
                  <c:v>0</c:v>
                </c:pt>
                <c:pt idx="278">
                  <c:v>1</c:v>
                </c:pt>
                <c:pt idx="279">
                  <c:v>0</c:v>
                </c:pt>
                <c:pt idx="280">
                  <c:v>0</c:v>
                </c:pt>
                <c:pt idx="281">
                  <c:v>0</c:v>
                </c:pt>
                <c:pt idx="282">
                  <c:v>0</c:v>
                </c:pt>
                <c:pt idx="283">
                  <c:v>0</c:v>
                </c:pt>
                <c:pt idx="284">
                  <c:v>0</c:v>
                </c:pt>
                <c:pt idx="285">
                  <c:v>0</c:v>
                </c:pt>
                <c:pt idx="286">
                  <c:v>0</c:v>
                </c:pt>
                <c:pt idx="287">
                  <c:v>0</c:v>
                </c:pt>
                <c:pt idx="288">
                  <c:v>1</c:v>
                </c:pt>
                <c:pt idx="289">
                  <c:v>2</c:v>
                </c:pt>
                <c:pt idx="290">
                  <c:v>2</c:v>
                </c:pt>
                <c:pt idx="291">
                  <c:v>2</c:v>
                </c:pt>
                <c:pt idx="292">
                  <c:v>2</c:v>
                </c:pt>
                <c:pt idx="293">
                  <c:v>2</c:v>
                </c:pt>
                <c:pt idx="294">
                  <c:v>2</c:v>
                </c:pt>
                <c:pt idx="295">
                  <c:v>3</c:v>
                </c:pt>
                <c:pt idx="296">
                  <c:v>3</c:v>
                </c:pt>
                <c:pt idx="297">
                  <c:v>4</c:v>
                </c:pt>
                <c:pt idx="298">
                  <c:v>3</c:v>
                </c:pt>
                <c:pt idx="299">
                  <c:v>1</c:v>
                </c:pt>
                <c:pt idx="300">
                  <c:v>2</c:v>
                </c:pt>
                <c:pt idx="301">
                  <c:v>3</c:v>
                </c:pt>
                <c:pt idx="302">
                  <c:v>3</c:v>
                </c:pt>
                <c:pt idx="303">
                  <c:v>3</c:v>
                </c:pt>
                <c:pt idx="304">
                  <c:v>2</c:v>
                </c:pt>
                <c:pt idx="305">
                  <c:v>1</c:v>
                </c:pt>
                <c:pt idx="306">
                  <c:v>1</c:v>
                </c:pt>
                <c:pt idx="307">
                  <c:v>1</c:v>
                </c:pt>
                <c:pt idx="308">
                  <c:v>2</c:v>
                </c:pt>
                <c:pt idx="309">
                  <c:v>1</c:v>
                </c:pt>
                <c:pt idx="310">
                  <c:v>2</c:v>
                </c:pt>
                <c:pt idx="311">
                  <c:v>2</c:v>
                </c:pt>
                <c:pt idx="312">
                  <c:v>1</c:v>
                </c:pt>
                <c:pt idx="313">
                  <c:v>2</c:v>
                </c:pt>
                <c:pt idx="314">
                  <c:v>3</c:v>
                </c:pt>
                <c:pt idx="315">
                  <c:v>5</c:v>
                </c:pt>
                <c:pt idx="316">
                  <c:v>4</c:v>
                </c:pt>
                <c:pt idx="317">
                  <c:v>4</c:v>
                </c:pt>
                <c:pt idx="318">
                  <c:v>4</c:v>
                </c:pt>
                <c:pt idx="319">
                  <c:v>1</c:v>
                </c:pt>
                <c:pt idx="320">
                  <c:v>1</c:v>
                </c:pt>
                <c:pt idx="321">
                  <c:v>2</c:v>
                </c:pt>
                <c:pt idx="322">
                  <c:v>2</c:v>
                </c:pt>
                <c:pt idx="323">
                  <c:v>3</c:v>
                </c:pt>
                <c:pt idx="324">
                  <c:v>3</c:v>
                </c:pt>
                <c:pt idx="325">
                  <c:v>5</c:v>
                </c:pt>
                <c:pt idx="326">
                  <c:v>4</c:v>
                </c:pt>
                <c:pt idx="327">
                  <c:v>3</c:v>
                </c:pt>
                <c:pt idx="328">
                  <c:v>4</c:v>
                </c:pt>
                <c:pt idx="329">
                  <c:v>5</c:v>
                </c:pt>
                <c:pt idx="330">
                  <c:v>4</c:v>
                </c:pt>
                <c:pt idx="331">
                  <c:v>4</c:v>
                </c:pt>
                <c:pt idx="332">
                  <c:v>3</c:v>
                </c:pt>
                <c:pt idx="333">
                  <c:v>3</c:v>
                </c:pt>
                <c:pt idx="334">
                  <c:v>3</c:v>
                </c:pt>
                <c:pt idx="335">
                  <c:v>1</c:v>
                </c:pt>
                <c:pt idx="336">
                  <c:v>2</c:v>
                </c:pt>
                <c:pt idx="337">
                  <c:v>1</c:v>
                </c:pt>
                <c:pt idx="338">
                  <c:v>3</c:v>
                </c:pt>
                <c:pt idx="339">
                  <c:v>3</c:v>
                </c:pt>
                <c:pt idx="340">
                  <c:v>5</c:v>
                </c:pt>
                <c:pt idx="341">
                  <c:v>6</c:v>
                </c:pt>
                <c:pt idx="342">
                  <c:v>6</c:v>
                </c:pt>
                <c:pt idx="343">
                  <c:v>7</c:v>
                </c:pt>
                <c:pt idx="344">
                  <c:v>6</c:v>
                </c:pt>
                <c:pt idx="345">
                  <c:v>4</c:v>
                </c:pt>
                <c:pt idx="346">
                  <c:v>2</c:v>
                </c:pt>
                <c:pt idx="347">
                  <c:v>7</c:v>
                </c:pt>
                <c:pt idx="348">
                  <c:v>5</c:v>
                </c:pt>
                <c:pt idx="349">
                  <c:v>6</c:v>
                </c:pt>
                <c:pt idx="350">
                  <c:v>5</c:v>
                </c:pt>
                <c:pt idx="351">
                  <c:v>4</c:v>
                </c:pt>
                <c:pt idx="352">
                  <c:v>4</c:v>
                </c:pt>
                <c:pt idx="353">
                  <c:v>5</c:v>
                </c:pt>
                <c:pt idx="354">
                  <c:v>4</c:v>
                </c:pt>
                <c:pt idx="355">
                  <c:v>5</c:v>
                </c:pt>
                <c:pt idx="356">
                  <c:v>4</c:v>
                </c:pt>
                <c:pt idx="357">
                  <c:v>6</c:v>
                </c:pt>
                <c:pt idx="358">
                  <c:v>6</c:v>
                </c:pt>
                <c:pt idx="359">
                  <c:v>3</c:v>
                </c:pt>
                <c:pt idx="360">
                  <c:v>3</c:v>
                </c:pt>
                <c:pt idx="361">
                  <c:v>5</c:v>
                </c:pt>
                <c:pt idx="362">
                  <c:v>6</c:v>
                </c:pt>
                <c:pt idx="363">
                  <c:v>5</c:v>
                </c:pt>
                <c:pt idx="364">
                  <c:v>5</c:v>
                </c:pt>
                <c:pt idx="365">
                  <c:v>6</c:v>
                </c:pt>
                <c:pt idx="366">
                  <c:v>6</c:v>
                </c:pt>
                <c:pt idx="367">
                  <c:v>9</c:v>
                </c:pt>
                <c:pt idx="368">
                  <c:v>7</c:v>
                </c:pt>
                <c:pt idx="369">
                  <c:v>7</c:v>
                </c:pt>
                <c:pt idx="370">
                  <c:v>4</c:v>
                </c:pt>
                <c:pt idx="371">
                  <c:v>3</c:v>
                </c:pt>
                <c:pt idx="372">
                  <c:v>4</c:v>
                </c:pt>
                <c:pt idx="373">
                  <c:v>3</c:v>
                </c:pt>
                <c:pt idx="374">
                  <c:v>4</c:v>
                </c:pt>
                <c:pt idx="375">
                  <c:v>3</c:v>
                </c:pt>
                <c:pt idx="376">
                  <c:v>2</c:v>
                </c:pt>
                <c:pt idx="377">
                  <c:v>6</c:v>
                </c:pt>
                <c:pt idx="378">
                  <c:v>6</c:v>
                </c:pt>
                <c:pt idx="379">
                  <c:v>6</c:v>
                </c:pt>
                <c:pt idx="380">
                  <c:v>8</c:v>
                </c:pt>
                <c:pt idx="381">
                  <c:v>8</c:v>
                </c:pt>
                <c:pt idx="382">
                  <c:v>6</c:v>
                </c:pt>
                <c:pt idx="383">
                  <c:v>5</c:v>
                </c:pt>
                <c:pt idx="384">
                  <c:v>3</c:v>
                </c:pt>
                <c:pt idx="385">
                  <c:v>3</c:v>
                </c:pt>
                <c:pt idx="386">
                  <c:v>6</c:v>
                </c:pt>
                <c:pt idx="387">
                  <c:v>9</c:v>
                </c:pt>
                <c:pt idx="388">
                  <c:v>10</c:v>
                </c:pt>
                <c:pt idx="389">
                  <c:v>8</c:v>
                </c:pt>
                <c:pt idx="390">
                  <c:v>6</c:v>
                </c:pt>
                <c:pt idx="391">
                  <c:v>2</c:v>
                </c:pt>
                <c:pt idx="392">
                  <c:v>5</c:v>
                </c:pt>
                <c:pt idx="393">
                  <c:v>7</c:v>
                </c:pt>
                <c:pt idx="394">
                  <c:v>9</c:v>
                </c:pt>
                <c:pt idx="395">
                  <c:v>7</c:v>
                </c:pt>
                <c:pt idx="396">
                  <c:v>8</c:v>
                </c:pt>
                <c:pt idx="397">
                  <c:v>5</c:v>
                </c:pt>
                <c:pt idx="398">
                  <c:v>7</c:v>
                </c:pt>
                <c:pt idx="399">
                  <c:v>8</c:v>
                </c:pt>
                <c:pt idx="400">
                  <c:v>12</c:v>
                </c:pt>
                <c:pt idx="401">
                  <c:v>12</c:v>
                </c:pt>
                <c:pt idx="402">
                  <c:v>11</c:v>
                </c:pt>
                <c:pt idx="403">
                  <c:v>8</c:v>
                </c:pt>
                <c:pt idx="404">
                  <c:v>10</c:v>
                </c:pt>
                <c:pt idx="405">
                  <c:v>10</c:v>
                </c:pt>
                <c:pt idx="406">
                  <c:v>9</c:v>
                </c:pt>
                <c:pt idx="407">
                  <c:v>7</c:v>
                </c:pt>
                <c:pt idx="408">
                  <c:v>8</c:v>
                </c:pt>
                <c:pt idx="409">
                  <c:v>8</c:v>
                </c:pt>
                <c:pt idx="410">
                  <c:v>9</c:v>
                </c:pt>
                <c:pt idx="411">
                  <c:v>11</c:v>
                </c:pt>
                <c:pt idx="412">
                  <c:v>10</c:v>
                </c:pt>
                <c:pt idx="413">
                  <c:v>8</c:v>
                </c:pt>
                <c:pt idx="414">
                  <c:v>7</c:v>
                </c:pt>
                <c:pt idx="415">
                  <c:v>8</c:v>
                </c:pt>
                <c:pt idx="416">
                  <c:v>10</c:v>
                </c:pt>
                <c:pt idx="417">
                  <c:v>9</c:v>
                </c:pt>
                <c:pt idx="418">
                  <c:v>6</c:v>
                </c:pt>
                <c:pt idx="419">
                  <c:v>7</c:v>
                </c:pt>
                <c:pt idx="420">
                  <c:v>6</c:v>
                </c:pt>
                <c:pt idx="421">
                  <c:v>4</c:v>
                </c:pt>
                <c:pt idx="422">
                  <c:v>6</c:v>
                </c:pt>
                <c:pt idx="423">
                  <c:v>8</c:v>
                </c:pt>
                <c:pt idx="424">
                  <c:v>6</c:v>
                </c:pt>
                <c:pt idx="425">
                  <c:v>8</c:v>
                </c:pt>
                <c:pt idx="426">
                  <c:v>11</c:v>
                </c:pt>
                <c:pt idx="427">
                  <c:v>11</c:v>
                </c:pt>
                <c:pt idx="428">
                  <c:v>10</c:v>
                </c:pt>
                <c:pt idx="429">
                  <c:v>8</c:v>
                </c:pt>
                <c:pt idx="430">
                  <c:v>7</c:v>
                </c:pt>
                <c:pt idx="431">
                  <c:v>7</c:v>
                </c:pt>
                <c:pt idx="432">
                  <c:v>11</c:v>
                </c:pt>
                <c:pt idx="433">
                  <c:v>9</c:v>
                </c:pt>
                <c:pt idx="434">
                  <c:v>10</c:v>
                </c:pt>
                <c:pt idx="435">
                  <c:v>11</c:v>
                </c:pt>
                <c:pt idx="436">
                  <c:v>8</c:v>
                </c:pt>
                <c:pt idx="437">
                  <c:v>9</c:v>
                </c:pt>
                <c:pt idx="438">
                  <c:v>10</c:v>
                </c:pt>
                <c:pt idx="439">
                  <c:v>11</c:v>
                </c:pt>
                <c:pt idx="440">
                  <c:v>12</c:v>
                </c:pt>
                <c:pt idx="441">
                  <c:v>17</c:v>
                </c:pt>
                <c:pt idx="442">
                  <c:v>16</c:v>
                </c:pt>
                <c:pt idx="443">
                  <c:v>11</c:v>
                </c:pt>
                <c:pt idx="444">
                  <c:v>11</c:v>
                </c:pt>
                <c:pt idx="445">
                  <c:v>15</c:v>
                </c:pt>
                <c:pt idx="446">
                  <c:v>14</c:v>
                </c:pt>
                <c:pt idx="447">
                  <c:v>17</c:v>
                </c:pt>
                <c:pt idx="448">
                  <c:v>19</c:v>
                </c:pt>
                <c:pt idx="449">
                  <c:v>20</c:v>
                </c:pt>
                <c:pt idx="450">
                  <c:v>18</c:v>
                </c:pt>
                <c:pt idx="451">
                  <c:v>18</c:v>
                </c:pt>
                <c:pt idx="452">
                  <c:v>15</c:v>
                </c:pt>
                <c:pt idx="453">
                  <c:v>14</c:v>
                </c:pt>
                <c:pt idx="454">
                  <c:v>16</c:v>
                </c:pt>
                <c:pt idx="455">
                  <c:v>17</c:v>
                </c:pt>
                <c:pt idx="456">
                  <c:v>18</c:v>
                </c:pt>
                <c:pt idx="457">
                  <c:v>18</c:v>
                </c:pt>
                <c:pt idx="458">
                  <c:v>17</c:v>
                </c:pt>
                <c:pt idx="459">
                  <c:v>22</c:v>
                </c:pt>
                <c:pt idx="460">
                  <c:v>24</c:v>
                </c:pt>
                <c:pt idx="461">
                  <c:v>25</c:v>
                </c:pt>
                <c:pt idx="462">
                  <c:v>23</c:v>
                </c:pt>
                <c:pt idx="463">
                  <c:v>22</c:v>
                </c:pt>
                <c:pt idx="464">
                  <c:v>19</c:v>
                </c:pt>
                <c:pt idx="465">
                  <c:v>21</c:v>
                </c:pt>
                <c:pt idx="466">
                  <c:v>19</c:v>
                </c:pt>
                <c:pt idx="467">
                  <c:v>21</c:v>
                </c:pt>
                <c:pt idx="468">
                  <c:v>19</c:v>
                </c:pt>
                <c:pt idx="469">
                  <c:v>16</c:v>
                </c:pt>
                <c:pt idx="470">
                  <c:v>15</c:v>
                </c:pt>
                <c:pt idx="471">
                  <c:v>16</c:v>
                </c:pt>
                <c:pt idx="472">
                  <c:v>16</c:v>
                </c:pt>
                <c:pt idx="473">
                  <c:v>15</c:v>
                </c:pt>
                <c:pt idx="474">
                  <c:v>15</c:v>
                </c:pt>
                <c:pt idx="475">
                  <c:v>13</c:v>
                </c:pt>
                <c:pt idx="476">
                  <c:v>13</c:v>
                </c:pt>
                <c:pt idx="477">
                  <c:v>11</c:v>
                </c:pt>
                <c:pt idx="478">
                  <c:v>11</c:v>
                </c:pt>
                <c:pt idx="479">
                  <c:v>12</c:v>
                </c:pt>
                <c:pt idx="480">
                  <c:v>12</c:v>
                </c:pt>
                <c:pt idx="481">
                  <c:v>13</c:v>
                </c:pt>
                <c:pt idx="482">
                  <c:v>12</c:v>
                </c:pt>
                <c:pt idx="483">
                  <c:v>14</c:v>
                </c:pt>
                <c:pt idx="484">
                  <c:v>12</c:v>
                </c:pt>
                <c:pt idx="485">
                  <c:v>11</c:v>
                </c:pt>
                <c:pt idx="486">
                  <c:v>14</c:v>
                </c:pt>
                <c:pt idx="487">
                  <c:v>12</c:v>
                </c:pt>
                <c:pt idx="488">
                  <c:v>10</c:v>
                </c:pt>
                <c:pt idx="489">
                  <c:v>8</c:v>
                </c:pt>
                <c:pt idx="490">
                  <c:v>8</c:v>
                </c:pt>
                <c:pt idx="491">
                  <c:v>10</c:v>
                </c:pt>
                <c:pt idx="492">
                  <c:v>11</c:v>
                </c:pt>
                <c:pt idx="493">
                  <c:v>13</c:v>
                </c:pt>
                <c:pt idx="494">
                  <c:v>15</c:v>
                </c:pt>
                <c:pt idx="495">
                  <c:v>15</c:v>
                </c:pt>
                <c:pt idx="496">
                  <c:v>17</c:v>
                </c:pt>
                <c:pt idx="497">
                  <c:v>16</c:v>
                </c:pt>
                <c:pt idx="498">
                  <c:v>14</c:v>
                </c:pt>
                <c:pt idx="499">
                  <c:v>17</c:v>
                </c:pt>
                <c:pt idx="500">
                  <c:v>17</c:v>
                </c:pt>
                <c:pt idx="501">
                  <c:v>20</c:v>
                </c:pt>
                <c:pt idx="502">
                  <c:v>18</c:v>
                </c:pt>
                <c:pt idx="503">
                  <c:v>16</c:v>
                </c:pt>
                <c:pt idx="504">
                  <c:v>19</c:v>
                </c:pt>
                <c:pt idx="505">
                  <c:v>21</c:v>
                </c:pt>
                <c:pt idx="506">
                  <c:v>23</c:v>
                </c:pt>
                <c:pt idx="507">
                  <c:v>22</c:v>
                </c:pt>
                <c:pt idx="508">
                  <c:v>22</c:v>
                </c:pt>
                <c:pt idx="509">
                  <c:v>21</c:v>
                </c:pt>
                <c:pt idx="510">
                  <c:v>19</c:v>
                </c:pt>
                <c:pt idx="511">
                  <c:v>19</c:v>
                </c:pt>
                <c:pt idx="512">
                  <c:v>20</c:v>
                </c:pt>
                <c:pt idx="513">
                  <c:v>22</c:v>
                </c:pt>
                <c:pt idx="514">
                  <c:v>24</c:v>
                </c:pt>
                <c:pt idx="515">
                  <c:v>26</c:v>
                </c:pt>
                <c:pt idx="516">
                  <c:v>25</c:v>
                </c:pt>
                <c:pt idx="517">
                  <c:v>24</c:v>
                </c:pt>
                <c:pt idx="518">
                  <c:v>23</c:v>
                </c:pt>
                <c:pt idx="519">
                  <c:v>24</c:v>
                </c:pt>
                <c:pt idx="520">
                  <c:v>26</c:v>
                </c:pt>
                <c:pt idx="521">
                  <c:v>25</c:v>
                </c:pt>
                <c:pt idx="522">
                  <c:v>27</c:v>
                </c:pt>
                <c:pt idx="523">
                  <c:v>27</c:v>
                </c:pt>
                <c:pt idx="524">
                  <c:v>25</c:v>
                </c:pt>
                <c:pt idx="525">
                  <c:v>25</c:v>
                </c:pt>
                <c:pt idx="526">
                  <c:v>26</c:v>
                </c:pt>
                <c:pt idx="527">
                  <c:v>29</c:v>
                </c:pt>
                <c:pt idx="528">
                  <c:v>29</c:v>
                </c:pt>
                <c:pt idx="529">
                  <c:v>32</c:v>
                </c:pt>
                <c:pt idx="530">
                  <c:v>35</c:v>
                </c:pt>
                <c:pt idx="531">
                  <c:v>33</c:v>
                </c:pt>
                <c:pt idx="532">
                  <c:v>32</c:v>
                </c:pt>
                <c:pt idx="533">
                  <c:v>36</c:v>
                </c:pt>
                <c:pt idx="534">
                  <c:v>36</c:v>
                </c:pt>
                <c:pt idx="535">
                  <c:v>38</c:v>
                </c:pt>
                <c:pt idx="536">
                  <c:v>40</c:v>
                </c:pt>
                <c:pt idx="537">
                  <c:v>41</c:v>
                </c:pt>
                <c:pt idx="538">
                  <c:v>41</c:v>
                </c:pt>
                <c:pt idx="539">
                  <c:v>39</c:v>
                </c:pt>
                <c:pt idx="540">
                  <c:v>38</c:v>
                </c:pt>
                <c:pt idx="541">
                  <c:v>38</c:v>
                </c:pt>
                <c:pt idx="542">
                  <c:v>39</c:v>
                </c:pt>
                <c:pt idx="543">
                  <c:v>38</c:v>
                </c:pt>
                <c:pt idx="544">
                  <c:v>38</c:v>
                </c:pt>
                <c:pt idx="545">
                  <c:v>39</c:v>
                </c:pt>
                <c:pt idx="546">
                  <c:v>38</c:v>
                </c:pt>
                <c:pt idx="547">
                  <c:v>37</c:v>
                </c:pt>
                <c:pt idx="548">
                  <c:v>38</c:v>
                </c:pt>
                <c:pt idx="549">
                  <c:v>40</c:v>
                </c:pt>
                <c:pt idx="550">
                  <c:v>45</c:v>
                </c:pt>
                <c:pt idx="551">
                  <c:v>46</c:v>
                </c:pt>
                <c:pt idx="552">
                  <c:v>45</c:v>
                </c:pt>
                <c:pt idx="553">
                  <c:v>44</c:v>
                </c:pt>
                <c:pt idx="554">
                  <c:v>45</c:v>
                </c:pt>
                <c:pt idx="555">
                  <c:v>45</c:v>
                </c:pt>
                <c:pt idx="556">
                  <c:v>47</c:v>
                </c:pt>
                <c:pt idx="557">
                  <c:v>48</c:v>
                </c:pt>
                <c:pt idx="558">
                  <c:v>49</c:v>
                </c:pt>
                <c:pt idx="559">
                  <c:v>46</c:v>
                </c:pt>
                <c:pt idx="560">
                  <c:v>52</c:v>
                </c:pt>
                <c:pt idx="561">
                  <c:v>50</c:v>
                </c:pt>
                <c:pt idx="562">
                  <c:v>48</c:v>
                </c:pt>
                <c:pt idx="563">
                  <c:v>48</c:v>
                </c:pt>
                <c:pt idx="564">
                  <c:v>45</c:v>
                </c:pt>
                <c:pt idx="565">
                  <c:v>45</c:v>
                </c:pt>
                <c:pt idx="566">
                  <c:v>47</c:v>
                </c:pt>
                <c:pt idx="567">
                  <c:v>46</c:v>
                </c:pt>
                <c:pt idx="568">
                  <c:v>45</c:v>
                </c:pt>
                <c:pt idx="569">
                  <c:v>48</c:v>
                </c:pt>
                <c:pt idx="570">
                  <c:v>50</c:v>
                </c:pt>
                <c:pt idx="571">
                  <c:v>52</c:v>
                </c:pt>
                <c:pt idx="572">
                  <c:v>50</c:v>
                </c:pt>
                <c:pt idx="573">
                  <c:v>48</c:v>
                </c:pt>
                <c:pt idx="574">
                  <c:v>50</c:v>
                </c:pt>
                <c:pt idx="575">
                  <c:v>52</c:v>
                </c:pt>
                <c:pt idx="576">
                  <c:v>53</c:v>
                </c:pt>
                <c:pt idx="577">
                  <c:v>54</c:v>
                </c:pt>
                <c:pt idx="578">
                  <c:v>55</c:v>
                </c:pt>
                <c:pt idx="579">
                  <c:v>54</c:v>
                </c:pt>
                <c:pt idx="580">
                  <c:v>56</c:v>
                </c:pt>
                <c:pt idx="581">
                  <c:v>55</c:v>
                </c:pt>
                <c:pt idx="582">
                  <c:v>57</c:v>
                </c:pt>
                <c:pt idx="583">
                  <c:v>60</c:v>
                </c:pt>
                <c:pt idx="584">
                  <c:v>59</c:v>
                </c:pt>
                <c:pt idx="585">
                  <c:v>57</c:v>
                </c:pt>
                <c:pt idx="586">
                  <c:v>52</c:v>
                </c:pt>
                <c:pt idx="587">
                  <c:v>51</c:v>
                </c:pt>
                <c:pt idx="588">
                  <c:v>52</c:v>
                </c:pt>
                <c:pt idx="589">
                  <c:v>51</c:v>
                </c:pt>
                <c:pt idx="590">
                  <c:v>49</c:v>
                </c:pt>
                <c:pt idx="591">
                  <c:v>48</c:v>
                </c:pt>
                <c:pt idx="592">
                  <c:v>48</c:v>
                </c:pt>
                <c:pt idx="593">
                  <c:v>48</c:v>
                </c:pt>
                <c:pt idx="594">
                  <c:v>42</c:v>
                </c:pt>
                <c:pt idx="595">
                  <c:v>43</c:v>
                </c:pt>
                <c:pt idx="596">
                  <c:v>47</c:v>
                </c:pt>
                <c:pt idx="597">
                  <c:v>46</c:v>
                </c:pt>
                <c:pt idx="598">
                  <c:v>45</c:v>
                </c:pt>
                <c:pt idx="599">
                  <c:v>48</c:v>
                </c:pt>
                <c:pt idx="600">
                  <c:v>47</c:v>
                </c:pt>
                <c:pt idx="601">
                  <c:v>43</c:v>
                </c:pt>
                <c:pt idx="602">
                  <c:v>44</c:v>
                </c:pt>
                <c:pt idx="603">
                  <c:v>43</c:v>
                </c:pt>
                <c:pt idx="604">
                  <c:v>44</c:v>
                </c:pt>
                <c:pt idx="605">
                  <c:v>45</c:v>
                </c:pt>
                <c:pt idx="606">
                  <c:v>47</c:v>
                </c:pt>
                <c:pt idx="607">
                  <c:v>47</c:v>
                </c:pt>
                <c:pt idx="608">
                  <c:v>47</c:v>
                </c:pt>
                <c:pt idx="609">
                  <c:v>50</c:v>
                </c:pt>
                <c:pt idx="610">
                  <c:v>45</c:v>
                </c:pt>
                <c:pt idx="611">
                  <c:v>44</c:v>
                </c:pt>
                <c:pt idx="612">
                  <c:v>43</c:v>
                </c:pt>
                <c:pt idx="613">
                  <c:v>44</c:v>
                </c:pt>
                <c:pt idx="614">
                  <c:v>41</c:v>
                </c:pt>
                <c:pt idx="615">
                  <c:v>43</c:v>
                </c:pt>
                <c:pt idx="616">
                  <c:v>44</c:v>
                </c:pt>
                <c:pt idx="617">
                  <c:v>42</c:v>
                </c:pt>
                <c:pt idx="618">
                  <c:v>45</c:v>
                </c:pt>
                <c:pt idx="619">
                  <c:v>46</c:v>
                </c:pt>
                <c:pt idx="620">
                  <c:v>49</c:v>
                </c:pt>
                <c:pt idx="621">
                  <c:v>47</c:v>
                </c:pt>
                <c:pt idx="622">
                  <c:v>48</c:v>
                </c:pt>
                <c:pt idx="623">
                  <c:v>51</c:v>
                </c:pt>
                <c:pt idx="624">
                  <c:v>50</c:v>
                </c:pt>
                <c:pt idx="625">
                  <c:v>50</c:v>
                </c:pt>
                <c:pt idx="626">
                  <c:v>51</c:v>
                </c:pt>
                <c:pt idx="627">
                  <c:v>50</c:v>
                </c:pt>
                <c:pt idx="628">
                  <c:v>50</c:v>
                </c:pt>
                <c:pt idx="629">
                  <c:v>53</c:v>
                </c:pt>
                <c:pt idx="630">
                  <c:v>52</c:v>
                </c:pt>
                <c:pt idx="631">
                  <c:v>51</c:v>
                </c:pt>
                <c:pt idx="632">
                  <c:v>52</c:v>
                </c:pt>
                <c:pt idx="633">
                  <c:v>53</c:v>
                </c:pt>
                <c:pt idx="634">
                  <c:v>56</c:v>
                </c:pt>
                <c:pt idx="635">
                  <c:v>56</c:v>
                </c:pt>
                <c:pt idx="636">
                  <c:v>59</c:v>
                </c:pt>
                <c:pt idx="637">
                  <c:v>61</c:v>
                </c:pt>
                <c:pt idx="638">
                  <c:v>64</c:v>
                </c:pt>
                <c:pt idx="639">
                  <c:v>64</c:v>
                </c:pt>
                <c:pt idx="640">
                  <c:v>64</c:v>
                </c:pt>
                <c:pt idx="641">
                  <c:v>63</c:v>
                </c:pt>
                <c:pt idx="642">
                  <c:v>63</c:v>
                </c:pt>
                <c:pt idx="643">
                  <c:v>63</c:v>
                </c:pt>
                <c:pt idx="644">
                  <c:v>64</c:v>
                </c:pt>
                <c:pt idx="645">
                  <c:v>65</c:v>
                </c:pt>
                <c:pt idx="646">
                  <c:v>66</c:v>
                </c:pt>
                <c:pt idx="647">
                  <c:v>63</c:v>
                </c:pt>
                <c:pt idx="648">
                  <c:v>66</c:v>
                </c:pt>
                <c:pt idx="649">
                  <c:v>68</c:v>
                </c:pt>
                <c:pt idx="650">
                  <c:v>71</c:v>
                </c:pt>
                <c:pt idx="651">
                  <c:v>71</c:v>
                </c:pt>
                <c:pt idx="652">
                  <c:v>69</c:v>
                </c:pt>
                <c:pt idx="653">
                  <c:v>69</c:v>
                </c:pt>
                <c:pt idx="654">
                  <c:v>70</c:v>
                </c:pt>
                <c:pt idx="655">
                  <c:v>70</c:v>
                </c:pt>
                <c:pt idx="656">
                  <c:v>70</c:v>
                </c:pt>
                <c:pt idx="657">
                  <c:v>69</c:v>
                </c:pt>
                <c:pt idx="658">
                  <c:v>71</c:v>
                </c:pt>
                <c:pt idx="659">
                  <c:v>69</c:v>
                </c:pt>
                <c:pt idx="660">
                  <c:v>71</c:v>
                </c:pt>
                <c:pt idx="661">
                  <c:v>67</c:v>
                </c:pt>
                <c:pt idx="662">
                  <c:v>66</c:v>
                </c:pt>
                <c:pt idx="663">
                  <c:v>68</c:v>
                </c:pt>
                <c:pt idx="664">
                  <c:v>66</c:v>
                </c:pt>
                <c:pt idx="665">
                  <c:v>68</c:v>
                </c:pt>
                <c:pt idx="666">
                  <c:v>67</c:v>
                </c:pt>
                <c:pt idx="667">
                  <c:v>65</c:v>
                </c:pt>
                <c:pt idx="668">
                  <c:v>68</c:v>
                </c:pt>
                <c:pt idx="669">
                  <c:v>69</c:v>
                </c:pt>
                <c:pt idx="670">
                  <c:v>67</c:v>
                </c:pt>
                <c:pt idx="671">
                  <c:v>69</c:v>
                </c:pt>
                <c:pt idx="672">
                  <c:v>68</c:v>
                </c:pt>
                <c:pt idx="673">
                  <c:v>65</c:v>
                </c:pt>
                <c:pt idx="674">
                  <c:v>66</c:v>
                </c:pt>
                <c:pt idx="675">
                  <c:v>64</c:v>
                </c:pt>
                <c:pt idx="676">
                  <c:v>65</c:v>
                </c:pt>
                <c:pt idx="677">
                  <c:v>67</c:v>
                </c:pt>
                <c:pt idx="678">
                  <c:v>65</c:v>
                </c:pt>
                <c:pt idx="679">
                  <c:v>62</c:v>
                </c:pt>
                <c:pt idx="680">
                  <c:v>60</c:v>
                </c:pt>
                <c:pt idx="681">
                  <c:v>58</c:v>
                </c:pt>
                <c:pt idx="682">
                  <c:v>55</c:v>
                </c:pt>
                <c:pt idx="683">
                  <c:v>54</c:v>
                </c:pt>
                <c:pt idx="684">
                  <c:v>56</c:v>
                </c:pt>
                <c:pt idx="685">
                  <c:v>54</c:v>
                </c:pt>
                <c:pt idx="686">
                  <c:v>52</c:v>
                </c:pt>
                <c:pt idx="687">
                  <c:v>55</c:v>
                </c:pt>
                <c:pt idx="688">
                  <c:v>56</c:v>
                </c:pt>
                <c:pt idx="689">
                  <c:v>58</c:v>
                </c:pt>
                <c:pt idx="690">
                  <c:v>57</c:v>
                </c:pt>
                <c:pt idx="691">
                  <c:v>57</c:v>
                </c:pt>
                <c:pt idx="692">
                  <c:v>60</c:v>
                </c:pt>
                <c:pt idx="693">
                  <c:v>61</c:v>
                </c:pt>
                <c:pt idx="694">
                  <c:v>61</c:v>
                </c:pt>
                <c:pt idx="695">
                  <c:v>62</c:v>
                </c:pt>
                <c:pt idx="696">
                  <c:v>62</c:v>
                </c:pt>
                <c:pt idx="697">
                  <c:v>64</c:v>
                </c:pt>
                <c:pt idx="698">
                  <c:v>63</c:v>
                </c:pt>
                <c:pt idx="699">
                  <c:v>66</c:v>
                </c:pt>
                <c:pt idx="700">
                  <c:v>64</c:v>
                </c:pt>
                <c:pt idx="701">
                  <c:v>65</c:v>
                </c:pt>
                <c:pt idx="702">
                  <c:v>62</c:v>
                </c:pt>
                <c:pt idx="703">
                  <c:v>66</c:v>
                </c:pt>
                <c:pt idx="704">
                  <c:v>62</c:v>
                </c:pt>
                <c:pt idx="705">
                  <c:v>59</c:v>
                </c:pt>
                <c:pt idx="706">
                  <c:v>62</c:v>
                </c:pt>
                <c:pt idx="707">
                  <c:v>61</c:v>
                </c:pt>
                <c:pt idx="708">
                  <c:v>63</c:v>
                </c:pt>
                <c:pt idx="709">
                  <c:v>64</c:v>
                </c:pt>
                <c:pt idx="710">
                  <c:v>67</c:v>
                </c:pt>
                <c:pt idx="711">
                  <c:v>70</c:v>
                </c:pt>
                <c:pt idx="712">
                  <c:v>66</c:v>
                </c:pt>
                <c:pt idx="713">
                  <c:v>66</c:v>
                </c:pt>
                <c:pt idx="714">
                  <c:v>62</c:v>
                </c:pt>
                <c:pt idx="715">
                  <c:v>63</c:v>
                </c:pt>
                <c:pt idx="716">
                  <c:v>63</c:v>
                </c:pt>
                <c:pt idx="717">
                  <c:v>61</c:v>
                </c:pt>
                <c:pt idx="718">
                  <c:v>64</c:v>
                </c:pt>
                <c:pt idx="719">
                  <c:v>67</c:v>
                </c:pt>
                <c:pt idx="720">
                  <c:v>71</c:v>
                </c:pt>
                <c:pt idx="721">
                  <c:v>71</c:v>
                </c:pt>
                <c:pt idx="722">
                  <c:v>71</c:v>
                </c:pt>
                <c:pt idx="723">
                  <c:v>68</c:v>
                </c:pt>
                <c:pt idx="724">
                  <c:v>65</c:v>
                </c:pt>
                <c:pt idx="725">
                  <c:v>64</c:v>
                </c:pt>
                <c:pt idx="726">
                  <c:v>64</c:v>
                </c:pt>
                <c:pt idx="727">
                  <c:v>67</c:v>
                </c:pt>
                <c:pt idx="728">
                  <c:v>63</c:v>
                </c:pt>
                <c:pt idx="729">
                  <c:v>64</c:v>
                </c:pt>
                <c:pt idx="730">
                  <c:v>69</c:v>
                </c:pt>
                <c:pt idx="731">
                  <c:v>66</c:v>
                </c:pt>
                <c:pt idx="732">
                  <c:v>65</c:v>
                </c:pt>
                <c:pt idx="733">
                  <c:v>65</c:v>
                </c:pt>
                <c:pt idx="734">
                  <c:v>66</c:v>
                </c:pt>
                <c:pt idx="735">
                  <c:v>68</c:v>
                </c:pt>
                <c:pt idx="736">
                  <c:v>69</c:v>
                </c:pt>
                <c:pt idx="737">
                  <c:v>69</c:v>
                </c:pt>
                <c:pt idx="738">
                  <c:v>69</c:v>
                </c:pt>
                <c:pt idx="739">
                  <c:v>69</c:v>
                </c:pt>
                <c:pt idx="740">
                  <c:v>66</c:v>
                </c:pt>
                <c:pt idx="741">
                  <c:v>63</c:v>
                </c:pt>
                <c:pt idx="742">
                  <c:v>57</c:v>
                </c:pt>
                <c:pt idx="743">
                  <c:v>52</c:v>
                </c:pt>
                <c:pt idx="744">
                  <c:v>51</c:v>
                </c:pt>
                <c:pt idx="745">
                  <c:v>52</c:v>
                </c:pt>
                <c:pt idx="746">
                  <c:v>54</c:v>
                </c:pt>
                <c:pt idx="747">
                  <c:v>51</c:v>
                </c:pt>
                <c:pt idx="748">
                  <c:v>53</c:v>
                </c:pt>
                <c:pt idx="749">
                  <c:v>53</c:v>
                </c:pt>
                <c:pt idx="750">
                  <c:v>53</c:v>
                </c:pt>
                <c:pt idx="751">
                  <c:v>51</c:v>
                </c:pt>
                <c:pt idx="752">
                  <c:v>47</c:v>
                </c:pt>
                <c:pt idx="753">
                  <c:v>52</c:v>
                </c:pt>
                <c:pt idx="754">
                  <c:v>50</c:v>
                </c:pt>
                <c:pt idx="755">
                  <c:v>50</c:v>
                </c:pt>
                <c:pt idx="756">
                  <c:v>54</c:v>
                </c:pt>
                <c:pt idx="757">
                  <c:v>55</c:v>
                </c:pt>
                <c:pt idx="758">
                  <c:v>51</c:v>
                </c:pt>
                <c:pt idx="759">
                  <c:v>52</c:v>
                </c:pt>
                <c:pt idx="760">
                  <c:v>49</c:v>
                </c:pt>
                <c:pt idx="761">
                  <c:v>54</c:v>
                </c:pt>
                <c:pt idx="762">
                  <c:v>53</c:v>
                </c:pt>
                <c:pt idx="763">
                  <c:v>53</c:v>
                </c:pt>
                <c:pt idx="764">
                  <c:v>54</c:v>
                </c:pt>
                <c:pt idx="765">
                  <c:v>54</c:v>
                </c:pt>
                <c:pt idx="766">
                  <c:v>59</c:v>
                </c:pt>
                <c:pt idx="767">
                  <c:v>59</c:v>
                </c:pt>
                <c:pt idx="768">
                  <c:v>58</c:v>
                </c:pt>
                <c:pt idx="769">
                  <c:v>59</c:v>
                </c:pt>
                <c:pt idx="770">
                  <c:v>60</c:v>
                </c:pt>
                <c:pt idx="771">
                  <c:v>62</c:v>
                </c:pt>
                <c:pt idx="772">
                  <c:v>61</c:v>
                </c:pt>
                <c:pt idx="773">
                  <c:v>58</c:v>
                </c:pt>
                <c:pt idx="774">
                  <c:v>55</c:v>
                </c:pt>
                <c:pt idx="775">
                  <c:v>52</c:v>
                </c:pt>
                <c:pt idx="776">
                  <c:v>53</c:v>
                </c:pt>
                <c:pt idx="777">
                  <c:v>57</c:v>
                </c:pt>
                <c:pt idx="778">
                  <c:v>59</c:v>
                </c:pt>
                <c:pt idx="779">
                  <c:v>60</c:v>
                </c:pt>
                <c:pt idx="780">
                  <c:v>62</c:v>
                </c:pt>
                <c:pt idx="781">
                  <c:v>59</c:v>
                </c:pt>
                <c:pt idx="782">
                  <c:v>55</c:v>
                </c:pt>
                <c:pt idx="783">
                  <c:v>53</c:v>
                </c:pt>
                <c:pt idx="784">
                  <c:v>55</c:v>
                </c:pt>
                <c:pt idx="785">
                  <c:v>58</c:v>
                </c:pt>
                <c:pt idx="786">
                  <c:v>60</c:v>
                </c:pt>
                <c:pt idx="787">
                  <c:v>66</c:v>
                </c:pt>
                <c:pt idx="788">
                  <c:v>61</c:v>
                </c:pt>
                <c:pt idx="789">
                  <c:v>60</c:v>
                </c:pt>
                <c:pt idx="790">
                  <c:v>63</c:v>
                </c:pt>
                <c:pt idx="791">
                  <c:v>60</c:v>
                </c:pt>
                <c:pt idx="792">
                  <c:v>60</c:v>
                </c:pt>
                <c:pt idx="793">
                  <c:v>63</c:v>
                </c:pt>
                <c:pt idx="794">
                  <c:v>66</c:v>
                </c:pt>
                <c:pt idx="795">
                  <c:v>70</c:v>
                </c:pt>
                <c:pt idx="796">
                  <c:v>74</c:v>
                </c:pt>
                <c:pt idx="797">
                  <c:v>76</c:v>
                </c:pt>
                <c:pt idx="798">
                  <c:v>75</c:v>
                </c:pt>
                <c:pt idx="799">
                  <c:v>73</c:v>
                </c:pt>
                <c:pt idx="800">
                  <c:v>76</c:v>
                </c:pt>
                <c:pt idx="801">
                  <c:v>75</c:v>
                </c:pt>
                <c:pt idx="802">
                  <c:v>78</c:v>
                </c:pt>
                <c:pt idx="803">
                  <c:v>76</c:v>
                </c:pt>
                <c:pt idx="804">
                  <c:v>76</c:v>
                </c:pt>
                <c:pt idx="805">
                  <c:v>75</c:v>
                </c:pt>
                <c:pt idx="806">
                  <c:v>80</c:v>
                </c:pt>
                <c:pt idx="807">
                  <c:v>80</c:v>
                </c:pt>
                <c:pt idx="808">
                  <c:v>85</c:v>
                </c:pt>
                <c:pt idx="809">
                  <c:v>82</c:v>
                </c:pt>
                <c:pt idx="810">
                  <c:v>79</c:v>
                </c:pt>
                <c:pt idx="811">
                  <c:v>76</c:v>
                </c:pt>
                <c:pt idx="812">
                  <c:v>72</c:v>
                </c:pt>
                <c:pt idx="813">
                  <c:v>70</c:v>
                </c:pt>
                <c:pt idx="814">
                  <c:v>65</c:v>
                </c:pt>
                <c:pt idx="815">
                  <c:v>61</c:v>
                </c:pt>
                <c:pt idx="816">
                  <c:v>58</c:v>
                </c:pt>
                <c:pt idx="817">
                  <c:v>57</c:v>
                </c:pt>
                <c:pt idx="818">
                  <c:v>57</c:v>
                </c:pt>
                <c:pt idx="819">
                  <c:v>57</c:v>
                </c:pt>
                <c:pt idx="820">
                  <c:v>54</c:v>
                </c:pt>
                <c:pt idx="821">
                  <c:v>50</c:v>
                </c:pt>
                <c:pt idx="822">
                  <c:v>52</c:v>
                </c:pt>
                <c:pt idx="823">
                  <c:v>54</c:v>
                </c:pt>
                <c:pt idx="824">
                  <c:v>62</c:v>
                </c:pt>
                <c:pt idx="825">
                  <c:v>64</c:v>
                </c:pt>
                <c:pt idx="826">
                  <c:v>62</c:v>
                </c:pt>
                <c:pt idx="827">
                  <c:v>58</c:v>
                </c:pt>
                <c:pt idx="828">
                  <c:v>60</c:v>
                </c:pt>
                <c:pt idx="829">
                  <c:v>55</c:v>
                </c:pt>
                <c:pt idx="830">
                  <c:v>56</c:v>
                </c:pt>
                <c:pt idx="831">
                  <c:v>70</c:v>
                </c:pt>
                <c:pt idx="832">
                  <c:v>72</c:v>
                </c:pt>
                <c:pt idx="833">
                  <c:v>77</c:v>
                </c:pt>
                <c:pt idx="834">
                  <c:v>70</c:v>
                </c:pt>
                <c:pt idx="835">
                  <c:v>72</c:v>
                </c:pt>
                <c:pt idx="836">
                  <c:v>72</c:v>
                </c:pt>
                <c:pt idx="837">
                  <c:v>71</c:v>
                </c:pt>
                <c:pt idx="838">
                  <c:v>69</c:v>
                </c:pt>
                <c:pt idx="839">
                  <c:v>73</c:v>
                </c:pt>
                <c:pt idx="840">
                  <c:v>68</c:v>
                </c:pt>
                <c:pt idx="841">
                  <c:v>68</c:v>
                </c:pt>
                <c:pt idx="842">
                  <c:v>70</c:v>
                </c:pt>
                <c:pt idx="843">
                  <c:v>74</c:v>
                </c:pt>
                <c:pt idx="844">
                  <c:v>71</c:v>
                </c:pt>
                <c:pt idx="845">
                  <c:v>67</c:v>
                </c:pt>
                <c:pt idx="846">
                  <c:v>64</c:v>
                </c:pt>
                <c:pt idx="847">
                  <c:v>61</c:v>
                </c:pt>
                <c:pt idx="848">
                  <c:v>61</c:v>
                </c:pt>
                <c:pt idx="849">
                  <c:v>65</c:v>
                </c:pt>
                <c:pt idx="850">
                  <c:v>70</c:v>
                </c:pt>
                <c:pt idx="851">
                  <c:v>70</c:v>
                </c:pt>
                <c:pt idx="852">
                  <c:v>67</c:v>
                </c:pt>
                <c:pt idx="853">
                  <c:v>66</c:v>
                </c:pt>
                <c:pt idx="854">
                  <c:v>69</c:v>
                </c:pt>
                <c:pt idx="855">
                  <c:v>70</c:v>
                </c:pt>
                <c:pt idx="856">
                  <c:v>72</c:v>
                </c:pt>
                <c:pt idx="857">
                  <c:v>69</c:v>
                </c:pt>
                <c:pt idx="858">
                  <c:v>66</c:v>
                </c:pt>
                <c:pt idx="859">
                  <c:v>61</c:v>
                </c:pt>
                <c:pt idx="860">
                  <c:v>60</c:v>
                </c:pt>
                <c:pt idx="861">
                  <c:v>65</c:v>
                </c:pt>
                <c:pt idx="862">
                  <c:v>64</c:v>
                </c:pt>
                <c:pt idx="863">
                  <c:v>61</c:v>
                </c:pt>
                <c:pt idx="864">
                  <c:v>58</c:v>
                </c:pt>
                <c:pt idx="865">
                  <c:v>58</c:v>
                </c:pt>
                <c:pt idx="866">
                  <c:v>62</c:v>
                </c:pt>
                <c:pt idx="867">
                  <c:v>61</c:v>
                </c:pt>
                <c:pt idx="868">
                  <c:v>60</c:v>
                </c:pt>
                <c:pt idx="869">
                  <c:v>61</c:v>
                </c:pt>
                <c:pt idx="870">
                  <c:v>63</c:v>
                </c:pt>
                <c:pt idx="871">
                  <c:v>58</c:v>
                </c:pt>
                <c:pt idx="872">
                  <c:v>58</c:v>
                </c:pt>
                <c:pt idx="873">
                  <c:v>59</c:v>
                </c:pt>
                <c:pt idx="874">
                  <c:v>61</c:v>
                </c:pt>
                <c:pt idx="875">
                  <c:v>63</c:v>
                </c:pt>
                <c:pt idx="876">
                  <c:v>59</c:v>
                </c:pt>
                <c:pt idx="877">
                  <c:v>57</c:v>
                </c:pt>
                <c:pt idx="878">
                  <c:v>59</c:v>
                </c:pt>
                <c:pt idx="879">
                  <c:v>59</c:v>
                </c:pt>
                <c:pt idx="880">
                  <c:v>61</c:v>
                </c:pt>
                <c:pt idx="881">
                  <c:v>63</c:v>
                </c:pt>
                <c:pt idx="882">
                  <c:v>64</c:v>
                </c:pt>
                <c:pt idx="883">
                  <c:v>67</c:v>
                </c:pt>
                <c:pt idx="884">
                  <c:v>64</c:v>
                </c:pt>
                <c:pt idx="885">
                  <c:v>58</c:v>
                </c:pt>
                <c:pt idx="886">
                  <c:v>57</c:v>
                </c:pt>
                <c:pt idx="887">
                  <c:v>56</c:v>
                </c:pt>
                <c:pt idx="888">
                  <c:v>56</c:v>
                </c:pt>
                <c:pt idx="889">
                  <c:v>54</c:v>
                </c:pt>
                <c:pt idx="890">
                  <c:v>54</c:v>
                </c:pt>
                <c:pt idx="891">
                  <c:v>52</c:v>
                </c:pt>
                <c:pt idx="892">
                  <c:v>63</c:v>
                </c:pt>
                <c:pt idx="893">
                  <c:v>62</c:v>
                </c:pt>
                <c:pt idx="894">
                  <c:v>59</c:v>
                </c:pt>
                <c:pt idx="895">
                  <c:v>56</c:v>
                </c:pt>
                <c:pt idx="896">
                  <c:v>59</c:v>
                </c:pt>
                <c:pt idx="897">
                  <c:v>57</c:v>
                </c:pt>
                <c:pt idx="898">
                  <c:v>61</c:v>
                </c:pt>
                <c:pt idx="899">
                  <c:v>66</c:v>
                </c:pt>
                <c:pt idx="900">
                  <c:v>61</c:v>
                </c:pt>
                <c:pt idx="901">
                  <c:v>60</c:v>
                </c:pt>
                <c:pt idx="902">
                  <c:v>62</c:v>
                </c:pt>
                <c:pt idx="903">
                  <c:v>62</c:v>
                </c:pt>
                <c:pt idx="904">
                  <c:v>63</c:v>
                </c:pt>
                <c:pt idx="905">
                  <c:v>67</c:v>
                </c:pt>
                <c:pt idx="906">
                  <c:v>67</c:v>
                </c:pt>
                <c:pt idx="907">
                  <c:v>65</c:v>
                </c:pt>
                <c:pt idx="908">
                  <c:v>66</c:v>
                </c:pt>
                <c:pt idx="909">
                  <c:v>57</c:v>
                </c:pt>
                <c:pt idx="910">
                  <c:v>54</c:v>
                </c:pt>
                <c:pt idx="911">
                  <c:v>50</c:v>
                </c:pt>
                <c:pt idx="912">
                  <c:v>50</c:v>
                </c:pt>
                <c:pt idx="913">
                  <c:v>55</c:v>
                </c:pt>
                <c:pt idx="914">
                  <c:v>56</c:v>
                </c:pt>
                <c:pt idx="915">
                  <c:v>61</c:v>
                </c:pt>
                <c:pt idx="916">
                  <c:v>55</c:v>
                </c:pt>
                <c:pt idx="917">
                  <c:v>55</c:v>
                </c:pt>
                <c:pt idx="918">
                  <c:v>54</c:v>
                </c:pt>
                <c:pt idx="919">
                  <c:v>57</c:v>
                </c:pt>
                <c:pt idx="920">
                  <c:v>50</c:v>
                </c:pt>
                <c:pt idx="921">
                  <c:v>52</c:v>
                </c:pt>
                <c:pt idx="922">
                  <c:v>50</c:v>
                </c:pt>
                <c:pt idx="923">
                  <c:v>52</c:v>
                </c:pt>
                <c:pt idx="924">
                  <c:v>53</c:v>
                </c:pt>
                <c:pt idx="925">
                  <c:v>56</c:v>
                </c:pt>
                <c:pt idx="926">
                  <c:v>53</c:v>
                </c:pt>
                <c:pt idx="927">
                  <c:v>55</c:v>
                </c:pt>
                <c:pt idx="928">
                  <c:v>56</c:v>
                </c:pt>
                <c:pt idx="929">
                  <c:v>57</c:v>
                </c:pt>
                <c:pt idx="930">
                  <c:v>59</c:v>
                </c:pt>
                <c:pt idx="931">
                  <c:v>59</c:v>
                </c:pt>
                <c:pt idx="932">
                  <c:v>58</c:v>
                </c:pt>
                <c:pt idx="933">
                  <c:v>61</c:v>
                </c:pt>
                <c:pt idx="934">
                  <c:v>61</c:v>
                </c:pt>
                <c:pt idx="935">
                  <c:v>63</c:v>
                </c:pt>
                <c:pt idx="936">
                  <c:v>58</c:v>
                </c:pt>
                <c:pt idx="937">
                  <c:v>60</c:v>
                </c:pt>
                <c:pt idx="938">
                  <c:v>63</c:v>
                </c:pt>
                <c:pt idx="939">
                  <c:v>62</c:v>
                </c:pt>
                <c:pt idx="940">
                  <c:v>66</c:v>
                </c:pt>
                <c:pt idx="941">
                  <c:v>60</c:v>
                </c:pt>
                <c:pt idx="942">
                  <c:v>58</c:v>
                </c:pt>
                <c:pt idx="943">
                  <c:v>58</c:v>
                </c:pt>
                <c:pt idx="944">
                  <c:v>61</c:v>
                </c:pt>
                <c:pt idx="945">
                  <c:v>57</c:v>
                </c:pt>
                <c:pt idx="946">
                  <c:v>52</c:v>
                </c:pt>
                <c:pt idx="947">
                  <c:v>50</c:v>
                </c:pt>
                <c:pt idx="948">
                  <c:v>47</c:v>
                </c:pt>
                <c:pt idx="949">
                  <c:v>49</c:v>
                </c:pt>
                <c:pt idx="950">
                  <c:v>49</c:v>
                </c:pt>
                <c:pt idx="951">
                  <c:v>51</c:v>
                </c:pt>
                <c:pt idx="952">
                  <c:v>54</c:v>
                </c:pt>
                <c:pt idx="953">
                  <c:v>57</c:v>
                </c:pt>
                <c:pt idx="954">
                  <c:v>58</c:v>
                </c:pt>
                <c:pt idx="955">
                  <c:v>56</c:v>
                </c:pt>
                <c:pt idx="956">
                  <c:v>58</c:v>
                </c:pt>
                <c:pt idx="957">
                  <c:v>53</c:v>
                </c:pt>
                <c:pt idx="958">
                  <c:v>52</c:v>
                </c:pt>
                <c:pt idx="959">
                  <c:v>48</c:v>
                </c:pt>
                <c:pt idx="960">
                  <c:v>48</c:v>
                </c:pt>
                <c:pt idx="961">
                  <c:v>48</c:v>
                </c:pt>
                <c:pt idx="962">
                  <c:v>46</c:v>
                </c:pt>
                <c:pt idx="963">
                  <c:v>41</c:v>
                </c:pt>
                <c:pt idx="964">
                  <c:v>46</c:v>
                </c:pt>
                <c:pt idx="965">
                  <c:v>53</c:v>
                </c:pt>
                <c:pt idx="966">
                  <c:v>52</c:v>
                </c:pt>
                <c:pt idx="967">
                  <c:v>52</c:v>
                </c:pt>
                <c:pt idx="968">
                  <c:v>52</c:v>
                </c:pt>
                <c:pt idx="969">
                  <c:v>49</c:v>
                </c:pt>
                <c:pt idx="970">
                  <c:v>48</c:v>
                </c:pt>
                <c:pt idx="971">
                  <c:v>50</c:v>
                </c:pt>
                <c:pt idx="972">
                  <c:v>54</c:v>
                </c:pt>
                <c:pt idx="973">
                  <c:v>54</c:v>
                </c:pt>
                <c:pt idx="974">
                  <c:v>52</c:v>
                </c:pt>
                <c:pt idx="975">
                  <c:v>53</c:v>
                </c:pt>
                <c:pt idx="976">
                  <c:v>50</c:v>
                </c:pt>
                <c:pt idx="977">
                  <c:v>45</c:v>
                </c:pt>
                <c:pt idx="978">
                  <c:v>47</c:v>
                </c:pt>
                <c:pt idx="979">
                  <c:v>46</c:v>
                </c:pt>
                <c:pt idx="980">
                  <c:v>55</c:v>
                </c:pt>
                <c:pt idx="981">
                  <c:v>52</c:v>
                </c:pt>
                <c:pt idx="982">
                  <c:v>52</c:v>
                </c:pt>
                <c:pt idx="983">
                  <c:v>50</c:v>
                </c:pt>
                <c:pt idx="984">
                  <c:v>53</c:v>
                </c:pt>
                <c:pt idx="985">
                  <c:v>52</c:v>
                </c:pt>
                <c:pt idx="986">
                  <c:v>48</c:v>
                </c:pt>
                <c:pt idx="987">
                  <c:v>46</c:v>
                </c:pt>
                <c:pt idx="988">
                  <c:v>46</c:v>
                </c:pt>
                <c:pt idx="989">
                  <c:v>50</c:v>
                </c:pt>
                <c:pt idx="990">
                  <c:v>52</c:v>
                </c:pt>
                <c:pt idx="991">
                  <c:v>50</c:v>
                </c:pt>
                <c:pt idx="992">
                  <c:v>49</c:v>
                </c:pt>
                <c:pt idx="993">
                  <c:v>45</c:v>
                </c:pt>
                <c:pt idx="994">
                  <c:v>44</c:v>
                </c:pt>
                <c:pt idx="995">
                  <c:v>48</c:v>
                </c:pt>
                <c:pt idx="996">
                  <c:v>46</c:v>
                </c:pt>
                <c:pt idx="997">
                  <c:v>47</c:v>
                </c:pt>
                <c:pt idx="998">
                  <c:v>47</c:v>
                </c:pt>
                <c:pt idx="999">
                  <c:v>47</c:v>
                </c:pt>
                <c:pt idx="1000">
                  <c:v>49</c:v>
                </c:pt>
                <c:pt idx="1001">
                  <c:v>51</c:v>
                </c:pt>
                <c:pt idx="1002">
                  <c:v>45</c:v>
                </c:pt>
                <c:pt idx="1003">
                  <c:v>45</c:v>
                </c:pt>
                <c:pt idx="1004">
                  <c:v>41</c:v>
                </c:pt>
                <c:pt idx="1005">
                  <c:v>40</c:v>
                </c:pt>
                <c:pt idx="1006">
                  <c:v>37</c:v>
                </c:pt>
                <c:pt idx="1007">
                  <c:v>36</c:v>
                </c:pt>
                <c:pt idx="1008">
                  <c:v>35</c:v>
                </c:pt>
                <c:pt idx="1009">
                  <c:v>33</c:v>
                </c:pt>
                <c:pt idx="1010">
                  <c:v>29</c:v>
                </c:pt>
                <c:pt idx="1011">
                  <c:v>32</c:v>
                </c:pt>
                <c:pt idx="1012">
                  <c:v>32</c:v>
                </c:pt>
                <c:pt idx="1013">
                  <c:v>36</c:v>
                </c:pt>
                <c:pt idx="1014">
                  <c:v>41</c:v>
                </c:pt>
                <c:pt idx="1015">
                  <c:v>45</c:v>
                </c:pt>
                <c:pt idx="1016">
                  <c:v>37</c:v>
                </c:pt>
                <c:pt idx="1017">
                  <c:v>39</c:v>
                </c:pt>
                <c:pt idx="1018">
                  <c:v>37</c:v>
                </c:pt>
                <c:pt idx="1019">
                  <c:v>38</c:v>
                </c:pt>
                <c:pt idx="1020">
                  <c:v>42</c:v>
                </c:pt>
                <c:pt idx="1021">
                  <c:v>52</c:v>
                </c:pt>
                <c:pt idx="1022">
                  <c:v>48</c:v>
                </c:pt>
                <c:pt idx="1023">
                  <c:v>48</c:v>
                </c:pt>
                <c:pt idx="1024">
                  <c:v>45</c:v>
                </c:pt>
                <c:pt idx="1025">
                  <c:v>48</c:v>
                </c:pt>
                <c:pt idx="1026">
                  <c:v>43</c:v>
                </c:pt>
                <c:pt idx="1027">
                  <c:v>47</c:v>
                </c:pt>
                <c:pt idx="1028">
                  <c:v>40</c:v>
                </c:pt>
                <c:pt idx="1029">
                  <c:v>45</c:v>
                </c:pt>
                <c:pt idx="1030">
                  <c:v>40</c:v>
                </c:pt>
                <c:pt idx="1031">
                  <c:v>43</c:v>
                </c:pt>
                <c:pt idx="1032">
                  <c:v>41</c:v>
                </c:pt>
                <c:pt idx="1033">
                  <c:v>33</c:v>
                </c:pt>
                <c:pt idx="1034">
                  <c:v>35</c:v>
                </c:pt>
                <c:pt idx="1035">
                  <c:v>40</c:v>
                </c:pt>
                <c:pt idx="1036">
                  <c:v>39</c:v>
                </c:pt>
                <c:pt idx="1037">
                  <c:v>41</c:v>
                </c:pt>
                <c:pt idx="1038">
                  <c:v>41</c:v>
                </c:pt>
                <c:pt idx="1039">
                  <c:v>45</c:v>
                </c:pt>
                <c:pt idx="1040">
                  <c:v>39</c:v>
                </c:pt>
                <c:pt idx="1041">
                  <c:v>39</c:v>
                </c:pt>
                <c:pt idx="1042">
                  <c:v>44</c:v>
                </c:pt>
                <c:pt idx="1043">
                  <c:v>38</c:v>
                </c:pt>
                <c:pt idx="1044">
                  <c:v>27</c:v>
                </c:pt>
                <c:pt idx="1045">
                  <c:v>28</c:v>
                </c:pt>
                <c:pt idx="1046">
                  <c:v>31</c:v>
                </c:pt>
                <c:pt idx="1047">
                  <c:v>32</c:v>
                </c:pt>
                <c:pt idx="1048">
                  <c:v>34</c:v>
                </c:pt>
                <c:pt idx="1049">
                  <c:v>29</c:v>
                </c:pt>
                <c:pt idx="1050">
                  <c:v>36</c:v>
                </c:pt>
                <c:pt idx="1051">
                  <c:v>31</c:v>
                </c:pt>
                <c:pt idx="1052">
                  <c:v>35</c:v>
                </c:pt>
                <c:pt idx="1053">
                  <c:v>39</c:v>
                </c:pt>
                <c:pt idx="1054">
                  <c:v>29</c:v>
                </c:pt>
                <c:pt idx="1055">
                  <c:v>28</c:v>
                </c:pt>
                <c:pt idx="1056">
                  <c:v>33</c:v>
                </c:pt>
                <c:pt idx="1057">
                  <c:v>30</c:v>
                </c:pt>
                <c:pt idx="1058">
                  <c:v>25</c:v>
                </c:pt>
                <c:pt idx="1059">
                  <c:v>25</c:v>
                </c:pt>
                <c:pt idx="1060">
                  <c:v>24</c:v>
                </c:pt>
                <c:pt idx="1061">
                  <c:v>22</c:v>
                </c:pt>
                <c:pt idx="1062">
                  <c:v>23</c:v>
                </c:pt>
                <c:pt idx="1063">
                  <c:v>20</c:v>
                </c:pt>
                <c:pt idx="1064">
                  <c:v>20</c:v>
                </c:pt>
                <c:pt idx="1065">
                  <c:v>26</c:v>
                </c:pt>
                <c:pt idx="1066">
                  <c:v>27</c:v>
                </c:pt>
                <c:pt idx="1067">
                  <c:v>21</c:v>
                </c:pt>
                <c:pt idx="1068">
                  <c:v>17</c:v>
                </c:pt>
                <c:pt idx="1069">
                  <c:v>19</c:v>
                </c:pt>
                <c:pt idx="1070">
                  <c:v>28</c:v>
                </c:pt>
                <c:pt idx="1071">
                  <c:v>21</c:v>
                </c:pt>
                <c:pt idx="1072">
                  <c:v>24</c:v>
                </c:pt>
                <c:pt idx="1073">
                  <c:v>19</c:v>
                </c:pt>
                <c:pt idx="1074">
                  <c:v>21</c:v>
                </c:pt>
                <c:pt idx="1075">
                  <c:v>25</c:v>
                </c:pt>
                <c:pt idx="1076">
                  <c:v>26</c:v>
                </c:pt>
                <c:pt idx="1077">
                  <c:v>22</c:v>
                </c:pt>
                <c:pt idx="1078">
                  <c:v>23</c:v>
                </c:pt>
                <c:pt idx="1079">
                  <c:v>18</c:v>
                </c:pt>
                <c:pt idx="1080">
                  <c:v>17</c:v>
                </c:pt>
                <c:pt idx="1081">
                  <c:v>20</c:v>
                </c:pt>
                <c:pt idx="1082">
                  <c:v>24</c:v>
                </c:pt>
                <c:pt idx="1083">
                  <c:v>19</c:v>
                </c:pt>
                <c:pt idx="1084">
                  <c:v>18</c:v>
                </c:pt>
                <c:pt idx="1085">
                  <c:v>24</c:v>
                </c:pt>
                <c:pt idx="1086">
                  <c:v>29</c:v>
                </c:pt>
                <c:pt idx="1087">
                  <c:v>32</c:v>
                </c:pt>
                <c:pt idx="1088">
                  <c:v>33</c:v>
                </c:pt>
                <c:pt idx="1089">
                  <c:v>30</c:v>
                </c:pt>
                <c:pt idx="1090">
                  <c:v>30</c:v>
                </c:pt>
                <c:pt idx="1091">
                  <c:v>36</c:v>
                </c:pt>
                <c:pt idx="1092">
                  <c:v>34</c:v>
                </c:pt>
                <c:pt idx="1093">
                  <c:v>35</c:v>
                </c:pt>
                <c:pt idx="1094">
                  <c:v>38</c:v>
                </c:pt>
                <c:pt idx="1095">
                  <c:v>40</c:v>
                </c:pt>
                <c:pt idx="1096">
                  <c:v>33</c:v>
                </c:pt>
                <c:pt idx="1097">
                  <c:v>35</c:v>
                </c:pt>
                <c:pt idx="1098">
                  <c:v>32</c:v>
                </c:pt>
                <c:pt idx="1099">
                  <c:v>37</c:v>
                </c:pt>
                <c:pt idx="1100">
                  <c:v>40</c:v>
                </c:pt>
                <c:pt idx="1101">
                  <c:v>37</c:v>
                </c:pt>
                <c:pt idx="1102">
                  <c:v>41</c:v>
                </c:pt>
                <c:pt idx="1103">
                  <c:v>41</c:v>
                </c:pt>
                <c:pt idx="1104">
                  <c:v>43</c:v>
                </c:pt>
                <c:pt idx="1105">
                  <c:v>43</c:v>
                </c:pt>
                <c:pt idx="1106">
                  <c:v>47</c:v>
                </c:pt>
                <c:pt idx="1107">
                  <c:v>50</c:v>
                </c:pt>
                <c:pt idx="1108">
                  <c:v>48</c:v>
                </c:pt>
                <c:pt idx="1109">
                  <c:v>46</c:v>
                </c:pt>
                <c:pt idx="1110">
                  <c:v>46</c:v>
                </c:pt>
                <c:pt idx="1111">
                  <c:v>51</c:v>
                </c:pt>
                <c:pt idx="1112">
                  <c:v>47</c:v>
                </c:pt>
                <c:pt idx="1113">
                  <c:v>45</c:v>
                </c:pt>
                <c:pt idx="1114">
                  <c:v>48</c:v>
                </c:pt>
                <c:pt idx="1115">
                  <c:v>45</c:v>
                </c:pt>
                <c:pt idx="1116">
                  <c:v>48</c:v>
                </c:pt>
                <c:pt idx="1117">
                  <c:v>47</c:v>
                </c:pt>
                <c:pt idx="1118">
                  <c:v>43</c:v>
                </c:pt>
                <c:pt idx="1119">
                  <c:v>41</c:v>
                </c:pt>
                <c:pt idx="1120">
                  <c:v>47</c:v>
                </c:pt>
                <c:pt idx="1121">
                  <c:v>54</c:v>
                </c:pt>
                <c:pt idx="1122">
                  <c:v>55</c:v>
                </c:pt>
                <c:pt idx="1123">
                  <c:v>54</c:v>
                </c:pt>
                <c:pt idx="1124">
                  <c:v>48</c:v>
                </c:pt>
                <c:pt idx="1125">
                  <c:v>48</c:v>
                </c:pt>
                <c:pt idx="1126">
                  <c:v>51</c:v>
                </c:pt>
                <c:pt idx="1127">
                  <c:v>54</c:v>
                </c:pt>
                <c:pt idx="1128">
                  <c:v>56</c:v>
                </c:pt>
                <c:pt idx="1129">
                  <c:v>56</c:v>
                </c:pt>
                <c:pt idx="1130">
                  <c:v>57</c:v>
                </c:pt>
                <c:pt idx="1131">
                  <c:v>55</c:v>
                </c:pt>
                <c:pt idx="1132">
                  <c:v>58</c:v>
                </c:pt>
                <c:pt idx="1133">
                  <c:v>65</c:v>
                </c:pt>
                <c:pt idx="1134">
                  <c:v>64</c:v>
                </c:pt>
                <c:pt idx="1135">
                  <c:v>63</c:v>
                </c:pt>
                <c:pt idx="1136">
                  <c:v>62</c:v>
                </c:pt>
                <c:pt idx="1137">
                  <c:v>64</c:v>
                </c:pt>
                <c:pt idx="1138">
                  <c:v>57</c:v>
                </c:pt>
                <c:pt idx="1139">
                  <c:v>53</c:v>
                </c:pt>
                <c:pt idx="1140">
                  <c:v>54</c:v>
                </c:pt>
                <c:pt idx="1141">
                  <c:v>55</c:v>
                </c:pt>
                <c:pt idx="1142">
                  <c:v>58</c:v>
                </c:pt>
                <c:pt idx="1143">
                  <c:v>61</c:v>
                </c:pt>
                <c:pt idx="1144">
                  <c:v>62</c:v>
                </c:pt>
                <c:pt idx="1145">
                  <c:v>60</c:v>
                </c:pt>
                <c:pt idx="1146">
                  <c:v>59</c:v>
                </c:pt>
                <c:pt idx="1147">
                  <c:v>61</c:v>
                </c:pt>
                <c:pt idx="1148">
                  <c:v>58</c:v>
                </c:pt>
                <c:pt idx="1149">
                  <c:v>56</c:v>
                </c:pt>
                <c:pt idx="1150">
                  <c:v>55</c:v>
                </c:pt>
                <c:pt idx="1151">
                  <c:v>56</c:v>
                </c:pt>
                <c:pt idx="1152">
                  <c:v>57</c:v>
                </c:pt>
                <c:pt idx="1153">
                  <c:v>59</c:v>
                </c:pt>
                <c:pt idx="1154">
                  <c:v>60</c:v>
                </c:pt>
                <c:pt idx="1155">
                  <c:v>52</c:v>
                </c:pt>
                <c:pt idx="1156">
                  <c:v>55</c:v>
                </c:pt>
                <c:pt idx="1157">
                  <c:v>58</c:v>
                </c:pt>
                <c:pt idx="1158">
                  <c:v>60</c:v>
                </c:pt>
                <c:pt idx="1159">
                  <c:v>63</c:v>
                </c:pt>
                <c:pt idx="1160">
                  <c:v>66</c:v>
                </c:pt>
                <c:pt idx="1161">
                  <c:v>65</c:v>
                </c:pt>
                <c:pt idx="1162">
                  <c:v>61</c:v>
                </c:pt>
                <c:pt idx="1163">
                  <c:v>61</c:v>
                </c:pt>
                <c:pt idx="1164">
                  <c:v>58</c:v>
                </c:pt>
                <c:pt idx="1165">
                  <c:v>58</c:v>
                </c:pt>
                <c:pt idx="1166">
                  <c:v>59</c:v>
                </c:pt>
                <c:pt idx="1167">
                  <c:v>54</c:v>
                </c:pt>
                <c:pt idx="1168">
                  <c:v>52</c:v>
                </c:pt>
                <c:pt idx="1169">
                  <c:v>48</c:v>
                </c:pt>
                <c:pt idx="1170">
                  <c:v>48</c:v>
                </c:pt>
                <c:pt idx="1171">
                  <c:v>44</c:v>
                </c:pt>
                <c:pt idx="1172">
                  <c:v>50</c:v>
                </c:pt>
                <c:pt idx="1173">
                  <c:v>53</c:v>
                </c:pt>
                <c:pt idx="1174">
                  <c:v>54</c:v>
                </c:pt>
                <c:pt idx="1175">
                  <c:v>54</c:v>
                </c:pt>
                <c:pt idx="1176">
                  <c:v>51</c:v>
                </c:pt>
                <c:pt idx="1177">
                  <c:v>60</c:v>
                </c:pt>
                <c:pt idx="1178">
                  <c:v>63</c:v>
                </c:pt>
                <c:pt idx="1179">
                  <c:v>67</c:v>
                </c:pt>
                <c:pt idx="1180">
                  <c:v>67</c:v>
                </c:pt>
                <c:pt idx="1181">
                  <c:v>61</c:v>
                </c:pt>
                <c:pt idx="1182">
                  <c:v>63</c:v>
                </c:pt>
                <c:pt idx="1183">
                  <c:v>60</c:v>
                </c:pt>
                <c:pt idx="1184">
                  <c:v>56</c:v>
                </c:pt>
                <c:pt idx="1185">
                  <c:v>50</c:v>
                </c:pt>
                <c:pt idx="1186">
                  <c:v>58</c:v>
                </c:pt>
                <c:pt idx="1187">
                  <c:v>64</c:v>
                </c:pt>
                <c:pt idx="1188">
                  <c:v>66</c:v>
                </c:pt>
                <c:pt idx="1189">
                  <c:v>62</c:v>
                </c:pt>
                <c:pt idx="1190">
                  <c:v>57</c:v>
                </c:pt>
                <c:pt idx="1191">
                  <c:v>58</c:v>
                </c:pt>
                <c:pt idx="1192">
                  <c:v>61</c:v>
                </c:pt>
                <c:pt idx="1193">
                  <c:v>61</c:v>
                </c:pt>
                <c:pt idx="1194">
                  <c:v>61</c:v>
                </c:pt>
                <c:pt idx="1195">
                  <c:v>62</c:v>
                </c:pt>
                <c:pt idx="1196">
                  <c:v>53</c:v>
                </c:pt>
                <c:pt idx="1197">
                  <c:v>52</c:v>
                </c:pt>
                <c:pt idx="1198">
                  <c:v>49</c:v>
                </c:pt>
                <c:pt idx="1199">
                  <c:v>51</c:v>
                </c:pt>
                <c:pt idx="1200">
                  <c:v>50</c:v>
                </c:pt>
                <c:pt idx="1201">
                  <c:v>50</c:v>
                </c:pt>
                <c:pt idx="1202">
                  <c:v>47</c:v>
                </c:pt>
                <c:pt idx="1203">
                  <c:v>50</c:v>
                </c:pt>
                <c:pt idx="1204">
                  <c:v>53</c:v>
                </c:pt>
                <c:pt idx="1205">
                  <c:v>55</c:v>
                </c:pt>
                <c:pt idx="1206">
                  <c:v>54</c:v>
                </c:pt>
                <c:pt idx="1207">
                  <c:v>52</c:v>
                </c:pt>
                <c:pt idx="1208">
                  <c:v>46</c:v>
                </c:pt>
                <c:pt idx="1209">
                  <c:v>53</c:v>
                </c:pt>
                <c:pt idx="1210">
                  <c:v>47</c:v>
                </c:pt>
                <c:pt idx="1211">
                  <c:v>43</c:v>
                </c:pt>
                <c:pt idx="1212">
                  <c:v>45</c:v>
                </c:pt>
                <c:pt idx="1213">
                  <c:v>41</c:v>
                </c:pt>
                <c:pt idx="1214">
                  <c:v>41</c:v>
                </c:pt>
                <c:pt idx="1215">
                  <c:v>41</c:v>
                </c:pt>
                <c:pt idx="1216">
                  <c:v>41</c:v>
                </c:pt>
                <c:pt idx="1217">
                  <c:v>38</c:v>
                </c:pt>
                <c:pt idx="1218">
                  <c:v>46</c:v>
                </c:pt>
                <c:pt idx="1219">
                  <c:v>43</c:v>
                </c:pt>
                <c:pt idx="1220">
                  <c:v>46</c:v>
                </c:pt>
                <c:pt idx="1221">
                  <c:v>46</c:v>
                </c:pt>
                <c:pt idx="1222">
                  <c:v>45</c:v>
                </c:pt>
                <c:pt idx="1223">
                  <c:v>40</c:v>
                </c:pt>
                <c:pt idx="1224">
                  <c:v>35</c:v>
                </c:pt>
                <c:pt idx="1225">
                  <c:v>32</c:v>
                </c:pt>
                <c:pt idx="1226">
                  <c:v>32</c:v>
                </c:pt>
                <c:pt idx="1227">
                  <c:v>29</c:v>
                </c:pt>
                <c:pt idx="1228">
                  <c:v>34</c:v>
                </c:pt>
                <c:pt idx="1229">
                  <c:v>35</c:v>
                </c:pt>
                <c:pt idx="1230">
                  <c:v>24</c:v>
                </c:pt>
                <c:pt idx="1231">
                  <c:v>26</c:v>
                </c:pt>
                <c:pt idx="1232">
                  <c:v>22</c:v>
                </c:pt>
                <c:pt idx="1233">
                  <c:v>22</c:v>
                </c:pt>
                <c:pt idx="1234">
                  <c:v>22</c:v>
                </c:pt>
                <c:pt idx="1235">
                  <c:v>23</c:v>
                </c:pt>
                <c:pt idx="1236">
                  <c:v>22</c:v>
                </c:pt>
                <c:pt idx="1237">
                  <c:v>22</c:v>
                </c:pt>
                <c:pt idx="1238">
                  <c:v>26</c:v>
                </c:pt>
                <c:pt idx="1239">
                  <c:v>23</c:v>
                </c:pt>
                <c:pt idx="1240">
                  <c:v>25</c:v>
                </c:pt>
                <c:pt idx="1241">
                  <c:v>26</c:v>
                </c:pt>
                <c:pt idx="1242">
                  <c:v>25</c:v>
                </c:pt>
                <c:pt idx="1243">
                  <c:v>25</c:v>
                </c:pt>
                <c:pt idx="1244">
                  <c:v>27</c:v>
                </c:pt>
                <c:pt idx="1245">
                  <c:v>29</c:v>
                </c:pt>
                <c:pt idx="1246">
                  <c:v>26</c:v>
                </c:pt>
                <c:pt idx="1247">
                  <c:v>24</c:v>
                </c:pt>
                <c:pt idx="1248">
                  <c:v>25</c:v>
                </c:pt>
                <c:pt idx="1249">
                  <c:v>23</c:v>
                </c:pt>
                <c:pt idx="1250">
                  <c:v>27</c:v>
                </c:pt>
                <c:pt idx="1251">
                  <c:v>30</c:v>
                </c:pt>
                <c:pt idx="1252">
                  <c:v>26</c:v>
                </c:pt>
                <c:pt idx="1253">
                  <c:v>27</c:v>
                </c:pt>
                <c:pt idx="1254">
                  <c:v>29</c:v>
                </c:pt>
                <c:pt idx="1255">
                  <c:v>29</c:v>
                </c:pt>
                <c:pt idx="1256">
                  <c:v>27</c:v>
                </c:pt>
                <c:pt idx="1257">
                  <c:v>19</c:v>
                </c:pt>
                <c:pt idx="1258">
                  <c:v>20</c:v>
                </c:pt>
                <c:pt idx="1259">
                  <c:v>22</c:v>
                </c:pt>
                <c:pt idx="1260">
                  <c:v>24</c:v>
                </c:pt>
                <c:pt idx="1261">
                  <c:v>23</c:v>
                </c:pt>
                <c:pt idx="1262">
                  <c:v>21</c:v>
                </c:pt>
                <c:pt idx="1263">
                  <c:v>23</c:v>
                </c:pt>
                <c:pt idx="1264">
                  <c:v>21</c:v>
                </c:pt>
                <c:pt idx="1265">
                  <c:v>19</c:v>
                </c:pt>
                <c:pt idx="1266">
                  <c:v>21</c:v>
                </c:pt>
                <c:pt idx="1267">
                  <c:v>22</c:v>
                </c:pt>
                <c:pt idx="1268">
                  <c:v>20</c:v>
                </c:pt>
                <c:pt idx="1269">
                  <c:v>15</c:v>
                </c:pt>
                <c:pt idx="1270">
                  <c:v>14</c:v>
                </c:pt>
                <c:pt idx="1271">
                  <c:v>19</c:v>
                </c:pt>
                <c:pt idx="1272">
                  <c:v>22</c:v>
                </c:pt>
                <c:pt idx="1273">
                  <c:v>24</c:v>
                </c:pt>
                <c:pt idx="1274">
                  <c:v>21</c:v>
                </c:pt>
                <c:pt idx="1275">
                  <c:v>21</c:v>
                </c:pt>
                <c:pt idx="1276">
                  <c:v>21</c:v>
                </c:pt>
                <c:pt idx="1277">
                  <c:v>18</c:v>
                </c:pt>
                <c:pt idx="1278">
                  <c:v>19</c:v>
                </c:pt>
                <c:pt idx="1279">
                  <c:v>19</c:v>
                </c:pt>
                <c:pt idx="1280">
                  <c:v>21</c:v>
                </c:pt>
                <c:pt idx="1281">
                  <c:v>20</c:v>
                </c:pt>
                <c:pt idx="1282">
                  <c:v>19</c:v>
                </c:pt>
                <c:pt idx="1283">
                  <c:v>19</c:v>
                </c:pt>
                <c:pt idx="1284">
                  <c:v>21</c:v>
                </c:pt>
                <c:pt idx="1285">
                  <c:v>21</c:v>
                </c:pt>
                <c:pt idx="1286">
                  <c:v>24</c:v>
                </c:pt>
                <c:pt idx="1287">
                  <c:v>26</c:v>
                </c:pt>
                <c:pt idx="1288">
                  <c:v>24</c:v>
                </c:pt>
                <c:pt idx="1289">
                  <c:v>25</c:v>
                </c:pt>
                <c:pt idx="1290">
                  <c:v>24</c:v>
                </c:pt>
                <c:pt idx="1291">
                  <c:v>20</c:v>
                </c:pt>
                <c:pt idx="1292">
                  <c:v>21</c:v>
                </c:pt>
                <c:pt idx="1293">
                  <c:v>23</c:v>
                </c:pt>
                <c:pt idx="1294">
                  <c:v>25</c:v>
                </c:pt>
                <c:pt idx="1295">
                  <c:v>24</c:v>
                </c:pt>
                <c:pt idx="1296">
                  <c:v>24</c:v>
                </c:pt>
                <c:pt idx="1297">
                  <c:v>29</c:v>
                </c:pt>
                <c:pt idx="1298">
                  <c:v>31</c:v>
                </c:pt>
                <c:pt idx="1299">
                  <c:v>30</c:v>
                </c:pt>
                <c:pt idx="1300">
                  <c:v>30</c:v>
                </c:pt>
                <c:pt idx="1301">
                  <c:v>32</c:v>
                </c:pt>
                <c:pt idx="1302">
                  <c:v>31</c:v>
                </c:pt>
                <c:pt idx="1303">
                  <c:v>32</c:v>
                </c:pt>
                <c:pt idx="1304">
                  <c:v>33</c:v>
                </c:pt>
                <c:pt idx="1305">
                  <c:v>31</c:v>
                </c:pt>
                <c:pt idx="1306">
                  <c:v>29</c:v>
                </c:pt>
                <c:pt idx="1307">
                  <c:v>29</c:v>
                </c:pt>
                <c:pt idx="1308">
                  <c:v>28</c:v>
                </c:pt>
                <c:pt idx="1309">
                  <c:v>30</c:v>
                </c:pt>
                <c:pt idx="1310">
                  <c:v>34</c:v>
                </c:pt>
                <c:pt idx="1311">
                  <c:v>36</c:v>
                </c:pt>
                <c:pt idx="1312">
                  <c:v>35</c:v>
                </c:pt>
                <c:pt idx="1313">
                  <c:v>38</c:v>
                </c:pt>
                <c:pt idx="1314">
                  <c:v>38</c:v>
                </c:pt>
                <c:pt idx="1315">
                  <c:v>41</c:v>
                </c:pt>
                <c:pt idx="1316">
                  <c:v>43</c:v>
                </c:pt>
                <c:pt idx="1317">
                  <c:v>42</c:v>
                </c:pt>
                <c:pt idx="1318">
                  <c:v>41</c:v>
                </c:pt>
                <c:pt idx="1319">
                  <c:v>39</c:v>
                </c:pt>
                <c:pt idx="1320">
                  <c:v>37</c:v>
                </c:pt>
                <c:pt idx="1321">
                  <c:v>36</c:v>
                </c:pt>
                <c:pt idx="1322">
                  <c:v>37</c:v>
                </c:pt>
                <c:pt idx="1323">
                  <c:v>42</c:v>
                </c:pt>
                <c:pt idx="1324">
                  <c:v>43</c:v>
                </c:pt>
                <c:pt idx="1325">
                  <c:v>41</c:v>
                </c:pt>
                <c:pt idx="1326">
                  <c:v>42</c:v>
                </c:pt>
                <c:pt idx="1327">
                  <c:v>41</c:v>
                </c:pt>
                <c:pt idx="1328">
                  <c:v>41</c:v>
                </c:pt>
                <c:pt idx="1329">
                  <c:v>33</c:v>
                </c:pt>
                <c:pt idx="1330">
                  <c:v>32</c:v>
                </c:pt>
                <c:pt idx="1331">
                  <c:v>34</c:v>
                </c:pt>
                <c:pt idx="1332">
                  <c:v>34</c:v>
                </c:pt>
                <c:pt idx="1333">
                  <c:v>31</c:v>
                </c:pt>
                <c:pt idx="1334">
                  <c:v>30</c:v>
                </c:pt>
                <c:pt idx="1335">
                  <c:v>27</c:v>
                </c:pt>
                <c:pt idx="1336">
                  <c:v>24</c:v>
                </c:pt>
                <c:pt idx="1337">
                  <c:v>29</c:v>
                </c:pt>
                <c:pt idx="1338">
                  <c:v>31</c:v>
                </c:pt>
                <c:pt idx="1339">
                  <c:v>31</c:v>
                </c:pt>
                <c:pt idx="1340">
                  <c:v>35</c:v>
                </c:pt>
                <c:pt idx="1341">
                  <c:v>32</c:v>
                </c:pt>
                <c:pt idx="1342">
                  <c:v>34</c:v>
                </c:pt>
                <c:pt idx="1343">
                  <c:v>34</c:v>
                </c:pt>
                <c:pt idx="1344">
                  <c:v>30</c:v>
                </c:pt>
                <c:pt idx="1345">
                  <c:v>30</c:v>
                </c:pt>
                <c:pt idx="1346">
                  <c:v>30</c:v>
                </c:pt>
                <c:pt idx="1347">
                  <c:v>31</c:v>
                </c:pt>
                <c:pt idx="1348">
                  <c:v>30</c:v>
                </c:pt>
                <c:pt idx="1349">
                  <c:v>28</c:v>
                </c:pt>
                <c:pt idx="1350">
                  <c:v>29</c:v>
                </c:pt>
                <c:pt idx="1351">
                  <c:v>32</c:v>
                </c:pt>
                <c:pt idx="1352">
                  <c:v>32</c:v>
                </c:pt>
                <c:pt idx="1353">
                  <c:v>32</c:v>
                </c:pt>
                <c:pt idx="1354">
                  <c:v>29</c:v>
                </c:pt>
                <c:pt idx="1355">
                  <c:v>33</c:v>
                </c:pt>
                <c:pt idx="1356">
                  <c:v>29</c:v>
                </c:pt>
                <c:pt idx="1357">
                  <c:v>28</c:v>
                </c:pt>
                <c:pt idx="1358">
                  <c:v>30</c:v>
                </c:pt>
                <c:pt idx="1359">
                  <c:v>29</c:v>
                </c:pt>
                <c:pt idx="1360">
                  <c:v>28</c:v>
                </c:pt>
                <c:pt idx="1361">
                  <c:v>27</c:v>
                </c:pt>
                <c:pt idx="1362">
                  <c:v>27</c:v>
                </c:pt>
                <c:pt idx="1363">
                  <c:v>27</c:v>
                </c:pt>
                <c:pt idx="1364">
                  <c:v>26</c:v>
                </c:pt>
                <c:pt idx="1365">
                  <c:v>25</c:v>
                </c:pt>
                <c:pt idx="1366">
                  <c:v>25</c:v>
                </c:pt>
                <c:pt idx="1367">
                  <c:v>25</c:v>
                </c:pt>
                <c:pt idx="1368">
                  <c:v>24</c:v>
                </c:pt>
                <c:pt idx="1369">
                  <c:v>25</c:v>
                </c:pt>
                <c:pt idx="1370">
                  <c:v>24</c:v>
                </c:pt>
                <c:pt idx="1371">
                  <c:v>24</c:v>
                </c:pt>
                <c:pt idx="1372">
                  <c:v>22</c:v>
                </c:pt>
                <c:pt idx="1373">
                  <c:v>22</c:v>
                </c:pt>
                <c:pt idx="1374">
                  <c:v>23</c:v>
                </c:pt>
                <c:pt idx="1375">
                  <c:v>23</c:v>
                </c:pt>
                <c:pt idx="1376">
                  <c:v>21</c:v>
                </c:pt>
                <c:pt idx="1377">
                  <c:v>19</c:v>
                </c:pt>
                <c:pt idx="1378">
                  <c:v>19</c:v>
                </c:pt>
                <c:pt idx="1379">
                  <c:v>20</c:v>
                </c:pt>
                <c:pt idx="1380">
                  <c:v>20</c:v>
                </c:pt>
                <c:pt idx="1381">
                  <c:v>19</c:v>
                </c:pt>
                <c:pt idx="1382">
                  <c:v>18</c:v>
                </c:pt>
                <c:pt idx="1383">
                  <c:v>19</c:v>
                </c:pt>
                <c:pt idx="1384">
                  <c:v>19</c:v>
                </c:pt>
                <c:pt idx="1385">
                  <c:v>19</c:v>
                </c:pt>
                <c:pt idx="1386">
                  <c:v>19</c:v>
                </c:pt>
                <c:pt idx="1387">
                  <c:v>18</c:v>
                </c:pt>
                <c:pt idx="1388">
                  <c:v>17</c:v>
                </c:pt>
                <c:pt idx="1389">
                  <c:v>16</c:v>
                </c:pt>
                <c:pt idx="1390">
                  <c:v>16</c:v>
                </c:pt>
                <c:pt idx="1391">
                  <c:v>17</c:v>
                </c:pt>
                <c:pt idx="1392">
                  <c:v>18</c:v>
                </c:pt>
                <c:pt idx="1393">
                  <c:v>18</c:v>
                </c:pt>
                <c:pt idx="1394">
                  <c:v>17</c:v>
                </c:pt>
                <c:pt idx="1395">
                  <c:v>14</c:v>
                </c:pt>
                <c:pt idx="1396">
                  <c:v>13</c:v>
                </c:pt>
                <c:pt idx="1397">
                  <c:v>14</c:v>
                </c:pt>
                <c:pt idx="1398">
                  <c:v>11</c:v>
                </c:pt>
                <c:pt idx="1399">
                  <c:v>11</c:v>
                </c:pt>
                <c:pt idx="1400">
                  <c:v>11</c:v>
                </c:pt>
                <c:pt idx="1401">
                  <c:v>10</c:v>
                </c:pt>
                <c:pt idx="1402">
                  <c:v>10</c:v>
                </c:pt>
                <c:pt idx="1403">
                  <c:v>10</c:v>
                </c:pt>
                <c:pt idx="1404">
                  <c:v>9</c:v>
                </c:pt>
                <c:pt idx="1405">
                  <c:v>9</c:v>
                </c:pt>
                <c:pt idx="1406">
                  <c:v>9</c:v>
                </c:pt>
                <c:pt idx="1407">
                  <c:v>9</c:v>
                </c:pt>
                <c:pt idx="1408">
                  <c:v>10</c:v>
                </c:pt>
                <c:pt idx="1409">
                  <c:v>10</c:v>
                </c:pt>
                <c:pt idx="1410">
                  <c:v>13</c:v>
                </c:pt>
                <c:pt idx="1411">
                  <c:v>13</c:v>
                </c:pt>
                <c:pt idx="1412">
                  <c:v>11</c:v>
                </c:pt>
                <c:pt idx="1413">
                  <c:v>11</c:v>
                </c:pt>
                <c:pt idx="1414">
                  <c:v>12</c:v>
                </c:pt>
                <c:pt idx="1415">
                  <c:v>11</c:v>
                </c:pt>
                <c:pt idx="1416">
                  <c:v>11</c:v>
                </c:pt>
                <c:pt idx="1417">
                  <c:v>11</c:v>
                </c:pt>
                <c:pt idx="1418">
                  <c:v>10</c:v>
                </c:pt>
                <c:pt idx="1419">
                  <c:v>9</c:v>
                </c:pt>
                <c:pt idx="1420">
                  <c:v>9</c:v>
                </c:pt>
                <c:pt idx="1421">
                  <c:v>8</c:v>
                </c:pt>
                <c:pt idx="1422">
                  <c:v>8</c:v>
                </c:pt>
                <c:pt idx="1423">
                  <c:v>7</c:v>
                </c:pt>
                <c:pt idx="1424">
                  <c:v>7</c:v>
                </c:pt>
                <c:pt idx="1425">
                  <c:v>7</c:v>
                </c:pt>
                <c:pt idx="1426">
                  <c:v>7</c:v>
                </c:pt>
                <c:pt idx="1427">
                  <c:v>6</c:v>
                </c:pt>
                <c:pt idx="1428">
                  <c:v>7</c:v>
                </c:pt>
                <c:pt idx="1429">
                  <c:v>7</c:v>
                </c:pt>
                <c:pt idx="1430">
                  <c:v>7</c:v>
                </c:pt>
                <c:pt idx="1431">
                  <c:v>7</c:v>
                </c:pt>
                <c:pt idx="1432">
                  <c:v>7</c:v>
                </c:pt>
                <c:pt idx="1433">
                  <c:v>5</c:v>
                </c:pt>
                <c:pt idx="1434">
                  <c:v>5</c:v>
                </c:pt>
                <c:pt idx="1435">
                  <c:v>5</c:v>
                </c:pt>
                <c:pt idx="1436">
                  <c:v>5</c:v>
                </c:pt>
                <c:pt idx="1437">
                  <c:v>4</c:v>
                </c:pt>
                <c:pt idx="1438">
                  <c:v>1</c:v>
                </c:pt>
                <c:pt idx="1439">
                  <c:v>0</c:v>
                </c:pt>
                <c:pt idx="1440">
                  <c:v>0</c:v>
                </c:pt>
              </c:numCache>
            </c:numRef>
          </c:val>
          <c:extLst>
            <c:ext xmlns:c16="http://schemas.microsoft.com/office/drawing/2014/chart" uri="{C3380CC4-5D6E-409C-BE32-E72D297353CC}">
              <c16:uniqueId val="{00000007-AA8D-4D06-91B1-5345BE81CA8B}"/>
            </c:ext>
          </c:extLst>
        </c:ser>
        <c:dLbls>
          <c:showLegendKey val="0"/>
          <c:showVal val="0"/>
          <c:showCatName val="0"/>
          <c:showSerName val="0"/>
          <c:showPercent val="0"/>
          <c:showBubbleSize val="0"/>
        </c:dLbls>
        <c:gapWidth val="150"/>
        <c:overlap val="100"/>
        <c:axId val="1248027744"/>
        <c:axId val="1248030656"/>
      </c:barChart>
      <c:catAx>
        <c:axId val="1248027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Time (minute from midnight)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48030656"/>
        <c:crosses val="autoZero"/>
        <c:auto val="1"/>
        <c:lblAlgn val="ctr"/>
        <c:lblOffset val="100"/>
        <c:tickLblSkip val="60"/>
        <c:noMultiLvlLbl val="0"/>
      </c:catAx>
      <c:valAx>
        <c:axId val="1248030656"/>
        <c:scaling>
          <c:orientation val="minMax"/>
          <c:max val="1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Number of aTaxis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48027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Charging stations status through time of the day</a:t>
            </a:r>
            <a:br>
              <a:rPr lang="fr-BE"/>
            </a:br>
            <a:r>
              <a:rPr lang="fr-BE"/>
              <a:t>Simulation without empty rides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Sheet4!$B$1</c:f>
              <c:strCache>
                <c:ptCount val="1"/>
                <c:pt idx="0">
                  <c:v>busy</c:v>
                </c:pt>
              </c:strCache>
            </c:strRef>
          </c:tx>
          <c:spPr>
            <a:solidFill>
              <a:srgbClr val="FF6969"/>
            </a:solidFill>
            <a:ln>
              <a:noFill/>
            </a:ln>
            <a:effectLst/>
          </c:spPr>
          <c:invertIfNegative val="0"/>
          <c:cat>
            <c:strRef>
              <c:f>Sheet4!$A$2:$A$1442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Sheet4!$B$2:$B$1442</c:f>
              <c:numCache>
                <c:formatCode>General</c:formatCode>
                <c:ptCount val="1441"/>
                <c:pt idx="0">
                  <c:v>0</c:v>
                </c:pt>
                <c:pt idx="1">
                  <c:v>0</c:v>
                </c:pt>
                <c:pt idx="2">
                  <c:v>0</c:v>
                </c:pt>
                <c:pt idx="3">
                  <c:v>1</c:v>
                </c:pt>
                <c:pt idx="4">
                  <c:v>1</c:v>
                </c:pt>
                <c:pt idx="5">
                  <c:v>1</c:v>
                </c:pt>
                <c:pt idx="6">
                  <c:v>0</c:v>
                </c:pt>
                <c:pt idx="7">
                  <c:v>0</c:v>
                </c:pt>
                <c:pt idx="8">
                  <c:v>2</c:v>
                </c:pt>
                <c:pt idx="9">
                  <c:v>4</c:v>
                </c:pt>
                <c:pt idx="10">
                  <c:v>5</c:v>
                </c:pt>
                <c:pt idx="11">
                  <c:v>5</c:v>
                </c:pt>
                <c:pt idx="12">
                  <c:v>5</c:v>
                </c:pt>
                <c:pt idx="13">
                  <c:v>6</c:v>
                </c:pt>
                <c:pt idx="14">
                  <c:v>5</c:v>
                </c:pt>
                <c:pt idx="15">
                  <c:v>4</c:v>
                </c:pt>
                <c:pt idx="16">
                  <c:v>4</c:v>
                </c:pt>
                <c:pt idx="17">
                  <c:v>4</c:v>
                </c:pt>
                <c:pt idx="18">
                  <c:v>8</c:v>
                </c:pt>
                <c:pt idx="19">
                  <c:v>9</c:v>
                </c:pt>
                <c:pt idx="20">
                  <c:v>7</c:v>
                </c:pt>
                <c:pt idx="21">
                  <c:v>7</c:v>
                </c:pt>
                <c:pt idx="22">
                  <c:v>6</c:v>
                </c:pt>
                <c:pt idx="23">
                  <c:v>6</c:v>
                </c:pt>
                <c:pt idx="24">
                  <c:v>8</c:v>
                </c:pt>
                <c:pt idx="25">
                  <c:v>7</c:v>
                </c:pt>
                <c:pt idx="26">
                  <c:v>11</c:v>
                </c:pt>
                <c:pt idx="27">
                  <c:v>10</c:v>
                </c:pt>
                <c:pt idx="28">
                  <c:v>10</c:v>
                </c:pt>
                <c:pt idx="29">
                  <c:v>10</c:v>
                </c:pt>
                <c:pt idx="30">
                  <c:v>13</c:v>
                </c:pt>
                <c:pt idx="31">
                  <c:v>12</c:v>
                </c:pt>
                <c:pt idx="32">
                  <c:v>15</c:v>
                </c:pt>
                <c:pt idx="33">
                  <c:v>16</c:v>
                </c:pt>
                <c:pt idx="34">
                  <c:v>18</c:v>
                </c:pt>
                <c:pt idx="35">
                  <c:v>19</c:v>
                </c:pt>
                <c:pt idx="36">
                  <c:v>20</c:v>
                </c:pt>
                <c:pt idx="37">
                  <c:v>21</c:v>
                </c:pt>
                <c:pt idx="38">
                  <c:v>20</c:v>
                </c:pt>
                <c:pt idx="39">
                  <c:v>21</c:v>
                </c:pt>
                <c:pt idx="40">
                  <c:v>21</c:v>
                </c:pt>
                <c:pt idx="41">
                  <c:v>22</c:v>
                </c:pt>
                <c:pt idx="42">
                  <c:v>22</c:v>
                </c:pt>
                <c:pt idx="43">
                  <c:v>24</c:v>
                </c:pt>
                <c:pt idx="44">
                  <c:v>26</c:v>
                </c:pt>
                <c:pt idx="45">
                  <c:v>26</c:v>
                </c:pt>
                <c:pt idx="46">
                  <c:v>25</c:v>
                </c:pt>
                <c:pt idx="47">
                  <c:v>23</c:v>
                </c:pt>
                <c:pt idx="48">
                  <c:v>18</c:v>
                </c:pt>
                <c:pt idx="49">
                  <c:v>19</c:v>
                </c:pt>
                <c:pt idx="50">
                  <c:v>19</c:v>
                </c:pt>
                <c:pt idx="51">
                  <c:v>19</c:v>
                </c:pt>
                <c:pt idx="52">
                  <c:v>21</c:v>
                </c:pt>
                <c:pt idx="53">
                  <c:v>24</c:v>
                </c:pt>
                <c:pt idx="54">
                  <c:v>22</c:v>
                </c:pt>
                <c:pt idx="55">
                  <c:v>22</c:v>
                </c:pt>
                <c:pt idx="56">
                  <c:v>20</c:v>
                </c:pt>
                <c:pt idx="57">
                  <c:v>16</c:v>
                </c:pt>
                <c:pt idx="58">
                  <c:v>15</c:v>
                </c:pt>
                <c:pt idx="59">
                  <c:v>16</c:v>
                </c:pt>
                <c:pt idx="60">
                  <c:v>15</c:v>
                </c:pt>
                <c:pt idx="61">
                  <c:v>14</c:v>
                </c:pt>
                <c:pt idx="62">
                  <c:v>14</c:v>
                </c:pt>
                <c:pt idx="63">
                  <c:v>16</c:v>
                </c:pt>
                <c:pt idx="64">
                  <c:v>18</c:v>
                </c:pt>
                <c:pt idx="65">
                  <c:v>18</c:v>
                </c:pt>
                <c:pt idx="66">
                  <c:v>21</c:v>
                </c:pt>
                <c:pt idx="67">
                  <c:v>20</c:v>
                </c:pt>
                <c:pt idx="68">
                  <c:v>17</c:v>
                </c:pt>
                <c:pt idx="69">
                  <c:v>14</c:v>
                </c:pt>
                <c:pt idx="70">
                  <c:v>13</c:v>
                </c:pt>
                <c:pt idx="71">
                  <c:v>13</c:v>
                </c:pt>
                <c:pt idx="72">
                  <c:v>14</c:v>
                </c:pt>
                <c:pt idx="73">
                  <c:v>11</c:v>
                </c:pt>
                <c:pt idx="74">
                  <c:v>10</c:v>
                </c:pt>
                <c:pt idx="75">
                  <c:v>9</c:v>
                </c:pt>
                <c:pt idx="76">
                  <c:v>8</c:v>
                </c:pt>
                <c:pt idx="77">
                  <c:v>8</c:v>
                </c:pt>
                <c:pt idx="78">
                  <c:v>9</c:v>
                </c:pt>
                <c:pt idx="79">
                  <c:v>9</c:v>
                </c:pt>
                <c:pt idx="80">
                  <c:v>9</c:v>
                </c:pt>
                <c:pt idx="81">
                  <c:v>10</c:v>
                </c:pt>
                <c:pt idx="82">
                  <c:v>10</c:v>
                </c:pt>
                <c:pt idx="83">
                  <c:v>10</c:v>
                </c:pt>
                <c:pt idx="84">
                  <c:v>10</c:v>
                </c:pt>
                <c:pt idx="85">
                  <c:v>10</c:v>
                </c:pt>
                <c:pt idx="86">
                  <c:v>8</c:v>
                </c:pt>
                <c:pt idx="87">
                  <c:v>7</c:v>
                </c:pt>
                <c:pt idx="88">
                  <c:v>7</c:v>
                </c:pt>
                <c:pt idx="89">
                  <c:v>7</c:v>
                </c:pt>
                <c:pt idx="90">
                  <c:v>5</c:v>
                </c:pt>
                <c:pt idx="91">
                  <c:v>5</c:v>
                </c:pt>
                <c:pt idx="92">
                  <c:v>6</c:v>
                </c:pt>
                <c:pt idx="93">
                  <c:v>5</c:v>
                </c:pt>
                <c:pt idx="94">
                  <c:v>5</c:v>
                </c:pt>
                <c:pt idx="95">
                  <c:v>5</c:v>
                </c:pt>
                <c:pt idx="96">
                  <c:v>4</c:v>
                </c:pt>
                <c:pt idx="97">
                  <c:v>4</c:v>
                </c:pt>
                <c:pt idx="98">
                  <c:v>3</c:v>
                </c:pt>
                <c:pt idx="99">
                  <c:v>2</c:v>
                </c:pt>
                <c:pt idx="100">
                  <c:v>2</c:v>
                </c:pt>
                <c:pt idx="101">
                  <c:v>1</c:v>
                </c:pt>
                <c:pt idx="102">
                  <c:v>1</c:v>
                </c:pt>
                <c:pt idx="103">
                  <c:v>1</c:v>
                </c:pt>
                <c:pt idx="104">
                  <c:v>1</c:v>
                </c:pt>
                <c:pt idx="105">
                  <c:v>1</c:v>
                </c:pt>
                <c:pt idx="106">
                  <c:v>1</c:v>
                </c:pt>
                <c:pt idx="107">
                  <c:v>1</c:v>
                </c:pt>
                <c:pt idx="108">
                  <c:v>1</c:v>
                </c:pt>
                <c:pt idx="109">
                  <c:v>1</c:v>
                </c:pt>
                <c:pt idx="110">
                  <c:v>1</c:v>
                </c:pt>
                <c:pt idx="111">
                  <c:v>1</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2</c:v>
                </c:pt>
                <c:pt idx="151">
                  <c:v>3</c:v>
                </c:pt>
                <c:pt idx="152">
                  <c:v>3</c:v>
                </c:pt>
                <c:pt idx="153">
                  <c:v>3</c:v>
                </c:pt>
                <c:pt idx="154">
                  <c:v>3</c:v>
                </c:pt>
                <c:pt idx="155">
                  <c:v>3</c:v>
                </c:pt>
                <c:pt idx="156">
                  <c:v>3</c:v>
                </c:pt>
                <c:pt idx="157">
                  <c:v>3</c:v>
                </c:pt>
                <c:pt idx="158">
                  <c:v>3</c:v>
                </c:pt>
                <c:pt idx="159">
                  <c:v>3</c:v>
                </c:pt>
                <c:pt idx="160">
                  <c:v>3</c:v>
                </c:pt>
                <c:pt idx="161">
                  <c:v>2</c:v>
                </c:pt>
                <c:pt idx="162">
                  <c:v>2</c:v>
                </c:pt>
                <c:pt idx="163">
                  <c:v>2</c:v>
                </c:pt>
                <c:pt idx="164">
                  <c:v>0</c:v>
                </c:pt>
                <c:pt idx="165">
                  <c:v>0</c:v>
                </c:pt>
                <c:pt idx="166">
                  <c:v>0</c:v>
                </c:pt>
                <c:pt idx="167">
                  <c:v>0</c:v>
                </c:pt>
                <c:pt idx="168">
                  <c:v>1</c:v>
                </c:pt>
                <c:pt idx="169">
                  <c:v>1</c:v>
                </c:pt>
                <c:pt idx="170">
                  <c:v>1</c:v>
                </c:pt>
                <c:pt idx="171">
                  <c:v>1</c:v>
                </c:pt>
                <c:pt idx="172">
                  <c:v>1</c:v>
                </c:pt>
                <c:pt idx="173">
                  <c:v>1</c:v>
                </c:pt>
                <c:pt idx="174">
                  <c:v>1</c:v>
                </c:pt>
                <c:pt idx="175">
                  <c:v>1</c:v>
                </c:pt>
                <c:pt idx="176">
                  <c:v>0</c:v>
                </c:pt>
                <c:pt idx="177">
                  <c:v>0</c:v>
                </c:pt>
                <c:pt idx="178">
                  <c:v>0</c:v>
                </c:pt>
                <c:pt idx="179">
                  <c:v>0</c:v>
                </c:pt>
                <c:pt idx="180">
                  <c:v>0</c:v>
                </c:pt>
                <c:pt idx="181">
                  <c:v>0</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2</c:v>
                </c:pt>
                <c:pt idx="200">
                  <c:v>1</c:v>
                </c:pt>
                <c:pt idx="201">
                  <c:v>2</c:v>
                </c:pt>
                <c:pt idx="202">
                  <c:v>2</c:v>
                </c:pt>
                <c:pt idx="203">
                  <c:v>2</c:v>
                </c:pt>
                <c:pt idx="204">
                  <c:v>2</c:v>
                </c:pt>
                <c:pt idx="205">
                  <c:v>2</c:v>
                </c:pt>
                <c:pt idx="206">
                  <c:v>2</c:v>
                </c:pt>
                <c:pt idx="207">
                  <c:v>2</c:v>
                </c:pt>
                <c:pt idx="208">
                  <c:v>2</c:v>
                </c:pt>
                <c:pt idx="209">
                  <c:v>2</c:v>
                </c:pt>
                <c:pt idx="210">
                  <c:v>2</c:v>
                </c:pt>
                <c:pt idx="211">
                  <c:v>2</c:v>
                </c:pt>
                <c:pt idx="212">
                  <c:v>1</c:v>
                </c:pt>
                <c:pt idx="213">
                  <c:v>0</c:v>
                </c:pt>
                <c:pt idx="214">
                  <c:v>0</c:v>
                </c:pt>
                <c:pt idx="215">
                  <c:v>0</c:v>
                </c:pt>
                <c:pt idx="216">
                  <c:v>0</c:v>
                </c:pt>
                <c:pt idx="217">
                  <c:v>0</c:v>
                </c:pt>
                <c:pt idx="218">
                  <c:v>0</c:v>
                </c:pt>
                <c:pt idx="219">
                  <c:v>0</c:v>
                </c:pt>
                <c:pt idx="220">
                  <c:v>0</c:v>
                </c:pt>
                <c:pt idx="221">
                  <c:v>0</c:v>
                </c:pt>
                <c:pt idx="222">
                  <c:v>1</c:v>
                </c:pt>
                <c:pt idx="223">
                  <c:v>1</c:v>
                </c:pt>
                <c:pt idx="224">
                  <c:v>1</c:v>
                </c:pt>
                <c:pt idx="225">
                  <c:v>1</c:v>
                </c:pt>
                <c:pt idx="226">
                  <c:v>1</c:v>
                </c:pt>
                <c:pt idx="227">
                  <c:v>2</c:v>
                </c:pt>
                <c:pt idx="228">
                  <c:v>3</c:v>
                </c:pt>
                <c:pt idx="229">
                  <c:v>3</c:v>
                </c:pt>
                <c:pt idx="230">
                  <c:v>3</c:v>
                </c:pt>
                <c:pt idx="231">
                  <c:v>4</c:v>
                </c:pt>
                <c:pt idx="232">
                  <c:v>5</c:v>
                </c:pt>
                <c:pt idx="233">
                  <c:v>5</c:v>
                </c:pt>
                <c:pt idx="234">
                  <c:v>6</c:v>
                </c:pt>
                <c:pt idx="235">
                  <c:v>6</c:v>
                </c:pt>
                <c:pt idx="236">
                  <c:v>7</c:v>
                </c:pt>
                <c:pt idx="237">
                  <c:v>6</c:v>
                </c:pt>
                <c:pt idx="238">
                  <c:v>7</c:v>
                </c:pt>
                <c:pt idx="239">
                  <c:v>8</c:v>
                </c:pt>
                <c:pt idx="240">
                  <c:v>9</c:v>
                </c:pt>
                <c:pt idx="241">
                  <c:v>8</c:v>
                </c:pt>
                <c:pt idx="242">
                  <c:v>8</c:v>
                </c:pt>
                <c:pt idx="243">
                  <c:v>10</c:v>
                </c:pt>
                <c:pt idx="244">
                  <c:v>11</c:v>
                </c:pt>
                <c:pt idx="245">
                  <c:v>11</c:v>
                </c:pt>
                <c:pt idx="246">
                  <c:v>14</c:v>
                </c:pt>
                <c:pt idx="247">
                  <c:v>14</c:v>
                </c:pt>
                <c:pt idx="248">
                  <c:v>13</c:v>
                </c:pt>
                <c:pt idx="249">
                  <c:v>12</c:v>
                </c:pt>
                <c:pt idx="250">
                  <c:v>12</c:v>
                </c:pt>
                <c:pt idx="251">
                  <c:v>11</c:v>
                </c:pt>
                <c:pt idx="252">
                  <c:v>11</c:v>
                </c:pt>
                <c:pt idx="253">
                  <c:v>8</c:v>
                </c:pt>
                <c:pt idx="254">
                  <c:v>9</c:v>
                </c:pt>
                <c:pt idx="255">
                  <c:v>9</c:v>
                </c:pt>
                <c:pt idx="256">
                  <c:v>9</c:v>
                </c:pt>
                <c:pt idx="257">
                  <c:v>8</c:v>
                </c:pt>
                <c:pt idx="258">
                  <c:v>9</c:v>
                </c:pt>
                <c:pt idx="259">
                  <c:v>8</c:v>
                </c:pt>
                <c:pt idx="260">
                  <c:v>9</c:v>
                </c:pt>
                <c:pt idx="261">
                  <c:v>8</c:v>
                </c:pt>
                <c:pt idx="262">
                  <c:v>9</c:v>
                </c:pt>
                <c:pt idx="263">
                  <c:v>10</c:v>
                </c:pt>
                <c:pt idx="264">
                  <c:v>11</c:v>
                </c:pt>
                <c:pt idx="265">
                  <c:v>10</c:v>
                </c:pt>
                <c:pt idx="266">
                  <c:v>11</c:v>
                </c:pt>
                <c:pt idx="267">
                  <c:v>11</c:v>
                </c:pt>
                <c:pt idx="268">
                  <c:v>11</c:v>
                </c:pt>
                <c:pt idx="269">
                  <c:v>12</c:v>
                </c:pt>
                <c:pt idx="270">
                  <c:v>11</c:v>
                </c:pt>
                <c:pt idx="271">
                  <c:v>11</c:v>
                </c:pt>
                <c:pt idx="272">
                  <c:v>14</c:v>
                </c:pt>
                <c:pt idx="273">
                  <c:v>15</c:v>
                </c:pt>
                <c:pt idx="274">
                  <c:v>17</c:v>
                </c:pt>
                <c:pt idx="275">
                  <c:v>17</c:v>
                </c:pt>
                <c:pt idx="276">
                  <c:v>16</c:v>
                </c:pt>
                <c:pt idx="277">
                  <c:v>16</c:v>
                </c:pt>
                <c:pt idx="278">
                  <c:v>15</c:v>
                </c:pt>
                <c:pt idx="279">
                  <c:v>15</c:v>
                </c:pt>
                <c:pt idx="280">
                  <c:v>15</c:v>
                </c:pt>
                <c:pt idx="281">
                  <c:v>15</c:v>
                </c:pt>
                <c:pt idx="282">
                  <c:v>15</c:v>
                </c:pt>
                <c:pt idx="283">
                  <c:v>13</c:v>
                </c:pt>
                <c:pt idx="284">
                  <c:v>14</c:v>
                </c:pt>
                <c:pt idx="285">
                  <c:v>13</c:v>
                </c:pt>
                <c:pt idx="286">
                  <c:v>18</c:v>
                </c:pt>
                <c:pt idx="287">
                  <c:v>18</c:v>
                </c:pt>
                <c:pt idx="288">
                  <c:v>19</c:v>
                </c:pt>
                <c:pt idx="289">
                  <c:v>21</c:v>
                </c:pt>
                <c:pt idx="290">
                  <c:v>23</c:v>
                </c:pt>
                <c:pt idx="291">
                  <c:v>25</c:v>
                </c:pt>
                <c:pt idx="292">
                  <c:v>25</c:v>
                </c:pt>
                <c:pt idx="293">
                  <c:v>25</c:v>
                </c:pt>
                <c:pt idx="294">
                  <c:v>28</c:v>
                </c:pt>
                <c:pt idx="295">
                  <c:v>28</c:v>
                </c:pt>
                <c:pt idx="296">
                  <c:v>28</c:v>
                </c:pt>
                <c:pt idx="297">
                  <c:v>30</c:v>
                </c:pt>
                <c:pt idx="298">
                  <c:v>32</c:v>
                </c:pt>
                <c:pt idx="299">
                  <c:v>34</c:v>
                </c:pt>
                <c:pt idx="300">
                  <c:v>33</c:v>
                </c:pt>
                <c:pt idx="301">
                  <c:v>32</c:v>
                </c:pt>
                <c:pt idx="302">
                  <c:v>32</c:v>
                </c:pt>
                <c:pt idx="303">
                  <c:v>34</c:v>
                </c:pt>
                <c:pt idx="304">
                  <c:v>33</c:v>
                </c:pt>
                <c:pt idx="305">
                  <c:v>34</c:v>
                </c:pt>
                <c:pt idx="306">
                  <c:v>33</c:v>
                </c:pt>
                <c:pt idx="307">
                  <c:v>37</c:v>
                </c:pt>
                <c:pt idx="308">
                  <c:v>36</c:v>
                </c:pt>
                <c:pt idx="309">
                  <c:v>40</c:v>
                </c:pt>
                <c:pt idx="310">
                  <c:v>44</c:v>
                </c:pt>
                <c:pt idx="311">
                  <c:v>44</c:v>
                </c:pt>
                <c:pt idx="312">
                  <c:v>43</c:v>
                </c:pt>
                <c:pt idx="313">
                  <c:v>41</c:v>
                </c:pt>
                <c:pt idx="314">
                  <c:v>40</c:v>
                </c:pt>
                <c:pt idx="315">
                  <c:v>41</c:v>
                </c:pt>
                <c:pt idx="316">
                  <c:v>40</c:v>
                </c:pt>
                <c:pt idx="317">
                  <c:v>38</c:v>
                </c:pt>
                <c:pt idx="318">
                  <c:v>40</c:v>
                </c:pt>
                <c:pt idx="319">
                  <c:v>42</c:v>
                </c:pt>
                <c:pt idx="320">
                  <c:v>41</c:v>
                </c:pt>
                <c:pt idx="321">
                  <c:v>37</c:v>
                </c:pt>
                <c:pt idx="322">
                  <c:v>37</c:v>
                </c:pt>
                <c:pt idx="323">
                  <c:v>39</c:v>
                </c:pt>
                <c:pt idx="324">
                  <c:v>41</c:v>
                </c:pt>
                <c:pt idx="325">
                  <c:v>42</c:v>
                </c:pt>
                <c:pt idx="326">
                  <c:v>43</c:v>
                </c:pt>
                <c:pt idx="327">
                  <c:v>45</c:v>
                </c:pt>
                <c:pt idx="328">
                  <c:v>46</c:v>
                </c:pt>
                <c:pt idx="329">
                  <c:v>46</c:v>
                </c:pt>
                <c:pt idx="330">
                  <c:v>49</c:v>
                </c:pt>
                <c:pt idx="331">
                  <c:v>48</c:v>
                </c:pt>
                <c:pt idx="332">
                  <c:v>46</c:v>
                </c:pt>
                <c:pt idx="333">
                  <c:v>50</c:v>
                </c:pt>
                <c:pt idx="334">
                  <c:v>47</c:v>
                </c:pt>
                <c:pt idx="335">
                  <c:v>48</c:v>
                </c:pt>
                <c:pt idx="336">
                  <c:v>51</c:v>
                </c:pt>
                <c:pt idx="337">
                  <c:v>52</c:v>
                </c:pt>
                <c:pt idx="338">
                  <c:v>53</c:v>
                </c:pt>
                <c:pt idx="339">
                  <c:v>53</c:v>
                </c:pt>
                <c:pt idx="340">
                  <c:v>56</c:v>
                </c:pt>
                <c:pt idx="341">
                  <c:v>59</c:v>
                </c:pt>
                <c:pt idx="342">
                  <c:v>62</c:v>
                </c:pt>
                <c:pt idx="343">
                  <c:v>62</c:v>
                </c:pt>
                <c:pt idx="344">
                  <c:v>64</c:v>
                </c:pt>
                <c:pt idx="345">
                  <c:v>62</c:v>
                </c:pt>
                <c:pt idx="346">
                  <c:v>60</c:v>
                </c:pt>
                <c:pt idx="347">
                  <c:v>60</c:v>
                </c:pt>
                <c:pt idx="348">
                  <c:v>63</c:v>
                </c:pt>
                <c:pt idx="349">
                  <c:v>64</c:v>
                </c:pt>
                <c:pt idx="350">
                  <c:v>66</c:v>
                </c:pt>
                <c:pt idx="351">
                  <c:v>67</c:v>
                </c:pt>
                <c:pt idx="352">
                  <c:v>67</c:v>
                </c:pt>
                <c:pt idx="353">
                  <c:v>68</c:v>
                </c:pt>
                <c:pt idx="354">
                  <c:v>69</c:v>
                </c:pt>
                <c:pt idx="355">
                  <c:v>73</c:v>
                </c:pt>
                <c:pt idx="356">
                  <c:v>78</c:v>
                </c:pt>
                <c:pt idx="357">
                  <c:v>84</c:v>
                </c:pt>
                <c:pt idx="358">
                  <c:v>85</c:v>
                </c:pt>
                <c:pt idx="359">
                  <c:v>86</c:v>
                </c:pt>
                <c:pt idx="360">
                  <c:v>83</c:v>
                </c:pt>
                <c:pt idx="361">
                  <c:v>82</c:v>
                </c:pt>
                <c:pt idx="362">
                  <c:v>86</c:v>
                </c:pt>
                <c:pt idx="363">
                  <c:v>87</c:v>
                </c:pt>
                <c:pt idx="364">
                  <c:v>92</c:v>
                </c:pt>
                <c:pt idx="365">
                  <c:v>87</c:v>
                </c:pt>
                <c:pt idx="366">
                  <c:v>86</c:v>
                </c:pt>
                <c:pt idx="367">
                  <c:v>89</c:v>
                </c:pt>
                <c:pt idx="368">
                  <c:v>86</c:v>
                </c:pt>
                <c:pt idx="369">
                  <c:v>88</c:v>
                </c:pt>
                <c:pt idx="370">
                  <c:v>83</c:v>
                </c:pt>
                <c:pt idx="371">
                  <c:v>84</c:v>
                </c:pt>
                <c:pt idx="372">
                  <c:v>85</c:v>
                </c:pt>
                <c:pt idx="373">
                  <c:v>79</c:v>
                </c:pt>
                <c:pt idx="374">
                  <c:v>81</c:v>
                </c:pt>
                <c:pt idx="375">
                  <c:v>86</c:v>
                </c:pt>
                <c:pt idx="376">
                  <c:v>85</c:v>
                </c:pt>
                <c:pt idx="377">
                  <c:v>88</c:v>
                </c:pt>
                <c:pt idx="378">
                  <c:v>89</c:v>
                </c:pt>
                <c:pt idx="379">
                  <c:v>97</c:v>
                </c:pt>
                <c:pt idx="380">
                  <c:v>99</c:v>
                </c:pt>
                <c:pt idx="381">
                  <c:v>94</c:v>
                </c:pt>
                <c:pt idx="382">
                  <c:v>97</c:v>
                </c:pt>
                <c:pt idx="383">
                  <c:v>100</c:v>
                </c:pt>
                <c:pt idx="384">
                  <c:v>96</c:v>
                </c:pt>
                <c:pt idx="385">
                  <c:v>95</c:v>
                </c:pt>
                <c:pt idx="386">
                  <c:v>98</c:v>
                </c:pt>
                <c:pt idx="387">
                  <c:v>102</c:v>
                </c:pt>
                <c:pt idx="388">
                  <c:v>97</c:v>
                </c:pt>
                <c:pt idx="389">
                  <c:v>99</c:v>
                </c:pt>
                <c:pt idx="390">
                  <c:v>102</c:v>
                </c:pt>
                <c:pt idx="391">
                  <c:v>109</c:v>
                </c:pt>
                <c:pt idx="392">
                  <c:v>111</c:v>
                </c:pt>
                <c:pt idx="393">
                  <c:v>116</c:v>
                </c:pt>
                <c:pt idx="394">
                  <c:v>120</c:v>
                </c:pt>
                <c:pt idx="395">
                  <c:v>116</c:v>
                </c:pt>
                <c:pt idx="396">
                  <c:v>120</c:v>
                </c:pt>
                <c:pt idx="397">
                  <c:v>133</c:v>
                </c:pt>
                <c:pt idx="398">
                  <c:v>135</c:v>
                </c:pt>
                <c:pt idx="399">
                  <c:v>135</c:v>
                </c:pt>
                <c:pt idx="400">
                  <c:v>135</c:v>
                </c:pt>
                <c:pt idx="401">
                  <c:v>140</c:v>
                </c:pt>
                <c:pt idx="402">
                  <c:v>139</c:v>
                </c:pt>
                <c:pt idx="403">
                  <c:v>148</c:v>
                </c:pt>
                <c:pt idx="404">
                  <c:v>151</c:v>
                </c:pt>
                <c:pt idx="405">
                  <c:v>147</c:v>
                </c:pt>
                <c:pt idx="406">
                  <c:v>151</c:v>
                </c:pt>
                <c:pt idx="407">
                  <c:v>146</c:v>
                </c:pt>
                <c:pt idx="408">
                  <c:v>151</c:v>
                </c:pt>
                <c:pt idx="409">
                  <c:v>155</c:v>
                </c:pt>
                <c:pt idx="410">
                  <c:v>159</c:v>
                </c:pt>
                <c:pt idx="411">
                  <c:v>158</c:v>
                </c:pt>
                <c:pt idx="412">
                  <c:v>154</c:v>
                </c:pt>
                <c:pt idx="413">
                  <c:v>148</c:v>
                </c:pt>
                <c:pt idx="414">
                  <c:v>148</c:v>
                </c:pt>
                <c:pt idx="415">
                  <c:v>151</c:v>
                </c:pt>
                <c:pt idx="416">
                  <c:v>149</c:v>
                </c:pt>
                <c:pt idx="417">
                  <c:v>136</c:v>
                </c:pt>
                <c:pt idx="418">
                  <c:v>141</c:v>
                </c:pt>
                <c:pt idx="419">
                  <c:v>141</c:v>
                </c:pt>
                <c:pt idx="420">
                  <c:v>138</c:v>
                </c:pt>
                <c:pt idx="421">
                  <c:v>139</c:v>
                </c:pt>
                <c:pt idx="422">
                  <c:v>145</c:v>
                </c:pt>
                <c:pt idx="423">
                  <c:v>149</c:v>
                </c:pt>
                <c:pt idx="424">
                  <c:v>144</c:v>
                </c:pt>
                <c:pt idx="425">
                  <c:v>143</c:v>
                </c:pt>
                <c:pt idx="426">
                  <c:v>148</c:v>
                </c:pt>
                <c:pt idx="427">
                  <c:v>144</c:v>
                </c:pt>
                <c:pt idx="428">
                  <c:v>138</c:v>
                </c:pt>
                <c:pt idx="429">
                  <c:v>138</c:v>
                </c:pt>
                <c:pt idx="430">
                  <c:v>156</c:v>
                </c:pt>
                <c:pt idx="431">
                  <c:v>155</c:v>
                </c:pt>
                <c:pt idx="432">
                  <c:v>156</c:v>
                </c:pt>
                <c:pt idx="433">
                  <c:v>157</c:v>
                </c:pt>
                <c:pt idx="434">
                  <c:v>162</c:v>
                </c:pt>
                <c:pt idx="435">
                  <c:v>161</c:v>
                </c:pt>
                <c:pt idx="436">
                  <c:v>161</c:v>
                </c:pt>
                <c:pt idx="437">
                  <c:v>161</c:v>
                </c:pt>
                <c:pt idx="438">
                  <c:v>163</c:v>
                </c:pt>
                <c:pt idx="439">
                  <c:v>163</c:v>
                </c:pt>
                <c:pt idx="440">
                  <c:v>172</c:v>
                </c:pt>
                <c:pt idx="441">
                  <c:v>186</c:v>
                </c:pt>
                <c:pt idx="442">
                  <c:v>194</c:v>
                </c:pt>
                <c:pt idx="443">
                  <c:v>205</c:v>
                </c:pt>
                <c:pt idx="444">
                  <c:v>197</c:v>
                </c:pt>
                <c:pt idx="445">
                  <c:v>199</c:v>
                </c:pt>
                <c:pt idx="446">
                  <c:v>198</c:v>
                </c:pt>
                <c:pt idx="447">
                  <c:v>196</c:v>
                </c:pt>
                <c:pt idx="448">
                  <c:v>195</c:v>
                </c:pt>
                <c:pt idx="449">
                  <c:v>197</c:v>
                </c:pt>
                <c:pt idx="450">
                  <c:v>195</c:v>
                </c:pt>
                <c:pt idx="451">
                  <c:v>199</c:v>
                </c:pt>
                <c:pt idx="452">
                  <c:v>197</c:v>
                </c:pt>
                <c:pt idx="453">
                  <c:v>190</c:v>
                </c:pt>
                <c:pt idx="454">
                  <c:v>196</c:v>
                </c:pt>
                <c:pt idx="455">
                  <c:v>195</c:v>
                </c:pt>
                <c:pt idx="456">
                  <c:v>188</c:v>
                </c:pt>
                <c:pt idx="457">
                  <c:v>181</c:v>
                </c:pt>
                <c:pt idx="458">
                  <c:v>173</c:v>
                </c:pt>
                <c:pt idx="459">
                  <c:v>171</c:v>
                </c:pt>
                <c:pt idx="460">
                  <c:v>176</c:v>
                </c:pt>
                <c:pt idx="461">
                  <c:v>176</c:v>
                </c:pt>
                <c:pt idx="462">
                  <c:v>186</c:v>
                </c:pt>
                <c:pt idx="463">
                  <c:v>193</c:v>
                </c:pt>
                <c:pt idx="464">
                  <c:v>191</c:v>
                </c:pt>
                <c:pt idx="465">
                  <c:v>188</c:v>
                </c:pt>
                <c:pt idx="466">
                  <c:v>184</c:v>
                </c:pt>
                <c:pt idx="467">
                  <c:v>189</c:v>
                </c:pt>
                <c:pt idx="468">
                  <c:v>186</c:v>
                </c:pt>
                <c:pt idx="469">
                  <c:v>192</c:v>
                </c:pt>
                <c:pt idx="470">
                  <c:v>185</c:v>
                </c:pt>
                <c:pt idx="471">
                  <c:v>190</c:v>
                </c:pt>
                <c:pt idx="472">
                  <c:v>187</c:v>
                </c:pt>
                <c:pt idx="473">
                  <c:v>182</c:v>
                </c:pt>
                <c:pt idx="474">
                  <c:v>181</c:v>
                </c:pt>
                <c:pt idx="475">
                  <c:v>179</c:v>
                </c:pt>
                <c:pt idx="476">
                  <c:v>178</c:v>
                </c:pt>
                <c:pt idx="477">
                  <c:v>183</c:v>
                </c:pt>
                <c:pt idx="478">
                  <c:v>185</c:v>
                </c:pt>
                <c:pt idx="479">
                  <c:v>184</c:v>
                </c:pt>
                <c:pt idx="480">
                  <c:v>186</c:v>
                </c:pt>
                <c:pt idx="481">
                  <c:v>185</c:v>
                </c:pt>
                <c:pt idx="482">
                  <c:v>178</c:v>
                </c:pt>
                <c:pt idx="483">
                  <c:v>180</c:v>
                </c:pt>
                <c:pt idx="484">
                  <c:v>178</c:v>
                </c:pt>
                <c:pt idx="485">
                  <c:v>180</c:v>
                </c:pt>
                <c:pt idx="486">
                  <c:v>186</c:v>
                </c:pt>
                <c:pt idx="487">
                  <c:v>182</c:v>
                </c:pt>
                <c:pt idx="488">
                  <c:v>181</c:v>
                </c:pt>
                <c:pt idx="489">
                  <c:v>181</c:v>
                </c:pt>
                <c:pt idx="490">
                  <c:v>179</c:v>
                </c:pt>
                <c:pt idx="491">
                  <c:v>189</c:v>
                </c:pt>
                <c:pt idx="492">
                  <c:v>189</c:v>
                </c:pt>
                <c:pt idx="493">
                  <c:v>193</c:v>
                </c:pt>
                <c:pt idx="494">
                  <c:v>193</c:v>
                </c:pt>
                <c:pt idx="495">
                  <c:v>192</c:v>
                </c:pt>
                <c:pt idx="496">
                  <c:v>185</c:v>
                </c:pt>
                <c:pt idx="497">
                  <c:v>193</c:v>
                </c:pt>
                <c:pt idx="498">
                  <c:v>197</c:v>
                </c:pt>
                <c:pt idx="499">
                  <c:v>199</c:v>
                </c:pt>
                <c:pt idx="500">
                  <c:v>188</c:v>
                </c:pt>
                <c:pt idx="501">
                  <c:v>184</c:v>
                </c:pt>
                <c:pt idx="502">
                  <c:v>185</c:v>
                </c:pt>
                <c:pt idx="503">
                  <c:v>196</c:v>
                </c:pt>
                <c:pt idx="504">
                  <c:v>196</c:v>
                </c:pt>
                <c:pt idx="505">
                  <c:v>200</c:v>
                </c:pt>
                <c:pt idx="506">
                  <c:v>195</c:v>
                </c:pt>
                <c:pt idx="507">
                  <c:v>191</c:v>
                </c:pt>
                <c:pt idx="508">
                  <c:v>180</c:v>
                </c:pt>
                <c:pt idx="509">
                  <c:v>175</c:v>
                </c:pt>
                <c:pt idx="510">
                  <c:v>166</c:v>
                </c:pt>
                <c:pt idx="511">
                  <c:v>163</c:v>
                </c:pt>
                <c:pt idx="512">
                  <c:v>165</c:v>
                </c:pt>
                <c:pt idx="513">
                  <c:v>168</c:v>
                </c:pt>
                <c:pt idx="514">
                  <c:v>170</c:v>
                </c:pt>
                <c:pt idx="515">
                  <c:v>171</c:v>
                </c:pt>
                <c:pt idx="516">
                  <c:v>173</c:v>
                </c:pt>
                <c:pt idx="517">
                  <c:v>173</c:v>
                </c:pt>
                <c:pt idx="518">
                  <c:v>176</c:v>
                </c:pt>
                <c:pt idx="519">
                  <c:v>174</c:v>
                </c:pt>
                <c:pt idx="520">
                  <c:v>184</c:v>
                </c:pt>
                <c:pt idx="521">
                  <c:v>181</c:v>
                </c:pt>
                <c:pt idx="522">
                  <c:v>185</c:v>
                </c:pt>
                <c:pt idx="523">
                  <c:v>182</c:v>
                </c:pt>
                <c:pt idx="524">
                  <c:v>185</c:v>
                </c:pt>
                <c:pt idx="525">
                  <c:v>189</c:v>
                </c:pt>
                <c:pt idx="526">
                  <c:v>186</c:v>
                </c:pt>
                <c:pt idx="527">
                  <c:v>183</c:v>
                </c:pt>
                <c:pt idx="528">
                  <c:v>185</c:v>
                </c:pt>
                <c:pt idx="529">
                  <c:v>184</c:v>
                </c:pt>
                <c:pt idx="530">
                  <c:v>180</c:v>
                </c:pt>
                <c:pt idx="531">
                  <c:v>184</c:v>
                </c:pt>
                <c:pt idx="532">
                  <c:v>184</c:v>
                </c:pt>
                <c:pt idx="533">
                  <c:v>186</c:v>
                </c:pt>
                <c:pt idx="534">
                  <c:v>185</c:v>
                </c:pt>
                <c:pt idx="535">
                  <c:v>179</c:v>
                </c:pt>
                <c:pt idx="536">
                  <c:v>176</c:v>
                </c:pt>
                <c:pt idx="537">
                  <c:v>175</c:v>
                </c:pt>
                <c:pt idx="538">
                  <c:v>170</c:v>
                </c:pt>
                <c:pt idx="539">
                  <c:v>168</c:v>
                </c:pt>
                <c:pt idx="540">
                  <c:v>166</c:v>
                </c:pt>
                <c:pt idx="541">
                  <c:v>160</c:v>
                </c:pt>
                <c:pt idx="542">
                  <c:v>166</c:v>
                </c:pt>
                <c:pt idx="543">
                  <c:v>169</c:v>
                </c:pt>
                <c:pt idx="544">
                  <c:v>156</c:v>
                </c:pt>
                <c:pt idx="545">
                  <c:v>153</c:v>
                </c:pt>
                <c:pt idx="546">
                  <c:v>165</c:v>
                </c:pt>
                <c:pt idx="547">
                  <c:v>169</c:v>
                </c:pt>
                <c:pt idx="548">
                  <c:v>171</c:v>
                </c:pt>
                <c:pt idx="549">
                  <c:v>175</c:v>
                </c:pt>
                <c:pt idx="550">
                  <c:v>179</c:v>
                </c:pt>
                <c:pt idx="551">
                  <c:v>173</c:v>
                </c:pt>
                <c:pt idx="552">
                  <c:v>162</c:v>
                </c:pt>
                <c:pt idx="553">
                  <c:v>161</c:v>
                </c:pt>
                <c:pt idx="554">
                  <c:v>158</c:v>
                </c:pt>
                <c:pt idx="555">
                  <c:v>168</c:v>
                </c:pt>
                <c:pt idx="556">
                  <c:v>163</c:v>
                </c:pt>
                <c:pt idx="557">
                  <c:v>152</c:v>
                </c:pt>
                <c:pt idx="558">
                  <c:v>149</c:v>
                </c:pt>
                <c:pt idx="559">
                  <c:v>152</c:v>
                </c:pt>
                <c:pt idx="560">
                  <c:v>154</c:v>
                </c:pt>
                <c:pt idx="561">
                  <c:v>157</c:v>
                </c:pt>
                <c:pt idx="562">
                  <c:v>157</c:v>
                </c:pt>
                <c:pt idx="563">
                  <c:v>158</c:v>
                </c:pt>
                <c:pt idx="564">
                  <c:v>152</c:v>
                </c:pt>
                <c:pt idx="565">
                  <c:v>148</c:v>
                </c:pt>
                <c:pt idx="566">
                  <c:v>150</c:v>
                </c:pt>
                <c:pt idx="567">
                  <c:v>153</c:v>
                </c:pt>
                <c:pt idx="568">
                  <c:v>141</c:v>
                </c:pt>
                <c:pt idx="569">
                  <c:v>138</c:v>
                </c:pt>
                <c:pt idx="570">
                  <c:v>144</c:v>
                </c:pt>
                <c:pt idx="571">
                  <c:v>144</c:v>
                </c:pt>
                <c:pt idx="572">
                  <c:v>136</c:v>
                </c:pt>
                <c:pt idx="573">
                  <c:v>128</c:v>
                </c:pt>
                <c:pt idx="574">
                  <c:v>134</c:v>
                </c:pt>
                <c:pt idx="575">
                  <c:v>136</c:v>
                </c:pt>
                <c:pt idx="576">
                  <c:v>136</c:v>
                </c:pt>
                <c:pt idx="577">
                  <c:v>136</c:v>
                </c:pt>
                <c:pt idx="578">
                  <c:v>143</c:v>
                </c:pt>
                <c:pt idx="579">
                  <c:v>138</c:v>
                </c:pt>
                <c:pt idx="580">
                  <c:v>138</c:v>
                </c:pt>
                <c:pt idx="581">
                  <c:v>145</c:v>
                </c:pt>
                <c:pt idx="582">
                  <c:v>148</c:v>
                </c:pt>
                <c:pt idx="583">
                  <c:v>147</c:v>
                </c:pt>
                <c:pt idx="584">
                  <c:v>152</c:v>
                </c:pt>
                <c:pt idx="585">
                  <c:v>150</c:v>
                </c:pt>
                <c:pt idx="586">
                  <c:v>149</c:v>
                </c:pt>
                <c:pt idx="587">
                  <c:v>147</c:v>
                </c:pt>
                <c:pt idx="588">
                  <c:v>137</c:v>
                </c:pt>
                <c:pt idx="589">
                  <c:v>137</c:v>
                </c:pt>
                <c:pt idx="590">
                  <c:v>136</c:v>
                </c:pt>
                <c:pt idx="591">
                  <c:v>138</c:v>
                </c:pt>
                <c:pt idx="592">
                  <c:v>138</c:v>
                </c:pt>
                <c:pt idx="593">
                  <c:v>142</c:v>
                </c:pt>
                <c:pt idx="594">
                  <c:v>137</c:v>
                </c:pt>
                <c:pt idx="595">
                  <c:v>136</c:v>
                </c:pt>
                <c:pt idx="596">
                  <c:v>145</c:v>
                </c:pt>
                <c:pt idx="597">
                  <c:v>148</c:v>
                </c:pt>
                <c:pt idx="598">
                  <c:v>143</c:v>
                </c:pt>
                <c:pt idx="599">
                  <c:v>148</c:v>
                </c:pt>
                <c:pt idx="600">
                  <c:v>151</c:v>
                </c:pt>
                <c:pt idx="601">
                  <c:v>154</c:v>
                </c:pt>
                <c:pt idx="602">
                  <c:v>156</c:v>
                </c:pt>
                <c:pt idx="603">
                  <c:v>155</c:v>
                </c:pt>
                <c:pt idx="604">
                  <c:v>147</c:v>
                </c:pt>
                <c:pt idx="605">
                  <c:v>147</c:v>
                </c:pt>
                <c:pt idx="606">
                  <c:v>147</c:v>
                </c:pt>
                <c:pt idx="607">
                  <c:v>153</c:v>
                </c:pt>
                <c:pt idx="608">
                  <c:v>147</c:v>
                </c:pt>
                <c:pt idx="609">
                  <c:v>149</c:v>
                </c:pt>
                <c:pt idx="610">
                  <c:v>142</c:v>
                </c:pt>
                <c:pt idx="611">
                  <c:v>143</c:v>
                </c:pt>
                <c:pt idx="612">
                  <c:v>142</c:v>
                </c:pt>
                <c:pt idx="613">
                  <c:v>145</c:v>
                </c:pt>
                <c:pt idx="614">
                  <c:v>151</c:v>
                </c:pt>
                <c:pt idx="615">
                  <c:v>155</c:v>
                </c:pt>
                <c:pt idx="616">
                  <c:v>158</c:v>
                </c:pt>
                <c:pt idx="617">
                  <c:v>157</c:v>
                </c:pt>
                <c:pt idx="618">
                  <c:v>148</c:v>
                </c:pt>
                <c:pt idx="619">
                  <c:v>150</c:v>
                </c:pt>
                <c:pt idx="620">
                  <c:v>156</c:v>
                </c:pt>
                <c:pt idx="621">
                  <c:v>160</c:v>
                </c:pt>
                <c:pt idx="622">
                  <c:v>162</c:v>
                </c:pt>
                <c:pt idx="623">
                  <c:v>167</c:v>
                </c:pt>
                <c:pt idx="624">
                  <c:v>164</c:v>
                </c:pt>
                <c:pt idx="625">
                  <c:v>164</c:v>
                </c:pt>
                <c:pt idx="626">
                  <c:v>159</c:v>
                </c:pt>
                <c:pt idx="627">
                  <c:v>161</c:v>
                </c:pt>
                <c:pt idx="628">
                  <c:v>152</c:v>
                </c:pt>
                <c:pt idx="629">
                  <c:v>154</c:v>
                </c:pt>
                <c:pt idx="630">
                  <c:v>154</c:v>
                </c:pt>
                <c:pt idx="631">
                  <c:v>152</c:v>
                </c:pt>
                <c:pt idx="632">
                  <c:v>154</c:v>
                </c:pt>
                <c:pt idx="633">
                  <c:v>149</c:v>
                </c:pt>
                <c:pt idx="634">
                  <c:v>146</c:v>
                </c:pt>
                <c:pt idx="635">
                  <c:v>142</c:v>
                </c:pt>
                <c:pt idx="636">
                  <c:v>140</c:v>
                </c:pt>
                <c:pt idx="637">
                  <c:v>134</c:v>
                </c:pt>
                <c:pt idx="638">
                  <c:v>131</c:v>
                </c:pt>
                <c:pt idx="639">
                  <c:v>128</c:v>
                </c:pt>
                <c:pt idx="640">
                  <c:v>128</c:v>
                </c:pt>
                <c:pt idx="641">
                  <c:v>122</c:v>
                </c:pt>
                <c:pt idx="642">
                  <c:v>118</c:v>
                </c:pt>
                <c:pt idx="643">
                  <c:v>125</c:v>
                </c:pt>
                <c:pt idx="644">
                  <c:v>140</c:v>
                </c:pt>
                <c:pt idx="645">
                  <c:v>139</c:v>
                </c:pt>
                <c:pt idx="646">
                  <c:v>136</c:v>
                </c:pt>
                <c:pt idx="647">
                  <c:v>131</c:v>
                </c:pt>
                <c:pt idx="648">
                  <c:v>122</c:v>
                </c:pt>
                <c:pt idx="649">
                  <c:v>117</c:v>
                </c:pt>
                <c:pt idx="650">
                  <c:v>128</c:v>
                </c:pt>
                <c:pt idx="651">
                  <c:v>131</c:v>
                </c:pt>
                <c:pt idx="652">
                  <c:v>131</c:v>
                </c:pt>
                <c:pt idx="653">
                  <c:v>130</c:v>
                </c:pt>
                <c:pt idx="654">
                  <c:v>124</c:v>
                </c:pt>
                <c:pt idx="655">
                  <c:v>122</c:v>
                </c:pt>
                <c:pt idx="656">
                  <c:v>120</c:v>
                </c:pt>
                <c:pt idx="657">
                  <c:v>118</c:v>
                </c:pt>
                <c:pt idx="658">
                  <c:v>121</c:v>
                </c:pt>
                <c:pt idx="659">
                  <c:v>117</c:v>
                </c:pt>
                <c:pt idx="660">
                  <c:v>120</c:v>
                </c:pt>
                <c:pt idx="661">
                  <c:v>120</c:v>
                </c:pt>
                <c:pt idx="662">
                  <c:v>124</c:v>
                </c:pt>
                <c:pt idx="663">
                  <c:v>120</c:v>
                </c:pt>
                <c:pt idx="664">
                  <c:v>121</c:v>
                </c:pt>
                <c:pt idx="665">
                  <c:v>125</c:v>
                </c:pt>
                <c:pt idx="666">
                  <c:v>127</c:v>
                </c:pt>
                <c:pt idx="667">
                  <c:v>132</c:v>
                </c:pt>
                <c:pt idx="668">
                  <c:v>132</c:v>
                </c:pt>
                <c:pt idx="669">
                  <c:v>135</c:v>
                </c:pt>
                <c:pt idx="670">
                  <c:v>143</c:v>
                </c:pt>
                <c:pt idx="671">
                  <c:v>136</c:v>
                </c:pt>
                <c:pt idx="672">
                  <c:v>142</c:v>
                </c:pt>
                <c:pt idx="673">
                  <c:v>142</c:v>
                </c:pt>
                <c:pt idx="674">
                  <c:v>139</c:v>
                </c:pt>
                <c:pt idx="675">
                  <c:v>143</c:v>
                </c:pt>
                <c:pt idx="676">
                  <c:v>138</c:v>
                </c:pt>
                <c:pt idx="677">
                  <c:v>136</c:v>
                </c:pt>
                <c:pt idx="678">
                  <c:v>132</c:v>
                </c:pt>
                <c:pt idx="679">
                  <c:v>118</c:v>
                </c:pt>
                <c:pt idx="680">
                  <c:v>110</c:v>
                </c:pt>
                <c:pt idx="681">
                  <c:v>115</c:v>
                </c:pt>
                <c:pt idx="682">
                  <c:v>116</c:v>
                </c:pt>
                <c:pt idx="683">
                  <c:v>118</c:v>
                </c:pt>
                <c:pt idx="684">
                  <c:v>129</c:v>
                </c:pt>
                <c:pt idx="685">
                  <c:v>134</c:v>
                </c:pt>
                <c:pt idx="686">
                  <c:v>135</c:v>
                </c:pt>
                <c:pt idx="687">
                  <c:v>145</c:v>
                </c:pt>
                <c:pt idx="688">
                  <c:v>147</c:v>
                </c:pt>
                <c:pt idx="689">
                  <c:v>155</c:v>
                </c:pt>
                <c:pt idx="690">
                  <c:v>153</c:v>
                </c:pt>
                <c:pt idx="691">
                  <c:v>152</c:v>
                </c:pt>
                <c:pt idx="692">
                  <c:v>157</c:v>
                </c:pt>
                <c:pt idx="693">
                  <c:v>155</c:v>
                </c:pt>
                <c:pt idx="694">
                  <c:v>161</c:v>
                </c:pt>
                <c:pt idx="695">
                  <c:v>161</c:v>
                </c:pt>
                <c:pt idx="696">
                  <c:v>162</c:v>
                </c:pt>
                <c:pt idx="697">
                  <c:v>157</c:v>
                </c:pt>
                <c:pt idx="698">
                  <c:v>150</c:v>
                </c:pt>
                <c:pt idx="699">
                  <c:v>151</c:v>
                </c:pt>
                <c:pt idx="700">
                  <c:v>153</c:v>
                </c:pt>
                <c:pt idx="701">
                  <c:v>146</c:v>
                </c:pt>
                <c:pt idx="702">
                  <c:v>134</c:v>
                </c:pt>
                <c:pt idx="703">
                  <c:v>142</c:v>
                </c:pt>
                <c:pt idx="704">
                  <c:v>144</c:v>
                </c:pt>
                <c:pt idx="705">
                  <c:v>145</c:v>
                </c:pt>
                <c:pt idx="706">
                  <c:v>144</c:v>
                </c:pt>
                <c:pt idx="707">
                  <c:v>142</c:v>
                </c:pt>
                <c:pt idx="708">
                  <c:v>147</c:v>
                </c:pt>
                <c:pt idx="709">
                  <c:v>154</c:v>
                </c:pt>
                <c:pt idx="710">
                  <c:v>148</c:v>
                </c:pt>
                <c:pt idx="711">
                  <c:v>152</c:v>
                </c:pt>
                <c:pt idx="712">
                  <c:v>147</c:v>
                </c:pt>
                <c:pt idx="713">
                  <c:v>153</c:v>
                </c:pt>
                <c:pt idx="714">
                  <c:v>151</c:v>
                </c:pt>
                <c:pt idx="715">
                  <c:v>151</c:v>
                </c:pt>
                <c:pt idx="716">
                  <c:v>145</c:v>
                </c:pt>
                <c:pt idx="717">
                  <c:v>150</c:v>
                </c:pt>
                <c:pt idx="718">
                  <c:v>152</c:v>
                </c:pt>
                <c:pt idx="719">
                  <c:v>160</c:v>
                </c:pt>
                <c:pt idx="720">
                  <c:v>166</c:v>
                </c:pt>
                <c:pt idx="721">
                  <c:v>169</c:v>
                </c:pt>
                <c:pt idx="722">
                  <c:v>176</c:v>
                </c:pt>
                <c:pt idx="723">
                  <c:v>161</c:v>
                </c:pt>
                <c:pt idx="724">
                  <c:v>150</c:v>
                </c:pt>
                <c:pt idx="725">
                  <c:v>148</c:v>
                </c:pt>
                <c:pt idx="726">
                  <c:v>146</c:v>
                </c:pt>
                <c:pt idx="727">
                  <c:v>156</c:v>
                </c:pt>
                <c:pt idx="728">
                  <c:v>159</c:v>
                </c:pt>
                <c:pt idx="729">
                  <c:v>159</c:v>
                </c:pt>
                <c:pt idx="730">
                  <c:v>171</c:v>
                </c:pt>
                <c:pt idx="731">
                  <c:v>168</c:v>
                </c:pt>
                <c:pt idx="732">
                  <c:v>173</c:v>
                </c:pt>
                <c:pt idx="733">
                  <c:v>178</c:v>
                </c:pt>
                <c:pt idx="734">
                  <c:v>179</c:v>
                </c:pt>
                <c:pt idx="735">
                  <c:v>183</c:v>
                </c:pt>
                <c:pt idx="736">
                  <c:v>179</c:v>
                </c:pt>
                <c:pt idx="737">
                  <c:v>168</c:v>
                </c:pt>
                <c:pt idx="738">
                  <c:v>173</c:v>
                </c:pt>
                <c:pt idx="739">
                  <c:v>173</c:v>
                </c:pt>
                <c:pt idx="740">
                  <c:v>173</c:v>
                </c:pt>
                <c:pt idx="741">
                  <c:v>179</c:v>
                </c:pt>
                <c:pt idx="742">
                  <c:v>175</c:v>
                </c:pt>
                <c:pt idx="743">
                  <c:v>169</c:v>
                </c:pt>
                <c:pt idx="744">
                  <c:v>163</c:v>
                </c:pt>
                <c:pt idx="745">
                  <c:v>162</c:v>
                </c:pt>
                <c:pt idx="746">
                  <c:v>166</c:v>
                </c:pt>
                <c:pt idx="747">
                  <c:v>168</c:v>
                </c:pt>
                <c:pt idx="748">
                  <c:v>169</c:v>
                </c:pt>
                <c:pt idx="749">
                  <c:v>177</c:v>
                </c:pt>
                <c:pt idx="750">
                  <c:v>177</c:v>
                </c:pt>
                <c:pt idx="751">
                  <c:v>181</c:v>
                </c:pt>
                <c:pt idx="752">
                  <c:v>177</c:v>
                </c:pt>
                <c:pt idx="753">
                  <c:v>181</c:v>
                </c:pt>
                <c:pt idx="754">
                  <c:v>177</c:v>
                </c:pt>
                <c:pt idx="755">
                  <c:v>171</c:v>
                </c:pt>
                <c:pt idx="756">
                  <c:v>171</c:v>
                </c:pt>
                <c:pt idx="757">
                  <c:v>169</c:v>
                </c:pt>
                <c:pt idx="758">
                  <c:v>166</c:v>
                </c:pt>
                <c:pt idx="759">
                  <c:v>159</c:v>
                </c:pt>
                <c:pt idx="760">
                  <c:v>161</c:v>
                </c:pt>
                <c:pt idx="761">
                  <c:v>165</c:v>
                </c:pt>
                <c:pt idx="762">
                  <c:v>171</c:v>
                </c:pt>
                <c:pt idx="763">
                  <c:v>175</c:v>
                </c:pt>
                <c:pt idx="764">
                  <c:v>174</c:v>
                </c:pt>
                <c:pt idx="765">
                  <c:v>175</c:v>
                </c:pt>
                <c:pt idx="766">
                  <c:v>174</c:v>
                </c:pt>
                <c:pt idx="767">
                  <c:v>184</c:v>
                </c:pt>
                <c:pt idx="768">
                  <c:v>186</c:v>
                </c:pt>
                <c:pt idx="769">
                  <c:v>183</c:v>
                </c:pt>
                <c:pt idx="770">
                  <c:v>180</c:v>
                </c:pt>
                <c:pt idx="771">
                  <c:v>177</c:v>
                </c:pt>
                <c:pt idx="772">
                  <c:v>175</c:v>
                </c:pt>
                <c:pt idx="773">
                  <c:v>169</c:v>
                </c:pt>
                <c:pt idx="774">
                  <c:v>180</c:v>
                </c:pt>
                <c:pt idx="775">
                  <c:v>188</c:v>
                </c:pt>
                <c:pt idx="776">
                  <c:v>176</c:v>
                </c:pt>
                <c:pt idx="777">
                  <c:v>186</c:v>
                </c:pt>
                <c:pt idx="778">
                  <c:v>181</c:v>
                </c:pt>
                <c:pt idx="779">
                  <c:v>179</c:v>
                </c:pt>
                <c:pt idx="780">
                  <c:v>188</c:v>
                </c:pt>
                <c:pt idx="781">
                  <c:v>190</c:v>
                </c:pt>
                <c:pt idx="782">
                  <c:v>189</c:v>
                </c:pt>
                <c:pt idx="783">
                  <c:v>193</c:v>
                </c:pt>
                <c:pt idx="784">
                  <c:v>198</c:v>
                </c:pt>
                <c:pt idx="785">
                  <c:v>201</c:v>
                </c:pt>
                <c:pt idx="786">
                  <c:v>195</c:v>
                </c:pt>
                <c:pt idx="787">
                  <c:v>199</c:v>
                </c:pt>
                <c:pt idx="788">
                  <c:v>204</c:v>
                </c:pt>
                <c:pt idx="789">
                  <c:v>203</c:v>
                </c:pt>
                <c:pt idx="790">
                  <c:v>203</c:v>
                </c:pt>
                <c:pt idx="791">
                  <c:v>204</c:v>
                </c:pt>
                <c:pt idx="792">
                  <c:v>199</c:v>
                </c:pt>
                <c:pt idx="793">
                  <c:v>193</c:v>
                </c:pt>
                <c:pt idx="794">
                  <c:v>195</c:v>
                </c:pt>
                <c:pt idx="795">
                  <c:v>198</c:v>
                </c:pt>
                <c:pt idx="796">
                  <c:v>209</c:v>
                </c:pt>
                <c:pt idx="797">
                  <c:v>215</c:v>
                </c:pt>
                <c:pt idx="798">
                  <c:v>226</c:v>
                </c:pt>
                <c:pt idx="799">
                  <c:v>229</c:v>
                </c:pt>
                <c:pt idx="800">
                  <c:v>227</c:v>
                </c:pt>
                <c:pt idx="801">
                  <c:v>234</c:v>
                </c:pt>
                <c:pt idx="802">
                  <c:v>244</c:v>
                </c:pt>
                <c:pt idx="803">
                  <c:v>247</c:v>
                </c:pt>
                <c:pt idx="804">
                  <c:v>238</c:v>
                </c:pt>
                <c:pt idx="805">
                  <c:v>230</c:v>
                </c:pt>
                <c:pt idx="806">
                  <c:v>226</c:v>
                </c:pt>
                <c:pt idx="807">
                  <c:v>220</c:v>
                </c:pt>
                <c:pt idx="808">
                  <c:v>225</c:v>
                </c:pt>
                <c:pt idx="809">
                  <c:v>219</c:v>
                </c:pt>
                <c:pt idx="810">
                  <c:v>212</c:v>
                </c:pt>
                <c:pt idx="811">
                  <c:v>209</c:v>
                </c:pt>
                <c:pt idx="812">
                  <c:v>215</c:v>
                </c:pt>
                <c:pt idx="813">
                  <c:v>204</c:v>
                </c:pt>
                <c:pt idx="814">
                  <c:v>203</c:v>
                </c:pt>
                <c:pt idx="815">
                  <c:v>190</c:v>
                </c:pt>
                <c:pt idx="816">
                  <c:v>183</c:v>
                </c:pt>
                <c:pt idx="817">
                  <c:v>183</c:v>
                </c:pt>
                <c:pt idx="818">
                  <c:v>192</c:v>
                </c:pt>
                <c:pt idx="819">
                  <c:v>192</c:v>
                </c:pt>
                <c:pt idx="820">
                  <c:v>189</c:v>
                </c:pt>
                <c:pt idx="821">
                  <c:v>194</c:v>
                </c:pt>
                <c:pt idx="822">
                  <c:v>200</c:v>
                </c:pt>
                <c:pt idx="823">
                  <c:v>204</c:v>
                </c:pt>
                <c:pt idx="824">
                  <c:v>208</c:v>
                </c:pt>
                <c:pt idx="825">
                  <c:v>217</c:v>
                </c:pt>
                <c:pt idx="826">
                  <c:v>219</c:v>
                </c:pt>
                <c:pt idx="827">
                  <c:v>218</c:v>
                </c:pt>
                <c:pt idx="828">
                  <c:v>215</c:v>
                </c:pt>
                <c:pt idx="829">
                  <c:v>211</c:v>
                </c:pt>
                <c:pt idx="830">
                  <c:v>221</c:v>
                </c:pt>
                <c:pt idx="831">
                  <c:v>230</c:v>
                </c:pt>
                <c:pt idx="832">
                  <c:v>240</c:v>
                </c:pt>
                <c:pt idx="833">
                  <c:v>252</c:v>
                </c:pt>
                <c:pt idx="834">
                  <c:v>243</c:v>
                </c:pt>
                <c:pt idx="835">
                  <c:v>231</c:v>
                </c:pt>
                <c:pt idx="836">
                  <c:v>232</c:v>
                </c:pt>
                <c:pt idx="837">
                  <c:v>231</c:v>
                </c:pt>
                <c:pt idx="838">
                  <c:v>236</c:v>
                </c:pt>
                <c:pt idx="839">
                  <c:v>239</c:v>
                </c:pt>
                <c:pt idx="840">
                  <c:v>231</c:v>
                </c:pt>
                <c:pt idx="841">
                  <c:v>235</c:v>
                </c:pt>
                <c:pt idx="842">
                  <c:v>235</c:v>
                </c:pt>
                <c:pt idx="843">
                  <c:v>237</c:v>
                </c:pt>
                <c:pt idx="844">
                  <c:v>228</c:v>
                </c:pt>
                <c:pt idx="845">
                  <c:v>231</c:v>
                </c:pt>
                <c:pt idx="846">
                  <c:v>231</c:v>
                </c:pt>
                <c:pt idx="847">
                  <c:v>232</c:v>
                </c:pt>
                <c:pt idx="848">
                  <c:v>238</c:v>
                </c:pt>
                <c:pt idx="849">
                  <c:v>235</c:v>
                </c:pt>
                <c:pt idx="850">
                  <c:v>240</c:v>
                </c:pt>
                <c:pt idx="851">
                  <c:v>240</c:v>
                </c:pt>
                <c:pt idx="852">
                  <c:v>243</c:v>
                </c:pt>
                <c:pt idx="853">
                  <c:v>234</c:v>
                </c:pt>
                <c:pt idx="854">
                  <c:v>226</c:v>
                </c:pt>
                <c:pt idx="855">
                  <c:v>221</c:v>
                </c:pt>
                <c:pt idx="856">
                  <c:v>221</c:v>
                </c:pt>
                <c:pt idx="857">
                  <c:v>210</c:v>
                </c:pt>
                <c:pt idx="858">
                  <c:v>215</c:v>
                </c:pt>
                <c:pt idx="859">
                  <c:v>208</c:v>
                </c:pt>
                <c:pt idx="860">
                  <c:v>202</c:v>
                </c:pt>
                <c:pt idx="861">
                  <c:v>206</c:v>
                </c:pt>
                <c:pt idx="862">
                  <c:v>203</c:v>
                </c:pt>
                <c:pt idx="863">
                  <c:v>198</c:v>
                </c:pt>
                <c:pt idx="864">
                  <c:v>194</c:v>
                </c:pt>
                <c:pt idx="865">
                  <c:v>186</c:v>
                </c:pt>
                <c:pt idx="866">
                  <c:v>189</c:v>
                </c:pt>
                <c:pt idx="867">
                  <c:v>192</c:v>
                </c:pt>
                <c:pt idx="868">
                  <c:v>183</c:v>
                </c:pt>
                <c:pt idx="869">
                  <c:v>187</c:v>
                </c:pt>
                <c:pt idx="870">
                  <c:v>186</c:v>
                </c:pt>
                <c:pt idx="871">
                  <c:v>187</c:v>
                </c:pt>
                <c:pt idx="872">
                  <c:v>188</c:v>
                </c:pt>
                <c:pt idx="873">
                  <c:v>191</c:v>
                </c:pt>
                <c:pt idx="874">
                  <c:v>189</c:v>
                </c:pt>
                <c:pt idx="875">
                  <c:v>197</c:v>
                </c:pt>
                <c:pt idx="876">
                  <c:v>193</c:v>
                </c:pt>
                <c:pt idx="877">
                  <c:v>196</c:v>
                </c:pt>
                <c:pt idx="878">
                  <c:v>195</c:v>
                </c:pt>
                <c:pt idx="879">
                  <c:v>196</c:v>
                </c:pt>
                <c:pt idx="880">
                  <c:v>193</c:v>
                </c:pt>
                <c:pt idx="881">
                  <c:v>201</c:v>
                </c:pt>
                <c:pt idx="882">
                  <c:v>208</c:v>
                </c:pt>
                <c:pt idx="883">
                  <c:v>217</c:v>
                </c:pt>
                <c:pt idx="884">
                  <c:v>213</c:v>
                </c:pt>
                <c:pt idx="885">
                  <c:v>210</c:v>
                </c:pt>
                <c:pt idx="886">
                  <c:v>208</c:v>
                </c:pt>
                <c:pt idx="887">
                  <c:v>210</c:v>
                </c:pt>
                <c:pt idx="888">
                  <c:v>210</c:v>
                </c:pt>
                <c:pt idx="889">
                  <c:v>206</c:v>
                </c:pt>
                <c:pt idx="890">
                  <c:v>210</c:v>
                </c:pt>
                <c:pt idx="891">
                  <c:v>212</c:v>
                </c:pt>
                <c:pt idx="892">
                  <c:v>207</c:v>
                </c:pt>
                <c:pt idx="893">
                  <c:v>211</c:v>
                </c:pt>
                <c:pt idx="894">
                  <c:v>214</c:v>
                </c:pt>
                <c:pt idx="895">
                  <c:v>209</c:v>
                </c:pt>
                <c:pt idx="896">
                  <c:v>219</c:v>
                </c:pt>
                <c:pt idx="897">
                  <c:v>219</c:v>
                </c:pt>
                <c:pt idx="898">
                  <c:v>214</c:v>
                </c:pt>
                <c:pt idx="899">
                  <c:v>216</c:v>
                </c:pt>
                <c:pt idx="900">
                  <c:v>209</c:v>
                </c:pt>
                <c:pt idx="901">
                  <c:v>193</c:v>
                </c:pt>
                <c:pt idx="902">
                  <c:v>191</c:v>
                </c:pt>
                <c:pt idx="903">
                  <c:v>194</c:v>
                </c:pt>
                <c:pt idx="904">
                  <c:v>200</c:v>
                </c:pt>
                <c:pt idx="905">
                  <c:v>201</c:v>
                </c:pt>
                <c:pt idx="906">
                  <c:v>209</c:v>
                </c:pt>
                <c:pt idx="907">
                  <c:v>206</c:v>
                </c:pt>
                <c:pt idx="908">
                  <c:v>208</c:v>
                </c:pt>
                <c:pt idx="909">
                  <c:v>204</c:v>
                </c:pt>
                <c:pt idx="910">
                  <c:v>205</c:v>
                </c:pt>
                <c:pt idx="911">
                  <c:v>197</c:v>
                </c:pt>
                <c:pt idx="912">
                  <c:v>200</c:v>
                </c:pt>
                <c:pt idx="913">
                  <c:v>200</c:v>
                </c:pt>
                <c:pt idx="914">
                  <c:v>203</c:v>
                </c:pt>
                <c:pt idx="915">
                  <c:v>205</c:v>
                </c:pt>
                <c:pt idx="916">
                  <c:v>202</c:v>
                </c:pt>
                <c:pt idx="917">
                  <c:v>204</c:v>
                </c:pt>
                <c:pt idx="918">
                  <c:v>198</c:v>
                </c:pt>
                <c:pt idx="919">
                  <c:v>192</c:v>
                </c:pt>
                <c:pt idx="920">
                  <c:v>194</c:v>
                </c:pt>
                <c:pt idx="921">
                  <c:v>196</c:v>
                </c:pt>
                <c:pt idx="922">
                  <c:v>195</c:v>
                </c:pt>
                <c:pt idx="923">
                  <c:v>192</c:v>
                </c:pt>
                <c:pt idx="924">
                  <c:v>202</c:v>
                </c:pt>
                <c:pt idx="925">
                  <c:v>202</c:v>
                </c:pt>
                <c:pt idx="926">
                  <c:v>200</c:v>
                </c:pt>
                <c:pt idx="927">
                  <c:v>201</c:v>
                </c:pt>
                <c:pt idx="928">
                  <c:v>196</c:v>
                </c:pt>
                <c:pt idx="929">
                  <c:v>199</c:v>
                </c:pt>
                <c:pt idx="930">
                  <c:v>194</c:v>
                </c:pt>
                <c:pt idx="931">
                  <c:v>201</c:v>
                </c:pt>
                <c:pt idx="932">
                  <c:v>207</c:v>
                </c:pt>
                <c:pt idx="933">
                  <c:v>203</c:v>
                </c:pt>
                <c:pt idx="934">
                  <c:v>213</c:v>
                </c:pt>
                <c:pt idx="935">
                  <c:v>207</c:v>
                </c:pt>
                <c:pt idx="936">
                  <c:v>209</c:v>
                </c:pt>
                <c:pt idx="937">
                  <c:v>214</c:v>
                </c:pt>
                <c:pt idx="938">
                  <c:v>204</c:v>
                </c:pt>
                <c:pt idx="939">
                  <c:v>211</c:v>
                </c:pt>
                <c:pt idx="940">
                  <c:v>216</c:v>
                </c:pt>
                <c:pt idx="941">
                  <c:v>222</c:v>
                </c:pt>
                <c:pt idx="942">
                  <c:v>220</c:v>
                </c:pt>
                <c:pt idx="943">
                  <c:v>219</c:v>
                </c:pt>
                <c:pt idx="944">
                  <c:v>222</c:v>
                </c:pt>
                <c:pt idx="945">
                  <c:v>225</c:v>
                </c:pt>
                <c:pt idx="946">
                  <c:v>230</c:v>
                </c:pt>
                <c:pt idx="947">
                  <c:v>227</c:v>
                </c:pt>
                <c:pt idx="948">
                  <c:v>231</c:v>
                </c:pt>
                <c:pt idx="949">
                  <c:v>227</c:v>
                </c:pt>
                <c:pt idx="950">
                  <c:v>225</c:v>
                </c:pt>
                <c:pt idx="951">
                  <c:v>230</c:v>
                </c:pt>
                <c:pt idx="952">
                  <c:v>233</c:v>
                </c:pt>
                <c:pt idx="953">
                  <c:v>234</c:v>
                </c:pt>
                <c:pt idx="954">
                  <c:v>237</c:v>
                </c:pt>
                <c:pt idx="955">
                  <c:v>240</c:v>
                </c:pt>
                <c:pt idx="956">
                  <c:v>247</c:v>
                </c:pt>
                <c:pt idx="957">
                  <c:v>237</c:v>
                </c:pt>
                <c:pt idx="958">
                  <c:v>241</c:v>
                </c:pt>
                <c:pt idx="959">
                  <c:v>240</c:v>
                </c:pt>
                <c:pt idx="960">
                  <c:v>242</c:v>
                </c:pt>
                <c:pt idx="961">
                  <c:v>242</c:v>
                </c:pt>
                <c:pt idx="962">
                  <c:v>247</c:v>
                </c:pt>
                <c:pt idx="963">
                  <c:v>259</c:v>
                </c:pt>
                <c:pt idx="964">
                  <c:v>263</c:v>
                </c:pt>
                <c:pt idx="965">
                  <c:v>259</c:v>
                </c:pt>
                <c:pt idx="966">
                  <c:v>257</c:v>
                </c:pt>
                <c:pt idx="967">
                  <c:v>261</c:v>
                </c:pt>
                <c:pt idx="968">
                  <c:v>256</c:v>
                </c:pt>
                <c:pt idx="969">
                  <c:v>256</c:v>
                </c:pt>
                <c:pt idx="970">
                  <c:v>260</c:v>
                </c:pt>
                <c:pt idx="971">
                  <c:v>265</c:v>
                </c:pt>
                <c:pt idx="972">
                  <c:v>264</c:v>
                </c:pt>
                <c:pt idx="973">
                  <c:v>272</c:v>
                </c:pt>
                <c:pt idx="974">
                  <c:v>276</c:v>
                </c:pt>
                <c:pt idx="975">
                  <c:v>279</c:v>
                </c:pt>
                <c:pt idx="976">
                  <c:v>285</c:v>
                </c:pt>
                <c:pt idx="977">
                  <c:v>285</c:v>
                </c:pt>
                <c:pt idx="978">
                  <c:v>277</c:v>
                </c:pt>
                <c:pt idx="979">
                  <c:v>276</c:v>
                </c:pt>
                <c:pt idx="980">
                  <c:v>283</c:v>
                </c:pt>
                <c:pt idx="981">
                  <c:v>288</c:v>
                </c:pt>
                <c:pt idx="982">
                  <c:v>296</c:v>
                </c:pt>
                <c:pt idx="983">
                  <c:v>297</c:v>
                </c:pt>
                <c:pt idx="984">
                  <c:v>307</c:v>
                </c:pt>
                <c:pt idx="985">
                  <c:v>295</c:v>
                </c:pt>
                <c:pt idx="986">
                  <c:v>290</c:v>
                </c:pt>
                <c:pt idx="987">
                  <c:v>287</c:v>
                </c:pt>
                <c:pt idx="988">
                  <c:v>302</c:v>
                </c:pt>
                <c:pt idx="989">
                  <c:v>291</c:v>
                </c:pt>
                <c:pt idx="990">
                  <c:v>292</c:v>
                </c:pt>
                <c:pt idx="991">
                  <c:v>290</c:v>
                </c:pt>
                <c:pt idx="992">
                  <c:v>294</c:v>
                </c:pt>
                <c:pt idx="993">
                  <c:v>295</c:v>
                </c:pt>
                <c:pt idx="994">
                  <c:v>293</c:v>
                </c:pt>
                <c:pt idx="995">
                  <c:v>276</c:v>
                </c:pt>
                <c:pt idx="996">
                  <c:v>281</c:v>
                </c:pt>
                <c:pt idx="997">
                  <c:v>282</c:v>
                </c:pt>
                <c:pt idx="998">
                  <c:v>293</c:v>
                </c:pt>
                <c:pt idx="999">
                  <c:v>296</c:v>
                </c:pt>
                <c:pt idx="1000">
                  <c:v>301</c:v>
                </c:pt>
                <c:pt idx="1001">
                  <c:v>301</c:v>
                </c:pt>
                <c:pt idx="1002">
                  <c:v>296</c:v>
                </c:pt>
                <c:pt idx="1003">
                  <c:v>299</c:v>
                </c:pt>
                <c:pt idx="1004">
                  <c:v>292</c:v>
                </c:pt>
                <c:pt idx="1005">
                  <c:v>289</c:v>
                </c:pt>
                <c:pt idx="1006">
                  <c:v>289</c:v>
                </c:pt>
                <c:pt idx="1007">
                  <c:v>285</c:v>
                </c:pt>
                <c:pt idx="1008">
                  <c:v>284</c:v>
                </c:pt>
                <c:pt idx="1009">
                  <c:v>281</c:v>
                </c:pt>
                <c:pt idx="1010">
                  <c:v>280</c:v>
                </c:pt>
                <c:pt idx="1011">
                  <c:v>288</c:v>
                </c:pt>
                <c:pt idx="1012">
                  <c:v>292</c:v>
                </c:pt>
                <c:pt idx="1013">
                  <c:v>296</c:v>
                </c:pt>
                <c:pt idx="1014">
                  <c:v>305</c:v>
                </c:pt>
                <c:pt idx="1015">
                  <c:v>312</c:v>
                </c:pt>
                <c:pt idx="1016">
                  <c:v>318</c:v>
                </c:pt>
                <c:pt idx="1017">
                  <c:v>308</c:v>
                </c:pt>
                <c:pt idx="1018">
                  <c:v>314</c:v>
                </c:pt>
                <c:pt idx="1019">
                  <c:v>307</c:v>
                </c:pt>
                <c:pt idx="1020">
                  <c:v>317</c:v>
                </c:pt>
                <c:pt idx="1021">
                  <c:v>313</c:v>
                </c:pt>
                <c:pt idx="1022">
                  <c:v>310</c:v>
                </c:pt>
                <c:pt idx="1023">
                  <c:v>301</c:v>
                </c:pt>
                <c:pt idx="1024">
                  <c:v>303</c:v>
                </c:pt>
                <c:pt idx="1025">
                  <c:v>292</c:v>
                </c:pt>
                <c:pt idx="1026">
                  <c:v>293</c:v>
                </c:pt>
                <c:pt idx="1027">
                  <c:v>282</c:v>
                </c:pt>
                <c:pt idx="1028">
                  <c:v>293</c:v>
                </c:pt>
                <c:pt idx="1029">
                  <c:v>301</c:v>
                </c:pt>
                <c:pt idx="1030">
                  <c:v>313</c:v>
                </c:pt>
                <c:pt idx="1031">
                  <c:v>307</c:v>
                </c:pt>
                <c:pt idx="1032">
                  <c:v>306</c:v>
                </c:pt>
                <c:pt idx="1033">
                  <c:v>300</c:v>
                </c:pt>
                <c:pt idx="1034">
                  <c:v>302</c:v>
                </c:pt>
                <c:pt idx="1035">
                  <c:v>294</c:v>
                </c:pt>
                <c:pt idx="1036">
                  <c:v>295</c:v>
                </c:pt>
                <c:pt idx="1037">
                  <c:v>289</c:v>
                </c:pt>
                <c:pt idx="1038">
                  <c:v>285</c:v>
                </c:pt>
                <c:pt idx="1039">
                  <c:v>287</c:v>
                </c:pt>
                <c:pt idx="1040">
                  <c:v>285</c:v>
                </c:pt>
                <c:pt idx="1041">
                  <c:v>282</c:v>
                </c:pt>
                <c:pt idx="1042">
                  <c:v>290</c:v>
                </c:pt>
                <c:pt idx="1043">
                  <c:v>290</c:v>
                </c:pt>
                <c:pt idx="1044">
                  <c:v>284</c:v>
                </c:pt>
                <c:pt idx="1045">
                  <c:v>270</c:v>
                </c:pt>
                <c:pt idx="1046">
                  <c:v>274</c:v>
                </c:pt>
                <c:pt idx="1047">
                  <c:v>281</c:v>
                </c:pt>
                <c:pt idx="1048">
                  <c:v>268</c:v>
                </c:pt>
                <c:pt idx="1049">
                  <c:v>273</c:v>
                </c:pt>
                <c:pt idx="1050">
                  <c:v>276</c:v>
                </c:pt>
                <c:pt idx="1051">
                  <c:v>278</c:v>
                </c:pt>
                <c:pt idx="1052">
                  <c:v>292</c:v>
                </c:pt>
                <c:pt idx="1053">
                  <c:v>292</c:v>
                </c:pt>
                <c:pt idx="1054">
                  <c:v>289</c:v>
                </c:pt>
                <c:pt idx="1055">
                  <c:v>291</c:v>
                </c:pt>
                <c:pt idx="1056">
                  <c:v>293</c:v>
                </c:pt>
                <c:pt idx="1057">
                  <c:v>299</c:v>
                </c:pt>
                <c:pt idx="1058">
                  <c:v>292</c:v>
                </c:pt>
                <c:pt idx="1059">
                  <c:v>286</c:v>
                </c:pt>
                <c:pt idx="1060">
                  <c:v>294</c:v>
                </c:pt>
                <c:pt idx="1061">
                  <c:v>301</c:v>
                </c:pt>
                <c:pt idx="1062">
                  <c:v>305</c:v>
                </c:pt>
                <c:pt idx="1063">
                  <c:v>300</c:v>
                </c:pt>
                <c:pt idx="1064">
                  <c:v>308</c:v>
                </c:pt>
                <c:pt idx="1065">
                  <c:v>322</c:v>
                </c:pt>
                <c:pt idx="1066">
                  <c:v>324</c:v>
                </c:pt>
                <c:pt idx="1067">
                  <c:v>327</c:v>
                </c:pt>
                <c:pt idx="1068">
                  <c:v>319</c:v>
                </c:pt>
                <c:pt idx="1069">
                  <c:v>325</c:v>
                </c:pt>
                <c:pt idx="1070">
                  <c:v>329</c:v>
                </c:pt>
                <c:pt idx="1071">
                  <c:v>329</c:v>
                </c:pt>
                <c:pt idx="1072">
                  <c:v>339</c:v>
                </c:pt>
                <c:pt idx="1073">
                  <c:v>334</c:v>
                </c:pt>
                <c:pt idx="1074">
                  <c:v>316</c:v>
                </c:pt>
                <c:pt idx="1075">
                  <c:v>320</c:v>
                </c:pt>
                <c:pt idx="1076">
                  <c:v>332</c:v>
                </c:pt>
                <c:pt idx="1077">
                  <c:v>334</c:v>
                </c:pt>
                <c:pt idx="1078">
                  <c:v>340</c:v>
                </c:pt>
                <c:pt idx="1079">
                  <c:v>328</c:v>
                </c:pt>
                <c:pt idx="1080">
                  <c:v>319</c:v>
                </c:pt>
                <c:pt idx="1081">
                  <c:v>312</c:v>
                </c:pt>
                <c:pt idx="1082">
                  <c:v>321</c:v>
                </c:pt>
                <c:pt idx="1083">
                  <c:v>325</c:v>
                </c:pt>
                <c:pt idx="1084">
                  <c:v>322</c:v>
                </c:pt>
                <c:pt idx="1085">
                  <c:v>327</c:v>
                </c:pt>
                <c:pt idx="1086">
                  <c:v>341</c:v>
                </c:pt>
                <c:pt idx="1087">
                  <c:v>344</c:v>
                </c:pt>
                <c:pt idx="1088">
                  <c:v>350</c:v>
                </c:pt>
                <c:pt idx="1089">
                  <c:v>353</c:v>
                </c:pt>
                <c:pt idx="1090">
                  <c:v>356</c:v>
                </c:pt>
                <c:pt idx="1091">
                  <c:v>355</c:v>
                </c:pt>
                <c:pt idx="1092">
                  <c:v>357</c:v>
                </c:pt>
                <c:pt idx="1093">
                  <c:v>363</c:v>
                </c:pt>
                <c:pt idx="1094">
                  <c:v>350</c:v>
                </c:pt>
                <c:pt idx="1095">
                  <c:v>344</c:v>
                </c:pt>
                <c:pt idx="1096">
                  <c:v>345</c:v>
                </c:pt>
                <c:pt idx="1097">
                  <c:v>350</c:v>
                </c:pt>
                <c:pt idx="1098">
                  <c:v>351</c:v>
                </c:pt>
                <c:pt idx="1099">
                  <c:v>351</c:v>
                </c:pt>
                <c:pt idx="1100">
                  <c:v>343</c:v>
                </c:pt>
                <c:pt idx="1101">
                  <c:v>327</c:v>
                </c:pt>
                <c:pt idx="1102">
                  <c:v>318</c:v>
                </c:pt>
                <c:pt idx="1103">
                  <c:v>307</c:v>
                </c:pt>
                <c:pt idx="1104">
                  <c:v>306</c:v>
                </c:pt>
                <c:pt idx="1105">
                  <c:v>308</c:v>
                </c:pt>
                <c:pt idx="1106">
                  <c:v>306</c:v>
                </c:pt>
                <c:pt idx="1107">
                  <c:v>307</c:v>
                </c:pt>
                <c:pt idx="1108">
                  <c:v>301</c:v>
                </c:pt>
                <c:pt idx="1109">
                  <c:v>306</c:v>
                </c:pt>
                <c:pt idx="1110">
                  <c:v>300</c:v>
                </c:pt>
                <c:pt idx="1111">
                  <c:v>302</c:v>
                </c:pt>
                <c:pt idx="1112">
                  <c:v>302</c:v>
                </c:pt>
                <c:pt idx="1113">
                  <c:v>306</c:v>
                </c:pt>
                <c:pt idx="1114">
                  <c:v>317</c:v>
                </c:pt>
                <c:pt idx="1115">
                  <c:v>319</c:v>
                </c:pt>
                <c:pt idx="1116">
                  <c:v>325</c:v>
                </c:pt>
                <c:pt idx="1117">
                  <c:v>316</c:v>
                </c:pt>
                <c:pt idx="1118">
                  <c:v>307</c:v>
                </c:pt>
                <c:pt idx="1119">
                  <c:v>309</c:v>
                </c:pt>
                <c:pt idx="1120">
                  <c:v>321</c:v>
                </c:pt>
                <c:pt idx="1121">
                  <c:v>330</c:v>
                </c:pt>
                <c:pt idx="1122">
                  <c:v>331</c:v>
                </c:pt>
                <c:pt idx="1123">
                  <c:v>335</c:v>
                </c:pt>
                <c:pt idx="1124">
                  <c:v>315</c:v>
                </c:pt>
                <c:pt idx="1125">
                  <c:v>309</c:v>
                </c:pt>
                <c:pt idx="1126">
                  <c:v>304</c:v>
                </c:pt>
                <c:pt idx="1127">
                  <c:v>309</c:v>
                </c:pt>
                <c:pt idx="1128">
                  <c:v>307</c:v>
                </c:pt>
                <c:pt idx="1129">
                  <c:v>303</c:v>
                </c:pt>
                <c:pt idx="1130">
                  <c:v>299</c:v>
                </c:pt>
                <c:pt idx="1131">
                  <c:v>304</c:v>
                </c:pt>
                <c:pt idx="1132">
                  <c:v>305</c:v>
                </c:pt>
                <c:pt idx="1133">
                  <c:v>312</c:v>
                </c:pt>
                <c:pt idx="1134">
                  <c:v>323</c:v>
                </c:pt>
                <c:pt idx="1135">
                  <c:v>322</c:v>
                </c:pt>
                <c:pt idx="1136">
                  <c:v>321</c:v>
                </c:pt>
                <c:pt idx="1137">
                  <c:v>303</c:v>
                </c:pt>
                <c:pt idx="1138">
                  <c:v>304</c:v>
                </c:pt>
                <c:pt idx="1139">
                  <c:v>297</c:v>
                </c:pt>
                <c:pt idx="1140">
                  <c:v>298</c:v>
                </c:pt>
                <c:pt idx="1141">
                  <c:v>301</c:v>
                </c:pt>
                <c:pt idx="1142">
                  <c:v>293</c:v>
                </c:pt>
                <c:pt idx="1143">
                  <c:v>289</c:v>
                </c:pt>
                <c:pt idx="1144">
                  <c:v>281</c:v>
                </c:pt>
                <c:pt idx="1145">
                  <c:v>283</c:v>
                </c:pt>
                <c:pt idx="1146">
                  <c:v>276</c:v>
                </c:pt>
                <c:pt idx="1147">
                  <c:v>284</c:v>
                </c:pt>
                <c:pt idx="1148">
                  <c:v>291</c:v>
                </c:pt>
                <c:pt idx="1149">
                  <c:v>284</c:v>
                </c:pt>
                <c:pt idx="1150">
                  <c:v>278</c:v>
                </c:pt>
                <c:pt idx="1151">
                  <c:v>277</c:v>
                </c:pt>
                <c:pt idx="1152">
                  <c:v>277</c:v>
                </c:pt>
                <c:pt idx="1153">
                  <c:v>278</c:v>
                </c:pt>
                <c:pt idx="1154">
                  <c:v>284</c:v>
                </c:pt>
                <c:pt idx="1155">
                  <c:v>285</c:v>
                </c:pt>
                <c:pt idx="1156">
                  <c:v>295</c:v>
                </c:pt>
                <c:pt idx="1157">
                  <c:v>295</c:v>
                </c:pt>
                <c:pt idx="1158">
                  <c:v>292</c:v>
                </c:pt>
                <c:pt idx="1159">
                  <c:v>291</c:v>
                </c:pt>
                <c:pt idx="1160">
                  <c:v>286</c:v>
                </c:pt>
                <c:pt idx="1161">
                  <c:v>281</c:v>
                </c:pt>
                <c:pt idx="1162">
                  <c:v>274</c:v>
                </c:pt>
                <c:pt idx="1163">
                  <c:v>272</c:v>
                </c:pt>
                <c:pt idx="1164">
                  <c:v>269</c:v>
                </c:pt>
                <c:pt idx="1165">
                  <c:v>273</c:v>
                </c:pt>
                <c:pt idx="1166">
                  <c:v>254</c:v>
                </c:pt>
                <c:pt idx="1167">
                  <c:v>249</c:v>
                </c:pt>
                <c:pt idx="1168">
                  <c:v>253</c:v>
                </c:pt>
                <c:pt idx="1169">
                  <c:v>255</c:v>
                </c:pt>
                <c:pt idx="1170">
                  <c:v>259</c:v>
                </c:pt>
                <c:pt idx="1171">
                  <c:v>254</c:v>
                </c:pt>
                <c:pt idx="1172">
                  <c:v>260</c:v>
                </c:pt>
                <c:pt idx="1173">
                  <c:v>265</c:v>
                </c:pt>
                <c:pt idx="1174">
                  <c:v>269</c:v>
                </c:pt>
                <c:pt idx="1175">
                  <c:v>268</c:v>
                </c:pt>
                <c:pt idx="1176">
                  <c:v>251</c:v>
                </c:pt>
                <c:pt idx="1177">
                  <c:v>260</c:v>
                </c:pt>
                <c:pt idx="1178">
                  <c:v>273</c:v>
                </c:pt>
                <c:pt idx="1179">
                  <c:v>285</c:v>
                </c:pt>
                <c:pt idx="1180">
                  <c:v>271</c:v>
                </c:pt>
                <c:pt idx="1181">
                  <c:v>268</c:v>
                </c:pt>
                <c:pt idx="1182">
                  <c:v>275</c:v>
                </c:pt>
                <c:pt idx="1183">
                  <c:v>269</c:v>
                </c:pt>
                <c:pt idx="1184">
                  <c:v>257</c:v>
                </c:pt>
                <c:pt idx="1185">
                  <c:v>250</c:v>
                </c:pt>
                <c:pt idx="1186">
                  <c:v>253</c:v>
                </c:pt>
                <c:pt idx="1187">
                  <c:v>265</c:v>
                </c:pt>
                <c:pt idx="1188">
                  <c:v>267</c:v>
                </c:pt>
                <c:pt idx="1189">
                  <c:v>268</c:v>
                </c:pt>
                <c:pt idx="1190">
                  <c:v>266</c:v>
                </c:pt>
                <c:pt idx="1191">
                  <c:v>266</c:v>
                </c:pt>
                <c:pt idx="1192">
                  <c:v>264</c:v>
                </c:pt>
                <c:pt idx="1193">
                  <c:v>267</c:v>
                </c:pt>
                <c:pt idx="1194">
                  <c:v>268</c:v>
                </c:pt>
                <c:pt idx="1195">
                  <c:v>268</c:v>
                </c:pt>
                <c:pt idx="1196">
                  <c:v>262</c:v>
                </c:pt>
                <c:pt idx="1197">
                  <c:v>268</c:v>
                </c:pt>
                <c:pt idx="1198">
                  <c:v>268</c:v>
                </c:pt>
                <c:pt idx="1199">
                  <c:v>269</c:v>
                </c:pt>
                <c:pt idx="1200">
                  <c:v>270</c:v>
                </c:pt>
                <c:pt idx="1201">
                  <c:v>274</c:v>
                </c:pt>
                <c:pt idx="1202">
                  <c:v>269</c:v>
                </c:pt>
                <c:pt idx="1203">
                  <c:v>265</c:v>
                </c:pt>
                <c:pt idx="1204">
                  <c:v>268</c:v>
                </c:pt>
                <c:pt idx="1205">
                  <c:v>273</c:v>
                </c:pt>
                <c:pt idx="1206">
                  <c:v>273</c:v>
                </c:pt>
                <c:pt idx="1207">
                  <c:v>272</c:v>
                </c:pt>
                <c:pt idx="1208">
                  <c:v>274</c:v>
                </c:pt>
                <c:pt idx="1209">
                  <c:v>277</c:v>
                </c:pt>
                <c:pt idx="1210">
                  <c:v>276</c:v>
                </c:pt>
                <c:pt idx="1211">
                  <c:v>269</c:v>
                </c:pt>
                <c:pt idx="1212">
                  <c:v>268</c:v>
                </c:pt>
                <c:pt idx="1213">
                  <c:v>270</c:v>
                </c:pt>
                <c:pt idx="1214">
                  <c:v>270</c:v>
                </c:pt>
                <c:pt idx="1215">
                  <c:v>264</c:v>
                </c:pt>
                <c:pt idx="1216">
                  <c:v>261</c:v>
                </c:pt>
                <c:pt idx="1217">
                  <c:v>259</c:v>
                </c:pt>
                <c:pt idx="1218">
                  <c:v>260</c:v>
                </c:pt>
                <c:pt idx="1219">
                  <c:v>262</c:v>
                </c:pt>
                <c:pt idx="1220">
                  <c:v>263</c:v>
                </c:pt>
                <c:pt idx="1221">
                  <c:v>274</c:v>
                </c:pt>
                <c:pt idx="1222">
                  <c:v>266</c:v>
                </c:pt>
                <c:pt idx="1223">
                  <c:v>270</c:v>
                </c:pt>
                <c:pt idx="1224">
                  <c:v>262</c:v>
                </c:pt>
                <c:pt idx="1225">
                  <c:v>267</c:v>
                </c:pt>
                <c:pt idx="1226">
                  <c:v>275</c:v>
                </c:pt>
                <c:pt idx="1227">
                  <c:v>272</c:v>
                </c:pt>
                <c:pt idx="1228">
                  <c:v>271</c:v>
                </c:pt>
                <c:pt idx="1229">
                  <c:v>271</c:v>
                </c:pt>
                <c:pt idx="1230">
                  <c:v>266</c:v>
                </c:pt>
                <c:pt idx="1231">
                  <c:v>271</c:v>
                </c:pt>
                <c:pt idx="1232">
                  <c:v>265</c:v>
                </c:pt>
                <c:pt idx="1233">
                  <c:v>264</c:v>
                </c:pt>
                <c:pt idx="1234">
                  <c:v>274</c:v>
                </c:pt>
                <c:pt idx="1235">
                  <c:v>270</c:v>
                </c:pt>
                <c:pt idx="1236">
                  <c:v>276</c:v>
                </c:pt>
                <c:pt idx="1237">
                  <c:v>269</c:v>
                </c:pt>
                <c:pt idx="1238">
                  <c:v>271</c:v>
                </c:pt>
                <c:pt idx="1239">
                  <c:v>284</c:v>
                </c:pt>
                <c:pt idx="1240">
                  <c:v>281</c:v>
                </c:pt>
                <c:pt idx="1241">
                  <c:v>275</c:v>
                </c:pt>
                <c:pt idx="1242">
                  <c:v>276</c:v>
                </c:pt>
                <c:pt idx="1243">
                  <c:v>279</c:v>
                </c:pt>
                <c:pt idx="1244">
                  <c:v>276</c:v>
                </c:pt>
                <c:pt idx="1245">
                  <c:v>280</c:v>
                </c:pt>
                <c:pt idx="1246">
                  <c:v>291</c:v>
                </c:pt>
                <c:pt idx="1247">
                  <c:v>295</c:v>
                </c:pt>
                <c:pt idx="1248">
                  <c:v>284</c:v>
                </c:pt>
                <c:pt idx="1249">
                  <c:v>293</c:v>
                </c:pt>
                <c:pt idx="1250">
                  <c:v>298</c:v>
                </c:pt>
                <c:pt idx="1251">
                  <c:v>295</c:v>
                </c:pt>
                <c:pt idx="1252">
                  <c:v>292</c:v>
                </c:pt>
                <c:pt idx="1253">
                  <c:v>285</c:v>
                </c:pt>
                <c:pt idx="1254">
                  <c:v>282</c:v>
                </c:pt>
                <c:pt idx="1255">
                  <c:v>272</c:v>
                </c:pt>
                <c:pt idx="1256">
                  <c:v>276</c:v>
                </c:pt>
                <c:pt idx="1257">
                  <c:v>288</c:v>
                </c:pt>
                <c:pt idx="1258">
                  <c:v>285</c:v>
                </c:pt>
                <c:pt idx="1259">
                  <c:v>289</c:v>
                </c:pt>
                <c:pt idx="1260">
                  <c:v>282</c:v>
                </c:pt>
                <c:pt idx="1261">
                  <c:v>283</c:v>
                </c:pt>
                <c:pt idx="1262">
                  <c:v>284</c:v>
                </c:pt>
                <c:pt idx="1263">
                  <c:v>293</c:v>
                </c:pt>
                <c:pt idx="1264">
                  <c:v>309</c:v>
                </c:pt>
                <c:pt idx="1265">
                  <c:v>314</c:v>
                </c:pt>
                <c:pt idx="1266">
                  <c:v>312</c:v>
                </c:pt>
                <c:pt idx="1267">
                  <c:v>312</c:v>
                </c:pt>
                <c:pt idx="1268">
                  <c:v>303</c:v>
                </c:pt>
                <c:pt idx="1269">
                  <c:v>301</c:v>
                </c:pt>
                <c:pt idx="1270">
                  <c:v>301</c:v>
                </c:pt>
                <c:pt idx="1271">
                  <c:v>314</c:v>
                </c:pt>
                <c:pt idx="1272">
                  <c:v>306</c:v>
                </c:pt>
                <c:pt idx="1273">
                  <c:v>308</c:v>
                </c:pt>
                <c:pt idx="1274">
                  <c:v>311</c:v>
                </c:pt>
                <c:pt idx="1275">
                  <c:v>292</c:v>
                </c:pt>
                <c:pt idx="1276">
                  <c:v>291</c:v>
                </c:pt>
                <c:pt idx="1277">
                  <c:v>283</c:v>
                </c:pt>
                <c:pt idx="1278">
                  <c:v>289</c:v>
                </c:pt>
                <c:pt idx="1279">
                  <c:v>297</c:v>
                </c:pt>
                <c:pt idx="1280">
                  <c:v>282</c:v>
                </c:pt>
                <c:pt idx="1281">
                  <c:v>275</c:v>
                </c:pt>
                <c:pt idx="1282">
                  <c:v>272</c:v>
                </c:pt>
                <c:pt idx="1283">
                  <c:v>273</c:v>
                </c:pt>
                <c:pt idx="1284">
                  <c:v>264</c:v>
                </c:pt>
                <c:pt idx="1285">
                  <c:v>259</c:v>
                </c:pt>
                <c:pt idx="1286">
                  <c:v>256</c:v>
                </c:pt>
                <c:pt idx="1287">
                  <c:v>256</c:v>
                </c:pt>
                <c:pt idx="1288">
                  <c:v>263</c:v>
                </c:pt>
                <c:pt idx="1289">
                  <c:v>261</c:v>
                </c:pt>
                <c:pt idx="1290">
                  <c:v>251</c:v>
                </c:pt>
                <c:pt idx="1291">
                  <c:v>256</c:v>
                </c:pt>
                <c:pt idx="1292">
                  <c:v>266</c:v>
                </c:pt>
                <c:pt idx="1293">
                  <c:v>287</c:v>
                </c:pt>
                <c:pt idx="1294">
                  <c:v>283</c:v>
                </c:pt>
                <c:pt idx="1295">
                  <c:v>285</c:v>
                </c:pt>
                <c:pt idx="1296">
                  <c:v>291</c:v>
                </c:pt>
                <c:pt idx="1297">
                  <c:v>291</c:v>
                </c:pt>
                <c:pt idx="1298">
                  <c:v>283</c:v>
                </c:pt>
                <c:pt idx="1299">
                  <c:v>293</c:v>
                </c:pt>
                <c:pt idx="1300">
                  <c:v>284</c:v>
                </c:pt>
                <c:pt idx="1301">
                  <c:v>292</c:v>
                </c:pt>
                <c:pt idx="1302">
                  <c:v>303</c:v>
                </c:pt>
                <c:pt idx="1303">
                  <c:v>313</c:v>
                </c:pt>
                <c:pt idx="1304">
                  <c:v>299</c:v>
                </c:pt>
                <c:pt idx="1305">
                  <c:v>295</c:v>
                </c:pt>
                <c:pt idx="1306">
                  <c:v>291</c:v>
                </c:pt>
                <c:pt idx="1307">
                  <c:v>284</c:v>
                </c:pt>
                <c:pt idx="1308">
                  <c:v>286</c:v>
                </c:pt>
                <c:pt idx="1309">
                  <c:v>289</c:v>
                </c:pt>
                <c:pt idx="1310">
                  <c:v>290</c:v>
                </c:pt>
                <c:pt idx="1311">
                  <c:v>293</c:v>
                </c:pt>
                <c:pt idx="1312">
                  <c:v>285</c:v>
                </c:pt>
                <c:pt idx="1313">
                  <c:v>287</c:v>
                </c:pt>
                <c:pt idx="1314">
                  <c:v>286</c:v>
                </c:pt>
                <c:pt idx="1315">
                  <c:v>283</c:v>
                </c:pt>
                <c:pt idx="1316">
                  <c:v>277</c:v>
                </c:pt>
                <c:pt idx="1317">
                  <c:v>281</c:v>
                </c:pt>
                <c:pt idx="1318">
                  <c:v>272</c:v>
                </c:pt>
                <c:pt idx="1319">
                  <c:v>270</c:v>
                </c:pt>
                <c:pt idx="1320">
                  <c:v>270</c:v>
                </c:pt>
                <c:pt idx="1321">
                  <c:v>268</c:v>
                </c:pt>
                <c:pt idx="1322">
                  <c:v>266</c:v>
                </c:pt>
                <c:pt idx="1323">
                  <c:v>257</c:v>
                </c:pt>
                <c:pt idx="1324">
                  <c:v>254</c:v>
                </c:pt>
                <c:pt idx="1325">
                  <c:v>252</c:v>
                </c:pt>
                <c:pt idx="1326">
                  <c:v>243</c:v>
                </c:pt>
                <c:pt idx="1327">
                  <c:v>249</c:v>
                </c:pt>
                <c:pt idx="1328">
                  <c:v>255</c:v>
                </c:pt>
                <c:pt idx="1329">
                  <c:v>257</c:v>
                </c:pt>
                <c:pt idx="1330">
                  <c:v>264</c:v>
                </c:pt>
                <c:pt idx="1331">
                  <c:v>265</c:v>
                </c:pt>
                <c:pt idx="1332">
                  <c:v>271</c:v>
                </c:pt>
                <c:pt idx="1333">
                  <c:v>267</c:v>
                </c:pt>
                <c:pt idx="1334">
                  <c:v>282</c:v>
                </c:pt>
                <c:pt idx="1335">
                  <c:v>295</c:v>
                </c:pt>
                <c:pt idx="1336">
                  <c:v>287</c:v>
                </c:pt>
                <c:pt idx="1337">
                  <c:v>292</c:v>
                </c:pt>
                <c:pt idx="1338">
                  <c:v>299</c:v>
                </c:pt>
                <c:pt idx="1339">
                  <c:v>306</c:v>
                </c:pt>
                <c:pt idx="1340">
                  <c:v>306</c:v>
                </c:pt>
                <c:pt idx="1341">
                  <c:v>291</c:v>
                </c:pt>
                <c:pt idx="1342">
                  <c:v>301</c:v>
                </c:pt>
                <c:pt idx="1343">
                  <c:v>302</c:v>
                </c:pt>
                <c:pt idx="1344">
                  <c:v>308</c:v>
                </c:pt>
                <c:pt idx="1345">
                  <c:v>309</c:v>
                </c:pt>
                <c:pt idx="1346">
                  <c:v>310</c:v>
                </c:pt>
                <c:pt idx="1347">
                  <c:v>313</c:v>
                </c:pt>
                <c:pt idx="1348">
                  <c:v>320</c:v>
                </c:pt>
                <c:pt idx="1349">
                  <c:v>309</c:v>
                </c:pt>
                <c:pt idx="1350">
                  <c:v>311</c:v>
                </c:pt>
                <c:pt idx="1351">
                  <c:v>320</c:v>
                </c:pt>
                <c:pt idx="1352">
                  <c:v>315</c:v>
                </c:pt>
                <c:pt idx="1353">
                  <c:v>313</c:v>
                </c:pt>
                <c:pt idx="1354">
                  <c:v>306</c:v>
                </c:pt>
                <c:pt idx="1355">
                  <c:v>316</c:v>
                </c:pt>
                <c:pt idx="1356">
                  <c:v>310</c:v>
                </c:pt>
                <c:pt idx="1357">
                  <c:v>314</c:v>
                </c:pt>
                <c:pt idx="1358">
                  <c:v>313</c:v>
                </c:pt>
                <c:pt idx="1359">
                  <c:v>311</c:v>
                </c:pt>
                <c:pt idx="1360">
                  <c:v>309</c:v>
                </c:pt>
                <c:pt idx="1361">
                  <c:v>316</c:v>
                </c:pt>
                <c:pt idx="1362">
                  <c:v>316</c:v>
                </c:pt>
                <c:pt idx="1363">
                  <c:v>317</c:v>
                </c:pt>
                <c:pt idx="1364">
                  <c:v>309</c:v>
                </c:pt>
                <c:pt idx="1365">
                  <c:v>303</c:v>
                </c:pt>
                <c:pt idx="1366">
                  <c:v>295</c:v>
                </c:pt>
                <c:pt idx="1367">
                  <c:v>292</c:v>
                </c:pt>
                <c:pt idx="1368">
                  <c:v>278</c:v>
                </c:pt>
                <c:pt idx="1369">
                  <c:v>269</c:v>
                </c:pt>
                <c:pt idx="1370">
                  <c:v>262</c:v>
                </c:pt>
                <c:pt idx="1371">
                  <c:v>262</c:v>
                </c:pt>
                <c:pt idx="1372">
                  <c:v>258</c:v>
                </c:pt>
                <c:pt idx="1373">
                  <c:v>257</c:v>
                </c:pt>
                <c:pt idx="1374">
                  <c:v>249</c:v>
                </c:pt>
                <c:pt idx="1375">
                  <c:v>247</c:v>
                </c:pt>
                <c:pt idx="1376">
                  <c:v>234</c:v>
                </c:pt>
                <c:pt idx="1377">
                  <c:v>236</c:v>
                </c:pt>
                <c:pt idx="1378">
                  <c:v>232</c:v>
                </c:pt>
                <c:pt idx="1379">
                  <c:v>232</c:v>
                </c:pt>
                <c:pt idx="1380">
                  <c:v>230</c:v>
                </c:pt>
                <c:pt idx="1381">
                  <c:v>239</c:v>
                </c:pt>
                <c:pt idx="1382">
                  <c:v>239</c:v>
                </c:pt>
                <c:pt idx="1383">
                  <c:v>231</c:v>
                </c:pt>
                <c:pt idx="1384">
                  <c:v>235</c:v>
                </c:pt>
                <c:pt idx="1385">
                  <c:v>229</c:v>
                </c:pt>
                <c:pt idx="1386">
                  <c:v>221</c:v>
                </c:pt>
                <c:pt idx="1387">
                  <c:v>221</c:v>
                </c:pt>
                <c:pt idx="1388">
                  <c:v>221</c:v>
                </c:pt>
                <c:pt idx="1389">
                  <c:v>217</c:v>
                </c:pt>
                <c:pt idx="1390">
                  <c:v>209</c:v>
                </c:pt>
                <c:pt idx="1391">
                  <c:v>215</c:v>
                </c:pt>
                <c:pt idx="1392">
                  <c:v>226</c:v>
                </c:pt>
                <c:pt idx="1393">
                  <c:v>223</c:v>
                </c:pt>
                <c:pt idx="1394">
                  <c:v>220</c:v>
                </c:pt>
                <c:pt idx="1395">
                  <c:v>218</c:v>
                </c:pt>
                <c:pt idx="1396">
                  <c:v>224</c:v>
                </c:pt>
                <c:pt idx="1397">
                  <c:v>225</c:v>
                </c:pt>
                <c:pt idx="1398">
                  <c:v>215</c:v>
                </c:pt>
                <c:pt idx="1399">
                  <c:v>208</c:v>
                </c:pt>
                <c:pt idx="1400">
                  <c:v>210</c:v>
                </c:pt>
                <c:pt idx="1401">
                  <c:v>206</c:v>
                </c:pt>
                <c:pt idx="1402">
                  <c:v>205</c:v>
                </c:pt>
                <c:pt idx="1403">
                  <c:v>195</c:v>
                </c:pt>
                <c:pt idx="1404">
                  <c:v>195</c:v>
                </c:pt>
                <c:pt idx="1405">
                  <c:v>182</c:v>
                </c:pt>
                <c:pt idx="1406">
                  <c:v>171</c:v>
                </c:pt>
                <c:pt idx="1407">
                  <c:v>167</c:v>
                </c:pt>
                <c:pt idx="1408">
                  <c:v>163</c:v>
                </c:pt>
                <c:pt idx="1409">
                  <c:v>156</c:v>
                </c:pt>
                <c:pt idx="1410">
                  <c:v>157</c:v>
                </c:pt>
                <c:pt idx="1411">
                  <c:v>158</c:v>
                </c:pt>
                <c:pt idx="1412">
                  <c:v>157</c:v>
                </c:pt>
                <c:pt idx="1413">
                  <c:v>143</c:v>
                </c:pt>
                <c:pt idx="1414">
                  <c:v>138</c:v>
                </c:pt>
                <c:pt idx="1415">
                  <c:v>128</c:v>
                </c:pt>
                <c:pt idx="1416">
                  <c:v>129</c:v>
                </c:pt>
                <c:pt idx="1417">
                  <c:v>135</c:v>
                </c:pt>
                <c:pt idx="1418">
                  <c:v>132</c:v>
                </c:pt>
                <c:pt idx="1419">
                  <c:v>134</c:v>
                </c:pt>
                <c:pt idx="1420">
                  <c:v>133</c:v>
                </c:pt>
                <c:pt idx="1421">
                  <c:v>127</c:v>
                </c:pt>
                <c:pt idx="1422">
                  <c:v>116</c:v>
                </c:pt>
                <c:pt idx="1423">
                  <c:v>123</c:v>
                </c:pt>
                <c:pt idx="1424">
                  <c:v>116</c:v>
                </c:pt>
                <c:pt idx="1425">
                  <c:v>113</c:v>
                </c:pt>
                <c:pt idx="1426">
                  <c:v>109</c:v>
                </c:pt>
                <c:pt idx="1427">
                  <c:v>110</c:v>
                </c:pt>
                <c:pt idx="1428">
                  <c:v>123</c:v>
                </c:pt>
                <c:pt idx="1429">
                  <c:v>125</c:v>
                </c:pt>
                <c:pt idx="1430">
                  <c:v>121</c:v>
                </c:pt>
                <c:pt idx="1431">
                  <c:v>121</c:v>
                </c:pt>
                <c:pt idx="1432">
                  <c:v>120</c:v>
                </c:pt>
                <c:pt idx="1433">
                  <c:v>114</c:v>
                </c:pt>
                <c:pt idx="1434">
                  <c:v>114</c:v>
                </c:pt>
                <c:pt idx="1435">
                  <c:v>112</c:v>
                </c:pt>
                <c:pt idx="1436">
                  <c:v>117</c:v>
                </c:pt>
                <c:pt idx="1437">
                  <c:v>118</c:v>
                </c:pt>
                <c:pt idx="1438">
                  <c:v>119</c:v>
                </c:pt>
                <c:pt idx="1439">
                  <c:v>116</c:v>
                </c:pt>
                <c:pt idx="1440">
                  <c:v>117</c:v>
                </c:pt>
              </c:numCache>
            </c:numRef>
          </c:val>
          <c:extLst>
            <c:ext xmlns:c16="http://schemas.microsoft.com/office/drawing/2014/chart" uri="{C3380CC4-5D6E-409C-BE32-E72D297353CC}">
              <c16:uniqueId val="{00000000-E0C9-4606-90F2-4F5BE30B4D66}"/>
            </c:ext>
          </c:extLst>
        </c:ser>
        <c:ser>
          <c:idx val="1"/>
          <c:order val="1"/>
          <c:tx>
            <c:strRef>
              <c:f>Sheet4!$C$1</c:f>
              <c:strCache>
                <c:ptCount val="1"/>
                <c:pt idx="0">
                  <c:v>free</c:v>
                </c:pt>
              </c:strCache>
            </c:strRef>
          </c:tx>
          <c:spPr>
            <a:solidFill>
              <a:schemeClr val="accent1">
                <a:lumMod val="60000"/>
                <a:lumOff val="40000"/>
              </a:schemeClr>
            </a:solidFill>
            <a:ln>
              <a:noFill/>
            </a:ln>
            <a:effectLst/>
          </c:spPr>
          <c:invertIfNegative val="0"/>
          <c:cat>
            <c:strRef>
              <c:f>Sheet4!$A$2:$A$1442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Sheet4!$C$2:$C$1442</c:f>
              <c:numCache>
                <c:formatCode>General</c:formatCode>
                <c:ptCount val="1441"/>
                <c:pt idx="0">
                  <c:v>0</c:v>
                </c:pt>
                <c:pt idx="1">
                  <c:v>0</c:v>
                </c:pt>
                <c:pt idx="2">
                  <c:v>0</c:v>
                </c:pt>
                <c:pt idx="3">
                  <c:v>0</c:v>
                </c:pt>
                <c:pt idx="4">
                  <c:v>0</c:v>
                </c:pt>
                <c:pt idx="5">
                  <c:v>0</c:v>
                </c:pt>
                <c:pt idx="6">
                  <c:v>1</c:v>
                </c:pt>
                <c:pt idx="7">
                  <c:v>1</c:v>
                </c:pt>
                <c:pt idx="8">
                  <c:v>1</c:v>
                </c:pt>
                <c:pt idx="9">
                  <c:v>0</c:v>
                </c:pt>
                <c:pt idx="10">
                  <c:v>0</c:v>
                </c:pt>
                <c:pt idx="11">
                  <c:v>0</c:v>
                </c:pt>
                <c:pt idx="12">
                  <c:v>1</c:v>
                </c:pt>
                <c:pt idx="13">
                  <c:v>2</c:v>
                </c:pt>
                <c:pt idx="14">
                  <c:v>3</c:v>
                </c:pt>
                <c:pt idx="15">
                  <c:v>5</c:v>
                </c:pt>
                <c:pt idx="16">
                  <c:v>5</c:v>
                </c:pt>
                <c:pt idx="17">
                  <c:v>6</c:v>
                </c:pt>
                <c:pt idx="18">
                  <c:v>5</c:v>
                </c:pt>
                <c:pt idx="19">
                  <c:v>5</c:v>
                </c:pt>
                <c:pt idx="20">
                  <c:v>7</c:v>
                </c:pt>
                <c:pt idx="21">
                  <c:v>7</c:v>
                </c:pt>
                <c:pt idx="22">
                  <c:v>9</c:v>
                </c:pt>
                <c:pt idx="23">
                  <c:v>9</c:v>
                </c:pt>
                <c:pt idx="24">
                  <c:v>9</c:v>
                </c:pt>
                <c:pt idx="25">
                  <c:v>10</c:v>
                </c:pt>
                <c:pt idx="26">
                  <c:v>8</c:v>
                </c:pt>
                <c:pt idx="27">
                  <c:v>9</c:v>
                </c:pt>
                <c:pt idx="28">
                  <c:v>10</c:v>
                </c:pt>
                <c:pt idx="29">
                  <c:v>11</c:v>
                </c:pt>
                <c:pt idx="30">
                  <c:v>10</c:v>
                </c:pt>
                <c:pt idx="31">
                  <c:v>12</c:v>
                </c:pt>
                <c:pt idx="32">
                  <c:v>11</c:v>
                </c:pt>
                <c:pt idx="33">
                  <c:v>12</c:v>
                </c:pt>
                <c:pt idx="34">
                  <c:v>12</c:v>
                </c:pt>
                <c:pt idx="35">
                  <c:v>12</c:v>
                </c:pt>
                <c:pt idx="36">
                  <c:v>13</c:v>
                </c:pt>
                <c:pt idx="37">
                  <c:v>13</c:v>
                </c:pt>
                <c:pt idx="38">
                  <c:v>14</c:v>
                </c:pt>
                <c:pt idx="39">
                  <c:v>14</c:v>
                </c:pt>
                <c:pt idx="40">
                  <c:v>15</c:v>
                </c:pt>
                <c:pt idx="41">
                  <c:v>15</c:v>
                </c:pt>
                <c:pt idx="42">
                  <c:v>16</c:v>
                </c:pt>
                <c:pt idx="43">
                  <c:v>15</c:v>
                </c:pt>
                <c:pt idx="44">
                  <c:v>14</c:v>
                </c:pt>
                <c:pt idx="45">
                  <c:v>14</c:v>
                </c:pt>
                <c:pt idx="46">
                  <c:v>16</c:v>
                </c:pt>
                <c:pt idx="47">
                  <c:v>18</c:v>
                </c:pt>
                <c:pt idx="48">
                  <c:v>23</c:v>
                </c:pt>
                <c:pt idx="49">
                  <c:v>23</c:v>
                </c:pt>
                <c:pt idx="50">
                  <c:v>23</c:v>
                </c:pt>
                <c:pt idx="51">
                  <c:v>25</c:v>
                </c:pt>
                <c:pt idx="52">
                  <c:v>23</c:v>
                </c:pt>
                <c:pt idx="53">
                  <c:v>21</c:v>
                </c:pt>
                <c:pt idx="54">
                  <c:v>23</c:v>
                </c:pt>
                <c:pt idx="55">
                  <c:v>24</c:v>
                </c:pt>
                <c:pt idx="56">
                  <c:v>26</c:v>
                </c:pt>
                <c:pt idx="57">
                  <c:v>30</c:v>
                </c:pt>
                <c:pt idx="58">
                  <c:v>31</c:v>
                </c:pt>
                <c:pt idx="59">
                  <c:v>30</c:v>
                </c:pt>
                <c:pt idx="60">
                  <c:v>32</c:v>
                </c:pt>
                <c:pt idx="61">
                  <c:v>33</c:v>
                </c:pt>
                <c:pt idx="62">
                  <c:v>35</c:v>
                </c:pt>
                <c:pt idx="63">
                  <c:v>33</c:v>
                </c:pt>
                <c:pt idx="64">
                  <c:v>32</c:v>
                </c:pt>
                <c:pt idx="65">
                  <c:v>33</c:v>
                </c:pt>
                <c:pt idx="66">
                  <c:v>32</c:v>
                </c:pt>
                <c:pt idx="67">
                  <c:v>33</c:v>
                </c:pt>
                <c:pt idx="68">
                  <c:v>36</c:v>
                </c:pt>
                <c:pt idx="69">
                  <c:v>39</c:v>
                </c:pt>
                <c:pt idx="70">
                  <c:v>40</c:v>
                </c:pt>
                <c:pt idx="71">
                  <c:v>40</c:v>
                </c:pt>
                <c:pt idx="72">
                  <c:v>39</c:v>
                </c:pt>
                <c:pt idx="73">
                  <c:v>42</c:v>
                </c:pt>
                <c:pt idx="74">
                  <c:v>43</c:v>
                </c:pt>
                <c:pt idx="75">
                  <c:v>44</c:v>
                </c:pt>
                <c:pt idx="76">
                  <c:v>45</c:v>
                </c:pt>
                <c:pt idx="77">
                  <c:v>45</c:v>
                </c:pt>
                <c:pt idx="78">
                  <c:v>45</c:v>
                </c:pt>
                <c:pt idx="79">
                  <c:v>45</c:v>
                </c:pt>
                <c:pt idx="80">
                  <c:v>46</c:v>
                </c:pt>
                <c:pt idx="81">
                  <c:v>45</c:v>
                </c:pt>
                <c:pt idx="82">
                  <c:v>45</c:v>
                </c:pt>
                <c:pt idx="83">
                  <c:v>45</c:v>
                </c:pt>
                <c:pt idx="84">
                  <c:v>45</c:v>
                </c:pt>
                <c:pt idx="85">
                  <c:v>45</c:v>
                </c:pt>
                <c:pt idx="86">
                  <c:v>47</c:v>
                </c:pt>
                <c:pt idx="87">
                  <c:v>48</c:v>
                </c:pt>
                <c:pt idx="88">
                  <c:v>48</c:v>
                </c:pt>
                <c:pt idx="89">
                  <c:v>48</c:v>
                </c:pt>
                <c:pt idx="90">
                  <c:v>50</c:v>
                </c:pt>
                <c:pt idx="91">
                  <c:v>50</c:v>
                </c:pt>
                <c:pt idx="92">
                  <c:v>50</c:v>
                </c:pt>
                <c:pt idx="93">
                  <c:v>51</c:v>
                </c:pt>
                <c:pt idx="94">
                  <c:v>52</c:v>
                </c:pt>
                <c:pt idx="95">
                  <c:v>52</c:v>
                </c:pt>
                <c:pt idx="96">
                  <c:v>53</c:v>
                </c:pt>
                <c:pt idx="97">
                  <c:v>53</c:v>
                </c:pt>
                <c:pt idx="98">
                  <c:v>54</c:v>
                </c:pt>
                <c:pt idx="99">
                  <c:v>55</c:v>
                </c:pt>
                <c:pt idx="100">
                  <c:v>55</c:v>
                </c:pt>
                <c:pt idx="101">
                  <c:v>56</c:v>
                </c:pt>
                <c:pt idx="102">
                  <c:v>56</c:v>
                </c:pt>
                <c:pt idx="103">
                  <c:v>56</c:v>
                </c:pt>
                <c:pt idx="104">
                  <c:v>56</c:v>
                </c:pt>
                <c:pt idx="105">
                  <c:v>56</c:v>
                </c:pt>
                <c:pt idx="106">
                  <c:v>56</c:v>
                </c:pt>
                <c:pt idx="107">
                  <c:v>56</c:v>
                </c:pt>
                <c:pt idx="108">
                  <c:v>56</c:v>
                </c:pt>
                <c:pt idx="109">
                  <c:v>56</c:v>
                </c:pt>
                <c:pt idx="110">
                  <c:v>56</c:v>
                </c:pt>
                <c:pt idx="111">
                  <c:v>56</c:v>
                </c:pt>
                <c:pt idx="112">
                  <c:v>57</c:v>
                </c:pt>
                <c:pt idx="113">
                  <c:v>57</c:v>
                </c:pt>
                <c:pt idx="114">
                  <c:v>57</c:v>
                </c:pt>
                <c:pt idx="115">
                  <c:v>57</c:v>
                </c:pt>
                <c:pt idx="116">
                  <c:v>57</c:v>
                </c:pt>
                <c:pt idx="117">
                  <c:v>57</c:v>
                </c:pt>
                <c:pt idx="118">
                  <c:v>57</c:v>
                </c:pt>
                <c:pt idx="119">
                  <c:v>57</c:v>
                </c:pt>
                <c:pt idx="120">
                  <c:v>57</c:v>
                </c:pt>
                <c:pt idx="121">
                  <c:v>57</c:v>
                </c:pt>
                <c:pt idx="122">
                  <c:v>57</c:v>
                </c:pt>
                <c:pt idx="123">
                  <c:v>57</c:v>
                </c:pt>
                <c:pt idx="124">
                  <c:v>57</c:v>
                </c:pt>
                <c:pt idx="125">
                  <c:v>57</c:v>
                </c:pt>
                <c:pt idx="126">
                  <c:v>57</c:v>
                </c:pt>
                <c:pt idx="127">
                  <c:v>57</c:v>
                </c:pt>
                <c:pt idx="128">
                  <c:v>57</c:v>
                </c:pt>
                <c:pt idx="129">
                  <c:v>57</c:v>
                </c:pt>
                <c:pt idx="130">
                  <c:v>57</c:v>
                </c:pt>
                <c:pt idx="131">
                  <c:v>57</c:v>
                </c:pt>
                <c:pt idx="132">
                  <c:v>57</c:v>
                </c:pt>
                <c:pt idx="133">
                  <c:v>57</c:v>
                </c:pt>
                <c:pt idx="134">
                  <c:v>57</c:v>
                </c:pt>
                <c:pt idx="135">
                  <c:v>57</c:v>
                </c:pt>
                <c:pt idx="136">
                  <c:v>57</c:v>
                </c:pt>
                <c:pt idx="137">
                  <c:v>57</c:v>
                </c:pt>
                <c:pt idx="138">
                  <c:v>57</c:v>
                </c:pt>
                <c:pt idx="139">
                  <c:v>57</c:v>
                </c:pt>
                <c:pt idx="140">
                  <c:v>57</c:v>
                </c:pt>
                <c:pt idx="141">
                  <c:v>57</c:v>
                </c:pt>
                <c:pt idx="142">
                  <c:v>57</c:v>
                </c:pt>
                <c:pt idx="143">
                  <c:v>57</c:v>
                </c:pt>
                <c:pt idx="144">
                  <c:v>57</c:v>
                </c:pt>
                <c:pt idx="145">
                  <c:v>57</c:v>
                </c:pt>
                <c:pt idx="146">
                  <c:v>57</c:v>
                </c:pt>
                <c:pt idx="147">
                  <c:v>57</c:v>
                </c:pt>
                <c:pt idx="148">
                  <c:v>57</c:v>
                </c:pt>
                <c:pt idx="149">
                  <c:v>57</c:v>
                </c:pt>
                <c:pt idx="150">
                  <c:v>55</c:v>
                </c:pt>
                <c:pt idx="151">
                  <c:v>55</c:v>
                </c:pt>
                <c:pt idx="152">
                  <c:v>55</c:v>
                </c:pt>
                <c:pt idx="153">
                  <c:v>55</c:v>
                </c:pt>
                <c:pt idx="154">
                  <c:v>55</c:v>
                </c:pt>
                <c:pt idx="155">
                  <c:v>55</c:v>
                </c:pt>
                <c:pt idx="156">
                  <c:v>55</c:v>
                </c:pt>
                <c:pt idx="157">
                  <c:v>55</c:v>
                </c:pt>
                <c:pt idx="158">
                  <c:v>55</c:v>
                </c:pt>
                <c:pt idx="159">
                  <c:v>55</c:v>
                </c:pt>
                <c:pt idx="160">
                  <c:v>55</c:v>
                </c:pt>
                <c:pt idx="161">
                  <c:v>56</c:v>
                </c:pt>
                <c:pt idx="162">
                  <c:v>56</c:v>
                </c:pt>
                <c:pt idx="163">
                  <c:v>56</c:v>
                </c:pt>
                <c:pt idx="164">
                  <c:v>58</c:v>
                </c:pt>
                <c:pt idx="165">
                  <c:v>58</c:v>
                </c:pt>
                <c:pt idx="166">
                  <c:v>58</c:v>
                </c:pt>
                <c:pt idx="167">
                  <c:v>58</c:v>
                </c:pt>
                <c:pt idx="168">
                  <c:v>57</c:v>
                </c:pt>
                <c:pt idx="169">
                  <c:v>57</c:v>
                </c:pt>
                <c:pt idx="170">
                  <c:v>57</c:v>
                </c:pt>
                <c:pt idx="171">
                  <c:v>57</c:v>
                </c:pt>
                <c:pt idx="172">
                  <c:v>57</c:v>
                </c:pt>
                <c:pt idx="173">
                  <c:v>57</c:v>
                </c:pt>
                <c:pt idx="174">
                  <c:v>57</c:v>
                </c:pt>
                <c:pt idx="175">
                  <c:v>57</c:v>
                </c:pt>
                <c:pt idx="176">
                  <c:v>58</c:v>
                </c:pt>
                <c:pt idx="177">
                  <c:v>58</c:v>
                </c:pt>
                <c:pt idx="178">
                  <c:v>58</c:v>
                </c:pt>
                <c:pt idx="179">
                  <c:v>58</c:v>
                </c:pt>
                <c:pt idx="180">
                  <c:v>58</c:v>
                </c:pt>
                <c:pt idx="181">
                  <c:v>58</c:v>
                </c:pt>
                <c:pt idx="182">
                  <c:v>57</c:v>
                </c:pt>
                <c:pt idx="183">
                  <c:v>57</c:v>
                </c:pt>
                <c:pt idx="184">
                  <c:v>57</c:v>
                </c:pt>
                <c:pt idx="185">
                  <c:v>57</c:v>
                </c:pt>
                <c:pt idx="186">
                  <c:v>57</c:v>
                </c:pt>
                <c:pt idx="187">
                  <c:v>57</c:v>
                </c:pt>
                <c:pt idx="188">
                  <c:v>57</c:v>
                </c:pt>
                <c:pt idx="189">
                  <c:v>57</c:v>
                </c:pt>
                <c:pt idx="190">
                  <c:v>57</c:v>
                </c:pt>
                <c:pt idx="191">
                  <c:v>57</c:v>
                </c:pt>
                <c:pt idx="192">
                  <c:v>57</c:v>
                </c:pt>
                <c:pt idx="193">
                  <c:v>57</c:v>
                </c:pt>
                <c:pt idx="194">
                  <c:v>57</c:v>
                </c:pt>
                <c:pt idx="195">
                  <c:v>57</c:v>
                </c:pt>
                <c:pt idx="196">
                  <c:v>57</c:v>
                </c:pt>
                <c:pt idx="197">
                  <c:v>57</c:v>
                </c:pt>
                <c:pt idx="198">
                  <c:v>57</c:v>
                </c:pt>
                <c:pt idx="199">
                  <c:v>56</c:v>
                </c:pt>
                <c:pt idx="200">
                  <c:v>57</c:v>
                </c:pt>
                <c:pt idx="201">
                  <c:v>56</c:v>
                </c:pt>
                <c:pt idx="202">
                  <c:v>56</c:v>
                </c:pt>
                <c:pt idx="203">
                  <c:v>56</c:v>
                </c:pt>
                <c:pt idx="204">
                  <c:v>56</c:v>
                </c:pt>
                <c:pt idx="205">
                  <c:v>56</c:v>
                </c:pt>
                <c:pt idx="206">
                  <c:v>56</c:v>
                </c:pt>
                <c:pt idx="207">
                  <c:v>56</c:v>
                </c:pt>
                <c:pt idx="208">
                  <c:v>56</c:v>
                </c:pt>
                <c:pt idx="209">
                  <c:v>56</c:v>
                </c:pt>
                <c:pt idx="210">
                  <c:v>56</c:v>
                </c:pt>
                <c:pt idx="211">
                  <c:v>56</c:v>
                </c:pt>
                <c:pt idx="212">
                  <c:v>57</c:v>
                </c:pt>
                <c:pt idx="213">
                  <c:v>58</c:v>
                </c:pt>
                <c:pt idx="214">
                  <c:v>58</c:v>
                </c:pt>
                <c:pt idx="215">
                  <c:v>58</c:v>
                </c:pt>
                <c:pt idx="216">
                  <c:v>58</c:v>
                </c:pt>
                <c:pt idx="217">
                  <c:v>58</c:v>
                </c:pt>
                <c:pt idx="218">
                  <c:v>58</c:v>
                </c:pt>
                <c:pt idx="219">
                  <c:v>58</c:v>
                </c:pt>
                <c:pt idx="220">
                  <c:v>58</c:v>
                </c:pt>
                <c:pt idx="221">
                  <c:v>58</c:v>
                </c:pt>
                <c:pt idx="222">
                  <c:v>57</c:v>
                </c:pt>
                <c:pt idx="223">
                  <c:v>57</c:v>
                </c:pt>
                <c:pt idx="224">
                  <c:v>57</c:v>
                </c:pt>
                <c:pt idx="225">
                  <c:v>57</c:v>
                </c:pt>
                <c:pt idx="226">
                  <c:v>57</c:v>
                </c:pt>
                <c:pt idx="227">
                  <c:v>56</c:v>
                </c:pt>
                <c:pt idx="228">
                  <c:v>55</c:v>
                </c:pt>
                <c:pt idx="229">
                  <c:v>55</c:v>
                </c:pt>
                <c:pt idx="230">
                  <c:v>55</c:v>
                </c:pt>
                <c:pt idx="231">
                  <c:v>54</c:v>
                </c:pt>
                <c:pt idx="232">
                  <c:v>53</c:v>
                </c:pt>
                <c:pt idx="233">
                  <c:v>53</c:v>
                </c:pt>
                <c:pt idx="234">
                  <c:v>52</c:v>
                </c:pt>
                <c:pt idx="235">
                  <c:v>52</c:v>
                </c:pt>
                <c:pt idx="236">
                  <c:v>51</c:v>
                </c:pt>
                <c:pt idx="237">
                  <c:v>52</c:v>
                </c:pt>
                <c:pt idx="238">
                  <c:v>51</c:v>
                </c:pt>
                <c:pt idx="239">
                  <c:v>50</c:v>
                </c:pt>
                <c:pt idx="240">
                  <c:v>49</c:v>
                </c:pt>
                <c:pt idx="241">
                  <c:v>50</c:v>
                </c:pt>
                <c:pt idx="242">
                  <c:v>50</c:v>
                </c:pt>
                <c:pt idx="243">
                  <c:v>48</c:v>
                </c:pt>
                <c:pt idx="244">
                  <c:v>48</c:v>
                </c:pt>
                <c:pt idx="245">
                  <c:v>48</c:v>
                </c:pt>
                <c:pt idx="246">
                  <c:v>47</c:v>
                </c:pt>
                <c:pt idx="247">
                  <c:v>48</c:v>
                </c:pt>
                <c:pt idx="248">
                  <c:v>49</c:v>
                </c:pt>
                <c:pt idx="249">
                  <c:v>50</c:v>
                </c:pt>
                <c:pt idx="250">
                  <c:v>50</c:v>
                </c:pt>
                <c:pt idx="251">
                  <c:v>51</c:v>
                </c:pt>
                <c:pt idx="252">
                  <c:v>51</c:v>
                </c:pt>
                <c:pt idx="253">
                  <c:v>54</c:v>
                </c:pt>
                <c:pt idx="254">
                  <c:v>53</c:v>
                </c:pt>
                <c:pt idx="255">
                  <c:v>53</c:v>
                </c:pt>
                <c:pt idx="256">
                  <c:v>53</c:v>
                </c:pt>
                <c:pt idx="257">
                  <c:v>55</c:v>
                </c:pt>
                <c:pt idx="258">
                  <c:v>54</c:v>
                </c:pt>
                <c:pt idx="259">
                  <c:v>55</c:v>
                </c:pt>
                <c:pt idx="260">
                  <c:v>54</c:v>
                </c:pt>
                <c:pt idx="261">
                  <c:v>55</c:v>
                </c:pt>
                <c:pt idx="262">
                  <c:v>54</c:v>
                </c:pt>
                <c:pt idx="263">
                  <c:v>53</c:v>
                </c:pt>
                <c:pt idx="264">
                  <c:v>53</c:v>
                </c:pt>
                <c:pt idx="265">
                  <c:v>54</c:v>
                </c:pt>
                <c:pt idx="266">
                  <c:v>53</c:v>
                </c:pt>
                <c:pt idx="267">
                  <c:v>53</c:v>
                </c:pt>
                <c:pt idx="268">
                  <c:v>53</c:v>
                </c:pt>
                <c:pt idx="269">
                  <c:v>52</c:v>
                </c:pt>
                <c:pt idx="270">
                  <c:v>53</c:v>
                </c:pt>
                <c:pt idx="271">
                  <c:v>53</c:v>
                </c:pt>
                <c:pt idx="272">
                  <c:v>51</c:v>
                </c:pt>
                <c:pt idx="273">
                  <c:v>51</c:v>
                </c:pt>
                <c:pt idx="274">
                  <c:v>49</c:v>
                </c:pt>
                <c:pt idx="275">
                  <c:v>49</c:v>
                </c:pt>
                <c:pt idx="276">
                  <c:v>51</c:v>
                </c:pt>
                <c:pt idx="277">
                  <c:v>51</c:v>
                </c:pt>
                <c:pt idx="278">
                  <c:v>52</c:v>
                </c:pt>
                <c:pt idx="279">
                  <c:v>52</c:v>
                </c:pt>
                <c:pt idx="280">
                  <c:v>52</c:v>
                </c:pt>
                <c:pt idx="281">
                  <c:v>52</c:v>
                </c:pt>
                <c:pt idx="282">
                  <c:v>52</c:v>
                </c:pt>
                <c:pt idx="283">
                  <c:v>55</c:v>
                </c:pt>
                <c:pt idx="284">
                  <c:v>54</c:v>
                </c:pt>
                <c:pt idx="285">
                  <c:v>55</c:v>
                </c:pt>
                <c:pt idx="286">
                  <c:v>50</c:v>
                </c:pt>
                <c:pt idx="287">
                  <c:v>50</c:v>
                </c:pt>
                <c:pt idx="288">
                  <c:v>50</c:v>
                </c:pt>
                <c:pt idx="289">
                  <c:v>48</c:v>
                </c:pt>
                <c:pt idx="290">
                  <c:v>47</c:v>
                </c:pt>
                <c:pt idx="291">
                  <c:v>45</c:v>
                </c:pt>
                <c:pt idx="292">
                  <c:v>45</c:v>
                </c:pt>
                <c:pt idx="293">
                  <c:v>46</c:v>
                </c:pt>
                <c:pt idx="294">
                  <c:v>43</c:v>
                </c:pt>
                <c:pt idx="295">
                  <c:v>43</c:v>
                </c:pt>
                <c:pt idx="296">
                  <c:v>43</c:v>
                </c:pt>
                <c:pt idx="297">
                  <c:v>41</c:v>
                </c:pt>
                <c:pt idx="298">
                  <c:v>41</c:v>
                </c:pt>
                <c:pt idx="299">
                  <c:v>41</c:v>
                </c:pt>
                <c:pt idx="300">
                  <c:v>42</c:v>
                </c:pt>
                <c:pt idx="301">
                  <c:v>43</c:v>
                </c:pt>
                <c:pt idx="302">
                  <c:v>43</c:v>
                </c:pt>
                <c:pt idx="303">
                  <c:v>41</c:v>
                </c:pt>
                <c:pt idx="304">
                  <c:v>43</c:v>
                </c:pt>
                <c:pt idx="305">
                  <c:v>43</c:v>
                </c:pt>
                <c:pt idx="306">
                  <c:v>44</c:v>
                </c:pt>
                <c:pt idx="307">
                  <c:v>41</c:v>
                </c:pt>
                <c:pt idx="308">
                  <c:v>42</c:v>
                </c:pt>
                <c:pt idx="309">
                  <c:v>41</c:v>
                </c:pt>
                <c:pt idx="310">
                  <c:v>38</c:v>
                </c:pt>
                <c:pt idx="311">
                  <c:v>39</c:v>
                </c:pt>
                <c:pt idx="312">
                  <c:v>41</c:v>
                </c:pt>
                <c:pt idx="313">
                  <c:v>43</c:v>
                </c:pt>
                <c:pt idx="314">
                  <c:v>44</c:v>
                </c:pt>
                <c:pt idx="315">
                  <c:v>43</c:v>
                </c:pt>
                <c:pt idx="316">
                  <c:v>44</c:v>
                </c:pt>
                <c:pt idx="317">
                  <c:v>48</c:v>
                </c:pt>
                <c:pt idx="318">
                  <c:v>46</c:v>
                </c:pt>
                <c:pt idx="319">
                  <c:v>44</c:v>
                </c:pt>
                <c:pt idx="320">
                  <c:v>45</c:v>
                </c:pt>
                <c:pt idx="321">
                  <c:v>49</c:v>
                </c:pt>
                <c:pt idx="322">
                  <c:v>50</c:v>
                </c:pt>
                <c:pt idx="323">
                  <c:v>48</c:v>
                </c:pt>
                <c:pt idx="324">
                  <c:v>48</c:v>
                </c:pt>
                <c:pt idx="325">
                  <c:v>49</c:v>
                </c:pt>
                <c:pt idx="326">
                  <c:v>49</c:v>
                </c:pt>
                <c:pt idx="327">
                  <c:v>50</c:v>
                </c:pt>
                <c:pt idx="328">
                  <c:v>50</c:v>
                </c:pt>
                <c:pt idx="329">
                  <c:v>51</c:v>
                </c:pt>
                <c:pt idx="330">
                  <c:v>49</c:v>
                </c:pt>
                <c:pt idx="331">
                  <c:v>52</c:v>
                </c:pt>
                <c:pt idx="332">
                  <c:v>55</c:v>
                </c:pt>
                <c:pt idx="333">
                  <c:v>52</c:v>
                </c:pt>
                <c:pt idx="334">
                  <c:v>56</c:v>
                </c:pt>
                <c:pt idx="335">
                  <c:v>57</c:v>
                </c:pt>
                <c:pt idx="336">
                  <c:v>54</c:v>
                </c:pt>
                <c:pt idx="337">
                  <c:v>53</c:v>
                </c:pt>
                <c:pt idx="338">
                  <c:v>53</c:v>
                </c:pt>
                <c:pt idx="339">
                  <c:v>53</c:v>
                </c:pt>
                <c:pt idx="340">
                  <c:v>50</c:v>
                </c:pt>
                <c:pt idx="341">
                  <c:v>50</c:v>
                </c:pt>
                <c:pt idx="342">
                  <c:v>48</c:v>
                </c:pt>
                <c:pt idx="343">
                  <c:v>49</c:v>
                </c:pt>
                <c:pt idx="344">
                  <c:v>47</c:v>
                </c:pt>
                <c:pt idx="345">
                  <c:v>50</c:v>
                </c:pt>
                <c:pt idx="346">
                  <c:v>52</c:v>
                </c:pt>
                <c:pt idx="347">
                  <c:v>55</c:v>
                </c:pt>
                <c:pt idx="348">
                  <c:v>52</c:v>
                </c:pt>
                <c:pt idx="349">
                  <c:v>51</c:v>
                </c:pt>
                <c:pt idx="350">
                  <c:v>53</c:v>
                </c:pt>
                <c:pt idx="351">
                  <c:v>54</c:v>
                </c:pt>
                <c:pt idx="352">
                  <c:v>54</c:v>
                </c:pt>
                <c:pt idx="353">
                  <c:v>55</c:v>
                </c:pt>
                <c:pt idx="354">
                  <c:v>58</c:v>
                </c:pt>
                <c:pt idx="355">
                  <c:v>55</c:v>
                </c:pt>
                <c:pt idx="356">
                  <c:v>51</c:v>
                </c:pt>
                <c:pt idx="357">
                  <c:v>46</c:v>
                </c:pt>
                <c:pt idx="358">
                  <c:v>46</c:v>
                </c:pt>
                <c:pt idx="359">
                  <c:v>47</c:v>
                </c:pt>
                <c:pt idx="360">
                  <c:v>51</c:v>
                </c:pt>
                <c:pt idx="361">
                  <c:v>53</c:v>
                </c:pt>
                <c:pt idx="362">
                  <c:v>51</c:v>
                </c:pt>
                <c:pt idx="363">
                  <c:v>51</c:v>
                </c:pt>
                <c:pt idx="364">
                  <c:v>49</c:v>
                </c:pt>
                <c:pt idx="365">
                  <c:v>55</c:v>
                </c:pt>
                <c:pt idx="366">
                  <c:v>56</c:v>
                </c:pt>
                <c:pt idx="367">
                  <c:v>56</c:v>
                </c:pt>
                <c:pt idx="368">
                  <c:v>60</c:v>
                </c:pt>
                <c:pt idx="369">
                  <c:v>58</c:v>
                </c:pt>
                <c:pt idx="370">
                  <c:v>63</c:v>
                </c:pt>
                <c:pt idx="371">
                  <c:v>63</c:v>
                </c:pt>
                <c:pt idx="372">
                  <c:v>63</c:v>
                </c:pt>
                <c:pt idx="373">
                  <c:v>69</c:v>
                </c:pt>
                <c:pt idx="374">
                  <c:v>68</c:v>
                </c:pt>
                <c:pt idx="375">
                  <c:v>63</c:v>
                </c:pt>
                <c:pt idx="376">
                  <c:v>64</c:v>
                </c:pt>
                <c:pt idx="377">
                  <c:v>62</c:v>
                </c:pt>
                <c:pt idx="378">
                  <c:v>61</c:v>
                </c:pt>
                <c:pt idx="379">
                  <c:v>56</c:v>
                </c:pt>
                <c:pt idx="380">
                  <c:v>55</c:v>
                </c:pt>
                <c:pt idx="381">
                  <c:v>60</c:v>
                </c:pt>
                <c:pt idx="382">
                  <c:v>57</c:v>
                </c:pt>
                <c:pt idx="383">
                  <c:v>55</c:v>
                </c:pt>
                <c:pt idx="384">
                  <c:v>60</c:v>
                </c:pt>
                <c:pt idx="385">
                  <c:v>61</c:v>
                </c:pt>
                <c:pt idx="386">
                  <c:v>58</c:v>
                </c:pt>
                <c:pt idx="387">
                  <c:v>54</c:v>
                </c:pt>
                <c:pt idx="388">
                  <c:v>60</c:v>
                </c:pt>
                <c:pt idx="389">
                  <c:v>61</c:v>
                </c:pt>
                <c:pt idx="390">
                  <c:v>58</c:v>
                </c:pt>
                <c:pt idx="391">
                  <c:v>53</c:v>
                </c:pt>
                <c:pt idx="392">
                  <c:v>51</c:v>
                </c:pt>
                <c:pt idx="393">
                  <c:v>47</c:v>
                </c:pt>
                <c:pt idx="394">
                  <c:v>46</c:v>
                </c:pt>
                <c:pt idx="395">
                  <c:v>50</c:v>
                </c:pt>
                <c:pt idx="396">
                  <c:v>49</c:v>
                </c:pt>
                <c:pt idx="397">
                  <c:v>41</c:v>
                </c:pt>
                <c:pt idx="398">
                  <c:v>42</c:v>
                </c:pt>
                <c:pt idx="399">
                  <c:v>42</c:v>
                </c:pt>
                <c:pt idx="400">
                  <c:v>42</c:v>
                </c:pt>
                <c:pt idx="401">
                  <c:v>42</c:v>
                </c:pt>
                <c:pt idx="402">
                  <c:v>48</c:v>
                </c:pt>
                <c:pt idx="403">
                  <c:v>45</c:v>
                </c:pt>
                <c:pt idx="404">
                  <c:v>43</c:v>
                </c:pt>
                <c:pt idx="405">
                  <c:v>48</c:v>
                </c:pt>
                <c:pt idx="406">
                  <c:v>46</c:v>
                </c:pt>
                <c:pt idx="407">
                  <c:v>55</c:v>
                </c:pt>
                <c:pt idx="408">
                  <c:v>52</c:v>
                </c:pt>
                <c:pt idx="409">
                  <c:v>51</c:v>
                </c:pt>
                <c:pt idx="410">
                  <c:v>47</c:v>
                </c:pt>
                <c:pt idx="411">
                  <c:v>51</c:v>
                </c:pt>
                <c:pt idx="412">
                  <c:v>55</c:v>
                </c:pt>
                <c:pt idx="413">
                  <c:v>61</c:v>
                </c:pt>
                <c:pt idx="414">
                  <c:v>62</c:v>
                </c:pt>
                <c:pt idx="415">
                  <c:v>60</c:v>
                </c:pt>
                <c:pt idx="416">
                  <c:v>64</c:v>
                </c:pt>
                <c:pt idx="417">
                  <c:v>80</c:v>
                </c:pt>
                <c:pt idx="418">
                  <c:v>76</c:v>
                </c:pt>
                <c:pt idx="419">
                  <c:v>78</c:v>
                </c:pt>
                <c:pt idx="420">
                  <c:v>82</c:v>
                </c:pt>
                <c:pt idx="421">
                  <c:v>81</c:v>
                </c:pt>
                <c:pt idx="422">
                  <c:v>75</c:v>
                </c:pt>
                <c:pt idx="423">
                  <c:v>73</c:v>
                </c:pt>
                <c:pt idx="424">
                  <c:v>78</c:v>
                </c:pt>
                <c:pt idx="425">
                  <c:v>80</c:v>
                </c:pt>
                <c:pt idx="426">
                  <c:v>75</c:v>
                </c:pt>
                <c:pt idx="427">
                  <c:v>79</c:v>
                </c:pt>
                <c:pt idx="428">
                  <c:v>87</c:v>
                </c:pt>
                <c:pt idx="429">
                  <c:v>87</c:v>
                </c:pt>
                <c:pt idx="430">
                  <c:v>74</c:v>
                </c:pt>
                <c:pt idx="431">
                  <c:v>77</c:v>
                </c:pt>
                <c:pt idx="432">
                  <c:v>76</c:v>
                </c:pt>
                <c:pt idx="433">
                  <c:v>76</c:v>
                </c:pt>
                <c:pt idx="434">
                  <c:v>75</c:v>
                </c:pt>
                <c:pt idx="435">
                  <c:v>76</c:v>
                </c:pt>
                <c:pt idx="436">
                  <c:v>76</c:v>
                </c:pt>
                <c:pt idx="437">
                  <c:v>77</c:v>
                </c:pt>
                <c:pt idx="438">
                  <c:v>76</c:v>
                </c:pt>
                <c:pt idx="439">
                  <c:v>77</c:v>
                </c:pt>
                <c:pt idx="440">
                  <c:v>68</c:v>
                </c:pt>
                <c:pt idx="441">
                  <c:v>62</c:v>
                </c:pt>
                <c:pt idx="442">
                  <c:v>59</c:v>
                </c:pt>
                <c:pt idx="443">
                  <c:v>51</c:v>
                </c:pt>
                <c:pt idx="444">
                  <c:v>61</c:v>
                </c:pt>
                <c:pt idx="445">
                  <c:v>60</c:v>
                </c:pt>
                <c:pt idx="446">
                  <c:v>61</c:v>
                </c:pt>
                <c:pt idx="447">
                  <c:v>66</c:v>
                </c:pt>
                <c:pt idx="448">
                  <c:v>68</c:v>
                </c:pt>
                <c:pt idx="449">
                  <c:v>67</c:v>
                </c:pt>
                <c:pt idx="450">
                  <c:v>71</c:v>
                </c:pt>
                <c:pt idx="451">
                  <c:v>68</c:v>
                </c:pt>
                <c:pt idx="452">
                  <c:v>71</c:v>
                </c:pt>
                <c:pt idx="453">
                  <c:v>78</c:v>
                </c:pt>
                <c:pt idx="454">
                  <c:v>74</c:v>
                </c:pt>
                <c:pt idx="455">
                  <c:v>76</c:v>
                </c:pt>
                <c:pt idx="456">
                  <c:v>84</c:v>
                </c:pt>
                <c:pt idx="457">
                  <c:v>94</c:v>
                </c:pt>
                <c:pt idx="458">
                  <c:v>102</c:v>
                </c:pt>
                <c:pt idx="459">
                  <c:v>105</c:v>
                </c:pt>
                <c:pt idx="460">
                  <c:v>101</c:v>
                </c:pt>
                <c:pt idx="461">
                  <c:v>101</c:v>
                </c:pt>
                <c:pt idx="462">
                  <c:v>91</c:v>
                </c:pt>
                <c:pt idx="463">
                  <c:v>84</c:v>
                </c:pt>
                <c:pt idx="464">
                  <c:v>86</c:v>
                </c:pt>
                <c:pt idx="465">
                  <c:v>89</c:v>
                </c:pt>
                <c:pt idx="466">
                  <c:v>95</c:v>
                </c:pt>
                <c:pt idx="467">
                  <c:v>94</c:v>
                </c:pt>
                <c:pt idx="468">
                  <c:v>98</c:v>
                </c:pt>
                <c:pt idx="469">
                  <c:v>93</c:v>
                </c:pt>
                <c:pt idx="470">
                  <c:v>100</c:v>
                </c:pt>
                <c:pt idx="471">
                  <c:v>95</c:v>
                </c:pt>
                <c:pt idx="472">
                  <c:v>98</c:v>
                </c:pt>
                <c:pt idx="473">
                  <c:v>104</c:v>
                </c:pt>
                <c:pt idx="474">
                  <c:v>105</c:v>
                </c:pt>
                <c:pt idx="475">
                  <c:v>108</c:v>
                </c:pt>
                <c:pt idx="476">
                  <c:v>109</c:v>
                </c:pt>
                <c:pt idx="477">
                  <c:v>104</c:v>
                </c:pt>
                <c:pt idx="478">
                  <c:v>103</c:v>
                </c:pt>
                <c:pt idx="479">
                  <c:v>104</c:v>
                </c:pt>
                <c:pt idx="480">
                  <c:v>103</c:v>
                </c:pt>
                <c:pt idx="481">
                  <c:v>105</c:v>
                </c:pt>
                <c:pt idx="482">
                  <c:v>112</c:v>
                </c:pt>
                <c:pt idx="483">
                  <c:v>111</c:v>
                </c:pt>
                <c:pt idx="484">
                  <c:v>113</c:v>
                </c:pt>
                <c:pt idx="485">
                  <c:v>111</c:v>
                </c:pt>
                <c:pt idx="486">
                  <c:v>108</c:v>
                </c:pt>
                <c:pt idx="487">
                  <c:v>113</c:v>
                </c:pt>
                <c:pt idx="488">
                  <c:v>114</c:v>
                </c:pt>
                <c:pt idx="489">
                  <c:v>115</c:v>
                </c:pt>
                <c:pt idx="490">
                  <c:v>117</c:v>
                </c:pt>
                <c:pt idx="491">
                  <c:v>108</c:v>
                </c:pt>
                <c:pt idx="492">
                  <c:v>109</c:v>
                </c:pt>
                <c:pt idx="493">
                  <c:v>106</c:v>
                </c:pt>
                <c:pt idx="494">
                  <c:v>107</c:v>
                </c:pt>
                <c:pt idx="495">
                  <c:v>108</c:v>
                </c:pt>
                <c:pt idx="496">
                  <c:v>115</c:v>
                </c:pt>
                <c:pt idx="497">
                  <c:v>108</c:v>
                </c:pt>
                <c:pt idx="498">
                  <c:v>107</c:v>
                </c:pt>
                <c:pt idx="499">
                  <c:v>105</c:v>
                </c:pt>
                <c:pt idx="500">
                  <c:v>117</c:v>
                </c:pt>
                <c:pt idx="501">
                  <c:v>122</c:v>
                </c:pt>
                <c:pt idx="502">
                  <c:v>122</c:v>
                </c:pt>
                <c:pt idx="503">
                  <c:v>112</c:v>
                </c:pt>
                <c:pt idx="504">
                  <c:v>113</c:v>
                </c:pt>
                <c:pt idx="505">
                  <c:v>112</c:v>
                </c:pt>
                <c:pt idx="506">
                  <c:v>118</c:v>
                </c:pt>
                <c:pt idx="507">
                  <c:v>123</c:v>
                </c:pt>
                <c:pt idx="508">
                  <c:v>135</c:v>
                </c:pt>
                <c:pt idx="509">
                  <c:v>140</c:v>
                </c:pt>
                <c:pt idx="510">
                  <c:v>149</c:v>
                </c:pt>
                <c:pt idx="511">
                  <c:v>152</c:v>
                </c:pt>
                <c:pt idx="512">
                  <c:v>150</c:v>
                </c:pt>
                <c:pt idx="513">
                  <c:v>149</c:v>
                </c:pt>
                <c:pt idx="514">
                  <c:v>147</c:v>
                </c:pt>
                <c:pt idx="515">
                  <c:v>147</c:v>
                </c:pt>
                <c:pt idx="516">
                  <c:v>147</c:v>
                </c:pt>
                <c:pt idx="517">
                  <c:v>147</c:v>
                </c:pt>
                <c:pt idx="518">
                  <c:v>144</c:v>
                </c:pt>
                <c:pt idx="519">
                  <c:v>147</c:v>
                </c:pt>
                <c:pt idx="520">
                  <c:v>138</c:v>
                </c:pt>
                <c:pt idx="521">
                  <c:v>141</c:v>
                </c:pt>
                <c:pt idx="522">
                  <c:v>140</c:v>
                </c:pt>
                <c:pt idx="523">
                  <c:v>143</c:v>
                </c:pt>
                <c:pt idx="524">
                  <c:v>141</c:v>
                </c:pt>
                <c:pt idx="525">
                  <c:v>139</c:v>
                </c:pt>
                <c:pt idx="526">
                  <c:v>143</c:v>
                </c:pt>
                <c:pt idx="527">
                  <c:v>147</c:v>
                </c:pt>
                <c:pt idx="528">
                  <c:v>147</c:v>
                </c:pt>
                <c:pt idx="529">
                  <c:v>148</c:v>
                </c:pt>
                <c:pt idx="530">
                  <c:v>153</c:v>
                </c:pt>
                <c:pt idx="531">
                  <c:v>150</c:v>
                </c:pt>
                <c:pt idx="532">
                  <c:v>151</c:v>
                </c:pt>
                <c:pt idx="533">
                  <c:v>150</c:v>
                </c:pt>
                <c:pt idx="534">
                  <c:v>151</c:v>
                </c:pt>
                <c:pt idx="535">
                  <c:v>158</c:v>
                </c:pt>
                <c:pt idx="536">
                  <c:v>162</c:v>
                </c:pt>
                <c:pt idx="537">
                  <c:v>164</c:v>
                </c:pt>
                <c:pt idx="538">
                  <c:v>170</c:v>
                </c:pt>
                <c:pt idx="539">
                  <c:v>173</c:v>
                </c:pt>
                <c:pt idx="540">
                  <c:v>177</c:v>
                </c:pt>
                <c:pt idx="541">
                  <c:v>183</c:v>
                </c:pt>
                <c:pt idx="542">
                  <c:v>179</c:v>
                </c:pt>
                <c:pt idx="543">
                  <c:v>177</c:v>
                </c:pt>
                <c:pt idx="544">
                  <c:v>190</c:v>
                </c:pt>
                <c:pt idx="545">
                  <c:v>193</c:v>
                </c:pt>
                <c:pt idx="546">
                  <c:v>184</c:v>
                </c:pt>
                <c:pt idx="547">
                  <c:v>180</c:v>
                </c:pt>
                <c:pt idx="548">
                  <c:v>178</c:v>
                </c:pt>
                <c:pt idx="549">
                  <c:v>175</c:v>
                </c:pt>
                <c:pt idx="550">
                  <c:v>172</c:v>
                </c:pt>
                <c:pt idx="551">
                  <c:v>180</c:v>
                </c:pt>
                <c:pt idx="552">
                  <c:v>191</c:v>
                </c:pt>
                <c:pt idx="553">
                  <c:v>192</c:v>
                </c:pt>
                <c:pt idx="554">
                  <c:v>195</c:v>
                </c:pt>
                <c:pt idx="555">
                  <c:v>187</c:v>
                </c:pt>
                <c:pt idx="556">
                  <c:v>193</c:v>
                </c:pt>
                <c:pt idx="557">
                  <c:v>204</c:v>
                </c:pt>
                <c:pt idx="558">
                  <c:v>207</c:v>
                </c:pt>
                <c:pt idx="559">
                  <c:v>206</c:v>
                </c:pt>
                <c:pt idx="560">
                  <c:v>204</c:v>
                </c:pt>
                <c:pt idx="561">
                  <c:v>202</c:v>
                </c:pt>
                <c:pt idx="562">
                  <c:v>202</c:v>
                </c:pt>
                <c:pt idx="563">
                  <c:v>202</c:v>
                </c:pt>
                <c:pt idx="564">
                  <c:v>209</c:v>
                </c:pt>
                <c:pt idx="565">
                  <c:v>215</c:v>
                </c:pt>
                <c:pt idx="566">
                  <c:v>214</c:v>
                </c:pt>
                <c:pt idx="567">
                  <c:v>214</c:v>
                </c:pt>
                <c:pt idx="568">
                  <c:v>227</c:v>
                </c:pt>
                <c:pt idx="569">
                  <c:v>232</c:v>
                </c:pt>
                <c:pt idx="570">
                  <c:v>226</c:v>
                </c:pt>
                <c:pt idx="571">
                  <c:v>226</c:v>
                </c:pt>
                <c:pt idx="572">
                  <c:v>234</c:v>
                </c:pt>
                <c:pt idx="573">
                  <c:v>243</c:v>
                </c:pt>
                <c:pt idx="574">
                  <c:v>241</c:v>
                </c:pt>
                <c:pt idx="575">
                  <c:v>240</c:v>
                </c:pt>
                <c:pt idx="576">
                  <c:v>241</c:v>
                </c:pt>
                <c:pt idx="577">
                  <c:v>242</c:v>
                </c:pt>
                <c:pt idx="578">
                  <c:v>238</c:v>
                </c:pt>
                <c:pt idx="579">
                  <c:v>243</c:v>
                </c:pt>
                <c:pt idx="580">
                  <c:v>244</c:v>
                </c:pt>
                <c:pt idx="581">
                  <c:v>241</c:v>
                </c:pt>
                <c:pt idx="582">
                  <c:v>238</c:v>
                </c:pt>
                <c:pt idx="583">
                  <c:v>240</c:v>
                </c:pt>
                <c:pt idx="584">
                  <c:v>238</c:v>
                </c:pt>
                <c:pt idx="585">
                  <c:v>240</c:v>
                </c:pt>
                <c:pt idx="586">
                  <c:v>243</c:v>
                </c:pt>
                <c:pt idx="587">
                  <c:v>246</c:v>
                </c:pt>
                <c:pt idx="588">
                  <c:v>257</c:v>
                </c:pt>
                <c:pt idx="589">
                  <c:v>258</c:v>
                </c:pt>
                <c:pt idx="590">
                  <c:v>259</c:v>
                </c:pt>
                <c:pt idx="591">
                  <c:v>257</c:v>
                </c:pt>
                <c:pt idx="592">
                  <c:v>257</c:v>
                </c:pt>
                <c:pt idx="593">
                  <c:v>253</c:v>
                </c:pt>
                <c:pt idx="594">
                  <c:v>260</c:v>
                </c:pt>
                <c:pt idx="595">
                  <c:v>264</c:v>
                </c:pt>
                <c:pt idx="596">
                  <c:v>257</c:v>
                </c:pt>
                <c:pt idx="597">
                  <c:v>258</c:v>
                </c:pt>
                <c:pt idx="598">
                  <c:v>265</c:v>
                </c:pt>
                <c:pt idx="599">
                  <c:v>261</c:v>
                </c:pt>
                <c:pt idx="600">
                  <c:v>261</c:v>
                </c:pt>
                <c:pt idx="601">
                  <c:v>259</c:v>
                </c:pt>
                <c:pt idx="602">
                  <c:v>260</c:v>
                </c:pt>
                <c:pt idx="603">
                  <c:v>262</c:v>
                </c:pt>
                <c:pt idx="604">
                  <c:v>272</c:v>
                </c:pt>
                <c:pt idx="605">
                  <c:v>275</c:v>
                </c:pt>
                <c:pt idx="606">
                  <c:v>276</c:v>
                </c:pt>
                <c:pt idx="607">
                  <c:v>273</c:v>
                </c:pt>
                <c:pt idx="608">
                  <c:v>280</c:v>
                </c:pt>
                <c:pt idx="609">
                  <c:v>278</c:v>
                </c:pt>
                <c:pt idx="610">
                  <c:v>285</c:v>
                </c:pt>
                <c:pt idx="611">
                  <c:v>284</c:v>
                </c:pt>
                <c:pt idx="612">
                  <c:v>285</c:v>
                </c:pt>
                <c:pt idx="613">
                  <c:v>285</c:v>
                </c:pt>
                <c:pt idx="614">
                  <c:v>283</c:v>
                </c:pt>
                <c:pt idx="615">
                  <c:v>279</c:v>
                </c:pt>
                <c:pt idx="616">
                  <c:v>278</c:v>
                </c:pt>
                <c:pt idx="617">
                  <c:v>281</c:v>
                </c:pt>
                <c:pt idx="618">
                  <c:v>290</c:v>
                </c:pt>
                <c:pt idx="619">
                  <c:v>290</c:v>
                </c:pt>
                <c:pt idx="620">
                  <c:v>285</c:v>
                </c:pt>
                <c:pt idx="621">
                  <c:v>282</c:v>
                </c:pt>
                <c:pt idx="622">
                  <c:v>280</c:v>
                </c:pt>
                <c:pt idx="623">
                  <c:v>276</c:v>
                </c:pt>
                <c:pt idx="624">
                  <c:v>281</c:v>
                </c:pt>
                <c:pt idx="625">
                  <c:v>284</c:v>
                </c:pt>
                <c:pt idx="626">
                  <c:v>289</c:v>
                </c:pt>
                <c:pt idx="627">
                  <c:v>290</c:v>
                </c:pt>
                <c:pt idx="628">
                  <c:v>301</c:v>
                </c:pt>
                <c:pt idx="629">
                  <c:v>302</c:v>
                </c:pt>
                <c:pt idx="630">
                  <c:v>305</c:v>
                </c:pt>
                <c:pt idx="631">
                  <c:v>307</c:v>
                </c:pt>
                <c:pt idx="632">
                  <c:v>306</c:v>
                </c:pt>
                <c:pt idx="633">
                  <c:v>312</c:v>
                </c:pt>
                <c:pt idx="634">
                  <c:v>315</c:v>
                </c:pt>
                <c:pt idx="635">
                  <c:v>321</c:v>
                </c:pt>
                <c:pt idx="636">
                  <c:v>323</c:v>
                </c:pt>
                <c:pt idx="637">
                  <c:v>330</c:v>
                </c:pt>
                <c:pt idx="638">
                  <c:v>333</c:v>
                </c:pt>
                <c:pt idx="639">
                  <c:v>336</c:v>
                </c:pt>
                <c:pt idx="640">
                  <c:v>339</c:v>
                </c:pt>
                <c:pt idx="641">
                  <c:v>345</c:v>
                </c:pt>
                <c:pt idx="642">
                  <c:v>349</c:v>
                </c:pt>
                <c:pt idx="643">
                  <c:v>343</c:v>
                </c:pt>
                <c:pt idx="644">
                  <c:v>329</c:v>
                </c:pt>
                <c:pt idx="645">
                  <c:v>331</c:v>
                </c:pt>
                <c:pt idx="646">
                  <c:v>335</c:v>
                </c:pt>
                <c:pt idx="647">
                  <c:v>341</c:v>
                </c:pt>
                <c:pt idx="648">
                  <c:v>350</c:v>
                </c:pt>
                <c:pt idx="649">
                  <c:v>356</c:v>
                </c:pt>
                <c:pt idx="650">
                  <c:v>350</c:v>
                </c:pt>
                <c:pt idx="651">
                  <c:v>348</c:v>
                </c:pt>
                <c:pt idx="652">
                  <c:v>349</c:v>
                </c:pt>
                <c:pt idx="653">
                  <c:v>350</c:v>
                </c:pt>
                <c:pt idx="654">
                  <c:v>357</c:v>
                </c:pt>
                <c:pt idx="655">
                  <c:v>361</c:v>
                </c:pt>
                <c:pt idx="656">
                  <c:v>367</c:v>
                </c:pt>
                <c:pt idx="657">
                  <c:v>372</c:v>
                </c:pt>
                <c:pt idx="658">
                  <c:v>373</c:v>
                </c:pt>
                <c:pt idx="659">
                  <c:v>379</c:v>
                </c:pt>
                <c:pt idx="660">
                  <c:v>376</c:v>
                </c:pt>
                <c:pt idx="661">
                  <c:v>378</c:v>
                </c:pt>
                <c:pt idx="662">
                  <c:v>377</c:v>
                </c:pt>
                <c:pt idx="663">
                  <c:v>383</c:v>
                </c:pt>
                <c:pt idx="664">
                  <c:v>384</c:v>
                </c:pt>
                <c:pt idx="665">
                  <c:v>381</c:v>
                </c:pt>
                <c:pt idx="666">
                  <c:v>380</c:v>
                </c:pt>
                <c:pt idx="667">
                  <c:v>378</c:v>
                </c:pt>
                <c:pt idx="668">
                  <c:v>379</c:v>
                </c:pt>
                <c:pt idx="669">
                  <c:v>377</c:v>
                </c:pt>
                <c:pt idx="670">
                  <c:v>371</c:v>
                </c:pt>
                <c:pt idx="671">
                  <c:v>380</c:v>
                </c:pt>
                <c:pt idx="672">
                  <c:v>377</c:v>
                </c:pt>
                <c:pt idx="673">
                  <c:v>379</c:v>
                </c:pt>
                <c:pt idx="674">
                  <c:v>383</c:v>
                </c:pt>
                <c:pt idx="675">
                  <c:v>380</c:v>
                </c:pt>
                <c:pt idx="676">
                  <c:v>386</c:v>
                </c:pt>
                <c:pt idx="677">
                  <c:v>390</c:v>
                </c:pt>
                <c:pt idx="678">
                  <c:v>395</c:v>
                </c:pt>
                <c:pt idx="679">
                  <c:v>409</c:v>
                </c:pt>
                <c:pt idx="680">
                  <c:v>418</c:v>
                </c:pt>
                <c:pt idx="681">
                  <c:v>417</c:v>
                </c:pt>
                <c:pt idx="682">
                  <c:v>420</c:v>
                </c:pt>
                <c:pt idx="683">
                  <c:v>420</c:v>
                </c:pt>
                <c:pt idx="684">
                  <c:v>413</c:v>
                </c:pt>
                <c:pt idx="685">
                  <c:v>409</c:v>
                </c:pt>
                <c:pt idx="686">
                  <c:v>409</c:v>
                </c:pt>
                <c:pt idx="687">
                  <c:v>401</c:v>
                </c:pt>
                <c:pt idx="688">
                  <c:v>401</c:v>
                </c:pt>
                <c:pt idx="689">
                  <c:v>394</c:v>
                </c:pt>
                <c:pt idx="690">
                  <c:v>399</c:v>
                </c:pt>
                <c:pt idx="691">
                  <c:v>403</c:v>
                </c:pt>
                <c:pt idx="692">
                  <c:v>399</c:v>
                </c:pt>
                <c:pt idx="693">
                  <c:v>407</c:v>
                </c:pt>
                <c:pt idx="694">
                  <c:v>402</c:v>
                </c:pt>
                <c:pt idx="695">
                  <c:v>405</c:v>
                </c:pt>
                <c:pt idx="696">
                  <c:v>407</c:v>
                </c:pt>
                <c:pt idx="697">
                  <c:v>414</c:v>
                </c:pt>
                <c:pt idx="698">
                  <c:v>423</c:v>
                </c:pt>
                <c:pt idx="699">
                  <c:v>424</c:v>
                </c:pt>
                <c:pt idx="700">
                  <c:v>424</c:v>
                </c:pt>
                <c:pt idx="701">
                  <c:v>433</c:v>
                </c:pt>
                <c:pt idx="702">
                  <c:v>446</c:v>
                </c:pt>
                <c:pt idx="703">
                  <c:v>439</c:v>
                </c:pt>
                <c:pt idx="704">
                  <c:v>437</c:v>
                </c:pt>
                <c:pt idx="705">
                  <c:v>438</c:v>
                </c:pt>
                <c:pt idx="706">
                  <c:v>442</c:v>
                </c:pt>
                <c:pt idx="707">
                  <c:v>447</c:v>
                </c:pt>
                <c:pt idx="708">
                  <c:v>445</c:v>
                </c:pt>
                <c:pt idx="709">
                  <c:v>441</c:v>
                </c:pt>
                <c:pt idx="710">
                  <c:v>448</c:v>
                </c:pt>
                <c:pt idx="711">
                  <c:v>445</c:v>
                </c:pt>
                <c:pt idx="712">
                  <c:v>453</c:v>
                </c:pt>
                <c:pt idx="713">
                  <c:v>450</c:v>
                </c:pt>
                <c:pt idx="714">
                  <c:v>452</c:v>
                </c:pt>
                <c:pt idx="715">
                  <c:v>453</c:v>
                </c:pt>
                <c:pt idx="716">
                  <c:v>461</c:v>
                </c:pt>
                <c:pt idx="717">
                  <c:v>459</c:v>
                </c:pt>
                <c:pt idx="718">
                  <c:v>457</c:v>
                </c:pt>
                <c:pt idx="719">
                  <c:v>450</c:v>
                </c:pt>
                <c:pt idx="720">
                  <c:v>446</c:v>
                </c:pt>
                <c:pt idx="721">
                  <c:v>447</c:v>
                </c:pt>
                <c:pt idx="722">
                  <c:v>444</c:v>
                </c:pt>
                <c:pt idx="723">
                  <c:v>459</c:v>
                </c:pt>
                <c:pt idx="724">
                  <c:v>471</c:v>
                </c:pt>
                <c:pt idx="725">
                  <c:v>475</c:v>
                </c:pt>
                <c:pt idx="726">
                  <c:v>480</c:v>
                </c:pt>
                <c:pt idx="727">
                  <c:v>472</c:v>
                </c:pt>
                <c:pt idx="728">
                  <c:v>473</c:v>
                </c:pt>
                <c:pt idx="729">
                  <c:v>475</c:v>
                </c:pt>
                <c:pt idx="730">
                  <c:v>465</c:v>
                </c:pt>
                <c:pt idx="731">
                  <c:v>471</c:v>
                </c:pt>
                <c:pt idx="732">
                  <c:v>470</c:v>
                </c:pt>
                <c:pt idx="733">
                  <c:v>465</c:v>
                </c:pt>
                <c:pt idx="734">
                  <c:v>466</c:v>
                </c:pt>
                <c:pt idx="735">
                  <c:v>465</c:v>
                </c:pt>
                <c:pt idx="736">
                  <c:v>470</c:v>
                </c:pt>
                <c:pt idx="737">
                  <c:v>482</c:v>
                </c:pt>
                <c:pt idx="738">
                  <c:v>481</c:v>
                </c:pt>
                <c:pt idx="739">
                  <c:v>481</c:v>
                </c:pt>
                <c:pt idx="740">
                  <c:v>482</c:v>
                </c:pt>
                <c:pt idx="741">
                  <c:v>479</c:v>
                </c:pt>
                <c:pt idx="742">
                  <c:v>483</c:v>
                </c:pt>
                <c:pt idx="743">
                  <c:v>490</c:v>
                </c:pt>
                <c:pt idx="744">
                  <c:v>501</c:v>
                </c:pt>
                <c:pt idx="745">
                  <c:v>502</c:v>
                </c:pt>
                <c:pt idx="746">
                  <c:v>501</c:v>
                </c:pt>
                <c:pt idx="747">
                  <c:v>500</c:v>
                </c:pt>
                <c:pt idx="748">
                  <c:v>502</c:v>
                </c:pt>
                <c:pt idx="749">
                  <c:v>496</c:v>
                </c:pt>
                <c:pt idx="750">
                  <c:v>497</c:v>
                </c:pt>
                <c:pt idx="751">
                  <c:v>495</c:v>
                </c:pt>
                <c:pt idx="752">
                  <c:v>501</c:v>
                </c:pt>
                <c:pt idx="753">
                  <c:v>500</c:v>
                </c:pt>
                <c:pt idx="754">
                  <c:v>505</c:v>
                </c:pt>
                <c:pt idx="755">
                  <c:v>513</c:v>
                </c:pt>
                <c:pt idx="756">
                  <c:v>516</c:v>
                </c:pt>
                <c:pt idx="757">
                  <c:v>519</c:v>
                </c:pt>
                <c:pt idx="758">
                  <c:v>524</c:v>
                </c:pt>
                <c:pt idx="759">
                  <c:v>531</c:v>
                </c:pt>
                <c:pt idx="760">
                  <c:v>531</c:v>
                </c:pt>
                <c:pt idx="761">
                  <c:v>531</c:v>
                </c:pt>
                <c:pt idx="762">
                  <c:v>526</c:v>
                </c:pt>
                <c:pt idx="763">
                  <c:v>525</c:v>
                </c:pt>
                <c:pt idx="764">
                  <c:v>527</c:v>
                </c:pt>
                <c:pt idx="765">
                  <c:v>528</c:v>
                </c:pt>
                <c:pt idx="766">
                  <c:v>530</c:v>
                </c:pt>
                <c:pt idx="767">
                  <c:v>520</c:v>
                </c:pt>
                <c:pt idx="768">
                  <c:v>518</c:v>
                </c:pt>
                <c:pt idx="769">
                  <c:v>523</c:v>
                </c:pt>
                <c:pt idx="770">
                  <c:v>529</c:v>
                </c:pt>
                <c:pt idx="771">
                  <c:v>536</c:v>
                </c:pt>
                <c:pt idx="772">
                  <c:v>538</c:v>
                </c:pt>
                <c:pt idx="773">
                  <c:v>545</c:v>
                </c:pt>
                <c:pt idx="774">
                  <c:v>535</c:v>
                </c:pt>
                <c:pt idx="775">
                  <c:v>529</c:v>
                </c:pt>
                <c:pt idx="776">
                  <c:v>542</c:v>
                </c:pt>
                <c:pt idx="777">
                  <c:v>534</c:v>
                </c:pt>
                <c:pt idx="778">
                  <c:v>541</c:v>
                </c:pt>
                <c:pt idx="779">
                  <c:v>545</c:v>
                </c:pt>
                <c:pt idx="780">
                  <c:v>539</c:v>
                </c:pt>
                <c:pt idx="781">
                  <c:v>538</c:v>
                </c:pt>
                <c:pt idx="782">
                  <c:v>540</c:v>
                </c:pt>
                <c:pt idx="783">
                  <c:v>540</c:v>
                </c:pt>
                <c:pt idx="784">
                  <c:v>536</c:v>
                </c:pt>
                <c:pt idx="785">
                  <c:v>534</c:v>
                </c:pt>
                <c:pt idx="786">
                  <c:v>542</c:v>
                </c:pt>
                <c:pt idx="787">
                  <c:v>542</c:v>
                </c:pt>
                <c:pt idx="788">
                  <c:v>540</c:v>
                </c:pt>
                <c:pt idx="789">
                  <c:v>545</c:v>
                </c:pt>
                <c:pt idx="790">
                  <c:v>548</c:v>
                </c:pt>
                <c:pt idx="791">
                  <c:v>548</c:v>
                </c:pt>
                <c:pt idx="792">
                  <c:v>556</c:v>
                </c:pt>
                <c:pt idx="793">
                  <c:v>563</c:v>
                </c:pt>
                <c:pt idx="794">
                  <c:v>562</c:v>
                </c:pt>
                <c:pt idx="795">
                  <c:v>561</c:v>
                </c:pt>
                <c:pt idx="796">
                  <c:v>555</c:v>
                </c:pt>
                <c:pt idx="797">
                  <c:v>550</c:v>
                </c:pt>
                <c:pt idx="798">
                  <c:v>543</c:v>
                </c:pt>
                <c:pt idx="799">
                  <c:v>543</c:v>
                </c:pt>
                <c:pt idx="800">
                  <c:v>548</c:v>
                </c:pt>
                <c:pt idx="801">
                  <c:v>545</c:v>
                </c:pt>
                <c:pt idx="802">
                  <c:v>537</c:v>
                </c:pt>
                <c:pt idx="803">
                  <c:v>538</c:v>
                </c:pt>
                <c:pt idx="804">
                  <c:v>548</c:v>
                </c:pt>
                <c:pt idx="805">
                  <c:v>556</c:v>
                </c:pt>
                <c:pt idx="806">
                  <c:v>561</c:v>
                </c:pt>
                <c:pt idx="807">
                  <c:v>570</c:v>
                </c:pt>
                <c:pt idx="808">
                  <c:v>566</c:v>
                </c:pt>
                <c:pt idx="809">
                  <c:v>573</c:v>
                </c:pt>
                <c:pt idx="810">
                  <c:v>583</c:v>
                </c:pt>
                <c:pt idx="811">
                  <c:v>587</c:v>
                </c:pt>
                <c:pt idx="812">
                  <c:v>582</c:v>
                </c:pt>
                <c:pt idx="813">
                  <c:v>595</c:v>
                </c:pt>
                <c:pt idx="814">
                  <c:v>599</c:v>
                </c:pt>
                <c:pt idx="815">
                  <c:v>613</c:v>
                </c:pt>
                <c:pt idx="816">
                  <c:v>621</c:v>
                </c:pt>
                <c:pt idx="817">
                  <c:v>621</c:v>
                </c:pt>
                <c:pt idx="818">
                  <c:v>614</c:v>
                </c:pt>
                <c:pt idx="819">
                  <c:v>616</c:v>
                </c:pt>
                <c:pt idx="820">
                  <c:v>622</c:v>
                </c:pt>
                <c:pt idx="821">
                  <c:v>618</c:v>
                </c:pt>
                <c:pt idx="822">
                  <c:v>616</c:v>
                </c:pt>
                <c:pt idx="823">
                  <c:v>613</c:v>
                </c:pt>
                <c:pt idx="824">
                  <c:v>613</c:v>
                </c:pt>
                <c:pt idx="825">
                  <c:v>605</c:v>
                </c:pt>
                <c:pt idx="826">
                  <c:v>605</c:v>
                </c:pt>
                <c:pt idx="827">
                  <c:v>610</c:v>
                </c:pt>
                <c:pt idx="828">
                  <c:v>614</c:v>
                </c:pt>
                <c:pt idx="829">
                  <c:v>621</c:v>
                </c:pt>
                <c:pt idx="830">
                  <c:v>613</c:v>
                </c:pt>
                <c:pt idx="831">
                  <c:v>607</c:v>
                </c:pt>
                <c:pt idx="832">
                  <c:v>600</c:v>
                </c:pt>
                <c:pt idx="833">
                  <c:v>591</c:v>
                </c:pt>
                <c:pt idx="834">
                  <c:v>601</c:v>
                </c:pt>
                <c:pt idx="835">
                  <c:v>614</c:v>
                </c:pt>
                <c:pt idx="836">
                  <c:v>614</c:v>
                </c:pt>
                <c:pt idx="837">
                  <c:v>615</c:v>
                </c:pt>
                <c:pt idx="838">
                  <c:v>612</c:v>
                </c:pt>
                <c:pt idx="839">
                  <c:v>611</c:v>
                </c:pt>
                <c:pt idx="840">
                  <c:v>621</c:v>
                </c:pt>
                <c:pt idx="841">
                  <c:v>621</c:v>
                </c:pt>
                <c:pt idx="842">
                  <c:v>623</c:v>
                </c:pt>
                <c:pt idx="843">
                  <c:v>621</c:v>
                </c:pt>
                <c:pt idx="844">
                  <c:v>633</c:v>
                </c:pt>
                <c:pt idx="845">
                  <c:v>632</c:v>
                </c:pt>
                <c:pt idx="846">
                  <c:v>633</c:v>
                </c:pt>
                <c:pt idx="847">
                  <c:v>634</c:v>
                </c:pt>
                <c:pt idx="848">
                  <c:v>629</c:v>
                </c:pt>
                <c:pt idx="849">
                  <c:v>632</c:v>
                </c:pt>
                <c:pt idx="850">
                  <c:v>629</c:v>
                </c:pt>
                <c:pt idx="851">
                  <c:v>633</c:v>
                </c:pt>
                <c:pt idx="852">
                  <c:v>633</c:v>
                </c:pt>
                <c:pt idx="853">
                  <c:v>643</c:v>
                </c:pt>
                <c:pt idx="854">
                  <c:v>651</c:v>
                </c:pt>
                <c:pt idx="855">
                  <c:v>656</c:v>
                </c:pt>
                <c:pt idx="856">
                  <c:v>657</c:v>
                </c:pt>
                <c:pt idx="857">
                  <c:v>670</c:v>
                </c:pt>
                <c:pt idx="858">
                  <c:v>669</c:v>
                </c:pt>
                <c:pt idx="859">
                  <c:v>679</c:v>
                </c:pt>
                <c:pt idx="860">
                  <c:v>686</c:v>
                </c:pt>
                <c:pt idx="861">
                  <c:v>684</c:v>
                </c:pt>
                <c:pt idx="862">
                  <c:v>689</c:v>
                </c:pt>
                <c:pt idx="863">
                  <c:v>696</c:v>
                </c:pt>
                <c:pt idx="864">
                  <c:v>700</c:v>
                </c:pt>
                <c:pt idx="865">
                  <c:v>709</c:v>
                </c:pt>
                <c:pt idx="866">
                  <c:v>708</c:v>
                </c:pt>
                <c:pt idx="867">
                  <c:v>707</c:v>
                </c:pt>
                <c:pt idx="868">
                  <c:v>716</c:v>
                </c:pt>
                <c:pt idx="869">
                  <c:v>712</c:v>
                </c:pt>
                <c:pt idx="870">
                  <c:v>715</c:v>
                </c:pt>
                <c:pt idx="871">
                  <c:v>717</c:v>
                </c:pt>
                <c:pt idx="872">
                  <c:v>717</c:v>
                </c:pt>
                <c:pt idx="873">
                  <c:v>716</c:v>
                </c:pt>
                <c:pt idx="874">
                  <c:v>718</c:v>
                </c:pt>
                <c:pt idx="875">
                  <c:v>711</c:v>
                </c:pt>
                <c:pt idx="876">
                  <c:v>717</c:v>
                </c:pt>
                <c:pt idx="877">
                  <c:v>715</c:v>
                </c:pt>
                <c:pt idx="878">
                  <c:v>718</c:v>
                </c:pt>
                <c:pt idx="879">
                  <c:v>718</c:v>
                </c:pt>
                <c:pt idx="880">
                  <c:v>723</c:v>
                </c:pt>
                <c:pt idx="881">
                  <c:v>719</c:v>
                </c:pt>
                <c:pt idx="882">
                  <c:v>713</c:v>
                </c:pt>
                <c:pt idx="883">
                  <c:v>705</c:v>
                </c:pt>
                <c:pt idx="884">
                  <c:v>712</c:v>
                </c:pt>
                <c:pt idx="885">
                  <c:v>716</c:v>
                </c:pt>
                <c:pt idx="886">
                  <c:v>723</c:v>
                </c:pt>
                <c:pt idx="887">
                  <c:v>724</c:v>
                </c:pt>
                <c:pt idx="888">
                  <c:v>724</c:v>
                </c:pt>
                <c:pt idx="889">
                  <c:v>732</c:v>
                </c:pt>
                <c:pt idx="890">
                  <c:v>732</c:v>
                </c:pt>
                <c:pt idx="891">
                  <c:v>734</c:v>
                </c:pt>
                <c:pt idx="892">
                  <c:v>742</c:v>
                </c:pt>
                <c:pt idx="893">
                  <c:v>741</c:v>
                </c:pt>
                <c:pt idx="894">
                  <c:v>740</c:v>
                </c:pt>
                <c:pt idx="895">
                  <c:v>746</c:v>
                </c:pt>
                <c:pt idx="896">
                  <c:v>736</c:v>
                </c:pt>
                <c:pt idx="897">
                  <c:v>737</c:v>
                </c:pt>
                <c:pt idx="898">
                  <c:v>743</c:v>
                </c:pt>
                <c:pt idx="899">
                  <c:v>743</c:v>
                </c:pt>
                <c:pt idx="900">
                  <c:v>751</c:v>
                </c:pt>
                <c:pt idx="901">
                  <c:v>768</c:v>
                </c:pt>
                <c:pt idx="902">
                  <c:v>771</c:v>
                </c:pt>
                <c:pt idx="903">
                  <c:v>770</c:v>
                </c:pt>
                <c:pt idx="904">
                  <c:v>765</c:v>
                </c:pt>
                <c:pt idx="905">
                  <c:v>765</c:v>
                </c:pt>
                <c:pt idx="906">
                  <c:v>761</c:v>
                </c:pt>
                <c:pt idx="907">
                  <c:v>765</c:v>
                </c:pt>
                <c:pt idx="908">
                  <c:v>765</c:v>
                </c:pt>
                <c:pt idx="909">
                  <c:v>769</c:v>
                </c:pt>
                <c:pt idx="910">
                  <c:v>770</c:v>
                </c:pt>
                <c:pt idx="911">
                  <c:v>781</c:v>
                </c:pt>
                <c:pt idx="912">
                  <c:v>780</c:v>
                </c:pt>
                <c:pt idx="913">
                  <c:v>781</c:v>
                </c:pt>
                <c:pt idx="914">
                  <c:v>779</c:v>
                </c:pt>
                <c:pt idx="915">
                  <c:v>779</c:v>
                </c:pt>
                <c:pt idx="916">
                  <c:v>784</c:v>
                </c:pt>
                <c:pt idx="917">
                  <c:v>782</c:v>
                </c:pt>
                <c:pt idx="918">
                  <c:v>789</c:v>
                </c:pt>
                <c:pt idx="919">
                  <c:v>797</c:v>
                </c:pt>
                <c:pt idx="920">
                  <c:v>796</c:v>
                </c:pt>
                <c:pt idx="921">
                  <c:v>795</c:v>
                </c:pt>
                <c:pt idx="922">
                  <c:v>797</c:v>
                </c:pt>
                <c:pt idx="923">
                  <c:v>801</c:v>
                </c:pt>
                <c:pt idx="924">
                  <c:v>794</c:v>
                </c:pt>
                <c:pt idx="925">
                  <c:v>796</c:v>
                </c:pt>
                <c:pt idx="926">
                  <c:v>799</c:v>
                </c:pt>
                <c:pt idx="927">
                  <c:v>798</c:v>
                </c:pt>
                <c:pt idx="928">
                  <c:v>805</c:v>
                </c:pt>
                <c:pt idx="929">
                  <c:v>804</c:v>
                </c:pt>
                <c:pt idx="930">
                  <c:v>811</c:v>
                </c:pt>
                <c:pt idx="931">
                  <c:v>805</c:v>
                </c:pt>
                <c:pt idx="932">
                  <c:v>799</c:v>
                </c:pt>
                <c:pt idx="933">
                  <c:v>804</c:v>
                </c:pt>
                <c:pt idx="934">
                  <c:v>798</c:v>
                </c:pt>
                <c:pt idx="935">
                  <c:v>804</c:v>
                </c:pt>
                <c:pt idx="936">
                  <c:v>804</c:v>
                </c:pt>
                <c:pt idx="937">
                  <c:v>804</c:v>
                </c:pt>
                <c:pt idx="938">
                  <c:v>816</c:v>
                </c:pt>
                <c:pt idx="939">
                  <c:v>812</c:v>
                </c:pt>
                <c:pt idx="940">
                  <c:v>809</c:v>
                </c:pt>
                <c:pt idx="941">
                  <c:v>806</c:v>
                </c:pt>
                <c:pt idx="942">
                  <c:v>809</c:v>
                </c:pt>
                <c:pt idx="943">
                  <c:v>813</c:v>
                </c:pt>
                <c:pt idx="944">
                  <c:v>816</c:v>
                </c:pt>
                <c:pt idx="945">
                  <c:v>814</c:v>
                </c:pt>
                <c:pt idx="946">
                  <c:v>809</c:v>
                </c:pt>
                <c:pt idx="947">
                  <c:v>814</c:v>
                </c:pt>
                <c:pt idx="948">
                  <c:v>813</c:v>
                </c:pt>
                <c:pt idx="949">
                  <c:v>822</c:v>
                </c:pt>
                <c:pt idx="950">
                  <c:v>826</c:v>
                </c:pt>
                <c:pt idx="951">
                  <c:v>822</c:v>
                </c:pt>
                <c:pt idx="952">
                  <c:v>821</c:v>
                </c:pt>
                <c:pt idx="953">
                  <c:v>822</c:v>
                </c:pt>
                <c:pt idx="954">
                  <c:v>821</c:v>
                </c:pt>
                <c:pt idx="955">
                  <c:v>819</c:v>
                </c:pt>
                <c:pt idx="956">
                  <c:v>812</c:v>
                </c:pt>
                <c:pt idx="957">
                  <c:v>825</c:v>
                </c:pt>
                <c:pt idx="958">
                  <c:v>824</c:v>
                </c:pt>
                <c:pt idx="959">
                  <c:v>830</c:v>
                </c:pt>
                <c:pt idx="960">
                  <c:v>832</c:v>
                </c:pt>
                <c:pt idx="961">
                  <c:v>835</c:v>
                </c:pt>
                <c:pt idx="962">
                  <c:v>833</c:v>
                </c:pt>
                <c:pt idx="963">
                  <c:v>825</c:v>
                </c:pt>
                <c:pt idx="964">
                  <c:v>824</c:v>
                </c:pt>
                <c:pt idx="965">
                  <c:v>835</c:v>
                </c:pt>
                <c:pt idx="966">
                  <c:v>840</c:v>
                </c:pt>
                <c:pt idx="967">
                  <c:v>842</c:v>
                </c:pt>
                <c:pt idx="968">
                  <c:v>850</c:v>
                </c:pt>
                <c:pt idx="969">
                  <c:v>851</c:v>
                </c:pt>
                <c:pt idx="970">
                  <c:v>850</c:v>
                </c:pt>
                <c:pt idx="971">
                  <c:v>848</c:v>
                </c:pt>
                <c:pt idx="972">
                  <c:v>851</c:v>
                </c:pt>
                <c:pt idx="973">
                  <c:v>849</c:v>
                </c:pt>
                <c:pt idx="974">
                  <c:v>849</c:v>
                </c:pt>
                <c:pt idx="975">
                  <c:v>848</c:v>
                </c:pt>
                <c:pt idx="976">
                  <c:v>846</c:v>
                </c:pt>
                <c:pt idx="977">
                  <c:v>849</c:v>
                </c:pt>
                <c:pt idx="978">
                  <c:v>859</c:v>
                </c:pt>
                <c:pt idx="979">
                  <c:v>865</c:v>
                </c:pt>
                <c:pt idx="980">
                  <c:v>859</c:v>
                </c:pt>
                <c:pt idx="981">
                  <c:v>859</c:v>
                </c:pt>
                <c:pt idx="982">
                  <c:v>858</c:v>
                </c:pt>
                <c:pt idx="983">
                  <c:v>860</c:v>
                </c:pt>
                <c:pt idx="984">
                  <c:v>856</c:v>
                </c:pt>
                <c:pt idx="985">
                  <c:v>870</c:v>
                </c:pt>
                <c:pt idx="986">
                  <c:v>879</c:v>
                </c:pt>
                <c:pt idx="987">
                  <c:v>885</c:v>
                </c:pt>
                <c:pt idx="988">
                  <c:v>873</c:v>
                </c:pt>
                <c:pt idx="989">
                  <c:v>886</c:v>
                </c:pt>
                <c:pt idx="990">
                  <c:v>888</c:v>
                </c:pt>
                <c:pt idx="991">
                  <c:v>892</c:v>
                </c:pt>
                <c:pt idx="992">
                  <c:v>890</c:v>
                </c:pt>
                <c:pt idx="993">
                  <c:v>891</c:v>
                </c:pt>
                <c:pt idx="994">
                  <c:v>895</c:v>
                </c:pt>
                <c:pt idx="995">
                  <c:v>912</c:v>
                </c:pt>
                <c:pt idx="996">
                  <c:v>911</c:v>
                </c:pt>
                <c:pt idx="997">
                  <c:v>912</c:v>
                </c:pt>
                <c:pt idx="998">
                  <c:v>903</c:v>
                </c:pt>
                <c:pt idx="999">
                  <c:v>901</c:v>
                </c:pt>
                <c:pt idx="1000">
                  <c:v>898</c:v>
                </c:pt>
                <c:pt idx="1001">
                  <c:v>900</c:v>
                </c:pt>
                <c:pt idx="1002">
                  <c:v>907</c:v>
                </c:pt>
                <c:pt idx="1003">
                  <c:v>907</c:v>
                </c:pt>
                <c:pt idx="1004">
                  <c:v>916</c:v>
                </c:pt>
                <c:pt idx="1005">
                  <c:v>919</c:v>
                </c:pt>
                <c:pt idx="1006">
                  <c:v>922</c:v>
                </c:pt>
                <c:pt idx="1007">
                  <c:v>928</c:v>
                </c:pt>
                <c:pt idx="1008">
                  <c:v>931</c:v>
                </c:pt>
                <c:pt idx="1009">
                  <c:v>934</c:v>
                </c:pt>
                <c:pt idx="1010">
                  <c:v>937</c:v>
                </c:pt>
                <c:pt idx="1011">
                  <c:v>933</c:v>
                </c:pt>
                <c:pt idx="1012">
                  <c:v>933</c:v>
                </c:pt>
                <c:pt idx="1013">
                  <c:v>932</c:v>
                </c:pt>
                <c:pt idx="1014">
                  <c:v>925</c:v>
                </c:pt>
                <c:pt idx="1015">
                  <c:v>920</c:v>
                </c:pt>
                <c:pt idx="1016">
                  <c:v>920</c:v>
                </c:pt>
                <c:pt idx="1017">
                  <c:v>933</c:v>
                </c:pt>
                <c:pt idx="1018">
                  <c:v>931</c:v>
                </c:pt>
                <c:pt idx="1019">
                  <c:v>941</c:v>
                </c:pt>
                <c:pt idx="1020">
                  <c:v>933</c:v>
                </c:pt>
                <c:pt idx="1021">
                  <c:v>938</c:v>
                </c:pt>
                <c:pt idx="1022">
                  <c:v>943</c:v>
                </c:pt>
                <c:pt idx="1023">
                  <c:v>955</c:v>
                </c:pt>
                <c:pt idx="1024">
                  <c:v>956</c:v>
                </c:pt>
                <c:pt idx="1025">
                  <c:v>969</c:v>
                </c:pt>
                <c:pt idx="1026">
                  <c:v>970</c:v>
                </c:pt>
                <c:pt idx="1027">
                  <c:v>983</c:v>
                </c:pt>
                <c:pt idx="1028">
                  <c:v>976</c:v>
                </c:pt>
                <c:pt idx="1029">
                  <c:v>971</c:v>
                </c:pt>
                <c:pt idx="1030">
                  <c:v>962</c:v>
                </c:pt>
                <c:pt idx="1031">
                  <c:v>969</c:v>
                </c:pt>
                <c:pt idx="1032">
                  <c:v>971</c:v>
                </c:pt>
                <c:pt idx="1033">
                  <c:v>980</c:v>
                </c:pt>
                <c:pt idx="1034">
                  <c:v>979</c:v>
                </c:pt>
                <c:pt idx="1035">
                  <c:v>988</c:v>
                </c:pt>
                <c:pt idx="1036">
                  <c:v>989</c:v>
                </c:pt>
                <c:pt idx="1037">
                  <c:v>995</c:v>
                </c:pt>
                <c:pt idx="1038">
                  <c:v>1001</c:v>
                </c:pt>
                <c:pt idx="1039">
                  <c:v>1003</c:v>
                </c:pt>
                <c:pt idx="1040">
                  <c:v>1006</c:v>
                </c:pt>
                <c:pt idx="1041">
                  <c:v>1009</c:v>
                </c:pt>
                <c:pt idx="1042">
                  <c:v>1001</c:v>
                </c:pt>
                <c:pt idx="1043">
                  <c:v>1005</c:v>
                </c:pt>
                <c:pt idx="1044">
                  <c:v>1018</c:v>
                </c:pt>
                <c:pt idx="1045">
                  <c:v>1032</c:v>
                </c:pt>
                <c:pt idx="1046">
                  <c:v>1033</c:v>
                </c:pt>
                <c:pt idx="1047">
                  <c:v>1028</c:v>
                </c:pt>
                <c:pt idx="1048">
                  <c:v>1043</c:v>
                </c:pt>
                <c:pt idx="1049">
                  <c:v>1041</c:v>
                </c:pt>
                <c:pt idx="1050">
                  <c:v>1039</c:v>
                </c:pt>
                <c:pt idx="1051">
                  <c:v>1037</c:v>
                </c:pt>
                <c:pt idx="1052">
                  <c:v>1026</c:v>
                </c:pt>
                <c:pt idx="1053">
                  <c:v>1028</c:v>
                </c:pt>
                <c:pt idx="1054">
                  <c:v>1032</c:v>
                </c:pt>
                <c:pt idx="1055">
                  <c:v>1033</c:v>
                </c:pt>
                <c:pt idx="1056">
                  <c:v>1033</c:v>
                </c:pt>
                <c:pt idx="1057">
                  <c:v>1030</c:v>
                </c:pt>
                <c:pt idx="1058">
                  <c:v>1041</c:v>
                </c:pt>
                <c:pt idx="1059">
                  <c:v>1049</c:v>
                </c:pt>
                <c:pt idx="1060">
                  <c:v>1047</c:v>
                </c:pt>
                <c:pt idx="1061">
                  <c:v>1040</c:v>
                </c:pt>
                <c:pt idx="1062">
                  <c:v>1039</c:v>
                </c:pt>
                <c:pt idx="1063">
                  <c:v>1045</c:v>
                </c:pt>
                <c:pt idx="1064">
                  <c:v>1039</c:v>
                </c:pt>
                <c:pt idx="1065">
                  <c:v>1027</c:v>
                </c:pt>
                <c:pt idx="1066">
                  <c:v>1028</c:v>
                </c:pt>
                <c:pt idx="1067">
                  <c:v>1027</c:v>
                </c:pt>
                <c:pt idx="1068">
                  <c:v>1038</c:v>
                </c:pt>
                <c:pt idx="1069">
                  <c:v>1035</c:v>
                </c:pt>
                <c:pt idx="1070">
                  <c:v>1033</c:v>
                </c:pt>
                <c:pt idx="1071">
                  <c:v>1037</c:v>
                </c:pt>
                <c:pt idx="1072">
                  <c:v>1028</c:v>
                </c:pt>
                <c:pt idx="1073">
                  <c:v>1033</c:v>
                </c:pt>
                <c:pt idx="1074">
                  <c:v>1053</c:v>
                </c:pt>
                <c:pt idx="1075">
                  <c:v>1052</c:v>
                </c:pt>
                <c:pt idx="1076">
                  <c:v>1042</c:v>
                </c:pt>
                <c:pt idx="1077">
                  <c:v>1041</c:v>
                </c:pt>
                <c:pt idx="1078">
                  <c:v>1039</c:v>
                </c:pt>
                <c:pt idx="1079">
                  <c:v>1053</c:v>
                </c:pt>
                <c:pt idx="1080">
                  <c:v>1063</c:v>
                </c:pt>
                <c:pt idx="1081">
                  <c:v>1072</c:v>
                </c:pt>
                <c:pt idx="1082">
                  <c:v>1065</c:v>
                </c:pt>
                <c:pt idx="1083">
                  <c:v>1062</c:v>
                </c:pt>
                <c:pt idx="1084">
                  <c:v>1068</c:v>
                </c:pt>
                <c:pt idx="1085">
                  <c:v>1063</c:v>
                </c:pt>
                <c:pt idx="1086">
                  <c:v>1051</c:v>
                </c:pt>
                <c:pt idx="1087">
                  <c:v>1051</c:v>
                </c:pt>
                <c:pt idx="1088">
                  <c:v>1046</c:v>
                </c:pt>
                <c:pt idx="1089">
                  <c:v>1045</c:v>
                </c:pt>
                <c:pt idx="1090">
                  <c:v>1044</c:v>
                </c:pt>
                <c:pt idx="1091">
                  <c:v>1046</c:v>
                </c:pt>
                <c:pt idx="1092">
                  <c:v>1048</c:v>
                </c:pt>
                <c:pt idx="1093">
                  <c:v>1043</c:v>
                </c:pt>
                <c:pt idx="1094">
                  <c:v>1059</c:v>
                </c:pt>
                <c:pt idx="1095">
                  <c:v>1067</c:v>
                </c:pt>
                <c:pt idx="1096">
                  <c:v>1068</c:v>
                </c:pt>
                <c:pt idx="1097">
                  <c:v>1066</c:v>
                </c:pt>
                <c:pt idx="1098">
                  <c:v>1066</c:v>
                </c:pt>
                <c:pt idx="1099">
                  <c:v>1068</c:v>
                </c:pt>
                <c:pt idx="1100">
                  <c:v>1076</c:v>
                </c:pt>
                <c:pt idx="1101">
                  <c:v>1093</c:v>
                </c:pt>
                <c:pt idx="1102">
                  <c:v>1103</c:v>
                </c:pt>
                <c:pt idx="1103">
                  <c:v>1115</c:v>
                </c:pt>
                <c:pt idx="1104">
                  <c:v>1118</c:v>
                </c:pt>
                <c:pt idx="1105">
                  <c:v>1118</c:v>
                </c:pt>
                <c:pt idx="1106">
                  <c:v>1124</c:v>
                </c:pt>
                <c:pt idx="1107">
                  <c:v>1125</c:v>
                </c:pt>
                <c:pt idx="1108">
                  <c:v>1132</c:v>
                </c:pt>
                <c:pt idx="1109">
                  <c:v>1128</c:v>
                </c:pt>
                <c:pt idx="1110">
                  <c:v>1135</c:v>
                </c:pt>
                <c:pt idx="1111">
                  <c:v>1138</c:v>
                </c:pt>
                <c:pt idx="1112">
                  <c:v>1138</c:v>
                </c:pt>
                <c:pt idx="1113">
                  <c:v>1135</c:v>
                </c:pt>
                <c:pt idx="1114">
                  <c:v>1127</c:v>
                </c:pt>
                <c:pt idx="1115">
                  <c:v>1126</c:v>
                </c:pt>
                <c:pt idx="1116">
                  <c:v>1120</c:v>
                </c:pt>
                <c:pt idx="1117">
                  <c:v>1129</c:v>
                </c:pt>
                <c:pt idx="1118">
                  <c:v>1139</c:v>
                </c:pt>
                <c:pt idx="1119">
                  <c:v>1138</c:v>
                </c:pt>
                <c:pt idx="1120">
                  <c:v>1128</c:v>
                </c:pt>
                <c:pt idx="1121">
                  <c:v>1121</c:v>
                </c:pt>
                <c:pt idx="1122">
                  <c:v>1121</c:v>
                </c:pt>
                <c:pt idx="1123">
                  <c:v>1117</c:v>
                </c:pt>
                <c:pt idx="1124">
                  <c:v>1137</c:v>
                </c:pt>
                <c:pt idx="1125">
                  <c:v>1144</c:v>
                </c:pt>
                <c:pt idx="1126">
                  <c:v>1150</c:v>
                </c:pt>
                <c:pt idx="1127">
                  <c:v>1146</c:v>
                </c:pt>
                <c:pt idx="1128">
                  <c:v>1149</c:v>
                </c:pt>
                <c:pt idx="1129">
                  <c:v>1155</c:v>
                </c:pt>
                <c:pt idx="1130">
                  <c:v>1161</c:v>
                </c:pt>
                <c:pt idx="1131">
                  <c:v>1159</c:v>
                </c:pt>
                <c:pt idx="1132">
                  <c:v>1159</c:v>
                </c:pt>
                <c:pt idx="1133">
                  <c:v>1153</c:v>
                </c:pt>
                <c:pt idx="1134">
                  <c:v>1144</c:v>
                </c:pt>
                <c:pt idx="1135">
                  <c:v>1146</c:v>
                </c:pt>
                <c:pt idx="1136">
                  <c:v>1147</c:v>
                </c:pt>
                <c:pt idx="1137">
                  <c:v>1166</c:v>
                </c:pt>
                <c:pt idx="1138">
                  <c:v>1166</c:v>
                </c:pt>
                <c:pt idx="1139">
                  <c:v>1174</c:v>
                </c:pt>
                <c:pt idx="1140">
                  <c:v>1174</c:v>
                </c:pt>
                <c:pt idx="1141">
                  <c:v>1173</c:v>
                </c:pt>
                <c:pt idx="1142">
                  <c:v>1181</c:v>
                </c:pt>
                <c:pt idx="1143">
                  <c:v>1185</c:v>
                </c:pt>
                <c:pt idx="1144">
                  <c:v>1194</c:v>
                </c:pt>
                <c:pt idx="1145">
                  <c:v>1193</c:v>
                </c:pt>
                <c:pt idx="1146">
                  <c:v>1200</c:v>
                </c:pt>
                <c:pt idx="1147">
                  <c:v>1193</c:v>
                </c:pt>
                <c:pt idx="1148">
                  <c:v>1188</c:v>
                </c:pt>
                <c:pt idx="1149">
                  <c:v>1198</c:v>
                </c:pt>
                <c:pt idx="1150">
                  <c:v>1205</c:v>
                </c:pt>
                <c:pt idx="1151">
                  <c:v>1206</c:v>
                </c:pt>
                <c:pt idx="1152">
                  <c:v>1207</c:v>
                </c:pt>
                <c:pt idx="1153">
                  <c:v>1207</c:v>
                </c:pt>
                <c:pt idx="1154">
                  <c:v>1203</c:v>
                </c:pt>
                <c:pt idx="1155">
                  <c:v>1204</c:v>
                </c:pt>
                <c:pt idx="1156">
                  <c:v>1195</c:v>
                </c:pt>
                <c:pt idx="1157">
                  <c:v>1196</c:v>
                </c:pt>
                <c:pt idx="1158">
                  <c:v>1201</c:v>
                </c:pt>
                <c:pt idx="1159">
                  <c:v>1204</c:v>
                </c:pt>
                <c:pt idx="1160">
                  <c:v>1211</c:v>
                </c:pt>
                <c:pt idx="1161">
                  <c:v>1218</c:v>
                </c:pt>
                <c:pt idx="1162">
                  <c:v>1226</c:v>
                </c:pt>
                <c:pt idx="1163">
                  <c:v>1229</c:v>
                </c:pt>
                <c:pt idx="1164">
                  <c:v>1232</c:v>
                </c:pt>
                <c:pt idx="1165">
                  <c:v>1229</c:v>
                </c:pt>
                <c:pt idx="1166">
                  <c:v>1251</c:v>
                </c:pt>
                <c:pt idx="1167">
                  <c:v>1256</c:v>
                </c:pt>
                <c:pt idx="1168">
                  <c:v>1252</c:v>
                </c:pt>
                <c:pt idx="1169">
                  <c:v>1251</c:v>
                </c:pt>
                <c:pt idx="1170">
                  <c:v>1248</c:v>
                </c:pt>
                <c:pt idx="1171">
                  <c:v>1254</c:v>
                </c:pt>
                <c:pt idx="1172">
                  <c:v>1249</c:v>
                </c:pt>
                <c:pt idx="1173">
                  <c:v>1244</c:v>
                </c:pt>
                <c:pt idx="1174">
                  <c:v>1240</c:v>
                </c:pt>
                <c:pt idx="1175">
                  <c:v>1241</c:v>
                </c:pt>
                <c:pt idx="1176">
                  <c:v>1259</c:v>
                </c:pt>
                <c:pt idx="1177">
                  <c:v>1254</c:v>
                </c:pt>
                <c:pt idx="1178">
                  <c:v>1241</c:v>
                </c:pt>
                <c:pt idx="1179">
                  <c:v>1231</c:v>
                </c:pt>
                <c:pt idx="1180">
                  <c:v>1246</c:v>
                </c:pt>
                <c:pt idx="1181">
                  <c:v>1249</c:v>
                </c:pt>
                <c:pt idx="1182">
                  <c:v>1243</c:v>
                </c:pt>
                <c:pt idx="1183">
                  <c:v>1249</c:v>
                </c:pt>
                <c:pt idx="1184">
                  <c:v>1263</c:v>
                </c:pt>
                <c:pt idx="1185">
                  <c:v>1271</c:v>
                </c:pt>
                <c:pt idx="1186">
                  <c:v>1269</c:v>
                </c:pt>
                <c:pt idx="1187">
                  <c:v>1261</c:v>
                </c:pt>
                <c:pt idx="1188">
                  <c:v>1259</c:v>
                </c:pt>
                <c:pt idx="1189">
                  <c:v>1258</c:v>
                </c:pt>
                <c:pt idx="1190">
                  <c:v>1260</c:v>
                </c:pt>
                <c:pt idx="1191">
                  <c:v>1260</c:v>
                </c:pt>
                <c:pt idx="1192">
                  <c:v>1262</c:v>
                </c:pt>
                <c:pt idx="1193">
                  <c:v>1259</c:v>
                </c:pt>
                <c:pt idx="1194">
                  <c:v>1258</c:v>
                </c:pt>
                <c:pt idx="1195">
                  <c:v>1259</c:v>
                </c:pt>
                <c:pt idx="1196">
                  <c:v>1266</c:v>
                </c:pt>
                <c:pt idx="1197">
                  <c:v>1260</c:v>
                </c:pt>
                <c:pt idx="1198">
                  <c:v>1260</c:v>
                </c:pt>
                <c:pt idx="1199">
                  <c:v>1260</c:v>
                </c:pt>
                <c:pt idx="1200">
                  <c:v>1261</c:v>
                </c:pt>
                <c:pt idx="1201">
                  <c:v>1257</c:v>
                </c:pt>
                <c:pt idx="1202">
                  <c:v>1264</c:v>
                </c:pt>
                <c:pt idx="1203">
                  <c:v>1268</c:v>
                </c:pt>
                <c:pt idx="1204">
                  <c:v>1265</c:v>
                </c:pt>
                <c:pt idx="1205">
                  <c:v>1261</c:v>
                </c:pt>
                <c:pt idx="1206">
                  <c:v>1261</c:v>
                </c:pt>
                <c:pt idx="1207">
                  <c:v>1262</c:v>
                </c:pt>
                <c:pt idx="1208">
                  <c:v>1261</c:v>
                </c:pt>
                <c:pt idx="1209">
                  <c:v>1259</c:v>
                </c:pt>
                <c:pt idx="1210">
                  <c:v>1260</c:v>
                </c:pt>
                <c:pt idx="1211">
                  <c:v>1268</c:v>
                </c:pt>
                <c:pt idx="1212">
                  <c:v>1269</c:v>
                </c:pt>
                <c:pt idx="1213">
                  <c:v>1267</c:v>
                </c:pt>
                <c:pt idx="1214">
                  <c:v>1268</c:v>
                </c:pt>
                <c:pt idx="1215">
                  <c:v>1274</c:v>
                </c:pt>
                <c:pt idx="1216">
                  <c:v>1277</c:v>
                </c:pt>
                <c:pt idx="1217">
                  <c:v>1279</c:v>
                </c:pt>
                <c:pt idx="1218">
                  <c:v>1278</c:v>
                </c:pt>
                <c:pt idx="1219">
                  <c:v>1276</c:v>
                </c:pt>
                <c:pt idx="1220">
                  <c:v>1277</c:v>
                </c:pt>
                <c:pt idx="1221">
                  <c:v>1267</c:v>
                </c:pt>
                <c:pt idx="1222">
                  <c:v>1276</c:v>
                </c:pt>
                <c:pt idx="1223">
                  <c:v>1272</c:v>
                </c:pt>
                <c:pt idx="1224">
                  <c:v>1280</c:v>
                </c:pt>
                <c:pt idx="1225">
                  <c:v>1275</c:v>
                </c:pt>
                <c:pt idx="1226">
                  <c:v>1268</c:v>
                </c:pt>
                <c:pt idx="1227">
                  <c:v>1272</c:v>
                </c:pt>
                <c:pt idx="1228">
                  <c:v>1275</c:v>
                </c:pt>
                <c:pt idx="1229">
                  <c:v>1276</c:v>
                </c:pt>
                <c:pt idx="1230">
                  <c:v>1282</c:v>
                </c:pt>
                <c:pt idx="1231">
                  <c:v>1278</c:v>
                </c:pt>
                <c:pt idx="1232">
                  <c:v>1284</c:v>
                </c:pt>
                <c:pt idx="1233">
                  <c:v>1286</c:v>
                </c:pt>
                <c:pt idx="1234">
                  <c:v>1276</c:v>
                </c:pt>
                <c:pt idx="1235">
                  <c:v>1281</c:v>
                </c:pt>
                <c:pt idx="1236">
                  <c:v>1277</c:v>
                </c:pt>
                <c:pt idx="1237">
                  <c:v>1284</c:v>
                </c:pt>
                <c:pt idx="1238">
                  <c:v>1282</c:v>
                </c:pt>
                <c:pt idx="1239">
                  <c:v>1270</c:v>
                </c:pt>
                <c:pt idx="1240">
                  <c:v>1274</c:v>
                </c:pt>
                <c:pt idx="1241">
                  <c:v>1282</c:v>
                </c:pt>
                <c:pt idx="1242">
                  <c:v>1283</c:v>
                </c:pt>
                <c:pt idx="1243">
                  <c:v>1286</c:v>
                </c:pt>
                <c:pt idx="1244">
                  <c:v>1292</c:v>
                </c:pt>
                <c:pt idx="1245">
                  <c:v>1288</c:v>
                </c:pt>
                <c:pt idx="1246">
                  <c:v>1278</c:v>
                </c:pt>
                <c:pt idx="1247">
                  <c:v>1275</c:v>
                </c:pt>
                <c:pt idx="1248">
                  <c:v>1286</c:v>
                </c:pt>
                <c:pt idx="1249">
                  <c:v>1278</c:v>
                </c:pt>
                <c:pt idx="1250">
                  <c:v>1274</c:v>
                </c:pt>
                <c:pt idx="1251">
                  <c:v>1277</c:v>
                </c:pt>
                <c:pt idx="1252">
                  <c:v>1282</c:v>
                </c:pt>
                <c:pt idx="1253">
                  <c:v>1289</c:v>
                </c:pt>
                <c:pt idx="1254">
                  <c:v>1293</c:v>
                </c:pt>
                <c:pt idx="1255">
                  <c:v>1305</c:v>
                </c:pt>
                <c:pt idx="1256">
                  <c:v>1302</c:v>
                </c:pt>
                <c:pt idx="1257">
                  <c:v>1294</c:v>
                </c:pt>
                <c:pt idx="1258">
                  <c:v>1298</c:v>
                </c:pt>
                <c:pt idx="1259">
                  <c:v>1295</c:v>
                </c:pt>
                <c:pt idx="1260">
                  <c:v>1303</c:v>
                </c:pt>
                <c:pt idx="1261">
                  <c:v>1303</c:v>
                </c:pt>
                <c:pt idx="1262">
                  <c:v>1304</c:v>
                </c:pt>
                <c:pt idx="1263">
                  <c:v>1295</c:v>
                </c:pt>
                <c:pt idx="1264">
                  <c:v>1279</c:v>
                </c:pt>
                <c:pt idx="1265">
                  <c:v>1276</c:v>
                </c:pt>
                <c:pt idx="1266">
                  <c:v>1280</c:v>
                </c:pt>
                <c:pt idx="1267">
                  <c:v>1282</c:v>
                </c:pt>
                <c:pt idx="1268">
                  <c:v>1291</c:v>
                </c:pt>
                <c:pt idx="1269">
                  <c:v>1296</c:v>
                </c:pt>
                <c:pt idx="1270">
                  <c:v>1296</c:v>
                </c:pt>
                <c:pt idx="1271">
                  <c:v>1285</c:v>
                </c:pt>
                <c:pt idx="1272">
                  <c:v>1295</c:v>
                </c:pt>
                <c:pt idx="1273">
                  <c:v>1294</c:v>
                </c:pt>
                <c:pt idx="1274">
                  <c:v>1292</c:v>
                </c:pt>
                <c:pt idx="1275">
                  <c:v>1311</c:v>
                </c:pt>
                <c:pt idx="1276">
                  <c:v>1315</c:v>
                </c:pt>
                <c:pt idx="1277">
                  <c:v>1323</c:v>
                </c:pt>
                <c:pt idx="1278">
                  <c:v>1318</c:v>
                </c:pt>
                <c:pt idx="1279">
                  <c:v>1313</c:v>
                </c:pt>
                <c:pt idx="1280">
                  <c:v>1328</c:v>
                </c:pt>
                <c:pt idx="1281">
                  <c:v>1336</c:v>
                </c:pt>
                <c:pt idx="1282">
                  <c:v>1340</c:v>
                </c:pt>
                <c:pt idx="1283">
                  <c:v>1341</c:v>
                </c:pt>
                <c:pt idx="1284">
                  <c:v>1351</c:v>
                </c:pt>
                <c:pt idx="1285">
                  <c:v>1358</c:v>
                </c:pt>
                <c:pt idx="1286">
                  <c:v>1362</c:v>
                </c:pt>
                <c:pt idx="1287">
                  <c:v>1362</c:v>
                </c:pt>
                <c:pt idx="1288">
                  <c:v>1355</c:v>
                </c:pt>
                <c:pt idx="1289">
                  <c:v>1357</c:v>
                </c:pt>
                <c:pt idx="1290">
                  <c:v>1367</c:v>
                </c:pt>
                <c:pt idx="1291">
                  <c:v>1364</c:v>
                </c:pt>
                <c:pt idx="1292">
                  <c:v>1356</c:v>
                </c:pt>
                <c:pt idx="1293">
                  <c:v>1336</c:v>
                </c:pt>
                <c:pt idx="1294">
                  <c:v>1342</c:v>
                </c:pt>
                <c:pt idx="1295">
                  <c:v>1342</c:v>
                </c:pt>
                <c:pt idx="1296">
                  <c:v>1337</c:v>
                </c:pt>
                <c:pt idx="1297">
                  <c:v>1338</c:v>
                </c:pt>
                <c:pt idx="1298">
                  <c:v>1346</c:v>
                </c:pt>
                <c:pt idx="1299">
                  <c:v>1337</c:v>
                </c:pt>
                <c:pt idx="1300">
                  <c:v>1346</c:v>
                </c:pt>
                <c:pt idx="1301">
                  <c:v>1339</c:v>
                </c:pt>
                <c:pt idx="1302">
                  <c:v>1331</c:v>
                </c:pt>
                <c:pt idx="1303">
                  <c:v>1323</c:v>
                </c:pt>
                <c:pt idx="1304">
                  <c:v>1338</c:v>
                </c:pt>
                <c:pt idx="1305">
                  <c:v>1345</c:v>
                </c:pt>
                <c:pt idx="1306">
                  <c:v>1350</c:v>
                </c:pt>
                <c:pt idx="1307">
                  <c:v>1357</c:v>
                </c:pt>
                <c:pt idx="1308">
                  <c:v>1357</c:v>
                </c:pt>
                <c:pt idx="1309">
                  <c:v>1355</c:v>
                </c:pt>
                <c:pt idx="1310">
                  <c:v>1354</c:v>
                </c:pt>
                <c:pt idx="1311">
                  <c:v>1352</c:v>
                </c:pt>
                <c:pt idx="1312">
                  <c:v>1360</c:v>
                </c:pt>
                <c:pt idx="1313">
                  <c:v>1360</c:v>
                </c:pt>
                <c:pt idx="1314">
                  <c:v>1365</c:v>
                </c:pt>
                <c:pt idx="1315">
                  <c:v>1370</c:v>
                </c:pt>
                <c:pt idx="1316">
                  <c:v>1376</c:v>
                </c:pt>
                <c:pt idx="1317">
                  <c:v>1372</c:v>
                </c:pt>
                <c:pt idx="1318">
                  <c:v>1382</c:v>
                </c:pt>
                <c:pt idx="1319">
                  <c:v>1384</c:v>
                </c:pt>
                <c:pt idx="1320">
                  <c:v>1387</c:v>
                </c:pt>
                <c:pt idx="1321">
                  <c:v>1391</c:v>
                </c:pt>
                <c:pt idx="1322">
                  <c:v>1395</c:v>
                </c:pt>
                <c:pt idx="1323">
                  <c:v>1404</c:v>
                </c:pt>
                <c:pt idx="1324">
                  <c:v>1407</c:v>
                </c:pt>
                <c:pt idx="1325">
                  <c:v>1409</c:v>
                </c:pt>
                <c:pt idx="1326">
                  <c:v>1418</c:v>
                </c:pt>
                <c:pt idx="1327">
                  <c:v>1412</c:v>
                </c:pt>
                <c:pt idx="1328">
                  <c:v>1409</c:v>
                </c:pt>
                <c:pt idx="1329">
                  <c:v>1407</c:v>
                </c:pt>
                <c:pt idx="1330">
                  <c:v>1401</c:v>
                </c:pt>
                <c:pt idx="1331">
                  <c:v>1401</c:v>
                </c:pt>
                <c:pt idx="1332">
                  <c:v>1396</c:v>
                </c:pt>
                <c:pt idx="1333">
                  <c:v>1401</c:v>
                </c:pt>
                <c:pt idx="1334">
                  <c:v>1386</c:v>
                </c:pt>
                <c:pt idx="1335">
                  <c:v>1373</c:v>
                </c:pt>
                <c:pt idx="1336">
                  <c:v>1383</c:v>
                </c:pt>
                <c:pt idx="1337">
                  <c:v>1379</c:v>
                </c:pt>
                <c:pt idx="1338">
                  <c:v>1372</c:v>
                </c:pt>
                <c:pt idx="1339">
                  <c:v>1367</c:v>
                </c:pt>
                <c:pt idx="1340">
                  <c:v>1367</c:v>
                </c:pt>
                <c:pt idx="1341">
                  <c:v>1382</c:v>
                </c:pt>
                <c:pt idx="1342">
                  <c:v>1372</c:v>
                </c:pt>
                <c:pt idx="1343">
                  <c:v>1373</c:v>
                </c:pt>
                <c:pt idx="1344">
                  <c:v>1367</c:v>
                </c:pt>
                <c:pt idx="1345">
                  <c:v>1366</c:v>
                </c:pt>
                <c:pt idx="1346">
                  <c:v>1365</c:v>
                </c:pt>
                <c:pt idx="1347">
                  <c:v>1365</c:v>
                </c:pt>
                <c:pt idx="1348">
                  <c:v>1360</c:v>
                </c:pt>
                <c:pt idx="1349">
                  <c:v>1372</c:v>
                </c:pt>
                <c:pt idx="1350">
                  <c:v>1370</c:v>
                </c:pt>
                <c:pt idx="1351">
                  <c:v>1364</c:v>
                </c:pt>
                <c:pt idx="1352">
                  <c:v>1371</c:v>
                </c:pt>
                <c:pt idx="1353">
                  <c:v>1374</c:v>
                </c:pt>
                <c:pt idx="1354">
                  <c:v>1383</c:v>
                </c:pt>
                <c:pt idx="1355">
                  <c:v>1373</c:v>
                </c:pt>
                <c:pt idx="1356">
                  <c:v>1379</c:v>
                </c:pt>
                <c:pt idx="1357">
                  <c:v>1378</c:v>
                </c:pt>
                <c:pt idx="1358">
                  <c:v>1379</c:v>
                </c:pt>
                <c:pt idx="1359">
                  <c:v>1381</c:v>
                </c:pt>
                <c:pt idx="1360">
                  <c:v>1384</c:v>
                </c:pt>
                <c:pt idx="1361">
                  <c:v>1380</c:v>
                </c:pt>
                <c:pt idx="1362">
                  <c:v>1382</c:v>
                </c:pt>
                <c:pt idx="1363">
                  <c:v>1383</c:v>
                </c:pt>
                <c:pt idx="1364">
                  <c:v>1391</c:v>
                </c:pt>
                <c:pt idx="1365">
                  <c:v>1397</c:v>
                </c:pt>
                <c:pt idx="1366">
                  <c:v>1407</c:v>
                </c:pt>
                <c:pt idx="1367">
                  <c:v>1412</c:v>
                </c:pt>
                <c:pt idx="1368">
                  <c:v>1426</c:v>
                </c:pt>
                <c:pt idx="1369">
                  <c:v>1437</c:v>
                </c:pt>
                <c:pt idx="1370">
                  <c:v>1444</c:v>
                </c:pt>
                <c:pt idx="1371">
                  <c:v>1446</c:v>
                </c:pt>
                <c:pt idx="1372">
                  <c:v>1451</c:v>
                </c:pt>
                <c:pt idx="1373">
                  <c:v>1452</c:v>
                </c:pt>
                <c:pt idx="1374">
                  <c:v>1460</c:v>
                </c:pt>
                <c:pt idx="1375">
                  <c:v>1462</c:v>
                </c:pt>
                <c:pt idx="1376">
                  <c:v>1476</c:v>
                </c:pt>
                <c:pt idx="1377">
                  <c:v>1474</c:v>
                </c:pt>
                <c:pt idx="1378">
                  <c:v>1478</c:v>
                </c:pt>
                <c:pt idx="1379">
                  <c:v>1479</c:v>
                </c:pt>
                <c:pt idx="1380">
                  <c:v>1482</c:v>
                </c:pt>
                <c:pt idx="1381">
                  <c:v>1474</c:v>
                </c:pt>
                <c:pt idx="1382">
                  <c:v>1474</c:v>
                </c:pt>
                <c:pt idx="1383">
                  <c:v>1483</c:v>
                </c:pt>
                <c:pt idx="1384">
                  <c:v>1481</c:v>
                </c:pt>
                <c:pt idx="1385">
                  <c:v>1487</c:v>
                </c:pt>
                <c:pt idx="1386">
                  <c:v>1496</c:v>
                </c:pt>
                <c:pt idx="1387">
                  <c:v>1499</c:v>
                </c:pt>
                <c:pt idx="1388">
                  <c:v>1500</c:v>
                </c:pt>
                <c:pt idx="1389">
                  <c:v>1504</c:v>
                </c:pt>
                <c:pt idx="1390">
                  <c:v>1512</c:v>
                </c:pt>
                <c:pt idx="1391">
                  <c:v>1506</c:v>
                </c:pt>
                <c:pt idx="1392">
                  <c:v>1496</c:v>
                </c:pt>
                <c:pt idx="1393">
                  <c:v>1499</c:v>
                </c:pt>
                <c:pt idx="1394">
                  <c:v>1502</c:v>
                </c:pt>
                <c:pt idx="1395">
                  <c:v>1505</c:v>
                </c:pt>
                <c:pt idx="1396">
                  <c:v>1501</c:v>
                </c:pt>
                <c:pt idx="1397">
                  <c:v>1500</c:v>
                </c:pt>
                <c:pt idx="1398">
                  <c:v>1511</c:v>
                </c:pt>
                <c:pt idx="1399">
                  <c:v>1519</c:v>
                </c:pt>
                <c:pt idx="1400">
                  <c:v>1519</c:v>
                </c:pt>
                <c:pt idx="1401">
                  <c:v>1523</c:v>
                </c:pt>
                <c:pt idx="1402">
                  <c:v>1524</c:v>
                </c:pt>
                <c:pt idx="1403">
                  <c:v>1535</c:v>
                </c:pt>
                <c:pt idx="1404">
                  <c:v>1535</c:v>
                </c:pt>
                <c:pt idx="1405">
                  <c:v>1548</c:v>
                </c:pt>
                <c:pt idx="1406">
                  <c:v>1559</c:v>
                </c:pt>
                <c:pt idx="1407">
                  <c:v>1563</c:v>
                </c:pt>
                <c:pt idx="1408">
                  <c:v>1567</c:v>
                </c:pt>
                <c:pt idx="1409">
                  <c:v>1574</c:v>
                </c:pt>
                <c:pt idx="1410">
                  <c:v>1573</c:v>
                </c:pt>
                <c:pt idx="1411">
                  <c:v>1572</c:v>
                </c:pt>
                <c:pt idx="1412">
                  <c:v>1574</c:v>
                </c:pt>
                <c:pt idx="1413">
                  <c:v>1588</c:v>
                </c:pt>
                <c:pt idx="1414">
                  <c:v>1593</c:v>
                </c:pt>
                <c:pt idx="1415">
                  <c:v>1603</c:v>
                </c:pt>
                <c:pt idx="1416">
                  <c:v>1602</c:v>
                </c:pt>
                <c:pt idx="1417">
                  <c:v>1596</c:v>
                </c:pt>
                <c:pt idx="1418">
                  <c:v>1599</c:v>
                </c:pt>
                <c:pt idx="1419">
                  <c:v>1597</c:v>
                </c:pt>
                <c:pt idx="1420">
                  <c:v>1598</c:v>
                </c:pt>
                <c:pt idx="1421">
                  <c:v>1604</c:v>
                </c:pt>
                <c:pt idx="1422">
                  <c:v>1615</c:v>
                </c:pt>
                <c:pt idx="1423">
                  <c:v>1608</c:v>
                </c:pt>
                <c:pt idx="1424">
                  <c:v>1615</c:v>
                </c:pt>
                <c:pt idx="1425">
                  <c:v>1618</c:v>
                </c:pt>
                <c:pt idx="1426">
                  <c:v>1623</c:v>
                </c:pt>
                <c:pt idx="1427">
                  <c:v>1622</c:v>
                </c:pt>
                <c:pt idx="1428">
                  <c:v>1609</c:v>
                </c:pt>
                <c:pt idx="1429">
                  <c:v>1607</c:v>
                </c:pt>
                <c:pt idx="1430">
                  <c:v>1611</c:v>
                </c:pt>
                <c:pt idx="1431">
                  <c:v>1611</c:v>
                </c:pt>
                <c:pt idx="1432">
                  <c:v>1612</c:v>
                </c:pt>
                <c:pt idx="1433">
                  <c:v>1618</c:v>
                </c:pt>
                <c:pt idx="1434">
                  <c:v>1619</c:v>
                </c:pt>
                <c:pt idx="1435">
                  <c:v>1621</c:v>
                </c:pt>
                <c:pt idx="1436">
                  <c:v>1616</c:v>
                </c:pt>
                <c:pt idx="1437">
                  <c:v>1615</c:v>
                </c:pt>
                <c:pt idx="1438">
                  <c:v>1614</c:v>
                </c:pt>
                <c:pt idx="1439">
                  <c:v>1617</c:v>
                </c:pt>
                <c:pt idx="1440">
                  <c:v>1616</c:v>
                </c:pt>
              </c:numCache>
            </c:numRef>
          </c:val>
          <c:extLst>
            <c:ext xmlns:c16="http://schemas.microsoft.com/office/drawing/2014/chart" uri="{C3380CC4-5D6E-409C-BE32-E72D297353CC}">
              <c16:uniqueId val="{00000001-E0C9-4606-90F2-4F5BE30B4D66}"/>
            </c:ext>
          </c:extLst>
        </c:ser>
        <c:dLbls>
          <c:showLegendKey val="0"/>
          <c:showVal val="0"/>
          <c:showCatName val="0"/>
          <c:showSerName val="0"/>
          <c:showPercent val="0"/>
          <c:showBubbleSize val="0"/>
        </c:dLbls>
        <c:gapWidth val="150"/>
        <c:overlap val="100"/>
        <c:axId val="1605013488"/>
        <c:axId val="1605001424"/>
      </c:barChart>
      <c:catAx>
        <c:axId val="1605013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Time (minute from midnight)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05001424"/>
        <c:crosses val="autoZero"/>
        <c:auto val="1"/>
        <c:lblAlgn val="ctr"/>
        <c:lblOffset val="100"/>
        <c:tickLblSkip val="60"/>
        <c:tickMarkSkip val="1"/>
        <c:noMultiLvlLbl val="0"/>
      </c:catAx>
      <c:valAx>
        <c:axId val="1605001424"/>
        <c:scaling>
          <c:orientation val="minMax"/>
          <c:max val="1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Number of charging stations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050134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Charging stations status through time of the day</a:t>
            </a:r>
            <a:br>
              <a:rPr lang="fr-BE"/>
            </a:br>
            <a:r>
              <a:rPr lang="fr-BE" sz="1200"/>
              <a:t>Simulation with empty rides</a:t>
            </a:r>
            <a:endParaRPr lang="fr-B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Sheet3!$B$1</c:f>
              <c:strCache>
                <c:ptCount val="1"/>
                <c:pt idx="0">
                  <c:v>busy</c:v>
                </c:pt>
              </c:strCache>
            </c:strRef>
          </c:tx>
          <c:spPr>
            <a:solidFill>
              <a:srgbClr val="FF6969"/>
            </a:solidFill>
            <a:ln>
              <a:noFill/>
            </a:ln>
            <a:effectLst/>
          </c:spPr>
          <c:invertIfNegative val="0"/>
          <c:cat>
            <c:strRef>
              <c:f>Sheet3!$A$2:$A$1442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Sheet3!$B$2:$B$1442</c:f>
              <c:numCache>
                <c:formatCode>General</c:formatCode>
                <c:ptCount val="14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2</c:v>
                </c:pt>
                <c:pt idx="42">
                  <c:v>3</c:v>
                </c:pt>
                <c:pt idx="43">
                  <c:v>7</c:v>
                </c:pt>
                <c:pt idx="44">
                  <c:v>10</c:v>
                </c:pt>
                <c:pt idx="45">
                  <c:v>10</c:v>
                </c:pt>
                <c:pt idx="46">
                  <c:v>12</c:v>
                </c:pt>
                <c:pt idx="47">
                  <c:v>12</c:v>
                </c:pt>
                <c:pt idx="48">
                  <c:v>14</c:v>
                </c:pt>
                <c:pt idx="49">
                  <c:v>15</c:v>
                </c:pt>
                <c:pt idx="50">
                  <c:v>17</c:v>
                </c:pt>
                <c:pt idx="51">
                  <c:v>19</c:v>
                </c:pt>
                <c:pt idx="52">
                  <c:v>22</c:v>
                </c:pt>
                <c:pt idx="53">
                  <c:v>26</c:v>
                </c:pt>
                <c:pt idx="54">
                  <c:v>27</c:v>
                </c:pt>
                <c:pt idx="55">
                  <c:v>27</c:v>
                </c:pt>
                <c:pt idx="56">
                  <c:v>27</c:v>
                </c:pt>
                <c:pt idx="57">
                  <c:v>26</c:v>
                </c:pt>
                <c:pt idx="58">
                  <c:v>25</c:v>
                </c:pt>
                <c:pt idx="59">
                  <c:v>27</c:v>
                </c:pt>
                <c:pt idx="60">
                  <c:v>26</c:v>
                </c:pt>
                <c:pt idx="61">
                  <c:v>28</c:v>
                </c:pt>
                <c:pt idx="62">
                  <c:v>25</c:v>
                </c:pt>
                <c:pt idx="63">
                  <c:v>28</c:v>
                </c:pt>
                <c:pt idx="64">
                  <c:v>30</c:v>
                </c:pt>
                <c:pt idx="65">
                  <c:v>32</c:v>
                </c:pt>
                <c:pt idx="66">
                  <c:v>34</c:v>
                </c:pt>
                <c:pt idx="67">
                  <c:v>34</c:v>
                </c:pt>
                <c:pt idx="68">
                  <c:v>32</c:v>
                </c:pt>
                <c:pt idx="69">
                  <c:v>30</c:v>
                </c:pt>
                <c:pt idx="70">
                  <c:v>28</c:v>
                </c:pt>
                <c:pt idx="71">
                  <c:v>28</c:v>
                </c:pt>
                <c:pt idx="72">
                  <c:v>30</c:v>
                </c:pt>
                <c:pt idx="73">
                  <c:v>29</c:v>
                </c:pt>
                <c:pt idx="74">
                  <c:v>29</c:v>
                </c:pt>
                <c:pt idx="75">
                  <c:v>27</c:v>
                </c:pt>
                <c:pt idx="76">
                  <c:v>26</c:v>
                </c:pt>
                <c:pt idx="77">
                  <c:v>25</c:v>
                </c:pt>
                <c:pt idx="78">
                  <c:v>25</c:v>
                </c:pt>
                <c:pt idx="79">
                  <c:v>25</c:v>
                </c:pt>
                <c:pt idx="80">
                  <c:v>25</c:v>
                </c:pt>
                <c:pt idx="81">
                  <c:v>26</c:v>
                </c:pt>
                <c:pt idx="82">
                  <c:v>25</c:v>
                </c:pt>
                <c:pt idx="83">
                  <c:v>25</c:v>
                </c:pt>
                <c:pt idx="84">
                  <c:v>25</c:v>
                </c:pt>
                <c:pt idx="85">
                  <c:v>24</c:v>
                </c:pt>
                <c:pt idx="86">
                  <c:v>22</c:v>
                </c:pt>
                <c:pt idx="87">
                  <c:v>20</c:v>
                </c:pt>
                <c:pt idx="88">
                  <c:v>20</c:v>
                </c:pt>
                <c:pt idx="89">
                  <c:v>20</c:v>
                </c:pt>
                <c:pt idx="90">
                  <c:v>20</c:v>
                </c:pt>
                <c:pt idx="91">
                  <c:v>21</c:v>
                </c:pt>
                <c:pt idx="92">
                  <c:v>21</c:v>
                </c:pt>
                <c:pt idx="93">
                  <c:v>22</c:v>
                </c:pt>
                <c:pt idx="94">
                  <c:v>22</c:v>
                </c:pt>
                <c:pt idx="95">
                  <c:v>22</c:v>
                </c:pt>
                <c:pt idx="96">
                  <c:v>22</c:v>
                </c:pt>
                <c:pt idx="97">
                  <c:v>21</c:v>
                </c:pt>
                <c:pt idx="98">
                  <c:v>21</c:v>
                </c:pt>
                <c:pt idx="99">
                  <c:v>21</c:v>
                </c:pt>
                <c:pt idx="100">
                  <c:v>21</c:v>
                </c:pt>
                <c:pt idx="101">
                  <c:v>21</c:v>
                </c:pt>
                <c:pt idx="102">
                  <c:v>21</c:v>
                </c:pt>
                <c:pt idx="103">
                  <c:v>21</c:v>
                </c:pt>
                <c:pt idx="104">
                  <c:v>21</c:v>
                </c:pt>
                <c:pt idx="105">
                  <c:v>21</c:v>
                </c:pt>
                <c:pt idx="106">
                  <c:v>21</c:v>
                </c:pt>
                <c:pt idx="107">
                  <c:v>21</c:v>
                </c:pt>
                <c:pt idx="108">
                  <c:v>20</c:v>
                </c:pt>
                <c:pt idx="109">
                  <c:v>20</c:v>
                </c:pt>
                <c:pt idx="110">
                  <c:v>20</c:v>
                </c:pt>
                <c:pt idx="111">
                  <c:v>20</c:v>
                </c:pt>
                <c:pt idx="112">
                  <c:v>20</c:v>
                </c:pt>
                <c:pt idx="113">
                  <c:v>20</c:v>
                </c:pt>
                <c:pt idx="114">
                  <c:v>20</c:v>
                </c:pt>
                <c:pt idx="115">
                  <c:v>20</c:v>
                </c:pt>
                <c:pt idx="116">
                  <c:v>20</c:v>
                </c:pt>
                <c:pt idx="117">
                  <c:v>20</c:v>
                </c:pt>
                <c:pt idx="118">
                  <c:v>20</c:v>
                </c:pt>
                <c:pt idx="119">
                  <c:v>20</c:v>
                </c:pt>
                <c:pt idx="120">
                  <c:v>20</c:v>
                </c:pt>
                <c:pt idx="121">
                  <c:v>20</c:v>
                </c:pt>
                <c:pt idx="122">
                  <c:v>20</c:v>
                </c:pt>
                <c:pt idx="123">
                  <c:v>20</c:v>
                </c:pt>
                <c:pt idx="124">
                  <c:v>20</c:v>
                </c:pt>
                <c:pt idx="125">
                  <c:v>20</c:v>
                </c:pt>
                <c:pt idx="126">
                  <c:v>20</c:v>
                </c:pt>
                <c:pt idx="127">
                  <c:v>20</c:v>
                </c:pt>
                <c:pt idx="128">
                  <c:v>20</c:v>
                </c:pt>
                <c:pt idx="129">
                  <c:v>20</c:v>
                </c:pt>
                <c:pt idx="130">
                  <c:v>20</c:v>
                </c:pt>
                <c:pt idx="131">
                  <c:v>20</c:v>
                </c:pt>
                <c:pt idx="132">
                  <c:v>20</c:v>
                </c:pt>
                <c:pt idx="133">
                  <c:v>20</c:v>
                </c:pt>
                <c:pt idx="134">
                  <c:v>20</c:v>
                </c:pt>
                <c:pt idx="135">
                  <c:v>20</c:v>
                </c:pt>
                <c:pt idx="136">
                  <c:v>20</c:v>
                </c:pt>
                <c:pt idx="137">
                  <c:v>20</c:v>
                </c:pt>
                <c:pt idx="138">
                  <c:v>20</c:v>
                </c:pt>
                <c:pt idx="139">
                  <c:v>20</c:v>
                </c:pt>
                <c:pt idx="140">
                  <c:v>20</c:v>
                </c:pt>
                <c:pt idx="141">
                  <c:v>20</c:v>
                </c:pt>
                <c:pt idx="142">
                  <c:v>20</c:v>
                </c:pt>
                <c:pt idx="143">
                  <c:v>20</c:v>
                </c:pt>
                <c:pt idx="144">
                  <c:v>20</c:v>
                </c:pt>
                <c:pt idx="145">
                  <c:v>20</c:v>
                </c:pt>
                <c:pt idx="146">
                  <c:v>20</c:v>
                </c:pt>
                <c:pt idx="147">
                  <c:v>20</c:v>
                </c:pt>
                <c:pt idx="148">
                  <c:v>20</c:v>
                </c:pt>
                <c:pt idx="149">
                  <c:v>20</c:v>
                </c:pt>
                <c:pt idx="150">
                  <c:v>23</c:v>
                </c:pt>
                <c:pt idx="151">
                  <c:v>23</c:v>
                </c:pt>
                <c:pt idx="152">
                  <c:v>23</c:v>
                </c:pt>
                <c:pt idx="153">
                  <c:v>23</c:v>
                </c:pt>
                <c:pt idx="154">
                  <c:v>23</c:v>
                </c:pt>
                <c:pt idx="155">
                  <c:v>23</c:v>
                </c:pt>
                <c:pt idx="156">
                  <c:v>23</c:v>
                </c:pt>
                <c:pt idx="157">
                  <c:v>23</c:v>
                </c:pt>
                <c:pt idx="158">
                  <c:v>23</c:v>
                </c:pt>
                <c:pt idx="159">
                  <c:v>23</c:v>
                </c:pt>
                <c:pt idx="160">
                  <c:v>23</c:v>
                </c:pt>
                <c:pt idx="161">
                  <c:v>23</c:v>
                </c:pt>
                <c:pt idx="162">
                  <c:v>23</c:v>
                </c:pt>
                <c:pt idx="163">
                  <c:v>23</c:v>
                </c:pt>
                <c:pt idx="164">
                  <c:v>23</c:v>
                </c:pt>
                <c:pt idx="165">
                  <c:v>23</c:v>
                </c:pt>
                <c:pt idx="166">
                  <c:v>23</c:v>
                </c:pt>
                <c:pt idx="167">
                  <c:v>24</c:v>
                </c:pt>
                <c:pt idx="168">
                  <c:v>24</c:v>
                </c:pt>
                <c:pt idx="169">
                  <c:v>24</c:v>
                </c:pt>
                <c:pt idx="170">
                  <c:v>24</c:v>
                </c:pt>
                <c:pt idx="171">
                  <c:v>24</c:v>
                </c:pt>
                <c:pt idx="172">
                  <c:v>24</c:v>
                </c:pt>
                <c:pt idx="173">
                  <c:v>24</c:v>
                </c:pt>
                <c:pt idx="174">
                  <c:v>24</c:v>
                </c:pt>
                <c:pt idx="175">
                  <c:v>24</c:v>
                </c:pt>
                <c:pt idx="176">
                  <c:v>24</c:v>
                </c:pt>
                <c:pt idx="177">
                  <c:v>24</c:v>
                </c:pt>
                <c:pt idx="178">
                  <c:v>24</c:v>
                </c:pt>
                <c:pt idx="179">
                  <c:v>24</c:v>
                </c:pt>
                <c:pt idx="180">
                  <c:v>24</c:v>
                </c:pt>
                <c:pt idx="181">
                  <c:v>24</c:v>
                </c:pt>
                <c:pt idx="182">
                  <c:v>24</c:v>
                </c:pt>
                <c:pt idx="183">
                  <c:v>24</c:v>
                </c:pt>
                <c:pt idx="184">
                  <c:v>24</c:v>
                </c:pt>
                <c:pt idx="185">
                  <c:v>24</c:v>
                </c:pt>
                <c:pt idx="186">
                  <c:v>24</c:v>
                </c:pt>
                <c:pt idx="187">
                  <c:v>24</c:v>
                </c:pt>
                <c:pt idx="188">
                  <c:v>24</c:v>
                </c:pt>
                <c:pt idx="189">
                  <c:v>24</c:v>
                </c:pt>
                <c:pt idx="190">
                  <c:v>24</c:v>
                </c:pt>
                <c:pt idx="191">
                  <c:v>24</c:v>
                </c:pt>
                <c:pt idx="192">
                  <c:v>24</c:v>
                </c:pt>
                <c:pt idx="193">
                  <c:v>24</c:v>
                </c:pt>
                <c:pt idx="194">
                  <c:v>24</c:v>
                </c:pt>
                <c:pt idx="195">
                  <c:v>24</c:v>
                </c:pt>
                <c:pt idx="196">
                  <c:v>24</c:v>
                </c:pt>
                <c:pt idx="197">
                  <c:v>24</c:v>
                </c:pt>
                <c:pt idx="198">
                  <c:v>24</c:v>
                </c:pt>
                <c:pt idx="199">
                  <c:v>24</c:v>
                </c:pt>
                <c:pt idx="200">
                  <c:v>24</c:v>
                </c:pt>
                <c:pt idx="201">
                  <c:v>24</c:v>
                </c:pt>
                <c:pt idx="202">
                  <c:v>24</c:v>
                </c:pt>
                <c:pt idx="203">
                  <c:v>24</c:v>
                </c:pt>
                <c:pt idx="204">
                  <c:v>24</c:v>
                </c:pt>
                <c:pt idx="205">
                  <c:v>24</c:v>
                </c:pt>
                <c:pt idx="206">
                  <c:v>24</c:v>
                </c:pt>
                <c:pt idx="207">
                  <c:v>24</c:v>
                </c:pt>
                <c:pt idx="208">
                  <c:v>24</c:v>
                </c:pt>
                <c:pt idx="209">
                  <c:v>24</c:v>
                </c:pt>
                <c:pt idx="210">
                  <c:v>24</c:v>
                </c:pt>
                <c:pt idx="211">
                  <c:v>24</c:v>
                </c:pt>
                <c:pt idx="212">
                  <c:v>24</c:v>
                </c:pt>
                <c:pt idx="213">
                  <c:v>24</c:v>
                </c:pt>
                <c:pt idx="214">
                  <c:v>24</c:v>
                </c:pt>
                <c:pt idx="215">
                  <c:v>24</c:v>
                </c:pt>
                <c:pt idx="216">
                  <c:v>24</c:v>
                </c:pt>
                <c:pt idx="217">
                  <c:v>24</c:v>
                </c:pt>
                <c:pt idx="218">
                  <c:v>24</c:v>
                </c:pt>
                <c:pt idx="219">
                  <c:v>24</c:v>
                </c:pt>
                <c:pt idx="220">
                  <c:v>24</c:v>
                </c:pt>
                <c:pt idx="221">
                  <c:v>24</c:v>
                </c:pt>
                <c:pt idx="222">
                  <c:v>24</c:v>
                </c:pt>
                <c:pt idx="223">
                  <c:v>24</c:v>
                </c:pt>
                <c:pt idx="224">
                  <c:v>24</c:v>
                </c:pt>
                <c:pt idx="225">
                  <c:v>24</c:v>
                </c:pt>
                <c:pt idx="226">
                  <c:v>24</c:v>
                </c:pt>
                <c:pt idx="227">
                  <c:v>24</c:v>
                </c:pt>
                <c:pt idx="228">
                  <c:v>24</c:v>
                </c:pt>
                <c:pt idx="229">
                  <c:v>24</c:v>
                </c:pt>
                <c:pt idx="230">
                  <c:v>24</c:v>
                </c:pt>
                <c:pt idx="231">
                  <c:v>24</c:v>
                </c:pt>
                <c:pt idx="232">
                  <c:v>24</c:v>
                </c:pt>
                <c:pt idx="233">
                  <c:v>24</c:v>
                </c:pt>
                <c:pt idx="234">
                  <c:v>24</c:v>
                </c:pt>
                <c:pt idx="235">
                  <c:v>24</c:v>
                </c:pt>
                <c:pt idx="236">
                  <c:v>24</c:v>
                </c:pt>
                <c:pt idx="237">
                  <c:v>24</c:v>
                </c:pt>
                <c:pt idx="238">
                  <c:v>24</c:v>
                </c:pt>
                <c:pt idx="239">
                  <c:v>24</c:v>
                </c:pt>
                <c:pt idx="240">
                  <c:v>24</c:v>
                </c:pt>
                <c:pt idx="241">
                  <c:v>24</c:v>
                </c:pt>
                <c:pt idx="242">
                  <c:v>24</c:v>
                </c:pt>
                <c:pt idx="243">
                  <c:v>24</c:v>
                </c:pt>
                <c:pt idx="244">
                  <c:v>24</c:v>
                </c:pt>
                <c:pt idx="245">
                  <c:v>24</c:v>
                </c:pt>
                <c:pt idx="246">
                  <c:v>24</c:v>
                </c:pt>
                <c:pt idx="247">
                  <c:v>24</c:v>
                </c:pt>
                <c:pt idx="248">
                  <c:v>24</c:v>
                </c:pt>
                <c:pt idx="249">
                  <c:v>24</c:v>
                </c:pt>
                <c:pt idx="250">
                  <c:v>24</c:v>
                </c:pt>
                <c:pt idx="251">
                  <c:v>24</c:v>
                </c:pt>
                <c:pt idx="252">
                  <c:v>24</c:v>
                </c:pt>
                <c:pt idx="253">
                  <c:v>24</c:v>
                </c:pt>
                <c:pt idx="254">
                  <c:v>24</c:v>
                </c:pt>
                <c:pt idx="255">
                  <c:v>24</c:v>
                </c:pt>
                <c:pt idx="256">
                  <c:v>24</c:v>
                </c:pt>
                <c:pt idx="257">
                  <c:v>24</c:v>
                </c:pt>
                <c:pt idx="258">
                  <c:v>24</c:v>
                </c:pt>
                <c:pt idx="259">
                  <c:v>24</c:v>
                </c:pt>
                <c:pt idx="260">
                  <c:v>24</c:v>
                </c:pt>
                <c:pt idx="261">
                  <c:v>24</c:v>
                </c:pt>
                <c:pt idx="262">
                  <c:v>24</c:v>
                </c:pt>
                <c:pt idx="263">
                  <c:v>24</c:v>
                </c:pt>
                <c:pt idx="264">
                  <c:v>24</c:v>
                </c:pt>
                <c:pt idx="265">
                  <c:v>24</c:v>
                </c:pt>
                <c:pt idx="266">
                  <c:v>24</c:v>
                </c:pt>
                <c:pt idx="267">
                  <c:v>24</c:v>
                </c:pt>
                <c:pt idx="268">
                  <c:v>24</c:v>
                </c:pt>
                <c:pt idx="269">
                  <c:v>24</c:v>
                </c:pt>
                <c:pt idx="270">
                  <c:v>24</c:v>
                </c:pt>
                <c:pt idx="271">
                  <c:v>24</c:v>
                </c:pt>
                <c:pt idx="272">
                  <c:v>24</c:v>
                </c:pt>
                <c:pt idx="273">
                  <c:v>24</c:v>
                </c:pt>
                <c:pt idx="274">
                  <c:v>24</c:v>
                </c:pt>
                <c:pt idx="275">
                  <c:v>24</c:v>
                </c:pt>
                <c:pt idx="276">
                  <c:v>24</c:v>
                </c:pt>
                <c:pt idx="277">
                  <c:v>24</c:v>
                </c:pt>
                <c:pt idx="278">
                  <c:v>24</c:v>
                </c:pt>
                <c:pt idx="279">
                  <c:v>24</c:v>
                </c:pt>
                <c:pt idx="280">
                  <c:v>24</c:v>
                </c:pt>
                <c:pt idx="281">
                  <c:v>24</c:v>
                </c:pt>
                <c:pt idx="282">
                  <c:v>24</c:v>
                </c:pt>
                <c:pt idx="283">
                  <c:v>24</c:v>
                </c:pt>
                <c:pt idx="284">
                  <c:v>24</c:v>
                </c:pt>
                <c:pt idx="285">
                  <c:v>24</c:v>
                </c:pt>
                <c:pt idx="286">
                  <c:v>24</c:v>
                </c:pt>
                <c:pt idx="287">
                  <c:v>24</c:v>
                </c:pt>
                <c:pt idx="288">
                  <c:v>24</c:v>
                </c:pt>
                <c:pt idx="289">
                  <c:v>24</c:v>
                </c:pt>
                <c:pt idx="290">
                  <c:v>24</c:v>
                </c:pt>
                <c:pt idx="291">
                  <c:v>24</c:v>
                </c:pt>
                <c:pt idx="292">
                  <c:v>24</c:v>
                </c:pt>
                <c:pt idx="293">
                  <c:v>24</c:v>
                </c:pt>
                <c:pt idx="294">
                  <c:v>24</c:v>
                </c:pt>
                <c:pt idx="295">
                  <c:v>24</c:v>
                </c:pt>
                <c:pt idx="296">
                  <c:v>24</c:v>
                </c:pt>
                <c:pt idx="297">
                  <c:v>24</c:v>
                </c:pt>
                <c:pt idx="298">
                  <c:v>24</c:v>
                </c:pt>
                <c:pt idx="299">
                  <c:v>24</c:v>
                </c:pt>
                <c:pt idx="300">
                  <c:v>24</c:v>
                </c:pt>
                <c:pt idx="301">
                  <c:v>24</c:v>
                </c:pt>
                <c:pt idx="302">
                  <c:v>24</c:v>
                </c:pt>
                <c:pt idx="303">
                  <c:v>24</c:v>
                </c:pt>
                <c:pt idx="304">
                  <c:v>24</c:v>
                </c:pt>
                <c:pt idx="305">
                  <c:v>24</c:v>
                </c:pt>
                <c:pt idx="306">
                  <c:v>24</c:v>
                </c:pt>
                <c:pt idx="307">
                  <c:v>24</c:v>
                </c:pt>
                <c:pt idx="308">
                  <c:v>24</c:v>
                </c:pt>
                <c:pt idx="309">
                  <c:v>24</c:v>
                </c:pt>
                <c:pt idx="310">
                  <c:v>24</c:v>
                </c:pt>
                <c:pt idx="311">
                  <c:v>24</c:v>
                </c:pt>
                <c:pt idx="312">
                  <c:v>24</c:v>
                </c:pt>
                <c:pt idx="313">
                  <c:v>24</c:v>
                </c:pt>
                <c:pt idx="314">
                  <c:v>24</c:v>
                </c:pt>
                <c:pt idx="315">
                  <c:v>24</c:v>
                </c:pt>
                <c:pt idx="316">
                  <c:v>24</c:v>
                </c:pt>
                <c:pt idx="317">
                  <c:v>24</c:v>
                </c:pt>
                <c:pt idx="318">
                  <c:v>24</c:v>
                </c:pt>
                <c:pt idx="319">
                  <c:v>24</c:v>
                </c:pt>
                <c:pt idx="320">
                  <c:v>24</c:v>
                </c:pt>
                <c:pt idx="321">
                  <c:v>24</c:v>
                </c:pt>
                <c:pt idx="322">
                  <c:v>24</c:v>
                </c:pt>
                <c:pt idx="323">
                  <c:v>24</c:v>
                </c:pt>
                <c:pt idx="324">
                  <c:v>24</c:v>
                </c:pt>
                <c:pt idx="325">
                  <c:v>24</c:v>
                </c:pt>
                <c:pt idx="326">
                  <c:v>24</c:v>
                </c:pt>
                <c:pt idx="327">
                  <c:v>24</c:v>
                </c:pt>
                <c:pt idx="328">
                  <c:v>24</c:v>
                </c:pt>
                <c:pt idx="329">
                  <c:v>24</c:v>
                </c:pt>
                <c:pt idx="330">
                  <c:v>24</c:v>
                </c:pt>
                <c:pt idx="331">
                  <c:v>24</c:v>
                </c:pt>
                <c:pt idx="332">
                  <c:v>24</c:v>
                </c:pt>
                <c:pt idx="333">
                  <c:v>24</c:v>
                </c:pt>
                <c:pt idx="334">
                  <c:v>24</c:v>
                </c:pt>
                <c:pt idx="335">
                  <c:v>24</c:v>
                </c:pt>
                <c:pt idx="336">
                  <c:v>24</c:v>
                </c:pt>
                <c:pt idx="337">
                  <c:v>24</c:v>
                </c:pt>
                <c:pt idx="338">
                  <c:v>24</c:v>
                </c:pt>
                <c:pt idx="339">
                  <c:v>24</c:v>
                </c:pt>
                <c:pt idx="340">
                  <c:v>24</c:v>
                </c:pt>
                <c:pt idx="341">
                  <c:v>24</c:v>
                </c:pt>
                <c:pt idx="342">
                  <c:v>24</c:v>
                </c:pt>
                <c:pt idx="343">
                  <c:v>24</c:v>
                </c:pt>
                <c:pt idx="344">
                  <c:v>24</c:v>
                </c:pt>
                <c:pt idx="345">
                  <c:v>24</c:v>
                </c:pt>
                <c:pt idx="346">
                  <c:v>24</c:v>
                </c:pt>
                <c:pt idx="347">
                  <c:v>24</c:v>
                </c:pt>
                <c:pt idx="348">
                  <c:v>24</c:v>
                </c:pt>
                <c:pt idx="349">
                  <c:v>24</c:v>
                </c:pt>
                <c:pt idx="350">
                  <c:v>24</c:v>
                </c:pt>
                <c:pt idx="351">
                  <c:v>24</c:v>
                </c:pt>
                <c:pt idx="352">
                  <c:v>24</c:v>
                </c:pt>
                <c:pt idx="353">
                  <c:v>24</c:v>
                </c:pt>
                <c:pt idx="354">
                  <c:v>24</c:v>
                </c:pt>
                <c:pt idx="355">
                  <c:v>24</c:v>
                </c:pt>
                <c:pt idx="356">
                  <c:v>24</c:v>
                </c:pt>
                <c:pt idx="357">
                  <c:v>24</c:v>
                </c:pt>
                <c:pt idx="358">
                  <c:v>24</c:v>
                </c:pt>
                <c:pt idx="359">
                  <c:v>24</c:v>
                </c:pt>
                <c:pt idx="360">
                  <c:v>24</c:v>
                </c:pt>
                <c:pt idx="361">
                  <c:v>24</c:v>
                </c:pt>
                <c:pt idx="362">
                  <c:v>24</c:v>
                </c:pt>
                <c:pt idx="363">
                  <c:v>24</c:v>
                </c:pt>
                <c:pt idx="364">
                  <c:v>24</c:v>
                </c:pt>
                <c:pt idx="365">
                  <c:v>24</c:v>
                </c:pt>
                <c:pt idx="366">
                  <c:v>24</c:v>
                </c:pt>
                <c:pt idx="367">
                  <c:v>24</c:v>
                </c:pt>
                <c:pt idx="368">
                  <c:v>24</c:v>
                </c:pt>
                <c:pt idx="369">
                  <c:v>24</c:v>
                </c:pt>
                <c:pt idx="370">
                  <c:v>24</c:v>
                </c:pt>
                <c:pt idx="371">
                  <c:v>24</c:v>
                </c:pt>
                <c:pt idx="372">
                  <c:v>24</c:v>
                </c:pt>
                <c:pt idx="373">
                  <c:v>24</c:v>
                </c:pt>
                <c:pt idx="374">
                  <c:v>24</c:v>
                </c:pt>
                <c:pt idx="375">
                  <c:v>24</c:v>
                </c:pt>
                <c:pt idx="376">
                  <c:v>24</c:v>
                </c:pt>
                <c:pt idx="377">
                  <c:v>24</c:v>
                </c:pt>
                <c:pt idx="378">
                  <c:v>24</c:v>
                </c:pt>
                <c:pt idx="379">
                  <c:v>24</c:v>
                </c:pt>
                <c:pt idx="380">
                  <c:v>24</c:v>
                </c:pt>
                <c:pt idx="381">
                  <c:v>24</c:v>
                </c:pt>
                <c:pt idx="382">
                  <c:v>24</c:v>
                </c:pt>
                <c:pt idx="383">
                  <c:v>24</c:v>
                </c:pt>
                <c:pt idx="384">
                  <c:v>24</c:v>
                </c:pt>
                <c:pt idx="385">
                  <c:v>24</c:v>
                </c:pt>
                <c:pt idx="386">
                  <c:v>24</c:v>
                </c:pt>
                <c:pt idx="387">
                  <c:v>24</c:v>
                </c:pt>
                <c:pt idx="388">
                  <c:v>24</c:v>
                </c:pt>
                <c:pt idx="389">
                  <c:v>24</c:v>
                </c:pt>
                <c:pt idx="390">
                  <c:v>24</c:v>
                </c:pt>
                <c:pt idx="391">
                  <c:v>24</c:v>
                </c:pt>
                <c:pt idx="392">
                  <c:v>24</c:v>
                </c:pt>
                <c:pt idx="393">
                  <c:v>24</c:v>
                </c:pt>
                <c:pt idx="394">
                  <c:v>24</c:v>
                </c:pt>
                <c:pt idx="395">
                  <c:v>24</c:v>
                </c:pt>
                <c:pt idx="396">
                  <c:v>24</c:v>
                </c:pt>
                <c:pt idx="397">
                  <c:v>24</c:v>
                </c:pt>
                <c:pt idx="398">
                  <c:v>24</c:v>
                </c:pt>
                <c:pt idx="399">
                  <c:v>24</c:v>
                </c:pt>
                <c:pt idx="400">
                  <c:v>24</c:v>
                </c:pt>
                <c:pt idx="401">
                  <c:v>24</c:v>
                </c:pt>
                <c:pt idx="402">
                  <c:v>24</c:v>
                </c:pt>
                <c:pt idx="403">
                  <c:v>24</c:v>
                </c:pt>
                <c:pt idx="404">
                  <c:v>24</c:v>
                </c:pt>
                <c:pt idx="405">
                  <c:v>24</c:v>
                </c:pt>
                <c:pt idx="406">
                  <c:v>24</c:v>
                </c:pt>
                <c:pt idx="407">
                  <c:v>24</c:v>
                </c:pt>
                <c:pt idx="408">
                  <c:v>24</c:v>
                </c:pt>
                <c:pt idx="409">
                  <c:v>24</c:v>
                </c:pt>
                <c:pt idx="410">
                  <c:v>24</c:v>
                </c:pt>
                <c:pt idx="411">
                  <c:v>24</c:v>
                </c:pt>
                <c:pt idx="412">
                  <c:v>24</c:v>
                </c:pt>
                <c:pt idx="413">
                  <c:v>24</c:v>
                </c:pt>
                <c:pt idx="414">
                  <c:v>24</c:v>
                </c:pt>
                <c:pt idx="415">
                  <c:v>24</c:v>
                </c:pt>
                <c:pt idx="416">
                  <c:v>24</c:v>
                </c:pt>
                <c:pt idx="417">
                  <c:v>24</c:v>
                </c:pt>
                <c:pt idx="418">
                  <c:v>24</c:v>
                </c:pt>
                <c:pt idx="419">
                  <c:v>24</c:v>
                </c:pt>
                <c:pt idx="420">
                  <c:v>24</c:v>
                </c:pt>
                <c:pt idx="421">
                  <c:v>24</c:v>
                </c:pt>
                <c:pt idx="422">
                  <c:v>24</c:v>
                </c:pt>
                <c:pt idx="423">
                  <c:v>24</c:v>
                </c:pt>
                <c:pt idx="424">
                  <c:v>24</c:v>
                </c:pt>
                <c:pt idx="425">
                  <c:v>24</c:v>
                </c:pt>
                <c:pt idx="426">
                  <c:v>24</c:v>
                </c:pt>
                <c:pt idx="427">
                  <c:v>24</c:v>
                </c:pt>
                <c:pt idx="428">
                  <c:v>24</c:v>
                </c:pt>
                <c:pt idx="429">
                  <c:v>24</c:v>
                </c:pt>
                <c:pt idx="430">
                  <c:v>24</c:v>
                </c:pt>
                <c:pt idx="431">
                  <c:v>24</c:v>
                </c:pt>
                <c:pt idx="432">
                  <c:v>24</c:v>
                </c:pt>
                <c:pt idx="433">
                  <c:v>24</c:v>
                </c:pt>
                <c:pt idx="434">
                  <c:v>24</c:v>
                </c:pt>
                <c:pt idx="435">
                  <c:v>24</c:v>
                </c:pt>
                <c:pt idx="436">
                  <c:v>24</c:v>
                </c:pt>
                <c:pt idx="437">
                  <c:v>24</c:v>
                </c:pt>
                <c:pt idx="438">
                  <c:v>24</c:v>
                </c:pt>
                <c:pt idx="439">
                  <c:v>24</c:v>
                </c:pt>
                <c:pt idx="440">
                  <c:v>24</c:v>
                </c:pt>
                <c:pt idx="441">
                  <c:v>24</c:v>
                </c:pt>
                <c:pt idx="442">
                  <c:v>24</c:v>
                </c:pt>
                <c:pt idx="443">
                  <c:v>24</c:v>
                </c:pt>
                <c:pt idx="444">
                  <c:v>24</c:v>
                </c:pt>
                <c:pt idx="445">
                  <c:v>24</c:v>
                </c:pt>
                <c:pt idx="446">
                  <c:v>24</c:v>
                </c:pt>
                <c:pt idx="447">
                  <c:v>24</c:v>
                </c:pt>
                <c:pt idx="448">
                  <c:v>24</c:v>
                </c:pt>
                <c:pt idx="449">
                  <c:v>24</c:v>
                </c:pt>
                <c:pt idx="450">
                  <c:v>24</c:v>
                </c:pt>
                <c:pt idx="451">
                  <c:v>24</c:v>
                </c:pt>
                <c:pt idx="452">
                  <c:v>24</c:v>
                </c:pt>
                <c:pt idx="453">
                  <c:v>24</c:v>
                </c:pt>
                <c:pt idx="454">
                  <c:v>24</c:v>
                </c:pt>
                <c:pt idx="455">
                  <c:v>24</c:v>
                </c:pt>
                <c:pt idx="456">
                  <c:v>24</c:v>
                </c:pt>
                <c:pt idx="457">
                  <c:v>24</c:v>
                </c:pt>
                <c:pt idx="458">
                  <c:v>24</c:v>
                </c:pt>
                <c:pt idx="459">
                  <c:v>24</c:v>
                </c:pt>
                <c:pt idx="460">
                  <c:v>24</c:v>
                </c:pt>
                <c:pt idx="461">
                  <c:v>24</c:v>
                </c:pt>
                <c:pt idx="462">
                  <c:v>24</c:v>
                </c:pt>
                <c:pt idx="463">
                  <c:v>24</c:v>
                </c:pt>
                <c:pt idx="464">
                  <c:v>24</c:v>
                </c:pt>
                <c:pt idx="465">
                  <c:v>24</c:v>
                </c:pt>
                <c:pt idx="466">
                  <c:v>24</c:v>
                </c:pt>
                <c:pt idx="467">
                  <c:v>24</c:v>
                </c:pt>
                <c:pt idx="468">
                  <c:v>24</c:v>
                </c:pt>
                <c:pt idx="469">
                  <c:v>24</c:v>
                </c:pt>
                <c:pt idx="470">
                  <c:v>24</c:v>
                </c:pt>
                <c:pt idx="471">
                  <c:v>24</c:v>
                </c:pt>
                <c:pt idx="472">
                  <c:v>24</c:v>
                </c:pt>
                <c:pt idx="473">
                  <c:v>24</c:v>
                </c:pt>
                <c:pt idx="474">
                  <c:v>24</c:v>
                </c:pt>
                <c:pt idx="475">
                  <c:v>24</c:v>
                </c:pt>
                <c:pt idx="476">
                  <c:v>24</c:v>
                </c:pt>
                <c:pt idx="477">
                  <c:v>24</c:v>
                </c:pt>
                <c:pt idx="478">
                  <c:v>24</c:v>
                </c:pt>
                <c:pt idx="479">
                  <c:v>24</c:v>
                </c:pt>
                <c:pt idx="480">
                  <c:v>24</c:v>
                </c:pt>
                <c:pt idx="481">
                  <c:v>24</c:v>
                </c:pt>
                <c:pt idx="482">
                  <c:v>24</c:v>
                </c:pt>
                <c:pt idx="483">
                  <c:v>24</c:v>
                </c:pt>
                <c:pt idx="484">
                  <c:v>24</c:v>
                </c:pt>
                <c:pt idx="485">
                  <c:v>24</c:v>
                </c:pt>
                <c:pt idx="486">
                  <c:v>24</c:v>
                </c:pt>
                <c:pt idx="487">
                  <c:v>24</c:v>
                </c:pt>
                <c:pt idx="488">
                  <c:v>24</c:v>
                </c:pt>
                <c:pt idx="489">
                  <c:v>24</c:v>
                </c:pt>
                <c:pt idx="490">
                  <c:v>24</c:v>
                </c:pt>
                <c:pt idx="491">
                  <c:v>24</c:v>
                </c:pt>
                <c:pt idx="492">
                  <c:v>24</c:v>
                </c:pt>
                <c:pt idx="493">
                  <c:v>24</c:v>
                </c:pt>
                <c:pt idx="494">
                  <c:v>24</c:v>
                </c:pt>
                <c:pt idx="495">
                  <c:v>24</c:v>
                </c:pt>
                <c:pt idx="496">
                  <c:v>24</c:v>
                </c:pt>
                <c:pt idx="497">
                  <c:v>24</c:v>
                </c:pt>
                <c:pt idx="498">
                  <c:v>24</c:v>
                </c:pt>
                <c:pt idx="499">
                  <c:v>24</c:v>
                </c:pt>
                <c:pt idx="500">
                  <c:v>24</c:v>
                </c:pt>
                <c:pt idx="501">
                  <c:v>24</c:v>
                </c:pt>
                <c:pt idx="502">
                  <c:v>24</c:v>
                </c:pt>
                <c:pt idx="503">
                  <c:v>24</c:v>
                </c:pt>
                <c:pt idx="504">
                  <c:v>24</c:v>
                </c:pt>
                <c:pt idx="505">
                  <c:v>24</c:v>
                </c:pt>
                <c:pt idx="506">
                  <c:v>24</c:v>
                </c:pt>
                <c:pt idx="507">
                  <c:v>24</c:v>
                </c:pt>
                <c:pt idx="508">
                  <c:v>24</c:v>
                </c:pt>
                <c:pt idx="509">
                  <c:v>24</c:v>
                </c:pt>
                <c:pt idx="510">
                  <c:v>24</c:v>
                </c:pt>
                <c:pt idx="511">
                  <c:v>24</c:v>
                </c:pt>
                <c:pt idx="512">
                  <c:v>24</c:v>
                </c:pt>
                <c:pt idx="513">
                  <c:v>24</c:v>
                </c:pt>
                <c:pt idx="514">
                  <c:v>24</c:v>
                </c:pt>
                <c:pt idx="515">
                  <c:v>24</c:v>
                </c:pt>
                <c:pt idx="516">
                  <c:v>24</c:v>
                </c:pt>
                <c:pt idx="517">
                  <c:v>24</c:v>
                </c:pt>
                <c:pt idx="518">
                  <c:v>24</c:v>
                </c:pt>
                <c:pt idx="519">
                  <c:v>24</c:v>
                </c:pt>
                <c:pt idx="520">
                  <c:v>24</c:v>
                </c:pt>
                <c:pt idx="521">
                  <c:v>24</c:v>
                </c:pt>
                <c:pt idx="522">
                  <c:v>24</c:v>
                </c:pt>
                <c:pt idx="523">
                  <c:v>24</c:v>
                </c:pt>
                <c:pt idx="524">
                  <c:v>24</c:v>
                </c:pt>
                <c:pt idx="525">
                  <c:v>24</c:v>
                </c:pt>
                <c:pt idx="526">
                  <c:v>24</c:v>
                </c:pt>
                <c:pt idx="527">
                  <c:v>24</c:v>
                </c:pt>
                <c:pt idx="528">
                  <c:v>24</c:v>
                </c:pt>
                <c:pt idx="529">
                  <c:v>24</c:v>
                </c:pt>
                <c:pt idx="530">
                  <c:v>24</c:v>
                </c:pt>
                <c:pt idx="531">
                  <c:v>24</c:v>
                </c:pt>
                <c:pt idx="532">
                  <c:v>24</c:v>
                </c:pt>
                <c:pt idx="533">
                  <c:v>24</c:v>
                </c:pt>
                <c:pt idx="534">
                  <c:v>24</c:v>
                </c:pt>
                <c:pt idx="535">
                  <c:v>24</c:v>
                </c:pt>
                <c:pt idx="536">
                  <c:v>24</c:v>
                </c:pt>
                <c:pt idx="537">
                  <c:v>24</c:v>
                </c:pt>
                <c:pt idx="538">
                  <c:v>24</c:v>
                </c:pt>
                <c:pt idx="539">
                  <c:v>24</c:v>
                </c:pt>
                <c:pt idx="540">
                  <c:v>24</c:v>
                </c:pt>
                <c:pt idx="541">
                  <c:v>24</c:v>
                </c:pt>
                <c:pt idx="542">
                  <c:v>24</c:v>
                </c:pt>
                <c:pt idx="543">
                  <c:v>24</c:v>
                </c:pt>
                <c:pt idx="544">
                  <c:v>24</c:v>
                </c:pt>
                <c:pt idx="545">
                  <c:v>24</c:v>
                </c:pt>
                <c:pt idx="546">
                  <c:v>24</c:v>
                </c:pt>
                <c:pt idx="547">
                  <c:v>24</c:v>
                </c:pt>
                <c:pt idx="548">
                  <c:v>24</c:v>
                </c:pt>
                <c:pt idx="549">
                  <c:v>24</c:v>
                </c:pt>
                <c:pt idx="550">
                  <c:v>24</c:v>
                </c:pt>
                <c:pt idx="551">
                  <c:v>24</c:v>
                </c:pt>
                <c:pt idx="552">
                  <c:v>24</c:v>
                </c:pt>
                <c:pt idx="553">
                  <c:v>24</c:v>
                </c:pt>
                <c:pt idx="554">
                  <c:v>24</c:v>
                </c:pt>
                <c:pt idx="555">
                  <c:v>24</c:v>
                </c:pt>
                <c:pt idx="556">
                  <c:v>24</c:v>
                </c:pt>
                <c:pt idx="557">
                  <c:v>24</c:v>
                </c:pt>
                <c:pt idx="558">
                  <c:v>24</c:v>
                </c:pt>
                <c:pt idx="559">
                  <c:v>24</c:v>
                </c:pt>
                <c:pt idx="560">
                  <c:v>24</c:v>
                </c:pt>
                <c:pt idx="561">
                  <c:v>24</c:v>
                </c:pt>
                <c:pt idx="562">
                  <c:v>24</c:v>
                </c:pt>
                <c:pt idx="563">
                  <c:v>24</c:v>
                </c:pt>
                <c:pt idx="564">
                  <c:v>24</c:v>
                </c:pt>
                <c:pt idx="565">
                  <c:v>24</c:v>
                </c:pt>
                <c:pt idx="566">
                  <c:v>24</c:v>
                </c:pt>
                <c:pt idx="567">
                  <c:v>24</c:v>
                </c:pt>
                <c:pt idx="568">
                  <c:v>24</c:v>
                </c:pt>
                <c:pt idx="569">
                  <c:v>24</c:v>
                </c:pt>
                <c:pt idx="570">
                  <c:v>24</c:v>
                </c:pt>
                <c:pt idx="571">
                  <c:v>24</c:v>
                </c:pt>
                <c:pt idx="572">
                  <c:v>24</c:v>
                </c:pt>
                <c:pt idx="573">
                  <c:v>24</c:v>
                </c:pt>
                <c:pt idx="574">
                  <c:v>24</c:v>
                </c:pt>
                <c:pt idx="575">
                  <c:v>24</c:v>
                </c:pt>
                <c:pt idx="576">
                  <c:v>24</c:v>
                </c:pt>
                <c:pt idx="577">
                  <c:v>24</c:v>
                </c:pt>
                <c:pt idx="578">
                  <c:v>24</c:v>
                </c:pt>
                <c:pt idx="579">
                  <c:v>24</c:v>
                </c:pt>
                <c:pt idx="580">
                  <c:v>24</c:v>
                </c:pt>
                <c:pt idx="581">
                  <c:v>24</c:v>
                </c:pt>
                <c:pt idx="582">
                  <c:v>24</c:v>
                </c:pt>
                <c:pt idx="583">
                  <c:v>25</c:v>
                </c:pt>
                <c:pt idx="584">
                  <c:v>25</c:v>
                </c:pt>
                <c:pt idx="585">
                  <c:v>25</c:v>
                </c:pt>
                <c:pt idx="586">
                  <c:v>24</c:v>
                </c:pt>
                <c:pt idx="587">
                  <c:v>24</c:v>
                </c:pt>
                <c:pt idx="588">
                  <c:v>24</c:v>
                </c:pt>
                <c:pt idx="589">
                  <c:v>24</c:v>
                </c:pt>
                <c:pt idx="590">
                  <c:v>24</c:v>
                </c:pt>
                <c:pt idx="591">
                  <c:v>24</c:v>
                </c:pt>
                <c:pt idx="592">
                  <c:v>24</c:v>
                </c:pt>
                <c:pt idx="593">
                  <c:v>24</c:v>
                </c:pt>
                <c:pt idx="594">
                  <c:v>24</c:v>
                </c:pt>
                <c:pt idx="595">
                  <c:v>24</c:v>
                </c:pt>
                <c:pt idx="596">
                  <c:v>24</c:v>
                </c:pt>
                <c:pt idx="597">
                  <c:v>24</c:v>
                </c:pt>
                <c:pt idx="598">
                  <c:v>25</c:v>
                </c:pt>
                <c:pt idx="599">
                  <c:v>25</c:v>
                </c:pt>
                <c:pt idx="600">
                  <c:v>25</c:v>
                </c:pt>
                <c:pt idx="601">
                  <c:v>25</c:v>
                </c:pt>
                <c:pt idx="602">
                  <c:v>25</c:v>
                </c:pt>
                <c:pt idx="603">
                  <c:v>25</c:v>
                </c:pt>
                <c:pt idx="604">
                  <c:v>25</c:v>
                </c:pt>
                <c:pt idx="605">
                  <c:v>26</c:v>
                </c:pt>
                <c:pt idx="606">
                  <c:v>26</c:v>
                </c:pt>
                <c:pt idx="607">
                  <c:v>26</c:v>
                </c:pt>
                <c:pt idx="608">
                  <c:v>26</c:v>
                </c:pt>
                <c:pt idx="609">
                  <c:v>26</c:v>
                </c:pt>
                <c:pt idx="610">
                  <c:v>25</c:v>
                </c:pt>
                <c:pt idx="611">
                  <c:v>25</c:v>
                </c:pt>
                <c:pt idx="612">
                  <c:v>25</c:v>
                </c:pt>
                <c:pt idx="613">
                  <c:v>25</c:v>
                </c:pt>
                <c:pt idx="614">
                  <c:v>25</c:v>
                </c:pt>
                <c:pt idx="615">
                  <c:v>25</c:v>
                </c:pt>
                <c:pt idx="616">
                  <c:v>25</c:v>
                </c:pt>
                <c:pt idx="617">
                  <c:v>25</c:v>
                </c:pt>
                <c:pt idx="618">
                  <c:v>25</c:v>
                </c:pt>
                <c:pt idx="619">
                  <c:v>25</c:v>
                </c:pt>
                <c:pt idx="620">
                  <c:v>25</c:v>
                </c:pt>
                <c:pt idx="621">
                  <c:v>26</c:v>
                </c:pt>
                <c:pt idx="622">
                  <c:v>26</c:v>
                </c:pt>
                <c:pt idx="623">
                  <c:v>25</c:v>
                </c:pt>
                <c:pt idx="624">
                  <c:v>25</c:v>
                </c:pt>
                <c:pt idx="625">
                  <c:v>25</c:v>
                </c:pt>
                <c:pt idx="626">
                  <c:v>26</c:v>
                </c:pt>
                <c:pt idx="627">
                  <c:v>27</c:v>
                </c:pt>
                <c:pt idx="628">
                  <c:v>27</c:v>
                </c:pt>
                <c:pt idx="629">
                  <c:v>26</c:v>
                </c:pt>
                <c:pt idx="630">
                  <c:v>26</c:v>
                </c:pt>
                <c:pt idx="631">
                  <c:v>26</c:v>
                </c:pt>
                <c:pt idx="632">
                  <c:v>26</c:v>
                </c:pt>
                <c:pt idx="633">
                  <c:v>26</c:v>
                </c:pt>
                <c:pt idx="634">
                  <c:v>27</c:v>
                </c:pt>
                <c:pt idx="635">
                  <c:v>27</c:v>
                </c:pt>
                <c:pt idx="636">
                  <c:v>27</c:v>
                </c:pt>
                <c:pt idx="637">
                  <c:v>27</c:v>
                </c:pt>
                <c:pt idx="638">
                  <c:v>27</c:v>
                </c:pt>
                <c:pt idx="639">
                  <c:v>27</c:v>
                </c:pt>
                <c:pt idx="640">
                  <c:v>27</c:v>
                </c:pt>
                <c:pt idx="641">
                  <c:v>27</c:v>
                </c:pt>
                <c:pt idx="642">
                  <c:v>27</c:v>
                </c:pt>
                <c:pt idx="643">
                  <c:v>28</c:v>
                </c:pt>
                <c:pt idx="644">
                  <c:v>28</c:v>
                </c:pt>
                <c:pt idx="645">
                  <c:v>28</c:v>
                </c:pt>
                <c:pt idx="646">
                  <c:v>28</c:v>
                </c:pt>
                <c:pt idx="647">
                  <c:v>28</c:v>
                </c:pt>
                <c:pt idx="648">
                  <c:v>28</c:v>
                </c:pt>
                <c:pt idx="649">
                  <c:v>28</c:v>
                </c:pt>
                <c:pt idx="650">
                  <c:v>28</c:v>
                </c:pt>
                <c:pt idx="651">
                  <c:v>29</c:v>
                </c:pt>
                <c:pt idx="652">
                  <c:v>29</c:v>
                </c:pt>
                <c:pt idx="653">
                  <c:v>29</c:v>
                </c:pt>
                <c:pt idx="654">
                  <c:v>29</c:v>
                </c:pt>
                <c:pt idx="655">
                  <c:v>29</c:v>
                </c:pt>
                <c:pt idx="656">
                  <c:v>29</c:v>
                </c:pt>
                <c:pt idx="657">
                  <c:v>29</c:v>
                </c:pt>
                <c:pt idx="658">
                  <c:v>28</c:v>
                </c:pt>
                <c:pt idx="659">
                  <c:v>28</c:v>
                </c:pt>
                <c:pt idx="660">
                  <c:v>28</c:v>
                </c:pt>
                <c:pt idx="661">
                  <c:v>28</c:v>
                </c:pt>
                <c:pt idx="662">
                  <c:v>29</c:v>
                </c:pt>
                <c:pt idx="663">
                  <c:v>29</c:v>
                </c:pt>
                <c:pt idx="664">
                  <c:v>29</c:v>
                </c:pt>
                <c:pt idx="665">
                  <c:v>28</c:v>
                </c:pt>
                <c:pt idx="666">
                  <c:v>28</c:v>
                </c:pt>
                <c:pt idx="667">
                  <c:v>28</c:v>
                </c:pt>
                <c:pt idx="668">
                  <c:v>28</c:v>
                </c:pt>
                <c:pt idx="669">
                  <c:v>28</c:v>
                </c:pt>
                <c:pt idx="670">
                  <c:v>29</c:v>
                </c:pt>
                <c:pt idx="671">
                  <c:v>30</c:v>
                </c:pt>
                <c:pt idx="672">
                  <c:v>30</c:v>
                </c:pt>
                <c:pt idx="673">
                  <c:v>29</c:v>
                </c:pt>
                <c:pt idx="674">
                  <c:v>30</c:v>
                </c:pt>
                <c:pt idx="675">
                  <c:v>30</c:v>
                </c:pt>
                <c:pt idx="676">
                  <c:v>30</c:v>
                </c:pt>
                <c:pt idx="677">
                  <c:v>31</c:v>
                </c:pt>
                <c:pt idx="678">
                  <c:v>31</c:v>
                </c:pt>
                <c:pt idx="679">
                  <c:v>31</c:v>
                </c:pt>
                <c:pt idx="680">
                  <c:v>31</c:v>
                </c:pt>
                <c:pt idx="681">
                  <c:v>31</c:v>
                </c:pt>
                <c:pt idx="682">
                  <c:v>31</c:v>
                </c:pt>
                <c:pt idx="683">
                  <c:v>31</c:v>
                </c:pt>
                <c:pt idx="684">
                  <c:v>31</c:v>
                </c:pt>
                <c:pt idx="685">
                  <c:v>32</c:v>
                </c:pt>
                <c:pt idx="686">
                  <c:v>32</c:v>
                </c:pt>
                <c:pt idx="687">
                  <c:v>32</c:v>
                </c:pt>
                <c:pt idx="688">
                  <c:v>32</c:v>
                </c:pt>
                <c:pt idx="689">
                  <c:v>32</c:v>
                </c:pt>
                <c:pt idx="690">
                  <c:v>32</c:v>
                </c:pt>
                <c:pt idx="691">
                  <c:v>33</c:v>
                </c:pt>
                <c:pt idx="692">
                  <c:v>32</c:v>
                </c:pt>
                <c:pt idx="693">
                  <c:v>32</c:v>
                </c:pt>
                <c:pt idx="694">
                  <c:v>31</c:v>
                </c:pt>
                <c:pt idx="695">
                  <c:v>31</c:v>
                </c:pt>
                <c:pt idx="696">
                  <c:v>31</c:v>
                </c:pt>
                <c:pt idx="697">
                  <c:v>32</c:v>
                </c:pt>
                <c:pt idx="698">
                  <c:v>34</c:v>
                </c:pt>
                <c:pt idx="699">
                  <c:v>34</c:v>
                </c:pt>
                <c:pt idx="700">
                  <c:v>34</c:v>
                </c:pt>
                <c:pt idx="701">
                  <c:v>34</c:v>
                </c:pt>
                <c:pt idx="702">
                  <c:v>34</c:v>
                </c:pt>
                <c:pt idx="703">
                  <c:v>34</c:v>
                </c:pt>
                <c:pt idx="704">
                  <c:v>34</c:v>
                </c:pt>
                <c:pt idx="705">
                  <c:v>34</c:v>
                </c:pt>
                <c:pt idx="706">
                  <c:v>34</c:v>
                </c:pt>
                <c:pt idx="707">
                  <c:v>35</c:v>
                </c:pt>
                <c:pt idx="708">
                  <c:v>35</c:v>
                </c:pt>
                <c:pt idx="709">
                  <c:v>36</c:v>
                </c:pt>
                <c:pt idx="710">
                  <c:v>36</c:v>
                </c:pt>
                <c:pt idx="711">
                  <c:v>35</c:v>
                </c:pt>
                <c:pt idx="712">
                  <c:v>36</c:v>
                </c:pt>
                <c:pt idx="713">
                  <c:v>36</c:v>
                </c:pt>
                <c:pt idx="714">
                  <c:v>37</c:v>
                </c:pt>
                <c:pt idx="715">
                  <c:v>37</c:v>
                </c:pt>
                <c:pt idx="716">
                  <c:v>37</c:v>
                </c:pt>
                <c:pt idx="717">
                  <c:v>37</c:v>
                </c:pt>
                <c:pt idx="718">
                  <c:v>37</c:v>
                </c:pt>
                <c:pt idx="719">
                  <c:v>38</c:v>
                </c:pt>
                <c:pt idx="720">
                  <c:v>37</c:v>
                </c:pt>
                <c:pt idx="721">
                  <c:v>37</c:v>
                </c:pt>
                <c:pt idx="722">
                  <c:v>38</c:v>
                </c:pt>
                <c:pt idx="723">
                  <c:v>38</c:v>
                </c:pt>
                <c:pt idx="724">
                  <c:v>37</c:v>
                </c:pt>
                <c:pt idx="725">
                  <c:v>37</c:v>
                </c:pt>
                <c:pt idx="726">
                  <c:v>37</c:v>
                </c:pt>
                <c:pt idx="727">
                  <c:v>37</c:v>
                </c:pt>
                <c:pt idx="728">
                  <c:v>38</c:v>
                </c:pt>
                <c:pt idx="729">
                  <c:v>41</c:v>
                </c:pt>
                <c:pt idx="730">
                  <c:v>40</c:v>
                </c:pt>
                <c:pt idx="731">
                  <c:v>40</c:v>
                </c:pt>
                <c:pt idx="732">
                  <c:v>40</c:v>
                </c:pt>
                <c:pt idx="733">
                  <c:v>41</c:v>
                </c:pt>
                <c:pt idx="734">
                  <c:v>41</c:v>
                </c:pt>
                <c:pt idx="735">
                  <c:v>41</c:v>
                </c:pt>
                <c:pt idx="736">
                  <c:v>40</c:v>
                </c:pt>
                <c:pt idx="737">
                  <c:v>41</c:v>
                </c:pt>
                <c:pt idx="738">
                  <c:v>40</c:v>
                </c:pt>
                <c:pt idx="739">
                  <c:v>40</c:v>
                </c:pt>
                <c:pt idx="740">
                  <c:v>41</c:v>
                </c:pt>
                <c:pt idx="741">
                  <c:v>42</c:v>
                </c:pt>
                <c:pt idx="742">
                  <c:v>42</c:v>
                </c:pt>
                <c:pt idx="743">
                  <c:v>42</c:v>
                </c:pt>
                <c:pt idx="744">
                  <c:v>43</c:v>
                </c:pt>
                <c:pt idx="745">
                  <c:v>43</c:v>
                </c:pt>
                <c:pt idx="746">
                  <c:v>42</c:v>
                </c:pt>
                <c:pt idx="747">
                  <c:v>42</c:v>
                </c:pt>
                <c:pt idx="748">
                  <c:v>43</c:v>
                </c:pt>
                <c:pt idx="749">
                  <c:v>43</c:v>
                </c:pt>
                <c:pt idx="750">
                  <c:v>43</c:v>
                </c:pt>
                <c:pt idx="751">
                  <c:v>45</c:v>
                </c:pt>
                <c:pt idx="752">
                  <c:v>47</c:v>
                </c:pt>
                <c:pt idx="753">
                  <c:v>48</c:v>
                </c:pt>
                <c:pt idx="754">
                  <c:v>47</c:v>
                </c:pt>
                <c:pt idx="755">
                  <c:v>48</c:v>
                </c:pt>
                <c:pt idx="756">
                  <c:v>50</c:v>
                </c:pt>
                <c:pt idx="757">
                  <c:v>51</c:v>
                </c:pt>
                <c:pt idx="758">
                  <c:v>51</c:v>
                </c:pt>
                <c:pt idx="759">
                  <c:v>55</c:v>
                </c:pt>
                <c:pt idx="760">
                  <c:v>55</c:v>
                </c:pt>
                <c:pt idx="761">
                  <c:v>54</c:v>
                </c:pt>
                <c:pt idx="762">
                  <c:v>53</c:v>
                </c:pt>
                <c:pt idx="763">
                  <c:v>54</c:v>
                </c:pt>
                <c:pt idx="764">
                  <c:v>56</c:v>
                </c:pt>
                <c:pt idx="765">
                  <c:v>55</c:v>
                </c:pt>
                <c:pt idx="766">
                  <c:v>57</c:v>
                </c:pt>
                <c:pt idx="767">
                  <c:v>59</c:v>
                </c:pt>
                <c:pt idx="768">
                  <c:v>57</c:v>
                </c:pt>
                <c:pt idx="769">
                  <c:v>59</c:v>
                </c:pt>
                <c:pt idx="770">
                  <c:v>59</c:v>
                </c:pt>
                <c:pt idx="771">
                  <c:v>57</c:v>
                </c:pt>
                <c:pt idx="772">
                  <c:v>57</c:v>
                </c:pt>
                <c:pt idx="773">
                  <c:v>61</c:v>
                </c:pt>
                <c:pt idx="774">
                  <c:v>63</c:v>
                </c:pt>
                <c:pt idx="775">
                  <c:v>65</c:v>
                </c:pt>
                <c:pt idx="776">
                  <c:v>64</c:v>
                </c:pt>
                <c:pt idx="777">
                  <c:v>64</c:v>
                </c:pt>
                <c:pt idx="778">
                  <c:v>66</c:v>
                </c:pt>
                <c:pt idx="779">
                  <c:v>66</c:v>
                </c:pt>
                <c:pt idx="780">
                  <c:v>68</c:v>
                </c:pt>
                <c:pt idx="781">
                  <c:v>69</c:v>
                </c:pt>
                <c:pt idx="782">
                  <c:v>69</c:v>
                </c:pt>
                <c:pt idx="783">
                  <c:v>70</c:v>
                </c:pt>
                <c:pt idx="784">
                  <c:v>72</c:v>
                </c:pt>
                <c:pt idx="785">
                  <c:v>73</c:v>
                </c:pt>
                <c:pt idx="786">
                  <c:v>71</c:v>
                </c:pt>
                <c:pt idx="787">
                  <c:v>74</c:v>
                </c:pt>
                <c:pt idx="788">
                  <c:v>75</c:v>
                </c:pt>
                <c:pt idx="789">
                  <c:v>76</c:v>
                </c:pt>
                <c:pt idx="790">
                  <c:v>76</c:v>
                </c:pt>
                <c:pt idx="791">
                  <c:v>75</c:v>
                </c:pt>
                <c:pt idx="792">
                  <c:v>78</c:v>
                </c:pt>
                <c:pt idx="793">
                  <c:v>80</c:v>
                </c:pt>
                <c:pt idx="794">
                  <c:v>81</c:v>
                </c:pt>
                <c:pt idx="795">
                  <c:v>80</c:v>
                </c:pt>
                <c:pt idx="796">
                  <c:v>81</c:v>
                </c:pt>
                <c:pt idx="797">
                  <c:v>85</c:v>
                </c:pt>
                <c:pt idx="798">
                  <c:v>89</c:v>
                </c:pt>
                <c:pt idx="799">
                  <c:v>91</c:v>
                </c:pt>
                <c:pt idx="800">
                  <c:v>90</c:v>
                </c:pt>
                <c:pt idx="801">
                  <c:v>91</c:v>
                </c:pt>
                <c:pt idx="802">
                  <c:v>92</c:v>
                </c:pt>
                <c:pt idx="803">
                  <c:v>94</c:v>
                </c:pt>
                <c:pt idx="804">
                  <c:v>93</c:v>
                </c:pt>
                <c:pt idx="805">
                  <c:v>93</c:v>
                </c:pt>
                <c:pt idx="806">
                  <c:v>92</c:v>
                </c:pt>
                <c:pt idx="807">
                  <c:v>94</c:v>
                </c:pt>
                <c:pt idx="808">
                  <c:v>94</c:v>
                </c:pt>
                <c:pt idx="809">
                  <c:v>96</c:v>
                </c:pt>
                <c:pt idx="810">
                  <c:v>98</c:v>
                </c:pt>
                <c:pt idx="811">
                  <c:v>101</c:v>
                </c:pt>
                <c:pt idx="812">
                  <c:v>99</c:v>
                </c:pt>
                <c:pt idx="813">
                  <c:v>101</c:v>
                </c:pt>
                <c:pt idx="814">
                  <c:v>102</c:v>
                </c:pt>
                <c:pt idx="815">
                  <c:v>105</c:v>
                </c:pt>
                <c:pt idx="816">
                  <c:v>108</c:v>
                </c:pt>
                <c:pt idx="817">
                  <c:v>108</c:v>
                </c:pt>
                <c:pt idx="818">
                  <c:v>108</c:v>
                </c:pt>
                <c:pt idx="819">
                  <c:v>110</c:v>
                </c:pt>
                <c:pt idx="820">
                  <c:v>113</c:v>
                </c:pt>
                <c:pt idx="821">
                  <c:v>116</c:v>
                </c:pt>
                <c:pt idx="822">
                  <c:v>115</c:v>
                </c:pt>
                <c:pt idx="823">
                  <c:v>117</c:v>
                </c:pt>
                <c:pt idx="824">
                  <c:v>116</c:v>
                </c:pt>
                <c:pt idx="825">
                  <c:v>117</c:v>
                </c:pt>
                <c:pt idx="826">
                  <c:v>119</c:v>
                </c:pt>
                <c:pt idx="827">
                  <c:v>120</c:v>
                </c:pt>
                <c:pt idx="828">
                  <c:v>126</c:v>
                </c:pt>
                <c:pt idx="829">
                  <c:v>126</c:v>
                </c:pt>
                <c:pt idx="830">
                  <c:v>132</c:v>
                </c:pt>
                <c:pt idx="831">
                  <c:v>133</c:v>
                </c:pt>
                <c:pt idx="832">
                  <c:v>136</c:v>
                </c:pt>
                <c:pt idx="833">
                  <c:v>134</c:v>
                </c:pt>
                <c:pt idx="834">
                  <c:v>133</c:v>
                </c:pt>
                <c:pt idx="835">
                  <c:v>139</c:v>
                </c:pt>
                <c:pt idx="836">
                  <c:v>141</c:v>
                </c:pt>
                <c:pt idx="837">
                  <c:v>142</c:v>
                </c:pt>
                <c:pt idx="838">
                  <c:v>143</c:v>
                </c:pt>
                <c:pt idx="839">
                  <c:v>144</c:v>
                </c:pt>
                <c:pt idx="840">
                  <c:v>147</c:v>
                </c:pt>
                <c:pt idx="841">
                  <c:v>150</c:v>
                </c:pt>
                <c:pt idx="842">
                  <c:v>150</c:v>
                </c:pt>
                <c:pt idx="843">
                  <c:v>150</c:v>
                </c:pt>
                <c:pt idx="844">
                  <c:v>149</c:v>
                </c:pt>
                <c:pt idx="845">
                  <c:v>151</c:v>
                </c:pt>
                <c:pt idx="846">
                  <c:v>156</c:v>
                </c:pt>
                <c:pt idx="847">
                  <c:v>157</c:v>
                </c:pt>
                <c:pt idx="848">
                  <c:v>160</c:v>
                </c:pt>
                <c:pt idx="849">
                  <c:v>163</c:v>
                </c:pt>
                <c:pt idx="850">
                  <c:v>161</c:v>
                </c:pt>
                <c:pt idx="851">
                  <c:v>164</c:v>
                </c:pt>
                <c:pt idx="852">
                  <c:v>165</c:v>
                </c:pt>
                <c:pt idx="853">
                  <c:v>168</c:v>
                </c:pt>
                <c:pt idx="854">
                  <c:v>167</c:v>
                </c:pt>
                <c:pt idx="855">
                  <c:v>173</c:v>
                </c:pt>
                <c:pt idx="856">
                  <c:v>171</c:v>
                </c:pt>
                <c:pt idx="857">
                  <c:v>178</c:v>
                </c:pt>
                <c:pt idx="858">
                  <c:v>181</c:v>
                </c:pt>
                <c:pt idx="859">
                  <c:v>185</c:v>
                </c:pt>
                <c:pt idx="860">
                  <c:v>188</c:v>
                </c:pt>
                <c:pt idx="861">
                  <c:v>191</c:v>
                </c:pt>
                <c:pt idx="862">
                  <c:v>190</c:v>
                </c:pt>
                <c:pt idx="863">
                  <c:v>194</c:v>
                </c:pt>
                <c:pt idx="864">
                  <c:v>194</c:v>
                </c:pt>
                <c:pt idx="865">
                  <c:v>193</c:v>
                </c:pt>
                <c:pt idx="866">
                  <c:v>191</c:v>
                </c:pt>
                <c:pt idx="867">
                  <c:v>197</c:v>
                </c:pt>
                <c:pt idx="868">
                  <c:v>198</c:v>
                </c:pt>
                <c:pt idx="869">
                  <c:v>199</c:v>
                </c:pt>
                <c:pt idx="870">
                  <c:v>202</c:v>
                </c:pt>
                <c:pt idx="871">
                  <c:v>206</c:v>
                </c:pt>
                <c:pt idx="872">
                  <c:v>206</c:v>
                </c:pt>
                <c:pt idx="873">
                  <c:v>216</c:v>
                </c:pt>
                <c:pt idx="874">
                  <c:v>218</c:v>
                </c:pt>
                <c:pt idx="875">
                  <c:v>217</c:v>
                </c:pt>
                <c:pt idx="876">
                  <c:v>223</c:v>
                </c:pt>
                <c:pt idx="877">
                  <c:v>223</c:v>
                </c:pt>
                <c:pt idx="878">
                  <c:v>225</c:v>
                </c:pt>
                <c:pt idx="879">
                  <c:v>228</c:v>
                </c:pt>
                <c:pt idx="880">
                  <c:v>229</c:v>
                </c:pt>
                <c:pt idx="881">
                  <c:v>233</c:v>
                </c:pt>
                <c:pt idx="882">
                  <c:v>234</c:v>
                </c:pt>
                <c:pt idx="883">
                  <c:v>241</c:v>
                </c:pt>
                <c:pt idx="884">
                  <c:v>241</c:v>
                </c:pt>
                <c:pt idx="885">
                  <c:v>245</c:v>
                </c:pt>
                <c:pt idx="886">
                  <c:v>245</c:v>
                </c:pt>
                <c:pt idx="887">
                  <c:v>246</c:v>
                </c:pt>
                <c:pt idx="888">
                  <c:v>253</c:v>
                </c:pt>
                <c:pt idx="889">
                  <c:v>260</c:v>
                </c:pt>
                <c:pt idx="890">
                  <c:v>265</c:v>
                </c:pt>
                <c:pt idx="891">
                  <c:v>267</c:v>
                </c:pt>
                <c:pt idx="892">
                  <c:v>264</c:v>
                </c:pt>
                <c:pt idx="893">
                  <c:v>268</c:v>
                </c:pt>
                <c:pt idx="894">
                  <c:v>269</c:v>
                </c:pt>
                <c:pt idx="895">
                  <c:v>276</c:v>
                </c:pt>
                <c:pt idx="896">
                  <c:v>286</c:v>
                </c:pt>
                <c:pt idx="897">
                  <c:v>285</c:v>
                </c:pt>
                <c:pt idx="898">
                  <c:v>285</c:v>
                </c:pt>
                <c:pt idx="899">
                  <c:v>283</c:v>
                </c:pt>
                <c:pt idx="900">
                  <c:v>285</c:v>
                </c:pt>
                <c:pt idx="901">
                  <c:v>287</c:v>
                </c:pt>
                <c:pt idx="902">
                  <c:v>289</c:v>
                </c:pt>
                <c:pt idx="903">
                  <c:v>295</c:v>
                </c:pt>
                <c:pt idx="904">
                  <c:v>294</c:v>
                </c:pt>
                <c:pt idx="905">
                  <c:v>298</c:v>
                </c:pt>
                <c:pt idx="906">
                  <c:v>303</c:v>
                </c:pt>
                <c:pt idx="907">
                  <c:v>304</c:v>
                </c:pt>
                <c:pt idx="908">
                  <c:v>304</c:v>
                </c:pt>
                <c:pt idx="909">
                  <c:v>308</c:v>
                </c:pt>
                <c:pt idx="910">
                  <c:v>313</c:v>
                </c:pt>
                <c:pt idx="911">
                  <c:v>318</c:v>
                </c:pt>
                <c:pt idx="912">
                  <c:v>327</c:v>
                </c:pt>
                <c:pt idx="913">
                  <c:v>328</c:v>
                </c:pt>
                <c:pt idx="914">
                  <c:v>330</c:v>
                </c:pt>
                <c:pt idx="915">
                  <c:v>329</c:v>
                </c:pt>
                <c:pt idx="916">
                  <c:v>337</c:v>
                </c:pt>
                <c:pt idx="917">
                  <c:v>343</c:v>
                </c:pt>
                <c:pt idx="918">
                  <c:v>342</c:v>
                </c:pt>
                <c:pt idx="919">
                  <c:v>343</c:v>
                </c:pt>
                <c:pt idx="920">
                  <c:v>349</c:v>
                </c:pt>
                <c:pt idx="921">
                  <c:v>357</c:v>
                </c:pt>
                <c:pt idx="922">
                  <c:v>368</c:v>
                </c:pt>
                <c:pt idx="923">
                  <c:v>367</c:v>
                </c:pt>
                <c:pt idx="924">
                  <c:v>371</c:v>
                </c:pt>
                <c:pt idx="925">
                  <c:v>369</c:v>
                </c:pt>
                <c:pt idx="926">
                  <c:v>371</c:v>
                </c:pt>
                <c:pt idx="927">
                  <c:v>372</c:v>
                </c:pt>
                <c:pt idx="928">
                  <c:v>372</c:v>
                </c:pt>
                <c:pt idx="929">
                  <c:v>370</c:v>
                </c:pt>
                <c:pt idx="930">
                  <c:v>375</c:v>
                </c:pt>
                <c:pt idx="931">
                  <c:v>381</c:v>
                </c:pt>
                <c:pt idx="932">
                  <c:v>386</c:v>
                </c:pt>
                <c:pt idx="933">
                  <c:v>389</c:v>
                </c:pt>
                <c:pt idx="934">
                  <c:v>392</c:v>
                </c:pt>
                <c:pt idx="935">
                  <c:v>398</c:v>
                </c:pt>
                <c:pt idx="936">
                  <c:v>399</c:v>
                </c:pt>
                <c:pt idx="937">
                  <c:v>399</c:v>
                </c:pt>
                <c:pt idx="938">
                  <c:v>403</c:v>
                </c:pt>
                <c:pt idx="939">
                  <c:v>403</c:v>
                </c:pt>
                <c:pt idx="940">
                  <c:v>407</c:v>
                </c:pt>
                <c:pt idx="941">
                  <c:v>411</c:v>
                </c:pt>
                <c:pt idx="942">
                  <c:v>411</c:v>
                </c:pt>
                <c:pt idx="943">
                  <c:v>417</c:v>
                </c:pt>
                <c:pt idx="944">
                  <c:v>416</c:v>
                </c:pt>
                <c:pt idx="945">
                  <c:v>421</c:v>
                </c:pt>
                <c:pt idx="946">
                  <c:v>426</c:v>
                </c:pt>
                <c:pt idx="947">
                  <c:v>429</c:v>
                </c:pt>
                <c:pt idx="948">
                  <c:v>436</c:v>
                </c:pt>
                <c:pt idx="949">
                  <c:v>437</c:v>
                </c:pt>
                <c:pt idx="950">
                  <c:v>437</c:v>
                </c:pt>
                <c:pt idx="951">
                  <c:v>444</c:v>
                </c:pt>
                <c:pt idx="952">
                  <c:v>449</c:v>
                </c:pt>
                <c:pt idx="953">
                  <c:v>449</c:v>
                </c:pt>
                <c:pt idx="954">
                  <c:v>451</c:v>
                </c:pt>
                <c:pt idx="955">
                  <c:v>453</c:v>
                </c:pt>
                <c:pt idx="956">
                  <c:v>451</c:v>
                </c:pt>
                <c:pt idx="957">
                  <c:v>458</c:v>
                </c:pt>
                <c:pt idx="958">
                  <c:v>463</c:v>
                </c:pt>
                <c:pt idx="959">
                  <c:v>461</c:v>
                </c:pt>
                <c:pt idx="960">
                  <c:v>459</c:v>
                </c:pt>
                <c:pt idx="961">
                  <c:v>463</c:v>
                </c:pt>
                <c:pt idx="962">
                  <c:v>476</c:v>
                </c:pt>
                <c:pt idx="963">
                  <c:v>478</c:v>
                </c:pt>
                <c:pt idx="964">
                  <c:v>480</c:v>
                </c:pt>
                <c:pt idx="965">
                  <c:v>481</c:v>
                </c:pt>
                <c:pt idx="966">
                  <c:v>482</c:v>
                </c:pt>
                <c:pt idx="967">
                  <c:v>485</c:v>
                </c:pt>
                <c:pt idx="968">
                  <c:v>484</c:v>
                </c:pt>
                <c:pt idx="969">
                  <c:v>483</c:v>
                </c:pt>
                <c:pt idx="970">
                  <c:v>484</c:v>
                </c:pt>
                <c:pt idx="971">
                  <c:v>490</c:v>
                </c:pt>
                <c:pt idx="972">
                  <c:v>496</c:v>
                </c:pt>
                <c:pt idx="973">
                  <c:v>495</c:v>
                </c:pt>
                <c:pt idx="974">
                  <c:v>494</c:v>
                </c:pt>
                <c:pt idx="975">
                  <c:v>497</c:v>
                </c:pt>
                <c:pt idx="976">
                  <c:v>502</c:v>
                </c:pt>
                <c:pt idx="977">
                  <c:v>502</c:v>
                </c:pt>
                <c:pt idx="978">
                  <c:v>504</c:v>
                </c:pt>
                <c:pt idx="979">
                  <c:v>505</c:v>
                </c:pt>
                <c:pt idx="980">
                  <c:v>510</c:v>
                </c:pt>
                <c:pt idx="981">
                  <c:v>515</c:v>
                </c:pt>
                <c:pt idx="982">
                  <c:v>517</c:v>
                </c:pt>
                <c:pt idx="983">
                  <c:v>516</c:v>
                </c:pt>
                <c:pt idx="984">
                  <c:v>513</c:v>
                </c:pt>
                <c:pt idx="985">
                  <c:v>511</c:v>
                </c:pt>
                <c:pt idx="986">
                  <c:v>512</c:v>
                </c:pt>
                <c:pt idx="987">
                  <c:v>524</c:v>
                </c:pt>
                <c:pt idx="988">
                  <c:v>526</c:v>
                </c:pt>
                <c:pt idx="989">
                  <c:v>525</c:v>
                </c:pt>
                <c:pt idx="990">
                  <c:v>525</c:v>
                </c:pt>
                <c:pt idx="991">
                  <c:v>524</c:v>
                </c:pt>
                <c:pt idx="992">
                  <c:v>528</c:v>
                </c:pt>
                <c:pt idx="993">
                  <c:v>531</c:v>
                </c:pt>
                <c:pt idx="994">
                  <c:v>532</c:v>
                </c:pt>
                <c:pt idx="995">
                  <c:v>530</c:v>
                </c:pt>
                <c:pt idx="996">
                  <c:v>533</c:v>
                </c:pt>
                <c:pt idx="997">
                  <c:v>536</c:v>
                </c:pt>
                <c:pt idx="998">
                  <c:v>540</c:v>
                </c:pt>
                <c:pt idx="999">
                  <c:v>541</c:v>
                </c:pt>
                <c:pt idx="1000">
                  <c:v>540</c:v>
                </c:pt>
                <c:pt idx="1001">
                  <c:v>542</c:v>
                </c:pt>
                <c:pt idx="1002">
                  <c:v>543</c:v>
                </c:pt>
                <c:pt idx="1003">
                  <c:v>548</c:v>
                </c:pt>
                <c:pt idx="1004">
                  <c:v>550</c:v>
                </c:pt>
                <c:pt idx="1005">
                  <c:v>547</c:v>
                </c:pt>
                <c:pt idx="1006">
                  <c:v>547</c:v>
                </c:pt>
                <c:pt idx="1007">
                  <c:v>544</c:v>
                </c:pt>
                <c:pt idx="1008">
                  <c:v>547</c:v>
                </c:pt>
                <c:pt idx="1009">
                  <c:v>549</c:v>
                </c:pt>
                <c:pt idx="1010">
                  <c:v>558</c:v>
                </c:pt>
                <c:pt idx="1011">
                  <c:v>558</c:v>
                </c:pt>
                <c:pt idx="1012">
                  <c:v>559</c:v>
                </c:pt>
                <c:pt idx="1013">
                  <c:v>558</c:v>
                </c:pt>
                <c:pt idx="1014">
                  <c:v>560</c:v>
                </c:pt>
                <c:pt idx="1015">
                  <c:v>560</c:v>
                </c:pt>
                <c:pt idx="1016">
                  <c:v>561</c:v>
                </c:pt>
                <c:pt idx="1017">
                  <c:v>559</c:v>
                </c:pt>
                <c:pt idx="1018">
                  <c:v>558</c:v>
                </c:pt>
                <c:pt idx="1019">
                  <c:v>561</c:v>
                </c:pt>
                <c:pt idx="1020">
                  <c:v>565</c:v>
                </c:pt>
                <c:pt idx="1021">
                  <c:v>564</c:v>
                </c:pt>
                <c:pt idx="1022">
                  <c:v>563</c:v>
                </c:pt>
                <c:pt idx="1023">
                  <c:v>563</c:v>
                </c:pt>
                <c:pt idx="1024">
                  <c:v>563</c:v>
                </c:pt>
                <c:pt idx="1025">
                  <c:v>563</c:v>
                </c:pt>
                <c:pt idx="1026">
                  <c:v>565</c:v>
                </c:pt>
                <c:pt idx="1027">
                  <c:v>567</c:v>
                </c:pt>
                <c:pt idx="1028">
                  <c:v>569</c:v>
                </c:pt>
                <c:pt idx="1029">
                  <c:v>567</c:v>
                </c:pt>
                <c:pt idx="1030">
                  <c:v>570</c:v>
                </c:pt>
                <c:pt idx="1031">
                  <c:v>570</c:v>
                </c:pt>
                <c:pt idx="1032">
                  <c:v>572</c:v>
                </c:pt>
                <c:pt idx="1033">
                  <c:v>572</c:v>
                </c:pt>
                <c:pt idx="1034">
                  <c:v>573</c:v>
                </c:pt>
                <c:pt idx="1035">
                  <c:v>573</c:v>
                </c:pt>
                <c:pt idx="1036">
                  <c:v>574</c:v>
                </c:pt>
                <c:pt idx="1037">
                  <c:v>575</c:v>
                </c:pt>
                <c:pt idx="1038">
                  <c:v>577</c:v>
                </c:pt>
                <c:pt idx="1039">
                  <c:v>577</c:v>
                </c:pt>
                <c:pt idx="1040">
                  <c:v>580</c:v>
                </c:pt>
                <c:pt idx="1041">
                  <c:v>579</c:v>
                </c:pt>
                <c:pt idx="1042">
                  <c:v>578</c:v>
                </c:pt>
                <c:pt idx="1043">
                  <c:v>579</c:v>
                </c:pt>
                <c:pt idx="1044">
                  <c:v>580</c:v>
                </c:pt>
                <c:pt idx="1045">
                  <c:v>584</c:v>
                </c:pt>
                <c:pt idx="1046">
                  <c:v>586</c:v>
                </c:pt>
                <c:pt idx="1047">
                  <c:v>585</c:v>
                </c:pt>
                <c:pt idx="1048">
                  <c:v>584</c:v>
                </c:pt>
                <c:pt idx="1049">
                  <c:v>584</c:v>
                </c:pt>
                <c:pt idx="1050">
                  <c:v>586</c:v>
                </c:pt>
                <c:pt idx="1051">
                  <c:v>586</c:v>
                </c:pt>
                <c:pt idx="1052">
                  <c:v>587</c:v>
                </c:pt>
                <c:pt idx="1053">
                  <c:v>589</c:v>
                </c:pt>
                <c:pt idx="1054">
                  <c:v>590</c:v>
                </c:pt>
                <c:pt idx="1055">
                  <c:v>590</c:v>
                </c:pt>
                <c:pt idx="1056">
                  <c:v>592</c:v>
                </c:pt>
                <c:pt idx="1057">
                  <c:v>593</c:v>
                </c:pt>
                <c:pt idx="1058">
                  <c:v>592</c:v>
                </c:pt>
                <c:pt idx="1059">
                  <c:v>593</c:v>
                </c:pt>
                <c:pt idx="1060">
                  <c:v>593</c:v>
                </c:pt>
                <c:pt idx="1061">
                  <c:v>594</c:v>
                </c:pt>
                <c:pt idx="1062">
                  <c:v>596</c:v>
                </c:pt>
                <c:pt idx="1063">
                  <c:v>598</c:v>
                </c:pt>
                <c:pt idx="1064">
                  <c:v>598</c:v>
                </c:pt>
                <c:pt idx="1065">
                  <c:v>596</c:v>
                </c:pt>
                <c:pt idx="1066">
                  <c:v>598</c:v>
                </c:pt>
                <c:pt idx="1067">
                  <c:v>598</c:v>
                </c:pt>
                <c:pt idx="1068">
                  <c:v>600</c:v>
                </c:pt>
                <c:pt idx="1069">
                  <c:v>600</c:v>
                </c:pt>
                <c:pt idx="1070">
                  <c:v>599</c:v>
                </c:pt>
                <c:pt idx="1071">
                  <c:v>600</c:v>
                </c:pt>
                <c:pt idx="1072">
                  <c:v>600</c:v>
                </c:pt>
                <c:pt idx="1073">
                  <c:v>601</c:v>
                </c:pt>
                <c:pt idx="1074">
                  <c:v>601</c:v>
                </c:pt>
                <c:pt idx="1075">
                  <c:v>601</c:v>
                </c:pt>
                <c:pt idx="1076">
                  <c:v>603</c:v>
                </c:pt>
                <c:pt idx="1077">
                  <c:v>602</c:v>
                </c:pt>
                <c:pt idx="1078">
                  <c:v>604</c:v>
                </c:pt>
                <c:pt idx="1079">
                  <c:v>604</c:v>
                </c:pt>
                <c:pt idx="1080">
                  <c:v>604</c:v>
                </c:pt>
                <c:pt idx="1081">
                  <c:v>604</c:v>
                </c:pt>
                <c:pt idx="1082">
                  <c:v>605</c:v>
                </c:pt>
                <c:pt idx="1083">
                  <c:v>605</c:v>
                </c:pt>
                <c:pt idx="1084">
                  <c:v>606</c:v>
                </c:pt>
                <c:pt idx="1085">
                  <c:v>606</c:v>
                </c:pt>
                <c:pt idx="1086">
                  <c:v>606</c:v>
                </c:pt>
                <c:pt idx="1087">
                  <c:v>606</c:v>
                </c:pt>
                <c:pt idx="1088">
                  <c:v>606</c:v>
                </c:pt>
                <c:pt idx="1089">
                  <c:v>606</c:v>
                </c:pt>
                <c:pt idx="1090">
                  <c:v>607</c:v>
                </c:pt>
                <c:pt idx="1091">
                  <c:v>607</c:v>
                </c:pt>
                <c:pt idx="1092">
                  <c:v>607</c:v>
                </c:pt>
                <c:pt idx="1093">
                  <c:v>607</c:v>
                </c:pt>
                <c:pt idx="1094">
                  <c:v>607</c:v>
                </c:pt>
                <c:pt idx="1095">
                  <c:v>608</c:v>
                </c:pt>
                <c:pt idx="1096">
                  <c:v>608</c:v>
                </c:pt>
                <c:pt idx="1097">
                  <c:v>609</c:v>
                </c:pt>
                <c:pt idx="1098">
                  <c:v>612</c:v>
                </c:pt>
                <c:pt idx="1099">
                  <c:v>611</c:v>
                </c:pt>
                <c:pt idx="1100">
                  <c:v>609</c:v>
                </c:pt>
                <c:pt idx="1101">
                  <c:v>609</c:v>
                </c:pt>
                <c:pt idx="1102">
                  <c:v>609</c:v>
                </c:pt>
                <c:pt idx="1103">
                  <c:v>609</c:v>
                </c:pt>
                <c:pt idx="1104">
                  <c:v>609</c:v>
                </c:pt>
                <c:pt idx="1105">
                  <c:v>609</c:v>
                </c:pt>
                <c:pt idx="1106">
                  <c:v>609</c:v>
                </c:pt>
                <c:pt idx="1107">
                  <c:v>609</c:v>
                </c:pt>
                <c:pt idx="1108">
                  <c:v>609</c:v>
                </c:pt>
                <c:pt idx="1109">
                  <c:v>609</c:v>
                </c:pt>
                <c:pt idx="1110">
                  <c:v>610</c:v>
                </c:pt>
                <c:pt idx="1111">
                  <c:v>610</c:v>
                </c:pt>
                <c:pt idx="1112">
                  <c:v>610</c:v>
                </c:pt>
                <c:pt idx="1113">
                  <c:v>611</c:v>
                </c:pt>
                <c:pt idx="1114">
                  <c:v>611</c:v>
                </c:pt>
                <c:pt idx="1115">
                  <c:v>611</c:v>
                </c:pt>
                <c:pt idx="1116">
                  <c:v>611</c:v>
                </c:pt>
                <c:pt idx="1117">
                  <c:v>611</c:v>
                </c:pt>
                <c:pt idx="1118">
                  <c:v>611</c:v>
                </c:pt>
                <c:pt idx="1119">
                  <c:v>611</c:v>
                </c:pt>
                <c:pt idx="1120">
                  <c:v>611</c:v>
                </c:pt>
                <c:pt idx="1121">
                  <c:v>611</c:v>
                </c:pt>
                <c:pt idx="1122">
                  <c:v>611</c:v>
                </c:pt>
                <c:pt idx="1123">
                  <c:v>611</c:v>
                </c:pt>
                <c:pt idx="1124">
                  <c:v>611</c:v>
                </c:pt>
                <c:pt idx="1125">
                  <c:v>611</c:v>
                </c:pt>
                <c:pt idx="1126">
                  <c:v>611</c:v>
                </c:pt>
                <c:pt idx="1127">
                  <c:v>611</c:v>
                </c:pt>
                <c:pt idx="1128">
                  <c:v>611</c:v>
                </c:pt>
                <c:pt idx="1129">
                  <c:v>611</c:v>
                </c:pt>
                <c:pt idx="1130">
                  <c:v>611</c:v>
                </c:pt>
                <c:pt idx="1131">
                  <c:v>611</c:v>
                </c:pt>
                <c:pt idx="1132">
                  <c:v>611</c:v>
                </c:pt>
                <c:pt idx="1133">
                  <c:v>611</c:v>
                </c:pt>
                <c:pt idx="1134">
                  <c:v>611</c:v>
                </c:pt>
                <c:pt idx="1135">
                  <c:v>611</c:v>
                </c:pt>
                <c:pt idx="1136">
                  <c:v>611</c:v>
                </c:pt>
                <c:pt idx="1137">
                  <c:v>612</c:v>
                </c:pt>
                <c:pt idx="1138">
                  <c:v>612</c:v>
                </c:pt>
                <c:pt idx="1139">
                  <c:v>613</c:v>
                </c:pt>
                <c:pt idx="1140">
                  <c:v>613</c:v>
                </c:pt>
                <c:pt idx="1141">
                  <c:v>613</c:v>
                </c:pt>
                <c:pt idx="1142">
                  <c:v>615</c:v>
                </c:pt>
                <c:pt idx="1143">
                  <c:v>615</c:v>
                </c:pt>
                <c:pt idx="1144">
                  <c:v>615</c:v>
                </c:pt>
                <c:pt idx="1145">
                  <c:v>615</c:v>
                </c:pt>
                <c:pt idx="1146">
                  <c:v>615</c:v>
                </c:pt>
                <c:pt idx="1147">
                  <c:v>615</c:v>
                </c:pt>
                <c:pt idx="1148">
                  <c:v>617</c:v>
                </c:pt>
                <c:pt idx="1149">
                  <c:v>617</c:v>
                </c:pt>
                <c:pt idx="1150">
                  <c:v>617</c:v>
                </c:pt>
                <c:pt idx="1151">
                  <c:v>617</c:v>
                </c:pt>
                <c:pt idx="1152">
                  <c:v>618</c:v>
                </c:pt>
                <c:pt idx="1153">
                  <c:v>618</c:v>
                </c:pt>
                <c:pt idx="1154">
                  <c:v>618</c:v>
                </c:pt>
                <c:pt idx="1155">
                  <c:v>618</c:v>
                </c:pt>
                <c:pt idx="1156">
                  <c:v>619</c:v>
                </c:pt>
                <c:pt idx="1157">
                  <c:v>619</c:v>
                </c:pt>
                <c:pt idx="1158">
                  <c:v>621</c:v>
                </c:pt>
                <c:pt idx="1159">
                  <c:v>622</c:v>
                </c:pt>
                <c:pt idx="1160">
                  <c:v>622</c:v>
                </c:pt>
                <c:pt idx="1161">
                  <c:v>621</c:v>
                </c:pt>
                <c:pt idx="1162">
                  <c:v>620</c:v>
                </c:pt>
                <c:pt idx="1163">
                  <c:v>620</c:v>
                </c:pt>
                <c:pt idx="1164">
                  <c:v>620</c:v>
                </c:pt>
                <c:pt idx="1165">
                  <c:v>620</c:v>
                </c:pt>
                <c:pt idx="1166">
                  <c:v>620</c:v>
                </c:pt>
                <c:pt idx="1167">
                  <c:v>620</c:v>
                </c:pt>
                <c:pt idx="1168">
                  <c:v>623</c:v>
                </c:pt>
                <c:pt idx="1169">
                  <c:v>623</c:v>
                </c:pt>
                <c:pt idx="1170">
                  <c:v>624</c:v>
                </c:pt>
                <c:pt idx="1171">
                  <c:v>626</c:v>
                </c:pt>
                <c:pt idx="1172">
                  <c:v>627</c:v>
                </c:pt>
                <c:pt idx="1173">
                  <c:v>627</c:v>
                </c:pt>
                <c:pt idx="1174">
                  <c:v>629</c:v>
                </c:pt>
                <c:pt idx="1175">
                  <c:v>628</c:v>
                </c:pt>
                <c:pt idx="1176">
                  <c:v>628</c:v>
                </c:pt>
                <c:pt idx="1177">
                  <c:v>629</c:v>
                </c:pt>
                <c:pt idx="1178">
                  <c:v>631</c:v>
                </c:pt>
                <c:pt idx="1179">
                  <c:v>631</c:v>
                </c:pt>
                <c:pt idx="1180">
                  <c:v>632</c:v>
                </c:pt>
                <c:pt idx="1181">
                  <c:v>634</c:v>
                </c:pt>
                <c:pt idx="1182">
                  <c:v>634</c:v>
                </c:pt>
                <c:pt idx="1183">
                  <c:v>632</c:v>
                </c:pt>
                <c:pt idx="1184">
                  <c:v>632</c:v>
                </c:pt>
                <c:pt idx="1185">
                  <c:v>632</c:v>
                </c:pt>
                <c:pt idx="1186">
                  <c:v>631</c:v>
                </c:pt>
                <c:pt idx="1187">
                  <c:v>631</c:v>
                </c:pt>
                <c:pt idx="1188">
                  <c:v>632</c:v>
                </c:pt>
                <c:pt idx="1189">
                  <c:v>636</c:v>
                </c:pt>
                <c:pt idx="1190">
                  <c:v>637</c:v>
                </c:pt>
                <c:pt idx="1191">
                  <c:v>636</c:v>
                </c:pt>
                <c:pt idx="1192">
                  <c:v>634</c:v>
                </c:pt>
                <c:pt idx="1193">
                  <c:v>637</c:v>
                </c:pt>
                <c:pt idx="1194">
                  <c:v>640</c:v>
                </c:pt>
                <c:pt idx="1195">
                  <c:v>641</c:v>
                </c:pt>
                <c:pt idx="1196">
                  <c:v>640</c:v>
                </c:pt>
                <c:pt idx="1197">
                  <c:v>641</c:v>
                </c:pt>
                <c:pt idx="1198">
                  <c:v>644</c:v>
                </c:pt>
                <c:pt idx="1199">
                  <c:v>644</c:v>
                </c:pt>
                <c:pt idx="1200">
                  <c:v>645</c:v>
                </c:pt>
                <c:pt idx="1201">
                  <c:v>647</c:v>
                </c:pt>
                <c:pt idx="1202">
                  <c:v>651</c:v>
                </c:pt>
                <c:pt idx="1203">
                  <c:v>653</c:v>
                </c:pt>
                <c:pt idx="1204">
                  <c:v>652</c:v>
                </c:pt>
                <c:pt idx="1205">
                  <c:v>650</c:v>
                </c:pt>
                <c:pt idx="1206">
                  <c:v>651</c:v>
                </c:pt>
                <c:pt idx="1207">
                  <c:v>650</c:v>
                </c:pt>
                <c:pt idx="1208">
                  <c:v>650</c:v>
                </c:pt>
                <c:pt idx="1209">
                  <c:v>654</c:v>
                </c:pt>
                <c:pt idx="1210">
                  <c:v>656</c:v>
                </c:pt>
                <c:pt idx="1211">
                  <c:v>656</c:v>
                </c:pt>
                <c:pt idx="1212">
                  <c:v>657</c:v>
                </c:pt>
                <c:pt idx="1213">
                  <c:v>656</c:v>
                </c:pt>
                <c:pt idx="1214">
                  <c:v>654</c:v>
                </c:pt>
                <c:pt idx="1215">
                  <c:v>657</c:v>
                </c:pt>
                <c:pt idx="1216">
                  <c:v>660</c:v>
                </c:pt>
                <c:pt idx="1217">
                  <c:v>661</c:v>
                </c:pt>
                <c:pt idx="1218">
                  <c:v>661</c:v>
                </c:pt>
                <c:pt idx="1219">
                  <c:v>659</c:v>
                </c:pt>
                <c:pt idx="1220">
                  <c:v>659</c:v>
                </c:pt>
                <c:pt idx="1221">
                  <c:v>660</c:v>
                </c:pt>
                <c:pt idx="1222">
                  <c:v>662</c:v>
                </c:pt>
                <c:pt idx="1223">
                  <c:v>664</c:v>
                </c:pt>
                <c:pt idx="1224">
                  <c:v>667</c:v>
                </c:pt>
                <c:pt idx="1225">
                  <c:v>669</c:v>
                </c:pt>
                <c:pt idx="1226">
                  <c:v>670</c:v>
                </c:pt>
                <c:pt idx="1227">
                  <c:v>674</c:v>
                </c:pt>
                <c:pt idx="1228">
                  <c:v>672</c:v>
                </c:pt>
                <c:pt idx="1229">
                  <c:v>676</c:v>
                </c:pt>
                <c:pt idx="1230">
                  <c:v>675</c:v>
                </c:pt>
                <c:pt idx="1231">
                  <c:v>675</c:v>
                </c:pt>
                <c:pt idx="1232">
                  <c:v>676</c:v>
                </c:pt>
                <c:pt idx="1233">
                  <c:v>678</c:v>
                </c:pt>
                <c:pt idx="1234">
                  <c:v>679</c:v>
                </c:pt>
                <c:pt idx="1235">
                  <c:v>678</c:v>
                </c:pt>
                <c:pt idx="1236">
                  <c:v>679</c:v>
                </c:pt>
                <c:pt idx="1237">
                  <c:v>680</c:v>
                </c:pt>
                <c:pt idx="1238">
                  <c:v>681</c:v>
                </c:pt>
                <c:pt idx="1239">
                  <c:v>682</c:v>
                </c:pt>
                <c:pt idx="1240">
                  <c:v>686</c:v>
                </c:pt>
                <c:pt idx="1241">
                  <c:v>687</c:v>
                </c:pt>
                <c:pt idx="1242">
                  <c:v>689</c:v>
                </c:pt>
                <c:pt idx="1243">
                  <c:v>690</c:v>
                </c:pt>
                <c:pt idx="1244">
                  <c:v>693</c:v>
                </c:pt>
                <c:pt idx="1245">
                  <c:v>692</c:v>
                </c:pt>
                <c:pt idx="1246">
                  <c:v>690</c:v>
                </c:pt>
                <c:pt idx="1247">
                  <c:v>692</c:v>
                </c:pt>
                <c:pt idx="1248">
                  <c:v>698</c:v>
                </c:pt>
                <c:pt idx="1249">
                  <c:v>701</c:v>
                </c:pt>
                <c:pt idx="1250">
                  <c:v>701</c:v>
                </c:pt>
                <c:pt idx="1251">
                  <c:v>699</c:v>
                </c:pt>
                <c:pt idx="1252">
                  <c:v>700</c:v>
                </c:pt>
                <c:pt idx="1253">
                  <c:v>701</c:v>
                </c:pt>
                <c:pt idx="1254">
                  <c:v>701</c:v>
                </c:pt>
                <c:pt idx="1255">
                  <c:v>699</c:v>
                </c:pt>
                <c:pt idx="1256">
                  <c:v>701</c:v>
                </c:pt>
                <c:pt idx="1257">
                  <c:v>705</c:v>
                </c:pt>
                <c:pt idx="1258">
                  <c:v>706</c:v>
                </c:pt>
                <c:pt idx="1259">
                  <c:v>706</c:v>
                </c:pt>
                <c:pt idx="1260">
                  <c:v>706</c:v>
                </c:pt>
                <c:pt idx="1261">
                  <c:v>707</c:v>
                </c:pt>
                <c:pt idx="1262">
                  <c:v>708</c:v>
                </c:pt>
                <c:pt idx="1263">
                  <c:v>710</c:v>
                </c:pt>
                <c:pt idx="1264">
                  <c:v>710</c:v>
                </c:pt>
                <c:pt idx="1265">
                  <c:v>715</c:v>
                </c:pt>
                <c:pt idx="1266">
                  <c:v>718</c:v>
                </c:pt>
                <c:pt idx="1267">
                  <c:v>716</c:v>
                </c:pt>
                <c:pt idx="1268">
                  <c:v>716</c:v>
                </c:pt>
                <c:pt idx="1269">
                  <c:v>720</c:v>
                </c:pt>
                <c:pt idx="1270">
                  <c:v>724</c:v>
                </c:pt>
                <c:pt idx="1271">
                  <c:v>725</c:v>
                </c:pt>
                <c:pt idx="1272">
                  <c:v>727</c:v>
                </c:pt>
                <c:pt idx="1273">
                  <c:v>730</c:v>
                </c:pt>
                <c:pt idx="1274">
                  <c:v>729</c:v>
                </c:pt>
                <c:pt idx="1275">
                  <c:v>728</c:v>
                </c:pt>
                <c:pt idx="1276">
                  <c:v>726</c:v>
                </c:pt>
                <c:pt idx="1277">
                  <c:v>729</c:v>
                </c:pt>
                <c:pt idx="1278">
                  <c:v>731</c:v>
                </c:pt>
                <c:pt idx="1279">
                  <c:v>733</c:v>
                </c:pt>
                <c:pt idx="1280">
                  <c:v>736</c:v>
                </c:pt>
                <c:pt idx="1281">
                  <c:v>739</c:v>
                </c:pt>
                <c:pt idx="1282">
                  <c:v>743</c:v>
                </c:pt>
                <c:pt idx="1283">
                  <c:v>744</c:v>
                </c:pt>
                <c:pt idx="1284">
                  <c:v>744</c:v>
                </c:pt>
                <c:pt idx="1285">
                  <c:v>747</c:v>
                </c:pt>
                <c:pt idx="1286">
                  <c:v>747</c:v>
                </c:pt>
                <c:pt idx="1287">
                  <c:v>748</c:v>
                </c:pt>
                <c:pt idx="1288">
                  <c:v>747</c:v>
                </c:pt>
                <c:pt idx="1289">
                  <c:v>749</c:v>
                </c:pt>
                <c:pt idx="1290">
                  <c:v>752</c:v>
                </c:pt>
                <c:pt idx="1291">
                  <c:v>759</c:v>
                </c:pt>
                <c:pt idx="1292">
                  <c:v>765</c:v>
                </c:pt>
                <c:pt idx="1293">
                  <c:v>765</c:v>
                </c:pt>
                <c:pt idx="1294">
                  <c:v>768</c:v>
                </c:pt>
                <c:pt idx="1295">
                  <c:v>775</c:v>
                </c:pt>
                <c:pt idx="1296">
                  <c:v>780</c:v>
                </c:pt>
                <c:pt idx="1297">
                  <c:v>779</c:v>
                </c:pt>
                <c:pt idx="1298">
                  <c:v>779</c:v>
                </c:pt>
                <c:pt idx="1299">
                  <c:v>781</c:v>
                </c:pt>
                <c:pt idx="1300">
                  <c:v>787</c:v>
                </c:pt>
                <c:pt idx="1301">
                  <c:v>793</c:v>
                </c:pt>
                <c:pt idx="1302">
                  <c:v>791</c:v>
                </c:pt>
                <c:pt idx="1303">
                  <c:v>792</c:v>
                </c:pt>
                <c:pt idx="1304">
                  <c:v>799</c:v>
                </c:pt>
                <c:pt idx="1305">
                  <c:v>803</c:v>
                </c:pt>
                <c:pt idx="1306">
                  <c:v>803</c:v>
                </c:pt>
                <c:pt idx="1307">
                  <c:v>807</c:v>
                </c:pt>
                <c:pt idx="1308">
                  <c:v>812</c:v>
                </c:pt>
                <c:pt idx="1309">
                  <c:v>817</c:v>
                </c:pt>
                <c:pt idx="1310">
                  <c:v>819</c:v>
                </c:pt>
                <c:pt idx="1311">
                  <c:v>823</c:v>
                </c:pt>
                <c:pt idx="1312">
                  <c:v>822</c:v>
                </c:pt>
                <c:pt idx="1313">
                  <c:v>824</c:v>
                </c:pt>
                <c:pt idx="1314">
                  <c:v>822</c:v>
                </c:pt>
                <c:pt idx="1315">
                  <c:v>827</c:v>
                </c:pt>
                <c:pt idx="1316">
                  <c:v>832</c:v>
                </c:pt>
                <c:pt idx="1317">
                  <c:v>835</c:v>
                </c:pt>
                <c:pt idx="1318">
                  <c:v>837</c:v>
                </c:pt>
                <c:pt idx="1319">
                  <c:v>845</c:v>
                </c:pt>
                <c:pt idx="1320">
                  <c:v>856</c:v>
                </c:pt>
                <c:pt idx="1321">
                  <c:v>865</c:v>
                </c:pt>
                <c:pt idx="1322">
                  <c:v>868</c:v>
                </c:pt>
                <c:pt idx="1323">
                  <c:v>864</c:v>
                </c:pt>
                <c:pt idx="1324">
                  <c:v>867</c:v>
                </c:pt>
                <c:pt idx="1325">
                  <c:v>863</c:v>
                </c:pt>
                <c:pt idx="1326">
                  <c:v>864</c:v>
                </c:pt>
                <c:pt idx="1327">
                  <c:v>872</c:v>
                </c:pt>
                <c:pt idx="1328">
                  <c:v>883</c:v>
                </c:pt>
                <c:pt idx="1329">
                  <c:v>895</c:v>
                </c:pt>
                <c:pt idx="1330">
                  <c:v>900</c:v>
                </c:pt>
                <c:pt idx="1331">
                  <c:v>909</c:v>
                </c:pt>
                <c:pt idx="1332">
                  <c:v>908</c:v>
                </c:pt>
                <c:pt idx="1333">
                  <c:v>917</c:v>
                </c:pt>
                <c:pt idx="1334">
                  <c:v>922</c:v>
                </c:pt>
                <c:pt idx="1335">
                  <c:v>928</c:v>
                </c:pt>
                <c:pt idx="1336">
                  <c:v>933</c:v>
                </c:pt>
                <c:pt idx="1337">
                  <c:v>940</c:v>
                </c:pt>
                <c:pt idx="1338">
                  <c:v>950</c:v>
                </c:pt>
                <c:pt idx="1339">
                  <c:v>948</c:v>
                </c:pt>
                <c:pt idx="1340">
                  <c:v>947</c:v>
                </c:pt>
                <c:pt idx="1341">
                  <c:v>946</c:v>
                </c:pt>
                <c:pt idx="1342">
                  <c:v>946</c:v>
                </c:pt>
                <c:pt idx="1343">
                  <c:v>942</c:v>
                </c:pt>
                <c:pt idx="1344">
                  <c:v>942</c:v>
                </c:pt>
                <c:pt idx="1345">
                  <c:v>945</c:v>
                </c:pt>
                <c:pt idx="1346">
                  <c:v>950</c:v>
                </c:pt>
                <c:pt idx="1347">
                  <c:v>956</c:v>
                </c:pt>
                <c:pt idx="1348">
                  <c:v>957</c:v>
                </c:pt>
                <c:pt idx="1349">
                  <c:v>964</c:v>
                </c:pt>
                <c:pt idx="1350">
                  <c:v>966</c:v>
                </c:pt>
                <c:pt idx="1351">
                  <c:v>971</c:v>
                </c:pt>
                <c:pt idx="1352">
                  <c:v>976</c:v>
                </c:pt>
                <c:pt idx="1353">
                  <c:v>979</c:v>
                </c:pt>
                <c:pt idx="1354">
                  <c:v>982</c:v>
                </c:pt>
                <c:pt idx="1355">
                  <c:v>978</c:v>
                </c:pt>
                <c:pt idx="1356">
                  <c:v>981</c:v>
                </c:pt>
                <c:pt idx="1357">
                  <c:v>984</c:v>
                </c:pt>
                <c:pt idx="1358">
                  <c:v>983</c:v>
                </c:pt>
                <c:pt idx="1359">
                  <c:v>986</c:v>
                </c:pt>
                <c:pt idx="1360">
                  <c:v>991</c:v>
                </c:pt>
                <c:pt idx="1361">
                  <c:v>992</c:v>
                </c:pt>
                <c:pt idx="1362">
                  <c:v>993</c:v>
                </c:pt>
                <c:pt idx="1363">
                  <c:v>1000</c:v>
                </c:pt>
                <c:pt idx="1364">
                  <c:v>1001</c:v>
                </c:pt>
                <c:pt idx="1365">
                  <c:v>998</c:v>
                </c:pt>
                <c:pt idx="1366">
                  <c:v>1002</c:v>
                </c:pt>
                <c:pt idx="1367">
                  <c:v>1000</c:v>
                </c:pt>
                <c:pt idx="1368">
                  <c:v>1003</c:v>
                </c:pt>
                <c:pt idx="1369">
                  <c:v>1005</c:v>
                </c:pt>
                <c:pt idx="1370">
                  <c:v>1005</c:v>
                </c:pt>
                <c:pt idx="1371">
                  <c:v>1012</c:v>
                </c:pt>
                <c:pt idx="1372">
                  <c:v>1014</c:v>
                </c:pt>
                <c:pt idx="1373">
                  <c:v>1016</c:v>
                </c:pt>
                <c:pt idx="1374">
                  <c:v>1013</c:v>
                </c:pt>
                <c:pt idx="1375">
                  <c:v>1011</c:v>
                </c:pt>
                <c:pt idx="1376">
                  <c:v>1015</c:v>
                </c:pt>
                <c:pt idx="1377">
                  <c:v>1016</c:v>
                </c:pt>
                <c:pt idx="1378">
                  <c:v>1021</c:v>
                </c:pt>
                <c:pt idx="1379">
                  <c:v>1024</c:v>
                </c:pt>
                <c:pt idx="1380">
                  <c:v>1028</c:v>
                </c:pt>
                <c:pt idx="1381">
                  <c:v>1032</c:v>
                </c:pt>
                <c:pt idx="1382">
                  <c:v>1034</c:v>
                </c:pt>
                <c:pt idx="1383">
                  <c:v>1034</c:v>
                </c:pt>
                <c:pt idx="1384">
                  <c:v>1034</c:v>
                </c:pt>
                <c:pt idx="1385">
                  <c:v>1035</c:v>
                </c:pt>
                <c:pt idx="1386">
                  <c:v>1036</c:v>
                </c:pt>
                <c:pt idx="1387">
                  <c:v>1037</c:v>
                </c:pt>
                <c:pt idx="1388">
                  <c:v>1039</c:v>
                </c:pt>
                <c:pt idx="1389">
                  <c:v>1043</c:v>
                </c:pt>
                <c:pt idx="1390">
                  <c:v>1043</c:v>
                </c:pt>
                <c:pt idx="1391">
                  <c:v>1047</c:v>
                </c:pt>
                <c:pt idx="1392">
                  <c:v>1048</c:v>
                </c:pt>
                <c:pt idx="1393">
                  <c:v>1049</c:v>
                </c:pt>
                <c:pt idx="1394">
                  <c:v>1052</c:v>
                </c:pt>
                <c:pt idx="1395">
                  <c:v>1050</c:v>
                </c:pt>
                <c:pt idx="1396">
                  <c:v>1049</c:v>
                </c:pt>
                <c:pt idx="1397">
                  <c:v>1050</c:v>
                </c:pt>
                <c:pt idx="1398">
                  <c:v>1051</c:v>
                </c:pt>
                <c:pt idx="1399">
                  <c:v>1056</c:v>
                </c:pt>
                <c:pt idx="1400">
                  <c:v>1058</c:v>
                </c:pt>
                <c:pt idx="1401">
                  <c:v>1063</c:v>
                </c:pt>
                <c:pt idx="1402">
                  <c:v>1069</c:v>
                </c:pt>
                <c:pt idx="1403">
                  <c:v>1074</c:v>
                </c:pt>
                <c:pt idx="1404">
                  <c:v>1079</c:v>
                </c:pt>
                <c:pt idx="1405">
                  <c:v>1080</c:v>
                </c:pt>
                <c:pt idx="1406">
                  <c:v>1084</c:v>
                </c:pt>
                <c:pt idx="1407">
                  <c:v>1085</c:v>
                </c:pt>
                <c:pt idx="1408">
                  <c:v>1087</c:v>
                </c:pt>
                <c:pt idx="1409">
                  <c:v>1089</c:v>
                </c:pt>
                <c:pt idx="1410">
                  <c:v>1089</c:v>
                </c:pt>
                <c:pt idx="1411">
                  <c:v>1099</c:v>
                </c:pt>
                <c:pt idx="1412">
                  <c:v>1108</c:v>
                </c:pt>
                <c:pt idx="1413">
                  <c:v>1115</c:v>
                </c:pt>
                <c:pt idx="1414">
                  <c:v>1124</c:v>
                </c:pt>
                <c:pt idx="1415">
                  <c:v>1133</c:v>
                </c:pt>
                <c:pt idx="1416">
                  <c:v>1149</c:v>
                </c:pt>
                <c:pt idx="1417">
                  <c:v>1157</c:v>
                </c:pt>
                <c:pt idx="1418">
                  <c:v>1171</c:v>
                </c:pt>
                <c:pt idx="1419">
                  <c:v>1181</c:v>
                </c:pt>
                <c:pt idx="1420">
                  <c:v>1190</c:v>
                </c:pt>
                <c:pt idx="1421">
                  <c:v>1196</c:v>
                </c:pt>
                <c:pt idx="1422">
                  <c:v>1212</c:v>
                </c:pt>
                <c:pt idx="1423">
                  <c:v>1221</c:v>
                </c:pt>
                <c:pt idx="1424">
                  <c:v>1229</c:v>
                </c:pt>
                <c:pt idx="1425">
                  <c:v>1239</c:v>
                </c:pt>
                <c:pt idx="1426">
                  <c:v>1247</c:v>
                </c:pt>
                <c:pt idx="1427">
                  <c:v>1268</c:v>
                </c:pt>
                <c:pt idx="1428">
                  <c:v>1275</c:v>
                </c:pt>
                <c:pt idx="1429">
                  <c:v>1282</c:v>
                </c:pt>
                <c:pt idx="1430">
                  <c:v>1297</c:v>
                </c:pt>
                <c:pt idx="1431">
                  <c:v>1307</c:v>
                </c:pt>
                <c:pt idx="1432">
                  <c:v>1315</c:v>
                </c:pt>
                <c:pt idx="1433">
                  <c:v>1325</c:v>
                </c:pt>
                <c:pt idx="1434">
                  <c:v>1332</c:v>
                </c:pt>
                <c:pt idx="1435">
                  <c:v>1346</c:v>
                </c:pt>
                <c:pt idx="1436">
                  <c:v>1359</c:v>
                </c:pt>
                <c:pt idx="1437">
                  <c:v>1369</c:v>
                </c:pt>
                <c:pt idx="1438">
                  <c:v>1377</c:v>
                </c:pt>
                <c:pt idx="1439">
                  <c:v>1384</c:v>
                </c:pt>
                <c:pt idx="1440">
                  <c:v>1392</c:v>
                </c:pt>
              </c:numCache>
            </c:numRef>
          </c:val>
          <c:extLst>
            <c:ext xmlns:c16="http://schemas.microsoft.com/office/drawing/2014/chart" uri="{C3380CC4-5D6E-409C-BE32-E72D297353CC}">
              <c16:uniqueId val="{00000000-9BAA-4201-918C-AB6EE3B02178}"/>
            </c:ext>
          </c:extLst>
        </c:ser>
        <c:ser>
          <c:idx val="1"/>
          <c:order val="1"/>
          <c:tx>
            <c:strRef>
              <c:f>Sheet3!$C$1</c:f>
              <c:strCache>
                <c:ptCount val="1"/>
                <c:pt idx="0">
                  <c:v>free</c:v>
                </c:pt>
              </c:strCache>
            </c:strRef>
          </c:tx>
          <c:spPr>
            <a:solidFill>
              <a:schemeClr val="accent1">
                <a:lumMod val="60000"/>
                <a:lumOff val="40000"/>
              </a:schemeClr>
            </a:solidFill>
            <a:ln>
              <a:noFill/>
            </a:ln>
            <a:effectLst/>
          </c:spPr>
          <c:invertIfNegative val="0"/>
          <c:cat>
            <c:strRef>
              <c:f>Sheet3!$A$2:$A$1442</c:f>
              <c:strCache>
                <c:ptCount val="144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strCache>
            </c:strRef>
          </c:cat>
          <c:val>
            <c:numRef>
              <c:f>Sheet3!$C$2:$C$1442</c:f>
              <c:numCache>
                <c:formatCode>General</c:formatCode>
                <c:ptCount val="14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1</c:v>
                </c:pt>
                <c:pt idx="58">
                  <c:v>2</c:v>
                </c:pt>
                <c:pt idx="59">
                  <c:v>0</c:v>
                </c:pt>
                <c:pt idx="60">
                  <c:v>1</c:v>
                </c:pt>
                <c:pt idx="61">
                  <c:v>0</c:v>
                </c:pt>
                <c:pt idx="62">
                  <c:v>3</c:v>
                </c:pt>
                <c:pt idx="63">
                  <c:v>0</c:v>
                </c:pt>
                <c:pt idx="64">
                  <c:v>0</c:v>
                </c:pt>
                <c:pt idx="65">
                  <c:v>0</c:v>
                </c:pt>
                <c:pt idx="66">
                  <c:v>0</c:v>
                </c:pt>
                <c:pt idx="67">
                  <c:v>0</c:v>
                </c:pt>
                <c:pt idx="68">
                  <c:v>2</c:v>
                </c:pt>
                <c:pt idx="69">
                  <c:v>4</c:v>
                </c:pt>
                <c:pt idx="70">
                  <c:v>6</c:v>
                </c:pt>
                <c:pt idx="71">
                  <c:v>6</c:v>
                </c:pt>
                <c:pt idx="72">
                  <c:v>4</c:v>
                </c:pt>
                <c:pt idx="73">
                  <c:v>5</c:v>
                </c:pt>
                <c:pt idx="74">
                  <c:v>5</c:v>
                </c:pt>
                <c:pt idx="75">
                  <c:v>7</c:v>
                </c:pt>
                <c:pt idx="76">
                  <c:v>8</c:v>
                </c:pt>
                <c:pt idx="77">
                  <c:v>9</c:v>
                </c:pt>
                <c:pt idx="78">
                  <c:v>9</c:v>
                </c:pt>
                <c:pt idx="79">
                  <c:v>9</c:v>
                </c:pt>
                <c:pt idx="80">
                  <c:v>9</c:v>
                </c:pt>
                <c:pt idx="81">
                  <c:v>8</c:v>
                </c:pt>
                <c:pt idx="82">
                  <c:v>9</c:v>
                </c:pt>
                <c:pt idx="83">
                  <c:v>9</c:v>
                </c:pt>
                <c:pt idx="84">
                  <c:v>9</c:v>
                </c:pt>
                <c:pt idx="85">
                  <c:v>10</c:v>
                </c:pt>
                <c:pt idx="86">
                  <c:v>12</c:v>
                </c:pt>
                <c:pt idx="87">
                  <c:v>14</c:v>
                </c:pt>
                <c:pt idx="88">
                  <c:v>14</c:v>
                </c:pt>
                <c:pt idx="89">
                  <c:v>14</c:v>
                </c:pt>
                <c:pt idx="90">
                  <c:v>14</c:v>
                </c:pt>
                <c:pt idx="91">
                  <c:v>13</c:v>
                </c:pt>
                <c:pt idx="92">
                  <c:v>13</c:v>
                </c:pt>
                <c:pt idx="93">
                  <c:v>12</c:v>
                </c:pt>
                <c:pt idx="94">
                  <c:v>12</c:v>
                </c:pt>
                <c:pt idx="95">
                  <c:v>12</c:v>
                </c:pt>
                <c:pt idx="96">
                  <c:v>12</c:v>
                </c:pt>
                <c:pt idx="97">
                  <c:v>13</c:v>
                </c:pt>
                <c:pt idx="98">
                  <c:v>13</c:v>
                </c:pt>
                <c:pt idx="99">
                  <c:v>13</c:v>
                </c:pt>
                <c:pt idx="100">
                  <c:v>13</c:v>
                </c:pt>
                <c:pt idx="101">
                  <c:v>13</c:v>
                </c:pt>
                <c:pt idx="102">
                  <c:v>13</c:v>
                </c:pt>
                <c:pt idx="103">
                  <c:v>13</c:v>
                </c:pt>
                <c:pt idx="104">
                  <c:v>13</c:v>
                </c:pt>
                <c:pt idx="105">
                  <c:v>13</c:v>
                </c:pt>
                <c:pt idx="106">
                  <c:v>13</c:v>
                </c:pt>
                <c:pt idx="107">
                  <c:v>13</c:v>
                </c:pt>
                <c:pt idx="108">
                  <c:v>14</c:v>
                </c:pt>
                <c:pt idx="109">
                  <c:v>14</c:v>
                </c:pt>
                <c:pt idx="110">
                  <c:v>14</c:v>
                </c:pt>
                <c:pt idx="111">
                  <c:v>14</c:v>
                </c:pt>
                <c:pt idx="112">
                  <c:v>14</c:v>
                </c:pt>
                <c:pt idx="113">
                  <c:v>14</c:v>
                </c:pt>
                <c:pt idx="114">
                  <c:v>14</c:v>
                </c:pt>
                <c:pt idx="115">
                  <c:v>14</c:v>
                </c:pt>
                <c:pt idx="116">
                  <c:v>14</c:v>
                </c:pt>
                <c:pt idx="117">
                  <c:v>14</c:v>
                </c:pt>
                <c:pt idx="118">
                  <c:v>14</c:v>
                </c:pt>
                <c:pt idx="119">
                  <c:v>14</c:v>
                </c:pt>
                <c:pt idx="120">
                  <c:v>14</c:v>
                </c:pt>
                <c:pt idx="121">
                  <c:v>14</c:v>
                </c:pt>
                <c:pt idx="122">
                  <c:v>14</c:v>
                </c:pt>
                <c:pt idx="123">
                  <c:v>14</c:v>
                </c:pt>
                <c:pt idx="124">
                  <c:v>14</c:v>
                </c:pt>
                <c:pt idx="125">
                  <c:v>14</c:v>
                </c:pt>
                <c:pt idx="126">
                  <c:v>14</c:v>
                </c:pt>
                <c:pt idx="127">
                  <c:v>14</c:v>
                </c:pt>
                <c:pt idx="128">
                  <c:v>14</c:v>
                </c:pt>
                <c:pt idx="129">
                  <c:v>14</c:v>
                </c:pt>
                <c:pt idx="130">
                  <c:v>14</c:v>
                </c:pt>
                <c:pt idx="131">
                  <c:v>14</c:v>
                </c:pt>
                <c:pt idx="132">
                  <c:v>14</c:v>
                </c:pt>
                <c:pt idx="133">
                  <c:v>14</c:v>
                </c:pt>
                <c:pt idx="134">
                  <c:v>14</c:v>
                </c:pt>
                <c:pt idx="135">
                  <c:v>14</c:v>
                </c:pt>
                <c:pt idx="136">
                  <c:v>14</c:v>
                </c:pt>
                <c:pt idx="137">
                  <c:v>14</c:v>
                </c:pt>
                <c:pt idx="138">
                  <c:v>14</c:v>
                </c:pt>
                <c:pt idx="139">
                  <c:v>14</c:v>
                </c:pt>
                <c:pt idx="140">
                  <c:v>14</c:v>
                </c:pt>
                <c:pt idx="141">
                  <c:v>14</c:v>
                </c:pt>
                <c:pt idx="142">
                  <c:v>14</c:v>
                </c:pt>
                <c:pt idx="143">
                  <c:v>14</c:v>
                </c:pt>
                <c:pt idx="144">
                  <c:v>14</c:v>
                </c:pt>
                <c:pt idx="145">
                  <c:v>14</c:v>
                </c:pt>
                <c:pt idx="146">
                  <c:v>14</c:v>
                </c:pt>
                <c:pt idx="147">
                  <c:v>14</c:v>
                </c:pt>
                <c:pt idx="148">
                  <c:v>14</c:v>
                </c:pt>
                <c:pt idx="149">
                  <c:v>14</c:v>
                </c:pt>
                <c:pt idx="150">
                  <c:v>11</c:v>
                </c:pt>
                <c:pt idx="151">
                  <c:v>11</c:v>
                </c:pt>
                <c:pt idx="152">
                  <c:v>11</c:v>
                </c:pt>
                <c:pt idx="153">
                  <c:v>11</c:v>
                </c:pt>
                <c:pt idx="154">
                  <c:v>11</c:v>
                </c:pt>
                <c:pt idx="155">
                  <c:v>11</c:v>
                </c:pt>
                <c:pt idx="156">
                  <c:v>11</c:v>
                </c:pt>
                <c:pt idx="157">
                  <c:v>11</c:v>
                </c:pt>
                <c:pt idx="158">
                  <c:v>11</c:v>
                </c:pt>
                <c:pt idx="159">
                  <c:v>11</c:v>
                </c:pt>
                <c:pt idx="160">
                  <c:v>11</c:v>
                </c:pt>
                <c:pt idx="161">
                  <c:v>11</c:v>
                </c:pt>
                <c:pt idx="162">
                  <c:v>11</c:v>
                </c:pt>
                <c:pt idx="163">
                  <c:v>11</c:v>
                </c:pt>
                <c:pt idx="164">
                  <c:v>11</c:v>
                </c:pt>
                <c:pt idx="165">
                  <c:v>11</c:v>
                </c:pt>
                <c:pt idx="166">
                  <c:v>11</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10</c:v>
                </c:pt>
                <c:pt idx="225">
                  <c:v>10</c:v>
                </c:pt>
                <c:pt idx="226">
                  <c:v>10</c:v>
                </c:pt>
                <c:pt idx="227">
                  <c:v>10</c:v>
                </c:pt>
                <c:pt idx="228">
                  <c:v>10</c:v>
                </c:pt>
                <c:pt idx="229">
                  <c:v>10</c:v>
                </c:pt>
                <c:pt idx="230">
                  <c:v>10</c:v>
                </c:pt>
                <c:pt idx="231">
                  <c:v>10</c:v>
                </c:pt>
                <c:pt idx="232">
                  <c:v>10</c:v>
                </c:pt>
                <c:pt idx="233">
                  <c:v>10</c:v>
                </c:pt>
                <c:pt idx="234">
                  <c:v>10</c:v>
                </c:pt>
                <c:pt idx="235">
                  <c:v>10</c:v>
                </c:pt>
                <c:pt idx="236">
                  <c:v>10</c:v>
                </c:pt>
                <c:pt idx="237">
                  <c:v>10</c:v>
                </c:pt>
                <c:pt idx="238">
                  <c:v>10</c:v>
                </c:pt>
                <c:pt idx="239">
                  <c:v>10</c:v>
                </c:pt>
                <c:pt idx="240">
                  <c:v>10</c:v>
                </c:pt>
                <c:pt idx="241">
                  <c:v>10</c:v>
                </c:pt>
                <c:pt idx="242">
                  <c:v>10</c:v>
                </c:pt>
                <c:pt idx="243">
                  <c:v>10</c:v>
                </c:pt>
                <c:pt idx="244">
                  <c:v>10</c:v>
                </c:pt>
                <c:pt idx="245">
                  <c:v>10</c:v>
                </c:pt>
                <c:pt idx="246">
                  <c:v>10</c:v>
                </c:pt>
                <c:pt idx="247">
                  <c:v>10</c:v>
                </c:pt>
                <c:pt idx="248">
                  <c:v>10</c:v>
                </c:pt>
                <c:pt idx="249">
                  <c:v>10</c:v>
                </c:pt>
                <c:pt idx="250">
                  <c:v>10</c:v>
                </c:pt>
                <c:pt idx="251">
                  <c:v>10</c:v>
                </c:pt>
                <c:pt idx="252">
                  <c:v>10</c:v>
                </c:pt>
                <c:pt idx="253">
                  <c:v>10</c:v>
                </c:pt>
                <c:pt idx="254">
                  <c:v>10</c:v>
                </c:pt>
                <c:pt idx="255">
                  <c:v>10</c:v>
                </c:pt>
                <c:pt idx="256">
                  <c:v>10</c:v>
                </c:pt>
                <c:pt idx="257">
                  <c:v>10</c:v>
                </c:pt>
                <c:pt idx="258">
                  <c:v>10</c:v>
                </c:pt>
                <c:pt idx="259">
                  <c:v>10</c:v>
                </c:pt>
                <c:pt idx="260">
                  <c:v>10</c:v>
                </c:pt>
                <c:pt idx="261">
                  <c:v>10</c:v>
                </c:pt>
                <c:pt idx="262">
                  <c:v>10</c:v>
                </c:pt>
                <c:pt idx="263">
                  <c:v>10</c:v>
                </c:pt>
                <c:pt idx="264">
                  <c:v>10</c:v>
                </c:pt>
                <c:pt idx="265">
                  <c:v>10</c:v>
                </c:pt>
                <c:pt idx="266">
                  <c:v>10</c:v>
                </c:pt>
                <c:pt idx="267">
                  <c:v>10</c:v>
                </c:pt>
                <c:pt idx="268">
                  <c:v>10</c:v>
                </c:pt>
                <c:pt idx="269">
                  <c:v>10</c:v>
                </c:pt>
                <c:pt idx="270">
                  <c:v>10</c:v>
                </c:pt>
                <c:pt idx="271">
                  <c:v>10</c:v>
                </c:pt>
                <c:pt idx="272">
                  <c:v>10</c:v>
                </c:pt>
                <c:pt idx="273">
                  <c:v>10</c:v>
                </c:pt>
                <c:pt idx="274">
                  <c:v>10</c:v>
                </c:pt>
                <c:pt idx="275">
                  <c:v>10</c:v>
                </c:pt>
                <c:pt idx="276">
                  <c:v>10</c:v>
                </c:pt>
                <c:pt idx="277">
                  <c:v>10</c:v>
                </c:pt>
                <c:pt idx="278">
                  <c:v>10</c:v>
                </c:pt>
                <c:pt idx="279">
                  <c:v>10</c:v>
                </c:pt>
                <c:pt idx="280">
                  <c:v>10</c:v>
                </c:pt>
                <c:pt idx="281">
                  <c:v>10</c:v>
                </c:pt>
                <c:pt idx="282">
                  <c:v>10</c:v>
                </c:pt>
                <c:pt idx="283">
                  <c:v>10</c:v>
                </c:pt>
                <c:pt idx="284">
                  <c:v>10</c:v>
                </c:pt>
                <c:pt idx="285">
                  <c:v>10</c:v>
                </c:pt>
                <c:pt idx="286">
                  <c:v>10</c:v>
                </c:pt>
                <c:pt idx="287">
                  <c:v>10</c:v>
                </c:pt>
                <c:pt idx="288">
                  <c:v>10</c:v>
                </c:pt>
                <c:pt idx="289">
                  <c:v>10</c:v>
                </c:pt>
                <c:pt idx="290">
                  <c:v>10</c:v>
                </c:pt>
                <c:pt idx="291">
                  <c:v>10</c:v>
                </c:pt>
                <c:pt idx="292">
                  <c:v>10</c:v>
                </c:pt>
                <c:pt idx="293">
                  <c:v>10</c:v>
                </c:pt>
                <c:pt idx="294">
                  <c:v>10</c:v>
                </c:pt>
                <c:pt idx="295">
                  <c:v>10</c:v>
                </c:pt>
                <c:pt idx="296">
                  <c:v>10</c:v>
                </c:pt>
                <c:pt idx="297">
                  <c:v>10</c:v>
                </c:pt>
                <c:pt idx="298">
                  <c:v>10</c:v>
                </c:pt>
                <c:pt idx="299">
                  <c:v>10</c:v>
                </c:pt>
                <c:pt idx="300">
                  <c:v>10</c:v>
                </c:pt>
                <c:pt idx="301">
                  <c:v>10</c:v>
                </c:pt>
                <c:pt idx="302">
                  <c:v>10</c:v>
                </c:pt>
                <c:pt idx="303">
                  <c:v>10</c:v>
                </c:pt>
                <c:pt idx="304">
                  <c:v>10</c:v>
                </c:pt>
                <c:pt idx="305">
                  <c:v>10</c:v>
                </c:pt>
                <c:pt idx="306">
                  <c:v>10</c:v>
                </c:pt>
                <c:pt idx="307">
                  <c:v>10</c:v>
                </c:pt>
                <c:pt idx="308">
                  <c:v>10</c:v>
                </c:pt>
                <c:pt idx="309">
                  <c:v>10</c:v>
                </c:pt>
                <c:pt idx="310">
                  <c:v>10</c:v>
                </c:pt>
                <c:pt idx="311">
                  <c:v>10</c:v>
                </c:pt>
                <c:pt idx="312">
                  <c:v>10</c:v>
                </c:pt>
                <c:pt idx="313">
                  <c:v>10</c:v>
                </c:pt>
                <c:pt idx="314">
                  <c:v>10</c:v>
                </c:pt>
                <c:pt idx="315">
                  <c:v>10</c:v>
                </c:pt>
                <c:pt idx="316">
                  <c:v>10</c:v>
                </c:pt>
                <c:pt idx="317">
                  <c:v>10</c:v>
                </c:pt>
                <c:pt idx="318">
                  <c:v>10</c:v>
                </c:pt>
                <c:pt idx="319">
                  <c:v>10</c:v>
                </c:pt>
                <c:pt idx="320">
                  <c:v>10</c:v>
                </c:pt>
                <c:pt idx="321">
                  <c:v>10</c:v>
                </c:pt>
                <c:pt idx="322">
                  <c:v>10</c:v>
                </c:pt>
                <c:pt idx="323">
                  <c:v>10</c:v>
                </c:pt>
                <c:pt idx="324">
                  <c:v>10</c:v>
                </c:pt>
                <c:pt idx="325">
                  <c:v>10</c:v>
                </c:pt>
                <c:pt idx="326">
                  <c:v>10</c:v>
                </c:pt>
                <c:pt idx="327">
                  <c:v>10</c:v>
                </c:pt>
                <c:pt idx="328">
                  <c:v>10</c:v>
                </c:pt>
                <c:pt idx="329">
                  <c:v>10</c:v>
                </c:pt>
                <c:pt idx="330">
                  <c:v>10</c:v>
                </c:pt>
                <c:pt idx="331">
                  <c:v>10</c:v>
                </c:pt>
                <c:pt idx="332">
                  <c:v>10</c:v>
                </c:pt>
                <c:pt idx="333">
                  <c:v>10</c:v>
                </c:pt>
                <c:pt idx="334">
                  <c:v>10</c:v>
                </c:pt>
                <c:pt idx="335">
                  <c:v>10</c:v>
                </c:pt>
                <c:pt idx="336">
                  <c:v>10</c:v>
                </c:pt>
                <c:pt idx="337">
                  <c:v>10</c:v>
                </c:pt>
                <c:pt idx="338">
                  <c:v>10</c:v>
                </c:pt>
                <c:pt idx="339">
                  <c:v>10</c:v>
                </c:pt>
                <c:pt idx="340">
                  <c:v>10</c:v>
                </c:pt>
                <c:pt idx="341">
                  <c:v>10</c:v>
                </c:pt>
                <c:pt idx="342">
                  <c:v>10</c:v>
                </c:pt>
                <c:pt idx="343">
                  <c:v>10</c:v>
                </c:pt>
                <c:pt idx="344">
                  <c:v>10</c:v>
                </c:pt>
                <c:pt idx="345">
                  <c:v>10</c:v>
                </c:pt>
                <c:pt idx="346">
                  <c:v>10</c:v>
                </c:pt>
                <c:pt idx="347">
                  <c:v>10</c:v>
                </c:pt>
                <c:pt idx="348">
                  <c:v>10</c:v>
                </c:pt>
                <c:pt idx="349">
                  <c:v>10</c:v>
                </c:pt>
                <c:pt idx="350">
                  <c:v>10</c:v>
                </c:pt>
                <c:pt idx="351">
                  <c:v>10</c:v>
                </c:pt>
                <c:pt idx="352">
                  <c:v>10</c:v>
                </c:pt>
                <c:pt idx="353">
                  <c:v>10</c:v>
                </c:pt>
                <c:pt idx="354">
                  <c:v>10</c:v>
                </c:pt>
                <c:pt idx="355">
                  <c:v>10</c:v>
                </c:pt>
                <c:pt idx="356">
                  <c:v>10</c:v>
                </c:pt>
                <c:pt idx="357">
                  <c:v>10</c:v>
                </c:pt>
                <c:pt idx="358">
                  <c:v>10</c:v>
                </c:pt>
                <c:pt idx="359">
                  <c:v>10</c:v>
                </c:pt>
                <c:pt idx="360">
                  <c:v>10</c:v>
                </c:pt>
                <c:pt idx="361">
                  <c:v>10</c:v>
                </c:pt>
                <c:pt idx="362">
                  <c:v>10</c:v>
                </c:pt>
                <c:pt idx="363">
                  <c:v>10</c:v>
                </c:pt>
                <c:pt idx="364">
                  <c:v>10</c:v>
                </c:pt>
                <c:pt idx="365">
                  <c:v>10</c:v>
                </c:pt>
                <c:pt idx="366">
                  <c:v>10</c:v>
                </c:pt>
                <c:pt idx="367">
                  <c:v>10</c:v>
                </c:pt>
                <c:pt idx="368">
                  <c:v>10</c:v>
                </c:pt>
                <c:pt idx="369">
                  <c:v>10</c:v>
                </c:pt>
                <c:pt idx="370">
                  <c:v>10</c:v>
                </c:pt>
                <c:pt idx="371">
                  <c:v>10</c:v>
                </c:pt>
                <c:pt idx="372">
                  <c:v>10</c:v>
                </c:pt>
                <c:pt idx="373">
                  <c:v>10</c:v>
                </c:pt>
                <c:pt idx="374">
                  <c:v>10</c:v>
                </c:pt>
                <c:pt idx="375">
                  <c:v>10</c:v>
                </c:pt>
                <c:pt idx="376">
                  <c:v>10</c:v>
                </c:pt>
                <c:pt idx="377">
                  <c:v>10</c:v>
                </c:pt>
                <c:pt idx="378">
                  <c:v>10</c:v>
                </c:pt>
                <c:pt idx="379">
                  <c:v>10</c:v>
                </c:pt>
                <c:pt idx="380">
                  <c:v>10</c:v>
                </c:pt>
                <c:pt idx="381">
                  <c:v>10</c:v>
                </c:pt>
                <c:pt idx="382">
                  <c:v>10</c:v>
                </c:pt>
                <c:pt idx="383">
                  <c:v>10</c:v>
                </c:pt>
                <c:pt idx="384">
                  <c:v>10</c:v>
                </c:pt>
                <c:pt idx="385">
                  <c:v>10</c:v>
                </c:pt>
                <c:pt idx="386">
                  <c:v>10</c:v>
                </c:pt>
                <c:pt idx="387">
                  <c:v>10</c:v>
                </c:pt>
                <c:pt idx="388">
                  <c:v>10</c:v>
                </c:pt>
                <c:pt idx="389">
                  <c:v>10</c:v>
                </c:pt>
                <c:pt idx="390">
                  <c:v>10</c:v>
                </c:pt>
                <c:pt idx="391">
                  <c:v>10</c:v>
                </c:pt>
                <c:pt idx="392">
                  <c:v>10</c:v>
                </c:pt>
                <c:pt idx="393">
                  <c:v>10</c:v>
                </c:pt>
                <c:pt idx="394">
                  <c:v>10</c:v>
                </c:pt>
                <c:pt idx="395">
                  <c:v>10</c:v>
                </c:pt>
                <c:pt idx="396">
                  <c:v>10</c:v>
                </c:pt>
                <c:pt idx="397">
                  <c:v>10</c:v>
                </c:pt>
                <c:pt idx="398">
                  <c:v>10</c:v>
                </c:pt>
                <c:pt idx="399">
                  <c:v>10</c:v>
                </c:pt>
                <c:pt idx="400">
                  <c:v>10</c:v>
                </c:pt>
                <c:pt idx="401">
                  <c:v>10</c:v>
                </c:pt>
                <c:pt idx="402">
                  <c:v>10</c:v>
                </c:pt>
                <c:pt idx="403">
                  <c:v>10</c:v>
                </c:pt>
                <c:pt idx="404">
                  <c:v>10</c:v>
                </c:pt>
                <c:pt idx="405">
                  <c:v>10</c:v>
                </c:pt>
                <c:pt idx="406">
                  <c:v>10</c:v>
                </c:pt>
                <c:pt idx="407">
                  <c:v>10</c:v>
                </c:pt>
                <c:pt idx="408">
                  <c:v>10</c:v>
                </c:pt>
                <c:pt idx="409">
                  <c:v>10</c:v>
                </c:pt>
                <c:pt idx="410">
                  <c:v>10</c:v>
                </c:pt>
                <c:pt idx="411">
                  <c:v>10</c:v>
                </c:pt>
                <c:pt idx="412">
                  <c:v>10</c:v>
                </c:pt>
                <c:pt idx="413">
                  <c:v>10</c:v>
                </c:pt>
                <c:pt idx="414">
                  <c:v>10</c:v>
                </c:pt>
                <c:pt idx="415">
                  <c:v>10</c:v>
                </c:pt>
                <c:pt idx="416">
                  <c:v>10</c:v>
                </c:pt>
                <c:pt idx="417">
                  <c:v>10</c:v>
                </c:pt>
                <c:pt idx="418">
                  <c:v>10</c:v>
                </c:pt>
                <c:pt idx="419">
                  <c:v>10</c:v>
                </c:pt>
                <c:pt idx="420">
                  <c:v>10</c:v>
                </c:pt>
                <c:pt idx="421">
                  <c:v>10</c:v>
                </c:pt>
                <c:pt idx="422">
                  <c:v>10</c:v>
                </c:pt>
                <c:pt idx="423">
                  <c:v>10</c:v>
                </c:pt>
                <c:pt idx="424">
                  <c:v>10</c:v>
                </c:pt>
                <c:pt idx="425">
                  <c:v>10</c:v>
                </c:pt>
                <c:pt idx="426">
                  <c:v>10</c:v>
                </c:pt>
                <c:pt idx="427">
                  <c:v>10</c:v>
                </c:pt>
                <c:pt idx="428">
                  <c:v>10</c:v>
                </c:pt>
                <c:pt idx="429">
                  <c:v>10</c:v>
                </c:pt>
                <c:pt idx="430">
                  <c:v>10</c:v>
                </c:pt>
                <c:pt idx="431">
                  <c:v>10</c:v>
                </c:pt>
                <c:pt idx="432">
                  <c:v>10</c:v>
                </c:pt>
                <c:pt idx="433">
                  <c:v>10</c:v>
                </c:pt>
                <c:pt idx="434">
                  <c:v>10</c:v>
                </c:pt>
                <c:pt idx="435">
                  <c:v>10</c:v>
                </c:pt>
                <c:pt idx="436">
                  <c:v>10</c:v>
                </c:pt>
                <c:pt idx="437">
                  <c:v>10</c:v>
                </c:pt>
                <c:pt idx="438">
                  <c:v>10</c:v>
                </c:pt>
                <c:pt idx="439">
                  <c:v>10</c:v>
                </c:pt>
                <c:pt idx="440">
                  <c:v>10</c:v>
                </c:pt>
                <c:pt idx="441">
                  <c:v>10</c:v>
                </c:pt>
                <c:pt idx="442">
                  <c:v>10</c:v>
                </c:pt>
                <c:pt idx="443">
                  <c:v>10</c:v>
                </c:pt>
                <c:pt idx="444">
                  <c:v>10</c:v>
                </c:pt>
                <c:pt idx="445">
                  <c:v>10</c:v>
                </c:pt>
                <c:pt idx="446">
                  <c:v>10</c:v>
                </c:pt>
                <c:pt idx="447">
                  <c:v>10</c:v>
                </c:pt>
                <c:pt idx="448">
                  <c:v>10</c:v>
                </c:pt>
                <c:pt idx="449">
                  <c:v>10</c:v>
                </c:pt>
                <c:pt idx="450">
                  <c:v>10</c:v>
                </c:pt>
                <c:pt idx="451">
                  <c:v>10</c:v>
                </c:pt>
                <c:pt idx="452">
                  <c:v>10</c:v>
                </c:pt>
                <c:pt idx="453">
                  <c:v>10</c:v>
                </c:pt>
                <c:pt idx="454">
                  <c:v>10</c:v>
                </c:pt>
                <c:pt idx="455">
                  <c:v>10</c:v>
                </c:pt>
                <c:pt idx="456">
                  <c:v>10</c:v>
                </c:pt>
                <c:pt idx="457">
                  <c:v>10</c:v>
                </c:pt>
                <c:pt idx="458">
                  <c:v>10</c:v>
                </c:pt>
                <c:pt idx="459">
                  <c:v>10</c:v>
                </c:pt>
                <c:pt idx="460">
                  <c:v>10</c:v>
                </c:pt>
                <c:pt idx="461">
                  <c:v>10</c:v>
                </c:pt>
                <c:pt idx="462">
                  <c:v>10</c:v>
                </c:pt>
                <c:pt idx="463">
                  <c:v>10</c:v>
                </c:pt>
                <c:pt idx="464">
                  <c:v>10</c:v>
                </c:pt>
                <c:pt idx="465">
                  <c:v>10</c:v>
                </c:pt>
                <c:pt idx="466">
                  <c:v>10</c:v>
                </c:pt>
                <c:pt idx="467">
                  <c:v>10</c:v>
                </c:pt>
                <c:pt idx="468">
                  <c:v>10</c:v>
                </c:pt>
                <c:pt idx="469">
                  <c:v>10</c:v>
                </c:pt>
                <c:pt idx="470">
                  <c:v>10</c:v>
                </c:pt>
                <c:pt idx="471">
                  <c:v>10</c:v>
                </c:pt>
                <c:pt idx="472">
                  <c:v>10</c:v>
                </c:pt>
                <c:pt idx="473">
                  <c:v>10</c:v>
                </c:pt>
                <c:pt idx="474">
                  <c:v>10</c:v>
                </c:pt>
                <c:pt idx="475">
                  <c:v>10</c:v>
                </c:pt>
                <c:pt idx="476">
                  <c:v>10</c:v>
                </c:pt>
                <c:pt idx="477">
                  <c:v>10</c:v>
                </c:pt>
                <c:pt idx="478">
                  <c:v>10</c:v>
                </c:pt>
                <c:pt idx="479">
                  <c:v>10</c:v>
                </c:pt>
                <c:pt idx="480">
                  <c:v>10</c:v>
                </c:pt>
                <c:pt idx="481">
                  <c:v>10</c:v>
                </c:pt>
                <c:pt idx="482">
                  <c:v>10</c:v>
                </c:pt>
                <c:pt idx="483">
                  <c:v>10</c:v>
                </c:pt>
                <c:pt idx="484">
                  <c:v>10</c:v>
                </c:pt>
                <c:pt idx="485">
                  <c:v>10</c:v>
                </c:pt>
                <c:pt idx="486">
                  <c:v>10</c:v>
                </c:pt>
                <c:pt idx="487">
                  <c:v>10</c:v>
                </c:pt>
                <c:pt idx="488">
                  <c:v>10</c:v>
                </c:pt>
                <c:pt idx="489">
                  <c:v>10</c:v>
                </c:pt>
                <c:pt idx="490">
                  <c:v>10</c:v>
                </c:pt>
                <c:pt idx="491">
                  <c:v>10</c:v>
                </c:pt>
                <c:pt idx="492">
                  <c:v>10</c:v>
                </c:pt>
                <c:pt idx="493">
                  <c:v>10</c:v>
                </c:pt>
                <c:pt idx="494">
                  <c:v>10</c:v>
                </c:pt>
                <c:pt idx="495">
                  <c:v>10</c:v>
                </c:pt>
                <c:pt idx="496">
                  <c:v>10</c:v>
                </c:pt>
                <c:pt idx="497">
                  <c:v>10</c:v>
                </c:pt>
                <c:pt idx="498">
                  <c:v>10</c:v>
                </c:pt>
                <c:pt idx="499">
                  <c:v>10</c:v>
                </c:pt>
                <c:pt idx="500">
                  <c:v>10</c:v>
                </c:pt>
                <c:pt idx="501">
                  <c:v>10</c:v>
                </c:pt>
                <c:pt idx="502">
                  <c:v>10</c:v>
                </c:pt>
                <c:pt idx="503">
                  <c:v>10</c:v>
                </c:pt>
                <c:pt idx="504">
                  <c:v>10</c:v>
                </c:pt>
                <c:pt idx="505">
                  <c:v>10</c:v>
                </c:pt>
                <c:pt idx="506">
                  <c:v>10</c:v>
                </c:pt>
                <c:pt idx="507">
                  <c:v>10</c:v>
                </c:pt>
                <c:pt idx="508">
                  <c:v>10</c:v>
                </c:pt>
                <c:pt idx="509">
                  <c:v>10</c:v>
                </c:pt>
                <c:pt idx="510">
                  <c:v>10</c:v>
                </c:pt>
                <c:pt idx="511">
                  <c:v>10</c:v>
                </c:pt>
                <c:pt idx="512">
                  <c:v>10</c:v>
                </c:pt>
                <c:pt idx="513">
                  <c:v>10</c:v>
                </c:pt>
                <c:pt idx="514">
                  <c:v>10</c:v>
                </c:pt>
                <c:pt idx="515">
                  <c:v>10</c:v>
                </c:pt>
                <c:pt idx="516">
                  <c:v>10</c:v>
                </c:pt>
                <c:pt idx="517">
                  <c:v>10</c:v>
                </c:pt>
                <c:pt idx="518">
                  <c:v>10</c:v>
                </c:pt>
                <c:pt idx="519">
                  <c:v>10</c:v>
                </c:pt>
                <c:pt idx="520">
                  <c:v>10</c:v>
                </c:pt>
                <c:pt idx="521">
                  <c:v>10</c:v>
                </c:pt>
                <c:pt idx="522">
                  <c:v>10</c:v>
                </c:pt>
                <c:pt idx="523">
                  <c:v>10</c:v>
                </c:pt>
                <c:pt idx="524">
                  <c:v>10</c:v>
                </c:pt>
                <c:pt idx="525">
                  <c:v>10</c:v>
                </c:pt>
                <c:pt idx="526">
                  <c:v>10</c:v>
                </c:pt>
                <c:pt idx="527">
                  <c:v>10</c:v>
                </c:pt>
                <c:pt idx="528">
                  <c:v>10</c:v>
                </c:pt>
                <c:pt idx="529">
                  <c:v>10</c:v>
                </c:pt>
                <c:pt idx="530">
                  <c:v>10</c:v>
                </c:pt>
                <c:pt idx="531">
                  <c:v>10</c:v>
                </c:pt>
                <c:pt idx="532">
                  <c:v>10</c:v>
                </c:pt>
                <c:pt idx="533">
                  <c:v>10</c:v>
                </c:pt>
                <c:pt idx="534">
                  <c:v>10</c:v>
                </c:pt>
                <c:pt idx="535">
                  <c:v>10</c:v>
                </c:pt>
                <c:pt idx="536">
                  <c:v>10</c:v>
                </c:pt>
                <c:pt idx="537">
                  <c:v>10</c:v>
                </c:pt>
                <c:pt idx="538">
                  <c:v>10</c:v>
                </c:pt>
                <c:pt idx="539">
                  <c:v>10</c:v>
                </c:pt>
                <c:pt idx="540">
                  <c:v>10</c:v>
                </c:pt>
                <c:pt idx="541">
                  <c:v>10</c:v>
                </c:pt>
                <c:pt idx="542">
                  <c:v>10</c:v>
                </c:pt>
                <c:pt idx="543">
                  <c:v>10</c:v>
                </c:pt>
                <c:pt idx="544">
                  <c:v>10</c:v>
                </c:pt>
                <c:pt idx="545">
                  <c:v>10</c:v>
                </c:pt>
                <c:pt idx="546">
                  <c:v>10</c:v>
                </c:pt>
                <c:pt idx="547">
                  <c:v>10</c:v>
                </c:pt>
                <c:pt idx="548">
                  <c:v>10</c:v>
                </c:pt>
                <c:pt idx="549">
                  <c:v>10</c:v>
                </c:pt>
                <c:pt idx="550">
                  <c:v>10</c:v>
                </c:pt>
                <c:pt idx="551">
                  <c:v>10</c:v>
                </c:pt>
                <c:pt idx="552">
                  <c:v>10</c:v>
                </c:pt>
                <c:pt idx="553">
                  <c:v>10</c:v>
                </c:pt>
                <c:pt idx="554">
                  <c:v>10</c:v>
                </c:pt>
                <c:pt idx="555">
                  <c:v>10</c:v>
                </c:pt>
                <c:pt idx="556">
                  <c:v>10</c:v>
                </c:pt>
                <c:pt idx="557">
                  <c:v>10</c:v>
                </c:pt>
                <c:pt idx="558">
                  <c:v>10</c:v>
                </c:pt>
                <c:pt idx="559">
                  <c:v>10</c:v>
                </c:pt>
                <c:pt idx="560">
                  <c:v>10</c:v>
                </c:pt>
                <c:pt idx="561">
                  <c:v>10</c:v>
                </c:pt>
                <c:pt idx="562">
                  <c:v>10</c:v>
                </c:pt>
                <c:pt idx="563">
                  <c:v>10</c:v>
                </c:pt>
                <c:pt idx="564">
                  <c:v>10</c:v>
                </c:pt>
                <c:pt idx="565">
                  <c:v>10</c:v>
                </c:pt>
                <c:pt idx="566">
                  <c:v>10</c:v>
                </c:pt>
                <c:pt idx="567">
                  <c:v>10</c:v>
                </c:pt>
                <c:pt idx="568">
                  <c:v>10</c:v>
                </c:pt>
                <c:pt idx="569">
                  <c:v>10</c:v>
                </c:pt>
                <c:pt idx="570">
                  <c:v>10</c:v>
                </c:pt>
                <c:pt idx="571">
                  <c:v>10</c:v>
                </c:pt>
                <c:pt idx="572">
                  <c:v>10</c:v>
                </c:pt>
                <c:pt idx="573">
                  <c:v>10</c:v>
                </c:pt>
                <c:pt idx="574">
                  <c:v>10</c:v>
                </c:pt>
                <c:pt idx="575">
                  <c:v>10</c:v>
                </c:pt>
                <c:pt idx="576">
                  <c:v>10</c:v>
                </c:pt>
                <c:pt idx="577">
                  <c:v>10</c:v>
                </c:pt>
                <c:pt idx="578">
                  <c:v>10</c:v>
                </c:pt>
                <c:pt idx="579">
                  <c:v>10</c:v>
                </c:pt>
                <c:pt idx="580">
                  <c:v>10</c:v>
                </c:pt>
                <c:pt idx="581">
                  <c:v>10</c:v>
                </c:pt>
                <c:pt idx="582">
                  <c:v>10</c:v>
                </c:pt>
                <c:pt idx="583">
                  <c:v>10</c:v>
                </c:pt>
                <c:pt idx="584">
                  <c:v>10</c:v>
                </c:pt>
                <c:pt idx="585">
                  <c:v>10</c:v>
                </c:pt>
                <c:pt idx="586">
                  <c:v>11</c:v>
                </c:pt>
                <c:pt idx="587">
                  <c:v>11</c:v>
                </c:pt>
                <c:pt idx="588">
                  <c:v>11</c:v>
                </c:pt>
                <c:pt idx="589">
                  <c:v>11</c:v>
                </c:pt>
                <c:pt idx="590">
                  <c:v>11</c:v>
                </c:pt>
                <c:pt idx="591">
                  <c:v>11</c:v>
                </c:pt>
                <c:pt idx="592">
                  <c:v>11</c:v>
                </c:pt>
                <c:pt idx="593">
                  <c:v>11</c:v>
                </c:pt>
                <c:pt idx="594">
                  <c:v>11</c:v>
                </c:pt>
                <c:pt idx="595">
                  <c:v>11</c:v>
                </c:pt>
                <c:pt idx="596">
                  <c:v>11</c:v>
                </c:pt>
                <c:pt idx="597">
                  <c:v>11</c:v>
                </c:pt>
                <c:pt idx="598">
                  <c:v>10</c:v>
                </c:pt>
                <c:pt idx="599">
                  <c:v>10</c:v>
                </c:pt>
                <c:pt idx="600">
                  <c:v>10</c:v>
                </c:pt>
                <c:pt idx="601">
                  <c:v>10</c:v>
                </c:pt>
                <c:pt idx="602">
                  <c:v>10</c:v>
                </c:pt>
                <c:pt idx="603">
                  <c:v>10</c:v>
                </c:pt>
                <c:pt idx="604">
                  <c:v>10</c:v>
                </c:pt>
                <c:pt idx="605">
                  <c:v>10</c:v>
                </c:pt>
                <c:pt idx="606">
                  <c:v>10</c:v>
                </c:pt>
                <c:pt idx="607">
                  <c:v>10</c:v>
                </c:pt>
                <c:pt idx="608">
                  <c:v>10</c:v>
                </c:pt>
                <c:pt idx="609">
                  <c:v>10</c:v>
                </c:pt>
                <c:pt idx="610">
                  <c:v>11</c:v>
                </c:pt>
                <c:pt idx="611">
                  <c:v>11</c:v>
                </c:pt>
                <c:pt idx="612">
                  <c:v>11</c:v>
                </c:pt>
                <c:pt idx="613">
                  <c:v>11</c:v>
                </c:pt>
                <c:pt idx="614">
                  <c:v>11</c:v>
                </c:pt>
                <c:pt idx="615">
                  <c:v>11</c:v>
                </c:pt>
                <c:pt idx="616">
                  <c:v>11</c:v>
                </c:pt>
                <c:pt idx="617">
                  <c:v>11</c:v>
                </c:pt>
                <c:pt idx="618">
                  <c:v>11</c:v>
                </c:pt>
                <c:pt idx="619">
                  <c:v>11</c:v>
                </c:pt>
                <c:pt idx="620">
                  <c:v>11</c:v>
                </c:pt>
                <c:pt idx="621">
                  <c:v>11</c:v>
                </c:pt>
                <c:pt idx="622">
                  <c:v>11</c:v>
                </c:pt>
                <c:pt idx="623">
                  <c:v>12</c:v>
                </c:pt>
                <c:pt idx="624">
                  <c:v>12</c:v>
                </c:pt>
                <c:pt idx="625">
                  <c:v>12</c:v>
                </c:pt>
                <c:pt idx="626">
                  <c:v>12</c:v>
                </c:pt>
                <c:pt idx="627">
                  <c:v>11</c:v>
                </c:pt>
                <c:pt idx="628">
                  <c:v>11</c:v>
                </c:pt>
                <c:pt idx="629">
                  <c:v>12</c:v>
                </c:pt>
                <c:pt idx="630">
                  <c:v>12</c:v>
                </c:pt>
                <c:pt idx="631">
                  <c:v>12</c:v>
                </c:pt>
                <c:pt idx="632">
                  <c:v>12</c:v>
                </c:pt>
                <c:pt idx="633">
                  <c:v>12</c:v>
                </c:pt>
                <c:pt idx="634">
                  <c:v>11</c:v>
                </c:pt>
                <c:pt idx="635">
                  <c:v>11</c:v>
                </c:pt>
                <c:pt idx="636">
                  <c:v>11</c:v>
                </c:pt>
                <c:pt idx="637">
                  <c:v>11</c:v>
                </c:pt>
                <c:pt idx="638">
                  <c:v>11</c:v>
                </c:pt>
                <c:pt idx="639">
                  <c:v>11</c:v>
                </c:pt>
                <c:pt idx="640">
                  <c:v>11</c:v>
                </c:pt>
                <c:pt idx="641">
                  <c:v>11</c:v>
                </c:pt>
                <c:pt idx="642">
                  <c:v>11</c:v>
                </c:pt>
                <c:pt idx="643">
                  <c:v>10</c:v>
                </c:pt>
                <c:pt idx="644">
                  <c:v>10</c:v>
                </c:pt>
                <c:pt idx="645">
                  <c:v>10</c:v>
                </c:pt>
                <c:pt idx="646">
                  <c:v>10</c:v>
                </c:pt>
                <c:pt idx="647">
                  <c:v>10</c:v>
                </c:pt>
                <c:pt idx="648">
                  <c:v>10</c:v>
                </c:pt>
                <c:pt idx="649">
                  <c:v>10</c:v>
                </c:pt>
                <c:pt idx="650">
                  <c:v>10</c:v>
                </c:pt>
                <c:pt idx="651">
                  <c:v>10</c:v>
                </c:pt>
                <c:pt idx="652">
                  <c:v>10</c:v>
                </c:pt>
                <c:pt idx="653">
                  <c:v>10</c:v>
                </c:pt>
                <c:pt idx="654">
                  <c:v>10</c:v>
                </c:pt>
                <c:pt idx="655">
                  <c:v>11</c:v>
                </c:pt>
                <c:pt idx="656">
                  <c:v>11</c:v>
                </c:pt>
                <c:pt idx="657">
                  <c:v>11</c:v>
                </c:pt>
                <c:pt idx="658">
                  <c:v>12</c:v>
                </c:pt>
                <c:pt idx="659">
                  <c:v>12</c:v>
                </c:pt>
                <c:pt idx="660">
                  <c:v>12</c:v>
                </c:pt>
                <c:pt idx="661">
                  <c:v>12</c:v>
                </c:pt>
                <c:pt idx="662">
                  <c:v>12</c:v>
                </c:pt>
                <c:pt idx="663">
                  <c:v>12</c:v>
                </c:pt>
                <c:pt idx="664">
                  <c:v>12</c:v>
                </c:pt>
                <c:pt idx="665">
                  <c:v>13</c:v>
                </c:pt>
                <c:pt idx="666">
                  <c:v>13</c:v>
                </c:pt>
                <c:pt idx="667">
                  <c:v>13</c:v>
                </c:pt>
                <c:pt idx="668">
                  <c:v>13</c:v>
                </c:pt>
                <c:pt idx="669">
                  <c:v>13</c:v>
                </c:pt>
                <c:pt idx="670">
                  <c:v>12</c:v>
                </c:pt>
                <c:pt idx="671">
                  <c:v>12</c:v>
                </c:pt>
                <c:pt idx="672">
                  <c:v>12</c:v>
                </c:pt>
                <c:pt idx="673">
                  <c:v>13</c:v>
                </c:pt>
                <c:pt idx="674">
                  <c:v>12</c:v>
                </c:pt>
                <c:pt idx="675">
                  <c:v>12</c:v>
                </c:pt>
                <c:pt idx="676">
                  <c:v>12</c:v>
                </c:pt>
                <c:pt idx="677">
                  <c:v>12</c:v>
                </c:pt>
                <c:pt idx="678">
                  <c:v>12</c:v>
                </c:pt>
                <c:pt idx="679">
                  <c:v>12</c:v>
                </c:pt>
                <c:pt idx="680">
                  <c:v>12</c:v>
                </c:pt>
                <c:pt idx="681">
                  <c:v>12</c:v>
                </c:pt>
                <c:pt idx="682">
                  <c:v>12</c:v>
                </c:pt>
                <c:pt idx="683">
                  <c:v>12</c:v>
                </c:pt>
                <c:pt idx="684">
                  <c:v>12</c:v>
                </c:pt>
                <c:pt idx="685">
                  <c:v>11</c:v>
                </c:pt>
                <c:pt idx="686">
                  <c:v>11</c:v>
                </c:pt>
                <c:pt idx="687">
                  <c:v>11</c:v>
                </c:pt>
                <c:pt idx="688">
                  <c:v>12</c:v>
                </c:pt>
                <c:pt idx="689">
                  <c:v>12</c:v>
                </c:pt>
                <c:pt idx="690">
                  <c:v>12</c:v>
                </c:pt>
                <c:pt idx="691">
                  <c:v>12</c:v>
                </c:pt>
                <c:pt idx="692">
                  <c:v>13</c:v>
                </c:pt>
                <c:pt idx="693">
                  <c:v>13</c:v>
                </c:pt>
                <c:pt idx="694">
                  <c:v>14</c:v>
                </c:pt>
                <c:pt idx="695">
                  <c:v>14</c:v>
                </c:pt>
                <c:pt idx="696">
                  <c:v>14</c:v>
                </c:pt>
                <c:pt idx="697">
                  <c:v>14</c:v>
                </c:pt>
                <c:pt idx="698">
                  <c:v>12</c:v>
                </c:pt>
                <c:pt idx="699">
                  <c:v>12</c:v>
                </c:pt>
                <c:pt idx="700">
                  <c:v>12</c:v>
                </c:pt>
                <c:pt idx="701">
                  <c:v>13</c:v>
                </c:pt>
                <c:pt idx="702">
                  <c:v>13</c:v>
                </c:pt>
                <c:pt idx="703">
                  <c:v>13</c:v>
                </c:pt>
                <c:pt idx="704">
                  <c:v>14</c:v>
                </c:pt>
                <c:pt idx="705">
                  <c:v>14</c:v>
                </c:pt>
                <c:pt idx="706">
                  <c:v>14</c:v>
                </c:pt>
                <c:pt idx="707">
                  <c:v>13</c:v>
                </c:pt>
                <c:pt idx="708">
                  <c:v>13</c:v>
                </c:pt>
                <c:pt idx="709">
                  <c:v>13</c:v>
                </c:pt>
                <c:pt idx="710">
                  <c:v>13</c:v>
                </c:pt>
                <c:pt idx="711">
                  <c:v>14</c:v>
                </c:pt>
                <c:pt idx="712">
                  <c:v>13</c:v>
                </c:pt>
                <c:pt idx="713">
                  <c:v>13</c:v>
                </c:pt>
                <c:pt idx="714">
                  <c:v>13</c:v>
                </c:pt>
                <c:pt idx="715">
                  <c:v>13</c:v>
                </c:pt>
                <c:pt idx="716">
                  <c:v>13</c:v>
                </c:pt>
                <c:pt idx="717">
                  <c:v>13</c:v>
                </c:pt>
                <c:pt idx="718">
                  <c:v>13</c:v>
                </c:pt>
                <c:pt idx="719">
                  <c:v>12</c:v>
                </c:pt>
                <c:pt idx="720">
                  <c:v>13</c:v>
                </c:pt>
                <c:pt idx="721">
                  <c:v>13</c:v>
                </c:pt>
                <c:pt idx="722">
                  <c:v>13</c:v>
                </c:pt>
                <c:pt idx="723">
                  <c:v>13</c:v>
                </c:pt>
                <c:pt idx="724">
                  <c:v>14</c:v>
                </c:pt>
                <c:pt idx="725">
                  <c:v>14</c:v>
                </c:pt>
                <c:pt idx="726">
                  <c:v>14</c:v>
                </c:pt>
                <c:pt idx="727">
                  <c:v>14</c:v>
                </c:pt>
                <c:pt idx="728">
                  <c:v>13</c:v>
                </c:pt>
                <c:pt idx="729">
                  <c:v>12</c:v>
                </c:pt>
                <c:pt idx="730">
                  <c:v>13</c:v>
                </c:pt>
                <c:pt idx="731">
                  <c:v>13</c:v>
                </c:pt>
                <c:pt idx="732">
                  <c:v>14</c:v>
                </c:pt>
                <c:pt idx="733">
                  <c:v>14</c:v>
                </c:pt>
                <c:pt idx="734">
                  <c:v>14</c:v>
                </c:pt>
                <c:pt idx="735">
                  <c:v>15</c:v>
                </c:pt>
                <c:pt idx="736">
                  <c:v>16</c:v>
                </c:pt>
                <c:pt idx="737">
                  <c:v>16</c:v>
                </c:pt>
                <c:pt idx="738">
                  <c:v>17</c:v>
                </c:pt>
                <c:pt idx="739">
                  <c:v>17</c:v>
                </c:pt>
                <c:pt idx="740">
                  <c:v>17</c:v>
                </c:pt>
                <c:pt idx="741">
                  <c:v>16</c:v>
                </c:pt>
                <c:pt idx="742">
                  <c:v>16</c:v>
                </c:pt>
                <c:pt idx="743">
                  <c:v>17</c:v>
                </c:pt>
                <c:pt idx="744">
                  <c:v>17</c:v>
                </c:pt>
                <c:pt idx="745">
                  <c:v>17</c:v>
                </c:pt>
                <c:pt idx="746">
                  <c:v>18</c:v>
                </c:pt>
                <c:pt idx="747">
                  <c:v>18</c:v>
                </c:pt>
                <c:pt idx="748">
                  <c:v>17</c:v>
                </c:pt>
                <c:pt idx="749">
                  <c:v>17</c:v>
                </c:pt>
                <c:pt idx="750">
                  <c:v>17</c:v>
                </c:pt>
                <c:pt idx="751">
                  <c:v>16</c:v>
                </c:pt>
                <c:pt idx="752">
                  <c:v>15</c:v>
                </c:pt>
                <c:pt idx="753">
                  <c:v>15</c:v>
                </c:pt>
                <c:pt idx="754">
                  <c:v>16</c:v>
                </c:pt>
                <c:pt idx="755">
                  <c:v>15</c:v>
                </c:pt>
                <c:pt idx="756">
                  <c:v>13</c:v>
                </c:pt>
                <c:pt idx="757">
                  <c:v>12</c:v>
                </c:pt>
                <c:pt idx="758">
                  <c:v>12</c:v>
                </c:pt>
                <c:pt idx="759">
                  <c:v>11</c:v>
                </c:pt>
                <c:pt idx="760">
                  <c:v>12</c:v>
                </c:pt>
                <c:pt idx="761">
                  <c:v>13</c:v>
                </c:pt>
                <c:pt idx="762">
                  <c:v>14</c:v>
                </c:pt>
                <c:pt idx="763">
                  <c:v>14</c:v>
                </c:pt>
                <c:pt idx="764">
                  <c:v>13</c:v>
                </c:pt>
                <c:pt idx="765">
                  <c:v>14</c:v>
                </c:pt>
                <c:pt idx="766">
                  <c:v>14</c:v>
                </c:pt>
                <c:pt idx="767">
                  <c:v>13</c:v>
                </c:pt>
                <c:pt idx="768">
                  <c:v>15</c:v>
                </c:pt>
                <c:pt idx="769">
                  <c:v>15</c:v>
                </c:pt>
                <c:pt idx="770">
                  <c:v>15</c:v>
                </c:pt>
                <c:pt idx="771">
                  <c:v>17</c:v>
                </c:pt>
                <c:pt idx="772">
                  <c:v>18</c:v>
                </c:pt>
                <c:pt idx="773">
                  <c:v>16</c:v>
                </c:pt>
                <c:pt idx="774">
                  <c:v>15</c:v>
                </c:pt>
                <c:pt idx="775">
                  <c:v>13</c:v>
                </c:pt>
                <c:pt idx="776">
                  <c:v>14</c:v>
                </c:pt>
                <c:pt idx="777">
                  <c:v>14</c:v>
                </c:pt>
                <c:pt idx="778">
                  <c:v>13</c:v>
                </c:pt>
                <c:pt idx="779">
                  <c:v>13</c:v>
                </c:pt>
                <c:pt idx="780">
                  <c:v>13</c:v>
                </c:pt>
                <c:pt idx="781">
                  <c:v>12</c:v>
                </c:pt>
                <c:pt idx="782">
                  <c:v>13</c:v>
                </c:pt>
                <c:pt idx="783">
                  <c:v>12</c:v>
                </c:pt>
                <c:pt idx="784">
                  <c:v>11</c:v>
                </c:pt>
                <c:pt idx="785">
                  <c:v>10</c:v>
                </c:pt>
                <c:pt idx="786">
                  <c:v>13</c:v>
                </c:pt>
                <c:pt idx="787">
                  <c:v>11</c:v>
                </c:pt>
                <c:pt idx="788">
                  <c:v>11</c:v>
                </c:pt>
                <c:pt idx="789">
                  <c:v>11</c:v>
                </c:pt>
                <c:pt idx="790">
                  <c:v>11</c:v>
                </c:pt>
                <c:pt idx="791">
                  <c:v>12</c:v>
                </c:pt>
                <c:pt idx="792">
                  <c:v>10</c:v>
                </c:pt>
                <c:pt idx="793">
                  <c:v>10</c:v>
                </c:pt>
                <c:pt idx="794">
                  <c:v>10</c:v>
                </c:pt>
                <c:pt idx="795">
                  <c:v>12</c:v>
                </c:pt>
                <c:pt idx="796">
                  <c:v>11</c:v>
                </c:pt>
                <c:pt idx="797">
                  <c:v>11</c:v>
                </c:pt>
                <c:pt idx="798">
                  <c:v>10</c:v>
                </c:pt>
                <c:pt idx="799">
                  <c:v>10</c:v>
                </c:pt>
                <c:pt idx="800">
                  <c:v>11</c:v>
                </c:pt>
                <c:pt idx="801">
                  <c:v>11</c:v>
                </c:pt>
                <c:pt idx="802">
                  <c:v>14</c:v>
                </c:pt>
                <c:pt idx="803">
                  <c:v>14</c:v>
                </c:pt>
                <c:pt idx="804">
                  <c:v>15</c:v>
                </c:pt>
                <c:pt idx="805">
                  <c:v>17</c:v>
                </c:pt>
                <c:pt idx="806">
                  <c:v>18</c:v>
                </c:pt>
                <c:pt idx="807">
                  <c:v>18</c:v>
                </c:pt>
                <c:pt idx="808">
                  <c:v>18</c:v>
                </c:pt>
                <c:pt idx="809">
                  <c:v>18</c:v>
                </c:pt>
                <c:pt idx="810">
                  <c:v>17</c:v>
                </c:pt>
                <c:pt idx="811">
                  <c:v>15</c:v>
                </c:pt>
                <c:pt idx="812">
                  <c:v>17</c:v>
                </c:pt>
                <c:pt idx="813">
                  <c:v>17</c:v>
                </c:pt>
                <c:pt idx="814">
                  <c:v>16</c:v>
                </c:pt>
                <c:pt idx="815">
                  <c:v>15</c:v>
                </c:pt>
                <c:pt idx="816">
                  <c:v>14</c:v>
                </c:pt>
                <c:pt idx="817">
                  <c:v>15</c:v>
                </c:pt>
                <c:pt idx="818">
                  <c:v>15</c:v>
                </c:pt>
                <c:pt idx="819">
                  <c:v>16</c:v>
                </c:pt>
                <c:pt idx="820">
                  <c:v>16</c:v>
                </c:pt>
                <c:pt idx="821">
                  <c:v>16</c:v>
                </c:pt>
                <c:pt idx="822">
                  <c:v>18</c:v>
                </c:pt>
                <c:pt idx="823">
                  <c:v>18</c:v>
                </c:pt>
                <c:pt idx="824">
                  <c:v>19</c:v>
                </c:pt>
                <c:pt idx="825">
                  <c:v>19</c:v>
                </c:pt>
                <c:pt idx="826">
                  <c:v>19</c:v>
                </c:pt>
                <c:pt idx="827">
                  <c:v>18</c:v>
                </c:pt>
                <c:pt idx="828">
                  <c:v>15</c:v>
                </c:pt>
                <c:pt idx="829">
                  <c:v>16</c:v>
                </c:pt>
                <c:pt idx="830">
                  <c:v>14</c:v>
                </c:pt>
                <c:pt idx="831">
                  <c:v>15</c:v>
                </c:pt>
                <c:pt idx="832">
                  <c:v>16</c:v>
                </c:pt>
                <c:pt idx="833">
                  <c:v>19</c:v>
                </c:pt>
                <c:pt idx="834">
                  <c:v>21</c:v>
                </c:pt>
                <c:pt idx="835">
                  <c:v>19</c:v>
                </c:pt>
                <c:pt idx="836">
                  <c:v>20</c:v>
                </c:pt>
                <c:pt idx="837">
                  <c:v>19</c:v>
                </c:pt>
                <c:pt idx="838">
                  <c:v>20</c:v>
                </c:pt>
                <c:pt idx="839">
                  <c:v>21</c:v>
                </c:pt>
                <c:pt idx="840">
                  <c:v>21</c:v>
                </c:pt>
                <c:pt idx="841">
                  <c:v>21</c:v>
                </c:pt>
                <c:pt idx="842">
                  <c:v>22</c:v>
                </c:pt>
                <c:pt idx="843">
                  <c:v>23</c:v>
                </c:pt>
                <c:pt idx="844">
                  <c:v>25</c:v>
                </c:pt>
                <c:pt idx="845">
                  <c:v>24</c:v>
                </c:pt>
                <c:pt idx="846">
                  <c:v>21</c:v>
                </c:pt>
                <c:pt idx="847">
                  <c:v>22</c:v>
                </c:pt>
                <c:pt idx="848">
                  <c:v>21</c:v>
                </c:pt>
                <c:pt idx="849">
                  <c:v>20</c:v>
                </c:pt>
                <c:pt idx="850">
                  <c:v>24</c:v>
                </c:pt>
                <c:pt idx="851">
                  <c:v>23</c:v>
                </c:pt>
                <c:pt idx="852">
                  <c:v>24</c:v>
                </c:pt>
                <c:pt idx="853">
                  <c:v>23</c:v>
                </c:pt>
                <c:pt idx="854">
                  <c:v>24</c:v>
                </c:pt>
                <c:pt idx="855">
                  <c:v>18</c:v>
                </c:pt>
                <c:pt idx="856">
                  <c:v>21</c:v>
                </c:pt>
                <c:pt idx="857">
                  <c:v>19</c:v>
                </c:pt>
                <c:pt idx="858">
                  <c:v>19</c:v>
                </c:pt>
                <c:pt idx="859">
                  <c:v>17</c:v>
                </c:pt>
                <c:pt idx="860">
                  <c:v>16</c:v>
                </c:pt>
                <c:pt idx="861">
                  <c:v>16</c:v>
                </c:pt>
                <c:pt idx="862">
                  <c:v>18</c:v>
                </c:pt>
                <c:pt idx="863">
                  <c:v>16</c:v>
                </c:pt>
                <c:pt idx="864">
                  <c:v>17</c:v>
                </c:pt>
                <c:pt idx="865">
                  <c:v>21</c:v>
                </c:pt>
                <c:pt idx="866">
                  <c:v>24</c:v>
                </c:pt>
                <c:pt idx="867">
                  <c:v>22</c:v>
                </c:pt>
                <c:pt idx="868">
                  <c:v>22</c:v>
                </c:pt>
                <c:pt idx="869">
                  <c:v>22</c:v>
                </c:pt>
                <c:pt idx="870">
                  <c:v>23</c:v>
                </c:pt>
                <c:pt idx="871">
                  <c:v>22</c:v>
                </c:pt>
                <c:pt idx="872">
                  <c:v>23</c:v>
                </c:pt>
                <c:pt idx="873">
                  <c:v>16</c:v>
                </c:pt>
                <c:pt idx="874">
                  <c:v>15</c:v>
                </c:pt>
                <c:pt idx="875">
                  <c:v>18</c:v>
                </c:pt>
                <c:pt idx="876">
                  <c:v>16</c:v>
                </c:pt>
                <c:pt idx="877">
                  <c:v>16</c:v>
                </c:pt>
                <c:pt idx="878">
                  <c:v>16</c:v>
                </c:pt>
                <c:pt idx="879">
                  <c:v>15</c:v>
                </c:pt>
                <c:pt idx="880">
                  <c:v>15</c:v>
                </c:pt>
                <c:pt idx="881">
                  <c:v>16</c:v>
                </c:pt>
                <c:pt idx="882">
                  <c:v>16</c:v>
                </c:pt>
                <c:pt idx="883">
                  <c:v>13</c:v>
                </c:pt>
                <c:pt idx="884">
                  <c:v>16</c:v>
                </c:pt>
                <c:pt idx="885">
                  <c:v>15</c:v>
                </c:pt>
                <c:pt idx="886">
                  <c:v>17</c:v>
                </c:pt>
                <c:pt idx="887">
                  <c:v>17</c:v>
                </c:pt>
                <c:pt idx="888">
                  <c:v>15</c:v>
                </c:pt>
                <c:pt idx="889">
                  <c:v>15</c:v>
                </c:pt>
                <c:pt idx="890">
                  <c:v>14</c:v>
                </c:pt>
                <c:pt idx="891">
                  <c:v>15</c:v>
                </c:pt>
                <c:pt idx="892">
                  <c:v>22</c:v>
                </c:pt>
                <c:pt idx="893">
                  <c:v>24</c:v>
                </c:pt>
                <c:pt idx="894">
                  <c:v>23</c:v>
                </c:pt>
                <c:pt idx="895">
                  <c:v>21</c:v>
                </c:pt>
                <c:pt idx="896">
                  <c:v>18</c:v>
                </c:pt>
                <c:pt idx="897">
                  <c:v>19</c:v>
                </c:pt>
                <c:pt idx="898">
                  <c:v>22</c:v>
                </c:pt>
                <c:pt idx="899">
                  <c:v>26</c:v>
                </c:pt>
                <c:pt idx="900">
                  <c:v>26</c:v>
                </c:pt>
                <c:pt idx="901">
                  <c:v>27</c:v>
                </c:pt>
                <c:pt idx="902">
                  <c:v>28</c:v>
                </c:pt>
                <c:pt idx="903">
                  <c:v>25</c:v>
                </c:pt>
                <c:pt idx="904">
                  <c:v>27</c:v>
                </c:pt>
                <c:pt idx="905">
                  <c:v>27</c:v>
                </c:pt>
                <c:pt idx="906">
                  <c:v>24</c:v>
                </c:pt>
                <c:pt idx="907">
                  <c:v>25</c:v>
                </c:pt>
                <c:pt idx="908">
                  <c:v>28</c:v>
                </c:pt>
                <c:pt idx="909">
                  <c:v>26</c:v>
                </c:pt>
                <c:pt idx="910">
                  <c:v>22</c:v>
                </c:pt>
                <c:pt idx="911">
                  <c:v>22</c:v>
                </c:pt>
                <c:pt idx="912">
                  <c:v>20</c:v>
                </c:pt>
                <c:pt idx="913">
                  <c:v>22</c:v>
                </c:pt>
                <c:pt idx="914">
                  <c:v>24</c:v>
                </c:pt>
                <c:pt idx="915">
                  <c:v>26</c:v>
                </c:pt>
                <c:pt idx="916">
                  <c:v>23</c:v>
                </c:pt>
                <c:pt idx="917">
                  <c:v>21</c:v>
                </c:pt>
                <c:pt idx="918">
                  <c:v>24</c:v>
                </c:pt>
                <c:pt idx="919">
                  <c:v>25</c:v>
                </c:pt>
                <c:pt idx="920">
                  <c:v>24</c:v>
                </c:pt>
                <c:pt idx="921">
                  <c:v>23</c:v>
                </c:pt>
                <c:pt idx="922">
                  <c:v>21</c:v>
                </c:pt>
                <c:pt idx="923">
                  <c:v>24</c:v>
                </c:pt>
                <c:pt idx="924">
                  <c:v>24</c:v>
                </c:pt>
                <c:pt idx="925">
                  <c:v>28</c:v>
                </c:pt>
                <c:pt idx="926">
                  <c:v>28</c:v>
                </c:pt>
                <c:pt idx="927">
                  <c:v>29</c:v>
                </c:pt>
                <c:pt idx="928">
                  <c:v>34</c:v>
                </c:pt>
                <c:pt idx="929">
                  <c:v>36</c:v>
                </c:pt>
                <c:pt idx="930">
                  <c:v>34</c:v>
                </c:pt>
                <c:pt idx="931">
                  <c:v>30</c:v>
                </c:pt>
                <c:pt idx="932">
                  <c:v>30</c:v>
                </c:pt>
                <c:pt idx="933">
                  <c:v>32</c:v>
                </c:pt>
                <c:pt idx="934">
                  <c:v>33</c:v>
                </c:pt>
                <c:pt idx="935">
                  <c:v>28</c:v>
                </c:pt>
                <c:pt idx="936">
                  <c:v>30</c:v>
                </c:pt>
                <c:pt idx="937">
                  <c:v>31</c:v>
                </c:pt>
                <c:pt idx="938">
                  <c:v>31</c:v>
                </c:pt>
                <c:pt idx="939">
                  <c:v>31</c:v>
                </c:pt>
                <c:pt idx="940">
                  <c:v>29</c:v>
                </c:pt>
                <c:pt idx="941">
                  <c:v>29</c:v>
                </c:pt>
                <c:pt idx="942">
                  <c:v>30</c:v>
                </c:pt>
                <c:pt idx="943">
                  <c:v>27</c:v>
                </c:pt>
                <c:pt idx="944">
                  <c:v>29</c:v>
                </c:pt>
                <c:pt idx="945">
                  <c:v>29</c:v>
                </c:pt>
                <c:pt idx="946">
                  <c:v>27</c:v>
                </c:pt>
                <c:pt idx="947">
                  <c:v>26</c:v>
                </c:pt>
                <c:pt idx="948">
                  <c:v>24</c:v>
                </c:pt>
                <c:pt idx="949">
                  <c:v>27</c:v>
                </c:pt>
                <c:pt idx="950">
                  <c:v>28</c:v>
                </c:pt>
                <c:pt idx="951">
                  <c:v>26</c:v>
                </c:pt>
                <c:pt idx="952">
                  <c:v>25</c:v>
                </c:pt>
                <c:pt idx="953">
                  <c:v>27</c:v>
                </c:pt>
                <c:pt idx="954">
                  <c:v>28</c:v>
                </c:pt>
                <c:pt idx="955">
                  <c:v>30</c:v>
                </c:pt>
                <c:pt idx="956">
                  <c:v>35</c:v>
                </c:pt>
                <c:pt idx="957">
                  <c:v>35</c:v>
                </c:pt>
                <c:pt idx="958">
                  <c:v>31</c:v>
                </c:pt>
                <c:pt idx="959">
                  <c:v>34</c:v>
                </c:pt>
                <c:pt idx="960">
                  <c:v>38</c:v>
                </c:pt>
                <c:pt idx="961">
                  <c:v>38</c:v>
                </c:pt>
                <c:pt idx="962">
                  <c:v>32</c:v>
                </c:pt>
                <c:pt idx="963">
                  <c:v>32</c:v>
                </c:pt>
                <c:pt idx="964">
                  <c:v>32</c:v>
                </c:pt>
                <c:pt idx="965">
                  <c:v>34</c:v>
                </c:pt>
                <c:pt idx="966">
                  <c:v>35</c:v>
                </c:pt>
                <c:pt idx="967">
                  <c:v>35</c:v>
                </c:pt>
                <c:pt idx="968">
                  <c:v>36</c:v>
                </c:pt>
                <c:pt idx="969">
                  <c:v>38</c:v>
                </c:pt>
                <c:pt idx="970">
                  <c:v>40</c:v>
                </c:pt>
                <c:pt idx="971">
                  <c:v>38</c:v>
                </c:pt>
                <c:pt idx="972">
                  <c:v>34</c:v>
                </c:pt>
                <c:pt idx="973">
                  <c:v>36</c:v>
                </c:pt>
                <c:pt idx="974">
                  <c:v>38</c:v>
                </c:pt>
                <c:pt idx="975">
                  <c:v>38</c:v>
                </c:pt>
                <c:pt idx="976">
                  <c:v>37</c:v>
                </c:pt>
                <c:pt idx="977">
                  <c:v>38</c:v>
                </c:pt>
                <c:pt idx="978">
                  <c:v>37</c:v>
                </c:pt>
                <c:pt idx="979">
                  <c:v>38</c:v>
                </c:pt>
                <c:pt idx="980">
                  <c:v>37</c:v>
                </c:pt>
                <c:pt idx="981">
                  <c:v>35</c:v>
                </c:pt>
                <c:pt idx="982">
                  <c:v>36</c:v>
                </c:pt>
                <c:pt idx="983">
                  <c:v>38</c:v>
                </c:pt>
                <c:pt idx="984">
                  <c:v>41</c:v>
                </c:pt>
                <c:pt idx="985">
                  <c:v>43</c:v>
                </c:pt>
                <c:pt idx="986">
                  <c:v>43</c:v>
                </c:pt>
                <c:pt idx="987">
                  <c:v>38</c:v>
                </c:pt>
                <c:pt idx="988">
                  <c:v>37</c:v>
                </c:pt>
                <c:pt idx="989">
                  <c:v>40</c:v>
                </c:pt>
                <c:pt idx="990">
                  <c:v>40</c:v>
                </c:pt>
                <c:pt idx="991">
                  <c:v>43</c:v>
                </c:pt>
                <c:pt idx="992">
                  <c:v>39</c:v>
                </c:pt>
                <c:pt idx="993">
                  <c:v>37</c:v>
                </c:pt>
                <c:pt idx="994">
                  <c:v>37</c:v>
                </c:pt>
                <c:pt idx="995">
                  <c:v>39</c:v>
                </c:pt>
                <c:pt idx="996">
                  <c:v>36</c:v>
                </c:pt>
                <c:pt idx="997">
                  <c:v>35</c:v>
                </c:pt>
                <c:pt idx="998">
                  <c:v>35</c:v>
                </c:pt>
                <c:pt idx="999">
                  <c:v>35</c:v>
                </c:pt>
                <c:pt idx="1000">
                  <c:v>36</c:v>
                </c:pt>
                <c:pt idx="1001">
                  <c:v>36</c:v>
                </c:pt>
                <c:pt idx="1002">
                  <c:v>38</c:v>
                </c:pt>
                <c:pt idx="1003">
                  <c:v>35</c:v>
                </c:pt>
                <c:pt idx="1004">
                  <c:v>35</c:v>
                </c:pt>
                <c:pt idx="1005">
                  <c:v>38</c:v>
                </c:pt>
                <c:pt idx="1006">
                  <c:v>39</c:v>
                </c:pt>
                <c:pt idx="1007">
                  <c:v>42</c:v>
                </c:pt>
                <c:pt idx="1008">
                  <c:v>40</c:v>
                </c:pt>
                <c:pt idx="1009">
                  <c:v>39</c:v>
                </c:pt>
                <c:pt idx="1010">
                  <c:v>36</c:v>
                </c:pt>
                <c:pt idx="1011">
                  <c:v>36</c:v>
                </c:pt>
                <c:pt idx="1012">
                  <c:v>35</c:v>
                </c:pt>
                <c:pt idx="1013">
                  <c:v>38</c:v>
                </c:pt>
                <c:pt idx="1014">
                  <c:v>39</c:v>
                </c:pt>
                <c:pt idx="1015">
                  <c:v>40</c:v>
                </c:pt>
                <c:pt idx="1016">
                  <c:v>39</c:v>
                </c:pt>
                <c:pt idx="1017">
                  <c:v>41</c:v>
                </c:pt>
                <c:pt idx="1018">
                  <c:v>42</c:v>
                </c:pt>
                <c:pt idx="1019">
                  <c:v>41</c:v>
                </c:pt>
                <c:pt idx="1020">
                  <c:v>40</c:v>
                </c:pt>
                <c:pt idx="1021">
                  <c:v>41</c:v>
                </c:pt>
                <c:pt idx="1022">
                  <c:v>43</c:v>
                </c:pt>
                <c:pt idx="1023">
                  <c:v>44</c:v>
                </c:pt>
                <c:pt idx="1024">
                  <c:v>44</c:v>
                </c:pt>
                <c:pt idx="1025">
                  <c:v>44</c:v>
                </c:pt>
                <c:pt idx="1026">
                  <c:v>43</c:v>
                </c:pt>
                <c:pt idx="1027">
                  <c:v>42</c:v>
                </c:pt>
                <c:pt idx="1028">
                  <c:v>41</c:v>
                </c:pt>
                <c:pt idx="1029">
                  <c:v>43</c:v>
                </c:pt>
                <c:pt idx="1030">
                  <c:v>42</c:v>
                </c:pt>
                <c:pt idx="1031">
                  <c:v>43</c:v>
                </c:pt>
                <c:pt idx="1032">
                  <c:v>41</c:v>
                </c:pt>
                <c:pt idx="1033">
                  <c:v>41</c:v>
                </c:pt>
                <c:pt idx="1034">
                  <c:v>41</c:v>
                </c:pt>
                <c:pt idx="1035">
                  <c:v>41</c:v>
                </c:pt>
                <c:pt idx="1036">
                  <c:v>40</c:v>
                </c:pt>
                <c:pt idx="1037">
                  <c:v>40</c:v>
                </c:pt>
                <c:pt idx="1038">
                  <c:v>39</c:v>
                </c:pt>
                <c:pt idx="1039">
                  <c:v>39</c:v>
                </c:pt>
                <c:pt idx="1040">
                  <c:v>39</c:v>
                </c:pt>
                <c:pt idx="1041">
                  <c:v>41</c:v>
                </c:pt>
                <c:pt idx="1042">
                  <c:v>42</c:v>
                </c:pt>
                <c:pt idx="1043">
                  <c:v>42</c:v>
                </c:pt>
                <c:pt idx="1044">
                  <c:v>41</c:v>
                </c:pt>
                <c:pt idx="1045">
                  <c:v>40</c:v>
                </c:pt>
                <c:pt idx="1046">
                  <c:v>39</c:v>
                </c:pt>
                <c:pt idx="1047">
                  <c:v>40</c:v>
                </c:pt>
                <c:pt idx="1048">
                  <c:v>42</c:v>
                </c:pt>
                <c:pt idx="1049">
                  <c:v>42</c:v>
                </c:pt>
                <c:pt idx="1050">
                  <c:v>41</c:v>
                </c:pt>
                <c:pt idx="1051">
                  <c:v>41</c:v>
                </c:pt>
                <c:pt idx="1052">
                  <c:v>41</c:v>
                </c:pt>
                <c:pt idx="1053">
                  <c:v>39</c:v>
                </c:pt>
                <c:pt idx="1054">
                  <c:v>39</c:v>
                </c:pt>
                <c:pt idx="1055">
                  <c:v>39</c:v>
                </c:pt>
                <c:pt idx="1056">
                  <c:v>39</c:v>
                </c:pt>
                <c:pt idx="1057">
                  <c:v>39</c:v>
                </c:pt>
                <c:pt idx="1058">
                  <c:v>40</c:v>
                </c:pt>
                <c:pt idx="1059">
                  <c:v>41</c:v>
                </c:pt>
                <c:pt idx="1060">
                  <c:v>41</c:v>
                </c:pt>
                <c:pt idx="1061">
                  <c:v>40</c:v>
                </c:pt>
                <c:pt idx="1062">
                  <c:v>40</c:v>
                </c:pt>
                <c:pt idx="1063">
                  <c:v>39</c:v>
                </c:pt>
                <c:pt idx="1064">
                  <c:v>41</c:v>
                </c:pt>
                <c:pt idx="1065">
                  <c:v>43</c:v>
                </c:pt>
                <c:pt idx="1066">
                  <c:v>42</c:v>
                </c:pt>
                <c:pt idx="1067">
                  <c:v>42</c:v>
                </c:pt>
                <c:pt idx="1068">
                  <c:v>41</c:v>
                </c:pt>
                <c:pt idx="1069">
                  <c:v>41</c:v>
                </c:pt>
                <c:pt idx="1070">
                  <c:v>42</c:v>
                </c:pt>
                <c:pt idx="1071">
                  <c:v>41</c:v>
                </c:pt>
                <c:pt idx="1072">
                  <c:v>41</c:v>
                </c:pt>
                <c:pt idx="1073">
                  <c:v>41</c:v>
                </c:pt>
                <c:pt idx="1074">
                  <c:v>41</c:v>
                </c:pt>
                <c:pt idx="1075">
                  <c:v>42</c:v>
                </c:pt>
                <c:pt idx="1076">
                  <c:v>41</c:v>
                </c:pt>
                <c:pt idx="1077">
                  <c:v>42</c:v>
                </c:pt>
                <c:pt idx="1078">
                  <c:v>42</c:v>
                </c:pt>
                <c:pt idx="1079">
                  <c:v>42</c:v>
                </c:pt>
                <c:pt idx="1080">
                  <c:v>42</c:v>
                </c:pt>
                <c:pt idx="1081">
                  <c:v>42</c:v>
                </c:pt>
                <c:pt idx="1082">
                  <c:v>41</c:v>
                </c:pt>
                <c:pt idx="1083">
                  <c:v>41</c:v>
                </c:pt>
                <c:pt idx="1084">
                  <c:v>40</c:v>
                </c:pt>
                <c:pt idx="1085">
                  <c:v>40</c:v>
                </c:pt>
                <c:pt idx="1086">
                  <c:v>40</c:v>
                </c:pt>
                <c:pt idx="1087">
                  <c:v>40</c:v>
                </c:pt>
                <c:pt idx="1088">
                  <c:v>40</c:v>
                </c:pt>
                <c:pt idx="1089">
                  <c:v>40</c:v>
                </c:pt>
                <c:pt idx="1090">
                  <c:v>39</c:v>
                </c:pt>
                <c:pt idx="1091">
                  <c:v>39</c:v>
                </c:pt>
                <c:pt idx="1092">
                  <c:v>39</c:v>
                </c:pt>
                <c:pt idx="1093">
                  <c:v>39</c:v>
                </c:pt>
                <c:pt idx="1094">
                  <c:v>39</c:v>
                </c:pt>
                <c:pt idx="1095">
                  <c:v>38</c:v>
                </c:pt>
                <c:pt idx="1096">
                  <c:v>38</c:v>
                </c:pt>
                <c:pt idx="1097">
                  <c:v>38</c:v>
                </c:pt>
                <c:pt idx="1098">
                  <c:v>37</c:v>
                </c:pt>
                <c:pt idx="1099">
                  <c:v>38</c:v>
                </c:pt>
                <c:pt idx="1100">
                  <c:v>40</c:v>
                </c:pt>
                <c:pt idx="1101">
                  <c:v>40</c:v>
                </c:pt>
                <c:pt idx="1102">
                  <c:v>40</c:v>
                </c:pt>
                <c:pt idx="1103">
                  <c:v>40</c:v>
                </c:pt>
                <c:pt idx="1104">
                  <c:v>40</c:v>
                </c:pt>
                <c:pt idx="1105">
                  <c:v>40</c:v>
                </c:pt>
                <c:pt idx="1106">
                  <c:v>40</c:v>
                </c:pt>
                <c:pt idx="1107">
                  <c:v>40</c:v>
                </c:pt>
                <c:pt idx="1108">
                  <c:v>40</c:v>
                </c:pt>
                <c:pt idx="1109">
                  <c:v>40</c:v>
                </c:pt>
                <c:pt idx="1110">
                  <c:v>39</c:v>
                </c:pt>
                <c:pt idx="1111">
                  <c:v>39</c:v>
                </c:pt>
                <c:pt idx="1112">
                  <c:v>39</c:v>
                </c:pt>
                <c:pt idx="1113">
                  <c:v>38</c:v>
                </c:pt>
                <c:pt idx="1114">
                  <c:v>38</c:v>
                </c:pt>
                <c:pt idx="1115">
                  <c:v>38</c:v>
                </c:pt>
                <c:pt idx="1116">
                  <c:v>38</c:v>
                </c:pt>
                <c:pt idx="1117">
                  <c:v>38</c:v>
                </c:pt>
                <c:pt idx="1118">
                  <c:v>38</c:v>
                </c:pt>
                <c:pt idx="1119">
                  <c:v>38</c:v>
                </c:pt>
                <c:pt idx="1120">
                  <c:v>38</c:v>
                </c:pt>
                <c:pt idx="1121">
                  <c:v>38</c:v>
                </c:pt>
                <c:pt idx="1122">
                  <c:v>38</c:v>
                </c:pt>
                <c:pt idx="1123">
                  <c:v>38</c:v>
                </c:pt>
                <c:pt idx="1124">
                  <c:v>38</c:v>
                </c:pt>
                <c:pt idx="1125">
                  <c:v>38</c:v>
                </c:pt>
                <c:pt idx="1126">
                  <c:v>38</c:v>
                </c:pt>
                <c:pt idx="1127">
                  <c:v>38</c:v>
                </c:pt>
                <c:pt idx="1128">
                  <c:v>38</c:v>
                </c:pt>
                <c:pt idx="1129">
                  <c:v>38</c:v>
                </c:pt>
                <c:pt idx="1130">
                  <c:v>38</c:v>
                </c:pt>
                <c:pt idx="1131">
                  <c:v>38</c:v>
                </c:pt>
                <c:pt idx="1132">
                  <c:v>38</c:v>
                </c:pt>
                <c:pt idx="1133">
                  <c:v>38</c:v>
                </c:pt>
                <c:pt idx="1134">
                  <c:v>38</c:v>
                </c:pt>
                <c:pt idx="1135">
                  <c:v>38</c:v>
                </c:pt>
                <c:pt idx="1136">
                  <c:v>38</c:v>
                </c:pt>
                <c:pt idx="1137">
                  <c:v>37</c:v>
                </c:pt>
                <c:pt idx="1138">
                  <c:v>37</c:v>
                </c:pt>
                <c:pt idx="1139">
                  <c:v>36</c:v>
                </c:pt>
                <c:pt idx="1140">
                  <c:v>36</c:v>
                </c:pt>
                <c:pt idx="1141">
                  <c:v>36</c:v>
                </c:pt>
                <c:pt idx="1142">
                  <c:v>34</c:v>
                </c:pt>
                <c:pt idx="1143">
                  <c:v>34</c:v>
                </c:pt>
                <c:pt idx="1144">
                  <c:v>34</c:v>
                </c:pt>
                <c:pt idx="1145">
                  <c:v>34</c:v>
                </c:pt>
                <c:pt idx="1146">
                  <c:v>34</c:v>
                </c:pt>
                <c:pt idx="1147">
                  <c:v>34</c:v>
                </c:pt>
                <c:pt idx="1148">
                  <c:v>32</c:v>
                </c:pt>
                <c:pt idx="1149">
                  <c:v>32</c:v>
                </c:pt>
                <c:pt idx="1150">
                  <c:v>32</c:v>
                </c:pt>
                <c:pt idx="1151">
                  <c:v>32</c:v>
                </c:pt>
                <c:pt idx="1152">
                  <c:v>32</c:v>
                </c:pt>
                <c:pt idx="1153">
                  <c:v>32</c:v>
                </c:pt>
                <c:pt idx="1154">
                  <c:v>32</c:v>
                </c:pt>
                <c:pt idx="1155">
                  <c:v>32</c:v>
                </c:pt>
                <c:pt idx="1156">
                  <c:v>32</c:v>
                </c:pt>
                <c:pt idx="1157">
                  <c:v>32</c:v>
                </c:pt>
                <c:pt idx="1158">
                  <c:v>30</c:v>
                </c:pt>
                <c:pt idx="1159">
                  <c:v>29</c:v>
                </c:pt>
                <c:pt idx="1160">
                  <c:v>29</c:v>
                </c:pt>
                <c:pt idx="1161">
                  <c:v>30</c:v>
                </c:pt>
                <c:pt idx="1162">
                  <c:v>31</c:v>
                </c:pt>
                <c:pt idx="1163">
                  <c:v>31</c:v>
                </c:pt>
                <c:pt idx="1164">
                  <c:v>31</c:v>
                </c:pt>
                <c:pt idx="1165">
                  <c:v>31</c:v>
                </c:pt>
                <c:pt idx="1166">
                  <c:v>31</c:v>
                </c:pt>
                <c:pt idx="1167">
                  <c:v>31</c:v>
                </c:pt>
                <c:pt idx="1168">
                  <c:v>29</c:v>
                </c:pt>
                <c:pt idx="1169">
                  <c:v>29</c:v>
                </c:pt>
                <c:pt idx="1170">
                  <c:v>29</c:v>
                </c:pt>
                <c:pt idx="1171">
                  <c:v>28</c:v>
                </c:pt>
                <c:pt idx="1172">
                  <c:v>28</c:v>
                </c:pt>
                <c:pt idx="1173">
                  <c:v>29</c:v>
                </c:pt>
                <c:pt idx="1174">
                  <c:v>28</c:v>
                </c:pt>
                <c:pt idx="1175">
                  <c:v>29</c:v>
                </c:pt>
                <c:pt idx="1176">
                  <c:v>29</c:v>
                </c:pt>
                <c:pt idx="1177">
                  <c:v>28</c:v>
                </c:pt>
                <c:pt idx="1178">
                  <c:v>27</c:v>
                </c:pt>
                <c:pt idx="1179">
                  <c:v>27</c:v>
                </c:pt>
                <c:pt idx="1180">
                  <c:v>26</c:v>
                </c:pt>
                <c:pt idx="1181">
                  <c:v>25</c:v>
                </c:pt>
                <c:pt idx="1182">
                  <c:v>25</c:v>
                </c:pt>
                <c:pt idx="1183">
                  <c:v>27</c:v>
                </c:pt>
                <c:pt idx="1184">
                  <c:v>27</c:v>
                </c:pt>
                <c:pt idx="1185">
                  <c:v>27</c:v>
                </c:pt>
                <c:pt idx="1186">
                  <c:v>28</c:v>
                </c:pt>
                <c:pt idx="1187">
                  <c:v>28</c:v>
                </c:pt>
                <c:pt idx="1188">
                  <c:v>28</c:v>
                </c:pt>
                <c:pt idx="1189">
                  <c:v>27</c:v>
                </c:pt>
                <c:pt idx="1190">
                  <c:v>26</c:v>
                </c:pt>
                <c:pt idx="1191">
                  <c:v>27</c:v>
                </c:pt>
                <c:pt idx="1192">
                  <c:v>29</c:v>
                </c:pt>
                <c:pt idx="1193">
                  <c:v>27</c:v>
                </c:pt>
                <c:pt idx="1194">
                  <c:v>26</c:v>
                </c:pt>
                <c:pt idx="1195">
                  <c:v>26</c:v>
                </c:pt>
                <c:pt idx="1196">
                  <c:v>28</c:v>
                </c:pt>
                <c:pt idx="1197">
                  <c:v>27</c:v>
                </c:pt>
                <c:pt idx="1198">
                  <c:v>26</c:v>
                </c:pt>
                <c:pt idx="1199">
                  <c:v>26</c:v>
                </c:pt>
                <c:pt idx="1200">
                  <c:v>25</c:v>
                </c:pt>
                <c:pt idx="1201">
                  <c:v>24</c:v>
                </c:pt>
                <c:pt idx="1202">
                  <c:v>21</c:v>
                </c:pt>
                <c:pt idx="1203">
                  <c:v>19</c:v>
                </c:pt>
                <c:pt idx="1204">
                  <c:v>20</c:v>
                </c:pt>
                <c:pt idx="1205">
                  <c:v>22</c:v>
                </c:pt>
                <c:pt idx="1206">
                  <c:v>22</c:v>
                </c:pt>
                <c:pt idx="1207">
                  <c:v>23</c:v>
                </c:pt>
                <c:pt idx="1208">
                  <c:v>24</c:v>
                </c:pt>
                <c:pt idx="1209">
                  <c:v>21</c:v>
                </c:pt>
                <c:pt idx="1210">
                  <c:v>20</c:v>
                </c:pt>
                <c:pt idx="1211">
                  <c:v>22</c:v>
                </c:pt>
                <c:pt idx="1212">
                  <c:v>22</c:v>
                </c:pt>
                <c:pt idx="1213">
                  <c:v>23</c:v>
                </c:pt>
                <c:pt idx="1214">
                  <c:v>25</c:v>
                </c:pt>
                <c:pt idx="1215">
                  <c:v>23</c:v>
                </c:pt>
                <c:pt idx="1216">
                  <c:v>22</c:v>
                </c:pt>
                <c:pt idx="1217">
                  <c:v>22</c:v>
                </c:pt>
                <c:pt idx="1218">
                  <c:v>22</c:v>
                </c:pt>
                <c:pt idx="1219">
                  <c:v>24</c:v>
                </c:pt>
                <c:pt idx="1220">
                  <c:v>24</c:v>
                </c:pt>
                <c:pt idx="1221">
                  <c:v>23</c:v>
                </c:pt>
                <c:pt idx="1222">
                  <c:v>21</c:v>
                </c:pt>
                <c:pt idx="1223">
                  <c:v>21</c:v>
                </c:pt>
                <c:pt idx="1224">
                  <c:v>18</c:v>
                </c:pt>
                <c:pt idx="1225">
                  <c:v>18</c:v>
                </c:pt>
                <c:pt idx="1226">
                  <c:v>18</c:v>
                </c:pt>
                <c:pt idx="1227">
                  <c:v>17</c:v>
                </c:pt>
                <c:pt idx="1228">
                  <c:v>19</c:v>
                </c:pt>
                <c:pt idx="1229">
                  <c:v>18</c:v>
                </c:pt>
                <c:pt idx="1230">
                  <c:v>19</c:v>
                </c:pt>
                <c:pt idx="1231">
                  <c:v>20</c:v>
                </c:pt>
                <c:pt idx="1232">
                  <c:v>21</c:v>
                </c:pt>
                <c:pt idx="1233">
                  <c:v>20</c:v>
                </c:pt>
                <c:pt idx="1234">
                  <c:v>19</c:v>
                </c:pt>
                <c:pt idx="1235">
                  <c:v>20</c:v>
                </c:pt>
                <c:pt idx="1236">
                  <c:v>20</c:v>
                </c:pt>
                <c:pt idx="1237">
                  <c:v>19</c:v>
                </c:pt>
                <c:pt idx="1238">
                  <c:v>18</c:v>
                </c:pt>
                <c:pt idx="1239">
                  <c:v>17</c:v>
                </c:pt>
                <c:pt idx="1240">
                  <c:v>14</c:v>
                </c:pt>
                <c:pt idx="1241">
                  <c:v>14</c:v>
                </c:pt>
                <c:pt idx="1242">
                  <c:v>13</c:v>
                </c:pt>
                <c:pt idx="1243">
                  <c:v>13</c:v>
                </c:pt>
                <c:pt idx="1244">
                  <c:v>12</c:v>
                </c:pt>
                <c:pt idx="1245">
                  <c:v>13</c:v>
                </c:pt>
                <c:pt idx="1246">
                  <c:v>15</c:v>
                </c:pt>
                <c:pt idx="1247">
                  <c:v>14</c:v>
                </c:pt>
                <c:pt idx="1248">
                  <c:v>13</c:v>
                </c:pt>
                <c:pt idx="1249">
                  <c:v>12</c:v>
                </c:pt>
                <c:pt idx="1250">
                  <c:v>13</c:v>
                </c:pt>
                <c:pt idx="1251">
                  <c:v>15</c:v>
                </c:pt>
                <c:pt idx="1252">
                  <c:v>15</c:v>
                </c:pt>
                <c:pt idx="1253">
                  <c:v>16</c:v>
                </c:pt>
                <c:pt idx="1254">
                  <c:v>16</c:v>
                </c:pt>
                <c:pt idx="1255">
                  <c:v>18</c:v>
                </c:pt>
                <c:pt idx="1256">
                  <c:v>17</c:v>
                </c:pt>
                <c:pt idx="1257">
                  <c:v>15</c:v>
                </c:pt>
                <c:pt idx="1258">
                  <c:v>16</c:v>
                </c:pt>
                <c:pt idx="1259">
                  <c:v>17</c:v>
                </c:pt>
                <c:pt idx="1260">
                  <c:v>17</c:v>
                </c:pt>
                <c:pt idx="1261">
                  <c:v>16</c:v>
                </c:pt>
                <c:pt idx="1262">
                  <c:v>16</c:v>
                </c:pt>
                <c:pt idx="1263">
                  <c:v>15</c:v>
                </c:pt>
                <c:pt idx="1264">
                  <c:v>15</c:v>
                </c:pt>
                <c:pt idx="1265">
                  <c:v>13</c:v>
                </c:pt>
                <c:pt idx="1266">
                  <c:v>11</c:v>
                </c:pt>
                <c:pt idx="1267">
                  <c:v>13</c:v>
                </c:pt>
                <c:pt idx="1268">
                  <c:v>14</c:v>
                </c:pt>
                <c:pt idx="1269">
                  <c:v>11</c:v>
                </c:pt>
                <c:pt idx="1270">
                  <c:v>11</c:v>
                </c:pt>
                <c:pt idx="1271">
                  <c:v>11</c:v>
                </c:pt>
                <c:pt idx="1272">
                  <c:v>11</c:v>
                </c:pt>
                <c:pt idx="1273">
                  <c:v>12</c:v>
                </c:pt>
                <c:pt idx="1274">
                  <c:v>13</c:v>
                </c:pt>
                <c:pt idx="1275">
                  <c:v>14</c:v>
                </c:pt>
                <c:pt idx="1276">
                  <c:v>17</c:v>
                </c:pt>
                <c:pt idx="1277">
                  <c:v>16</c:v>
                </c:pt>
                <c:pt idx="1278">
                  <c:v>15</c:v>
                </c:pt>
                <c:pt idx="1279">
                  <c:v>13</c:v>
                </c:pt>
                <c:pt idx="1280">
                  <c:v>12</c:v>
                </c:pt>
                <c:pt idx="1281">
                  <c:v>13</c:v>
                </c:pt>
                <c:pt idx="1282">
                  <c:v>11</c:v>
                </c:pt>
                <c:pt idx="1283">
                  <c:v>11</c:v>
                </c:pt>
                <c:pt idx="1284">
                  <c:v>12</c:v>
                </c:pt>
                <c:pt idx="1285">
                  <c:v>11</c:v>
                </c:pt>
                <c:pt idx="1286">
                  <c:v>12</c:v>
                </c:pt>
                <c:pt idx="1287">
                  <c:v>13</c:v>
                </c:pt>
                <c:pt idx="1288">
                  <c:v>15</c:v>
                </c:pt>
                <c:pt idx="1289">
                  <c:v>15</c:v>
                </c:pt>
                <c:pt idx="1290">
                  <c:v>15</c:v>
                </c:pt>
                <c:pt idx="1291">
                  <c:v>10</c:v>
                </c:pt>
                <c:pt idx="1292">
                  <c:v>7</c:v>
                </c:pt>
                <c:pt idx="1293">
                  <c:v>8</c:v>
                </c:pt>
                <c:pt idx="1294">
                  <c:v>11</c:v>
                </c:pt>
                <c:pt idx="1295">
                  <c:v>10</c:v>
                </c:pt>
                <c:pt idx="1296">
                  <c:v>9</c:v>
                </c:pt>
                <c:pt idx="1297">
                  <c:v>11</c:v>
                </c:pt>
                <c:pt idx="1298">
                  <c:v>14</c:v>
                </c:pt>
                <c:pt idx="1299">
                  <c:v>14</c:v>
                </c:pt>
                <c:pt idx="1300">
                  <c:v>10</c:v>
                </c:pt>
                <c:pt idx="1301">
                  <c:v>7</c:v>
                </c:pt>
                <c:pt idx="1302">
                  <c:v>12</c:v>
                </c:pt>
                <c:pt idx="1303">
                  <c:v>14</c:v>
                </c:pt>
                <c:pt idx="1304">
                  <c:v>10</c:v>
                </c:pt>
                <c:pt idx="1305">
                  <c:v>10</c:v>
                </c:pt>
                <c:pt idx="1306">
                  <c:v>12</c:v>
                </c:pt>
                <c:pt idx="1307">
                  <c:v>12</c:v>
                </c:pt>
                <c:pt idx="1308">
                  <c:v>13</c:v>
                </c:pt>
                <c:pt idx="1309">
                  <c:v>11</c:v>
                </c:pt>
                <c:pt idx="1310">
                  <c:v>14</c:v>
                </c:pt>
                <c:pt idx="1311">
                  <c:v>14</c:v>
                </c:pt>
                <c:pt idx="1312">
                  <c:v>16</c:v>
                </c:pt>
                <c:pt idx="1313">
                  <c:v>16</c:v>
                </c:pt>
                <c:pt idx="1314">
                  <c:v>18</c:v>
                </c:pt>
                <c:pt idx="1315">
                  <c:v>18</c:v>
                </c:pt>
                <c:pt idx="1316">
                  <c:v>15</c:v>
                </c:pt>
                <c:pt idx="1317">
                  <c:v>14</c:v>
                </c:pt>
                <c:pt idx="1318">
                  <c:v>15</c:v>
                </c:pt>
                <c:pt idx="1319">
                  <c:v>10</c:v>
                </c:pt>
                <c:pt idx="1320">
                  <c:v>8</c:v>
                </c:pt>
                <c:pt idx="1321">
                  <c:v>5</c:v>
                </c:pt>
                <c:pt idx="1322">
                  <c:v>7</c:v>
                </c:pt>
                <c:pt idx="1323">
                  <c:v>12</c:v>
                </c:pt>
                <c:pt idx="1324">
                  <c:v>15</c:v>
                </c:pt>
                <c:pt idx="1325">
                  <c:v>20</c:v>
                </c:pt>
                <c:pt idx="1326">
                  <c:v>23</c:v>
                </c:pt>
                <c:pt idx="1327">
                  <c:v>20</c:v>
                </c:pt>
                <c:pt idx="1328">
                  <c:v>14</c:v>
                </c:pt>
                <c:pt idx="1329">
                  <c:v>10</c:v>
                </c:pt>
                <c:pt idx="1330">
                  <c:v>10</c:v>
                </c:pt>
                <c:pt idx="1331">
                  <c:v>9</c:v>
                </c:pt>
                <c:pt idx="1332">
                  <c:v>13</c:v>
                </c:pt>
                <c:pt idx="1333">
                  <c:v>12</c:v>
                </c:pt>
                <c:pt idx="1334">
                  <c:v>15</c:v>
                </c:pt>
                <c:pt idx="1335">
                  <c:v>15</c:v>
                </c:pt>
                <c:pt idx="1336">
                  <c:v>20</c:v>
                </c:pt>
                <c:pt idx="1337">
                  <c:v>18</c:v>
                </c:pt>
                <c:pt idx="1338">
                  <c:v>15</c:v>
                </c:pt>
                <c:pt idx="1339">
                  <c:v>20</c:v>
                </c:pt>
                <c:pt idx="1340">
                  <c:v>23</c:v>
                </c:pt>
                <c:pt idx="1341">
                  <c:v>25</c:v>
                </c:pt>
                <c:pt idx="1342">
                  <c:v>27</c:v>
                </c:pt>
                <c:pt idx="1343">
                  <c:v>33</c:v>
                </c:pt>
                <c:pt idx="1344">
                  <c:v>35</c:v>
                </c:pt>
                <c:pt idx="1345">
                  <c:v>34</c:v>
                </c:pt>
                <c:pt idx="1346">
                  <c:v>30</c:v>
                </c:pt>
                <c:pt idx="1347">
                  <c:v>28</c:v>
                </c:pt>
                <c:pt idx="1348">
                  <c:v>30</c:v>
                </c:pt>
                <c:pt idx="1349">
                  <c:v>26</c:v>
                </c:pt>
                <c:pt idx="1350">
                  <c:v>26</c:v>
                </c:pt>
                <c:pt idx="1351">
                  <c:v>28</c:v>
                </c:pt>
                <c:pt idx="1352">
                  <c:v>27</c:v>
                </c:pt>
                <c:pt idx="1353">
                  <c:v>26</c:v>
                </c:pt>
                <c:pt idx="1354">
                  <c:v>27</c:v>
                </c:pt>
                <c:pt idx="1355">
                  <c:v>32</c:v>
                </c:pt>
                <c:pt idx="1356">
                  <c:v>30</c:v>
                </c:pt>
                <c:pt idx="1357">
                  <c:v>28</c:v>
                </c:pt>
                <c:pt idx="1358">
                  <c:v>30</c:v>
                </c:pt>
                <c:pt idx="1359">
                  <c:v>28</c:v>
                </c:pt>
                <c:pt idx="1360">
                  <c:v>28</c:v>
                </c:pt>
                <c:pt idx="1361">
                  <c:v>32</c:v>
                </c:pt>
                <c:pt idx="1362">
                  <c:v>32</c:v>
                </c:pt>
                <c:pt idx="1363">
                  <c:v>29</c:v>
                </c:pt>
                <c:pt idx="1364">
                  <c:v>31</c:v>
                </c:pt>
                <c:pt idx="1365">
                  <c:v>34</c:v>
                </c:pt>
                <c:pt idx="1366">
                  <c:v>33</c:v>
                </c:pt>
                <c:pt idx="1367">
                  <c:v>35</c:v>
                </c:pt>
                <c:pt idx="1368">
                  <c:v>33</c:v>
                </c:pt>
                <c:pt idx="1369">
                  <c:v>33</c:v>
                </c:pt>
                <c:pt idx="1370">
                  <c:v>34</c:v>
                </c:pt>
                <c:pt idx="1371">
                  <c:v>31</c:v>
                </c:pt>
                <c:pt idx="1372">
                  <c:v>32</c:v>
                </c:pt>
                <c:pt idx="1373">
                  <c:v>32</c:v>
                </c:pt>
                <c:pt idx="1374">
                  <c:v>36</c:v>
                </c:pt>
                <c:pt idx="1375">
                  <c:v>38</c:v>
                </c:pt>
                <c:pt idx="1376">
                  <c:v>37</c:v>
                </c:pt>
                <c:pt idx="1377">
                  <c:v>38</c:v>
                </c:pt>
                <c:pt idx="1378">
                  <c:v>34</c:v>
                </c:pt>
                <c:pt idx="1379">
                  <c:v>33</c:v>
                </c:pt>
                <c:pt idx="1380">
                  <c:v>34</c:v>
                </c:pt>
                <c:pt idx="1381">
                  <c:v>32</c:v>
                </c:pt>
                <c:pt idx="1382">
                  <c:v>31</c:v>
                </c:pt>
                <c:pt idx="1383">
                  <c:v>33</c:v>
                </c:pt>
                <c:pt idx="1384">
                  <c:v>35</c:v>
                </c:pt>
                <c:pt idx="1385">
                  <c:v>35</c:v>
                </c:pt>
                <c:pt idx="1386">
                  <c:v>35</c:v>
                </c:pt>
                <c:pt idx="1387">
                  <c:v>37</c:v>
                </c:pt>
                <c:pt idx="1388">
                  <c:v>36</c:v>
                </c:pt>
                <c:pt idx="1389">
                  <c:v>35</c:v>
                </c:pt>
                <c:pt idx="1390">
                  <c:v>35</c:v>
                </c:pt>
                <c:pt idx="1391">
                  <c:v>34</c:v>
                </c:pt>
                <c:pt idx="1392">
                  <c:v>35</c:v>
                </c:pt>
                <c:pt idx="1393">
                  <c:v>35</c:v>
                </c:pt>
                <c:pt idx="1394">
                  <c:v>34</c:v>
                </c:pt>
                <c:pt idx="1395">
                  <c:v>36</c:v>
                </c:pt>
                <c:pt idx="1396">
                  <c:v>38</c:v>
                </c:pt>
                <c:pt idx="1397">
                  <c:v>37</c:v>
                </c:pt>
                <c:pt idx="1398">
                  <c:v>38</c:v>
                </c:pt>
                <c:pt idx="1399">
                  <c:v>37</c:v>
                </c:pt>
                <c:pt idx="1400">
                  <c:v>35</c:v>
                </c:pt>
                <c:pt idx="1401">
                  <c:v>32</c:v>
                </c:pt>
                <c:pt idx="1402">
                  <c:v>31</c:v>
                </c:pt>
                <c:pt idx="1403">
                  <c:v>30</c:v>
                </c:pt>
                <c:pt idx="1404">
                  <c:v>30</c:v>
                </c:pt>
                <c:pt idx="1405">
                  <c:v>30</c:v>
                </c:pt>
                <c:pt idx="1406">
                  <c:v>29</c:v>
                </c:pt>
                <c:pt idx="1407">
                  <c:v>30</c:v>
                </c:pt>
                <c:pt idx="1408">
                  <c:v>31</c:v>
                </c:pt>
                <c:pt idx="1409">
                  <c:v>30</c:v>
                </c:pt>
                <c:pt idx="1410">
                  <c:v>32</c:v>
                </c:pt>
                <c:pt idx="1411">
                  <c:v>22</c:v>
                </c:pt>
                <c:pt idx="1412">
                  <c:v>15</c:v>
                </c:pt>
                <c:pt idx="1413">
                  <c:v>10</c:v>
                </c:pt>
                <c:pt idx="1414">
                  <c:v>2</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numCache>
            </c:numRef>
          </c:val>
          <c:extLst>
            <c:ext xmlns:c16="http://schemas.microsoft.com/office/drawing/2014/chart" uri="{C3380CC4-5D6E-409C-BE32-E72D297353CC}">
              <c16:uniqueId val="{00000001-9BAA-4201-918C-AB6EE3B02178}"/>
            </c:ext>
          </c:extLst>
        </c:ser>
        <c:dLbls>
          <c:showLegendKey val="0"/>
          <c:showVal val="0"/>
          <c:showCatName val="0"/>
          <c:showSerName val="0"/>
          <c:showPercent val="0"/>
          <c:showBubbleSize val="0"/>
        </c:dLbls>
        <c:gapWidth val="150"/>
        <c:overlap val="100"/>
        <c:axId val="1947760095"/>
        <c:axId val="1947755103"/>
      </c:barChart>
      <c:catAx>
        <c:axId val="19477600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a:t>
                </a:r>
                <a:r>
                  <a:rPr lang="en-US" baseline="0"/>
                  <a:t> from midnight)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947755103"/>
        <c:crosses val="autoZero"/>
        <c:auto val="1"/>
        <c:lblAlgn val="ctr"/>
        <c:lblOffset val="100"/>
        <c:tickLblSkip val="60"/>
        <c:noMultiLvlLbl val="0"/>
      </c:catAx>
      <c:valAx>
        <c:axId val="1947755103"/>
        <c:scaling>
          <c:orientation val="minMax"/>
          <c:max val="14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Number</a:t>
                </a:r>
                <a:r>
                  <a:rPr lang="fr-BE" baseline="0"/>
                  <a:t> of charging stations</a:t>
                </a:r>
                <a:endParaRPr lang="fr-B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9477600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a:t>
            </a:r>
            <a:r>
              <a:rPr lang="en-US" baseline="0"/>
              <a:t> of the trips </a:t>
            </a:r>
          </a:p>
          <a:p>
            <a:pPr>
              <a:defRPr/>
            </a:pPr>
            <a:r>
              <a:rPr lang="en-US" baseline="0"/>
              <a:t>to a leisure place through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areaChart>
        <c:grouping val="standard"/>
        <c:varyColors val="0"/>
        <c:ser>
          <c:idx val="0"/>
          <c:order val="0"/>
          <c:tx>
            <c:strRef>
              <c:f>StartTime_Distributions_loisirs!$C$1</c:f>
              <c:strCache>
                <c:ptCount val="1"/>
                <c:pt idx="0">
                  <c:v>%</c:v>
                </c:pt>
              </c:strCache>
            </c:strRef>
          </c:tx>
          <c:spPr>
            <a:solidFill>
              <a:schemeClr val="accent1">
                <a:lumMod val="60000"/>
                <a:lumOff val="40000"/>
              </a:schemeClr>
            </a:solidFill>
            <a:ln>
              <a:noFill/>
            </a:ln>
            <a:effectLst/>
          </c:spPr>
          <c:cat>
            <c:numRef>
              <c:f>StartTime_Distributions_loisirs!$A$2:$A$25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StartTime_Distributions_loisirs!$C$2:$C$25</c:f>
              <c:numCache>
                <c:formatCode>0.00</c:formatCode>
                <c:ptCount val="24"/>
                <c:pt idx="0">
                  <c:v>0.22413793103448273</c:v>
                </c:pt>
                <c:pt idx="1">
                  <c:v>0</c:v>
                </c:pt>
                <c:pt idx="2">
                  <c:v>0</c:v>
                </c:pt>
                <c:pt idx="3">
                  <c:v>0</c:v>
                </c:pt>
                <c:pt idx="4">
                  <c:v>0</c:v>
                </c:pt>
                <c:pt idx="5">
                  <c:v>8.6206896551724144E-2</c:v>
                </c:pt>
                <c:pt idx="6">
                  <c:v>0.36206896551724144</c:v>
                </c:pt>
                <c:pt idx="7">
                  <c:v>1.1206896551724139</c:v>
                </c:pt>
                <c:pt idx="8">
                  <c:v>4.431034482758621</c:v>
                </c:pt>
                <c:pt idx="9">
                  <c:v>8.2241379310344822</c:v>
                </c:pt>
                <c:pt idx="10">
                  <c:v>6.0862068965517242</c:v>
                </c:pt>
                <c:pt idx="11">
                  <c:v>5.1206896551724137</c:v>
                </c:pt>
                <c:pt idx="12">
                  <c:v>4.8448275862068968</c:v>
                </c:pt>
                <c:pt idx="13">
                  <c:v>9.5344827586206904</c:v>
                </c:pt>
                <c:pt idx="14">
                  <c:v>6.8448275862068959</c:v>
                </c:pt>
                <c:pt idx="15">
                  <c:v>4.9827586206896557</c:v>
                </c:pt>
                <c:pt idx="16">
                  <c:v>4.6379310344827589</c:v>
                </c:pt>
                <c:pt idx="17">
                  <c:v>9.1206896551724146</c:v>
                </c:pt>
                <c:pt idx="18">
                  <c:v>11.189655172413795</c:v>
                </c:pt>
                <c:pt idx="19">
                  <c:v>13.396551724137932</c:v>
                </c:pt>
                <c:pt idx="20">
                  <c:v>5.9482758620689662</c:v>
                </c:pt>
                <c:pt idx="21">
                  <c:v>2.1551724137931036</c:v>
                </c:pt>
                <c:pt idx="22">
                  <c:v>0.84482758620689669</c:v>
                </c:pt>
                <c:pt idx="23">
                  <c:v>0.84482758620689669</c:v>
                </c:pt>
              </c:numCache>
            </c:numRef>
          </c:val>
          <c:extLst>
            <c:ext xmlns:c16="http://schemas.microsoft.com/office/drawing/2014/chart" uri="{C3380CC4-5D6E-409C-BE32-E72D297353CC}">
              <c16:uniqueId val="{00000000-3E3B-4ED4-9739-2E8F5430EFAB}"/>
            </c:ext>
          </c:extLst>
        </c:ser>
        <c:dLbls>
          <c:showLegendKey val="0"/>
          <c:showVal val="0"/>
          <c:showCatName val="0"/>
          <c:showSerName val="0"/>
          <c:showPercent val="0"/>
          <c:showBubbleSize val="0"/>
        </c:dLbls>
        <c:axId val="381865424"/>
        <c:axId val="381845872"/>
      </c:areaChart>
      <c:catAx>
        <c:axId val="381865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Time (h)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1845872"/>
        <c:crosses val="autoZero"/>
        <c:auto val="1"/>
        <c:lblAlgn val="ctr"/>
        <c:lblOffset val="100"/>
        <c:noMultiLvlLbl val="1"/>
      </c:catAx>
      <c:valAx>
        <c:axId val="38184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Part of the total number of trips to a leisure place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1865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a:t>
            </a:r>
            <a:r>
              <a:rPr lang="en-US" baseline="0"/>
              <a:t> the trips to home through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areaChart>
        <c:grouping val="standard"/>
        <c:varyColors val="0"/>
        <c:ser>
          <c:idx val="0"/>
          <c:order val="0"/>
          <c:tx>
            <c:strRef>
              <c:f>StartTime_Distributions_back_ho!$L$1</c:f>
              <c:strCache>
                <c:ptCount val="1"/>
                <c:pt idx="0">
                  <c:v>proba</c:v>
                </c:pt>
              </c:strCache>
            </c:strRef>
          </c:tx>
          <c:spPr>
            <a:solidFill>
              <a:schemeClr val="accent1">
                <a:lumMod val="60000"/>
                <a:lumOff val="40000"/>
              </a:schemeClr>
            </a:solidFill>
            <a:ln>
              <a:noFill/>
            </a:ln>
            <a:effectLst/>
          </c:spPr>
          <c:cat>
            <c:numRef>
              <c:f>StartTime_Distributions_back_ho!$J$2:$J$1441</c:f>
              <c:numCache>
                <c:formatCode>General</c:formatCode>
                <c:ptCount val="144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numCache>
            </c:numRef>
          </c:cat>
          <c:val>
            <c:numRef>
              <c:f>StartTime_Distributions_back_ho!$L$2:$L$1441</c:f>
              <c:numCache>
                <c:formatCode>0.00</c:formatCode>
                <c:ptCount val="1440"/>
                <c:pt idx="0">
                  <c:v>1.0560000000000002E-2</c:v>
                </c:pt>
                <c:pt idx="1">
                  <c:v>1.0493333333333334E-2</c:v>
                </c:pt>
                <c:pt idx="2">
                  <c:v>1.0426666666666667E-2</c:v>
                </c:pt>
                <c:pt idx="3">
                  <c:v>1.0360000000000001E-2</c:v>
                </c:pt>
                <c:pt idx="4">
                  <c:v>1.0293333333333333E-2</c:v>
                </c:pt>
                <c:pt idx="5">
                  <c:v>1.0226666666666667E-2</c:v>
                </c:pt>
                <c:pt idx="6">
                  <c:v>1.0160000000000001E-2</c:v>
                </c:pt>
                <c:pt idx="7">
                  <c:v>1.0093333333333334E-2</c:v>
                </c:pt>
                <c:pt idx="8">
                  <c:v>1.0026666666666666E-2</c:v>
                </c:pt>
                <c:pt idx="9">
                  <c:v>9.9600000000000001E-3</c:v>
                </c:pt>
                <c:pt idx="10">
                  <c:v>9.8933333333333338E-3</c:v>
                </c:pt>
                <c:pt idx="11">
                  <c:v>9.8266666666666676E-3</c:v>
                </c:pt>
                <c:pt idx="12">
                  <c:v>9.7599999999999996E-3</c:v>
                </c:pt>
                <c:pt idx="13">
                  <c:v>9.6933333333333333E-3</c:v>
                </c:pt>
                <c:pt idx="14">
                  <c:v>9.6266666666666671E-3</c:v>
                </c:pt>
                <c:pt idx="15">
                  <c:v>9.5600000000000008E-3</c:v>
                </c:pt>
                <c:pt idx="16">
                  <c:v>9.4933333333333328E-3</c:v>
                </c:pt>
                <c:pt idx="17">
                  <c:v>9.4266666666666665E-3</c:v>
                </c:pt>
                <c:pt idx="18">
                  <c:v>9.3600000000000003E-3</c:v>
                </c:pt>
                <c:pt idx="19">
                  <c:v>9.2933333333333357E-3</c:v>
                </c:pt>
                <c:pt idx="20">
                  <c:v>9.2266666666666677E-3</c:v>
                </c:pt>
                <c:pt idx="21">
                  <c:v>9.1600000000000015E-3</c:v>
                </c:pt>
                <c:pt idx="22">
                  <c:v>9.0933333333333352E-3</c:v>
                </c:pt>
                <c:pt idx="23">
                  <c:v>9.0266666666666672E-3</c:v>
                </c:pt>
                <c:pt idx="24">
                  <c:v>8.9600000000000009E-3</c:v>
                </c:pt>
                <c:pt idx="25">
                  <c:v>8.8933333333333347E-3</c:v>
                </c:pt>
                <c:pt idx="26">
                  <c:v>8.8266666666666684E-3</c:v>
                </c:pt>
                <c:pt idx="27">
                  <c:v>8.7600000000000004E-3</c:v>
                </c:pt>
                <c:pt idx="28">
                  <c:v>8.6933333333333342E-3</c:v>
                </c:pt>
                <c:pt idx="29">
                  <c:v>8.6266666666666679E-3</c:v>
                </c:pt>
                <c:pt idx="30">
                  <c:v>8.5600000000000016E-3</c:v>
                </c:pt>
                <c:pt idx="31">
                  <c:v>8.4933333333333336E-3</c:v>
                </c:pt>
                <c:pt idx="32">
                  <c:v>8.4266666666666674E-3</c:v>
                </c:pt>
                <c:pt idx="33">
                  <c:v>8.3600000000000011E-3</c:v>
                </c:pt>
                <c:pt idx="34">
                  <c:v>8.2933333333333348E-3</c:v>
                </c:pt>
                <c:pt idx="35">
                  <c:v>8.2266666666666668E-3</c:v>
                </c:pt>
                <c:pt idx="36">
                  <c:v>8.1600000000000006E-3</c:v>
                </c:pt>
                <c:pt idx="37">
                  <c:v>8.0933333333333343E-3</c:v>
                </c:pt>
                <c:pt idx="38">
                  <c:v>8.0266666666666663E-3</c:v>
                </c:pt>
                <c:pt idx="39">
                  <c:v>7.9600000000000001E-3</c:v>
                </c:pt>
                <c:pt idx="40">
                  <c:v>7.8933333333333338E-3</c:v>
                </c:pt>
                <c:pt idx="41">
                  <c:v>7.8266666666666675E-3</c:v>
                </c:pt>
                <c:pt idx="42">
                  <c:v>7.7600000000000004E-3</c:v>
                </c:pt>
                <c:pt idx="43">
                  <c:v>7.6933333333333333E-3</c:v>
                </c:pt>
                <c:pt idx="44">
                  <c:v>7.626666666666667E-3</c:v>
                </c:pt>
                <c:pt idx="45">
                  <c:v>7.5599999999999999E-3</c:v>
                </c:pt>
                <c:pt idx="46">
                  <c:v>7.4933333333333336E-3</c:v>
                </c:pt>
                <c:pt idx="47">
                  <c:v>7.4266666666666665E-3</c:v>
                </c:pt>
                <c:pt idx="48">
                  <c:v>7.3600000000000002E-3</c:v>
                </c:pt>
                <c:pt idx="49">
                  <c:v>7.2933333333333331E-3</c:v>
                </c:pt>
                <c:pt idx="50">
                  <c:v>7.2266666666666668E-3</c:v>
                </c:pt>
                <c:pt idx="51">
                  <c:v>7.1599999999999997E-3</c:v>
                </c:pt>
                <c:pt idx="52">
                  <c:v>7.0933333333333326E-3</c:v>
                </c:pt>
                <c:pt idx="53">
                  <c:v>7.0266666666666663E-3</c:v>
                </c:pt>
                <c:pt idx="54">
                  <c:v>6.9599999999999992E-3</c:v>
                </c:pt>
                <c:pt idx="55">
                  <c:v>6.8933333333333329E-3</c:v>
                </c:pt>
                <c:pt idx="56">
                  <c:v>6.8266666666666658E-3</c:v>
                </c:pt>
                <c:pt idx="57">
                  <c:v>6.7599999999999995E-3</c:v>
                </c:pt>
                <c:pt idx="58">
                  <c:v>6.6933333333333324E-3</c:v>
                </c:pt>
                <c:pt idx="59">
                  <c:v>6.626666666666667E-3</c:v>
                </c:pt>
                <c:pt idx="60">
                  <c:v>6.5599999999999999E-3</c:v>
                </c:pt>
                <c:pt idx="61">
                  <c:v>6.5377777777777778E-3</c:v>
                </c:pt>
                <c:pt idx="62">
                  <c:v>6.5155555555555557E-3</c:v>
                </c:pt>
                <c:pt idx="63">
                  <c:v>6.4933333333333336E-3</c:v>
                </c:pt>
                <c:pt idx="64">
                  <c:v>6.4711111111111106E-3</c:v>
                </c:pt>
                <c:pt idx="65">
                  <c:v>6.4488888888888894E-3</c:v>
                </c:pt>
                <c:pt idx="66">
                  <c:v>6.4266666666666665E-3</c:v>
                </c:pt>
                <c:pt idx="67">
                  <c:v>6.4044444444444452E-3</c:v>
                </c:pt>
                <c:pt idx="68">
                  <c:v>6.3822222222222223E-3</c:v>
                </c:pt>
                <c:pt idx="69">
                  <c:v>6.3600000000000002E-3</c:v>
                </c:pt>
                <c:pt idx="70">
                  <c:v>6.3377777777777781E-3</c:v>
                </c:pt>
                <c:pt idx="71">
                  <c:v>6.315555555555556E-3</c:v>
                </c:pt>
                <c:pt idx="72">
                  <c:v>6.2933333333333331E-3</c:v>
                </c:pt>
                <c:pt idx="73">
                  <c:v>6.2711111111111119E-3</c:v>
                </c:pt>
                <c:pt idx="74">
                  <c:v>6.2488888888888889E-3</c:v>
                </c:pt>
                <c:pt idx="75">
                  <c:v>6.2266666666666677E-3</c:v>
                </c:pt>
                <c:pt idx="76">
                  <c:v>6.2044444444444447E-3</c:v>
                </c:pt>
                <c:pt idx="77">
                  <c:v>6.1822222222222226E-3</c:v>
                </c:pt>
                <c:pt idx="78">
                  <c:v>6.1600000000000005E-3</c:v>
                </c:pt>
                <c:pt idx="79">
                  <c:v>6.1377777777777785E-3</c:v>
                </c:pt>
                <c:pt idx="80">
                  <c:v>6.1155555555555555E-3</c:v>
                </c:pt>
                <c:pt idx="81">
                  <c:v>6.0933333333333343E-3</c:v>
                </c:pt>
                <c:pt idx="82">
                  <c:v>6.0711111111111113E-3</c:v>
                </c:pt>
                <c:pt idx="83">
                  <c:v>6.0488888888888892E-3</c:v>
                </c:pt>
                <c:pt idx="84">
                  <c:v>6.0266666666666672E-3</c:v>
                </c:pt>
                <c:pt idx="85">
                  <c:v>6.0044444444444451E-3</c:v>
                </c:pt>
                <c:pt idx="86">
                  <c:v>5.9822222222222221E-3</c:v>
                </c:pt>
                <c:pt idx="87">
                  <c:v>5.9600000000000009E-3</c:v>
                </c:pt>
                <c:pt idx="88">
                  <c:v>5.9377777777777779E-3</c:v>
                </c:pt>
                <c:pt idx="89">
                  <c:v>5.9155555555555567E-3</c:v>
                </c:pt>
                <c:pt idx="90">
                  <c:v>5.8933333333333338E-3</c:v>
                </c:pt>
                <c:pt idx="91">
                  <c:v>5.8711111111111108E-3</c:v>
                </c:pt>
                <c:pt idx="92">
                  <c:v>5.8488888888888896E-3</c:v>
                </c:pt>
                <c:pt idx="93">
                  <c:v>5.8266666666666666E-3</c:v>
                </c:pt>
                <c:pt idx="94">
                  <c:v>5.8044444444444445E-3</c:v>
                </c:pt>
                <c:pt idx="95">
                  <c:v>5.7822222222222225E-3</c:v>
                </c:pt>
                <c:pt idx="96">
                  <c:v>5.7600000000000004E-3</c:v>
                </c:pt>
                <c:pt idx="97">
                  <c:v>5.7377777777777783E-3</c:v>
                </c:pt>
                <c:pt idx="98">
                  <c:v>5.7155555555555562E-3</c:v>
                </c:pt>
                <c:pt idx="99">
                  <c:v>5.6933333333333332E-3</c:v>
                </c:pt>
                <c:pt idx="100">
                  <c:v>5.671111111111112E-3</c:v>
                </c:pt>
                <c:pt idx="101">
                  <c:v>5.6488888888888891E-3</c:v>
                </c:pt>
                <c:pt idx="102">
                  <c:v>5.626666666666667E-3</c:v>
                </c:pt>
                <c:pt idx="103">
                  <c:v>5.6044444444444449E-3</c:v>
                </c:pt>
                <c:pt idx="104">
                  <c:v>5.5822222222222228E-3</c:v>
                </c:pt>
                <c:pt idx="105">
                  <c:v>5.5599999999999998E-3</c:v>
                </c:pt>
                <c:pt idx="106">
                  <c:v>5.5377777777777786E-3</c:v>
                </c:pt>
                <c:pt idx="107">
                  <c:v>5.5155555555555557E-3</c:v>
                </c:pt>
                <c:pt idx="108">
                  <c:v>5.4933333333333336E-3</c:v>
                </c:pt>
                <c:pt idx="109">
                  <c:v>5.4711111111111115E-3</c:v>
                </c:pt>
                <c:pt idx="110">
                  <c:v>5.4488888888888894E-3</c:v>
                </c:pt>
                <c:pt idx="111">
                  <c:v>5.4266666666666664E-3</c:v>
                </c:pt>
                <c:pt idx="112">
                  <c:v>5.4044444444444452E-3</c:v>
                </c:pt>
                <c:pt idx="113">
                  <c:v>5.3822222222222231E-3</c:v>
                </c:pt>
                <c:pt idx="114">
                  <c:v>5.360000000000001E-3</c:v>
                </c:pt>
                <c:pt idx="115">
                  <c:v>5.3377777777777781E-3</c:v>
                </c:pt>
                <c:pt idx="116">
                  <c:v>5.3155555555555569E-3</c:v>
                </c:pt>
                <c:pt idx="117">
                  <c:v>5.2933333333333339E-3</c:v>
                </c:pt>
                <c:pt idx="118">
                  <c:v>5.2711111111111118E-3</c:v>
                </c:pt>
                <c:pt idx="119">
                  <c:v>5.2488888888888897E-3</c:v>
                </c:pt>
                <c:pt idx="120">
                  <c:v>5.2266666666666677E-3</c:v>
                </c:pt>
                <c:pt idx="121">
                  <c:v>5.1822222222222235E-3</c:v>
                </c:pt>
                <c:pt idx="122">
                  <c:v>5.1377777777777784E-3</c:v>
                </c:pt>
                <c:pt idx="123">
                  <c:v>5.0933333333333343E-3</c:v>
                </c:pt>
                <c:pt idx="124">
                  <c:v>5.0488888888888901E-3</c:v>
                </c:pt>
                <c:pt idx="125">
                  <c:v>5.004444444444445E-3</c:v>
                </c:pt>
                <c:pt idx="126">
                  <c:v>4.9600000000000009E-3</c:v>
                </c:pt>
                <c:pt idx="127">
                  <c:v>4.9155555555555567E-3</c:v>
                </c:pt>
                <c:pt idx="128">
                  <c:v>4.8711111111111125E-3</c:v>
                </c:pt>
                <c:pt idx="129">
                  <c:v>4.8266666666666675E-3</c:v>
                </c:pt>
                <c:pt idx="130">
                  <c:v>4.7822222222222233E-3</c:v>
                </c:pt>
                <c:pt idx="131">
                  <c:v>4.7377777777777791E-3</c:v>
                </c:pt>
                <c:pt idx="132">
                  <c:v>4.6933333333333332E-3</c:v>
                </c:pt>
                <c:pt idx="133">
                  <c:v>4.648888888888889E-3</c:v>
                </c:pt>
                <c:pt idx="134">
                  <c:v>4.6044444444444449E-3</c:v>
                </c:pt>
                <c:pt idx="135">
                  <c:v>4.5600000000000007E-3</c:v>
                </c:pt>
                <c:pt idx="136">
                  <c:v>4.5155555555555556E-3</c:v>
                </c:pt>
                <c:pt idx="137">
                  <c:v>4.4711111111111115E-3</c:v>
                </c:pt>
                <c:pt idx="138">
                  <c:v>4.4266666666666673E-3</c:v>
                </c:pt>
                <c:pt idx="139">
                  <c:v>4.3822222222222222E-3</c:v>
                </c:pt>
                <c:pt idx="140">
                  <c:v>4.3377777777777781E-3</c:v>
                </c:pt>
                <c:pt idx="141">
                  <c:v>4.2933333333333339E-3</c:v>
                </c:pt>
                <c:pt idx="142">
                  <c:v>4.2488888888888889E-3</c:v>
                </c:pt>
                <c:pt idx="143">
                  <c:v>4.2044444444444447E-3</c:v>
                </c:pt>
                <c:pt idx="144">
                  <c:v>4.1600000000000005E-3</c:v>
                </c:pt>
                <c:pt idx="145">
                  <c:v>4.1155555555555563E-3</c:v>
                </c:pt>
                <c:pt idx="146">
                  <c:v>4.0711111111111113E-3</c:v>
                </c:pt>
                <c:pt idx="147">
                  <c:v>4.0266666666666671E-3</c:v>
                </c:pt>
                <c:pt idx="148">
                  <c:v>3.9822222222222229E-3</c:v>
                </c:pt>
                <c:pt idx="149">
                  <c:v>3.9377777777777788E-3</c:v>
                </c:pt>
                <c:pt idx="150">
                  <c:v>3.8933333333333337E-3</c:v>
                </c:pt>
                <c:pt idx="151">
                  <c:v>3.8488888888888895E-3</c:v>
                </c:pt>
                <c:pt idx="152">
                  <c:v>3.8044444444444449E-3</c:v>
                </c:pt>
                <c:pt idx="153">
                  <c:v>3.7600000000000003E-3</c:v>
                </c:pt>
                <c:pt idx="154">
                  <c:v>3.7155555555555561E-3</c:v>
                </c:pt>
                <c:pt idx="155">
                  <c:v>3.6711111111111115E-3</c:v>
                </c:pt>
                <c:pt idx="156">
                  <c:v>3.6266666666666669E-3</c:v>
                </c:pt>
                <c:pt idx="157">
                  <c:v>3.5822222222222228E-3</c:v>
                </c:pt>
                <c:pt idx="158">
                  <c:v>3.5377777777777786E-3</c:v>
                </c:pt>
                <c:pt idx="159">
                  <c:v>3.4933333333333335E-3</c:v>
                </c:pt>
                <c:pt idx="160">
                  <c:v>3.4488888888888894E-3</c:v>
                </c:pt>
                <c:pt idx="161">
                  <c:v>3.4044444444444452E-3</c:v>
                </c:pt>
                <c:pt idx="162">
                  <c:v>3.3600000000000001E-3</c:v>
                </c:pt>
                <c:pt idx="163">
                  <c:v>3.315555555555556E-3</c:v>
                </c:pt>
                <c:pt idx="164">
                  <c:v>3.2711111111111118E-3</c:v>
                </c:pt>
                <c:pt idx="165">
                  <c:v>3.2266666666666672E-3</c:v>
                </c:pt>
                <c:pt idx="166">
                  <c:v>3.1822222222222226E-3</c:v>
                </c:pt>
                <c:pt idx="167">
                  <c:v>3.1377777777777784E-3</c:v>
                </c:pt>
                <c:pt idx="168">
                  <c:v>3.0933333333333338E-3</c:v>
                </c:pt>
                <c:pt idx="169">
                  <c:v>3.0488888888888896E-3</c:v>
                </c:pt>
                <c:pt idx="170">
                  <c:v>3.0044444444444446E-3</c:v>
                </c:pt>
                <c:pt idx="171">
                  <c:v>2.96E-3</c:v>
                </c:pt>
                <c:pt idx="172">
                  <c:v>2.9155555555555558E-3</c:v>
                </c:pt>
                <c:pt idx="173">
                  <c:v>2.8711111111111112E-3</c:v>
                </c:pt>
                <c:pt idx="174">
                  <c:v>2.8266666666666666E-3</c:v>
                </c:pt>
                <c:pt idx="175">
                  <c:v>2.7822222222222224E-3</c:v>
                </c:pt>
                <c:pt idx="176">
                  <c:v>2.7377777777777782E-3</c:v>
                </c:pt>
                <c:pt idx="177">
                  <c:v>2.6933333333333336E-3</c:v>
                </c:pt>
                <c:pt idx="178">
                  <c:v>2.6488888888888894E-3</c:v>
                </c:pt>
                <c:pt idx="179">
                  <c:v>2.6044444444444448E-3</c:v>
                </c:pt>
                <c:pt idx="180">
                  <c:v>2.5600000000000002E-3</c:v>
                </c:pt>
                <c:pt idx="181">
                  <c:v>2.5600000000000002E-3</c:v>
                </c:pt>
                <c:pt idx="182">
                  <c:v>2.5600000000000002E-3</c:v>
                </c:pt>
                <c:pt idx="183">
                  <c:v>2.5600000000000002E-3</c:v>
                </c:pt>
                <c:pt idx="184">
                  <c:v>2.5600000000000002E-3</c:v>
                </c:pt>
                <c:pt idx="185">
                  <c:v>2.5600000000000002E-3</c:v>
                </c:pt>
                <c:pt idx="186">
                  <c:v>2.5600000000000002E-3</c:v>
                </c:pt>
                <c:pt idx="187">
                  <c:v>2.5600000000000002E-3</c:v>
                </c:pt>
                <c:pt idx="188">
                  <c:v>2.5600000000000002E-3</c:v>
                </c:pt>
                <c:pt idx="189">
                  <c:v>2.5600000000000002E-3</c:v>
                </c:pt>
                <c:pt idx="190">
                  <c:v>2.5600000000000002E-3</c:v>
                </c:pt>
                <c:pt idx="191">
                  <c:v>2.5600000000000002E-3</c:v>
                </c:pt>
                <c:pt idx="192">
                  <c:v>2.5600000000000002E-3</c:v>
                </c:pt>
                <c:pt idx="193">
                  <c:v>2.5600000000000002E-3</c:v>
                </c:pt>
                <c:pt idx="194">
                  <c:v>2.5600000000000002E-3</c:v>
                </c:pt>
                <c:pt idx="195">
                  <c:v>2.5600000000000002E-3</c:v>
                </c:pt>
                <c:pt idx="196">
                  <c:v>2.5600000000000002E-3</c:v>
                </c:pt>
                <c:pt idx="197">
                  <c:v>2.5600000000000002E-3</c:v>
                </c:pt>
                <c:pt idx="198">
                  <c:v>2.5600000000000002E-3</c:v>
                </c:pt>
                <c:pt idx="199">
                  <c:v>2.5600000000000002E-3</c:v>
                </c:pt>
                <c:pt idx="200">
                  <c:v>2.5600000000000002E-3</c:v>
                </c:pt>
                <c:pt idx="201">
                  <c:v>2.5600000000000002E-3</c:v>
                </c:pt>
                <c:pt idx="202">
                  <c:v>2.5600000000000002E-3</c:v>
                </c:pt>
                <c:pt idx="203">
                  <c:v>2.5600000000000002E-3</c:v>
                </c:pt>
                <c:pt idx="204">
                  <c:v>2.5600000000000002E-3</c:v>
                </c:pt>
                <c:pt idx="205">
                  <c:v>2.5600000000000002E-3</c:v>
                </c:pt>
                <c:pt idx="206">
                  <c:v>2.5600000000000002E-3</c:v>
                </c:pt>
                <c:pt idx="207">
                  <c:v>2.5600000000000002E-3</c:v>
                </c:pt>
                <c:pt idx="208">
                  <c:v>2.5600000000000002E-3</c:v>
                </c:pt>
                <c:pt idx="209">
                  <c:v>2.5600000000000002E-3</c:v>
                </c:pt>
                <c:pt idx="210">
                  <c:v>2.5600000000000002E-3</c:v>
                </c:pt>
                <c:pt idx="211">
                  <c:v>2.5600000000000002E-3</c:v>
                </c:pt>
                <c:pt idx="212">
                  <c:v>2.5600000000000002E-3</c:v>
                </c:pt>
                <c:pt idx="213">
                  <c:v>2.5600000000000002E-3</c:v>
                </c:pt>
                <c:pt idx="214">
                  <c:v>2.5600000000000002E-3</c:v>
                </c:pt>
                <c:pt idx="215">
                  <c:v>2.5600000000000002E-3</c:v>
                </c:pt>
                <c:pt idx="216">
                  <c:v>2.5600000000000002E-3</c:v>
                </c:pt>
                <c:pt idx="217">
                  <c:v>2.5600000000000002E-3</c:v>
                </c:pt>
                <c:pt idx="218">
                  <c:v>2.5600000000000002E-3</c:v>
                </c:pt>
                <c:pt idx="219">
                  <c:v>2.5600000000000002E-3</c:v>
                </c:pt>
                <c:pt idx="220">
                  <c:v>2.5600000000000002E-3</c:v>
                </c:pt>
                <c:pt idx="221">
                  <c:v>2.5600000000000002E-3</c:v>
                </c:pt>
                <c:pt idx="222">
                  <c:v>2.5600000000000002E-3</c:v>
                </c:pt>
                <c:pt idx="223">
                  <c:v>2.5600000000000002E-3</c:v>
                </c:pt>
                <c:pt idx="224">
                  <c:v>2.5600000000000002E-3</c:v>
                </c:pt>
                <c:pt idx="225">
                  <c:v>2.5600000000000002E-3</c:v>
                </c:pt>
                <c:pt idx="226">
                  <c:v>2.5600000000000002E-3</c:v>
                </c:pt>
                <c:pt idx="227">
                  <c:v>2.5600000000000002E-3</c:v>
                </c:pt>
                <c:pt idx="228">
                  <c:v>2.5600000000000002E-3</c:v>
                </c:pt>
                <c:pt idx="229">
                  <c:v>2.5600000000000002E-3</c:v>
                </c:pt>
                <c:pt idx="230">
                  <c:v>2.5600000000000002E-3</c:v>
                </c:pt>
                <c:pt idx="231">
                  <c:v>2.5600000000000002E-3</c:v>
                </c:pt>
                <c:pt idx="232">
                  <c:v>2.5600000000000002E-3</c:v>
                </c:pt>
                <c:pt idx="233">
                  <c:v>2.5600000000000002E-3</c:v>
                </c:pt>
                <c:pt idx="234">
                  <c:v>2.5600000000000002E-3</c:v>
                </c:pt>
                <c:pt idx="235">
                  <c:v>2.5600000000000002E-3</c:v>
                </c:pt>
                <c:pt idx="236">
                  <c:v>2.5600000000000002E-3</c:v>
                </c:pt>
                <c:pt idx="237">
                  <c:v>2.5600000000000002E-3</c:v>
                </c:pt>
                <c:pt idx="238">
                  <c:v>2.5600000000000002E-3</c:v>
                </c:pt>
                <c:pt idx="239">
                  <c:v>2.5600000000000002E-3</c:v>
                </c:pt>
                <c:pt idx="240">
                  <c:v>2.5600000000000002E-3</c:v>
                </c:pt>
                <c:pt idx="241">
                  <c:v>2.5600000000000002E-3</c:v>
                </c:pt>
                <c:pt idx="242">
                  <c:v>2.5600000000000002E-3</c:v>
                </c:pt>
                <c:pt idx="243">
                  <c:v>2.5600000000000002E-3</c:v>
                </c:pt>
                <c:pt idx="244">
                  <c:v>2.5600000000000002E-3</c:v>
                </c:pt>
                <c:pt idx="245">
                  <c:v>2.5600000000000002E-3</c:v>
                </c:pt>
                <c:pt idx="246">
                  <c:v>2.5600000000000002E-3</c:v>
                </c:pt>
                <c:pt idx="247">
                  <c:v>2.5600000000000002E-3</c:v>
                </c:pt>
                <c:pt idx="248">
                  <c:v>2.5600000000000002E-3</c:v>
                </c:pt>
                <c:pt idx="249">
                  <c:v>2.5600000000000002E-3</c:v>
                </c:pt>
                <c:pt idx="250">
                  <c:v>2.5600000000000002E-3</c:v>
                </c:pt>
                <c:pt idx="251">
                  <c:v>2.5600000000000002E-3</c:v>
                </c:pt>
                <c:pt idx="252">
                  <c:v>2.5600000000000002E-3</c:v>
                </c:pt>
                <c:pt idx="253">
                  <c:v>2.5600000000000002E-3</c:v>
                </c:pt>
                <c:pt idx="254">
                  <c:v>2.5600000000000002E-3</c:v>
                </c:pt>
                <c:pt idx="255">
                  <c:v>2.5600000000000002E-3</c:v>
                </c:pt>
                <c:pt idx="256">
                  <c:v>2.5600000000000002E-3</c:v>
                </c:pt>
                <c:pt idx="257">
                  <c:v>2.5600000000000002E-3</c:v>
                </c:pt>
                <c:pt idx="258">
                  <c:v>2.5600000000000002E-3</c:v>
                </c:pt>
                <c:pt idx="259">
                  <c:v>2.5600000000000002E-3</c:v>
                </c:pt>
                <c:pt idx="260">
                  <c:v>2.5600000000000002E-3</c:v>
                </c:pt>
                <c:pt idx="261">
                  <c:v>2.5600000000000002E-3</c:v>
                </c:pt>
                <c:pt idx="262">
                  <c:v>2.5600000000000002E-3</c:v>
                </c:pt>
                <c:pt idx="263">
                  <c:v>2.5600000000000002E-3</c:v>
                </c:pt>
                <c:pt idx="264">
                  <c:v>2.5600000000000002E-3</c:v>
                </c:pt>
                <c:pt idx="265">
                  <c:v>2.5600000000000002E-3</c:v>
                </c:pt>
                <c:pt idx="266">
                  <c:v>2.5600000000000002E-3</c:v>
                </c:pt>
                <c:pt idx="267">
                  <c:v>2.5600000000000002E-3</c:v>
                </c:pt>
                <c:pt idx="268">
                  <c:v>2.5600000000000002E-3</c:v>
                </c:pt>
                <c:pt idx="269">
                  <c:v>2.5600000000000002E-3</c:v>
                </c:pt>
                <c:pt idx="270">
                  <c:v>2.5600000000000002E-3</c:v>
                </c:pt>
                <c:pt idx="271">
                  <c:v>2.5600000000000002E-3</c:v>
                </c:pt>
                <c:pt idx="272">
                  <c:v>2.5600000000000002E-3</c:v>
                </c:pt>
                <c:pt idx="273">
                  <c:v>2.5600000000000002E-3</c:v>
                </c:pt>
                <c:pt idx="274">
                  <c:v>2.5600000000000002E-3</c:v>
                </c:pt>
                <c:pt idx="275">
                  <c:v>2.5600000000000002E-3</c:v>
                </c:pt>
                <c:pt idx="276">
                  <c:v>2.5600000000000002E-3</c:v>
                </c:pt>
                <c:pt idx="277">
                  <c:v>2.5600000000000002E-3</c:v>
                </c:pt>
                <c:pt idx="278">
                  <c:v>2.5600000000000002E-3</c:v>
                </c:pt>
                <c:pt idx="279">
                  <c:v>2.5600000000000002E-3</c:v>
                </c:pt>
                <c:pt idx="280">
                  <c:v>2.5600000000000002E-3</c:v>
                </c:pt>
                <c:pt idx="281">
                  <c:v>2.5600000000000002E-3</c:v>
                </c:pt>
                <c:pt idx="282">
                  <c:v>2.5600000000000002E-3</c:v>
                </c:pt>
                <c:pt idx="283">
                  <c:v>2.5600000000000002E-3</c:v>
                </c:pt>
                <c:pt idx="284">
                  <c:v>2.5600000000000002E-3</c:v>
                </c:pt>
                <c:pt idx="285">
                  <c:v>2.5600000000000002E-3</c:v>
                </c:pt>
                <c:pt idx="286">
                  <c:v>2.5600000000000002E-3</c:v>
                </c:pt>
                <c:pt idx="287">
                  <c:v>2.5600000000000002E-3</c:v>
                </c:pt>
                <c:pt idx="288">
                  <c:v>2.5600000000000002E-3</c:v>
                </c:pt>
                <c:pt idx="289">
                  <c:v>2.5600000000000002E-3</c:v>
                </c:pt>
                <c:pt idx="290">
                  <c:v>2.5600000000000002E-3</c:v>
                </c:pt>
                <c:pt idx="291">
                  <c:v>2.5600000000000002E-3</c:v>
                </c:pt>
                <c:pt idx="292">
                  <c:v>2.5600000000000002E-3</c:v>
                </c:pt>
                <c:pt idx="293">
                  <c:v>2.5600000000000002E-3</c:v>
                </c:pt>
                <c:pt idx="294">
                  <c:v>2.5600000000000002E-3</c:v>
                </c:pt>
                <c:pt idx="295">
                  <c:v>2.5600000000000002E-3</c:v>
                </c:pt>
                <c:pt idx="296">
                  <c:v>2.5600000000000002E-3</c:v>
                </c:pt>
                <c:pt idx="297">
                  <c:v>2.5600000000000002E-3</c:v>
                </c:pt>
                <c:pt idx="298">
                  <c:v>2.5600000000000002E-3</c:v>
                </c:pt>
                <c:pt idx="299">
                  <c:v>2.5600000000000002E-3</c:v>
                </c:pt>
                <c:pt idx="300">
                  <c:v>2.5600000000000002E-3</c:v>
                </c:pt>
                <c:pt idx="301">
                  <c:v>2.6044444444444448E-3</c:v>
                </c:pt>
                <c:pt idx="302">
                  <c:v>2.648888888888889E-3</c:v>
                </c:pt>
                <c:pt idx="303">
                  <c:v>2.6933333333333336E-3</c:v>
                </c:pt>
                <c:pt idx="304">
                  <c:v>2.7377777777777778E-3</c:v>
                </c:pt>
                <c:pt idx="305">
                  <c:v>2.7822222222222224E-3</c:v>
                </c:pt>
                <c:pt idx="306">
                  <c:v>2.826666666666667E-3</c:v>
                </c:pt>
                <c:pt idx="307">
                  <c:v>2.8711111111111112E-3</c:v>
                </c:pt>
                <c:pt idx="308">
                  <c:v>2.9155555555555558E-3</c:v>
                </c:pt>
                <c:pt idx="309">
                  <c:v>2.9600000000000004E-3</c:v>
                </c:pt>
                <c:pt idx="310">
                  <c:v>3.0044444444444446E-3</c:v>
                </c:pt>
                <c:pt idx="311">
                  <c:v>3.0488888888888887E-3</c:v>
                </c:pt>
                <c:pt idx="312">
                  <c:v>3.0933333333333338E-3</c:v>
                </c:pt>
                <c:pt idx="313">
                  <c:v>3.1377777777777784E-3</c:v>
                </c:pt>
                <c:pt idx="314">
                  <c:v>3.1822222222222226E-3</c:v>
                </c:pt>
                <c:pt idx="315">
                  <c:v>3.2266666666666672E-3</c:v>
                </c:pt>
                <c:pt idx="316">
                  <c:v>3.2711111111111118E-3</c:v>
                </c:pt>
                <c:pt idx="317">
                  <c:v>3.315555555555556E-3</c:v>
                </c:pt>
                <c:pt idx="318">
                  <c:v>3.3600000000000006E-3</c:v>
                </c:pt>
                <c:pt idx="319">
                  <c:v>3.4044444444444447E-3</c:v>
                </c:pt>
                <c:pt idx="320">
                  <c:v>3.4488888888888894E-3</c:v>
                </c:pt>
                <c:pt idx="321">
                  <c:v>3.493333333333334E-3</c:v>
                </c:pt>
                <c:pt idx="322">
                  <c:v>3.5377777777777781E-3</c:v>
                </c:pt>
                <c:pt idx="323">
                  <c:v>3.5822222222222228E-3</c:v>
                </c:pt>
                <c:pt idx="324">
                  <c:v>3.6266666666666669E-3</c:v>
                </c:pt>
                <c:pt idx="325">
                  <c:v>3.6711111111111115E-3</c:v>
                </c:pt>
                <c:pt idx="326">
                  <c:v>3.7155555555555561E-3</c:v>
                </c:pt>
                <c:pt idx="327">
                  <c:v>3.7600000000000003E-3</c:v>
                </c:pt>
                <c:pt idx="328">
                  <c:v>3.8044444444444445E-3</c:v>
                </c:pt>
                <c:pt idx="329">
                  <c:v>3.8488888888888891E-3</c:v>
                </c:pt>
                <c:pt idx="330">
                  <c:v>3.8933333333333337E-3</c:v>
                </c:pt>
                <c:pt idx="331">
                  <c:v>3.9377777777777779E-3</c:v>
                </c:pt>
                <c:pt idx="332">
                  <c:v>3.9822222222222229E-3</c:v>
                </c:pt>
                <c:pt idx="333">
                  <c:v>4.0266666666666671E-3</c:v>
                </c:pt>
                <c:pt idx="334">
                  <c:v>4.0711111111111113E-3</c:v>
                </c:pt>
                <c:pt idx="335">
                  <c:v>4.1155555555555563E-3</c:v>
                </c:pt>
                <c:pt idx="336">
                  <c:v>4.1600000000000005E-3</c:v>
                </c:pt>
                <c:pt idx="337">
                  <c:v>4.2044444444444447E-3</c:v>
                </c:pt>
                <c:pt idx="338">
                  <c:v>4.2488888888888889E-3</c:v>
                </c:pt>
                <c:pt idx="339">
                  <c:v>4.2933333333333339E-3</c:v>
                </c:pt>
                <c:pt idx="340">
                  <c:v>4.3377777777777781E-3</c:v>
                </c:pt>
                <c:pt idx="341">
                  <c:v>4.3822222222222222E-3</c:v>
                </c:pt>
                <c:pt idx="342">
                  <c:v>4.4266666666666673E-3</c:v>
                </c:pt>
                <c:pt idx="343">
                  <c:v>4.4711111111111115E-3</c:v>
                </c:pt>
                <c:pt idx="344">
                  <c:v>4.5155555555555556E-3</c:v>
                </c:pt>
                <c:pt idx="345">
                  <c:v>4.5600000000000007E-3</c:v>
                </c:pt>
                <c:pt idx="346">
                  <c:v>4.6044444444444449E-3</c:v>
                </c:pt>
                <c:pt idx="347">
                  <c:v>4.648888888888889E-3</c:v>
                </c:pt>
                <c:pt idx="348">
                  <c:v>4.6933333333333349E-3</c:v>
                </c:pt>
                <c:pt idx="349">
                  <c:v>4.7377777777777774E-3</c:v>
                </c:pt>
                <c:pt idx="350">
                  <c:v>4.7822222222222233E-3</c:v>
                </c:pt>
                <c:pt idx="351">
                  <c:v>4.8266666666666683E-3</c:v>
                </c:pt>
                <c:pt idx="352">
                  <c:v>4.8711111111111116E-3</c:v>
                </c:pt>
                <c:pt idx="353">
                  <c:v>4.9155555555555567E-3</c:v>
                </c:pt>
                <c:pt idx="354">
                  <c:v>4.9600000000000017E-3</c:v>
                </c:pt>
                <c:pt idx="355">
                  <c:v>5.004444444444445E-3</c:v>
                </c:pt>
                <c:pt idx="356">
                  <c:v>5.0488888888888901E-3</c:v>
                </c:pt>
                <c:pt idx="357">
                  <c:v>5.0933333333333343E-3</c:v>
                </c:pt>
                <c:pt idx="358">
                  <c:v>5.1377777777777784E-3</c:v>
                </c:pt>
                <c:pt idx="359">
                  <c:v>5.1822222222222235E-3</c:v>
                </c:pt>
                <c:pt idx="360">
                  <c:v>5.2266666666666677E-3</c:v>
                </c:pt>
                <c:pt idx="361">
                  <c:v>5.3377777777777781E-3</c:v>
                </c:pt>
                <c:pt idx="362">
                  <c:v>5.4488888888888894E-3</c:v>
                </c:pt>
                <c:pt idx="363">
                  <c:v>5.5600000000000007E-3</c:v>
                </c:pt>
                <c:pt idx="364">
                  <c:v>5.671111111111112E-3</c:v>
                </c:pt>
                <c:pt idx="365">
                  <c:v>5.7822222222222225E-3</c:v>
                </c:pt>
                <c:pt idx="366">
                  <c:v>5.8933333333333338E-3</c:v>
                </c:pt>
                <c:pt idx="367">
                  <c:v>6.0044444444444459E-3</c:v>
                </c:pt>
                <c:pt idx="368">
                  <c:v>6.1155555555555564E-3</c:v>
                </c:pt>
                <c:pt idx="369">
                  <c:v>6.2266666666666677E-3</c:v>
                </c:pt>
                <c:pt idx="370">
                  <c:v>6.3377777777777781E-3</c:v>
                </c:pt>
                <c:pt idx="371">
                  <c:v>6.4488888888888894E-3</c:v>
                </c:pt>
                <c:pt idx="372">
                  <c:v>6.5600000000000007E-3</c:v>
                </c:pt>
                <c:pt idx="373">
                  <c:v>6.671111111111112E-3</c:v>
                </c:pt>
                <c:pt idx="374">
                  <c:v>6.7822222222222225E-3</c:v>
                </c:pt>
                <c:pt idx="375">
                  <c:v>6.8933333333333338E-3</c:v>
                </c:pt>
                <c:pt idx="376">
                  <c:v>7.0044444444444442E-3</c:v>
                </c:pt>
                <c:pt idx="377">
                  <c:v>7.1155555555555564E-3</c:v>
                </c:pt>
                <c:pt idx="378">
                  <c:v>7.2266666666666677E-3</c:v>
                </c:pt>
                <c:pt idx="379">
                  <c:v>7.3377777777777781E-3</c:v>
                </c:pt>
                <c:pt idx="380">
                  <c:v>7.4488888888888903E-3</c:v>
                </c:pt>
                <c:pt idx="381">
                  <c:v>7.5599999999999999E-3</c:v>
                </c:pt>
                <c:pt idx="382">
                  <c:v>7.6711111111111121E-3</c:v>
                </c:pt>
                <c:pt idx="383">
                  <c:v>7.7822222222222225E-3</c:v>
                </c:pt>
                <c:pt idx="384">
                  <c:v>7.8933333333333338E-3</c:v>
                </c:pt>
                <c:pt idx="385">
                  <c:v>8.004444444444446E-3</c:v>
                </c:pt>
                <c:pt idx="386">
                  <c:v>8.1155555555555547E-3</c:v>
                </c:pt>
                <c:pt idx="387">
                  <c:v>8.2266666666666668E-3</c:v>
                </c:pt>
                <c:pt idx="388">
                  <c:v>8.3377777777777773E-3</c:v>
                </c:pt>
                <c:pt idx="389">
                  <c:v>8.4488888888888895E-3</c:v>
                </c:pt>
                <c:pt idx="390">
                  <c:v>8.5600000000000016E-3</c:v>
                </c:pt>
                <c:pt idx="391">
                  <c:v>8.6711111111111103E-3</c:v>
                </c:pt>
                <c:pt idx="392">
                  <c:v>8.7822222222222225E-3</c:v>
                </c:pt>
                <c:pt idx="393">
                  <c:v>8.8933333333333347E-3</c:v>
                </c:pt>
                <c:pt idx="394">
                  <c:v>9.0044444444444451E-3</c:v>
                </c:pt>
                <c:pt idx="395">
                  <c:v>9.1155555555555556E-3</c:v>
                </c:pt>
                <c:pt idx="396">
                  <c:v>9.226666666666666E-3</c:v>
                </c:pt>
                <c:pt idx="397">
                  <c:v>9.3377777777777782E-3</c:v>
                </c:pt>
                <c:pt idx="398">
                  <c:v>9.4488888888888886E-3</c:v>
                </c:pt>
                <c:pt idx="399">
                  <c:v>9.5600000000000008E-3</c:v>
                </c:pt>
                <c:pt idx="400">
                  <c:v>9.6711111111111112E-3</c:v>
                </c:pt>
                <c:pt idx="401">
                  <c:v>9.7822222222222217E-3</c:v>
                </c:pt>
                <c:pt idx="402">
                  <c:v>9.8933333333333338E-3</c:v>
                </c:pt>
                <c:pt idx="403">
                  <c:v>1.0004444444444446E-2</c:v>
                </c:pt>
                <c:pt idx="404">
                  <c:v>1.0115555555555555E-2</c:v>
                </c:pt>
                <c:pt idx="405">
                  <c:v>1.0226666666666667E-2</c:v>
                </c:pt>
                <c:pt idx="406">
                  <c:v>1.0337777777777779E-2</c:v>
                </c:pt>
                <c:pt idx="407">
                  <c:v>1.044888888888889E-2</c:v>
                </c:pt>
                <c:pt idx="408">
                  <c:v>1.0560000000000002E-2</c:v>
                </c:pt>
                <c:pt idx="409">
                  <c:v>1.067111111111111E-2</c:v>
                </c:pt>
                <c:pt idx="410">
                  <c:v>1.0782222222222223E-2</c:v>
                </c:pt>
                <c:pt idx="411">
                  <c:v>1.0893333333333333E-2</c:v>
                </c:pt>
                <c:pt idx="412">
                  <c:v>1.1004444444444445E-2</c:v>
                </c:pt>
                <c:pt idx="413">
                  <c:v>1.1115555555555556E-2</c:v>
                </c:pt>
                <c:pt idx="414">
                  <c:v>1.1226666666666666E-2</c:v>
                </c:pt>
                <c:pt idx="415">
                  <c:v>1.1337777777777776E-2</c:v>
                </c:pt>
                <c:pt idx="416">
                  <c:v>1.144888888888889E-2</c:v>
                </c:pt>
                <c:pt idx="417">
                  <c:v>1.1559999999999999E-2</c:v>
                </c:pt>
                <c:pt idx="418">
                  <c:v>1.1671111111111111E-2</c:v>
                </c:pt>
                <c:pt idx="419">
                  <c:v>1.1782222222222223E-2</c:v>
                </c:pt>
                <c:pt idx="420">
                  <c:v>1.1893333333333334E-2</c:v>
                </c:pt>
                <c:pt idx="421">
                  <c:v>1.2337777777777777E-2</c:v>
                </c:pt>
                <c:pt idx="422">
                  <c:v>1.2782222222222223E-2</c:v>
                </c:pt>
                <c:pt idx="423">
                  <c:v>1.3226666666666668E-2</c:v>
                </c:pt>
                <c:pt idx="424">
                  <c:v>1.3671111111111111E-2</c:v>
                </c:pt>
                <c:pt idx="425">
                  <c:v>1.4115555555555555E-2</c:v>
                </c:pt>
                <c:pt idx="426">
                  <c:v>1.456E-2</c:v>
                </c:pt>
                <c:pt idx="427">
                  <c:v>1.5004444444444444E-2</c:v>
                </c:pt>
                <c:pt idx="428">
                  <c:v>1.544888888888889E-2</c:v>
                </c:pt>
                <c:pt idx="429">
                  <c:v>1.5893333333333332E-2</c:v>
                </c:pt>
                <c:pt idx="430">
                  <c:v>1.6337777777777777E-2</c:v>
                </c:pt>
                <c:pt idx="431">
                  <c:v>1.6782222222222223E-2</c:v>
                </c:pt>
                <c:pt idx="432">
                  <c:v>1.7226666666666668E-2</c:v>
                </c:pt>
                <c:pt idx="433">
                  <c:v>1.7671111111111113E-2</c:v>
                </c:pt>
                <c:pt idx="434">
                  <c:v>1.8115555555555555E-2</c:v>
                </c:pt>
                <c:pt idx="435">
                  <c:v>1.856E-2</c:v>
                </c:pt>
                <c:pt idx="436">
                  <c:v>1.9004444444444445E-2</c:v>
                </c:pt>
                <c:pt idx="437">
                  <c:v>1.9448888888888891E-2</c:v>
                </c:pt>
                <c:pt idx="438">
                  <c:v>1.9893333333333332E-2</c:v>
                </c:pt>
                <c:pt idx="439">
                  <c:v>2.0337777777777781E-2</c:v>
                </c:pt>
                <c:pt idx="440">
                  <c:v>2.0782222222222219E-2</c:v>
                </c:pt>
                <c:pt idx="441">
                  <c:v>2.1226666666666668E-2</c:v>
                </c:pt>
                <c:pt idx="442">
                  <c:v>2.167111111111111E-2</c:v>
                </c:pt>
                <c:pt idx="443">
                  <c:v>2.2115555555555555E-2</c:v>
                </c:pt>
                <c:pt idx="444">
                  <c:v>2.2560000000000004E-2</c:v>
                </c:pt>
                <c:pt idx="445">
                  <c:v>2.3004444444444442E-2</c:v>
                </c:pt>
                <c:pt idx="446">
                  <c:v>2.3448888888888891E-2</c:v>
                </c:pt>
                <c:pt idx="447">
                  <c:v>2.3893333333333336E-2</c:v>
                </c:pt>
                <c:pt idx="448">
                  <c:v>2.4337777777777778E-2</c:v>
                </c:pt>
                <c:pt idx="449">
                  <c:v>2.4782222222222223E-2</c:v>
                </c:pt>
                <c:pt idx="450">
                  <c:v>2.5226666666666668E-2</c:v>
                </c:pt>
                <c:pt idx="451">
                  <c:v>2.567111111111111E-2</c:v>
                </c:pt>
                <c:pt idx="452">
                  <c:v>2.6115555555555559E-2</c:v>
                </c:pt>
                <c:pt idx="453">
                  <c:v>2.6560000000000004E-2</c:v>
                </c:pt>
                <c:pt idx="454">
                  <c:v>2.7004444444444446E-2</c:v>
                </c:pt>
                <c:pt idx="455">
                  <c:v>2.7448888888888891E-2</c:v>
                </c:pt>
                <c:pt idx="456">
                  <c:v>2.7893333333333332E-2</c:v>
                </c:pt>
                <c:pt idx="457">
                  <c:v>2.8337777777777781E-2</c:v>
                </c:pt>
                <c:pt idx="458">
                  <c:v>2.8782222222222223E-2</c:v>
                </c:pt>
                <c:pt idx="459">
                  <c:v>2.9226666666666668E-2</c:v>
                </c:pt>
                <c:pt idx="460">
                  <c:v>2.967111111111111E-2</c:v>
                </c:pt>
                <c:pt idx="461">
                  <c:v>3.0115555555555559E-2</c:v>
                </c:pt>
                <c:pt idx="462">
                  <c:v>3.056E-2</c:v>
                </c:pt>
                <c:pt idx="463">
                  <c:v>3.1004444444444446E-2</c:v>
                </c:pt>
                <c:pt idx="464">
                  <c:v>3.1448888888888887E-2</c:v>
                </c:pt>
                <c:pt idx="465">
                  <c:v>3.1893333333333336E-2</c:v>
                </c:pt>
                <c:pt idx="466">
                  <c:v>3.2337777777777778E-2</c:v>
                </c:pt>
                <c:pt idx="467">
                  <c:v>3.2782222222222226E-2</c:v>
                </c:pt>
                <c:pt idx="468">
                  <c:v>3.3226666666666668E-2</c:v>
                </c:pt>
                <c:pt idx="469">
                  <c:v>3.3671111111111117E-2</c:v>
                </c:pt>
                <c:pt idx="470">
                  <c:v>3.4115555555555559E-2</c:v>
                </c:pt>
                <c:pt idx="471">
                  <c:v>3.456E-2</c:v>
                </c:pt>
                <c:pt idx="472">
                  <c:v>3.5004444444444442E-2</c:v>
                </c:pt>
                <c:pt idx="473">
                  <c:v>3.5448888888888891E-2</c:v>
                </c:pt>
                <c:pt idx="474">
                  <c:v>3.5893333333333333E-2</c:v>
                </c:pt>
                <c:pt idx="475">
                  <c:v>3.6337777777777774E-2</c:v>
                </c:pt>
                <c:pt idx="476">
                  <c:v>3.678222222222223E-2</c:v>
                </c:pt>
                <c:pt idx="477">
                  <c:v>3.7226666666666665E-2</c:v>
                </c:pt>
                <c:pt idx="478">
                  <c:v>3.7671111111111114E-2</c:v>
                </c:pt>
                <c:pt idx="479">
                  <c:v>3.8115555555555562E-2</c:v>
                </c:pt>
                <c:pt idx="480">
                  <c:v>3.8560000000000004E-2</c:v>
                </c:pt>
                <c:pt idx="481">
                  <c:v>3.862666666666667E-2</c:v>
                </c:pt>
                <c:pt idx="482">
                  <c:v>3.8693333333333337E-2</c:v>
                </c:pt>
                <c:pt idx="483">
                  <c:v>3.8760000000000003E-2</c:v>
                </c:pt>
                <c:pt idx="484">
                  <c:v>3.8826666666666669E-2</c:v>
                </c:pt>
                <c:pt idx="485">
                  <c:v>3.8893333333333335E-2</c:v>
                </c:pt>
                <c:pt idx="486">
                  <c:v>3.8960000000000002E-2</c:v>
                </c:pt>
                <c:pt idx="487">
                  <c:v>3.9026666666666668E-2</c:v>
                </c:pt>
                <c:pt idx="488">
                  <c:v>3.9093333333333334E-2</c:v>
                </c:pt>
                <c:pt idx="489">
                  <c:v>3.916E-2</c:v>
                </c:pt>
                <c:pt idx="490">
                  <c:v>3.9226666666666667E-2</c:v>
                </c:pt>
                <c:pt idx="491">
                  <c:v>3.9293333333333333E-2</c:v>
                </c:pt>
                <c:pt idx="492">
                  <c:v>3.9359999999999999E-2</c:v>
                </c:pt>
                <c:pt idx="493">
                  <c:v>3.9426666666666672E-2</c:v>
                </c:pt>
                <c:pt idx="494">
                  <c:v>3.9493333333333339E-2</c:v>
                </c:pt>
                <c:pt idx="495">
                  <c:v>3.9560000000000005E-2</c:v>
                </c:pt>
                <c:pt idx="496">
                  <c:v>3.9626666666666671E-2</c:v>
                </c:pt>
                <c:pt idx="497">
                  <c:v>3.9693333333333337E-2</c:v>
                </c:pt>
                <c:pt idx="498">
                  <c:v>3.9760000000000004E-2</c:v>
                </c:pt>
                <c:pt idx="499">
                  <c:v>3.982666666666667E-2</c:v>
                </c:pt>
                <c:pt idx="500">
                  <c:v>3.9893333333333336E-2</c:v>
                </c:pt>
                <c:pt idx="501">
                  <c:v>3.9960000000000002E-2</c:v>
                </c:pt>
                <c:pt idx="502">
                  <c:v>4.0026666666666669E-2</c:v>
                </c:pt>
                <c:pt idx="503">
                  <c:v>4.0093333333333335E-2</c:v>
                </c:pt>
                <c:pt idx="504">
                  <c:v>4.0160000000000001E-2</c:v>
                </c:pt>
                <c:pt idx="505">
                  <c:v>4.0226666666666668E-2</c:v>
                </c:pt>
                <c:pt idx="506">
                  <c:v>4.0293333333333334E-2</c:v>
                </c:pt>
                <c:pt idx="507">
                  <c:v>4.036E-2</c:v>
                </c:pt>
                <c:pt idx="508">
                  <c:v>4.0426666666666673E-2</c:v>
                </c:pt>
                <c:pt idx="509">
                  <c:v>4.049333333333334E-2</c:v>
                </c:pt>
                <c:pt idx="510">
                  <c:v>4.0560000000000006E-2</c:v>
                </c:pt>
                <c:pt idx="511">
                  <c:v>4.0626666666666672E-2</c:v>
                </c:pt>
                <c:pt idx="512">
                  <c:v>4.0693333333333338E-2</c:v>
                </c:pt>
                <c:pt idx="513">
                  <c:v>4.0760000000000005E-2</c:v>
                </c:pt>
                <c:pt idx="514">
                  <c:v>4.0826666666666671E-2</c:v>
                </c:pt>
                <c:pt idx="515">
                  <c:v>4.0893333333333337E-2</c:v>
                </c:pt>
                <c:pt idx="516">
                  <c:v>4.0960000000000003E-2</c:v>
                </c:pt>
                <c:pt idx="517">
                  <c:v>4.102666666666667E-2</c:v>
                </c:pt>
                <c:pt idx="518">
                  <c:v>4.1093333333333336E-2</c:v>
                </c:pt>
                <c:pt idx="519">
                  <c:v>4.1160000000000002E-2</c:v>
                </c:pt>
                <c:pt idx="520">
                  <c:v>4.1226666666666668E-2</c:v>
                </c:pt>
                <c:pt idx="521">
                  <c:v>4.1293333333333335E-2</c:v>
                </c:pt>
                <c:pt idx="522">
                  <c:v>4.1360000000000001E-2</c:v>
                </c:pt>
                <c:pt idx="523">
                  <c:v>4.1426666666666674E-2</c:v>
                </c:pt>
                <c:pt idx="524">
                  <c:v>4.149333333333334E-2</c:v>
                </c:pt>
                <c:pt idx="525">
                  <c:v>4.1560000000000007E-2</c:v>
                </c:pt>
                <c:pt idx="526">
                  <c:v>4.1626666666666673E-2</c:v>
                </c:pt>
                <c:pt idx="527">
                  <c:v>4.1693333333333339E-2</c:v>
                </c:pt>
                <c:pt idx="528">
                  <c:v>4.1760000000000005E-2</c:v>
                </c:pt>
                <c:pt idx="529">
                  <c:v>4.1826666666666672E-2</c:v>
                </c:pt>
                <c:pt idx="530">
                  <c:v>4.1893333333333338E-2</c:v>
                </c:pt>
                <c:pt idx="531">
                  <c:v>4.1960000000000004E-2</c:v>
                </c:pt>
                <c:pt idx="532">
                  <c:v>4.2026666666666671E-2</c:v>
                </c:pt>
                <c:pt idx="533">
                  <c:v>4.2093333333333337E-2</c:v>
                </c:pt>
                <c:pt idx="534">
                  <c:v>4.2160000000000003E-2</c:v>
                </c:pt>
                <c:pt idx="535">
                  <c:v>4.2226666666666669E-2</c:v>
                </c:pt>
                <c:pt idx="536">
                  <c:v>4.2293333333333336E-2</c:v>
                </c:pt>
                <c:pt idx="537">
                  <c:v>4.2360000000000002E-2</c:v>
                </c:pt>
                <c:pt idx="538">
                  <c:v>4.2426666666666675E-2</c:v>
                </c:pt>
                <c:pt idx="539">
                  <c:v>4.2493333333333341E-2</c:v>
                </c:pt>
                <c:pt idx="540">
                  <c:v>4.2560000000000008E-2</c:v>
                </c:pt>
                <c:pt idx="541">
                  <c:v>4.322666666666667E-2</c:v>
                </c:pt>
                <c:pt idx="542">
                  <c:v>4.389333333333334E-2</c:v>
                </c:pt>
                <c:pt idx="543">
                  <c:v>4.4560000000000009E-2</c:v>
                </c:pt>
                <c:pt idx="544">
                  <c:v>4.5226666666666672E-2</c:v>
                </c:pt>
                <c:pt idx="545">
                  <c:v>4.5893333333333342E-2</c:v>
                </c:pt>
                <c:pt idx="546">
                  <c:v>4.6560000000000011E-2</c:v>
                </c:pt>
                <c:pt idx="547">
                  <c:v>4.7226666666666674E-2</c:v>
                </c:pt>
                <c:pt idx="548">
                  <c:v>4.7893333333333343E-2</c:v>
                </c:pt>
                <c:pt idx="549">
                  <c:v>4.8560000000000006E-2</c:v>
                </c:pt>
                <c:pt idx="550">
                  <c:v>4.9226666666666669E-2</c:v>
                </c:pt>
                <c:pt idx="551">
                  <c:v>4.9893333333333338E-2</c:v>
                </c:pt>
                <c:pt idx="552">
                  <c:v>5.0560000000000008E-2</c:v>
                </c:pt>
                <c:pt idx="553">
                  <c:v>5.122666666666667E-2</c:v>
                </c:pt>
                <c:pt idx="554">
                  <c:v>5.189333333333334E-2</c:v>
                </c:pt>
                <c:pt idx="555">
                  <c:v>5.2560000000000009E-2</c:v>
                </c:pt>
                <c:pt idx="556">
                  <c:v>5.3226666666666672E-2</c:v>
                </c:pt>
                <c:pt idx="557">
                  <c:v>5.3893333333333342E-2</c:v>
                </c:pt>
                <c:pt idx="558">
                  <c:v>5.4560000000000011E-2</c:v>
                </c:pt>
                <c:pt idx="559">
                  <c:v>5.5226666666666674E-2</c:v>
                </c:pt>
                <c:pt idx="560">
                  <c:v>5.5893333333333343E-2</c:v>
                </c:pt>
                <c:pt idx="561">
                  <c:v>5.6560000000000006E-2</c:v>
                </c:pt>
                <c:pt idx="562">
                  <c:v>5.7226666666666676E-2</c:v>
                </c:pt>
                <c:pt idx="563">
                  <c:v>5.7893333333333338E-2</c:v>
                </c:pt>
                <c:pt idx="564">
                  <c:v>5.8560000000000008E-2</c:v>
                </c:pt>
                <c:pt idx="565">
                  <c:v>5.9226666666666671E-2</c:v>
                </c:pt>
                <c:pt idx="566">
                  <c:v>5.989333333333334E-2</c:v>
                </c:pt>
                <c:pt idx="567">
                  <c:v>6.056000000000001E-2</c:v>
                </c:pt>
                <c:pt idx="568">
                  <c:v>6.1226666666666672E-2</c:v>
                </c:pt>
                <c:pt idx="569">
                  <c:v>6.1893333333333342E-2</c:v>
                </c:pt>
                <c:pt idx="570">
                  <c:v>6.2560000000000004E-2</c:v>
                </c:pt>
                <c:pt idx="571">
                  <c:v>6.3226666666666681E-2</c:v>
                </c:pt>
                <c:pt idx="572">
                  <c:v>6.3893333333333344E-2</c:v>
                </c:pt>
                <c:pt idx="573">
                  <c:v>6.4560000000000006E-2</c:v>
                </c:pt>
                <c:pt idx="574">
                  <c:v>6.5226666666666683E-2</c:v>
                </c:pt>
                <c:pt idx="575">
                  <c:v>6.5893333333333345E-2</c:v>
                </c:pt>
                <c:pt idx="576">
                  <c:v>6.6560000000000008E-2</c:v>
                </c:pt>
                <c:pt idx="577">
                  <c:v>6.7226666666666685E-2</c:v>
                </c:pt>
                <c:pt idx="578">
                  <c:v>6.7893333333333347E-2</c:v>
                </c:pt>
                <c:pt idx="579">
                  <c:v>6.8559999999999996E-2</c:v>
                </c:pt>
                <c:pt idx="580">
                  <c:v>6.9226666666666686E-2</c:v>
                </c:pt>
                <c:pt idx="581">
                  <c:v>6.9893333333333349E-2</c:v>
                </c:pt>
                <c:pt idx="582">
                  <c:v>7.0560000000000012E-2</c:v>
                </c:pt>
                <c:pt idx="583">
                  <c:v>7.1226666666666674E-2</c:v>
                </c:pt>
                <c:pt idx="584">
                  <c:v>7.1893333333333351E-2</c:v>
                </c:pt>
                <c:pt idx="585">
                  <c:v>7.2559999999999999E-2</c:v>
                </c:pt>
                <c:pt idx="586">
                  <c:v>7.322666666666669E-2</c:v>
                </c:pt>
                <c:pt idx="587">
                  <c:v>7.3893333333333339E-2</c:v>
                </c:pt>
                <c:pt idx="588">
                  <c:v>7.4560000000000015E-2</c:v>
                </c:pt>
                <c:pt idx="589">
                  <c:v>7.5226666666666678E-2</c:v>
                </c:pt>
                <c:pt idx="590">
                  <c:v>7.5893333333333354E-2</c:v>
                </c:pt>
                <c:pt idx="591">
                  <c:v>7.6560000000000003E-2</c:v>
                </c:pt>
                <c:pt idx="592">
                  <c:v>7.722666666666668E-2</c:v>
                </c:pt>
                <c:pt idx="593">
                  <c:v>7.7893333333333342E-2</c:v>
                </c:pt>
                <c:pt idx="594">
                  <c:v>7.8560000000000019E-2</c:v>
                </c:pt>
                <c:pt idx="595">
                  <c:v>7.9226666666666681E-2</c:v>
                </c:pt>
                <c:pt idx="596">
                  <c:v>7.9893333333333358E-2</c:v>
                </c:pt>
                <c:pt idx="597">
                  <c:v>8.0560000000000007E-2</c:v>
                </c:pt>
                <c:pt idx="598">
                  <c:v>8.1226666666666683E-2</c:v>
                </c:pt>
                <c:pt idx="599">
                  <c:v>8.1893333333333346E-2</c:v>
                </c:pt>
                <c:pt idx="600">
                  <c:v>8.2560000000000008E-2</c:v>
                </c:pt>
                <c:pt idx="601">
                  <c:v>8.2937777777777791E-2</c:v>
                </c:pt>
                <c:pt idx="602">
                  <c:v>8.3315555555555573E-2</c:v>
                </c:pt>
                <c:pt idx="603">
                  <c:v>8.3693333333333342E-2</c:v>
                </c:pt>
                <c:pt idx="604">
                  <c:v>8.4071111111111124E-2</c:v>
                </c:pt>
                <c:pt idx="605">
                  <c:v>8.4448888888888893E-2</c:v>
                </c:pt>
                <c:pt idx="606">
                  <c:v>8.4826666666666675E-2</c:v>
                </c:pt>
                <c:pt idx="607">
                  <c:v>8.5204444444444458E-2</c:v>
                </c:pt>
                <c:pt idx="608">
                  <c:v>8.558222222222224E-2</c:v>
                </c:pt>
                <c:pt idx="609">
                  <c:v>8.5960000000000009E-2</c:v>
                </c:pt>
                <c:pt idx="610">
                  <c:v>8.6337777777777791E-2</c:v>
                </c:pt>
                <c:pt idx="611">
                  <c:v>8.6715555555555573E-2</c:v>
                </c:pt>
                <c:pt idx="612">
                  <c:v>8.7093333333333342E-2</c:v>
                </c:pt>
                <c:pt idx="613">
                  <c:v>8.7471111111111124E-2</c:v>
                </c:pt>
                <c:pt idx="614">
                  <c:v>8.7848888888888893E-2</c:v>
                </c:pt>
                <c:pt idx="615">
                  <c:v>8.8226666666666675E-2</c:v>
                </c:pt>
                <c:pt idx="616">
                  <c:v>8.8604444444444458E-2</c:v>
                </c:pt>
                <c:pt idx="617">
                  <c:v>8.898222222222224E-2</c:v>
                </c:pt>
                <c:pt idx="618">
                  <c:v>8.9360000000000023E-2</c:v>
                </c:pt>
                <c:pt idx="619">
                  <c:v>8.9737777777777791E-2</c:v>
                </c:pt>
                <c:pt idx="620">
                  <c:v>9.011555555555556E-2</c:v>
                </c:pt>
                <c:pt idx="621">
                  <c:v>9.0493333333333342E-2</c:v>
                </c:pt>
                <c:pt idx="622">
                  <c:v>9.0871111111111125E-2</c:v>
                </c:pt>
                <c:pt idx="623">
                  <c:v>9.1248888888888907E-2</c:v>
                </c:pt>
                <c:pt idx="624">
                  <c:v>9.162666666666669E-2</c:v>
                </c:pt>
                <c:pt idx="625">
                  <c:v>9.2004444444444458E-2</c:v>
                </c:pt>
                <c:pt idx="626">
                  <c:v>9.2382222222222227E-2</c:v>
                </c:pt>
                <c:pt idx="627">
                  <c:v>9.2760000000000009E-2</c:v>
                </c:pt>
                <c:pt idx="628">
                  <c:v>9.3137777777777792E-2</c:v>
                </c:pt>
                <c:pt idx="629">
                  <c:v>9.3515555555555574E-2</c:v>
                </c:pt>
                <c:pt idx="630">
                  <c:v>9.3893333333333356E-2</c:v>
                </c:pt>
                <c:pt idx="631">
                  <c:v>9.4271111111111125E-2</c:v>
                </c:pt>
                <c:pt idx="632">
                  <c:v>9.4648888888888907E-2</c:v>
                </c:pt>
                <c:pt idx="633">
                  <c:v>9.5026666666666676E-2</c:v>
                </c:pt>
                <c:pt idx="634">
                  <c:v>9.5404444444444458E-2</c:v>
                </c:pt>
                <c:pt idx="635">
                  <c:v>9.5782222222222241E-2</c:v>
                </c:pt>
                <c:pt idx="636">
                  <c:v>9.6160000000000009E-2</c:v>
                </c:pt>
                <c:pt idx="637">
                  <c:v>9.6537777777777792E-2</c:v>
                </c:pt>
                <c:pt idx="638">
                  <c:v>9.6915555555555574E-2</c:v>
                </c:pt>
                <c:pt idx="639">
                  <c:v>9.7293333333333357E-2</c:v>
                </c:pt>
                <c:pt idx="640">
                  <c:v>9.7671111111111125E-2</c:v>
                </c:pt>
                <c:pt idx="641">
                  <c:v>9.8048888888888894E-2</c:v>
                </c:pt>
                <c:pt idx="642">
                  <c:v>9.8426666666666676E-2</c:v>
                </c:pt>
                <c:pt idx="643">
                  <c:v>9.8804444444444459E-2</c:v>
                </c:pt>
                <c:pt idx="644">
                  <c:v>9.9182222222222241E-2</c:v>
                </c:pt>
                <c:pt idx="645">
                  <c:v>9.9560000000000023E-2</c:v>
                </c:pt>
                <c:pt idx="646">
                  <c:v>9.9937777777777778E-2</c:v>
                </c:pt>
                <c:pt idx="647">
                  <c:v>0.10031555555555557</c:v>
                </c:pt>
                <c:pt idx="648">
                  <c:v>0.10069333333333334</c:v>
                </c:pt>
                <c:pt idx="649">
                  <c:v>0.10107111111111113</c:v>
                </c:pt>
                <c:pt idx="650">
                  <c:v>0.10144888888888891</c:v>
                </c:pt>
                <c:pt idx="651">
                  <c:v>0.10182666666666668</c:v>
                </c:pt>
                <c:pt idx="652">
                  <c:v>0.10220444444444447</c:v>
                </c:pt>
                <c:pt idx="653">
                  <c:v>0.10258222222222223</c:v>
                </c:pt>
                <c:pt idx="654">
                  <c:v>0.10296000000000001</c:v>
                </c:pt>
                <c:pt idx="655">
                  <c:v>0.10333777777777779</c:v>
                </c:pt>
                <c:pt idx="656">
                  <c:v>0.10371555555555557</c:v>
                </c:pt>
                <c:pt idx="657">
                  <c:v>0.10409333333333336</c:v>
                </c:pt>
                <c:pt idx="658">
                  <c:v>0.10447111111111113</c:v>
                </c:pt>
                <c:pt idx="659">
                  <c:v>0.10484888888888891</c:v>
                </c:pt>
                <c:pt idx="660">
                  <c:v>0.10522666666666668</c:v>
                </c:pt>
                <c:pt idx="661">
                  <c:v>0.10551555555555557</c:v>
                </c:pt>
                <c:pt idx="662">
                  <c:v>0.10580444444444445</c:v>
                </c:pt>
                <c:pt idx="663">
                  <c:v>0.10609333333333335</c:v>
                </c:pt>
                <c:pt idx="664">
                  <c:v>0.10638222222222224</c:v>
                </c:pt>
                <c:pt idx="665">
                  <c:v>0.10667111111111113</c:v>
                </c:pt>
                <c:pt idx="666">
                  <c:v>0.10696000000000001</c:v>
                </c:pt>
                <c:pt idx="667">
                  <c:v>0.10724888888888891</c:v>
                </c:pt>
                <c:pt idx="668">
                  <c:v>0.10753777777777779</c:v>
                </c:pt>
                <c:pt idx="669">
                  <c:v>0.10782666666666668</c:v>
                </c:pt>
                <c:pt idx="670">
                  <c:v>0.10811555555555556</c:v>
                </c:pt>
                <c:pt idx="671">
                  <c:v>0.10840444444444446</c:v>
                </c:pt>
                <c:pt idx="672">
                  <c:v>0.10869333333333335</c:v>
                </c:pt>
                <c:pt idx="673">
                  <c:v>0.10898222222222224</c:v>
                </c:pt>
                <c:pt idx="674">
                  <c:v>0.10927111111111112</c:v>
                </c:pt>
                <c:pt idx="675">
                  <c:v>0.10956000000000002</c:v>
                </c:pt>
                <c:pt idx="676">
                  <c:v>0.1098488888888889</c:v>
                </c:pt>
                <c:pt idx="677">
                  <c:v>0.11013777777777779</c:v>
                </c:pt>
                <c:pt idx="678">
                  <c:v>0.11042666666666667</c:v>
                </c:pt>
                <c:pt idx="679">
                  <c:v>0.11071555555555558</c:v>
                </c:pt>
                <c:pt idx="680">
                  <c:v>0.11100444444444446</c:v>
                </c:pt>
                <c:pt idx="681">
                  <c:v>0.11129333333333334</c:v>
                </c:pt>
                <c:pt idx="682">
                  <c:v>0.11158222222222224</c:v>
                </c:pt>
                <c:pt idx="683">
                  <c:v>0.11187111111111112</c:v>
                </c:pt>
                <c:pt idx="684">
                  <c:v>0.11216000000000001</c:v>
                </c:pt>
                <c:pt idx="685">
                  <c:v>0.11244888888888889</c:v>
                </c:pt>
                <c:pt idx="686">
                  <c:v>0.11273777777777778</c:v>
                </c:pt>
                <c:pt idx="687">
                  <c:v>0.11302666666666668</c:v>
                </c:pt>
                <c:pt idx="688">
                  <c:v>0.11331555555555557</c:v>
                </c:pt>
                <c:pt idx="689">
                  <c:v>0.11360444444444445</c:v>
                </c:pt>
                <c:pt idx="690">
                  <c:v>0.11389333333333335</c:v>
                </c:pt>
                <c:pt idx="691">
                  <c:v>0.11418222222222223</c:v>
                </c:pt>
                <c:pt idx="692">
                  <c:v>0.11447111111111112</c:v>
                </c:pt>
                <c:pt idx="693">
                  <c:v>0.11476</c:v>
                </c:pt>
                <c:pt idx="694">
                  <c:v>0.11504888888888889</c:v>
                </c:pt>
                <c:pt idx="695">
                  <c:v>0.11533777777777779</c:v>
                </c:pt>
                <c:pt idx="696">
                  <c:v>0.11562666666666668</c:v>
                </c:pt>
                <c:pt idx="697">
                  <c:v>0.11591555555555556</c:v>
                </c:pt>
                <c:pt idx="698">
                  <c:v>0.11620444444444446</c:v>
                </c:pt>
                <c:pt idx="699">
                  <c:v>0.11649333333333334</c:v>
                </c:pt>
                <c:pt idx="700">
                  <c:v>0.11678222222222222</c:v>
                </c:pt>
                <c:pt idx="701">
                  <c:v>0.11707111111111113</c:v>
                </c:pt>
                <c:pt idx="702">
                  <c:v>0.11736000000000001</c:v>
                </c:pt>
                <c:pt idx="703">
                  <c:v>0.1176488888888889</c:v>
                </c:pt>
                <c:pt idx="704">
                  <c:v>0.11793777777777778</c:v>
                </c:pt>
                <c:pt idx="705">
                  <c:v>0.11822666666666667</c:v>
                </c:pt>
                <c:pt idx="706">
                  <c:v>0.11851555555555555</c:v>
                </c:pt>
                <c:pt idx="707">
                  <c:v>0.11880444444444445</c:v>
                </c:pt>
                <c:pt idx="708">
                  <c:v>0.11909333333333333</c:v>
                </c:pt>
                <c:pt idx="709">
                  <c:v>0.11938222222222222</c:v>
                </c:pt>
                <c:pt idx="710">
                  <c:v>0.11967111111111112</c:v>
                </c:pt>
                <c:pt idx="711">
                  <c:v>0.11996000000000001</c:v>
                </c:pt>
                <c:pt idx="712">
                  <c:v>0.12024888888888889</c:v>
                </c:pt>
                <c:pt idx="713">
                  <c:v>0.12053777777777779</c:v>
                </c:pt>
                <c:pt idx="714">
                  <c:v>0.12082666666666667</c:v>
                </c:pt>
                <c:pt idx="715">
                  <c:v>0.12111555555555556</c:v>
                </c:pt>
                <c:pt idx="716">
                  <c:v>0.12140444444444445</c:v>
                </c:pt>
                <c:pt idx="717">
                  <c:v>0.12169333333333335</c:v>
                </c:pt>
                <c:pt idx="718">
                  <c:v>0.12198222222222223</c:v>
                </c:pt>
                <c:pt idx="719">
                  <c:v>0.12227111111111112</c:v>
                </c:pt>
                <c:pt idx="720">
                  <c:v>0.12256</c:v>
                </c:pt>
                <c:pt idx="721">
                  <c:v>0.12164888888888889</c:v>
                </c:pt>
                <c:pt idx="722">
                  <c:v>0.12073777777777778</c:v>
                </c:pt>
                <c:pt idx="723">
                  <c:v>0.11982666666666668</c:v>
                </c:pt>
                <c:pt idx="724">
                  <c:v>0.11891555555555557</c:v>
                </c:pt>
                <c:pt idx="725">
                  <c:v>0.11800444444444444</c:v>
                </c:pt>
                <c:pt idx="726">
                  <c:v>0.11709333333333333</c:v>
                </c:pt>
                <c:pt idx="727">
                  <c:v>0.11618222222222223</c:v>
                </c:pt>
                <c:pt idx="728">
                  <c:v>0.11527111111111112</c:v>
                </c:pt>
                <c:pt idx="729">
                  <c:v>0.11436</c:v>
                </c:pt>
                <c:pt idx="730">
                  <c:v>0.11344888888888889</c:v>
                </c:pt>
                <c:pt idx="731">
                  <c:v>0.11253777777777778</c:v>
                </c:pt>
                <c:pt idx="732">
                  <c:v>0.11162666666666668</c:v>
                </c:pt>
                <c:pt idx="733">
                  <c:v>0.11071555555555555</c:v>
                </c:pt>
                <c:pt idx="734">
                  <c:v>0.10980444444444444</c:v>
                </c:pt>
                <c:pt idx="735">
                  <c:v>0.10889333333333333</c:v>
                </c:pt>
                <c:pt idx="736">
                  <c:v>0.10798222222222223</c:v>
                </c:pt>
                <c:pt idx="737">
                  <c:v>0.10707111111111112</c:v>
                </c:pt>
                <c:pt idx="738">
                  <c:v>0.10616</c:v>
                </c:pt>
                <c:pt idx="739">
                  <c:v>0.10524888888888889</c:v>
                </c:pt>
                <c:pt idx="740">
                  <c:v>0.10433777777777778</c:v>
                </c:pt>
                <c:pt idx="741">
                  <c:v>0.10342666666666668</c:v>
                </c:pt>
                <c:pt idx="742">
                  <c:v>0.10251555555555555</c:v>
                </c:pt>
                <c:pt idx="743">
                  <c:v>0.10160444444444444</c:v>
                </c:pt>
                <c:pt idx="744">
                  <c:v>0.10069333333333333</c:v>
                </c:pt>
                <c:pt idx="745">
                  <c:v>9.9782222222222217E-2</c:v>
                </c:pt>
                <c:pt idx="746">
                  <c:v>9.8871111111111118E-2</c:v>
                </c:pt>
                <c:pt idx="747">
                  <c:v>9.7960000000000005E-2</c:v>
                </c:pt>
                <c:pt idx="748">
                  <c:v>9.7048888888888893E-2</c:v>
                </c:pt>
                <c:pt idx="749">
                  <c:v>9.613777777777778E-2</c:v>
                </c:pt>
                <c:pt idx="750">
                  <c:v>9.5226666666666654E-2</c:v>
                </c:pt>
                <c:pt idx="751">
                  <c:v>9.4315555555555555E-2</c:v>
                </c:pt>
                <c:pt idx="752">
                  <c:v>9.3404444444444443E-2</c:v>
                </c:pt>
                <c:pt idx="753">
                  <c:v>9.249333333333333E-2</c:v>
                </c:pt>
                <c:pt idx="754">
                  <c:v>9.1582222222222218E-2</c:v>
                </c:pt>
                <c:pt idx="755">
                  <c:v>9.0671111111111105E-2</c:v>
                </c:pt>
                <c:pt idx="756">
                  <c:v>8.9760000000000006E-2</c:v>
                </c:pt>
                <c:pt idx="757">
                  <c:v>8.8848888888888894E-2</c:v>
                </c:pt>
                <c:pt idx="758">
                  <c:v>8.7937777777777767E-2</c:v>
                </c:pt>
                <c:pt idx="759">
                  <c:v>8.7026666666666669E-2</c:v>
                </c:pt>
                <c:pt idx="760">
                  <c:v>8.6115555555555542E-2</c:v>
                </c:pt>
                <c:pt idx="761">
                  <c:v>8.5204444444444444E-2</c:v>
                </c:pt>
                <c:pt idx="762">
                  <c:v>8.4293333333333331E-2</c:v>
                </c:pt>
                <c:pt idx="763">
                  <c:v>8.3382222222222219E-2</c:v>
                </c:pt>
                <c:pt idx="764">
                  <c:v>8.247111111111112E-2</c:v>
                </c:pt>
                <c:pt idx="765">
                  <c:v>8.1559999999999994E-2</c:v>
                </c:pt>
                <c:pt idx="766">
                  <c:v>8.0648888888888895E-2</c:v>
                </c:pt>
                <c:pt idx="767">
                  <c:v>7.9737777777777769E-2</c:v>
                </c:pt>
                <c:pt idx="768">
                  <c:v>7.8826666666666656E-2</c:v>
                </c:pt>
                <c:pt idx="769">
                  <c:v>7.7915555555555557E-2</c:v>
                </c:pt>
                <c:pt idx="770">
                  <c:v>7.7004444444444445E-2</c:v>
                </c:pt>
                <c:pt idx="771">
                  <c:v>7.6093333333333332E-2</c:v>
                </c:pt>
                <c:pt idx="772">
                  <c:v>7.5182222222222234E-2</c:v>
                </c:pt>
                <c:pt idx="773">
                  <c:v>7.4271111111111107E-2</c:v>
                </c:pt>
                <c:pt idx="774">
                  <c:v>7.3360000000000009E-2</c:v>
                </c:pt>
                <c:pt idx="775">
                  <c:v>7.2448888888888882E-2</c:v>
                </c:pt>
                <c:pt idx="776">
                  <c:v>7.153777777777777E-2</c:v>
                </c:pt>
                <c:pt idx="777">
                  <c:v>7.0626666666666671E-2</c:v>
                </c:pt>
                <c:pt idx="778">
                  <c:v>6.9715555555555545E-2</c:v>
                </c:pt>
                <c:pt idx="779">
                  <c:v>6.8804444444444446E-2</c:v>
                </c:pt>
                <c:pt idx="780">
                  <c:v>6.7893333333333333E-2</c:v>
                </c:pt>
                <c:pt idx="781">
                  <c:v>6.8182222222222214E-2</c:v>
                </c:pt>
                <c:pt idx="782">
                  <c:v>6.8471111111111108E-2</c:v>
                </c:pt>
                <c:pt idx="783">
                  <c:v>6.8760000000000002E-2</c:v>
                </c:pt>
                <c:pt idx="784">
                  <c:v>6.9048888888888896E-2</c:v>
                </c:pt>
                <c:pt idx="785">
                  <c:v>6.9337777777777776E-2</c:v>
                </c:pt>
                <c:pt idx="786">
                  <c:v>6.962666666666667E-2</c:v>
                </c:pt>
                <c:pt idx="787">
                  <c:v>6.991555555555555E-2</c:v>
                </c:pt>
                <c:pt idx="788">
                  <c:v>7.0204444444444444E-2</c:v>
                </c:pt>
                <c:pt idx="789">
                  <c:v>7.0493333333333325E-2</c:v>
                </c:pt>
                <c:pt idx="790">
                  <c:v>7.0782222222222232E-2</c:v>
                </c:pt>
                <c:pt idx="791">
                  <c:v>7.1071111111111113E-2</c:v>
                </c:pt>
                <c:pt idx="792">
                  <c:v>7.1360000000000007E-2</c:v>
                </c:pt>
                <c:pt idx="793">
                  <c:v>7.1648888888888887E-2</c:v>
                </c:pt>
                <c:pt idx="794">
                  <c:v>7.1937777777777781E-2</c:v>
                </c:pt>
                <c:pt idx="795">
                  <c:v>7.2226666666666675E-2</c:v>
                </c:pt>
                <c:pt idx="796">
                  <c:v>7.2515555555555569E-2</c:v>
                </c:pt>
                <c:pt idx="797">
                  <c:v>7.2804444444444449E-2</c:v>
                </c:pt>
                <c:pt idx="798">
                  <c:v>7.309333333333333E-2</c:v>
                </c:pt>
                <c:pt idx="799">
                  <c:v>7.3382222222222224E-2</c:v>
                </c:pt>
                <c:pt idx="800">
                  <c:v>7.3671111111111104E-2</c:v>
                </c:pt>
                <c:pt idx="801">
                  <c:v>7.3959999999999998E-2</c:v>
                </c:pt>
                <c:pt idx="802">
                  <c:v>7.4248888888888892E-2</c:v>
                </c:pt>
                <c:pt idx="803">
                  <c:v>7.4537777777777786E-2</c:v>
                </c:pt>
                <c:pt idx="804">
                  <c:v>7.4826666666666666E-2</c:v>
                </c:pt>
                <c:pt idx="805">
                  <c:v>7.511555555555556E-2</c:v>
                </c:pt>
                <c:pt idx="806">
                  <c:v>7.5404444444444441E-2</c:v>
                </c:pt>
                <c:pt idx="807">
                  <c:v>7.5693333333333349E-2</c:v>
                </c:pt>
                <c:pt idx="808">
                  <c:v>7.5982222222222229E-2</c:v>
                </c:pt>
                <c:pt idx="809">
                  <c:v>7.6271111111111123E-2</c:v>
                </c:pt>
                <c:pt idx="810">
                  <c:v>7.6560000000000003E-2</c:v>
                </c:pt>
                <c:pt idx="811">
                  <c:v>7.6848888888888897E-2</c:v>
                </c:pt>
                <c:pt idx="812">
                  <c:v>7.7137777777777777E-2</c:v>
                </c:pt>
                <c:pt idx="813">
                  <c:v>7.7426666666666671E-2</c:v>
                </c:pt>
                <c:pt idx="814">
                  <c:v>7.7715555555555565E-2</c:v>
                </c:pt>
                <c:pt idx="815">
                  <c:v>7.800444444444446E-2</c:v>
                </c:pt>
                <c:pt idx="816">
                  <c:v>7.829333333333334E-2</c:v>
                </c:pt>
                <c:pt idx="817">
                  <c:v>7.8582222222222234E-2</c:v>
                </c:pt>
                <c:pt idx="818">
                  <c:v>7.8871111111111114E-2</c:v>
                </c:pt>
                <c:pt idx="819">
                  <c:v>7.9160000000000022E-2</c:v>
                </c:pt>
                <c:pt idx="820">
                  <c:v>7.9448888888888902E-2</c:v>
                </c:pt>
                <c:pt idx="821">
                  <c:v>7.9737777777777782E-2</c:v>
                </c:pt>
                <c:pt idx="822">
                  <c:v>8.0026666666666676E-2</c:v>
                </c:pt>
                <c:pt idx="823">
                  <c:v>8.0315555555555557E-2</c:v>
                </c:pt>
                <c:pt idx="824">
                  <c:v>8.0604444444444451E-2</c:v>
                </c:pt>
                <c:pt idx="825">
                  <c:v>8.0893333333333331E-2</c:v>
                </c:pt>
                <c:pt idx="826">
                  <c:v>8.1182222222222239E-2</c:v>
                </c:pt>
                <c:pt idx="827">
                  <c:v>8.1471111111111119E-2</c:v>
                </c:pt>
                <c:pt idx="828">
                  <c:v>8.1760000000000013E-2</c:v>
                </c:pt>
                <c:pt idx="829">
                  <c:v>8.2048888888888893E-2</c:v>
                </c:pt>
                <c:pt idx="830">
                  <c:v>8.2337777777777788E-2</c:v>
                </c:pt>
                <c:pt idx="831">
                  <c:v>8.2626666666666682E-2</c:v>
                </c:pt>
                <c:pt idx="832">
                  <c:v>8.2915555555555576E-2</c:v>
                </c:pt>
                <c:pt idx="833">
                  <c:v>8.3204444444444456E-2</c:v>
                </c:pt>
                <c:pt idx="834">
                  <c:v>8.349333333333335E-2</c:v>
                </c:pt>
                <c:pt idx="835">
                  <c:v>8.378222222222223E-2</c:v>
                </c:pt>
                <c:pt idx="836">
                  <c:v>8.4071111111111124E-2</c:v>
                </c:pt>
                <c:pt idx="837">
                  <c:v>8.4360000000000004E-2</c:v>
                </c:pt>
                <c:pt idx="838">
                  <c:v>8.4648888888888899E-2</c:v>
                </c:pt>
                <c:pt idx="839">
                  <c:v>8.4937777777777793E-2</c:v>
                </c:pt>
                <c:pt idx="840">
                  <c:v>8.5226666666666687E-2</c:v>
                </c:pt>
                <c:pt idx="841">
                  <c:v>8.6871111111111121E-2</c:v>
                </c:pt>
                <c:pt idx="842">
                  <c:v>8.8515555555555583E-2</c:v>
                </c:pt>
                <c:pt idx="843">
                  <c:v>9.0160000000000018E-2</c:v>
                </c:pt>
                <c:pt idx="844">
                  <c:v>9.1804444444444452E-2</c:v>
                </c:pt>
                <c:pt idx="845">
                  <c:v>9.3448888888888901E-2</c:v>
                </c:pt>
                <c:pt idx="846">
                  <c:v>9.5093333333333335E-2</c:v>
                </c:pt>
                <c:pt idx="847">
                  <c:v>9.6737777777777798E-2</c:v>
                </c:pt>
                <c:pt idx="848">
                  <c:v>9.8382222222222232E-2</c:v>
                </c:pt>
                <c:pt idx="849">
                  <c:v>0.10002666666666668</c:v>
                </c:pt>
                <c:pt idx="850">
                  <c:v>0.10167111111111113</c:v>
                </c:pt>
                <c:pt idx="851">
                  <c:v>0.10331555555555558</c:v>
                </c:pt>
                <c:pt idx="852">
                  <c:v>0.10496000000000001</c:v>
                </c:pt>
                <c:pt idx="853">
                  <c:v>0.10660444444444446</c:v>
                </c:pt>
                <c:pt idx="854">
                  <c:v>0.10824888888888889</c:v>
                </c:pt>
                <c:pt idx="855">
                  <c:v>0.10989333333333336</c:v>
                </c:pt>
                <c:pt idx="856">
                  <c:v>0.11153777777777779</c:v>
                </c:pt>
                <c:pt idx="857">
                  <c:v>0.11318222222222224</c:v>
                </c:pt>
                <c:pt idx="858">
                  <c:v>0.11482666666666669</c:v>
                </c:pt>
                <c:pt idx="859">
                  <c:v>0.11647111111111114</c:v>
                </c:pt>
                <c:pt idx="860">
                  <c:v>0.11811555555555557</c:v>
                </c:pt>
                <c:pt idx="861">
                  <c:v>0.11976000000000002</c:v>
                </c:pt>
                <c:pt idx="862">
                  <c:v>0.12140444444444445</c:v>
                </c:pt>
                <c:pt idx="863">
                  <c:v>0.12304888888888892</c:v>
                </c:pt>
                <c:pt idx="864">
                  <c:v>0.12469333333333335</c:v>
                </c:pt>
                <c:pt idx="865">
                  <c:v>0.1263377777777778</c:v>
                </c:pt>
                <c:pt idx="866">
                  <c:v>0.12798222222222225</c:v>
                </c:pt>
                <c:pt idx="867">
                  <c:v>0.1296266666666667</c:v>
                </c:pt>
                <c:pt idx="868">
                  <c:v>0.13127111111111114</c:v>
                </c:pt>
                <c:pt idx="869">
                  <c:v>0.13291555555555556</c:v>
                </c:pt>
                <c:pt idx="870">
                  <c:v>0.13456000000000001</c:v>
                </c:pt>
                <c:pt idx="871">
                  <c:v>0.13620444444444449</c:v>
                </c:pt>
                <c:pt idx="872">
                  <c:v>0.13784888888888894</c:v>
                </c:pt>
                <c:pt idx="873">
                  <c:v>0.13949333333333336</c:v>
                </c:pt>
                <c:pt idx="874">
                  <c:v>0.14113777777777781</c:v>
                </c:pt>
                <c:pt idx="875">
                  <c:v>0.14278222222222225</c:v>
                </c:pt>
                <c:pt idx="876">
                  <c:v>0.14442666666666668</c:v>
                </c:pt>
                <c:pt idx="877">
                  <c:v>0.14607111111111112</c:v>
                </c:pt>
                <c:pt idx="878">
                  <c:v>0.14771555555555557</c:v>
                </c:pt>
                <c:pt idx="879">
                  <c:v>0.14936000000000002</c:v>
                </c:pt>
                <c:pt idx="880">
                  <c:v>0.15100444444444444</c:v>
                </c:pt>
                <c:pt idx="881">
                  <c:v>0.15264888888888889</c:v>
                </c:pt>
                <c:pt idx="882">
                  <c:v>0.15429333333333337</c:v>
                </c:pt>
                <c:pt idx="883">
                  <c:v>0.15593777777777781</c:v>
                </c:pt>
                <c:pt idx="884">
                  <c:v>0.15758222222222223</c:v>
                </c:pt>
                <c:pt idx="885">
                  <c:v>0.15922666666666668</c:v>
                </c:pt>
                <c:pt idx="886">
                  <c:v>0.16087111111111116</c:v>
                </c:pt>
                <c:pt idx="887">
                  <c:v>0.16251555555555561</c:v>
                </c:pt>
                <c:pt idx="888">
                  <c:v>0.16416000000000003</c:v>
                </c:pt>
                <c:pt idx="889">
                  <c:v>0.16580444444444448</c:v>
                </c:pt>
                <c:pt idx="890">
                  <c:v>0.16744888888888892</c:v>
                </c:pt>
                <c:pt idx="891">
                  <c:v>0.16909333333333337</c:v>
                </c:pt>
                <c:pt idx="892">
                  <c:v>0.17073777777777779</c:v>
                </c:pt>
                <c:pt idx="893">
                  <c:v>0.17238222222222224</c:v>
                </c:pt>
                <c:pt idx="894">
                  <c:v>0.17402666666666669</c:v>
                </c:pt>
                <c:pt idx="895">
                  <c:v>0.17567111111111114</c:v>
                </c:pt>
                <c:pt idx="896">
                  <c:v>0.17731555555555556</c:v>
                </c:pt>
                <c:pt idx="897">
                  <c:v>0.17896000000000001</c:v>
                </c:pt>
                <c:pt idx="898">
                  <c:v>0.18060444444444448</c:v>
                </c:pt>
                <c:pt idx="899">
                  <c:v>0.18224888888888888</c:v>
                </c:pt>
                <c:pt idx="900">
                  <c:v>0.18389333333333335</c:v>
                </c:pt>
                <c:pt idx="901">
                  <c:v>0.18511555555555559</c:v>
                </c:pt>
                <c:pt idx="902">
                  <c:v>0.1863377777777778</c:v>
                </c:pt>
                <c:pt idx="903">
                  <c:v>0.18756000000000003</c:v>
                </c:pt>
                <c:pt idx="904">
                  <c:v>0.18878222222222224</c:v>
                </c:pt>
                <c:pt idx="905">
                  <c:v>0.19000444444444448</c:v>
                </c:pt>
                <c:pt idx="906">
                  <c:v>0.19122666666666668</c:v>
                </c:pt>
                <c:pt idx="907">
                  <c:v>0.19244888888888892</c:v>
                </c:pt>
                <c:pt idx="908">
                  <c:v>0.19367111111111113</c:v>
                </c:pt>
                <c:pt idx="909">
                  <c:v>0.19489333333333336</c:v>
                </c:pt>
                <c:pt idx="910">
                  <c:v>0.19611555555555557</c:v>
                </c:pt>
                <c:pt idx="911">
                  <c:v>0.19733777777777781</c:v>
                </c:pt>
                <c:pt idx="912">
                  <c:v>0.19856000000000004</c:v>
                </c:pt>
                <c:pt idx="913">
                  <c:v>0.19978222222222225</c:v>
                </c:pt>
                <c:pt idx="914">
                  <c:v>0.20100444444444449</c:v>
                </c:pt>
                <c:pt idx="915">
                  <c:v>0.20222666666666669</c:v>
                </c:pt>
                <c:pt idx="916">
                  <c:v>0.20344888888888893</c:v>
                </c:pt>
                <c:pt idx="917">
                  <c:v>0.20467111111111114</c:v>
                </c:pt>
                <c:pt idx="918">
                  <c:v>0.20589333333333337</c:v>
                </c:pt>
                <c:pt idx="919">
                  <c:v>0.20711555555555558</c:v>
                </c:pt>
                <c:pt idx="920">
                  <c:v>0.20833777777777782</c:v>
                </c:pt>
                <c:pt idx="921">
                  <c:v>0.20956000000000005</c:v>
                </c:pt>
                <c:pt idx="922">
                  <c:v>0.21078222222222226</c:v>
                </c:pt>
                <c:pt idx="923">
                  <c:v>0.2120044444444445</c:v>
                </c:pt>
                <c:pt idx="924">
                  <c:v>0.2132266666666667</c:v>
                </c:pt>
                <c:pt idx="925">
                  <c:v>0.21444888888888894</c:v>
                </c:pt>
                <c:pt idx="926">
                  <c:v>0.21567111111111112</c:v>
                </c:pt>
                <c:pt idx="927">
                  <c:v>0.21689333333333335</c:v>
                </c:pt>
                <c:pt idx="928">
                  <c:v>0.21811555555555556</c:v>
                </c:pt>
                <c:pt idx="929">
                  <c:v>0.2193377777777778</c:v>
                </c:pt>
                <c:pt idx="930">
                  <c:v>0.22056000000000003</c:v>
                </c:pt>
                <c:pt idx="931">
                  <c:v>0.22178222222222224</c:v>
                </c:pt>
                <c:pt idx="932">
                  <c:v>0.22300444444444445</c:v>
                </c:pt>
                <c:pt idx="933">
                  <c:v>0.22422666666666669</c:v>
                </c:pt>
                <c:pt idx="934">
                  <c:v>0.22544888888888892</c:v>
                </c:pt>
                <c:pt idx="935">
                  <c:v>0.22667111111111113</c:v>
                </c:pt>
                <c:pt idx="936">
                  <c:v>0.22789333333333336</c:v>
                </c:pt>
                <c:pt idx="937">
                  <c:v>0.22911555555555557</c:v>
                </c:pt>
                <c:pt idx="938">
                  <c:v>0.23033777777777781</c:v>
                </c:pt>
                <c:pt idx="939">
                  <c:v>0.23156000000000004</c:v>
                </c:pt>
                <c:pt idx="940">
                  <c:v>0.23278222222222225</c:v>
                </c:pt>
                <c:pt idx="941">
                  <c:v>0.23400444444444446</c:v>
                </c:pt>
                <c:pt idx="942">
                  <c:v>0.23522666666666669</c:v>
                </c:pt>
                <c:pt idx="943">
                  <c:v>0.23644888888888893</c:v>
                </c:pt>
                <c:pt idx="944">
                  <c:v>0.23767111111111114</c:v>
                </c:pt>
                <c:pt idx="945">
                  <c:v>0.23889333333333337</c:v>
                </c:pt>
                <c:pt idx="946">
                  <c:v>0.24011555555555558</c:v>
                </c:pt>
                <c:pt idx="947">
                  <c:v>0.24133777777777782</c:v>
                </c:pt>
                <c:pt idx="948">
                  <c:v>0.24256000000000005</c:v>
                </c:pt>
                <c:pt idx="949">
                  <c:v>0.24378222222222226</c:v>
                </c:pt>
                <c:pt idx="950">
                  <c:v>0.24500444444444447</c:v>
                </c:pt>
                <c:pt idx="951">
                  <c:v>0.2462266666666667</c:v>
                </c:pt>
                <c:pt idx="952">
                  <c:v>0.24744888888888894</c:v>
                </c:pt>
                <c:pt idx="953">
                  <c:v>0.24867111111111115</c:v>
                </c:pt>
                <c:pt idx="954">
                  <c:v>0.24989333333333338</c:v>
                </c:pt>
                <c:pt idx="955">
                  <c:v>0.25111555555555559</c:v>
                </c:pt>
                <c:pt idx="956">
                  <c:v>0.25233777777777783</c:v>
                </c:pt>
                <c:pt idx="957">
                  <c:v>0.25356000000000006</c:v>
                </c:pt>
                <c:pt idx="958">
                  <c:v>0.25478222222222224</c:v>
                </c:pt>
                <c:pt idx="959">
                  <c:v>0.25600444444444448</c:v>
                </c:pt>
                <c:pt idx="960">
                  <c:v>0.25722666666666671</c:v>
                </c:pt>
                <c:pt idx="961">
                  <c:v>0.25667111111111113</c:v>
                </c:pt>
                <c:pt idx="962">
                  <c:v>0.2561155555555556</c:v>
                </c:pt>
                <c:pt idx="963">
                  <c:v>0.25556000000000006</c:v>
                </c:pt>
                <c:pt idx="964">
                  <c:v>0.25500444444444448</c:v>
                </c:pt>
                <c:pt idx="965">
                  <c:v>0.25444888888888895</c:v>
                </c:pt>
                <c:pt idx="966">
                  <c:v>0.25389333333333336</c:v>
                </c:pt>
                <c:pt idx="967">
                  <c:v>0.25333777777777783</c:v>
                </c:pt>
                <c:pt idx="968">
                  <c:v>0.25278222222222224</c:v>
                </c:pt>
                <c:pt idx="969">
                  <c:v>0.25222666666666671</c:v>
                </c:pt>
                <c:pt idx="970">
                  <c:v>0.25167111111111112</c:v>
                </c:pt>
                <c:pt idx="971">
                  <c:v>0.25111555555555559</c:v>
                </c:pt>
                <c:pt idx="972">
                  <c:v>0.25056</c:v>
                </c:pt>
                <c:pt idx="973">
                  <c:v>0.25000444444444447</c:v>
                </c:pt>
                <c:pt idx="974">
                  <c:v>0.24944888888888891</c:v>
                </c:pt>
                <c:pt idx="975">
                  <c:v>0.24889333333333336</c:v>
                </c:pt>
                <c:pt idx="976">
                  <c:v>0.24833777777777782</c:v>
                </c:pt>
                <c:pt idx="977">
                  <c:v>0.24778222222222226</c:v>
                </c:pt>
                <c:pt idx="978">
                  <c:v>0.24722666666666671</c:v>
                </c:pt>
                <c:pt idx="979">
                  <c:v>0.24667111111111115</c:v>
                </c:pt>
                <c:pt idx="980">
                  <c:v>0.24611555555555559</c:v>
                </c:pt>
                <c:pt idx="981">
                  <c:v>0.24556000000000006</c:v>
                </c:pt>
                <c:pt idx="982">
                  <c:v>0.2450044444444445</c:v>
                </c:pt>
                <c:pt idx="983">
                  <c:v>0.24444888888888891</c:v>
                </c:pt>
                <c:pt idx="984">
                  <c:v>0.24389333333333335</c:v>
                </c:pt>
                <c:pt idx="985">
                  <c:v>0.24333777777777779</c:v>
                </c:pt>
                <c:pt idx="986">
                  <c:v>0.24278222222222226</c:v>
                </c:pt>
                <c:pt idx="987">
                  <c:v>0.2422266666666667</c:v>
                </c:pt>
                <c:pt idx="988">
                  <c:v>0.24167111111111114</c:v>
                </c:pt>
                <c:pt idx="989">
                  <c:v>0.24111555555555558</c:v>
                </c:pt>
                <c:pt idx="990">
                  <c:v>0.24056000000000002</c:v>
                </c:pt>
                <c:pt idx="991">
                  <c:v>0.24000444444444449</c:v>
                </c:pt>
                <c:pt idx="992">
                  <c:v>0.23944888888888893</c:v>
                </c:pt>
                <c:pt idx="993">
                  <c:v>0.23889333333333337</c:v>
                </c:pt>
                <c:pt idx="994">
                  <c:v>0.23833777777777782</c:v>
                </c:pt>
                <c:pt idx="995">
                  <c:v>0.23778222222222226</c:v>
                </c:pt>
                <c:pt idx="996">
                  <c:v>0.23722666666666672</c:v>
                </c:pt>
                <c:pt idx="997">
                  <c:v>0.23667111111111114</c:v>
                </c:pt>
                <c:pt idx="998">
                  <c:v>0.23611555555555561</c:v>
                </c:pt>
                <c:pt idx="999">
                  <c:v>0.23556000000000002</c:v>
                </c:pt>
                <c:pt idx="1000">
                  <c:v>0.23500444444444446</c:v>
                </c:pt>
                <c:pt idx="1001">
                  <c:v>0.2344488888888889</c:v>
                </c:pt>
                <c:pt idx="1002">
                  <c:v>0.23389333333333337</c:v>
                </c:pt>
                <c:pt idx="1003">
                  <c:v>0.23333777777777781</c:v>
                </c:pt>
                <c:pt idx="1004">
                  <c:v>0.23278222222222225</c:v>
                </c:pt>
                <c:pt idx="1005">
                  <c:v>0.23222666666666669</c:v>
                </c:pt>
                <c:pt idx="1006">
                  <c:v>0.23167111111111113</c:v>
                </c:pt>
                <c:pt idx="1007">
                  <c:v>0.2311155555555556</c:v>
                </c:pt>
                <c:pt idx="1008">
                  <c:v>0.23056000000000004</c:v>
                </c:pt>
                <c:pt idx="1009">
                  <c:v>0.23000444444444448</c:v>
                </c:pt>
                <c:pt idx="1010">
                  <c:v>0.22944888888888892</c:v>
                </c:pt>
                <c:pt idx="1011">
                  <c:v>0.22889333333333337</c:v>
                </c:pt>
                <c:pt idx="1012">
                  <c:v>0.22833777777777781</c:v>
                </c:pt>
                <c:pt idx="1013">
                  <c:v>0.22778222222222227</c:v>
                </c:pt>
                <c:pt idx="1014">
                  <c:v>0.22722666666666669</c:v>
                </c:pt>
                <c:pt idx="1015">
                  <c:v>0.22667111111111113</c:v>
                </c:pt>
                <c:pt idx="1016">
                  <c:v>0.22611555555555557</c:v>
                </c:pt>
                <c:pt idx="1017">
                  <c:v>0.22556000000000004</c:v>
                </c:pt>
                <c:pt idx="1018">
                  <c:v>0.22500444444444448</c:v>
                </c:pt>
                <c:pt idx="1019">
                  <c:v>0.22444888888888892</c:v>
                </c:pt>
                <c:pt idx="1020">
                  <c:v>0.22389333333333336</c:v>
                </c:pt>
                <c:pt idx="1021">
                  <c:v>0.22251555555555561</c:v>
                </c:pt>
                <c:pt idx="1022">
                  <c:v>0.22113777777777782</c:v>
                </c:pt>
                <c:pt idx="1023">
                  <c:v>0.21976000000000004</c:v>
                </c:pt>
                <c:pt idx="1024">
                  <c:v>0.21838222222222223</c:v>
                </c:pt>
                <c:pt idx="1025">
                  <c:v>0.21700444444444447</c:v>
                </c:pt>
                <c:pt idx="1026">
                  <c:v>0.21562666666666669</c:v>
                </c:pt>
                <c:pt idx="1027">
                  <c:v>0.21424888888888891</c:v>
                </c:pt>
                <c:pt idx="1028">
                  <c:v>0.21287111111111115</c:v>
                </c:pt>
                <c:pt idx="1029">
                  <c:v>0.21149333333333337</c:v>
                </c:pt>
                <c:pt idx="1030">
                  <c:v>0.21011555555555558</c:v>
                </c:pt>
                <c:pt idx="1031">
                  <c:v>0.20873777777777783</c:v>
                </c:pt>
                <c:pt idx="1032">
                  <c:v>0.20736000000000002</c:v>
                </c:pt>
                <c:pt idx="1033">
                  <c:v>0.20598222222222223</c:v>
                </c:pt>
                <c:pt idx="1034">
                  <c:v>0.20460444444444448</c:v>
                </c:pt>
                <c:pt idx="1035">
                  <c:v>0.20322666666666669</c:v>
                </c:pt>
                <c:pt idx="1036">
                  <c:v>0.20184888888888891</c:v>
                </c:pt>
                <c:pt idx="1037">
                  <c:v>0.20047111111111116</c:v>
                </c:pt>
                <c:pt idx="1038">
                  <c:v>0.19909333333333337</c:v>
                </c:pt>
                <c:pt idx="1039">
                  <c:v>0.19771555555555556</c:v>
                </c:pt>
                <c:pt idx="1040">
                  <c:v>0.19633777777777781</c:v>
                </c:pt>
                <c:pt idx="1041">
                  <c:v>0.19496000000000002</c:v>
                </c:pt>
                <c:pt idx="1042">
                  <c:v>0.19358222222222224</c:v>
                </c:pt>
                <c:pt idx="1043">
                  <c:v>0.19220444444444448</c:v>
                </c:pt>
                <c:pt idx="1044">
                  <c:v>0.1908266666666667</c:v>
                </c:pt>
                <c:pt idx="1045">
                  <c:v>0.18944888888888892</c:v>
                </c:pt>
                <c:pt idx="1046">
                  <c:v>0.18807111111111113</c:v>
                </c:pt>
                <c:pt idx="1047">
                  <c:v>0.18669333333333338</c:v>
                </c:pt>
                <c:pt idx="1048">
                  <c:v>0.18531555555555557</c:v>
                </c:pt>
                <c:pt idx="1049">
                  <c:v>0.18393777777777781</c:v>
                </c:pt>
                <c:pt idx="1050">
                  <c:v>0.18256000000000003</c:v>
                </c:pt>
                <c:pt idx="1051">
                  <c:v>0.18118222222222224</c:v>
                </c:pt>
                <c:pt idx="1052">
                  <c:v>0.17980444444444449</c:v>
                </c:pt>
                <c:pt idx="1053">
                  <c:v>0.17842666666666668</c:v>
                </c:pt>
                <c:pt idx="1054">
                  <c:v>0.17704888888888889</c:v>
                </c:pt>
                <c:pt idx="1055">
                  <c:v>0.17567111111111114</c:v>
                </c:pt>
                <c:pt idx="1056">
                  <c:v>0.17429333333333336</c:v>
                </c:pt>
                <c:pt idx="1057">
                  <c:v>0.17291555555555557</c:v>
                </c:pt>
                <c:pt idx="1058">
                  <c:v>0.17153777777777782</c:v>
                </c:pt>
                <c:pt idx="1059">
                  <c:v>0.17016000000000003</c:v>
                </c:pt>
                <c:pt idx="1060">
                  <c:v>0.16878222222222225</c:v>
                </c:pt>
                <c:pt idx="1061">
                  <c:v>0.16740444444444449</c:v>
                </c:pt>
                <c:pt idx="1062">
                  <c:v>0.16602666666666668</c:v>
                </c:pt>
                <c:pt idx="1063">
                  <c:v>0.1646488888888889</c:v>
                </c:pt>
                <c:pt idx="1064">
                  <c:v>0.16327111111111112</c:v>
                </c:pt>
                <c:pt idx="1065">
                  <c:v>0.16189333333333336</c:v>
                </c:pt>
                <c:pt idx="1066">
                  <c:v>0.16051555555555558</c:v>
                </c:pt>
                <c:pt idx="1067">
                  <c:v>0.15913777777777779</c:v>
                </c:pt>
                <c:pt idx="1068">
                  <c:v>0.15776000000000004</c:v>
                </c:pt>
                <c:pt idx="1069">
                  <c:v>0.15638222222222223</c:v>
                </c:pt>
                <c:pt idx="1070">
                  <c:v>0.15500444444444444</c:v>
                </c:pt>
                <c:pt idx="1071">
                  <c:v>0.15362666666666669</c:v>
                </c:pt>
                <c:pt idx="1072">
                  <c:v>0.15224888888888891</c:v>
                </c:pt>
                <c:pt idx="1073">
                  <c:v>0.15087111111111112</c:v>
                </c:pt>
                <c:pt idx="1074">
                  <c:v>0.14949333333333337</c:v>
                </c:pt>
                <c:pt idx="1075">
                  <c:v>0.14811555555555558</c:v>
                </c:pt>
                <c:pt idx="1076">
                  <c:v>0.14673777777777777</c:v>
                </c:pt>
                <c:pt idx="1077">
                  <c:v>0.14536000000000004</c:v>
                </c:pt>
                <c:pt idx="1078">
                  <c:v>0.14398222222222223</c:v>
                </c:pt>
                <c:pt idx="1079">
                  <c:v>0.14260444444444445</c:v>
                </c:pt>
                <c:pt idx="1080">
                  <c:v>0.14122666666666669</c:v>
                </c:pt>
                <c:pt idx="1081">
                  <c:v>0.14018222222222224</c:v>
                </c:pt>
                <c:pt idx="1082">
                  <c:v>0.13913777777777778</c:v>
                </c:pt>
                <c:pt idx="1083">
                  <c:v>0.13809333333333335</c:v>
                </c:pt>
                <c:pt idx="1084">
                  <c:v>0.13704888888888889</c:v>
                </c:pt>
                <c:pt idx="1085">
                  <c:v>0.13600444444444448</c:v>
                </c:pt>
                <c:pt idx="1086">
                  <c:v>0.13496000000000002</c:v>
                </c:pt>
                <c:pt idx="1087">
                  <c:v>0.13391555555555559</c:v>
                </c:pt>
                <c:pt idx="1088">
                  <c:v>0.13287111111111113</c:v>
                </c:pt>
                <c:pt idx="1089">
                  <c:v>0.13182666666666668</c:v>
                </c:pt>
                <c:pt idx="1090">
                  <c:v>0.13078222222222224</c:v>
                </c:pt>
                <c:pt idx="1091">
                  <c:v>0.12973777777777779</c:v>
                </c:pt>
                <c:pt idx="1092">
                  <c:v>0.12869333333333335</c:v>
                </c:pt>
                <c:pt idx="1093">
                  <c:v>0.1276488888888889</c:v>
                </c:pt>
                <c:pt idx="1094">
                  <c:v>0.12660444444444446</c:v>
                </c:pt>
                <c:pt idx="1095">
                  <c:v>0.12556</c:v>
                </c:pt>
                <c:pt idx="1096">
                  <c:v>0.12451555555555557</c:v>
                </c:pt>
                <c:pt idx="1097">
                  <c:v>0.12347111111111113</c:v>
                </c:pt>
                <c:pt idx="1098">
                  <c:v>0.12242666666666668</c:v>
                </c:pt>
                <c:pt idx="1099">
                  <c:v>0.12138222222222224</c:v>
                </c:pt>
                <c:pt idx="1100">
                  <c:v>0.12033777777777779</c:v>
                </c:pt>
                <c:pt idx="1101">
                  <c:v>0.11929333333333335</c:v>
                </c:pt>
                <c:pt idx="1102">
                  <c:v>0.1182488888888889</c:v>
                </c:pt>
                <c:pt idx="1103">
                  <c:v>0.11720444444444446</c:v>
                </c:pt>
                <c:pt idx="1104">
                  <c:v>0.11616000000000001</c:v>
                </c:pt>
                <c:pt idx="1105">
                  <c:v>0.11511555555555558</c:v>
                </c:pt>
                <c:pt idx="1106">
                  <c:v>0.11407111111111114</c:v>
                </c:pt>
                <c:pt idx="1107">
                  <c:v>0.11302666666666668</c:v>
                </c:pt>
                <c:pt idx="1108">
                  <c:v>0.11198222222222223</c:v>
                </c:pt>
                <c:pt idx="1109">
                  <c:v>0.11093777777777779</c:v>
                </c:pt>
                <c:pt idx="1110">
                  <c:v>0.10989333333333334</c:v>
                </c:pt>
                <c:pt idx="1111">
                  <c:v>0.10884888888888891</c:v>
                </c:pt>
                <c:pt idx="1112">
                  <c:v>0.10780444444444445</c:v>
                </c:pt>
                <c:pt idx="1113">
                  <c:v>0.10676000000000001</c:v>
                </c:pt>
                <c:pt idx="1114">
                  <c:v>0.10571555555555558</c:v>
                </c:pt>
                <c:pt idx="1115">
                  <c:v>0.10467111111111113</c:v>
                </c:pt>
                <c:pt idx="1116">
                  <c:v>0.10362666666666669</c:v>
                </c:pt>
                <c:pt idx="1117">
                  <c:v>0.10258222222222223</c:v>
                </c:pt>
                <c:pt idx="1118">
                  <c:v>0.10153777777777778</c:v>
                </c:pt>
                <c:pt idx="1119">
                  <c:v>0.10049333333333334</c:v>
                </c:pt>
                <c:pt idx="1120">
                  <c:v>9.9448888888888892E-2</c:v>
                </c:pt>
                <c:pt idx="1121">
                  <c:v>9.8404444444444461E-2</c:v>
                </c:pt>
                <c:pt idx="1122">
                  <c:v>9.736000000000003E-2</c:v>
                </c:pt>
                <c:pt idx="1123">
                  <c:v>9.6315555555555557E-2</c:v>
                </c:pt>
                <c:pt idx="1124">
                  <c:v>9.5271111111111126E-2</c:v>
                </c:pt>
                <c:pt idx="1125">
                  <c:v>9.4226666666666681E-2</c:v>
                </c:pt>
                <c:pt idx="1126">
                  <c:v>9.3182222222222236E-2</c:v>
                </c:pt>
                <c:pt idx="1127">
                  <c:v>9.2137777777777791E-2</c:v>
                </c:pt>
                <c:pt idx="1128">
                  <c:v>9.1093333333333332E-2</c:v>
                </c:pt>
                <c:pt idx="1129">
                  <c:v>9.0048888888888887E-2</c:v>
                </c:pt>
                <c:pt idx="1130">
                  <c:v>8.9004444444444455E-2</c:v>
                </c:pt>
                <c:pt idx="1131">
                  <c:v>8.796000000000001E-2</c:v>
                </c:pt>
                <c:pt idx="1132">
                  <c:v>8.6915555555555565E-2</c:v>
                </c:pt>
                <c:pt idx="1133">
                  <c:v>8.5871111111111134E-2</c:v>
                </c:pt>
                <c:pt idx="1134">
                  <c:v>8.4826666666666675E-2</c:v>
                </c:pt>
                <c:pt idx="1135">
                  <c:v>8.378222222222223E-2</c:v>
                </c:pt>
                <c:pt idx="1136">
                  <c:v>8.2737777777777785E-2</c:v>
                </c:pt>
                <c:pt idx="1137">
                  <c:v>8.169333333333334E-2</c:v>
                </c:pt>
                <c:pt idx="1138">
                  <c:v>8.0648888888888895E-2</c:v>
                </c:pt>
                <c:pt idx="1139">
                  <c:v>7.960444444444445E-2</c:v>
                </c:pt>
                <c:pt idx="1140">
                  <c:v>7.8560000000000005E-2</c:v>
                </c:pt>
                <c:pt idx="1141">
                  <c:v>7.8337777777777784E-2</c:v>
                </c:pt>
                <c:pt idx="1142">
                  <c:v>7.8115555555555563E-2</c:v>
                </c:pt>
                <c:pt idx="1143">
                  <c:v>7.7893333333333342E-2</c:v>
                </c:pt>
                <c:pt idx="1144">
                  <c:v>7.7671111111111107E-2</c:v>
                </c:pt>
                <c:pt idx="1145">
                  <c:v>7.74488888888889E-2</c:v>
                </c:pt>
                <c:pt idx="1146">
                  <c:v>7.722666666666668E-2</c:v>
                </c:pt>
                <c:pt idx="1147">
                  <c:v>7.7004444444444445E-2</c:v>
                </c:pt>
                <c:pt idx="1148">
                  <c:v>7.6782222222222238E-2</c:v>
                </c:pt>
                <c:pt idx="1149">
                  <c:v>7.6560000000000003E-2</c:v>
                </c:pt>
                <c:pt idx="1150">
                  <c:v>7.6337777777777782E-2</c:v>
                </c:pt>
                <c:pt idx="1151">
                  <c:v>7.6115555555555561E-2</c:v>
                </c:pt>
                <c:pt idx="1152">
                  <c:v>7.589333333333334E-2</c:v>
                </c:pt>
                <c:pt idx="1153">
                  <c:v>7.567111111111112E-2</c:v>
                </c:pt>
                <c:pt idx="1154">
                  <c:v>7.5448888888888899E-2</c:v>
                </c:pt>
                <c:pt idx="1155">
                  <c:v>7.5226666666666678E-2</c:v>
                </c:pt>
                <c:pt idx="1156">
                  <c:v>7.5004444444444457E-2</c:v>
                </c:pt>
                <c:pt idx="1157">
                  <c:v>7.4782222222222236E-2</c:v>
                </c:pt>
                <c:pt idx="1158">
                  <c:v>7.4560000000000001E-2</c:v>
                </c:pt>
                <c:pt idx="1159">
                  <c:v>7.4337777777777794E-2</c:v>
                </c:pt>
                <c:pt idx="1160">
                  <c:v>7.411555555555556E-2</c:v>
                </c:pt>
                <c:pt idx="1161">
                  <c:v>7.3893333333333339E-2</c:v>
                </c:pt>
                <c:pt idx="1162">
                  <c:v>7.3671111111111118E-2</c:v>
                </c:pt>
                <c:pt idx="1163">
                  <c:v>7.3448888888888897E-2</c:v>
                </c:pt>
                <c:pt idx="1164">
                  <c:v>7.3226666666666676E-2</c:v>
                </c:pt>
                <c:pt idx="1165">
                  <c:v>7.3004444444444455E-2</c:v>
                </c:pt>
                <c:pt idx="1166">
                  <c:v>7.2782222222222234E-2</c:v>
                </c:pt>
                <c:pt idx="1167">
                  <c:v>7.2559999999999999E-2</c:v>
                </c:pt>
                <c:pt idx="1168">
                  <c:v>7.2337777777777792E-2</c:v>
                </c:pt>
                <c:pt idx="1169">
                  <c:v>7.2115555555555558E-2</c:v>
                </c:pt>
                <c:pt idx="1170">
                  <c:v>7.1893333333333351E-2</c:v>
                </c:pt>
                <c:pt idx="1171">
                  <c:v>7.1671111111111116E-2</c:v>
                </c:pt>
                <c:pt idx="1172">
                  <c:v>7.1448888888888895E-2</c:v>
                </c:pt>
                <c:pt idx="1173">
                  <c:v>7.1226666666666688E-2</c:v>
                </c:pt>
                <c:pt idx="1174">
                  <c:v>7.1004444444444453E-2</c:v>
                </c:pt>
                <c:pt idx="1175">
                  <c:v>7.0782222222222232E-2</c:v>
                </c:pt>
                <c:pt idx="1176">
                  <c:v>7.0560000000000012E-2</c:v>
                </c:pt>
                <c:pt idx="1177">
                  <c:v>7.0337777777777791E-2</c:v>
                </c:pt>
                <c:pt idx="1178">
                  <c:v>7.0115555555555556E-2</c:v>
                </c:pt>
                <c:pt idx="1179">
                  <c:v>6.9893333333333349E-2</c:v>
                </c:pt>
                <c:pt idx="1180">
                  <c:v>6.9671111111111114E-2</c:v>
                </c:pt>
                <c:pt idx="1181">
                  <c:v>6.9448888888888893E-2</c:v>
                </c:pt>
                <c:pt idx="1182">
                  <c:v>6.9226666666666686E-2</c:v>
                </c:pt>
                <c:pt idx="1183">
                  <c:v>6.9004444444444452E-2</c:v>
                </c:pt>
                <c:pt idx="1184">
                  <c:v>6.8782222222222231E-2</c:v>
                </c:pt>
                <c:pt idx="1185">
                  <c:v>6.856000000000001E-2</c:v>
                </c:pt>
                <c:pt idx="1186">
                  <c:v>6.8337777777777789E-2</c:v>
                </c:pt>
                <c:pt idx="1187">
                  <c:v>6.8115555555555554E-2</c:v>
                </c:pt>
                <c:pt idx="1188">
                  <c:v>6.7893333333333347E-2</c:v>
                </c:pt>
                <c:pt idx="1189">
                  <c:v>6.7671111111111112E-2</c:v>
                </c:pt>
                <c:pt idx="1190">
                  <c:v>6.7448888888888892E-2</c:v>
                </c:pt>
                <c:pt idx="1191">
                  <c:v>6.7226666666666685E-2</c:v>
                </c:pt>
                <c:pt idx="1192">
                  <c:v>6.700444444444445E-2</c:v>
                </c:pt>
                <c:pt idx="1193">
                  <c:v>6.6782222222222243E-2</c:v>
                </c:pt>
                <c:pt idx="1194">
                  <c:v>6.6560000000000008E-2</c:v>
                </c:pt>
                <c:pt idx="1195">
                  <c:v>6.6337777777777787E-2</c:v>
                </c:pt>
                <c:pt idx="1196">
                  <c:v>6.6115555555555566E-2</c:v>
                </c:pt>
                <c:pt idx="1197">
                  <c:v>6.5893333333333345E-2</c:v>
                </c:pt>
                <c:pt idx="1198">
                  <c:v>6.5671111111111111E-2</c:v>
                </c:pt>
                <c:pt idx="1199">
                  <c:v>6.5448888888888904E-2</c:v>
                </c:pt>
                <c:pt idx="1200">
                  <c:v>6.5226666666666683E-2</c:v>
                </c:pt>
                <c:pt idx="1201">
                  <c:v>6.4937777777777789E-2</c:v>
                </c:pt>
                <c:pt idx="1202">
                  <c:v>6.4648888888888895E-2</c:v>
                </c:pt>
                <c:pt idx="1203">
                  <c:v>6.4360000000000014E-2</c:v>
                </c:pt>
                <c:pt idx="1204">
                  <c:v>6.407111111111112E-2</c:v>
                </c:pt>
                <c:pt idx="1205">
                  <c:v>6.3782222222222226E-2</c:v>
                </c:pt>
                <c:pt idx="1206">
                  <c:v>6.3493333333333346E-2</c:v>
                </c:pt>
                <c:pt idx="1207">
                  <c:v>6.3204444444444452E-2</c:v>
                </c:pt>
                <c:pt idx="1208">
                  <c:v>6.2915555555555558E-2</c:v>
                </c:pt>
                <c:pt idx="1209">
                  <c:v>6.2626666666666678E-2</c:v>
                </c:pt>
                <c:pt idx="1210">
                  <c:v>6.2337777777777791E-2</c:v>
                </c:pt>
                <c:pt idx="1211">
                  <c:v>6.2048888888888903E-2</c:v>
                </c:pt>
                <c:pt idx="1212">
                  <c:v>6.1760000000000009E-2</c:v>
                </c:pt>
                <c:pt idx="1213">
                  <c:v>6.1471111111111122E-2</c:v>
                </c:pt>
                <c:pt idx="1214">
                  <c:v>6.1182222222222235E-2</c:v>
                </c:pt>
                <c:pt idx="1215">
                  <c:v>6.0893333333333341E-2</c:v>
                </c:pt>
                <c:pt idx="1216">
                  <c:v>6.0604444444444454E-2</c:v>
                </c:pt>
                <c:pt idx="1217">
                  <c:v>6.0315555555555567E-2</c:v>
                </c:pt>
                <c:pt idx="1218">
                  <c:v>6.0026666666666673E-2</c:v>
                </c:pt>
                <c:pt idx="1219">
                  <c:v>5.9737777777777785E-2</c:v>
                </c:pt>
                <c:pt idx="1220">
                  <c:v>5.9448888888888898E-2</c:v>
                </c:pt>
                <c:pt idx="1221">
                  <c:v>5.9160000000000004E-2</c:v>
                </c:pt>
                <c:pt idx="1222">
                  <c:v>5.8871111111111117E-2</c:v>
                </c:pt>
                <c:pt idx="1223">
                  <c:v>5.858222222222223E-2</c:v>
                </c:pt>
                <c:pt idx="1224">
                  <c:v>5.8293333333333336E-2</c:v>
                </c:pt>
                <c:pt idx="1225">
                  <c:v>5.8004444444444449E-2</c:v>
                </c:pt>
                <c:pt idx="1226">
                  <c:v>5.7715555555555562E-2</c:v>
                </c:pt>
                <c:pt idx="1227">
                  <c:v>5.7426666666666674E-2</c:v>
                </c:pt>
                <c:pt idx="1228">
                  <c:v>5.713777777777778E-2</c:v>
                </c:pt>
                <c:pt idx="1229">
                  <c:v>5.68488888888889E-2</c:v>
                </c:pt>
                <c:pt idx="1230">
                  <c:v>5.6560000000000006E-2</c:v>
                </c:pt>
                <c:pt idx="1231">
                  <c:v>5.6271111111111119E-2</c:v>
                </c:pt>
                <c:pt idx="1232">
                  <c:v>5.5982222222222232E-2</c:v>
                </c:pt>
                <c:pt idx="1233">
                  <c:v>5.5693333333333345E-2</c:v>
                </c:pt>
                <c:pt idx="1234">
                  <c:v>5.5404444444444451E-2</c:v>
                </c:pt>
                <c:pt idx="1235">
                  <c:v>5.5115555555555563E-2</c:v>
                </c:pt>
                <c:pt idx="1236">
                  <c:v>5.4826666666666669E-2</c:v>
                </c:pt>
                <c:pt idx="1237">
                  <c:v>5.4537777777777782E-2</c:v>
                </c:pt>
                <c:pt idx="1238">
                  <c:v>5.4248888888888895E-2</c:v>
                </c:pt>
                <c:pt idx="1239">
                  <c:v>5.3960000000000008E-2</c:v>
                </c:pt>
                <c:pt idx="1240">
                  <c:v>5.3671111111111114E-2</c:v>
                </c:pt>
                <c:pt idx="1241">
                  <c:v>5.3382222222222227E-2</c:v>
                </c:pt>
                <c:pt idx="1242">
                  <c:v>5.309333333333334E-2</c:v>
                </c:pt>
                <c:pt idx="1243">
                  <c:v>5.2804444444444446E-2</c:v>
                </c:pt>
                <c:pt idx="1244">
                  <c:v>5.2515555555555558E-2</c:v>
                </c:pt>
                <c:pt idx="1245">
                  <c:v>5.2226666666666671E-2</c:v>
                </c:pt>
                <c:pt idx="1246">
                  <c:v>5.1937777777777777E-2</c:v>
                </c:pt>
                <c:pt idx="1247">
                  <c:v>5.164888888888889E-2</c:v>
                </c:pt>
                <c:pt idx="1248">
                  <c:v>5.1360000000000003E-2</c:v>
                </c:pt>
                <c:pt idx="1249">
                  <c:v>5.1071111111111109E-2</c:v>
                </c:pt>
                <c:pt idx="1250">
                  <c:v>5.0782222222222222E-2</c:v>
                </c:pt>
                <c:pt idx="1251">
                  <c:v>5.0493333333333341E-2</c:v>
                </c:pt>
                <c:pt idx="1252">
                  <c:v>5.0204444444444454E-2</c:v>
                </c:pt>
                <c:pt idx="1253">
                  <c:v>4.991555555555556E-2</c:v>
                </c:pt>
                <c:pt idx="1254">
                  <c:v>4.9626666666666673E-2</c:v>
                </c:pt>
                <c:pt idx="1255">
                  <c:v>4.9337777777777786E-2</c:v>
                </c:pt>
                <c:pt idx="1256">
                  <c:v>4.9048888888888892E-2</c:v>
                </c:pt>
                <c:pt idx="1257">
                  <c:v>4.8760000000000005E-2</c:v>
                </c:pt>
                <c:pt idx="1258">
                  <c:v>4.8471111111111118E-2</c:v>
                </c:pt>
                <c:pt idx="1259">
                  <c:v>4.818222222222223E-2</c:v>
                </c:pt>
                <c:pt idx="1260">
                  <c:v>4.7893333333333336E-2</c:v>
                </c:pt>
                <c:pt idx="1261">
                  <c:v>4.7937777777777781E-2</c:v>
                </c:pt>
                <c:pt idx="1262">
                  <c:v>4.7982222222222225E-2</c:v>
                </c:pt>
                <c:pt idx="1263">
                  <c:v>4.8026666666666669E-2</c:v>
                </c:pt>
                <c:pt idx="1264">
                  <c:v>4.8071111111111113E-2</c:v>
                </c:pt>
                <c:pt idx="1265">
                  <c:v>4.8115555555555557E-2</c:v>
                </c:pt>
                <c:pt idx="1266">
                  <c:v>4.8160000000000001E-2</c:v>
                </c:pt>
                <c:pt idx="1267">
                  <c:v>4.8204444444444453E-2</c:v>
                </c:pt>
                <c:pt idx="1268">
                  <c:v>4.824888888888889E-2</c:v>
                </c:pt>
                <c:pt idx="1269">
                  <c:v>4.8293333333333334E-2</c:v>
                </c:pt>
                <c:pt idx="1270">
                  <c:v>4.8337777777777785E-2</c:v>
                </c:pt>
                <c:pt idx="1271">
                  <c:v>4.8382222222222222E-2</c:v>
                </c:pt>
                <c:pt idx="1272">
                  <c:v>4.8426666666666666E-2</c:v>
                </c:pt>
                <c:pt idx="1273">
                  <c:v>4.8471111111111111E-2</c:v>
                </c:pt>
                <c:pt idx="1274">
                  <c:v>4.8515555555555555E-2</c:v>
                </c:pt>
                <c:pt idx="1275">
                  <c:v>4.8560000000000006E-2</c:v>
                </c:pt>
                <c:pt idx="1276">
                  <c:v>4.8604444444444443E-2</c:v>
                </c:pt>
                <c:pt idx="1277">
                  <c:v>4.8648888888888887E-2</c:v>
                </c:pt>
                <c:pt idx="1278">
                  <c:v>4.8693333333333338E-2</c:v>
                </c:pt>
                <c:pt idx="1279">
                  <c:v>4.8737777777777776E-2</c:v>
                </c:pt>
                <c:pt idx="1280">
                  <c:v>4.878222222222222E-2</c:v>
                </c:pt>
                <c:pt idx="1281">
                  <c:v>4.8826666666666671E-2</c:v>
                </c:pt>
                <c:pt idx="1282">
                  <c:v>4.8871111111111108E-2</c:v>
                </c:pt>
                <c:pt idx="1283">
                  <c:v>4.8915555555555559E-2</c:v>
                </c:pt>
                <c:pt idx="1284">
                  <c:v>4.8960000000000004E-2</c:v>
                </c:pt>
                <c:pt idx="1285">
                  <c:v>4.9004444444444441E-2</c:v>
                </c:pt>
                <c:pt idx="1286">
                  <c:v>4.9048888888888892E-2</c:v>
                </c:pt>
                <c:pt idx="1287">
                  <c:v>4.9093333333333336E-2</c:v>
                </c:pt>
                <c:pt idx="1288">
                  <c:v>4.9137777777777773E-2</c:v>
                </c:pt>
                <c:pt idx="1289">
                  <c:v>4.9182222222222224E-2</c:v>
                </c:pt>
                <c:pt idx="1290">
                  <c:v>4.9226666666666662E-2</c:v>
                </c:pt>
                <c:pt idx="1291">
                  <c:v>4.9271111111111113E-2</c:v>
                </c:pt>
                <c:pt idx="1292">
                  <c:v>4.9315555555555557E-2</c:v>
                </c:pt>
                <c:pt idx="1293">
                  <c:v>4.9359999999999994E-2</c:v>
                </c:pt>
                <c:pt idx="1294">
                  <c:v>4.9404444444444445E-2</c:v>
                </c:pt>
                <c:pt idx="1295">
                  <c:v>4.9448888888888889E-2</c:v>
                </c:pt>
                <c:pt idx="1296">
                  <c:v>4.9493333333333327E-2</c:v>
                </c:pt>
                <c:pt idx="1297">
                  <c:v>4.9537777777777778E-2</c:v>
                </c:pt>
                <c:pt idx="1298">
                  <c:v>4.9582222222222222E-2</c:v>
                </c:pt>
                <c:pt idx="1299">
                  <c:v>4.9626666666666666E-2</c:v>
                </c:pt>
                <c:pt idx="1300">
                  <c:v>4.967111111111111E-2</c:v>
                </c:pt>
                <c:pt idx="1301">
                  <c:v>4.9715555555555555E-2</c:v>
                </c:pt>
                <c:pt idx="1302">
                  <c:v>4.9759999999999999E-2</c:v>
                </c:pt>
                <c:pt idx="1303">
                  <c:v>4.9804444444444443E-2</c:v>
                </c:pt>
                <c:pt idx="1304">
                  <c:v>4.9848888888888894E-2</c:v>
                </c:pt>
                <c:pt idx="1305">
                  <c:v>4.9893333333333331E-2</c:v>
                </c:pt>
                <c:pt idx="1306">
                  <c:v>4.9937777777777775E-2</c:v>
                </c:pt>
                <c:pt idx="1307">
                  <c:v>4.9982222222222226E-2</c:v>
                </c:pt>
                <c:pt idx="1308">
                  <c:v>5.0026666666666664E-2</c:v>
                </c:pt>
                <c:pt idx="1309">
                  <c:v>5.0071111111111108E-2</c:v>
                </c:pt>
                <c:pt idx="1310">
                  <c:v>5.0115555555555559E-2</c:v>
                </c:pt>
                <c:pt idx="1311">
                  <c:v>5.0159999999999996E-2</c:v>
                </c:pt>
                <c:pt idx="1312">
                  <c:v>5.0204444444444447E-2</c:v>
                </c:pt>
                <c:pt idx="1313">
                  <c:v>5.0248888888888885E-2</c:v>
                </c:pt>
                <c:pt idx="1314">
                  <c:v>5.0293333333333329E-2</c:v>
                </c:pt>
                <c:pt idx="1315">
                  <c:v>5.033777777777778E-2</c:v>
                </c:pt>
                <c:pt idx="1316">
                  <c:v>5.0382222222222217E-2</c:v>
                </c:pt>
                <c:pt idx="1317">
                  <c:v>5.0426666666666661E-2</c:v>
                </c:pt>
                <c:pt idx="1318">
                  <c:v>5.0471111111111112E-2</c:v>
                </c:pt>
                <c:pt idx="1319">
                  <c:v>5.051555555555555E-2</c:v>
                </c:pt>
                <c:pt idx="1320">
                  <c:v>5.0560000000000001E-2</c:v>
                </c:pt>
                <c:pt idx="1321">
                  <c:v>5.0159999999999996E-2</c:v>
                </c:pt>
                <c:pt idx="1322">
                  <c:v>4.9759999999999999E-2</c:v>
                </c:pt>
                <c:pt idx="1323">
                  <c:v>4.9359999999999994E-2</c:v>
                </c:pt>
                <c:pt idx="1324">
                  <c:v>4.8959999999999997E-2</c:v>
                </c:pt>
                <c:pt idx="1325">
                  <c:v>4.8559999999999999E-2</c:v>
                </c:pt>
                <c:pt idx="1326">
                  <c:v>4.8159999999999994E-2</c:v>
                </c:pt>
                <c:pt idx="1327">
                  <c:v>4.7759999999999997E-2</c:v>
                </c:pt>
                <c:pt idx="1328">
                  <c:v>4.7359999999999992E-2</c:v>
                </c:pt>
                <c:pt idx="1329">
                  <c:v>4.6960000000000002E-2</c:v>
                </c:pt>
                <c:pt idx="1330">
                  <c:v>4.6560000000000004E-2</c:v>
                </c:pt>
                <c:pt idx="1331">
                  <c:v>4.616E-2</c:v>
                </c:pt>
                <c:pt idx="1332">
                  <c:v>4.5760000000000002E-2</c:v>
                </c:pt>
                <c:pt idx="1333">
                  <c:v>4.5359999999999998E-2</c:v>
                </c:pt>
                <c:pt idx="1334">
                  <c:v>4.496E-2</c:v>
                </c:pt>
                <c:pt idx="1335">
                  <c:v>4.4560000000000002E-2</c:v>
                </c:pt>
                <c:pt idx="1336">
                  <c:v>4.4159999999999998E-2</c:v>
                </c:pt>
                <c:pt idx="1337">
                  <c:v>4.376E-2</c:v>
                </c:pt>
                <c:pt idx="1338">
                  <c:v>4.3359999999999996E-2</c:v>
                </c:pt>
                <c:pt idx="1339">
                  <c:v>4.2959999999999998E-2</c:v>
                </c:pt>
                <c:pt idx="1340">
                  <c:v>4.2560000000000001E-2</c:v>
                </c:pt>
                <c:pt idx="1341">
                  <c:v>4.2159999999999996E-2</c:v>
                </c:pt>
                <c:pt idx="1342">
                  <c:v>4.1759999999999999E-2</c:v>
                </c:pt>
                <c:pt idx="1343">
                  <c:v>4.1360000000000001E-2</c:v>
                </c:pt>
                <c:pt idx="1344">
                  <c:v>4.0959999999999996E-2</c:v>
                </c:pt>
                <c:pt idx="1345">
                  <c:v>4.0560000000000006E-2</c:v>
                </c:pt>
                <c:pt idx="1346">
                  <c:v>4.0160000000000001E-2</c:v>
                </c:pt>
                <c:pt idx="1347">
                  <c:v>3.9760000000000004E-2</c:v>
                </c:pt>
                <c:pt idx="1348">
                  <c:v>3.9359999999999999E-2</c:v>
                </c:pt>
                <c:pt idx="1349">
                  <c:v>3.8960000000000002E-2</c:v>
                </c:pt>
                <c:pt idx="1350">
                  <c:v>3.8560000000000004E-2</c:v>
                </c:pt>
                <c:pt idx="1351">
                  <c:v>3.8159999999999999E-2</c:v>
                </c:pt>
                <c:pt idx="1352">
                  <c:v>3.7760000000000002E-2</c:v>
                </c:pt>
                <c:pt idx="1353">
                  <c:v>3.7359999999999997E-2</c:v>
                </c:pt>
                <c:pt idx="1354">
                  <c:v>3.696E-2</c:v>
                </c:pt>
                <c:pt idx="1355">
                  <c:v>3.6560000000000002E-2</c:v>
                </c:pt>
                <c:pt idx="1356">
                  <c:v>3.6159999999999998E-2</c:v>
                </c:pt>
                <c:pt idx="1357">
                  <c:v>3.576E-2</c:v>
                </c:pt>
                <c:pt idx="1358">
                  <c:v>3.5359999999999996E-2</c:v>
                </c:pt>
                <c:pt idx="1359">
                  <c:v>3.4959999999999998E-2</c:v>
                </c:pt>
                <c:pt idx="1360">
                  <c:v>3.456E-2</c:v>
                </c:pt>
                <c:pt idx="1361">
                  <c:v>3.4159999999999996E-2</c:v>
                </c:pt>
                <c:pt idx="1362">
                  <c:v>3.3759999999999998E-2</c:v>
                </c:pt>
                <c:pt idx="1363">
                  <c:v>3.3359999999999994E-2</c:v>
                </c:pt>
                <c:pt idx="1364">
                  <c:v>3.2960000000000003E-2</c:v>
                </c:pt>
                <c:pt idx="1365">
                  <c:v>3.2560000000000006E-2</c:v>
                </c:pt>
                <c:pt idx="1366">
                  <c:v>3.2160000000000001E-2</c:v>
                </c:pt>
                <c:pt idx="1367">
                  <c:v>3.1759999999999997E-2</c:v>
                </c:pt>
                <c:pt idx="1368">
                  <c:v>3.1359999999999999E-2</c:v>
                </c:pt>
                <c:pt idx="1369">
                  <c:v>3.0960000000000001E-2</c:v>
                </c:pt>
                <c:pt idx="1370">
                  <c:v>3.056E-2</c:v>
                </c:pt>
                <c:pt idx="1371">
                  <c:v>3.0160000000000003E-2</c:v>
                </c:pt>
                <c:pt idx="1372">
                  <c:v>2.9760000000000002E-2</c:v>
                </c:pt>
                <c:pt idx="1373">
                  <c:v>2.9360000000000004E-2</c:v>
                </c:pt>
                <c:pt idx="1374">
                  <c:v>2.896E-2</c:v>
                </c:pt>
                <c:pt idx="1375">
                  <c:v>2.8559999999999999E-2</c:v>
                </c:pt>
                <c:pt idx="1376">
                  <c:v>2.8160000000000001E-2</c:v>
                </c:pt>
                <c:pt idx="1377">
                  <c:v>2.7760000000000003E-2</c:v>
                </c:pt>
                <c:pt idx="1378">
                  <c:v>2.7360000000000002E-2</c:v>
                </c:pt>
                <c:pt idx="1379">
                  <c:v>2.6960000000000001E-2</c:v>
                </c:pt>
                <c:pt idx="1380">
                  <c:v>2.6560000000000004E-2</c:v>
                </c:pt>
                <c:pt idx="1381">
                  <c:v>2.6293333333333335E-2</c:v>
                </c:pt>
                <c:pt idx="1382">
                  <c:v>2.6026666666666667E-2</c:v>
                </c:pt>
                <c:pt idx="1383">
                  <c:v>2.5760000000000002E-2</c:v>
                </c:pt>
                <c:pt idx="1384">
                  <c:v>2.5493333333333333E-2</c:v>
                </c:pt>
                <c:pt idx="1385">
                  <c:v>2.5226666666666668E-2</c:v>
                </c:pt>
                <c:pt idx="1386">
                  <c:v>2.496E-2</c:v>
                </c:pt>
                <c:pt idx="1387">
                  <c:v>2.4693333333333334E-2</c:v>
                </c:pt>
                <c:pt idx="1388">
                  <c:v>2.4426666666666669E-2</c:v>
                </c:pt>
                <c:pt idx="1389">
                  <c:v>2.4160000000000004E-2</c:v>
                </c:pt>
                <c:pt idx="1390">
                  <c:v>2.3893333333333336E-2</c:v>
                </c:pt>
                <c:pt idx="1391">
                  <c:v>2.3626666666666671E-2</c:v>
                </c:pt>
                <c:pt idx="1392">
                  <c:v>2.3360000000000002E-2</c:v>
                </c:pt>
                <c:pt idx="1393">
                  <c:v>2.3093333333333337E-2</c:v>
                </c:pt>
                <c:pt idx="1394">
                  <c:v>2.2826666666666669E-2</c:v>
                </c:pt>
                <c:pt idx="1395">
                  <c:v>2.2560000000000004E-2</c:v>
                </c:pt>
                <c:pt idx="1396">
                  <c:v>2.2293333333333335E-2</c:v>
                </c:pt>
                <c:pt idx="1397">
                  <c:v>2.202666666666667E-2</c:v>
                </c:pt>
                <c:pt idx="1398">
                  <c:v>2.1760000000000002E-2</c:v>
                </c:pt>
                <c:pt idx="1399">
                  <c:v>2.1493333333333333E-2</c:v>
                </c:pt>
                <c:pt idx="1400">
                  <c:v>2.1226666666666668E-2</c:v>
                </c:pt>
                <c:pt idx="1401">
                  <c:v>2.0959999999999999E-2</c:v>
                </c:pt>
                <c:pt idx="1402">
                  <c:v>2.0693333333333334E-2</c:v>
                </c:pt>
                <c:pt idx="1403">
                  <c:v>2.0426666666666666E-2</c:v>
                </c:pt>
                <c:pt idx="1404">
                  <c:v>2.0160000000000001E-2</c:v>
                </c:pt>
                <c:pt idx="1405">
                  <c:v>1.9893333333333332E-2</c:v>
                </c:pt>
                <c:pt idx="1406">
                  <c:v>1.9626666666666667E-2</c:v>
                </c:pt>
                <c:pt idx="1407">
                  <c:v>1.9359999999999999E-2</c:v>
                </c:pt>
                <c:pt idx="1408">
                  <c:v>1.9093333333333334E-2</c:v>
                </c:pt>
                <c:pt idx="1409">
                  <c:v>1.8826666666666665E-2</c:v>
                </c:pt>
                <c:pt idx="1410">
                  <c:v>1.8560000000000004E-2</c:v>
                </c:pt>
                <c:pt idx="1411">
                  <c:v>1.8293333333333335E-2</c:v>
                </c:pt>
                <c:pt idx="1412">
                  <c:v>1.802666666666667E-2</c:v>
                </c:pt>
                <c:pt idx="1413">
                  <c:v>1.7760000000000001E-2</c:v>
                </c:pt>
                <c:pt idx="1414">
                  <c:v>1.7493333333333336E-2</c:v>
                </c:pt>
                <c:pt idx="1415">
                  <c:v>1.7226666666666668E-2</c:v>
                </c:pt>
                <c:pt idx="1416">
                  <c:v>1.6959999999999999E-2</c:v>
                </c:pt>
                <c:pt idx="1417">
                  <c:v>1.6693333333333334E-2</c:v>
                </c:pt>
                <c:pt idx="1418">
                  <c:v>1.6426666666666666E-2</c:v>
                </c:pt>
                <c:pt idx="1419">
                  <c:v>1.6160000000000001E-2</c:v>
                </c:pt>
                <c:pt idx="1420">
                  <c:v>1.5893333333333332E-2</c:v>
                </c:pt>
                <c:pt idx="1421">
                  <c:v>1.5626666666666667E-2</c:v>
                </c:pt>
                <c:pt idx="1422">
                  <c:v>1.5360000000000002E-2</c:v>
                </c:pt>
                <c:pt idx="1423">
                  <c:v>1.5093333333333335E-2</c:v>
                </c:pt>
                <c:pt idx="1424">
                  <c:v>1.4826666666666667E-2</c:v>
                </c:pt>
                <c:pt idx="1425">
                  <c:v>1.456E-2</c:v>
                </c:pt>
                <c:pt idx="1426">
                  <c:v>1.4293333333333333E-2</c:v>
                </c:pt>
                <c:pt idx="1427">
                  <c:v>1.4026666666666666E-2</c:v>
                </c:pt>
                <c:pt idx="1428">
                  <c:v>1.376E-2</c:v>
                </c:pt>
                <c:pt idx="1429">
                  <c:v>1.3493333333333333E-2</c:v>
                </c:pt>
                <c:pt idx="1430">
                  <c:v>1.3226666666666666E-2</c:v>
                </c:pt>
                <c:pt idx="1431">
                  <c:v>1.2960000000000001E-2</c:v>
                </c:pt>
                <c:pt idx="1432">
                  <c:v>1.2693333333333334E-2</c:v>
                </c:pt>
                <c:pt idx="1433">
                  <c:v>1.2426666666666667E-2</c:v>
                </c:pt>
                <c:pt idx="1434">
                  <c:v>1.2160000000000001E-2</c:v>
                </c:pt>
                <c:pt idx="1435">
                  <c:v>1.1893333333333334E-2</c:v>
                </c:pt>
                <c:pt idx="1436">
                  <c:v>1.1626666666666667E-2</c:v>
                </c:pt>
                <c:pt idx="1437">
                  <c:v>1.136E-2</c:v>
                </c:pt>
                <c:pt idx="1438">
                  <c:v>1.1093333333333334E-2</c:v>
                </c:pt>
                <c:pt idx="1439">
                  <c:v>1.0826666666666667E-2</c:v>
                </c:pt>
              </c:numCache>
            </c:numRef>
          </c:val>
          <c:extLst>
            <c:ext xmlns:c16="http://schemas.microsoft.com/office/drawing/2014/chart" uri="{C3380CC4-5D6E-409C-BE32-E72D297353CC}">
              <c16:uniqueId val="{00000000-5689-46CE-A822-9D83D965A784}"/>
            </c:ext>
          </c:extLst>
        </c:ser>
        <c:dLbls>
          <c:showLegendKey val="0"/>
          <c:showVal val="0"/>
          <c:showCatName val="0"/>
          <c:showSerName val="0"/>
          <c:showPercent val="0"/>
          <c:showBubbleSize val="0"/>
        </c:dLbls>
        <c:axId val="431350016"/>
        <c:axId val="431348352"/>
      </c:areaChart>
      <c:catAx>
        <c:axId val="43135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Time (minutes</a:t>
                </a:r>
                <a:r>
                  <a:rPr lang="fr-BE" baseline="0"/>
                  <a:t> from midnight)</a:t>
                </a:r>
                <a:endParaRPr lang="fr-B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1348352"/>
        <c:crosses val="autoZero"/>
        <c:auto val="1"/>
        <c:lblAlgn val="ctr"/>
        <c:lblOffset val="100"/>
        <c:tickLblSkip val="60"/>
        <c:noMultiLvlLbl val="1"/>
      </c:catAx>
      <c:valAx>
        <c:axId val="43134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Part of the total number of trips</a:t>
                </a:r>
                <a:r>
                  <a:rPr lang="fr-BE" baseline="0"/>
                  <a:t> to home (%)</a:t>
                </a:r>
                <a:endParaRPr lang="fr-B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13500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 the trips </a:t>
            </a:r>
          </a:p>
          <a:p>
            <a:pPr>
              <a:defRPr/>
            </a:pPr>
            <a:r>
              <a:rPr lang="en-US"/>
              <a:t>to a study place through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areaChart>
        <c:grouping val="standard"/>
        <c:varyColors val="0"/>
        <c:ser>
          <c:idx val="0"/>
          <c:order val="0"/>
          <c:tx>
            <c:strRef>
              <c:f>StartTime_Distributions_cours!$L$1</c:f>
              <c:strCache>
                <c:ptCount val="1"/>
                <c:pt idx="0">
                  <c:v>proba</c:v>
                </c:pt>
              </c:strCache>
            </c:strRef>
          </c:tx>
          <c:spPr>
            <a:solidFill>
              <a:schemeClr val="accent1">
                <a:lumMod val="60000"/>
                <a:lumOff val="40000"/>
              </a:schemeClr>
            </a:solidFill>
            <a:ln>
              <a:noFill/>
            </a:ln>
            <a:effectLst/>
          </c:spPr>
          <c:cat>
            <c:numRef>
              <c:f>StartTime_Distributions_cours!$J$2:$J$1441</c:f>
              <c:numCache>
                <c:formatCode>General</c:formatCode>
                <c:ptCount val="144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numCache>
            </c:numRef>
          </c:cat>
          <c:val>
            <c:numRef>
              <c:f>StartTime_Distributions_cours!$L$2:$L$1441</c:f>
              <c:numCache>
                <c:formatCode>0.00</c:formatCode>
                <c:ptCount val="144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7.8365384615384603E-4</c:v>
                </c:pt>
                <c:pt idx="302">
                  <c:v>1.5673076923076921E-3</c:v>
                </c:pt>
                <c:pt idx="303">
                  <c:v>2.3509615384615383E-3</c:v>
                </c:pt>
                <c:pt idx="304">
                  <c:v>3.1346153846153841E-3</c:v>
                </c:pt>
                <c:pt idx="305">
                  <c:v>3.9182692307692304E-3</c:v>
                </c:pt>
                <c:pt idx="306">
                  <c:v>4.7019230769230766E-3</c:v>
                </c:pt>
                <c:pt idx="307">
                  <c:v>5.4855769230769229E-3</c:v>
                </c:pt>
                <c:pt idx="308">
                  <c:v>6.2692307692307683E-3</c:v>
                </c:pt>
                <c:pt idx="309">
                  <c:v>7.0528846153846145E-3</c:v>
                </c:pt>
                <c:pt idx="310">
                  <c:v>7.8365384615384608E-3</c:v>
                </c:pt>
                <c:pt idx="311">
                  <c:v>8.6201923076923079E-3</c:v>
                </c:pt>
                <c:pt idx="312">
                  <c:v>9.4038461538461533E-3</c:v>
                </c:pt>
                <c:pt idx="313">
                  <c:v>1.0187499999999999E-2</c:v>
                </c:pt>
                <c:pt idx="314">
                  <c:v>1.0971153846153846E-2</c:v>
                </c:pt>
                <c:pt idx="315">
                  <c:v>1.1754807692307691E-2</c:v>
                </c:pt>
                <c:pt idx="316">
                  <c:v>1.2538461538461537E-2</c:v>
                </c:pt>
                <c:pt idx="317">
                  <c:v>1.3322115384615384E-2</c:v>
                </c:pt>
                <c:pt idx="318">
                  <c:v>1.4105769230769229E-2</c:v>
                </c:pt>
                <c:pt idx="319">
                  <c:v>1.4889423076923074E-2</c:v>
                </c:pt>
                <c:pt idx="320">
                  <c:v>1.5673076923076922E-2</c:v>
                </c:pt>
                <c:pt idx="321">
                  <c:v>1.6456730769230769E-2</c:v>
                </c:pt>
                <c:pt idx="322">
                  <c:v>1.7240384615384616E-2</c:v>
                </c:pt>
                <c:pt idx="323">
                  <c:v>1.8024038461538456E-2</c:v>
                </c:pt>
                <c:pt idx="324">
                  <c:v>1.8807692307692307E-2</c:v>
                </c:pt>
                <c:pt idx="325">
                  <c:v>1.9591346153846154E-2</c:v>
                </c:pt>
                <c:pt idx="326">
                  <c:v>2.0374999999999997E-2</c:v>
                </c:pt>
                <c:pt idx="327">
                  <c:v>2.1158653846153844E-2</c:v>
                </c:pt>
                <c:pt idx="328">
                  <c:v>2.1942307692307692E-2</c:v>
                </c:pt>
                <c:pt idx="329">
                  <c:v>2.2725961538461532E-2</c:v>
                </c:pt>
                <c:pt idx="330">
                  <c:v>2.3509615384615382E-2</c:v>
                </c:pt>
                <c:pt idx="331">
                  <c:v>2.4293269230769229E-2</c:v>
                </c:pt>
                <c:pt idx="332">
                  <c:v>2.5076923076923073E-2</c:v>
                </c:pt>
                <c:pt idx="333">
                  <c:v>2.586057692307692E-2</c:v>
                </c:pt>
                <c:pt idx="334">
                  <c:v>2.6644230769230767E-2</c:v>
                </c:pt>
                <c:pt idx="335">
                  <c:v>2.7427884615384614E-2</c:v>
                </c:pt>
                <c:pt idx="336">
                  <c:v>2.8211538461538458E-2</c:v>
                </c:pt>
                <c:pt idx="337">
                  <c:v>2.8995192307692305E-2</c:v>
                </c:pt>
                <c:pt idx="338">
                  <c:v>2.9778846153846149E-2</c:v>
                </c:pt>
                <c:pt idx="339">
                  <c:v>3.0562499999999996E-2</c:v>
                </c:pt>
                <c:pt idx="340">
                  <c:v>3.1346153846153843E-2</c:v>
                </c:pt>
                <c:pt idx="341">
                  <c:v>3.2129807692307694E-2</c:v>
                </c:pt>
                <c:pt idx="342">
                  <c:v>3.2913461538461537E-2</c:v>
                </c:pt>
                <c:pt idx="343">
                  <c:v>3.3697115384615381E-2</c:v>
                </c:pt>
                <c:pt idx="344">
                  <c:v>3.4480769230769232E-2</c:v>
                </c:pt>
                <c:pt idx="345">
                  <c:v>3.5264423076923075E-2</c:v>
                </c:pt>
                <c:pt idx="346">
                  <c:v>3.6048076923076912E-2</c:v>
                </c:pt>
                <c:pt idx="347">
                  <c:v>3.6831730769230762E-2</c:v>
                </c:pt>
                <c:pt idx="348">
                  <c:v>3.7615384615384613E-2</c:v>
                </c:pt>
                <c:pt idx="349">
                  <c:v>3.8399038461538464E-2</c:v>
                </c:pt>
                <c:pt idx="350">
                  <c:v>3.9182692307692307E-2</c:v>
                </c:pt>
                <c:pt idx="351">
                  <c:v>3.9966346153846158E-2</c:v>
                </c:pt>
                <c:pt idx="352">
                  <c:v>4.0749999999999995E-2</c:v>
                </c:pt>
                <c:pt idx="353">
                  <c:v>4.1533653846153838E-2</c:v>
                </c:pt>
                <c:pt idx="354">
                  <c:v>4.2317307692307689E-2</c:v>
                </c:pt>
                <c:pt idx="355">
                  <c:v>4.3100961538461532E-2</c:v>
                </c:pt>
                <c:pt idx="356">
                  <c:v>4.3884615384615383E-2</c:v>
                </c:pt>
                <c:pt idx="357">
                  <c:v>4.4668269230769227E-2</c:v>
                </c:pt>
                <c:pt idx="358">
                  <c:v>4.5451923076923063E-2</c:v>
                </c:pt>
                <c:pt idx="359">
                  <c:v>4.6235576923076921E-2</c:v>
                </c:pt>
                <c:pt idx="360">
                  <c:v>4.7019230769230765E-2</c:v>
                </c:pt>
                <c:pt idx="361">
                  <c:v>5.7756410256410248E-2</c:v>
                </c:pt>
                <c:pt idx="362">
                  <c:v>6.8493589743589725E-2</c:v>
                </c:pt>
                <c:pt idx="363">
                  <c:v>7.9230769230769216E-2</c:v>
                </c:pt>
                <c:pt idx="364">
                  <c:v>8.9967948717948706E-2</c:v>
                </c:pt>
                <c:pt idx="365">
                  <c:v>0.10070512820512818</c:v>
                </c:pt>
                <c:pt idx="366">
                  <c:v>0.11144230769230767</c:v>
                </c:pt>
                <c:pt idx="367">
                  <c:v>0.12217948717948716</c:v>
                </c:pt>
                <c:pt idx="368">
                  <c:v>0.13291666666666663</c:v>
                </c:pt>
                <c:pt idx="369">
                  <c:v>0.14365384615384613</c:v>
                </c:pt>
                <c:pt idx="370">
                  <c:v>0.15439102564102561</c:v>
                </c:pt>
                <c:pt idx="371">
                  <c:v>0.16512820512820511</c:v>
                </c:pt>
                <c:pt idx="372">
                  <c:v>0.17586538461538456</c:v>
                </c:pt>
                <c:pt idx="373">
                  <c:v>0.18660256410256407</c:v>
                </c:pt>
                <c:pt idx="374">
                  <c:v>0.19733974358974357</c:v>
                </c:pt>
                <c:pt idx="375">
                  <c:v>0.20807692307692305</c:v>
                </c:pt>
                <c:pt idx="376">
                  <c:v>0.21881410256410253</c:v>
                </c:pt>
                <c:pt idx="377">
                  <c:v>0.22955128205128203</c:v>
                </c:pt>
                <c:pt idx="378">
                  <c:v>0.24028846153846148</c:v>
                </c:pt>
                <c:pt idx="379">
                  <c:v>0.25102564102564101</c:v>
                </c:pt>
                <c:pt idx="380">
                  <c:v>0.26176282051282046</c:v>
                </c:pt>
                <c:pt idx="381">
                  <c:v>0.27249999999999996</c:v>
                </c:pt>
                <c:pt idx="382">
                  <c:v>0.28323717948717947</c:v>
                </c:pt>
                <c:pt idx="383">
                  <c:v>0.29397435897435892</c:v>
                </c:pt>
                <c:pt idx="384">
                  <c:v>0.30471153846153842</c:v>
                </c:pt>
                <c:pt idx="385">
                  <c:v>0.31544871794871793</c:v>
                </c:pt>
                <c:pt idx="386">
                  <c:v>0.32618589743589738</c:v>
                </c:pt>
                <c:pt idx="387">
                  <c:v>0.33692307692307683</c:v>
                </c:pt>
                <c:pt idx="388">
                  <c:v>0.34766025641025633</c:v>
                </c:pt>
                <c:pt idx="389">
                  <c:v>0.35839743589743583</c:v>
                </c:pt>
                <c:pt idx="390">
                  <c:v>0.36913461538461528</c:v>
                </c:pt>
                <c:pt idx="391">
                  <c:v>0.37987179487179479</c:v>
                </c:pt>
                <c:pt idx="392">
                  <c:v>0.39060897435897424</c:v>
                </c:pt>
                <c:pt idx="393">
                  <c:v>0.40134615384615374</c:v>
                </c:pt>
                <c:pt idx="394">
                  <c:v>0.41208333333333325</c:v>
                </c:pt>
                <c:pt idx="395">
                  <c:v>0.4228205128205127</c:v>
                </c:pt>
                <c:pt idx="396">
                  <c:v>0.4335576923076922</c:v>
                </c:pt>
                <c:pt idx="397">
                  <c:v>0.4442948717948717</c:v>
                </c:pt>
                <c:pt idx="398">
                  <c:v>0.45503205128205121</c:v>
                </c:pt>
                <c:pt idx="399">
                  <c:v>0.46576923076923066</c:v>
                </c:pt>
                <c:pt idx="400">
                  <c:v>0.47650641025641011</c:v>
                </c:pt>
                <c:pt idx="401">
                  <c:v>0.48724358974358961</c:v>
                </c:pt>
                <c:pt idx="402">
                  <c:v>0.49798076923076912</c:v>
                </c:pt>
                <c:pt idx="403">
                  <c:v>0.50871794871794862</c:v>
                </c:pt>
                <c:pt idx="404">
                  <c:v>0.51945512820512818</c:v>
                </c:pt>
                <c:pt idx="405">
                  <c:v>0.53019230769230752</c:v>
                </c:pt>
                <c:pt idx="406">
                  <c:v>0.54092948717948697</c:v>
                </c:pt>
                <c:pt idx="407">
                  <c:v>0.55166666666666653</c:v>
                </c:pt>
                <c:pt idx="408">
                  <c:v>0.56240384615384598</c:v>
                </c:pt>
                <c:pt idx="409">
                  <c:v>0.57314102564102554</c:v>
                </c:pt>
                <c:pt idx="410">
                  <c:v>0.5838782051282051</c:v>
                </c:pt>
                <c:pt idx="411">
                  <c:v>0.59461538461538443</c:v>
                </c:pt>
                <c:pt idx="412">
                  <c:v>0.60535256410256399</c:v>
                </c:pt>
                <c:pt idx="413">
                  <c:v>0.61608974358974344</c:v>
                </c:pt>
                <c:pt idx="414">
                  <c:v>0.626826923076923</c:v>
                </c:pt>
                <c:pt idx="415">
                  <c:v>0.63756410256410245</c:v>
                </c:pt>
                <c:pt idx="416">
                  <c:v>0.64830128205128201</c:v>
                </c:pt>
                <c:pt idx="417">
                  <c:v>0.65903846153846146</c:v>
                </c:pt>
                <c:pt idx="418">
                  <c:v>0.66977564102564102</c:v>
                </c:pt>
                <c:pt idx="419">
                  <c:v>0.68051282051282036</c:v>
                </c:pt>
                <c:pt idx="420">
                  <c:v>0.69124999999999992</c:v>
                </c:pt>
                <c:pt idx="421">
                  <c:v>0.69018162393162386</c:v>
                </c:pt>
                <c:pt idx="422">
                  <c:v>0.68911324786324768</c:v>
                </c:pt>
                <c:pt idx="423">
                  <c:v>0.68804487179487173</c:v>
                </c:pt>
                <c:pt idx="424">
                  <c:v>0.68697649572649566</c:v>
                </c:pt>
                <c:pt idx="425">
                  <c:v>0.6859081196581196</c:v>
                </c:pt>
                <c:pt idx="426">
                  <c:v>0.68483974358974342</c:v>
                </c:pt>
                <c:pt idx="427">
                  <c:v>0.68377136752136747</c:v>
                </c:pt>
                <c:pt idx="428">
                  <c:v>0.6827029914529914</c:v>
                </c:pt>
                <c:pt idx="429">
                  <c:v>0.68163461538461523</c:v>
                </c:pt>
                <c:pt idx="430">
                  <c:v>0.68056623931623916</c:v>
                </c:pt>
                <c:pt idx="431">
                  <c:v>0.67949786324786321</c:v>
                </c:pt>
                <c:pt idx="432">
                  <c:v>0.67842948717948715</c:v>
                </c:pt>
                <c:pt idx="433">
                  <c:v>0.67736111111111097</c:v>
                </c:pt>
                <c:pt idx="434">
                  <c:v>0.6762927350427349</c:v>
                </c:pt>
                <c:pt idx="435">
                  <c:v>0.67522435897435895</c:v>
                </c:pt>
                <c:pt idx="436">
                  <c:v>0.67415598290598278</c:v>
                </c:pt>
                <c:pt idx="437">
                  <c:v>0.67308760683760671</c:v>
                </c:pt>
                <c:pt idx="438">
                  <c:v>0.67201923076923065</c:v>
                </c:pt>
                <c:pt idx="439">
                  <c:v>0.67095085470085469</c:v>
                </c:pt>
                <c:pt idx="440">
                  <c:v>0.66988247863247852</c:v>
                </c:pt>
                <c:pt idx="441">
                  <c:v>0.66881410256410245</c:v>
                </c:pt>
                <c:pt idx="442">
                  <c:v>0.66774572649572639</c:v>
                </c:pt>
                <c:pt idx="443">
                  <c:v>0.66667735042735032</c:v>
                </c:pt>
                <c:pt idx="444">
                  <c:v>0.66560897435897426</c:v>
                </c:pt>
                <c:pt idx="445">
                  <c:v>0.66454059829059819</c:v>
                </c:pt>
                <c:pt idx="446">
                  <c:v>0.66347222222222213</c:v>
                </c:pt>
                <c:pt idx="447">
                  <c:v>0.66240384615384607</c:v>
                </c:pt>
                <c:pt idx="448">
                  <c:v>0.66133547008547</c:v>
                </c:pt>
                <c:pt idx="449">
                  <c:v>0.66026709401709394</c:v>
                </c:pt>
                <c:pt idx="450">
                  <c:v>0.65919871794871787</c:v>
                </c:pt>
                <c:pt idx="451">
                  <c:v>0.65813034188034181</c:v>
                </c:pt>
                <c:pt idx="452">
                  <c:v>0.65706196581196574</c:v>
                </c:pt>
                <c:pt idx="453">
                  <c:v>0.65599358974358968</c:v>
                </c:pt>
                <c:pt idx="454">
                  <c:v>0.6549252136752135</c:v>
                </c:pt>
                <c:pt idx="455">
                  <c:v>0.65385683760683755</c:v>
                </c:pt>
                <c:pt idx="456">
                  <c:v>0.65278846153846148</c:v>
                </c:pt>
                <c:pt idx="457">
                  <c:v>0.65172008547008542</c:v>
                </c:pt>
                <c:pt idx="458">
                  <c:v>0.65065170940170924</c:v>
                </c:pt>
                <c:pt idx="459">
                  <c:v>0.64958333333333329</c:v>
                </c:pt>
                <c:pt idx="460">
                  <c:v>0.64851495726495723</c:v>
                </c:pt>
                <c:pt idx="461">
                  <c:v>0.64744658119658105</c:v>
                </c:pt>
                <c:pt idx="462">
                  <c:v>0.64637820512820499</c:v>
                </c:pt>
                <c:pt idx="463">
                  <c:v>0.64530982905982903</c:v>
                </c:pt>
                <c:pt idx="464">
                  <c:v>0.64424145299145297</c:v>
                </c:pt>
                <c:pt idx="465">
                  <c:v>0.64317307692307679</c:v>
                </c:pt>
                <c:pt idx="466">
                  <c:v>0.64210470085470073</c:v>
                </c:pt>
                <c:pt idx="467">
                  <c:v>0.64103632478632477</c:v>
                </c:pt>
                <c:pt idx="468">
                  <c:v>0.6399679487179486</c:v>
                </c:pt>
                <c:pt idx="469">
                  <c:v>0.63889957264957253</c:v>
                </c:pt>
                <c:pt idx="470">
                  <c:v>0.63783119658119647</c:v>
                </c:pt>
                <c:pt idx="471">
                  <c:v>0.63676282051282052</c:v>
                </c:pt>
                <c:pt idx="472">
                  <c:v>0.63569444444444434</c:v>
                </c:pt>
                <c:pt idx="473">
                  <c:v>0.63462606837606828</c:v>
                </c:pt>
                <c:pt idx="474">
                  <c:v>0.63355769230769221</c:v>
                </c:pt>
                <c:pt idx="475">
                  <c:v>0.63248931623931604</c:v>
                </c:pt>
                <c:pt idx="476">
                  <c:v>0.63142094017094008</c:v>
                </c:pt>
                <c:pt idx="477">
                  <c:v>0.63035256410256402</c:v>
                </c:pt>
                <c:pt idx="478">
                  <c:v>0.62928418803418795</c:v>
                </c:pt>
                <c:pt idx="479">
                  <c:v>0.62821581196581178</c:v>
                </c:pt>
                <c:pt idx="480">
                  <c:v>0.62714743589743582</c:v>
                </c:pt>
                <c:pt idx="481">
                  <c:v>0.61769230769230754</c:v>
                </c:pt>
                <c:pt idx="482">
                  <c:v>0.60823717948717937</c:v>
                </c:pt>
                <c:pt idx="483">
                  <c:v>0.5987820512820512</c:v>
                </c:pt>
                <c:pt idx="484">
                  <c:v>0.58932692307692303</c:v>
                </c:pt>
                <c:pt idx="485">
                  <c:v>0.57987179487179474</c:v>
                </c:pt>
                <c:pt idx="486">
                  <c:v>0.57041666666666657</c:v>
                </c:pt>
                <c:pt idx="487">
                  <c:v>0.5609615384615384</c:v>
                </c:pt>
                <c:pt idx="488">
                  <c:v>0.55150641025641012</c:v>
                </c:pt>
                <c:pt idx="489">
                  <c:v>0.54205128205128195</c:v>
                </c:pt>
                <c:pt idx="490">
                  <c:v>0.53259615384615377</c:v>
                </c:pt>
                <c:pt idx="491">
                  <c:v>0.5231410256410256</c:v>
                </c:pt>
                <c:pt idx="492">
                  <c:v>0.51368589743589732</c:v>
                </c:pt>
                <c:pt idx="493">
                  <c:v>0.50423076923076915</c:v>
                </c:pt>
                <c:pt idx="494">
                  <c:v>0.49477564102564098</c:v>
                </c:pt>
                <c:pt idx="495">
                  <c:v>0.48532051282051275</c:v>
                </c:pt>
                <c:pt idx="496">
                  <c:v>0.47586538461538458</c:v>
                </c:pt>
                <c:pt idx="497">
                  <c:v>0.46641025641025635</c:v>
                </c:pt>
                <c:pt idx="498">
                  <c:v>0.45695512820512812</c:v>
                </c:pt>
                <c:pt idx="499">
                  <c:v>0.4474999999999999</c:v>
                </c:pt>
                <c:pt idx="500">
                  <c:v>0.43804487179487167</c:v>
                </c:pt>
                <c:pt idx="501">
                  <c:v>0.4285897435897435</c:v>
                </c:pt>
                <c:pt idx="502">
                  <c:v>0.41913461538461533</c:v>
                </c:pt>
                <c:pt idx="503">
                  <c:v>0.40967948717948716</c:v>
                </c:pt>
                <c:pt idx="504">
                  <c:v>0.40022435897435893</c:v>
                </c:pt>
                <c:pt idx="505">
                  <c:v>0.3907692307692307</c:v>
                </c:pt>
                <c:pt idx="506">
                  <c:v>0.38131410256410248</c:v>
                </c:pt>
                <c:pt idx="507">
                  <c:v>0.3718589743589743</c:v>
                </c:pt>
                <c:pt idx="508">
                  <c:v>0.36240384615384613</c:v>
                </c:pt>
                <c:pt idx="509">
                  <c:v>0.3529487179487179</c:v>
                </c:pt>
                <c:pt idx="510">
                  <c:v>0.34349358974358968</c:v>
                </c:pt>
                <c:pt idx="511">
                  <c:v>0.33403846153846145</c:v>
                </c:pt>
                <c:pt idx="512">
                  <c:v>0.32458333333333328</c:v>
                </c:pt>
                <c:pt idx="513">
                  <c:v>0.31512820512820505</c:v>
                </c:pt>
                <c:pt idx="514">
                  <c:v>0.30567307692307683</c:v>
                </c:pt>
                <c:pt idx="515">
                  <c:v>0.29621794871794871</c:v>
                </c:pt>
                <c:pt idx="516">
                  <c:v>0.28676282051282048</c:v>
                </c:pt>
                <c:pt idx="517">
                  <c:v>0.27730769230769231</c:v>
                </c:pt>
                <c:pt idx="518">
                  <c:v>0.26785256410256403</c:v>
                </c:pt>
                <c:pt idx="519">
                  <c:v>0.25839743589743586</c:v>
                </c:pt>
                <c:pt idx="520">
                  <c:v>0.24894230769230763</c:v>
                </c:pt>
                <c:pt idx="521">
                  <c:v>0.23948717948717946</c:v>
                </c:pt>
                <c:pt idx="522">
                  <c:v>0.23003205128205123</c:v>
                </c:pt>
                <c:pt idx="523">
                  <c:v>0.22057692307692303</c:v>
                </c:pt>
                <c:pt idx="524">
                  <c:v>0.21112179487179486</c:v>
                </c:pt>
                <c:pt idx="525">
                  <c:v>0.20166666666666663</c:v>
                </c:pt>
                <c:pt idx="526">
                  <c:v>0.19221153846153841</c:v>
                </c:pt>
                <c:pt idx="527">
                  <c:v>0.18275641025641018</c:v>
                </c:pt>
                <c:pt idx="528">
                  <c:v>0.17330128205128201</c:v>
                </c:pt>
                <c:pt idx="529">
                  <c:v>0.16384615384615386</c:v>
                </c:pt>
                <c:pt idx="530">
                  <c:v>0.15439102564102564</c:v>
                </c:pt>
                <c:pt idx="531">
                  <c:v>0.14493589743589741</c:v>
                </c:pt>
                <c:pt idx="532">
                  <c:v>0.13548076923076918</c:v>
                </c:pt>
                <c:pt idx="533">
                  <c:v>0.12602564102564101</c:v>
                </c:pt>
                <c:pt idx="534">
                  <c:v>0.1165705128205128</c:v>
                </c:pt>
                <c:pt idx="535">
                  <c:v>0.10711538461538457</c:v>
                </c:pt>
                <c:pt idx="536">
                  <c:v>9.7660256410256413E-2</c:v>
                </c:pt>
                <c:pt idx="537">
                  <c:v>8.820512820512813E-2</c:v>
                </c:pt>
                <c:pt idx="538">
                  <c:v>7.8750000000000028E-2</c:v>
                </c:pt>
                <c:pt idx="539">
                  <c:v>6.9294871794871801E-2</c:v>
                </c:pt>
                <c:pt idx="540">
                  <c:v>5.9839743589743581E-2</c:v>
                </c:pt>
                <c:pt idx="541">
                  <c:v>5.9145299145299139E-2</c:v>
                </c:pt>
                <c:pt idx="542">
                  <c:v>5.845085470085469E-2</c:v>
                </c:pt>
                <c:pt idx="543">
                  <c:v>5.7756410256410248E-2</c:v>
                </c:pt>
                <c:pt idx="544">
                  <c:v>5.7061965811965806E-2</c:v>
                </c:pt>
                <c:pt idx="545">
                  <c:v>5.6367521367521357E-2</c:v>
                </c:pt>
                <c:pt idx="546">
                  <c:v>5.5673076923076915E-2</c:v>
                </c:pt>
                <c:pt idx="547">
                  <c:v>5.4978632478632473E-2</c:v>
                </c:pt>
                <c:pt idx="548">
                  <c:v>5.4284188034188025E-2</c:v>
                </c:pt>
                <c:pt idx="549">
                  <c:v>5.3589743589743583E-2</c:v>
                </c:pt>
                <c:pt idx="550">
                  <c:v>5.2895299145299141E-2</c:v>
                </c:pt>
                <c:pt idx="551">
                  <c:v>5.2200854700854692E-2</c:v>
                </c:pt>
                <c:pt idx="552">
                  <c:v>5.150641025641025E-2</c:v>
                </c:pt>
                <c:pt idx="553">
                  <c:v>5.0811965811965808E-2</c:v>
                </c:pt>
                <c:pt idx="554">
                  <c:v>5.0117521367521359E-2</c:v>
                </c:pt>
                <c:pt idx="555">
                  <c:v>4.9423076923076917E-2</c:v>
                </c:pt>
                <c:pt idx="556">
                  <c:v>4.8728632478632475E-2</c:v>
                </c:pt>
                <c:pt idx="557">
                  <c:v>4.8034188034188026E-2</c:v>
                </c:pt>
                <c:pt idx="558">
                  <c:v>4.7339743589743584E-2</c:v>
                </c:pt>
                <c:pt idx="559">
                  <c:v>4.6645299145299142E-2</c:v>
                </c:pt>
                <c:pt idx="560">
                  <c:v>4.5950854700854693E-2</c:v>
                </c:pt>
                <c:pt idx="561">
                  <c:v>4.5256410256410251E-2</c:v>
                </c:pt>
                <c:pt idx="562">
                  <c:v>4.4561965811965809E-2</c:v>
                </c:pt>
                <c:pt idx="563">
                  <c:v>4.386752136752136E-2</c:v>
                </c:pt>
                <c:pt idx="564">
                  <c:v>4.3173076923076918E-2</c:v>
                </c:pt>
                <c:pt idx="565">
                  <c:v>4.2478632478632476E-2</c:v>
                </c:pt>
                <c:pt idx="566">
                  <c:v>4.1784188034188027E-2</c:v>
                </c:pt>
                <c:pt idx="567">
                  <c:v>4.1089743589743585E-2</c:v>
                </c:pt>
                <c:pt idx="568">
                  <c:v>4.0395299145299143E-2</c:v>
                </c:pt>
                <c:pt idx="569">
                  <c:v>3.9700854700854694E-2</c:v>
                </c:pt>
                <c:pt idx="570">
                  <c:v>3.9006410256410252E-2</c:v>
                </c:pt>
                <c:pt idx="571">
                  <c:v>3.831196581196581E-2</c:v>
                </c:pt>
                <c:pt idx="572">
                  <c:v>3.7617521367521362E-2</c:v>
                </c:pt>
                <c:pt idx="573">
                  <c:v>3.692307692307692E-2</c:v>
                </c:pt>
                <c:pt idx="574">
                  <c:v>3.6228632478632478E-2</c:v>
                </c:pt>
                <c:pt idx="575">
                  <c:v>3.5534188034188029E-2</c:v>
                </c:pt>
                <c:pt idx="576">
                  <c:v>3.4839743589743587E-2</c:v>
                </c:pt>
                <c:pt idx="577">
                  <c:v>3.4145299145299145E-2</c:v>
                </c:pt>
                <c:pt idx="578">
                  <c:v>3.3450854700854696E-2</c:v>
                </c:pt>
                <c:pt idx="579">
                  <c:v>3.2756410256410254E-2</c:v>
                </c:pt>
                <c:pt idx="580">
                  <c:v>3.2061965811965805E-2</c:v>
                </c:pt>
                <c:pt idx="581">
                  <c:v>3.1367521367521363E-2</c:v>
                </c:pt>
                <c:pt idx="582">
                  <c:v>3.0673076923076917E-2</c:v>
                </c:pt>
                <c:pt idx="583">
                  <c:v>2.9978632478632472E-2</c:v>
                </c:pt>
                <c:pt idx="584">
                  <c:v>2.928418803418803E-2</c:v>
                </c:pt>
                <c:pt idx="585">
                  <c:v>2.8589743589743585E-2</c:v>
                </c:pt>
                <c:pt idx="586">
                  <c:v>2.7895299145299139E-2</c:v>
                </c:pt>
                <c:pt idx="587">
                  <c:v>2.7200854700854697E-2</c:v>
                </c:pt>
                <c:pt idx="588">
                  <c:v>2.6506410256410252E-2</c:v>
                </c:pt>
                <c:pt idx="589">
                  <c:v>2.581196581196581E-2</c:v>
                </c:pt>
                <c:pt idx="590">
                  <c:v>2.5117521367521361E-2</c:v>
                </c:pt>
                <c:pt idx="591">
                  <c:v>2.4423076923076919E-2</c:v>
                </c:pt>
                <c:pt idx="592">
                  <c:v>2.3728632478632477E-2</c:v>
                </c:pt>
                <c:pt idx="593">
                  <c:v>2.3034188034188028E-2</c:v>
                </c:pt>
                <c:pt idx="594">
                  <c:v>2.2339743589743586E-2</c:v>
                </c:pt>
                <c:pt idx="595">
                  <c:v>2.1645299145299144E-2</c:v>
                </c:pt>
                <c:pt idx="596">
                  <c:v>2.0950854700854692E-2</c:v>
                </c:pt>
                <c:pt idx="597">
                  <c:v>2.025641025641025E-2</c:v>
                </c:pt>
                <c:pt idx="598">
                  <c:v>1.9561965811965808E-2</c:v>
                </c:pt>
                <c:pt idx="599">
                  <c:v>1.8867521367521359E-2</c:v>
                </c:pt>
                <c:pt idx="600">
                  <c:v>1.817307692307692E-2</c:v>
                </c:pt>
                <c:pt idx="601">
                  <c:v>1.8066239316239314E-2</c:v>
                </c:pt>
                <c:pt idx="602">
                  <c:v>1.7959401709401707E-2</c:v>
                </c:pt>
                <c:pt idx="603">
                  <c:v>1.7852564102564101E-2</c:v>
                </c:pt>
                <c:pt idx="604">
                  <c:v>1.7745726495726494E-2</c:v>
                </c:pt>
                <c:pt idx="605">
                  <c:v>1.7638888888888885E-2</c:v>
                </c:pt>
                <c:pt idx="606">
                  <c:v>1.7532051282051278E-2</c:v>
                </c:pt>
                <c:pt idx="607">
                  <c:v>1.7425213675213672E-2</c:v>
                </c:pt>
                <c:pt idx="608">
                  <c:v>1.7318376068376065E-2</c:v>
                </c:pt>
                <c:pt idx="609">
                  <c:v>1.7211538461538459E-2</c:v>
                </c:pt>
                <c:pt idx="610">
                  <c:v>1.7104700854700852E-2</c:v>
                </c:pt>
                <c:pt idx="611">
                  <c:v>1.6997863247863246E-2</c:v>
                </c:pt>
                <c:pt idx="612">
                  <c:v>1.6891025641025639E-2</c:v>
                </c:pt>
                <c:pt idx="613">
                  <c:v>1.6784188034188033E-2</c:v>
                </c:pt>
                <c:pt idx="614">
                  <c:v>1.6677350427350426E-2</c:v>
                </c:pt>
                <c:pt idx="615">
                  <c:v>1.657051282051282E-2</c:v>
                </c:pt>
                <c:pt idx="616">
                  <c:v>1.6463675213675213E-2</c:v>
                </c:pt>
                <c:pt idx="617">
                  <c:v>1.6356837606837604E-2</c:v>
                </c:pt>
                <c:pt idx="618">
                  <c:v>1.6249999999999997E-2</c:v>
                </c:pt>
                <c:pt idx="619">
                  <c:v>1.6143162393162391E-2</c:v>
                </c:pt>
                <c:pt idx="620">
                  <c:v>1.6036324786324784E-2</c:v>
                </c:pt>
                <c:pt idx="621">
                  <c:v>1.5929487179487178E-2</c:v>
                </c:pt>
                <c:pt idx="622">
                  <c:v>1.5822649572649571E-2</c:v>
                </c:pt>
                <c:pt idx="623">
                  <c:v>1.5715811965811965E-2</c:v>
                </c:pt>
                <c:pt idx="624">
                  <c:v>1.5608974358974357E-2</c:v>
                </c:pt>
                <c:pt idx="625">
                  <c:v>1.550213675213675E-2</c:v>
                </c:pt>
                <c:pt idx="626">
                  <c:v>1.5395299145299144E-2</c:v>
                </c:pt>
                <c:pt idx="627">
                  <c:v>1.5288461538461537E-2</c:v>
                </c:pt>
                <c:pt idx="628">
                  <c:v>1.5181623931623929E-2</c:v>
                </c:pt>
                <c:pt idx="629">
                  <c:v>1.5074786324786323E-2</c:v>
                </c:pt>
                <c:pt idx="630">
                  <c:v>1.4967948717948716E-2</c:v>
                </c:pt>
                <c:pt idx="631">
                  <c:v>1.486111111111111E-2</c:v>
                </c:pt>
                <c:pt idx="632">
                  <c:v>1.4754273504273503E-2</c:v>
                </c:pt>
                <c:pt idx="633">
                  <c:v>1.4647435897435895E-2</c:v>
                </c:pt>
                <c:pt idx="634">
                  <c:v>1.4540598290598289E-2</c:v>
                </c:pt>
                <c:pt idx="635">
                  <c:v>1.4433760683760682E-2</c:v>
                </c:pt>
                <c:pt idx="636">
                  <c:v>1.4326923076923076E-2</c:v>
                </c:pt>
                <c:pt idx="637">
                  <c:v>1.4220085470085467E-2</c:v>
                </c:pt>
                <c:pt idx="638">
                  <c:v>1.4113247863247861E-2</c:v>
                </c:pt>
                <c:pt idx="639">
                  <c:v>1.4006410256410255E-2</c:v>
                </c:pt>
                <c:pt idx="640">
                  <c:v>1.3899572649572648E-2</c:v>
                </c:pt>
                <c:pt idx="641">
                  <c:v>1.3792735042735042E-2</c:v>
                </c:pt>
                <c:pt idx="642">
                  <c:v>1.3685897435897435E-2</c:v>
                </c:pt>
                <c:pt idx="643">
                  <c:v>1.3579059829059829E-2</c:v>
                </c:pt>
                <c:pt idx="644">
                  <c:v>1.3472222222222222E-2</c:v>
                </c:pt>
                <c:pt idx="645">
                  <c:v>1.3365384615384614E-2</c:v>
                </c:pt>
                <c:pt idx="646">
                  <c:v>1.3258547008547008E-2</c:v>
                </c:pt>
                <c:pt idx="647">
                  <c:v>1.3151709401709399E-2</c:v>
                </c:pt>
                <c:pt idx="648">
                  <c:v>1.3044871794871793E-2</c:v>
                </c:pt>
                <c:pt idx="649">
                  <c:v>1.2938034188034186E-2</c:v>
                </c:pt>
                <c:pt idx="650">
                  <c:v>1.283119658119658E-2</c:v>
                </c:pt>
                <c:pt idx="651">
                  <c:v>1.2724358974358974E-2</c:v>
                </c:pt>
                <c:pt idx="652">
                  <c:v>1.2617521367521367E-2</c:v>
                </c:pt>
                <c:pt idx="653">
                  <c:v>1.2510683760683761E-2</c:v>
                </c:pt>
                <c:pt idx="654">
                  <c:v>1.2403846153846154E-2</c:v>
                </c:pt>
                <c:pt idx="655">
                  <c:v>1.2297008547008546E-2</c:v>
                </c:pt>
                <c:pt idx="656">
                  <c:v>1.219017094017094E-2</c:v>
                </c:pt>
                <c:pt idx="657">
                  <c:v>1.2083333333333333E-2</c:v>
                </c:pt>
                <c:pt idx="658">
                  <c:v>1.1976495726495725E-2</c:v>
                </c:pt>
                <c:pt idx="659">
                  <c:v>1.1869658119658118E-2</c:v>
                </c:pt>
                <c:pt idx="660">
                  <c:v>1.1762820512820512E-2</c:v>
                </c:pt>
                <c:pt idx="661">
                  <c:v>1.2350427350427349E-2</c:v>
                </c:pt>
                <c:pt idx="662">
                  <c:v>1.2938034188034186E-2</c:v>
                </c:pt>
                <c:pt idx="663">
                  <c:v>1.3525641025641024E-2</c:v>
                </c:pt>
                <c:pt idx="664">
                  <c:v>1.4113247863247861E-2</c:v>
                </c:pt>
                <c:pt idx="665">
                  <c:v>1.4700854700854698E-2</c:v>
                </c:pt>
                <c:pt idx="666">
                  <c:v>1.5288461538461535E-2</c:v>
                </c:pt>
                <c:pt idx="667">
                  <c:v>1.5876068376068374E-2</c:v>
                </c:pt>
                <c:pt idx="668">
                  <c:v>1.646367521367521E-2</c:v>
                </c:pt>
                <c:pt idx="669">
                  <c:v>1.7051282051282049E-2</c:v>
                </c:pt>
                <c:pt idx="670">
                  <c:v>1.7638888888888885E-2</c:v>
                </c:pt>
                <c:pt idx="671">
                  <c:v>1.8226495726495723E-2</c:v>
                </c:pt>
                <c:pt idx="672">
                  <c:v>1.8814102564102562E-2</c:v>
                </c:pt>
                <c:pt idx="673">
                  <c:v>1.9401709401709398E-2</c:v>
                </c:pt>
                <c:pt idx="674">
                  <c:v>1.9989316239316234E-2</c:v>
                </c:pt>
                <c:pt idx="675">
                  <c:v>2.0576923076923073E-2</c:v>
                </c:pt>
                <c:pt idx="676">
                  <c:v>2.1164529914529915E-2</c:v>
                </c:pt>
                <c:pt idx="677">
                  <c:v>2.175213675213675E-2</c:v>
                </c:pt>
                <c:pt idx="678">
                  <c:v>2.2339743589743586E-2</c:v>
                </c:pt>
                <c:pt idx="679">
                  <c:v>2.2927350427350428E-2</c:v>
                </c:pt>
                <c:pt idx="680">
                  <c:v>2.3514957264957264E-2</c:v>
                </c:pt>
                <c:pt idx="681">
                  <c:v>2.41025641025641E-2</c:v>
                </c:pt>
                <c:pt idx="682">
                  <c:v>2.4690170940170938E-2</c:v>
                </c:pt>
                <c:pt idx="683">
                  <c:v>2.5277777777777777E-2</c:v>
                </c:pt>
                <c:pt idx="684">
                  <c:v>2.5865384615384613E-2</c:v>
                </c:pt>
                <c:pt idx="685">
                  <c:v>2.6452991452991449E-2</c:v>
                </c:pt>
                <c:pt idx="686">
                  <c:v>2.7040598290598284E-2</c:v>
                </c:pt>
                <c:pt idx="687">
                  <c:v>2.7628205128205127E-2</c:v>
                </c:pt>
                <c:pt idx="688">
                  <c:v>2.8215811965811962E-2</c:v>
                </c:pt>
                <c:pt idx="689">
                  <c:v>2.8803418803418798E-2</c:v>
                </c:pt>
                <c:pt idx="690">
                  <c:v>2.9391025641025637E-2</c:v>
                </c:pt>
                <c:pt idx="691">
                  <c:v>2.9978632478632476E-2</c:v>
                </c:pt>
                <c:pt idx="692">
                  <c:v>3.0566239316239311E-2</c:v>
                </c:pt>
                <c:pt idx="693">
                  <c:v>3.1153846153846147E-2</c:v>
                </c:pt>
                <c:pt idx="694">
                  <c:v>3.1741452991452986E-2</c:v>
                </c:pt>
                <c:pt idx="695">
                  <c:v>3.2329059829059821E-2</c:v>
                </c:pt>
                <c:pt idx="696">
                  <c:v>3.2916666666666664E-2</c:v>
                </c:pt>
                <c:pt idx="697">
                  <c:v>3.3504273504273506E-2</c:v>
                </c:pt>
                <c:pt idx="698">
                  <c:v>3.4091880341880341E-2</c:v>
                </c:pt>
                <c:pt idx="699">
                  <c:v>3.4679487179487177E-2</c:v>
                </c:pt>
                <c:pt idx="700">
                  <c:v>3.5267094017094013E-2</c:v>
                </c:pt>
                <c:pt idx="701">
                  <c:v>3.5854700854700848E-2</c:v>
                </c:pt>
                <c:pt idx="702">
                  <c:v>3.6442307692307691E-2</c:v>
                </c:pt>
                <c:pt idx="703">
                  <c:v>3.7029914529914526E-2</c:v>
                </c:pt>
                <c:pt idx="704">
                  <c:v>3.7617521367521362E-2</c:v>
                </c:pt>
                <c:pt idx="705">
                  <c:v>3.8205128205128204E-2</c:v>
                </c:pt>
                <c:pt idx="706">
                  <c:v>3.879273504273504E-2</c:v>
                </c:pt>
                <c:pt idx="707">
                  <c:v>3.9380341880341875E-2</c:v>
                </c:pt>
                <c:pt idx="708">
                  <c:v>3.9967948717948718E-2</c:v>
                </c:pt>
                <c:pt idx="709">
                  <c:v>4.0555555555555546E-2</c:v>
                </c:pt>
                <c:pt idx="710">
                  <c:v>4.1143162393162389E-2</c:v>
                </c:pt>
                <c:pt idx="711">
                  <c:v>4.1730769230769224E-2</c:v>
                </c:pt>
                <c:pt idx="712">
                  <c:v>4.231837606837606E-2</c:v>
                </c:pt>
                <c:pt idx="713">
                  <c:v>4.2905982905982902E-2</c:v>
                </c:pt>
                <c:pt idx="714">
                  <c:v>4.3493589743589738E-2</c:v>
                </c:pt>
                <c:pt idx="715">
                  <c:v>4.4081196581196573E-2</c:v>
                </c:pt>
                <c:pt idx="716">
                  <c:v>4.4668803418803416E-2</c:v>
                </c:pt>
                <c:pt idx="717">
                  <c:v>4.5256410256410244E-2</c:v>
                </c:pt>
                <c:pt idx="718">
                  <c:v>4.5844017094017087E-2</c:v>
                </c:pt>
                <c:pt idx="719">
                  <c:v>4.6431623931623929E-2</c:v>
                </c:pt>
                <c:pt idx="720">
                  <c:v>4.7019230769230765E-2</c:v>
                </c:pt>
                <c:pt idx="721">
                  <c:v>4.7499999999999994E-2</c:v>
                </c:pt>
                <c:pt idx="722">
                  <c:v>4.7980769230769223E-2</c:v>
                </c:pt>
                <c:pt idx="723">
                  <c:v>4.8461538461538459E-2</c:v>
                </c:pt>
                <c:pt idx="724">
                  <c:v>4.8942307692307688E-2</c:v>
                </c:pt>
                <c:pt idx="725">
                  <c:v>4.9423076923076917E-2</c:v>
                </c:pt>
                <c:pt idx="726">
                  <c:v>4.9903846153846146E-2</c:v>
                </c:pt>
                <c:pt idx="727">
                  <c:v>5.0384615384615382E-2</c:v>
                </c:pt>
                <c:pt idx="728">
                  <c:v>5.0865384615384611E-2</c:v>
                </c:pt>
                <c:pt idx="729">
                  <c:v>5.134615384615384E-2</c:v>
                </c:pt>
                <c:pt idx="730">
                  <c:v>5.1826923076923069E-2</c:v>
                </c:pt>
                <c:pt idx="731">
                  <c:v>5.2307692307692298E-2</c:v>
                </c:pt>
                <c:pt idx="732">
                  <c:v>5.2788461538461534E-2</c:v>
                </c:pt>
                <c:pt idx="733">
                  <c:v>5.3269230769230763E-2</c:v>
                </c:pt>
                <c:pt idx="734">
                  <c:v>5.3749999999999992E-2</c:v>
                </c:pt>
                <c:pt idx="735">
                  <c:v>5.4230769230769221E-2</c:v>
                </c:pt>
                <c:pt idx="736">
                  <c:v>5.471153846153845E-2</c:v>
                </c:pt>
                <c:pt idx="737">
                  <c:v>5.5192307692307686E-2</c:v>
                </c:pt>
                <c:pt idx="738">
                  <c:v>5.5673076923076915E-2</c:v>
                </c:pt>
                <c:pt idx="739">
                  <c:v>5.6153846153846144E-2</c:v>
                </c:pt>
                <c:pt idx="740">
                  <c:v>5.6634615384615374E-2</c:v>
                </c:pt>
                <c:pt idx="741">
                  <c:v>5.7115384615384603E-2</c:v>
                </c:pt>
                <c:pt idx="742">
                  <c:v>5.7596153846153839E-2</c:v>
                </c:pt>
                <c:pt idx="743">
                  <c:v>5.8076923076923068E-2</c:v>
                </c:pt>
                <c:pt idx="744">
                  <c:v>5.8557692307692297E-2</c:v>
                </c:pt>
                <c:pt idx="745">
                  <c:v>5.9038461538461533E-2</c:v>
                </c:pt>
                <c:pt idx="746">
                  <c:v>5.9519230769230762E-2</c:v>
                </c:pt>
                <c:pt idx="747">
                  <c:v>5.9999999999999991E-2</c:v>
                </c:pt>
                <c:pt idx="748">
                  <c:v>6.048076923076922E-2</c:v>
                </c:pt>
                <c:pt idx="749">
                  <c:v>6.0961538461538449E-2</c:v>
                </c:pt>
                <c:pt idx="750">
                  <c:v>6.1442307692307692E-2</c:v>
                </c:pt>
                <c:pt idx="751">
                  <c:v>6.1923076923076907E-2</c:v>
                </c:pt>
                <c:pt idx="752">
                  <c:v>6.240384615384615E-2</c:v>
                </c:pt>
                <c:pt idx="753">
                  <c:v>6.2884615384615372E-2</c:v>
                </c:pt>
                <c:pt idx="754">
                  <c:v>6.3365384615384601E-2</c:v>
                </c:pt>
                <c:pt idx="755">
                  <c:v>6.3846153846153844E-2</c:v>
                </c:pt>
                <c:pt idx="756">
                  <c:v>6.4326923076923059E-2</c:v>
                </c:pt>
                <c:pt idx="757">
                  <c:v>6.4807692307692302E-2</c:v>
                </c:pt>
                <c:pt idx="758">
                  <c:v>6.5288461538461531E-2</c:v>
                </c:pt>
                <c:pt idx="759">
                  <c:v>6.576923076923076E-2</c:v>
                </c:pt>
                <c:pt idx="760">
                  <c:v>6.6249999999999989E-2</c:v>
                </c:pt>
                <c:pt idx="761">
                  <c:v>6.6730769230769219E-2</c:v>
                </c:pt>
                <c:pt idx="762">
                  <c:v>6.7211538461538448E-2</c:v>
                </c:pt>
                <c:pt idx="763">
                  <c:v>6.7692307692307691E-2</c:v>
                </c:pt>
                <c:pt idx="764">
                  <c:v>6.8173076923076906E-2</c:v>
                </c:pt>
                <c:pt idx="765">
                  <c:v>6.8653846153846149E-2</c:v>
                </c:pt>
                <c:pt idx="766">
                  <c:v>6.9134615384615378E-2</c:v>
                </c:pt>
                <c:pt idx="767">
                  <c:v>6.9615384615384607E-2</c:v>
                </c:pt>
                <c:pt idx="768">
                  <c:v>7.0096153846153836E-2</c:v>
                </c:pt>
                <c:pt idx="769">
                  <c:v>7.0576923076923065E-2</c:v>
                </c:pt>
                <c:pt idx="770">
                  <c:v>7.1057692307692294E-2</c:v>
                </c:pt>
                <c:pt idx="771">
                  <c:v>7.1538461538461523E-2</c:v>
                </c:pt>
                <c:pt idx="772">
                  <c:v>7.2019230769230752E-2</c:v>
                </c:pt>
                <c:pt idx="773">
                  <c:v>7.2499999999999995E-2</c:v>
                </c:pt>
                <c:pt idx="774">
                  <c:v>7.298076923076921E-2</c:v>
                </c:pt>
                <c:pt idx="775">
                  <c:v>7.3461538461538453E-2</c:v>
                </c:pt>
                <c:pt idx="776">
                  <c:v>7.3942307692307682E-2</c:v>
                </c:pt>
                <c:pt idx="777">
                  <c:v>7.4423076923076911E-2</c:v>
                </c:pt>
                <c:pt idx="778">
                  <c:v>7.490384615384614E-2</c:v>
                </c:pt>
                <c:pt idx="779">
                  <c:v>7.5384615384615383E-2</c:v>
                </c:pt>
                <c:pt idx="780">
                  <c:v>7.5865384615384598E-2</c:v>
                </c:pt>
                <c:pt idx="781">
                  <c:v>7.4743589743589731E-2</c:v>
                </c:pt>
                <c:pt idx="782">
                  <c:v>7.3621794871794849E-2</c:v>
                </c:pt>
                <c:pt idx="783">
                  <c:v>7.2499999999999995E-2</c:v>
                </c:pt>
                <c:pt idx="784">
                  <c:v>7.1378205128205113E-2</c:v>
                </c:pt>
                <c:pt idx="785">
                  <c:v>7.0256410256410246E-2</c:v>
                </c:pt>
                <c:pt idx="786">
                  <c:v>6.9134615384615364E-2</c:v>
                </c:pt>
                <c:pt idx="787">
                  <c:v>6.801282051282051E-2</c:v>
                </c:pt>
                <c:pt idx="788">
                  <c:v>6.6891025641025628E-2</c:v>
                </c:pt>
                <c:pt idx="789">
                  <c:v>6.576923076923076E-2</c:v>
                </c:pt>
                <c:pt idx="790">
                  <c:v>6.4647435897435879E-2</c:v>
                </c:pt>
                <c:pt idx="791">
                  <c:v>6.3525641025641011E-2</c:v>
                </c:pt>
                <c:pt idx="792">
                  <c:v>6.240384615384615E-2</c:v>
                </c:pt>
                <c:pt idx="793">
                  <c:v>6.1282051282051268E-2</c:v>
                </c:pt>
                <c:pt idx="794">
                  <c:v>6.0160256410256401E-2</c:v>
                </c:pt>
                <c:pt idx="795">
                  <c:v>5.9038461538461526E-2</c:v>
                </c:pt>
                <c:pt idx="796">
                  <c:v>5.7916666666666658E-2</c:v>
                </c:pt>
                <c:pt idx="797">
                  <c:v>5.6794871794871783E-2</c:v>
                </c:pt>
                <c:pt idx="798">
                  <c:v>5.5673076923076908E-2</c:v>
                </c:pt>
                <c:pt idx="799">
                  <c:v>5.4551282051282041E-2</c:v>
                </c:pt>
                <c:pt idx="800">
                  <c:v>5.3429487179487166E-2</c:v>
                </c:pt>
                <c:pt idx="801">
                  <c:v>5.2307692307692298E-2</c:v>
                </c:pt>
                <c:pt idx="802">
                  <c:v>5.1185897435897423E-2</c:v>
                </c:pt>
                <c:pt idx="803">
                  <c:v>5.0064102564102549E-2</c:v>
                </c:pt>
                <c:pt idx="804">
                  <c:v>4.8942307692307681E-2</c:v>
                </c:pt>
                <c:pt idx="805">
                  <c:v>4.7820512820512813E-2</c:v>
                </c:pt>
                <c:pt idx="806">
                  <c:v>4.6698717948717938E-2</c:v>
                </c:pt>
                <c:pt idx="807">
                  <c:v>4.5576923076923063E-2</c:v>
                </c:pt>
                <c:pt idx="808">
                  <c:v>4.4455128205128203E-2</c:v>
                </c:pt>
                <c:pt idx="809">
                  <c:v>4.3333333333333328E-2</c:v>
                </c:pt>
                <c:pt idx="810">
                  <c:v>4.2211538461538453E-2</c:v>
                </c:pt>
                <c:pt idx="811">
                  <c:v>4.1089743589743578E-2</c:v>
                </c:pt>
                <c:pt idx="812">
                  <c:v>3.9967948717948711E-2</c:v>
                </c:pt>
                <c:pt idx="813">
                  <c:v>3.8846153846153836E-2</c:v>
                </c:pt>
                <c:pt idx="814">
                  <c:v>3.7724358974358968E-2</c:v>
                </c:pt>
                <c:pt idx="815">
                  <c:v>3.6602564102564093E-2</c:v>
                </c:pt>
                <c:pt idx="816">
                  <c:v>3.5480769230769225E-2</c:v>
                </c:pt>
                <c:pt idx="817">
                  <c:v>3.4358974358974358E-2</c:v>
                </c:pt>
                <c:pt idx="818">
                  <c:v>3.3237179487179483E-2</c:v>
                </c:pt>
                <c:pt idx="819">
                  <c:v>3.2115384615384608E-2</c:v>
                </c:pt>
                <c:pt idx="820">
                  <c:v>3.099358974358973E-2</c:v>
                </c:pt>
                <c:pt idx="821">
                  <c:v>2.9871794871794862E-2</c:v>
                </c:pt>
                <c:pt idx="822">
                  <c:v>2.8749999999999987E-2</c:v>
                </c:pt>
                <c:pt idx="823">
                  <c:v>2.762820512820512E-2</c:v>
                </c:pt>
                <c:pt idx="824">
                  <c:v>2.6506410256410252E-2</c:v>
                </c:pt>
                <c:pt idx="825">
                  <c:v>2.5384615384615377E-2</c:v>
                </c:pt>
                <c:pt idx="826">
                  <c:v>2.4262820512820502E-2</c:v>
                </c:pt>
                <c:pt idx="827">
                  <c:v>2.3141025641025634E-2</c:v>
                </c:pt>
                <c:pt idx="828">
                  <c:v>2.2019230769230756E-2</c:v>
                </c:pt>
                <c:pt idx="829">
                  <c:v>2.0897435897435888E-2</c:v>
                </c:pt>
                <c:pt idx="830">
                  <c:v>1.9775641025641021E-2</c:v>
                </c:pt>
                <c:pt idx="831">
                  <c:v>1.8653846153846146E-2</c:v>
                </c:pt>
                <c:pt idx="832">
                  <c:v>1.7532051282051271E-2</c:v>
                </c:pt>
                <c:pt idx="833">
                  <c:v>1.6410256410256403E-2</c:v>
                </c:pt>
                <c:pt idx="834">
                  <c:v>1.5288461538461529E-2</c:v>
                </c:pt>
                <c:pt idx="835">
                  <c:v>1.4166666666666654E-2</c:v>
                </c:pt>
                <c:pt idx="836">
                  <c:v>1.3044871794871793E-2</c:v>
                </c:pt>
                <c:pt idx="837">
                  <c:v>1.1923076923076918E-2</c:v>
                </c:pt>
                <c:pt idx="838">
                  <c:v>1.0801282051282042E-2</c:v>
                </c:pt>
                <c:pt idx="839">
                  <c:v>9.679487179487167E-3</c:v>
                </c:pt>
                <c:pt idx="840">
                  <c:v>8.5576923076923061E-3</c:v>
                </c:pt>
                <c:pt idx="841">
                  <c:v>8.6111111111111093E-3</c:v>
                </c:pt>
                <c:pt idx="842">
                  <c:v>8.6645299145299125E-3</c:v>
                </c:pt>
                <c:pt idx="843">
                  <c:v>8.7179487179487158E-3</c:v>
                </c:pt>
                <c:pt idx="844">
                  <c:v>8.771367521367519E-3</c:v>
                </c:pt>
                <c:pt idx="845">
                  <c:v>8.8247863247863222E-3</c:v>
                </c:pt>
                <c:pt idx="846">
                  <c:v>8.8782051282051289E-3</c:v>
                </c:pt>
                <c:pt idx="847">
                  <c:v>8.9316239316239322E-3</c:v>
                </c:pt>
                <c:pt idx="848">
                  <c:v>8.9850427350427354E-3</c:v>
                </c:pt>
                <c:pt idx="849">
                  <c:v>9.0384615384615386E-3</c:v>
                </c:pt>
                <c:pt idx="850">
                  <c:v>9.0918803418803418E-3</c:v>
                </c:pt>
                <c:pt idx="851">
                  <c:v>9.1452991452991451E-3</c:v>
                </c:pt>
                <c:pt idx="852">
                  <c:v>9.1987179487179483E-3</c:v>
                </c:pt>
                <c:pt idx="853">
                  <c:v>9.2521367521367515E-3</c:v>
                </c:pt>
                <c:pt idx="854">
                  <c:v>9.3055555555555548E-3</c:v>
                </c:pt>
                <c:pt idx="855">
                  <c:v>9.358974358974358E-3</c:v>
                </c:pt>
                <c:pt idx="856">
                  <c:v>9.412393162393163E-3</c:v>
                </c:pt>
                <c:pt idx="857">
                  <c:v>9.4658119658119662E-3</c:v>
                </c:pt>
                <c:pt idx="858">
                  <c:v>9.5192307692307694E-3</c:v>
                </c:pt>
                <c:pt idx="859">
                  <c:v>9.5726495726495726E-3</c:v>
                </c:pt>
                <c:pt idx="860">
                  <c:v>9.6260683760683759E-3</c:v>
                </c:pt>
                <c:pt idx="861">
                  <c:v>9.6794871794871791E-3</c:v>
                </c:pt>
                <c:pt idx="862">
                  <c:v>9.7329059829059823E-3</c:v>
                </c:pt>
                <c:pt idx="863">
                  <c:v>9.7863247863247856E-3</c:v>
                </c:pt>
                <c:pt idx="864">
                  <c:v>9.8397435897435888E-3</c:v>
                </c:pt>
                <c:pt idx="865">
                  <c:v>9.893162393162392E-3</c:v>
                </c:pt>
                <c:pt idx="866">
                  <c:v>9.946581196581197E-3</c:v>
                </c:pt>
                <c:pt idx="867">
                  <c:v>0.01</c:v>
                </c:pt>
                <c:pt idx="868">
                  <c:v>1.0053418803418803E-2</c:v>
                </c:pt>
                <c:pt idx="869">
                  <c:v>1.0106837606837607E-2</c:v>
                </c:pt>
                <c:pt idx="870">
                  <c:v>1.016025641025641E-2</c:v>
                </c:pt>
                <c:pt idx="871">
                  <c:v>1.0213675213675213E-2</c:v>
                </c:pt>
                <c:pt idx="872">
                  <c:v>1.0267094017094016E-2</c:v>
                </c:pt>
                <c:pt idx="873">
                  <c:v>1.032051282051282E-2</c:v>
                </c:pt>
                <c:pt idx="874">
                  <c:v>1.0373931623931625E-2</c:v>
                </c:pt>
                <c:pt idx="875">
                  <c:v>1.0427350427350428E-2</c:v>
                </c:pt>
                <c:pt idx="876">
                  <c:v>1.0480769230769231E-2</c:v>
                </c:pt>
                <c:pt idx="877">
                  <c:v>1.0534188034188034E-2</c:v>
                </c:pt>
                <c:pt idx="878">
                  <c:v>1.0587606837606837E-2</c:v>
                </c:pt>
                <c:pt idx="879">
                  <c:v>1.0641025641025641E-2</c:v>
                </c:pt>
                <c:pt idx="880">
                  <c:v>1.0694444444444444E-2</c:v>
                </c:pt>
                <c:pt idx="881">
                  <c:v>1.0747863247863247E-2</c:v>
                </c:pt>
                <c:pt idx="882">
                  <c:v>1.080128205128205E-2</c:v>
                </c:pt>
                <c:pt idx="883">
                  <c:v>1.0854700854700854E-2</c:v>
                </c:pt>
                <c:pt idx="884">
                  <c:v>1.0908119658119657E-2</c:v>
                </c:pt>
                <c:pt idx="885">
                  <c:v>1.096153846153846E-2</c:v>
                </c:pt>
                <c:pt idx="886">
                  <c:v>1.1014957264957263E-2</c:v>
                </c:pt>
                <c:pt idx="887">
                  <c:v>1.1068376068376068E-2</c:v>
                </c:pt>
                <c:pt idx="888">
                  <c:v>1.1121794871794871E-2</c:v>
                </c:pt>
                <c:pt idx="889">
                  <c:v>1.1175213675213675E-2</c:v>
                </c:pt>
                <c:pt idx="890">
                  <c:v>1.1228632478632478E-2</c:v>
                </c:pt>
                <c:pt idx="891">
                  <c:v>1.1282051282051281E-2</c:v>
                </c:pt>
                <c:pt idx="892">
                  <c:v>1.1335470085470084E-2</c:v>
                </c:pt>
                <c:pt idx="893">
                  <c:v>1.1388888888888888E-2</c:v>
                </c:pt>
                <c:pt idx="894">
                  <c:v>1.1442307692307691E-2</c:v>
                </c:pt>
                <c:pt idx="895">
                  <c:v>1.1495726495726496E-2</c:v>
                </c:pt>
                <c:pt idx="896">
                  <c:v>1.1549145299145299E-2</c:v>
                </c:pt>
                <c:pt idx="897">
                  <c:v>1.1602564102564102E-2</c:v>
                </c:pt>
                <c:pt idx="898">
                  <c:v>1.1655982905982906E-2</c:v>
                </c:pt>
                <c:pt idx="899">
                  <c:v>1.1709401709401709E-2</c:v>
                </c:pt>
                <c:pt idx="900">
                  <c:v>1.1762820512820512E-2</c:v>
                </c:pt>
                <c:pt idx="901">
                  <c:v>1.1762820512820512E-2</c:v>
                </c:pt>
                <c:pt idx="902">
                  <c:v>1.1762820512820512E-2</c:v>
                </c:pt>
                <c:pt idx="903">
                  <c:v>1.1762820512820512E-2</c:v>
                </c:pt>
                <c:pt idx="904">
                  <c:v>1.1762820512820512E-2</c:v>
                </c:pt>
                <c:pt idx="905">
                  <c:v>1.1762820512820512E-2</c:v>
                </c:pt>
                <c:pt idx="906">
                  <c:v>1.1762820512820512E-2</c:v>
                </c:pt>
                <c:pt idx="907">
                  <c:v>1.1762820512820512E-2</c:v>
                </c:pt>
                <c:pt idx="908">
                  <c:v>1.1762820512820512E-2</c:v>
                </c:pt>
                <c:pt idx="909">
                  <c:v>1.1762820512820512E-2</c:v>
                </c:pt>
                <c:pt idx="910">
                  <c:v>1.1762820512820512E-2</c:v>
                </c:pt>
                <c:pt idx="911">
                  <c:v>1.1762820512820512E-2</c:v>
                </c:pt>
                <c:pt idx="912">
                  <c:v>1.1762820512820512E-2</c:v>
                </c:pt>
                <c:pt idx="913">
                  <c:v>1.1762820512820512E-2</c:v>
                </c:pt>
                <c:pt idx="914">
                  <c:v>1.1762820512820512E-2</c:v>
                </c:pt>
                <c:pt idx="915">
                  <c:v>1.1762820512820512E-2</c:v>
                </c:pt>
                <c:pt idx="916">
                  <c:v>1.1762820512820512E-2</c:v>
                </c:pt>
                <c:pt idx="917">
                  <c:v>1.1762820512820512E-2</c:v>
                </c:pt>
                <c:pt idx="918">
                  <c:v>1.1762820512820512E-2</c:v>
                </c:pt>
                <c:pt idx="919">
                  <c:v>1.1762820512820512E-2</c:v>
                </c:pt>
                <c:pt idx="920">
                  <c:v>1.1762820512820512E-2</c:v>
                </c:pt>
                <c:pt idx="921">
                  <c:v>1.1762820512820512E-2</c:v>
                </c:pt>
                <c:pt idx="922">
                  <c:v>1.1762820512820512E-2</c:v>
                </c:pt>
                <c:pt idx="923">
                  <c:v>1.1762820512820512E-2</c:v>
                </c:pt>
                <c:pt idx="924">
                  <c:v>1.1762820512820512E-2</c:v>
                </c:pt>
                <c:pt idx="925">
                  <c:v>1.1762820512820512E-2</c:v>
                </c:pt>
                <c:pt idx="926">
                  <c:v>1.1762820512820512E-2</c:v>
                </c:pt>
                <c:pt idx="927">
                  <c:v>1.1762820512820512E-2</c:v>
                </c:pt>
                <c:pt idx="928">
                  <c:v>1.1762820512820512E-2</c:v>
                </c:pt>
                <c:pt idx="929">
                  <c:v>1.1762820512820512E-2</c:v>
                </c:pt>
                <c:pt idx="930">
                  <c:v>1.1762820512820512E-2</c:v>
                </c:pt>
                <c:pt idx="931">
                  <c:v>1.1762820512820512E-2</c:v>
                </c:pt>
                <c:pt idx="932">
                  <c:v>1.1762820512820512E-2</c:v>
                </c:pt>
                <c:pt idx="933">
                  <c:v>1.1762820512820512E-2</c:v>
                </c:pt>
                <c:pt idx="934">
                  <c:v>1.1762820512820512E-2</c:v>
                </c:pt>
                <c:pt idx="935">
                  <c:v>1.1762820512820512E-2</c:v>
                </c:pt>
                <c:pt idx="936">
                  <c:v>1.1762820512820512E-2</c:v>
                </c:pt>
                <c:pt idx="937">
                  <c:v>1.1762820512820512E-2</c:v>
                </c:pt>
                <c:pt idx="938">
                  <c:v>1.1762820512820512E-2</c:v>
                </c:pt>
                <c:pt idx="939">
                  <c:v>1.1762820512820512E-2</c:v>
                </c:pt>
                <c:pt idx="940">
                  <c:v>1.1762820512820512E-2</c:v>
                </c:pt>
                <c:pt idx="941">
                  <c:v>1.1762820512820512E-2</c:v>
                </c:pt>
                <c:pt idx="942">
                  <c:v>1.1762820512820512E-2</c:v>
                </c:pt>
                <c:pt idx="943">
                  <c:v>1.1762820512820512E-2</c:v>
                </c:pt>
                <c:pt idx="944">
                  <c:v>1.1762820512820512E-2</c:v>
                </c:pt>
                <c:pt idx="945">
                  <c:v>1.1762820512820512E-2</c:v>
                </c:pt>
                <c:pt idx="946">
                  <c:v>1.1762820512820512E-2</c:v>
                </c:pt>
                <c:pt idx="947">
                  <c:v>1.1762820512820512E-2</c:v>
                </c:pt>
                <c:pt idx="948">
                  <c:v>1.1762820512820512E-2</c:v>
                </c:pt>
                <c:pt idx="949">
                  <c:v>1.1762820512820512E-2</c:v>
                </c:pt>
                <c:pt idx="950">
                  <c:v>1.1762820512820512E-2</c:v>
                </c:pt>
                <c:pt idx="951">
                  <c:v>1.1762820512820512E-2</c:v>
                </c:pt>
                <c:pt idx="952">
                  <c:v>1.1762820512820512E-2</c:v>
                </c:pt>
                <c:pt idx="953">
                  <c:v>1.1762820512820512E-2</c:v>
                </c:pt>
                <c:pt idx="954">
                  <c:v>1.1762820512820512E-2</c:v>
                </c:pt>
                <c:pt idx="955">
                  <c:v>1.1762820512820512E-2</c:v>
                </c:pt>
                <c:pt idx="956">
                  <c:v>1.1762820512820512E-2</c:v>
                </c:pt>
                <c:pt idx="957">
                  <c:v>1.1762820512820512E-2</c:v>
                </c:pt>
                <c:pt idx="958">
                  <c:v>1.1762820512820512E-2</c:v>
                </c:pt>
                <c:pt idx="959">
                  <c:v>1.1762820512820512E-2</c:v>
                </c:pt>
                <c:pt idx="960">
                  <c:v>1.1762820512820512E-2</c:v>
                </c:pt>
                <c:pt idx="961">
                  <c:v>1.1816239316239315E-2</c:v>
                </c:pt>
                <c:pt idx="962">
                  <c:v>1.1869658119658118E-2</c:v>
                </c:pt>
                <c:pt idx="963">
                  <c:v>1.1923076923076922E-2</c:v>
                </c:pt>
                <c:pt idx="964">
                  <c:v>1.1976495726495725E-2</c:v>
                </c:pt>
                <c:pt idx="965">
                  <c:v>1.2029914529914528E-2</c:v>
                </c:pt>
                <c:pt idx="966">
                  <c:v>1.2083333333333333E-2</c:v>
                </c:pt>
                <c:pt idx="967">
                  <c:v>1.2136752136752136E-2</c:v>
                </c:pt>
                <c:pt idx="968">
                  <c:v>1.219017094017094E-2</c:v>
                </c:pt>
                <c:pt idx="969">
                  <c:v>1.2243589743589743E-2</c:v>
                </c:pt>
                <c:pt idx="970">
                  <c:v>1.2297008547008546E-2</c:v>
                </c:pt>
                <c:pt idx="971">
                  <c:v>1.2350427350427349E-2</c:v>
                </c:pt>
                <c:pt idx="972">
                  <c:v>1.2403846153846152E-2</c:v>
                </c:pt>
                <c:pt idx="973">
                  <c:v>1.2457264957264956E-2</c:v>
                </c:pt>
                <c:pt idx="974">
                  <c:v>1.2510683760683759E-2</c:v>
                </c:pt>
                <c:pt idx="975">
                  <c:v>1.2564102564102562E-2</c:v>
                </c:pt>
                <c:pt idx="976">
                  <c:v>1.2617521367521367E-2</c:v>
                </c:pt>
                <c:pt idx="977">
                  <c:v>1.267094017094017E-2</c:v>
                </c:pt>
                <c:pt idx="978">
                  <c:v>1.2724358974358974E-2</c:v>
                </c:pt>
                <c:pt idx="979">
                  <c:v>1.2777777777777777E-2</c:v>
                </c:pt>
                <c:pt idx="980">
                  <c:v>1.283119658119658E-2</c:v>
                </c:pt>
                <c:pt idx="981">
                  <c:v>1.2884615384615383E-2</c:v>
                </c:pt>
                <c:pt idx="982">
                  <c:v>1.2938034188034186E-2</c:v>
                </c:pt>
                <c:pt idx="983">
                  <c:v>1.299145299145299E-2</c:v>
                </c:pt>
                <c:pt idx="984">
                  <c:v>1.3044871794871793E-2</c:v>
                </c:pt>
                <c:pt idx="985">
                  <c:v>1.3098290598290596E-2</c:v>
                </c:pt>
                <c:pt idx="986">
                  <c:v>1.3151709401709401E-2</c:v>
                </c:pt>
                <c:pt idx="987">
                  <c:v>1.3205128205128204E-2</c:v>
                </c:pt>
                <c:pt idx="988">
                  <c:v>1.3258547008547008E-2</c:v>
                </c:pt>
                <c:pt idx="989">
                  <c:v>1.3311965811965811E-2</c:v>
                </c:pt>
                <c:pt idx="990">
                  <c:v>1.3365384615384614E-2</c:v>
                </c:pt>
                <c:pt idx="991">
                  <c:v>1.3418803418803417E-2</c:v>
                </c:pt>
                <c:pt idx="992">
                  <c:v>1.3472222222222221E-2</c:v>
                </c:pt>
                <c:pt idx="993">
                  <c:v>1.3525641025641024E-2</c:v>
                </c:pt>
                <c:pt idx="994">
                  <c:v>1.3579059829059829E-2</c:v>
                </c:pt>
                <c:pt idx="995">
                  <c:v>1.3632478632478632E-2</c:v>
                </c:pt>
                <c:pt idx="996">
                  <c:v>1.3685897435897435E-2</c:v>
                </c:pt>
                <c:pt idx="997">
                  <c:v>1.3739316239316238E-2</c:v>
                </c:pt>
                <c:pt idx="998">
                  <c:v>1.3792735042735042E-2</c:v>
                </c:pt>
                <c:pt idx="999">
                  <c:v>1.3846153846153845E-2</c:v>
                </c:pt>
                <c:pt idx="1000">
                  <c:v>1.3899572649572648E-2</c:v>
                </c:pt>
                <c:pt idx="1001">
                  <c:v>1.3952991452991451E-2</c:v>
                </c:pt>
                <c:pt idx="1002">
                  <c:v>1.4006410256410255E-2</c:v>
                </c:pt>
                <c:pt idx="1003">
                  <c:v>1.4059829059829058E-2</c:v>
                </c:pt>
                <c:pt idx="1004">
                  <c:v>1.4113247863247861E-2</c:v>
                </c:pt>
                <c:pt idx="1005">
                  <c:v>1.4166666666666664E-2</c:v>
                </c:pt>
                <c:pt idx="1006">
                  <c:v>1.4220085470085467E-2</c:v>
                </c:pt>
                <c:pt idx="1007">
                  <c:v>1.4273504273504272E-2</c:v>
                </c:pt>
                <c:pt idx="1008">
                  <c:v>1.4326923076923076E-2</c:v>
                </c:pt>
                <c:pt idx="1009">
                  <c:v>1.4380341880341879E-2</c:v>
                </c:pt>
                <c:pt idx="1010">
                  <c:v>1.4433760683760682E-2</c:v>
                </c:pt>
                <c:pt idx="1011">
                  <c:v>1.4487179487179485E-2</c:v>
                </c:pt>
                <c:pt idx="1012">
                  <c:v>1.4540598290598289E-2</c:v>
                </c:pt>
                <c:pt idx="1013">
                  <c:v>1.4594017094017092E-2</c:v>
                </c:pt>
                <c:pt idx="1014">
                  <c:v>1.4647435897435895E-2</c:v>
                </c:pt>
                <c:pt idx="1015">
                  <c:v>1.47008547008547E-2</c:v>
                </c:pt>
                <c:pt idx="1016">
                  <c:v>1.4754273504273503E-2</c:v>
                </c:pt>
                <c:pt idx="1017">
                  <c:v>1.4807692307692306E-2</c:v>
                </c:pt>
                <c:pt idx="1018">
                  <c:v>1.486111111111111E-2</c:v>
                </c:pt>
                <c:pt idx="1019">
                  <c:v>1.4914529914529913E-2</c:v>
                </c:pt>
                <c:pt idx="1020">
                  <c:v>1.4967948717948716E-2</c:v>
                </c:pt>
                <c:pt idx="1021">
                  <c:v>1.5181623931623929E-2</c:v>
                </c:pt>
                <c:pt idx="1022">
                  <c:v>1.5395299145299144E-2</c:v>
                </c:pt>
                <c:pt idx="1023">
                  <c:v>1.5608974358974357E-2</c:v>
                </c:pt>
                <c:pt idx="1024">
                  <c:v>1.5822649572649571E-2</c:v>
                </c:pt>
                <c:pt idx="1025">
                  <c:v>1.6036324786324784E-2</c:v>
                </c:pt>
                <c:pt idx="1026">
                  <c:v>1.6249999999999997E-2</c:v>
                </c:pt>
                <c:pt idx="1027">
                  <c:v>1.6463675213675213E-2</c:v>
                </c:pt>
                <c:pt idx="1028">
                  <c:v>1.6677350427350426E-2</c:v>
                </c:pt>
                <c:pt idx="1029">
                  <c:v>1.6891025641025639E-2</c:v>
                </c:pt>
                <c:pt idx="1030">
                  <c:v>1.7104700854700852E-2</c:v>
                </c:pt>
                <c:pt idx="1031">
                  <c:v>1.7318376068376065E-2</c:v>
                </c:pt>
                <c:pt idx="1032">
                  <c:v>1.7532051282051278E-2</c:v>
                </c:pt>
                <c:pt idx="1033">
                  <c:v>1.7745726495726494E-2</c:v>
                </c:pt>
                <c:pt idx="1034">
                  <c:v>1.7959401709401707E-2</c:v>
                </c:pt>
                <c:pt idx="1035">
                  <c:v>1.817307692307692E-2</c:v>
                </c:pt>
                <c:pt idx="1036">
                  <c:v>1.8386752136752133E-2</c:v>
                </c:pt>
                <c:pt idx="1037">
                  <c:v>1.860042735042735E-2</c:v>
                </c:pt>
                <c:pt idx="1038">
                  <c:v>1.8814102564102562E-2</c:v>
                </c:pt>
                <c:pt idx="1039">
                  <c:v>1.9027777777777775E-2</c:v>
                </c:pt>
                <c:pt idx="1040">
                  <c:v>1.9241452991452988E-2</c:v>
                </c:pt>
                <c:pt idx="1041">
                  <c:v>1.9455128205128201E-2</c:v>
                </c:pt>
                <c:pt idx="1042">
                  <c:v>1.9668803418803414E-2</c:v>
                </c:pt>
                <c:pt idx="1043">
                  <c:v>1.9882478632478627E-2</c:v>
                </c:pt>
                <c:pt idx="1044">
                  <c:v>2.0096153846153843E-2</c:v>
                </c:pt>
                <c:pt idx="1045">
                  <c:v>2.0309829059829056E-2</c:v>
                </c:pt>
                <c:pt idx="1046">
                  <c:v>2.0523504273504269E-2</c:v>
                </c:pt>
                <c:pt idx="1047">
                  <c:v>2.0737179487179482E-2</c:v>
                </c:pt>
                <c:pt idx="1048">
                  <c:v>2.0950854700854702E-2</c:v>
                </c:pt>
                <c:pt idx="1049">
                  <c:v>2.1164529914529915E-2</c:v>
                </c:pt>
                <c:pt idx="1050">
                  <c:v>2.1378205128205128E-2</c:v>
                </c:pt>
                <c:pt idx="1051">
                  <c:v>2.1591880341880341E-2</c:v>
                </c:pt>
                <c:pt idx="1052">
                  <c:v>2.1805555555555554E-2</c:v>
                </c:pt>
                <c:pt idx="1053">
                  <c:v>2.201923076923077E-2</c:v>
                </c:pt>
                <c:pt idx="1054">
                  <c:v>2.2232905982905983E-2</c:v>
                </c:pt>
                <c:pt idx="1055">
                  <c:v>2.2446581196581196E-2</c:v>
                </c:pt>
                <c:pt idx="1056">
                  <c:v>2.2660256410256409E-2</c:v>
                </c:pt>
                <c:pt idx="1057">
                  <c:v>2.2873931623931625E-2</c:v>
                </c:pt>
                <c:pt idx="1058">
                  <c:v>2.3087606837606838E-2</c:v>
                </c:pt>
                <c:pt idx="1059">
                  <c:v>2.3301282051282051E-2</c:v>
                </c:pt>
                <c:pt idx="1060">
                  <c:v>2.3514957264957264E-2</c:v>
                </c:pt>
                <c:pt idx="1061">
                  <c:v>2.3728632478632477E-2</c:v>
                </c:pt>
                <c:pt idx="1062">
                  <c:v>2.394230769230769E-2</c:v>
                </c:pt>
                <c:pt idx="1063">
                  <c:v>2.4155982905982903E-2</c:v>
                </c:pt>
                <c:pt idx="1064">
                  <c:v>2.4369658119658116E-2</c:v>
                </c:pt>
                <c:pt idx="1065">
                  <c:v>2.4583333333333332E-2</c:v>
                </c:pt>
                <c:pt idx="1066">
                  <c:v>2.4797008547008545E-2</c:v>
                </c:pt>
                <c:pt idx="1067">
                  <c:v>2.5010683760683761E-2</c:v>
                </c:pt>
                <c:pt idx="1068">
                  <c:v>2.5224358974358974E-2</c:v>
                </c:pt>
                <c:pt idx="1069">
                  <c:v>2.5438034188034187E-2</c:v>
                </c:pt>
                <c:pt idx="1070">
                  <c:v>2.56517094017094E-2</c:v>
                </c:pt>
                <c:pt idx="1071">
                  <c:v>2.5865384615384613E-2</c:v>
                </c:pt>
                <c:pt idx="1072">
                  <c:v>2.6079059829059826E-2</c:v>
                </c:pt>
                <c:pt idx="1073">
                  <c:v>2.6292735042735039E-2</c:v>
                </c:pt>
                <c:pt idx="1074">
                  <c:v>2.6506410256410252E-2</c:v>
                </c:pt>
                <c:pt idx="1075">
                  <c:v>2.6720085470085468E-2</c:v>
                </c:pt>
                <c:pt idx="1076">
                  <c:v>2.6933760683760681E-2</c:v>
                </c:pt>
                <c:pt idx="1077">
                  <c:v>2.7147435897435894E-2</c:v>
                </c:pt>
                <c:pt idx="1078">
                  <c:v>2.736111111111111E-2</c:v>
                </c:pt>
                <c:pt idx="1079">
                  <c:v>2.7574786324786323E-2</c:v>
                </c:pt>
                <c:pt idx="1080">
                  <c:v>2.7788461538461536E-2</c:v>
                </c:pt>
                <c:pt idx="1081">
                  <c:v>2.7414529914529914E-2</c:v>
                </c:pt>
                <c:pt idx="1082">
                  <c:v>2.7040598290598288E-2</c:v>
                </c:pt>
                <c:pt idx="1083">
                  <c:v>2.6666666666666665E-2</c:v>
                </c:pt>
                <c:pt idx="1084">
                  <c:v>2.6292735042735042E-2</c:v>
                </c:pt>
                <c:pt idx="1085">
                  <c:v>2.5918803418803416E-2</c:v>
                </c:pt>
                <c:pt idx="1086">
                  <c:v>2.5544871794871794E-2</c:v>
                </c:pt>
                <c:pt idx="1087">
                  <c:v>2.5170940170940171E-2</c:v>
                </c:pt>
                <c:pt idx="1088">
                  <c:v>2.4797008547008545E-2</c:v>
                </c:pt>
                <c:pt idx="1089">
                  <c:v>2.4423076923076922E-2</c:v>
                </c:pt>
                <c:pt idx="1090">
                  <c:v>2.4049145299145296E-2</c:v>
                </c:pt>
                <c:pt idx="1091">
                  <c:v>2.3675213675213674E-2</c:v>
                </c:pt>
                <c:pt idx="1092">
                  <c:v>2.3301282051282051E-2</c:v>
                </c:pt>
                <c:pt idx="1093">
                  <c:v>2.2927350427350425E-2</c:v>
                </c:pt>
                <c:pt idx="1094">
                  <c:v>2.2553418803418802E-2</c:v>
                </c:pt>
                <c:pt idx="1095">
                  <c:v>2.217948717948718E-2</c:v>
                </c:pt>
                <c:pt idx="1096">
                  <c:v>2.1805555555555554E-2</c:v>
                </c:pt>
                <c:pt idx="1097">
                  <c:v>2.1431623931623931E-2</c:v>
                </c:pt>
                <c:pt idx="1098">
                  <c:v>2.1057692307692309E-2</c:v>
                </c:pt>
                <c:pt idx="1099">
                  <c:v>2.0683760683760686E-2</c:v>
                </c:pt>
                <c:pt idx="1100">
                  <c:v>2.0309829059829056E-2</c:v>
                </c:pt>
                <c:pt idx="1101">
                  <c:v>1.9935897435897434E-2</c:v>
                </c:pt>
                <c:pt idx="1102">
                  <c:v>1.9561965811965808E-2</c:v>
                </c:pt>
                <c:pt idx="1103">
                  <c:v>1.9188034188034185E-2</c:v>
                </c:pt>
                <c:pt idx="1104">
                  <c:v>1.8814102564102562E-2</c:v>
                </c:pt>
                <c:pt idx="1105">
                  <c:v>1.8440170940170936E-2</c:v>
                </c:pt>
                <c:pt idx="1106">
                  <c:v>1.806623931623931E-2</c:v>
                </c:pt>
                <c:pt idx="1107">
                  <c:v>1.7692307692307691E-2</c:v>
                </c:pt>
                <c:pt idx="1108">
                  <c:v>1.7318376068376065E-2</c:v>
                </c:pt>
                <c:pt idx="1109">
                  <c:v>1.6944444444444443E-2</c:v>
                </c:pt>
                <c:pt idx="1110">
                  <c:v>1.657051282051282E-2</c:v>
                </c:pt>
                <c:pt idx="1111">
                  <c:v>1.6196581196581194E-2</c:v>
                </c:pt>
                <c:pt idx="1112">
                  <c:v>1.5822649572649571E-2</c:v>
                </c:pt>
                <c:pt idx="1113">
                  <c:v>1.5448717948717947E-2</c:v>
                </c:pt>
                <c:pt idx="1114">
                  <c:v>1.5074786324786323E-2</c:v>
                </c:pt>
                <c:pt idx="1115">
                  <c:v>1.4700854700854698E-2</c:v>
                </c:pt>
                <c:pt idx="1116">
                  <c:v>1.4326923076923074E-2</c:v>
                </c:pt>
                <c:pt idx="1117">
                  <c:v>1.3952991452991451E-2</c:v>
                </c:pt>
                <c:pt idx="1118">
                  <c:v>1.3579059829059829E-2</c:v>
                </c:pt>
                <c:pt idx="1119">
                  <c:v>1.3205128205128204E-2</c:v>
                </c:pt>
                <c:pt idx="1120">
                  <c:v>1.283119658119658E-2</c:v>
                </c:pt>
                <c:pt idx="1121">
                  <c:v>1.2457264957264956E-2</c:v>
                </c:pt>
                <c:pt idx="1122">
                  <c:v>1.2083333333333333E-2</c:v>
                </c:pt>
                <c:pt idx="1123">
                  <c:v>1.1709401709401709E-2</c:v>
                </c:pt>
                <c:pt idx="1124">
                  <c:v>1.1335470085470084E-2</c:v>
                </c:pt>
                <c:pt idx="1125">
                  <c:v>1.096153846153846E-2</c:v>
                </c:pt>
                <c:pt idx="1126">
                  <c:v>1.0587606837606837E-2</c:v>
                </c:pt>
                <c:pt idx="1127">
                  <c:v>1.0213675213675211E-2</c:v>
                </c:pt>
                <c:pt idx="1128">
                  <c:v>9.8397435897435888E-3</c:v>
                </c:pt>
                <c:pt idx="1129">
                  <c:v>9.4658119658119662E-3</c:v>
                </c:pt>
                <c:pt idx="1130">
                  <c:v>9.0918803418803384E-3</c:v>
                </c:pt>
                <c:pt idx="1131">
                  <c:v>8.7179487179487158E-3</c:v>
                </c:pt>
                <c:pt idx="1132">
                  <c:v>8.3440170940170897E-3</c:v>
                </c:pt>
                <c:pt idx="1133">
                  <c:v>7.9700854700854671E-3</c:v>
                </c:pt>
                <c:pt idx="1134">
                  <c:v>7.5961538461538488E-3</c:v>
                </c:pt>
                <c:pt idx="1135">
                  <c:v>7.2222222222222228E-3</c:v>
                </c:pt>
                <c:pt idx="1136">
                  <c:v>6.8482905982906002E-3</c:v>
                </c:pt>
                <c:pt idx="1137">
                  <c:v>6.4743589743589732E-3</c:v>
                </c:pt>
                <c:pt idx="1138">
                  <c:v>6.1004273504273506E-3</c:v>
                </c:pt>
                <c:pt idx="1139">
                  <c:v>5.7264957264957245E-3</c:v>
                </c:pt>
                <c:pt idx="1140">
                  <c:v>5.3525641025641019E-3</c:v>
                </c:pt>
                <c:pt idx="1141">
                  <c:v>5.4059829059829052E-3</c:v>
                </c:pt>
                <c:pt idx="1142">
                  <c:v>5.4594017094017084E-3</c:v>
                </c:pt>
                <c:pt idx="1143">
                  <c:v>5.5128205128205125E-3</c:v>
                </c:pt>
                <c:pt idx="1144">
                  <c:v>5.5662393162393157E-3</c:v>
                </c:pt>
                <c:pt idx="1145">
                  <c:v>5.6196581196581189E-3</c:v>
                </c:pt>
                <c:pt idx="1146">
                  <c:v>5.6730769230769222E-3</c:v>
                </c:pt>
                <c:pt idx="1147">
                  <c:v>5.7264957264957254E-3</c:v>
                </c:pt>
                <c:pt idx="1148">
                  <c:v>5.7799145299145295E-3</c:v>
                </c:pt>
                <c:pt idx="1149">
                  <c:v>5.8333333333333327E-3</c:v>
                </c:pt>
                <c:pt idx="1150">
                  <c:v>5.886752136752136E-3</c:v>
                </c:pt>
                <c:pt idx="1151">
                  <c:v>5.9401709401709392E-3</c:v>
                </c:pt>
                <c:pt idx="1152">
                  <c:v>5.9935897435897424E-3</c:v>
                </c:pt>
                <c:pt idx="1153">
                  <c:v>6.0470085470085465E-3</c:v>
                </c:pt>
                <c:pt idx="1154">
                  <c:v>6.1004273504273497E-3</c:v>
                </c:pt>
                <c:pt idx="1155">
                  <c:v>6.153846153846153E-3</c:v>
                </c:pt>
                <c:pt idx="1156">
                  <c:v>6.2072649572649562E-3</c:v>
                </c:pt>
                <c:pt idx="1157">
                  <c:v>6.2606837606837603E-3</c:v>
                </c:pt>
                <c:pt idx="1158">
                  <c:v>6.3141025641025635E-3</c:v>
                </c:pt>
                <c:pt idx="1159">
                  <c:v>6.3675213675213668E-3</c:v>
                </c:pt>
                <c:pt idx="1160">
                  <c:v>6.42094017094017E-3</c:v>
                </c:pt>
                <c:pt idx="1161">
                  <c:v>6.4743589743589732E-3</c:v>
                </c:pt>
                <c:pt idx="1162">
                  <c:v>6.5277777777777764E-3</c:v>
                </c:pt>
                <c:pt idx="1163">
                  <c:v>6.5811965811965797E-3</c:v>
                </c:pt>
                <c:pt idx="1164">
                  <c:v>6.6346153846153838E-3</c:v>
                </c:pt>
                <c:pt idx="1165">
                  <c:v>6.688034188034187E-3</c:v>
                </c:pt>
                <c:pt idx="1166">
                  <c:v>6.7414529914529902E-3</c:v>
                </c:pt>
                <c:pt idx="1167">
                  <c:v>6.7948717948717935E-3</c:v>
                </c:pt>
                <c:pt idx="1168">
                  <c:v>6.8482905982905984E-3</c:v>
                </c:pt>
                <c:pt idx="1169">
                  <c:v>6.9017094017094016E-3</c:v>
                </c:pt>
                <c:pt idx="1170">
                  <c:v>6.9551282051282049E-3</c:v>
                </c:pt>
                <c:pt idx="1171">
                  <c:v>7.0085470085470081E-3</c:v>
                </c:pt>
                <c:pt idx="1172">
                  <c:v>7.0619658119658113E-3</c:v>
                </c:pt>
                <c:pt idx="1173">
                  <c:v>7.1153846153846154E-3</c:v>
                </c:pt>
                <c:pt idx="1174">
                  <c:v>7.1688034188034187E-3</c:v>
                </c:pt>
                <c:pt idx="1175">
                  <c:v>7.2222222222222219E-3</c:v>
                </c:pt>
                <c:pt idx="1176">
                  <c:v>7.2756410256410251E-3</c:v>
                </c:pt>
                <c:pt idx="1177">
                  <c:v>7.3290598290598292E-3</c:v>
                </c:pt>
                <c:pt idx="1178">
                  <c:v>7.3824786324786324E-3</c:v>
                </c:pt>
                <c:pt idx="1179">
                  <c:v>7.4358974358974357E-3</c:v>
                </c:pt>
                <c:pt idx="1180">
                  <c:v>7.4893162393162389E-3</c:v>
                </c:pt>
                <c:pt idx="1181">
                  <c:v>7.5427350427350421E-3</c:v>
                </c:pt>
                <c:pt idx="1182">
                  <c:v>7.5961538461538454E-3</c:v>
                </c:pt>
                <c:pt idx="1183">
                  <c:v>7.6495726495726486E-3</c:v>
                </c:pt>
                <c:pt idx="1184">
                  <c:v>7.7029914529914518E-3</c:v>
                </c:pt>
                <c:pt idx="1185">
                  <c:v>7.7564102564102559E-3</c:v>
                </c:pt>
                <c:pt idx="1186">
                  <c:v>7.8098290598290591E-3</c:v>
                </c:pt>
                <c:pt idx="1187">
                  <c:v>7.8632478632478624E-3</c:v>
                </c:pt>
                <c:pt idx="1188">
                  <c:v>7.9166666666666656E-3</c:v>
                </c:pt>
                <c:pt idx="1189">
                  <c:v>7.9700854700854688E-3</c:v>
                </c:pt>
                <c:pt idx="1190">
                  <c:v>8.0235042735042721E-3</c:v>
                </c:pt>
                <c:pt idx="1191">
                  <c:v>8.0769230769230753E-3</c:v>
                </c:pt>
                <c:pt idx="1192">
                  <c:v>8.1303418803418785E-3</c:v>
                </c:pt>
                <c:pt idx="1193">
                  <c:v>8.1837606837606817E-3</c:v>
                </c:pt>
                <c:pt idx="1194">
                  <c:v>8.237179487179485E-3</c:v>
                </c:pt>
                <c:pt idx="1195">
                  <c:v>8.2905982905982899E-3</c:v>
                </c:pt>
                <c:pt idx="1196">
                  <c:v>8.3440170940170932E-3</c:v>
                </c:pt>
                <c:pt idx="1197">
                  <c:v>8.3974358974358964E-3</c:v>
                </c:pt>
                <c:pt idx="1198">
                  <c:v>8.4508547008546996E-3</c:v>
                </c:pt>
                <c:pt idx="1199">
                  <c:v>8.5042735042735029E-3</c:v>
                </c:pt>
                <c:pt idx="1200">
                  <c:v>8.5576923076923061E-3</c:v>
                </c:pt>
                <c:pt idx="1201">
                  <c:v>8.4150641025641012E-3</c:v>
                </c:pt>
                <c:pt idx="1202">
                  <c:v>8.2724358974358963E-3</c:v>
                </c:pt>
                <c:pt idx="1203">
                  <c:v>8.1298076923076914E-3</c:v>
                </c:pt>
                <c:pt idx="1204">
                  <c:v>7.9871794871794865E-3</c:v>
                </c:pt>
                <c:pt idx="1205">
                  <c:v>7.8445512820512816E-3</c:v>
                </c:pt>
                <c:pt idx="1206">
                  <c:v>7.7019230769230767E-3</c:v>
                </c:pt>
                <c:pt idx="1207">
                  <c:v>7.5592948717948709E-3</c:v>
                </c:pt>
                <c:pt idx="1208">
                  <c:v>7.416666666666666E-3</c:v>
                </c:pt>
                <c:pt idx="1209">
                  <c:v>7.2740384615384603E-3</c:v>
                </c:pt>
                <c:pt idx="1210">
                  <c:v>7.1314102564102562E-3</c:v>
                </c:pt>
                <c:pt idx="1211">
                  <c:v>6.9887820512820505E-3</c:v>
                </c:pt>
                <c:pt idx="1212">
                  <c:v>6.8461538461538456E-3</c:v>
                </c:pt>
                <c:pt idx="1213">
                  <c:v>6.7035256410256407E-3</c:v>
                </c:pt>
                <c:pt idx="1214">
                  <c:v>6.5608974358974358E-3</c:v>
                </c:pt>
                <c:pt idx="1215">
                  <c:v>6.41826923076923E-3</c:v>
                </c:pt>
                <c:pt idx="1216">
                  <c:v>6.2756410256410251E-3</c:v>
                </c:pt>
                <c:pt idx="1217">
                  <c:v>6.1330128205128193E-3</c:v>
                </c:pt>
                <c:pt idx="1218">
                  <c:v>5.9903846153846153E-3</c:v>
                </c:pt>
                <c:pt idx="1219">
                  <c:v>5.8477564102564095E-3</c:v>
                </c:pt>
                <c:pt idx="1220">
                  <c:v>5.7051282051282055E-3</c:v>
                </c:pt>
                <c:pt idx="1221">
                  <c:v>5.5624999999999997E-3</c:v>
                </c:pt>
                <c:pt idx="1222">
                  <c:v>5.4198717948717948E-3</c:v>
                </c:pt>
                <c:pt idx="1223">
                  <c:v>5.2772435897435891E-3</c:v>
                </c:pt>
                <c:pt idx="1224">
                  <c:v>5.1346153846153842E-3</c:v>
                </c:pt>
                <c:pt idx="1225">
                  <c:v>4.9919871794871793E-3</c:v>
                </c:pt>
                <c:pt idx="1226">
                  <c:v>4.8493589743589744E-3</c:v>
                </c:pt>
                <c:pt idx="1227">
                  <c:v>4.7067307692307686E-3</c:v>
                </c:pt>
                <c:pt idx="1228">
                  <c:v>4.5641025641025646E-3</c:v>
                </c:pt>
                <c:pt idx="1229">
                  <c:v>4.4214743589743588E-3</c:v>
                </c:pt>
                <c:pt idx="1230">
                  <c:v>4.278846153846153E-3</c:v>
                </c:pt>
                <c:pt idx="1231">
                  <c:v>4.1362179487179481E-3</c:v>
                </c:pt>
                <c:pt idx="1232">
                  <c:v>3.9935897435897432E-3</c:v>
                </c:pt>
                <c:pt idx="1233">
                  <c:v>3.8509615384615383E-3</c:v>
                </c:pt>
                <c:pt idx="1234">
                  <c:v>3.708333333333333E-3</c:v>
                </c:pt>
                <c:pt idx="1235">
                  <c:v>3.5657051282051285E-3</c:v>
                </c:pt>
                <c:pt idx="1236">
                  <c:v>3.4230769230769232E-3</c:v>
                </c:pt>
                <c:pt idx="1237">
                  <c:v>3.280448717948717E-3</c:v>
                </c:pt>
                <c:pt idx="1238">
                  <c:v>3.1378205128205125E-3</c:v>
                </c:pt>
                <c:pt idx="1239">
                  <c:v>2.9951923076923072E-3</c:v>
                </c:pt>
                <c:pt idx="1240">
                  <c:v>2.8525641025641028E-3</c:v>
                </c:pt>
                <c:pt idx="1241">
                  <c:v>2.7099358974358974E-3</c:v>
                </c:pt>
                <c:pt idx="1242">
                  <c:v>2.5673076923076921E-3</c:v>
                </c:pt>
                <c:pt idx="1243">
                  <c:v>2.4246794871794876E-3</c:v>
                </c:pt>
                <c:pt idx="1244">
                  <c:v>2.282051282051281E-3</c:v>
                </c:pt>
                <c:pt idx="1245">
                  <c:v>2.1394230769230765E-3</c:v>
                </c:pt>
                <c:pt idx="1246">
                  <c:v>1.9967948717948712E-3</c:v>
                </c:pt>
                <c:pt idx="1247">
                  <c:v>1.8541666666666661E-3</c:v>
                </c:pt>
                <c:pt idx="1248">
                  <c:v>1.7115384615384616E-3</c:v>
                </c:pt>
                <c:pt idx="1249">
                  <c:v>1.5689102564102563E-3</c:v>
                </c:pt>
                <c:pt idx="1250">
                  <c:v>1.4262820512820518E-3</c:v>
                </c:pt>
                <c:pt idx="1251">
                  <c:v>1.2836538461538465E-3</c:v>
                </c:pt>
                <c:pt idx="1252">
                  <c:v>1.1410256410256411E-3</c:v>
                </c:pt>
                <c:pt idx="1253">
                  <c:v>9.9839743589743559E-4</c:v>
                </c:pt>
                <c:pt idx="1254">
                  <c:v>8.5576923076923037E-4</c:v>
                </c:pt>
                <c:pt idx="1255">
                  <c:v>7.131410256410259E-4</c:v>
                </c:pt>
                <c:pt idx="1256">
                  <c:v>5.7051282051282057E-4</c:v>
                </c:pt>
                <c:pt idx="1257">
                  <c:v>4.2788461538461519E-4</c:v>
                </c:pt>
                <c:pt idx="1258">
                  <c:v>2.8525641025641072E-4</c:v>
                </c:pt>
                <c:pt idx="1259">
                  <c:v>1.4262820512820536E-4</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numCache>
            </c:numRef>
          </c:val>
          <c:extLst>
            <c:ext xmlns:c16="http://schemas.microsoft.com/office/drawing/2014/chart" uri="{C3380CC4-5D6E-409C-BE32-E72D297353CC}">
              <c16:uniqueId val="{00000000-49A1-4E16-8139-73CA0F7E1DE8}"/>
            </c:ext>
          </c:extLst>
        </c:ser>
        <c:dLbls>
          <c:showLegendKey val="0"/>
          <c:showVal val="0"/>
          <c:showCatName val="0"/>
          <c:showSerName val="0"/>
          <c:showPercent val="0"/>
          <c:showBubbleSize val="0"/>
        </c:dLbls>
        <c:axId val="411782112"/>
        <c:axId val="411790848"/>
      </c:areaChart>
      <c:catAx>
        <c:axId val="411782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Time (minutes from midnight)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1790848"/>
        <c:crosses val="autoZero"/>
        <c:auto val="1"/>
        <c:lblAlgn val="ctr"/>
        <c:lblOffset val="100"/>
        <c:tickLblSkip val="60"/>
        <c:noMultiLvlLbl val="1"/>
      </c:catAx>
      <c:valAx>
        <c:axId val="41179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Part of the total</a:t>
                </a:r>
                <a:r>
                  <a:rPr lang="fr-BE" baseline="0"/>
                  <a:t> number of trips to a study place (%)</a:t>
                </a:r>
                <a:endParaRPr lang="fr-B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1782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 the trips </a:t>
            </a:r>
          </a:p>
          <a:p>
            <a:pPr>
              <a:defRPr/>
            </a:pPr>
            <a:r>
              <a:rPr lang="en-US"/>
              <a:t>to a workplace through</a:t>
            </a:r>
            <a:r>
              <a:rPr lang="en-US" baseline="0"/>
              <a:t>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areaChart>
        <c:grouping val="standard"/>
        <c:varyColors val="0"/>
        <c:ser>
          <c:idx val="0"/>
          <c:order val="0"/>
          <c:tx>
            <c:strRef>
              <c:f>StartTime_Distributions_work!$L$1</c:f>
              <c:strCache>
                <c:ptCount val="1"/>
                <c:pt idx="0">
                  <c:v>proba</c:v>
                </c:pt>
              </c:strCache>
            </c:strRef>
          </c:tx>
          <c:spPr>
            <a:solidFill>
              <a:schemeClr val="accent1">
                <a:lumMod val="60000"/>
                <a:lumOff val="40000"/>
              </a:schemeClr>
            </a:solidFill>
            <a:ln>
              <a:noFill/>
            </a:ln>
            <a:effectLst/>
          </c:spPr>
          <c:cat>
            <c:numRef>
              <c:f>StartTime_Distributions_work!$J$2:$J$1441</c:f>
              <c:numCache>
                <c:formatCode>General</c:formatCode>
                <c:ptCount val="144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numCache>
            </c:numRef>
          </c:cat>
          <c:val>
            <c:numRef>
              <c:f>StartTime_Distributions_work!$L$2:$L$1441</c:f>
              <c:numCache>
                <c:formatCode>0.00</c:formatCode>
                <c:ptCount val="144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3.6489898989898993E-4</c:v>
                </c:pt>
                <c:pt idx="182">
                  <c:v>7.2979797979797986E-4</c:v>
                </c:pt>
                <c:pt idx="183">
                  <c:v>1.0946969696969699E-3</c:v>
                </c:pt>
                <c:pt idx="184">
                  <c:v>1.4595959595959597E-3</c:v>
                </c:pt>
                <c:pt idx="185">
                  <c:v>1.8244949494949495E-3</c:v>
                </c:pt>
                <c:pt idx="186">
                  <c:v>2.1893939393939398E-3</c:v>
                </c:pt>
                <c:pt idx="187">
                  <c:v>2.5542929292929292E-3</c:v>
                </c:pt>
                <c:pt idx="188">
                  <c:v>2.9191919191919194E-3</c:v>
                </c:pt>
                <c:pt idx="189">
                  <c:v>3.2840909090909097E-3</c:v>
                </c:pt>
                <c:pt idx="190">
                  <c:v>3.6489898989898991E-3</c:v>
                </c:pt>
                <c:pt idx="191">
                  <c:v>4.0138888888888889E-3</c:v>
                </c:pt>
                <c:pt idx="192">
                  <c:v>4.3787878787878796E-3</c:v>
                </c:pt>
                <c:pt idx="193">
                  <c:v>4.7436868686868685E-3</c:v>
                </c:pt>
                <c:pt idx="194">
                  <c:v>5.1085858585858583E-3</c:v>
                </c:pt>
                <c:pt idx="195">
                  <c:v>5.473484848484849E-3</c:v>
                </c:pt>
                <c:pt idx="196">
                  <c:v>5.8383838383838389E-3</c:v>
                </c:pt>
                <c:pt idx="197">
                  <c:v>6.2032828282828278E-3</c:v>
                </c:pt>
                <c:pt idx="198">
                  <c:v>6.5681818181818194E-3</c:v>
                </c:pt>
                <c:pt idx="199">
                  <c:v>6.9330808080808083E-3</c:v>
                </c:pt>
                <c:pt idx="200">
                  <c:v>7.2979797979797981E-3</c:v>
                </c:pt>
                <c:pt idx="201">
                  <c:v>7.6628787878787888E-3</c:v>
                </c:pt>
                <c:pt idx="202">
                  <c:v>8.0277777777777778E-3</c:v>
                </c:pt>
                <c:pt idx="203">
                  <c:v>8.3926767676767676E-3</c:v>
                </c:pt>
                <c:pt idx="204">
                  <c:v>8.7575757575757592E-3</c:v>
                </c:pt>
                <c:pt idx="205">
                  <c:v>9.1224747474747472E-3</c:v>
                </c:pt>
                <c:pt idx="206">
                  <c:v>9.4873737373737371E-3</c:v>
                </c:pt>
                <c:pt idx="207">
                  <c:v>9.8522727272727286E-3</c:v>
                </c:pt>
                <c:pt idx="208">
                  <c:v>1.0217171717171717E-2</c:v>
                </c:pt>
                <c:pt idx="209">
                  <c:v>1.0582070707070708E-2</c:v>
                </c:pt>
                <c:pt idx="210">
                  <c:v>1.0946969696969698E-2</c:v>
                </c:pt>
                <c:pt idx="211">
                  <c:v>1.1311868686868688E-2</c:v>
                </c:pt>
                <c:pt idx="212">
                  <c:v>1.1676767676767678E-2</c:v>
                </c:pt>
                <c:pt idx="213">
                  <c:v>1.2041666666666668E-2</c:v>
                </c:pt>
                <c:pt idx="214">
                  <c:v>1.2406565656565656E-2</c:v>
                </c:pt>
                <c:pt idx="215">
                  <c:v>1.2771464646464645E-2</c:v>
                </c:pt>
                <c:pt idx="216">
                  <c:v>1.3136363636363639E-2</c:v>
                </c:pt>
                <c:pt idx="217">
                  <c:v>1.3501262626262629E-2</c:v>
                </c:pt>
                <c:pt idx="218">
                  <c:v>1.3866161616161617E-2</c:v>
                </c:pt>
                <c:pt idx="219">
                  <c:v>1.4231060606060606E-2</c:v>
                </c:pt>
                <c:pt idx="220">
                  <c:v>1.4595959595959596E-2</c:v>
                </c:pt>
                <c:pt idx="221">
                  <c:v>1.4960858585858586E-2</c:v>
                </c:pt>
                <c:pt idx="222">
                  <c:v>1.5325757575757578E-2</c:v>
                </c:pt>
                <c:pt idx="223">
                  <c:v>1.5690656565656567E-2</c:v>
                </c:pt>
                <c:pt idx="224">
                  <c:v>1.6055555555555556E-2</c:v>
                </c:pt>
                <c:pt idx="225">
                  <c:v>1.6420454545454547E-2</c:v>
                </c:pt>
                <c:pt idx="226">
                  <c:v>1.6785353535353535E-2</c:v>
                </c:pt>
                <c:pt idx="227">
                  <c:v>1.7150252525252527E-2</c:v>
                </c:pt>
                <c:pt idx="228">
                  <c:v>1.7515151515151518E-2</c:v>
                </c:pt>
                <c:pt idx="229">
                  <c:v>1.7880050505050506E-2</c:v>
                </c:pt>
                <c:pt idx="230">
                  <c:v>1.8244949494949494E-2</c:v>
                </c:pt>
                <c:pt idx="231">
                  <c:v>1.8609848484848486E-2</c:v>
                </c:pt>
                <c:pt idx="232">
                  <c:v>1.8974747474747474E-2</c:v>
                </c:pt>
                <c:pt idx="233">
                  <c:v>1.9339646464646466E-2</c:v>
                </c:pt>
                <c:pt idx="234">
                  <c:v>1.9704545454545457E-2</c:v>
                </c:pt>
                <c:pt idx="235">
                  <c:v>2.0069444444444442E-2</c:v>
                </c:pt>
                <c:pt idx="236">
                  <c:v>2.0434343434343433E-2</c:v>
                </c:pt>
                <c:pt idx="237">
                  <c:v>2.0799242424242421E-2</c:v>
                </c:pt>
                <c:pt idx="238">
                  <c:v>2.1164141414141417E-2</c:v>
                </c:pt>
                <c:pt idx="239">
                  <c:v>2.1529040404040408E-2</c:v>
                </c:pt>
                <c:pt idx="240">
                  <c:v>2.1893939393939396E-2</c:v>
                </c:pt>
                <c:pt idx="241">
                  <c:v>2.3114478114478119E-2</c:v>
                </c:pt>
                <c:pt idx="242">
                  <c:v>2.4335016835016834E-2</c:v>
                </c:pt>
                <c:pt idx="243">
                  <c:v>2.5555555555555557E-2</c:v>
                </c:pt>
                <c:pt idx="244">
                  <c:v>2.677609427609428E-2</c:v>
                </c:pt>
                <c:pt idx="245">
                  <c:v>2.7996632996632999E-2</c:v>
                </c:pt>
                <c:pt idx="246">
                  <c:v>2.9217171717171714E-2</c:v>
                </c:pt>
                <c:pt idx="247">
                  <c:v>3.0437710437710437E-2</c:v>
                </c:pt>
                <c:pt idx="248">
                  <c:v>3.1658249158249156E-2</c:v>
                </c:pt>
                <c:pt idx="249">
                  <c:v>3.2878787878787875E-2</c:v>
                </c:pt>
                <c:pt idx="250">
                  <c:v>3.4099326599326601E-2</c:v>
                </c:pt>
                <c:pt idx="251">
                  <c:v>3.5319865319865321E-2</c:v>
                </c:pt>
                <c:pt idx="252">
                  <c:v>3.654040404040404E-2</c:v>
                </c:pt>
                <c:pt idx="253">
                  <c:v>3.7760942760942766E-2</c:v>
                </c:pt>
                <c:pt idx="254">
                  <c:v>3.8981481481481478E-2</c:v>
                </c:pt>
                <c:pt idx="255">
                  <c:v>4.0202020202020204E-2</c:v>
                </c:pt>
                <c:pt idx="256">
                  <c:v>4.142255892255893E-2</c:v>
                </c:pt>
                <c:pt idx="257">
                  <c:v>4.2643097643097636E-2</c:v>
                </c:pt>
                <c:pt idx="258">
                  <c:v>4.3863636363636362E-2</c:v>
                </c:pt>
                <c:pt idx="259">
                  <c:v>4.5084175084175088E-2</c:v>
                </c:pt>
                <c:pt idx="260">
                  <c:v>4.63047138047138E-2</c:v>
                </c:pt>
                <c:pt idx="261">
                  <c:v>4.7525252525252526E-2</c:v>
                </c:pt>
                <c:pt idx="262">
                  <c:v>4.8745791245791245E-2</c:v>
                </c:pt>
                <c:pt idx="263">
                  <c:v>4.9966329966329964E-2</c:v>
                </c:pt>
                <c:pt idx="264">
                  <c:v>5.118686868686869E-2</c:v>
                </c:pt>
                <c:pt idx="265">
                  <c:v>5.2407407407407409E-2</c:v>
                </c:pt>
                <c:pt idx="266">
                  <c:v>5.3627946127946122E-2</c:v>
                </c:pt>
                <c:pt idx="267">
                  <c:v>5.4848484848484848E-2</c:v>
                </c:pt>
                <c:pt idx="268">
                  <c:v>5.606902356902356E-2</c:v>
                </c:pt>
                <c:pt idx="269">
                  <c:v>5.7289562289562286E-2</c:v>
                </c:pt>
                <c:pt idx="270">
                  <c:v>5.8510101010101012E-2</c:v>
                </c:pt>
                <c:pt idx="271">
                  <c:v>5.9730639730639724E-2</c:v>
                </c:pt>
                <c:pt idx="272">
                  <c:v>6.095117845117845E-2</c:v>
                </c:pt>
                <c:pt idx="273">
                  <c:v>6.2171717171717177E-2</c:v>
                </c:pt>
                <c:pt idx="274">
                  <c:v>6.3392255892255889E-2</c:v>
                </c:pt>
                <c:pt idx="275">
                  <c:v>6.4612794612794608E-2</c:v>
                </c:pt>
                <c:pt idx="276">
                  <c:v>6.5833333333333327E-2</c:v>
                </c:pt>
                <c:pt idx="277">
                  <c:v>6.7053872053872046E-2</c:v>
                </c:pt>
                <c:pt idx="278">
                  <c:v>6.8274410774410779E-2</c:v>
                </c:pt>
                <c:pt idx="279">
                  <c:v>6.9494949494949498E-2</c:v>
                </c:pt>
                <c:pt idx="280">
                  <c:v>7.0715488215488204E-2</c:v>
                </c:pt>
                <c:pt idx="281">
                  <c:v>7.1936026936026937E-2</c:v>
                </c:pt>
                <c:pt idx="282">
                  <c:v>7.3156565656565656E-2</c:v>
                </c:pt>
                <c:pt idx="283">
                  <c:v>7.4377104377104375E-2</c:v>
                </c:pt>
                <c:pt idx="284">
                  <c:v>7.5597643097643094E-2</c:v>
                </c:pt>
                <c:pt idx="285">
                  <c:v>7.6818181818181827E-2</c:v>
                </c:pt>
                <c:pt idx="286">
                  <c:v>7.8038720538720532E-2</c:v>
                </c:pt>
                <c:pt idx="287">
                  <c:v>7.9259259259259265E-2</c:v>
                </c:pt>
                <c:pt idx="288">
                  <c:v>8.0479797979797971E-2</c:v>
                </c:pt>
                <c:pt idx="289">
                  <c:v>8.170033670033669E-2</c:v>
                </c:pt>
                <c:pt idx="290">
                  <c:v>8.2920875420875423E-2</c:v>
                </c:pt>
                <c:pt idx="291">
                  <c:v>8.4141414141414128E-2</c:v>
                </c:pt>
                <c:pt idx="292">
                  <c:v>8.5361952861952861E-2</c:v>
                </c:pt>
                <c:pt idx="293">
                  <c:v>8.6582491582491566E-2</c:v>
                </c:pt>
                <c:pt idx="294">
                  <c:v>8.7803030303030299E-2</c:v>
                </c:pt>
                <c:pt idx="295">
                  <c:v>8.9023569023569019E-2</c:v>
                </c:pt>
                <c:pt idx="296">
                  <c:v>9.0244107744107724E-2</c:v>
                </c:pt>
                <c:pt idx="297">
                  <c:v>9.1464646464646457E-2</c:v>
                </c:pt>
                <c:pt idx="298">
                  <c:v>9.2685185185185162E-2</c:v>
                </c:pt>
                <c:pt idx="299">
                  <c:v>9.3905723905723909E-2</c:v>
                </c:pt>
                <c:pt idx="300">
                  <c:v>9.5126262626262614E-2</c:v>
                </c:pt>
                <c:pt idx="301">
                  <c:v>9.7946127946127948E-2</c:v>
                </c:pt>
                <c:pt idx="302">
                  <c:v>0.10076599326599325</c:v>
                </c:pt>
                <c:pt idx="303">
                  <c:v>0.10358585858585859</c:v>
                </c:pt>
                <c:pt idx="304">
                  <c:v>0.10640572390572389</c:v>
                </c:pt>
                <c:pt idx="305">
                  <c:v>0.10922558922558921</c:v>
                </c:pt>
                <c:pt idx="306">
                  <c:v>0.11204545454545455</c:v>
                </c:pt>
                <c:pt idx="307">
                  <c:v>0.11486531986531985</c:v>
                </c:pt>
                <c:pt idx="308">
                  <c:v>0.11768518518518517</c:v>
                </c:pt>
                <c:pt idx="309">
                  <c:v>0.12050505050505049</c:v>
                </c:pt>
                <c:pt idx="310">
                  <c:v>0.12332491582491582</c:v>
                </c:pt>
                <c:pt idx="311">
                  <c:v>0.12614478114478114</c:v>
                </c:pt>
                <c:pt idx="312">
                  <c:v>0.12896464646464645</c:v>
                </c:pt>
                <c:pt idx="313">
                  <c:v>0.13178451178451178</c:v>
                </c:pt>
                <c:pt idx="314">
                  <c:v>0.13460437710437709</c:v>
                </c:pt>
                <c:pt idx="315">
                  <c:v>0.13742424242424239</c:v>
                </c:pt>
                <c:pt idx="316">
                  <c:v>0.14024410774410773</c:v>
                </c:pt>
                <c:pt idx="317">
                  <c:v>0.14306397306397306</c:v>
                </c:pt>
                <c:pt idx="318">
                  <c:v>0.14588383838383837</c:v>
                </c:pt>
                <c:pt idx="319">
                  <c:v>0.14870370370370367</c:v>
                </c:pt>
                <c:pt idx="320">
                  <c:v>0.15152356902356903</c:v>
                </c:pt>
                <c:pt idx="321">
                  <c:v>0.15434343434343434</c:v>
                </c:pt>
                <c:pt idx="322">
                  <c:v>0.15716329966329964</c:v>
                </c:pt>
                <c:pt idx="323">
                  <c:v>0.15998316498316498</c:v>
                </c:pt>
                <c:pt idx="324">
                  <c:v>0.16280303030303028</c:v>
                </c:pt>
                <c:pt idx="325">
                  <c:v>0.16562289562289562</c:v>
                </c:pt>
                <c:pt idx="326">
                  <c:v>0.16844276094276095</c:v>
                </c:pt>
                <c:pt idx="327">
                  <c:v>0.17126262626262623</c:v>
                </c:pt>
                <c:pt idx="328">
                  <c:v>0.17408249158249156</c:v>
                </c:pt>
                <c:pt idx="329">
                  <c:v>0.17690235690235692</c:v>
                </c:pt>
                <c:pt idx="330">
                  <c:v>0.1797222222222222</c:v>
                </c:pt>
                <c:pt idx="331">
                  <c:v>0.18254208754208753</c:v>
                </c:pt>
                <c:pt idx="332">
                  <c:v>0.18536195286195284</c:v>
                </c:pt>
                <c:pt idx="333">
                  <c:v>0.18818181818181814</c:v>
                </c:pt>
                <c:pt idx="334">
                  <c:v>0.19100168350168351</c:v>
                </c:pt>
                <c:pt idx="335">
                  <c:v>0.19382154882154881</c:v>
                </c:pt>
                <c:pt idx="336">
                  <c:v>0.19664141414141412</c:v>
                </c:pt>
                <c:pt idx="337">
                  <c:v>0.19946127946127945</c:v>
                </c:pt>
                <c:pt idx="338">
                  <c:v>0.20228114478114473</c:v>
                </c:pt>
                <c:pt idx="339">
                  <c:v>0.20510101010101009</c:v>
                </c:pt>
                <c:pt idx="340">
                  <c:v>0.2079208754208754</c:v>
                </c:pt>
                <c:pt idx="341">
                  <c:v>0.21074074074074073</c:v>
                </c:pt>
                <c:pt idx="342">
                  <c:v>0.21356060606060603</c:v>
                </c:pt>
                <c:pt idx="343">
                  <c:v>0.21638047138047137</c:v>
                </c:pt>
                <c:pt idx="344">
                  <c:v>0.21920033670033667</c:v>
                </c:pt>
                <c:pt idx="345">
                  <c:v>0.22202020202020201</c:v>
                </c:pt>
                <c:pt idx="346">
                  <c:v>0.22484006734006731</c:v>
                </c:pt>
                <c:pt idx="347">
                  <c:v>0.22765993265993262</c:v>
                </c:pt>
                <c:pt idx="348">
                  <c:v>0.23047979797979798</c:v>
                </c:pt>
                <c:pt idx="349">
                  <c:v>0.23329966329966328</c:v>
                </c:pt>
                <c:pt idx="350">
                  <c:v>0.23611952861952859</c:v>
                </c:pt>
                <c:pt idx="351">
                  <c:v>0.2389393939393939</c:v>
                </c:pt>
                <c:pt idx="352">
                  <c:v>0.24175925925925926</c:v>
                </c:pt>
                <c:pt idx="353">
                  <c:v>0.24457912457912456</c:v>
                </c:pt>
                <c:pt idx="354">
                  <c:v>0.24739898989898987</c:v>
                </c:pt>
                <c:pt idx="355">
                  <c:v>0.25021885521885517</c:v>
                </c:pt>
                <c:pt idx="356">
                  <c:v>0.25303872053872051</c:v>
                </c:pt>
                <c:pt idx="357">
                  <c:v>0.25585858585858584</c:v>
                </c:pt>
                <c:pt idx="358">
                  <c:v>0.25867845117845117</c:v>
                </c:pt>
                <c:pt idx="359">
                  <c:v>0.26149831649831651</c:v>
                </c:pt>
                <c:pt idx="360">
                  <c:v>0.26431818181818179</c:v>
                </c:pt>
                <c:pt idx="361">
                  <c:v>0.26848484848484849</c:v>
                </c:pt>
                <c:pt idx="362">
                  <c:v>0.27265151515151514</c:v>
                </c:pt>
                <c:pt idx="363">
                  <c:v>0.2768181818181818</c:v>
                </c:pt>
                <c:pt idx="364">
                  <c:v>0.2809848484848485</c:v>
                </c:pt>
                <c:pt idx="365">
                  <c:v>0.28515151515151516</c:v>
                </c:pt>
                <c:pt idx="366">
                  <c:v>0.28931818181818181</c:v>
                </c:pt>
                <c:pt idx="367">
                  <c:v>0.29348484848484852</c:v>
                </c:pt>
                <c:pt idx="368">
                  <c:v>0.29765151515151517</c:v>
                </c:pt>
                <c:pt idx="369">
                  <c:v>0.30181818181818182</c:v>
                </c:pt>
                <c:pt idx="370">
                  <c:v>0.30598484848484847</c:v>
                </c:pt>
                <c:pt idx="371">
                  <c:v>0.31015151515151518</c:v>
                </c:pt>
                <c:pt idx="372">
                  <c:v>0.31431818181818183</c:v>
                </c:pt>
                <c:pt idx="373">
                  <c:v>0.31848484848484848</c:v>
                </c:pt>
                <c:pt idx="374">
                  <c:v>0.32265151515151513</c:v>
                </c:pt>
                <c:pt idx="375">
                  <c:v>0.32681818181818184</c:v>
                </c:pt>
                <c:pt idx="376">
                  <c:v>0.33098484848484849</c:v>
                </c:pt>
                <c:pt idx="377">
                  <c:v>0.33515151515151514</c:v>
                </c:pt>
                <c:pt idx="378">
                  <c:v>0.3393181818181818</c:v>
                </c:pt>
                <c:pt idx="379">
                  <c:v>0.3434848484848485</c:v>
                </c:pt>
                <c:pt idx="380">
                  <c:v>0.34765151515151516</c:v>
                </c:pt>
                <c:pt idx="381">
                  <c:v>0.35181818181818181</c:v>
                </c:pt>
                <c:pt idx="382">
                  <c:v>0.35598484848484852</c:v>
                </c:pt>
                <c:pt idx="383">
                  <c:v>0.36015151515151517</c:v>
                </c:pt>
                <c:pt idx="384">
                  <c:v>0.36431818181818182</c:v>
                </c:pt>
                <c:pt idx="385">
                  <c:v>0.36848484848484847</c:v>
                </c:pt>
                <c:pt idx="386">
                  <c:v>0.37265151515151518</c:v>
                </c:pt>
                <c:pt idx="387">
                  <c:v>0.37681818181818183</c:v>
                </c:pt>
                <c:pt idx="388">
                  <c:v>0.38098484848484848</c:v>
                </c:pt>
                <c:pt idx="389">
                  <c:v>0.38515151515151513</c:v>
                </c:pt>
                <c:pt idx="390">
                  <c:v>0.38931818181818184</c:v>
                </c:pt>
                <c:pt idx="391">
                  <c:v>0.39348484848484849</c:v>
                </c:pt>
                <c:pt idx="392">
                  <c:v>0.39765151515151514</c:v>
                </c:pt>
                <c:pt idx="393">
                  <c:v>0.4018181818181818</c:v>
                </c:pt>
                <c:pt idx="394">
                  <c:v>0.4059848484848485</c:v>
                </c:pt>
                <c:pt idx="395">
                  <c:v>0.41015151515151516</c:v>
                </c:pt>
                <c:pt idx="396">
                  <c:v>0.41431818181818181</c:v>
                </c:pt>
                <c:pt idx="397">
                  <c:v>0.41848484848484852</c:v>
                </c:pt>
                <c:pt idx="398">
                  <c:v>0.42265151515151517</c:v>
                </c:pt>
                <c:pt idx="399">
                  <c:v>0.42681818181818182</c:v>
                </c:pt>
                <c:pt idx="400">
                  <c:v>0.43098484848484847</c:v>
                </c:pt>
                <c:pt idx="401">
                  <c:v>0.43515151515151518</c:v>
                </c:pt>
                <c:pt idx="402">
                  <c:v>0.43931818181818183</c:v>
                </c:pt>
                <c:pt idx="403">
                  <c:v>0.44348484848484848</c:v>
                </c:pt>
                <c:pt idx="404">
                  <c:v>0.44765151515151513</c:v>
                </c:pt>
                <c:pt idx="405">
                  <c:v>0.45181818181818184</c:v>
                </c:pt>
                <c:pt idx="406">
                  <c:v>0.45598484848484849</c:v>
                </c:pt>
                <c:pt idx="407">
                  <c:v>0.46015151515151514</c:v>
                </c:pt>
                <c:pt idx="408">
                  <c:v>0.4643181818181818</c:v>
                </c:pt>
                <c:pt idx="409">
                  <c:v>0.4684848484848485</c:v>
                </c:pt>
                <c:pt idx="410">
                  <c:v>0.47265151515151516</c:v>
                </c:pt>
                <c:pt idx="411">
                  <c:v>0.47681818181818181</c:v>
                </c:pt>
                <c:pt idx="412">
                  <c:v>0.48098484848484852</c:v>
                </c:pt>
                <c:pt idx="413">
                  <c:v>0.48515151515151517</c:v>
                </c:pt>
                <c:pt idx="414">
                  <c:v>0.48931818181818182</c:v>
                </c:pt>
                <c:pt idx="415">
                  <c:v>0.49348484848484847</c:v>
                </c:pt>
                <c:pt idx="416">
                  <c:v>0.49765151515151518</c:v>
                </c:pt>
                <c:pt idx="417">
                  <c:v>0.50181818181818183</c:v>
                </c:pt>
                <c:pt idx="418">
                  <c:v>0.50598484848484848</c:v>
                </c:pt>
                <c:pt idx="419">
                  <c:v>0.51015151515151513</c:v>
                </c:pt>
                <c:pt idx="420">
                  <c:v>0.51431818181818179</c:v>
                </c:pt>
                <c:pt idx="421">
                  <c:v>0.51162457912457915</c:v>
                </c:pt>
                <c:pt idx="422">
                  <c:v>0.50893097643097651</c:v>
                </c:pt>
                <c:pt idx="423">
                  <c:v>0.50623737373737376</c:v>
                </c:pt>
                <c:pt idx="424">
                  <c:v>0.50354377104377102</c:v>
                </c:pt>
                <c:pt idx="425">
                  <c:v>0.50085016835016838</c:v>
                </c:pt>
                <c:pt idx="426">
                  <c:v>0.49815656565656569</c:v>
                </c:pt>
                <c:pt idx="427">
                  <c:v>0.49546296296296294</c:v>
                </c:pt>
                <c:pt idx="428">
                  <c:v>0.49276936026936025</c:v>
                </c:pt>
                <c:pt idx="429">
                  <c:v>0.49007575757575761</c:v>
                </c:pt>
                <c:pt idx="430">
                  <c:v>0.48738215488215492</c:v>
                </c:pt>
                <c:pt idx="431">
                  <c:v>0.48468855218855217</c:v>
                </c:pt>
                <c:pt idx="432">
                  <c:v>0.48199494949494948</c:v>
                </c:pt>
                <c:pt idx="433">
                  <c:v>0.47930134680134684</c:v>
                </c:pt>
                <c:pt idx="434">
                  <c:v>0.47660774410774409</c:v>
                </c:pt>
                <c:pt idx="435">
                  <c:v>0.4739141414141414</c:v>
                </c:pt>
                <c:pt idx="436">
                  <c:v>0.47122053872053871</c:v>
                </c:pt>
                <c:pt idx="437">
                  <c:v>0.46852693602693601</c:v>
                </c:pt>
                <c:pt idx="438">
                  <c:v>0.46583333333333332</c:v>
                </c:pt>
                <c:pt idx="439">
                  <c:v>0.46313973063973063</c:v>
                </c:pt>
                <c:pt idx="440">
                  <c:v>0.46044612794612794</c:v>
                </c:pt>
                <c:pt idx="441">
                  <c:v>0.45775252525252524</c:v>
                </c:pt>
                <c:pt idx="442">
                  <c:v>0.45505892255892255</c:v>
                </c:pt>
                <c:pt idx="443">
                  <c:v>0.45236531986531986</c:v>
                </c:pt>
                <c:pt idx="444">
                  <c:v>0.44967171717171717</c:v>
                </c:pt>
                <c:pt idx="445">
                  <c:v>0.44697811447811447</c:v>
                </c:pt>
                <c:pt idx="446">
                  <c:v>0.44428451178451173</c:v>
                </c:pt>
                <c:pt idx="447">
                  <c:v>0.44159090909090909</c:v>
                </c:pt>
                <c:pt idx="448">
                  <c:v>0.4388973063973064</c:v>
                </c:pt>
                <c:pt idx="449">
                  <c:v>0.4362037037037037</c:v>
                </c:pt>
                <c:pt idx="450">
                  <c:v>0.43351010101010096</c:v>
                </c:pt>
                <c:pt idx="451">
                  <c:v>0.43081649831649832</c:v>
                </c:pt>
                <c:pt idx="452">
                  <c:v>0.42812289562289563</c:v>
                </c:pt>
                <c:pt idx="453">
                  <c:v>0.42542929292929288</c:v>
                </c:pt>
                <c:pt idx="454">
                  <c:v>0.42273569023569024</c:v>
                </c:pt>
                <c:pt idx="455">
                  <c:v>0.42004208754208755</c:v>
                </c:pt>
                <c:pt idx="456">
                  <c:v>0.4173484848484848</c:v>
                </c:pt>
                <c:pt idx="457">
                  <c:v>0.41465488215488217</c:v>
                </c:pt>
                <c:pt idx="458">
                  <c:v>0.41196127946127947</c:v>
                </c:pt>
                <c:pt idx="459">
                  <c:v>0.40926767676767672</c:v>
                </c:pt>
                <c:pt idx="460">
                  <c:v>0.40657407407407403</c:v>
                </c:pt>
                <c:pt idx="461">
                  <c:v>0.40388047138047134</c:v>
                </c:pt>
                <c:pt idx="462">
                  <c:v>0.40118686868686865</c:v>
                </c:pt>
                <c:pt idx="463">
                  <c:v>0.39849326599326595</c:v>
                </c:pt>
                <c:pt idx="464">
                  <c:v>0.39579966329966326</c:v>
                </c:pt>
                <c:pt idx="465">
                  <c:v>0.39310606060606063</c:v>
                </c:pt>
                <c:pt idx="466">
                  <c:v>0.39041245791245788</c:v>
                </c:pt>
                <c:pt idx="467">
                  <c:v>0.38771885521885519</c:v>
                </c:pt>
                <c:pt idx="468">
                  <c:v>0.38502525252525255</c:v>
                </c:pt>
                <c:pt idx="469">
                  <c:v>0.3823316498316498</c:v>
                </c:pt>
                <c:pt idx="470">
                  <c:v>0.37963804713804711</c:v>
                </c:pt>
                <c:pt idx="471">
                  <c:v>0.37694444444444447</c:v>
                </c:pt>
                <c:pt idx="472">
                  <c:v>0.37425084175084167</c:v>
                </c:pt>
                <c:pt idx="473">
                  <c:v>0.37155723905723903</c:v>
                </c:pt>
                <c:pt idx="474">
                  <c:v>0.36886363636363639</c:v>
                </c:pt>
                <c:pt idx="475">
                  <c:v>0.36617003367003359</c:v>
                </c:pt>
                <c:pt idx="476">
                  <c:v>0.36347643097643095</c:v>
                </c:pt>
                <c:pt idx="477">
                  <c:v>0.36078282828282826</c:v>
                </c:pt>
                <c:pt idx="478">
                  <c:v>0.35808922558922551</c:v>
                </c:pt>
                <c:pt idx="479">
                  <c:v>0.35539562289562288</c:v>
                </c:pt>
                <c:pt idx="480">
                  <c:v>0.35270202020202018</c:v>
                </c:pt>
                <c:pt idx="481">
                  <c:v>0.34807239057239053</c:v>
                </c:pt>
                <c:pt idx="482">
                  <c:v>0.34344276094276088</c:v>
                </c:pt>
                <c:pt idx="483">
                  <c:v>0.33881313131313129</c:v>
                </c:pt>
                <c:pt idx="484">
                  <c:v>0.33418350168350164</c:v>
                </c:pt>
                <c:pt idx="485">
                  <c:v>0.32955387205387204</c:v>
                </c:pt>
                <c:pt idx="486">
                  <c:v>0.32492424242424239</c:v>
                </c:pt>
                <c:pt idx="487">
                  <c:v>0.3202946127946128</c:v>
                </c:pt>
                <c:pt idx="488">
                  <c:v>0.31566498316498315</c:v>
                </c:pt>
                <c:pt idx="489">
                  <c:v>0.3110353535353535</c:v>
                </c:pt>
                <c:pt idx="490">
                  <c:v>0.30640572390572385</c:v>
                </c:pt>
                <c:pt idx="491">
                  <c:v>0.30177609427609425</c:v>
                </c:pt>
                <c:pt idx="492">
                  <c:v>0.29714646464646466</c:v>
                </c:pt>
                <c:pt idx="493">
                  <c:v>0.29251683501683501</c:v>
                </c:pt>
                <c:pt idx="494">
                  <c:v>0.28788720538720536</c:v>
                </c:pt>
                <c:pt idx="495">
                  <c:v>0.28325757575757571</c:v>
                </c:pt>
                <c:pt idx="496">
                  <c:v>0.27862794612794611</c:v>
                </c:pt>
                <c:pt idx="497">
                  <c:v>0.27399831649831646</c:v>
                </c:pt>
                <c:pt idx="498">
                  <c:v>0.26936868686868681</c:v>
                </c:pt>
                <c:pt idx="499">
                  <c:v>0.26473905723905722</c:v>
                </c:pt>
                <c:pt idx="500">
                  <c:v>0.26010942760942762</c:v>
                </c:pt>
                <c:pt idx="501">
                  <c:v>0.25547979797979797</c:v>
                </c:pt>
                <c:pt idx="502">
                  <c:v>0.25085016835016832</c:v>
                </c:pt>
                <c:pt idx="503">
                  <c:v>0.2462205387205387</c:v>
                </c:pt>
                <c:pt idx="504">
                  <c:v>0.24159090909090908</c:v>
                </c:pt>
                <c:pt idx="505">
                  <c:v>0.23696127946127946</c:v>
                </c:pt>
                <c:pt idx="506">
                  <c:v>0.23233164983164981</c:v>
                </c:pt>
                <c:pt idx="507">
                  <c:v>0.22770202020202018</c:v>
                </c:pt>
                <c:pt idx="508">
                  <c:v>0.22307239057239056</c:v>
                </c:pt>
                <c:pt idx="509">
                  <c:v>0.21844276094276094</c:v>
                </c:pt>
                <c:pt idx="510">
                  <c:v>0.21381313131313132</c:v>
                </c:pt>
                <c:pt idx="511">
                  <c:v>0.20918350168350167</c:v>
                </c:pt>
                <c:pt idx="512">
                  <c:v>0.20455387205387204</c:v>
                </c:pt>
                <c:pt idx="513">
                  <c:v>0.19992424242424242</c:v>
                </c:pt>
                <c:pt idx="514">
                  <c:v>0.19529461279461277</c:v>
                </c:pt>
                <c:pt idx="515">
                  <c:v>0.19066498316498315</c:v>
                </c:pt>
                <c:pt idx="516">
                  <c:v>0.18603535353535353</c:v>
                </c:pt>
                <c:pt idx="517">
                  <c:v>0.1814057239057239</c:v>
                </c:pt>
                <c:pt idx="518">
                  <c:v>0.17677609427609428</c:v>
                </c:pt>
                <c:pt idx="519">
                  <c:v>0.17214646464646463</c:v>
                </c:pt>
                <c:pt idx="520">
                  <c:v>0.16751683501683504</c:v>
                </c:pt>
                <c:pt idx="521">
                  <c:v>0.16288720538720539</c:v>
                </c:pt>
                <c:pt idx="522">
                  <c:v>0.15825757575757576</c:v>
                </c:pt>
                <c:pt idx="523">
                  <c:v>0.15362794612794614</c:v>
                </c:pt>
                <c:pt idx="524">
                  <c:v>0.14899831649831649</c:v>
                </c:pt>
                <c:pt idx="525">
                  <c:v>0.14436868686868687</c:v>
                </c:pt>
                <c:pt idx="526">
                  <c:v>0.13973905723905725</c:v>
                </c:pt>
                <c:pt idx="527">
                  <c:v>0.13510942760942762</c:v>
                </c:pt>
                <c:pt idx="528">
                  <c:v>0.13047979797979797</c:v>
                </c:pt>
                <c:pt idx="529">
                  <c:v>0.12585016835016835</c:v>
                </c:pt>
                <c:pt idx="530">
                  <c:v>0.12122053872053871</c:v>
                </c:pt>
                <c:pt idx="531">
                  <c:v>0.11659090909090911</c:v>
                </c:pt>
                <c:pt idx="532">
                  <c:v>0.11196127946127948</c:v>
                </c:pt>
                <c:pt idx="533">
                  <c:v>0.10733164983164982</c:v>
                </c:pt>
                <c:pt idx="534">
                  <c:v>0.1027020202020202</c:v>
                </c:pt>
                <c:pt idx="535">
                  <c:v>9.8072390572390589E-2</c:v>
                </c:pt>
                <c:pt idx="536">
                  <c:v>9.3442760942760952E-2</c:v>
                </c:pt>
                <c:pt idx="537">
                  <c:v>8.8813131313131302E-2</c:v>
                </c:pt>
                <c:pt idx="538">
                  <c:v>8.4183501683501721E-2</c:v>
                </c:pt>
                <c:pt idx="539">
                  <c:v>7.9553872053872071E-2</c:v>
                </c:pt>
                <c:pt idx="540">
                  <c:v>7.4924242424242421E-2</c:v>
                </c:pt>
                <c:pt idx="541">
                  <c:v>7.4166666666666659E-2</c:v>
                </c:pt>
                <c:pt idx="542">
                  <c:v>7.340909090909091E-2</c:v>
                </c:pt>
                <c:pt idx="543">
                  <c:v>7.2651515151515147E-2</c:v>
                </c:pt>
                <c:pt idx="544">
                  <c:v>7.1893939393939385E-2</c:v>
                </c:pt>
                <c:pt idx="545">
                  <c:v>7.1136363636363623E-2</c:v>
                </c:pt>
                <c:pt idx="546">
                  <c:v>7.0378787878787874E-2</c:v>
                </c:pt>
                <c:pt idx="547">
                  <c:v>6.9621212121212112E-2</c:v>
                </c:pt>
                <c:pt idx="548">
                  <c:v>6.8863636363636363E-2</c:v>
                </c:pt>
                <c:pt idx="549">
                  <c:v>6.8106060606060601E-2</c:v>
                </c:pt>
                <c:pt idx="550">
                  <c:v>6.7348484848484852E-2</c:v>
                </c:pt>
                <c:pt idx="551">
                  <c:v>6.6590909090909089E-2</c:v>
                </c:pt>
                <c:pt idx="552">
                  <c:v>6.5833333333333327E-2</c:v>
                </c:pt>
                <c:pt idx="553">
                  <c:v>6.5075757575757578E-2</c:v>
                </c:pt>
                <c:pt idx="554">
                  <c:v>6.4318181818181816E-2</c:v>
                </c:pt>
                <c:pt idx="555">
                  <c:v>6.3560606060606054E-2</c:v>
                </c:pt>
                <c:pt idx="556">
                  <c:v>6.2803030303030305E-2</c:v>
                </c:pt>
                <c:pt idx="557">
                  <c:v>6.2045454545454543E-2</c:v>
                </c:pt>
                <c:pt idx="558">
                  <c:v>6.1287878787878787E-2</c:v>
                </c:pt>
                <c:pt idx="559">
                  <c:v>6.0530303030303031E-2</c:v>
                </c:pt>
                <c:pt idx="560">
                  <c:v>5.9772727272727276E-2</c:v>
                </c:pt>
                <c:pt idx="561">
                  <c:v>5.9015151515151514E-2</c:v>
                </c:pt>
                <c:pt idx="562">
                  <c:v>5.8257575757575751E-2</c:v>
                </c:pt>
                <c:pt idx="563">
                  <c:v>5.7500000000000002E-2</c:v>
                </c:pt>
                <c:pt idx="564">
                  <c:v>5.674242424242424E-2</c:v>
                </c:pt>
                <c:pt idx="565">
                  <c:v>5.5984848484848491E-2</c:v>
                </c:pt>
                <c:pt idx="566">
                  <c:v>5.5227272727272722E-2</c:v>
                </c:pt>
                <c:pt idx="567">
                  <c:v>5.4469696969696967E-2</c:v>
                </c:pt>
                <c:pt idx="568">
                  <c:v>5.3712121212121211E-2</c:v>
                </c:pt>
                <c:pt idx="569">
                  <c:v>5.2954545454545462E-2</c:v>
                </c:pt>
                <c:pt idx="570">
                  <c:v>5.21969696969697E-2</c:v>
                </c:pt>
                <c:pt idx="571">
                  <c:v>5.1439393939393931E-2</c:v>
                </c:pt>
                <c:pt idx="572">
                  <c:v>5.0681818181818182E-2</c:v>
                </c:pt>
                <c:pt idx="573">
                  <c:v>4.9924242424242427E-2</c:v>
                </c:pt>
                <c:pt idx="574">
                  <c:v>4.9166666666666671E-2</c:v>
                </c:pt>
                <c:pt idx="575">
                  <c:v>4.8409090909090909E-2</c:v>
                </c:pt>
                <c:pt idx="576">
                  <c:v>4.7651515151515153E-2</c:v>
                </c:pt>
                <c:pt idx="577">
                  <c:v>4.6893939393939398E-2</c:v>
                </c:pt>
                <c:pt idx="578">
                  <c:v>4.6136363636363642E-2</c:v>
                </c:pt>
                <c:pt idx="579">
                  <c:v>4.537878787878788E-2</c:v>
                </c:pt>
                <c:pt idx="580">
                  <c:v>4.4621212121212131E-2</c:v>
                </c:pt>
                <c:pt idx="581">
                  <c:v>4.3863636363636362E-2</c:v>
                </c:pt>
                <c:pt idx="582">
                  <c:v>4.3106060606060606E-2</c:v>
                </c:pt>
                <c:pt idx="583">
                  <c:v>4.2348484848484851E-2</c:v>
                </c:pt>
                <c:pt idx="584">
                  <c:v>4.1590909090909095E-2</c:v>
                </c:pt>
                <c:pt idx="585">
                  <c:v>4.083333333333334E-2</c:v>
                </c:pt>
                <c:pt idx="586">
                  <c:v>4.0075757575757577E-2</c:v>
                </c:pt>
                <c:pt idx="587">
                  <c:v>3.9318181818181822E-2</c:v>
                </c:pt>
                <c:pt idx="588">
                  <c:v>3.8560606060606066E-2</c:v>
                </c:pt>
                <c:pt idx="589">
                  <c:v>3.7803030303030311E-2</c:v>
                </c:pt>
                <c:pt idx="590">
                  <c:v>3.7045454545454555E-2</c:v>
                </c:pt>
                <c:pt idx="591">
                  <c:v>3.6287878787878786E-2</c:v>
                </c:pt>
                <c:pt idx="592">
                  <c:v>3.5530303030303037E-2</c:v>
                </c:pt>
                <c:pt idx="593">
                  <c:v>3.4772727272727282E-2</c:v>
                </c:pt>
                <c:pt idx="594">
                  <c:v>3.4015151515151519E-2</c:v>
                </c:pt>
                <c:pt idx="595">
                  <c:v>3.3257575757575757E-2</c:v>
                </c:pt>
                <c:pt idx="596">
                  <c:v>3.2500000000000001E-2</c:v>
                </c:pt>
                <c:pt idx="597">
                  <c:v>3.1742424242424246E-2</c:v>
                </c:pt>
                <c:pt idx="598">
                  <c:v>3.0984848484848497E-2</c:v>
                </c:pt>
                <c:pt idx="599">
                  <c:v>3.0227272727272731E-2</c:v>
                </c:pt>
                <c:pt idx="600">
                  <c:v>2.9469696969696972E-2</c:v>
                </c:pt>
                <c:pt idx="601">
                  <c:v>2.9511784511784513E-2</c:v>
                </c:pt>
                <c:pt idx="602">
                  <c:v>2.9553872053872055E-2</c:v>
                </c:pt>
                <c:pt idx="603">
                  <c:v>2.9595959595959599E-2</c:v>
                </c:pt>
                <c:pt idx="604">
                  <c:v>2.963804713804714E-2</c:v>
                </c:pt>
                <c:pt idx="605">
                  <c:v>2.9680134680134682E-2</c:v>
                </c:pt>
                <c:pt idx="606">
                  <c:v>2.9722222222222223E-2</c:v>
                </c:pt>
                <c:pt idx="607">
                  <c:v>2.9764309764309767E-2</c:v>
                </c:pt>
                <c:pt idx="608">
                  <c:v>2.9806397306397305E-2</c:v>
                </c:pt>
                <c:pt idx="609">
                  <c:v>2.984848484848485E-2</c:v>
                </c:pt>
                <c:pt idx="610">
                  <c:v>2.9890572390572395E-2</c:v>
                </c:pt>
                <c:pt idx="611">
                  <c:v>2.9932659932659932E-2</c:v>
                </c:pt>
                <c:pt idx="612">
                  <c:v>2.9974747474747477E-2</c:v>
                </c:pt>
                <c:pt idx="613">
                  <c:v>3.0016835016835015E-2</c:v>
                </c:pt>
                <c:pt idx="614">
                  <c:v>3.0058922558922559E-2</c:v>
                </c:pt>
                <c:pt idx="615">
                  <c:v>3.0101010101010104E-2</c:v>
                </c:pt>
                <c:pt idx="616">
                  <c:v>3.0143097643097642E-2</c:v>
                </c:pt>
                <c:pt idx="617">
                  <c:v>3.0185185185185186E-2</c:v>
                </c:pt>
                <c:pt idx="618">
                  <c:v>3.0227272727272728E-2</c:v>
                </c:pt>
                <c:pt idx="619">
                  <c:v>3.0269360269360269E-2</c:v>
                </c:pt>
                <c:pt idx="620">
                  <c:v>3.031144781144781E-2</c:v>
                </c:pt>
                <c:pt idx="621">
                  <c:v>3.0353535353535355E-2</c:v>
                </c:pt>
                <c:pt idx="622">
                  <c:v>3.0395622895622896E-2</c:v>
                </c:pt>
                <c:pt idx="623">
                  <c:v>3.0437710437710437E-2</c:v>
                </c:pt>
                <c:pt idx="624">
                  <c:v>3.0479797979797982E-2</c:v>
                </c:pt>
                <c:pt idx="625">
                  <c:v>3.052188552188552E-2</c:v>
                </c:pt>
                <c:pt idx="626">
                  <c:v>3.0563973063973064E-2</c:v>
                </c:pt>
                <c:pt idx="627">
                  <c:v>3.0606060606060605E-2</c:v>
                </c:pt>
                <c:pt idx="628">
                  <c:v>3.0648148148148147E-2</c:v>
                </c:pt>
                <c:pt idx="629">
                  <c:v>3.0690235690235691E-2</c:v>
                </c:pt>
                <c:pt idx="630">
                  <c:v>3.0732323232323229E-2</c:v>
                </c:pt>
                <c:pt idx="631">
                  <c:v>3.0774410774410774E-2</c:v>
                </c:pt>
                <c:pt idx="632">
                  <c:v>3.0816498316498315E-2</c:v>
                </c:pt>
                <c:pt idx="633">
                  <c:v>3.0858585858585856E-2</c:v>
                </c:pt>
                <c:pt idx="634">
                  <c:v>3.0900673400673397E-2</c:v>
                </c:pt>
                <c:pt idx="635">
                  <c:v>3.0942760942760942E-2</c:v>
                </c:pt>
                <c:pt idx="636">
                  <c:v>3.0984848484848483E-2</c:v>
                </c:pt>
                <c:pt idx="637">
                  <c:v>3.1026936026936024E-2</c:v>
                </c:pt>
                <c:pt idx="638">
                  <c:v>3.1069023569023569E-2</c:v>
                </c:pt>
                <c:pt idx="639">
                  <c:v>3.1111111111111107E-2</c:v>
                </c:pt>
                <c:pt idx="640">
                  <c:v>3.1153198653198651E-2</c:v>
                </c:pt>
                <c:pt idx="641">
                  <c:v>3.1195286195286196E-2</c:v>
                </c:pt>
                <c:pt idx="642">
                  <c:v>3.1237373737373734E-2</c:v>
                </c:pt>
                <c:pt idx="643">
                  <c:v>3.1279461279461275E-2</c:v>
                </c:pt>
                <c:pt idx="644">
                  <c:v>3.132154882154882E-2</c:v>
                </c:pt>
                <c:pt idx="645">
                  <c:v>3.1363636363636357E-2</c:v>
                </c:pt>
                <c:pt idx="646">
                  <c:v>3.1405723905723902E-2</c:v>
                </c:pt>
                <c:pt idx="647">
                  <c:v>3.1447811447811447E-2</c:v>
                </c:pt>
                <c:pt idx="648">
                  <c:v>3.1489898989898985E-2</c:v>
                </c:pt>
                <c:pt idx="649">
                  <c:v>3.1531986531986529E-2</c:v>
                </c:pt>
                <c:pt idx="650">
                  <c:v>3.1574074074074074E-2</c:v>
                </c:pt>
                <c:pt idx="651">
                  <c:v>3.1616161616161612E-2</c:v>
                </c:pt>
                <c:pt idx="652">
                  <c:v>3.1658249158249156E-2</c:v>
                </c:pt>
                <c:pt idx="653">
                  <c:v>3.1700336700336694E-2</c:v>
                </c:pt>
                <c:pt idx="654">
                  <c:v>3.1742424242424239E-2</c:v>
                </c:pt>
                <c:pt idx="655">
                  <c:v>3.1784511784511783E-2</c:v>
                </c:pt>
                <c:pt idx="656">
                  <c:v>3.1826599326599321E-2</c:v>
                </c:pt>
                <c:pt idx="657">
                  <c:v>3.1868686868686866E-2</c:v>
                </c:pt>
                <c:pt idx="658">
                  <c:v>3.191077441077441E-2</c:v>
                </c:pt>
                <c:pt idx="659">
                  <c:v>3.1952861952861948E-2</c:v>
                </c:pt>
                <c:pt idx="660">
                  <c:v>3.1994949494949493E-2</c:v>
                </c:pt>
                <c:pt idx="661">
                  <c:v>3.2878787878787875E-2</c:v>
                </c:pt>
                <c:pt idx="662">
                  <c:v>3.3762626262626258E-2</c:v>
                </c:pt>
                <c:pt idx="663">
                  <c:v>3.4646464646464641E-2</c:v>
                </c:pt>
                <c:pt idx="664">
                  <c:v>3.5530303030303023E-2</c:v>
                </c:pt>
                <c:pt idx="665">
                  <c:v>3.6414141414141413E-2</c:v>
                </c:pt>
                <c:pt idx="666">
                  <c:v>3.7297979797979795E-2</c:v>
                </c:pt>
                <c:pt idx="667">
                  <c:v>3.8181818181818178E-2</c:v>
                </c:pt>
                <c:pt idx="668">
                  <c:v>3.906565656565656E-2</c:v>
                </c:pt>
                <c:pt idx="669">
                  <c:v>3.994949494949495E-2</c:v>
                </c:pt>
                <c:pt idx="670">
                  <c:v>4.0833333333333326E-2</c:v>
                </c:pt>
                <c:pt idx="671">
                  <c:v>4.1717171717171715E-2</c:v>
                </c:pt>
                <c:pt idx="672">
                  <c:v>4.2601010101010098E-2</c:v>
                </c:pt>
                <c:pt idx="673">
                  <c:v>4.348484848484848E-2</c:v>
                </c:pt>
                <c:pt idx="674">
                  <c:v>4.436868686868687E-2</c:v>
                </c:pt>
                <c:pt idx="675">
                  <c:v>4.5252525252525246E-2</c:v>
                </c:pt>
                <c:pt idx="676">
                  <c:v>4.6136363636363635E-2</c:v>
                </c:pt>
                <c:pt idx="677">
                  <c:v>4.7020202020202025E-2</c:v>
                </c:pt>
                <c:pt idx="678">
                  <c:v>4.79040404040404E-2</c:v>
                </c:pt>
                <c:pt idx="679">
                  <c:v>4.8787878787878783E-2</c:v>
                </c:pt>
                <c:pt idx="680">
                  <c:v>4.9671717171717172E-2</c:v>
                </c:pt>
                <c:pt idx="681">
                  <c:v>5.0555555555555555E-2</c:v>
                </c:pt>
                <c:pt idx="682">
                  <c:v>5.1439393939393931E-2</c:v>
                </c:pt>
                <c:pt idx="683">
                  <c:v>5.232323232323232E-2</c:v>
                </c:pt>
                <c:pt idx="684">
                  <c:v>5.320707070707071E-2</c:v>
                </c:pt>
                <c:pt idx="685">
                  <c:v>5.4090909090909085E-2</c:v>
                </c:pt>
                <c:pt idx="686">
                  <c:v>5.4974747474747475E-2</c:v>
                </c:pt>
                <c:pt idx="687">
                  <c:v>5.5858585858585857E-2</c:v>
                </c:pt>
                <c:pt idx="688">
                  <c:v>5.674242424242424E-2</c:v>
                </c:pt>
                <c:pt idx="689">
                  <c:v>5.7626262626262623E-2</c:v>
                </c:pt>
                <c:pt idx="690">
                  <c:v>5.8510101010101012E-2</c:v>
                </c:pt>
                <c:pt idx="691">
                  <c:v>5.9393939393939395E-2</c:v>
                </c:pt>
                <c:pt idx="692">
                  <c:v>6.027777777777777E-2</c:v>
                </c:pt>
                <c:pt idx="693">
                  <c:v>6.1161616161616167E-2</c:v>
                </c:pt>
                <c:pt idx="694">
                  <c:v>6.2045454545454543E-2</c:v>
                </c:pt>
                <c:pt idx="695">
                  <c:v>6.2929292929292918E-2</c:v>
                </c:pt>
                <c:pt idx="696">
                  <c:v>6.3813131313131322E-2</c:v>
                </c:pt>
                <c:pt idx="697">
                  <c:v>6.4696969696969697E-2</c:v>
                </c:pt>
                <c:pt idx="698">
                  <c:v>6.5580808080808073E-2</c:v>
                </c:pt>
                <c:pt idx="699">
                  <c:v>6.6464646464646462E-2</c:v>
                </c:pt>
                <c:pt idx="700">
                  <c:v>6.7348484848484852E-2</c:v>
                </c:pt>
                <c:pt idx="701">
                  <c:v>6.8232323232323228E-2</c:v>
                </c:pt>
                <c:pt idx="702">
                  <c:v>6.9116161616161603E-2</c:v>
                </c:pt>
                <c:pt idx="703">
                  <c:v>7.0000000000000007E-2</c:v>
                </c:pt>
                <c:pt idx="704">
                  <c:v>7.0883838383838382E-2</c:v>
                </c:pt>
                <c:pt idx="705">
                  <c:v>7.1767676767676758E-2</c:v>
                </c:pt>
                <c:pt idx="706">
                  <c:v>7.2651515151515161E-2</c:v>
                </c:pt>
                <c:pt idx="707">
                  <c:v>7.3535353535353537E-2</c:v>
                </c:pt>
                <c:pt idx="708">
                  <c:v>7.4419191919191913E-2</c:v>
                </c:pt>
                <c:pt idx="709">
                  <c:v>7.5303030303030302E-2</c:v>
                </c:pt>
                <c:pt idx="710">
                  <c:v>7.6186868686868678E-2</c:v>
                </c:pt>
                <c:pt idx="711">
                  <c:v>7.7070707070707067E-2</c:v>
                </c:pt>
                <c:pt idx="712">
                  <c:v>7.7954545454545457E-2</c:v>
                </c:pt>
                <c:pt idx="713">
                  <c:v>7.8838383838383846E-2</c:v>
                </c:pt>
                <c:pt idx="714">
                  <c:v>7.9722222222222222E-2</c:v>
                </c:pt>
                <c:pt idx="715">
                  <c:v>8.0606060606060598E-2</c:v>
                </c:pt>
                <c:pt idx="716">
                  <c:v>8.1489898989898973E-2</c:v>
                </c:pt>
                <c:pt idx="717">
                  <c:v>8.2373737373737377E-2</c:v>
                </c:pt>
                <c:pt idx="718">
                  <c:v>8.3257575757575766E-2</c:v>
                </c:pt>
                <c:pt idx="719">
                  <c:v>8.4141414141414142E-2</c:v>
                </c:pt>
                <c:pt idx="720">
                  <c:v>8.5025252525252532E-2</c:v>
                </c:pt>
                <c:pt idx="721">
                  <c:v>8.5193602693602696E-2</c:v>
                </c:pt>
                <c:pt idx="722">
                  <c:v>8.5361952861952861E-2</c:v>
                </c:pt>
                <c:pt idx="723">
                  <c:v>8.5530303030303026E-2</c:v>
                </c:pt>
                <c:pt idx="724">
                  <c:v>8.5698653198653205E-2</c:v>
                </c:pt>
                <c:pt idx="725">
                  <c:v>8.5867003367003356E-2</c:v>
                </c:pt>
                <c:pt idx="726">
                  <c:v>8.6035353535353534E-2</c:v>
                </c:pt>
                <c:pt idx="727">
                  <c:v>8.6203703703703713E-2</c:v>
                </c:pt>
                <c:pt idx="728">
                  <c:v>8.6372053872053864E-2</c:v>
                </c:pt>
                <c:pt idx="729">
                  <c:v>8.6540404040404043E-2</c:v>
                </c:pt>
                <c:pt idx="730">
                  <c:v>8.6708754208754207E-2</c:v>
                </c:pt>
                <c:pt idx="731">
                  <c:v>8.6877104377104372E-2</c:v>
                </c:pt>
                <c:pt idx="732">
                  <c:v>8.7045454545454551E-2</c:v>
                </c:pt>
                <c:pt idx="733">
                  <c:v>8.7213804713804716E-2</c:v>
                </c:pt>
                <c:pt idx="734">
                  <c:v>8.738215488215488E-2</c:v>
                </c:pt>
                <c:pt idx="735">
                  <c:v>8.7550505050505045E-2</c:v>
                </c:pt>
                <c:pt idx="736">
                  <c:v>8.7718855218855224E-2</c:v>
                </c:pt>
                <c:pt idx="737">
                  <c:v>8.7887205387205375E-2</c:v>
                </c:pt>
                <c:pt idx="738">
                  <c:v>8.8055555555555554E-2</c:v>
                </c:pt>
                <c:pt idx="739">
                  <c:v>8.8223905723905732E-2</c:v>
                </c:pt>
                <c:pt idx="740">
                  <c:v>8.8392255892255883E-2</c:v>
                </c:pt>
                <c:pt idx="741">
                  <c:v>8.8560606060606062E-2</c:v>
                </c:pt>
                <c:pt idx="742">
                  <c:v>8.8728956228956227E-2</c:v>
                </c:pt>
                <c:pt idx="743">
                  <c:v>8.8897306397306392E-2</c:v>
                </c:pt>
                <c:pt idx="744">
                  <c:v>8.9065656565656556E-2</c:v>
                </c:pt>
                <c:pt idx="745">
                  <c:v>8.9234006734006735E-2</c:v>
                </c:pt>
                <c:pt idx="746">
                  <c:v>8.94023569023569E-2</c:v>
                </c:pt>
                <c:pt idx="747">
                  <c:v>8.9570707070707065E-2</c:v>
                </c:pt>
                <c:pt idx="748">
                  <c:v>8.9739057239057243E-2</c:v>
                </c:pt>
                <c:pt idx="749">
                  <c:v>8.9907407407407394E-2</c:v>
                </c:pt>
                <c:pt idx="750">
                  <c:v>9.0075757575757573E-2</c:v>
                </c:pt>
                <c:pt idx="751">
                  <c:v>9.0244107744107752E-2</c:v>
                </c:pt>
                <c:pt idx="752">
                  <c:v>9.0412457912457903E-2</c:v>
                </c:pt>
                <c:pt idx="753">
                  <c:v>9.0580808080808081E-2</c:v>
                </c:pt>
                <c:pt idx="754">
                  <c:v>9.0749158249158246E-2</c:v>
                </c:pt>
                <c:pt idx="755">
                  <c:v>9.0917508417508411E-2</c:v>
                </c:pt>
                <c:pt idx="756">
                  <c:v>9.1085858585858576E-2</c:v>
                </c:pt>
                <c:pt idx="757">
                  <c:v>9.1254208754208754E-2</c:v>
                </c:pt>
                <c:pt idx="758">
                  <c:v>9.1422558922558919E-2</c:v>
                </c:pt>
                <c:pt idx="759">
                  <c:v>9.1590909090909084E-2</c:v>
                </c:pt>
                <c:pt idx="760">
                  <c:v>9.1759259259259263E-2</c:v>
                </c:pt>
                <c:pt idx="761">
                  <c:v>9.1927609427609414E-2</c:v>
                </c:pt>
                <c:pt idx="762">
                  <c:v>9.2095959595959592E-2</c:v>
                </c:pt>
                <c:pt idx="763">
                  <c:v>9.2264309764309757E-2</c:v>
                </c:pt>
                <c:pt idx="764">
                  <c:v>9.2432659932659922E-2</c:v>
                </c:pt>
                <c:pt idx="765">
                  <c:v>9.2601010101010101E-2</c:v>
                </c:pt>
                <c:pt idx="766">
                  <c:v>9.2769360269360265E-2</c:v>
                </c:pt>
                <c:pt idx="767">
                  <c:v>9.293771043771043E-2</c:v>
                </c:pt>
                <c:pt idx="768">
                  <c:v>9.3106060606060595E-2</c:v>
                </c:pt>
                <c:pt idx="769">
                  <c:v>9.3274410774410774E-2</c:v>
                </c:pt>
                <c:pt idx="770">
                  <c:v>9.3442760942760925E-2</c:v>
                </c:pt>
                <c:pt idx="771">
                  <c:v>9.3611111111111103E-2</c:v>
                </c:pt>
                <c:pt idx="772">
                  <c:v>9.3779461279461282E-2</c:v>
                </c:pt>
                <c:pt idx="773">
                  <c:v>9.3947811447811433E-2</c:v>
                </c:pt>
                <c:pt idx="774">
                  <c:v>9.4116161616161612E-2</c:v>
                </c:pt>
                <c:pt idx="775">
                  <c:v>9.4284511784511776E-2</c:v>
                </c:pt>
                <c:pt idx="776">
                  <c:v>9.4452861952861941E-2</c:v>
                </c:pt>
                <c:pt idx="777">
                  <c:v>9.462121212121212E-2</c:v>
                </c:pt>
                <c:pt idx="778">
                  <c:v>9.4789562289562285E-2</c:v>
                </c:pt>
                <c:pt idx="779">
                  <c:v>9.4957912457912449E-2</c:v>
                </c:pt>
                <c:pt idx="780">
                  <c:v>9.5126262626262614E-2</c:v>
                </c:pt>
                <c:pt idx="781">
                  <c:v>9.3905723905723895E-2</c:v>
                </c:pt>
                <c:pt idx="782">
                  <c:v>9.2685185185185176E-2</c:v>
                </c:pt>
                <c:pt idx="783">
                  <c:v>9.1464646464646457E-2</c:v>
                </c:pt>
                <c:pt idx="784">
                  <c:v>9.0244107744107724E-2</c:v>
                </c:pt>
                <c:pt idx="785">
                  <c:v>8.9023569023569019E-2</c:v>
                </c:pt>
                <c:pt idx="786">
                  <c:v>8.7803030303030299E-2</c:v>
                </c:pt>
                <c:pt idx="787">
                  <c:v>8.6582491582491566E-2</c:v>
                </c:pt>
                <c:pt idx="788">
                  <c:v>8.5361952861952861E-2</c:v>
                </c:pt>
                <c:pt idx="789">
                  <c:v>8.4141414141414128E-2</c:v>
                </c:pt>
                <c:pt idx="790">
                  <c:v>8.2920875420875423E-2</c:v>
                </c:pt>
                <c:pt idx="791">
                  <c:v>8.170033670033669E-2</c:v>
                </c:pt>
                <c:pt idx="792">
                  <c:v>8.0479797979797971E-2</c:v>
                </c:pt>
                <c:pt idx="793">
                  <c:v>7.9259259259259238E-2</c:v>
                </c:pt>
                <c:pt idx="794">
                  <c:v>7.8038720538720532E-2</c:v>
                </c:pt>
                <c:pt idx="795">
                  <c:v>7.6818181818181813E-2</c:v>
                </c:pt>
                <c:pt idx="796">
                  <c:v>7.5597643097643094E-2</c:v>
                </c:pt>
                <c:pt idx="797">
                  <c:v>7.4377104377104375E-2</c:v>
                </c:pt>
                <c:pt idx="798">
                  <c:v>7.3156565656565642E-2</c:v>
                </c:pt>
                <c:pt idx="799">
                  <c:v>7.1936026936026923E-2</c:v>
                </c:pt>
                <c:pt idx="800">
                  <c:v>7.0715488215488204E-2</c:v>
                </c:pt>
                <c:pt idx="801">
                  <c:v>6.9494949494949484E-2</c:v>
                </c:pt>
                <c:pt idx="802">
                  <c:v>6.8274410774410779E-2</c:v>
                </c:pt>
                <c:pt idx="803">
                  <c:v>6.7053872053872046E-2</c:v>
                </c:pt>
                <c:pt idx="804">
                  <c:v>6.5833333333333327E-2</c:v>
                </c:pt>
                <c:pt idx="805">
                  <c:v>6.4612794612794608E-2</c:v>
                </c:pt>
                <c:pt idx="806">
                  <c:v>6.3392255892255889E-2</c:v>
                </c:pt>
                <c:pt idx="807">
                  <c:v>6.217171717171717E-2</c:v>
                </c:pt>
                <c:pt idx="808">
                  <c:v>6.095117845117845E-2</c:v>
                </c:pt>
                <c:pt idx="809">
                  <c:v>5.9730639730639731E-2</c:v>
                </c:pt>
                <c:pt idx="810">
                  <c:v>5.8510101010101005E-2</c:v>
                </c:pt>
                <c:pt idx="811">
                  <c:v>5.7289562289562286E-2</c:v>
                </c:pt>
                <c:pt idx="812">
                  <c:v>5.606902356902356E-2</c:v>
                </c:pt>
                <c:pt idx="813">
                  <c:v>5.4848484848484841E-2</c:v>
                </c:pt>
                <c:pt idx="814">
                  <c:v>5.3627946127946122E-2</c:v>
                </c:pt>
                <c:pt idx="815">
                  <c:v>5.2407407407407396E-2</c:v>
                </c:pt>
                <c:pt idx="816">
                  <c:v>5.118686868686869E-2</c:v>
                </c:pt>
                <c:pt idx="817">
                  <c:v>4.9966329966329964E-2</c:v>
                </c:pt>
                <c:pt idx="818">
                  <c:v>4.8745791245791238E-2</c:v>
                </c:pt>
                <c:pt idx="819">
                  <c:v>4.7525252525252519E-2</c:v>
                </c:pt>
                <c:pt idx="820">
                  <c:v>4.63047138047138E-2</c:v>
                </c:pt>
                <c:pt idx="821">
                  <c:v>4.5084175084175081E-2</c:v>
                </c:pt>
                <c:pt idx="822">
                  <c:v>4.3863636363636355E-2</c:v>
                </c:pt>
                <c:pt idx="823">
                  <c:v>4.2643097643097636E-2</c:v>
                </c:pt>
                <c:pt idx="824">
                  <c:v>4.1422558922558923E-2</c:v>
                </c:pt>
                <c:pt idx="825">
                  <c:v>4.0202020202020197E-2</c:v>
                </c:pt>
                <c:pt idx="826">
                  <c:v>3.8981481481481485E-2</c:v>
                </c:pt>
                <c:pt idx="827">
                  <c:v>3.7760942760942759E-2</c:v>
                </c:pt>
                <c:pt idx="828">
                  <c:v>3.654040404040404E-2</c:v>
                </c:pt>
                <c:pt idx="829">
                  <c:v>3.5319865319865314E-2</c:v>
                </c:pt>
                <c:pt idx="830">
                  <c:v>3.4099326599326595E-2</c:v>
                </c:pt>
                <c:pt idx="831">
                  <c:v>3.2878787878787875E-2</c:v>
                </c:pt>
                <c:pt idx="832">
                  <c:v>3.1658249158249149E-2</c:v>
                </c:pt>
                <c:pt idx="833">
                  <c:v>3.0437710437710441E-2</c:v>
                </c:pt>
                <c:pt idx="834">
                  <c:v>2.9217171717171714E-2</c:v>
                </c:pt>
                <c:pt idx="835">
                  <c:v>2.7996632996632988E-2</c:v>
                </c:pt>
                <c:pt idx="836">
                  <c:v>2.677609427609428E-2</c:v>
                </c:pt>
                <c:pt idx="837">
                  <c:v>2.5555555555555554E-2</c:v>
                </c:pt>
                <c:pt idx="838">
                  <c:v>2.4335016835016841E-2</c:v>
                </c:pt>
                <c:pt idx="839">
                  <c:v>2.3114478114478101E-2</c:v>
                </c:pt>
                <c:pt idx="840">
                  <c:v>2.1893939393939396E-2</c:v>
                </c:pt>
                <c:pt idx="841">
                  <c:v>2.1936026936026937E-2</c:v>
                </c:pt>
                <c:pt idx="842">
                  <c:v>2.1978114478114479E-2</c:v>
                </c:pt>
                <c:pt idx="843">
                  <c:v>2.202020202020202E-2</c:v>
                </c:pt>
                <c:pt idx="844">
                  <c:v>2.2062289562289564E-2</c:v>
                </c:pt>
                <c:pt idx="845">
                  <c:v>2.2104377104377106E-2</c:v>
                </c:pt>
                <c:pt idx="846">
                  <c:v>2.2146464646464647E-2</c:v>
                </c:pt>
                <c:pt idx="847">
                  <c:v>2.2188552188552191E-2</c:v>
                </c:pt>
                <c:pt idx="848">
                  <c:v>2.2230639730639729E-2</c:v>
                </c:pt>
                <c:pt idx="849">
                  <c:v>2.2272727272727274E-2</c:v>
                </c:pt>
                <c:pt idx="850">
                  <c:v>2.2314814814814819E-2</c:v>
                </c:pt>
                <c:pt idx="851">
                  <c:v>2.235690235690236E-2</c:v>
                </c:pt>
                <c:pt idx="852">
                  <c:v>2.2398989898989901E-2</c:v>
                </c:pt>
                <c:pt idx="853">
                  <c:v>2.2441077441077442E-2</c:v>
                </c:pt>
                <c:pt idx="854">
                  <c:v>2.2483164983164987E-2</c:v>
                </c:pt>
                <c:pt idx="855">
                  <c:v>2.2525252525252525E-2</c:v>
                </c:pt>
                <c:pt idx="856">
                  <c:v>2.2567340067340069E-2</c:v>
                </c:pt>
                <c:pt idx="857">
                  <c:v>2.2609427609427614E-2</c:v>
                </c:pt>
                <c:pt idx="858">
                  <c:v>2.2651515151515152E-2</c:v>
                </c:pt>
                <c:pt idx="859">
                  <c:v>2.2693602693602696E-2</c:v>
                </c:pt>
                <c:pt idx="860">
                  <c:v>2.2735690235690238E-2</c:v>
                </c:pt>
                <c:pt idx="861">
                  <c:v>2.2777777777777779E-2</c:v>
                </c:pt>
                <c:pt idx="862">
                  <c:v>2.281986531986532E-2</c:v>
                </c:pt>
                <c:pt idx="863">
                  <c:v>2.2861952861952865E-2</c:v>
                </c:pt>
                <c:pt idx="864">
                  <c:v>2.2904040404040406E-2</c:v>
                </c:pt>
                <c:pt idx="865">
                  <c:v>2.2946127946127947E-2</c:v>
                </c:pt>
                <c:pt idx="866">
                  <c:v>2.2988215488215492E-2</c:v>
                </c:pt>
                <c:pt idx="867">
                  <c:v>2.3030303030303029E-2</c:v>
                </c:pt>
                <c:pt idx="868">
                  <c:v>2.3072390572390574E-2</c:v>
                </c:pt>
                <c:pt idx="869">
                  <c:v>2.3114478114478119E-2</c:v>
                </c:pt>
                <c:pt idx="870">
                  <c:v>2.315656565656566E-2</c:v>
                </c:pt>
                <c:pt idx="871">
                  <c:v>2.3198653198653201E-2</c:v>
                </c:pt>
                <c:pt idx="872">
                  <c:v>2.3240740740740742E-2</c:v>
                </c:pt>
                <c:pt idx="873">
                  <c:v>2.3282828282828287E-2</c:v>
                </c:pt>
                <c:pt idx="874">
                  <c:v>2.3324915824915825E-2</c:v>
                </c:pt>
                <c:pt idx="875">
                  <c:v>2.3367003367003369E-2</c:v>
                </c:pt>
                <c:pt idx="876">
                  <c:v>2.3409090909090914E-2</c:v>
                </c:pt>
                <c:pt idx="877">
                  <c:v>2.3451178451178452E-2</c:v>
                </c:pt>
                <c:pt idx="878">
                  <c:v>2.3493265993265997E-2</c:v>
                </c:pt>
                <c:pt idx="879">
                  <c:v>2.3535353535353538E-2</c:v>
                </c:pt>
                <c:pt idx="880">
                  <c:v>2.3577441077441079E-2</c:v>
                </c:pt>
                <c:pt idx="881">
                  <c:v>2.361952861952862E-2</c:v>
                </c:pt>
                <c:pt idx="882">
                  <c:v>2.3661616161616165E-2</c:v>
                </c:pt>
                <c:pt idx="883">
                  <c:v>2.3703703703703706E-2</c:v>
                </c:pt>
                <c:pt idx="884">
                  <c:v>2.3745791245791247E-2</c:v>
                </c:pt>
                <c:pt idx="885">
                  <c:v>2.3787878787878792E-2</c:v>
                </c:pt>
                <c:pt idx="886">
                  <c:v>2.382996632996633E-2</c:v>
                </c:pt>
                <c:pt idx="887">
                  <c:v>2.3872053872053874E-2</c:v>
                </c:pt>
                <c:pt idx="888">
                  <c:v>2.3914141414141419E-2</c:v>
                </c:pt>
                <c:pt idx="889">
                  <c:v>2.3956228956228957E-2</c:v>
                </c:pt>
                <c:pt idx="890">
                  <c:v>2.3998316498316501E-2</c:v>
                </c:pt>
                <c:pt idx="891">
                  <c:v>2.4040404040404043E-2</c:v>
                </c:pt>
                <c:pt idx="892">
                  <c:v>2.4082491582491584E-2</c:v>
                </c:pt>
                <c:pt idx="893">
                  <c:v>2.4124579124579125E-2</c:v>
                </c:pt>
                <c:pt idx="894">
                  <c:v>2.416666666666667E-2</c:v>
                </c:pt>
                <c:pt idx="895">
                  <c:v>2.4208754208754214E-2</c:v>
                </c:pt>
                <c:pt idx="896">
                  <c:v>2.4250841750841752E-2</c:v>
                </c:pt>
                <c:pt idx="897">
                  <c:v>2.4292929292929297E-2</c:v>
                </c:pt>
                <c:pt idx="898">
                  <c:v>2.4335016835016838E-2</c:v>
                </c:pt>
                <c:pt idx="899">
                  <c:v>2.4377104377104379E-2</c:v>
                </c:pt>
                <c:pt idx="900">
                  <c:v>2.441919191919192E-2</c:v>
                </c:pt>
                <c:pt idx="901">
                  <c:v>2.4335016835016838E-2</c:v>
                </c:pt>
                <c:pt idx="902">
                  <c:v>2.4250841750841752E-2</c:v>
                </c:pt>
                <c:pt idx="903">
                  <c:v>2.416666666666667E-2</c:v>
                </c:pt>
                <c:pt idx="904">
                  <c:v>2.4082491582491587E-2</c:v>
                </c:pt>
                <c:pt idx="905">
                  <c:v>2.3998316498316501E-2</c:v>
                </c:pt>
                <c:pt idx="906">
                  <c:v>2.3914141414141419E-2</c:v>
                </c:pt>
                <c:pt idx="907">
                  <c:v>2.382996632996633E-2</c:v>
                </c:pt>
                <c:pt idx="908">
                  <c:v>2.3745791245791247E-2</c:v>
                </c:pt>
                <c:pt idx="909">
                  <c:v>2.3661616161616165E-2</c:v>
                </c:pt>
                <c:pt idx="910">
                  <c:v>2.3577441077441079E-2</c:v>
                </c:pt>
                <c:pt idx="911">
                  <c:v>2.3493265993265997E-2</c:v>
                </c:pt>
                <c:pt idx="912">
                  <c:v>2.3409090909090914E-2</c:v>
                </c:pt>
                <c:pt idx="913">
                  <c:v>2.3324915824915825E-2</c:v>
                </c:pt>
                <c:pt idx="914">
                  <c:v>2.3240740740740742E-2</c:v>
                </c:pt>
                <c:pt idx="915">
                  <c:v>2.3156565656565656E-2</c:v>
                </c:pt>
                <c:pt idx="916">
                  <c:v>2.3072390572390574E-2</c:v>
                </c:pt>
                <c:pt idx="917">
                  <c:v>2.2988215488215492E-2</c:v>
                </c:pt>
                <c:pt idx="918">
                  <c:v>2.2904040404040406E-2</c:v>
                </c:pt>
                <c:pt idx="919">
                  <c:v>2.281986531986532E-2</c:v>
                </c:pt>
                <c:pt idx="920">
                  <c:v>2.2735690235690238E-2</c:v>
                </c:pt>
                <c:pt idx="921">
                  <c:v>2.2651515151515152E-2</c:v>
                </c:pt>
                <c:pt idx="922">
                  <c:v>2.2567340067340069E-2</c:v>
                </c:pt>
                <c:pt idx="923">
                  <c:v>2.2483164983164987E-2</c:v>
                </c:pt>
                <c:pt idx="924">
                  <c:v>2.2398989898989901E-2</c:v>
                </c:pt>
                <c:pt idx="925">
                  <c:v>2.2314814814814819E-2</c:v>
                </c:pt>
                <c:pt idx="926">
                  <c:v>2.2230639730639729E-2</c:v>
                </c:pt>
                <c:pt idx="927">
                  <c:v>2.2146464646464647E-2</c:v>
                </c:pt>
                <c:pt idx="928">
                  <c:v>2.2062289562289564E-2</c:v>
                </c:pt>
                <c:pt idx="929">
                  <c:v>2.1978114478114479E-2</c:v>
                </c:pt>
                <c:pt idx="930">
                  <c:v>2.1893939393939396E-2</c:v>
                </c:pt>
                <c:pt idx="931">
                  <c:v>2.1809764309764314E-2</c:v>
                </c:pt>
                <c:pt idx="932">
                  <c:v>2.1725589225589224E-2</c:v>
                </c:pt>
                <c:pt idx="933">
                  <c:v>2.1641414141414142E-2</c:v>
                </c:pt>
                <c:pt idx="934">
                  <c:v>2.155723905723906E-2</c:v>
                </c:pt>
                <c:pt idx="935">
                  <c:v>2.1473063973063974E-2</c:v>
                </c:pt>
                <c:pt idx="936">
                  <c:v>2.1388888888888891E-2</c:v>
                </c:pt>
                <c:pt idx="937">
                  <c:v>2.1304713804713809E-2</c:v>
                </c:pt>
                <c:pt idx="938">
                  <c:v>2.122053872053872E-2</c:v>
                </c:pt>
                <c:pt idx="939">
                  <c:v>2.1136363636363637E-2</c:v>
                </c:pt>
                <c:pt idx="940">
                  <c:v>2.1052188552188551E-2</c:v>
                </c:pt>
                <c:pt idx="941">
                  <c:v>2.0968013468013469E-2</c:v>
                </c:pt>
                <c:pt idx="942">
                  <c:v>2.0883838383838386E-2</c:v>
                </c:pt>
                <c:pt idx="943">
                  <c:v>2.0799663299663301E-2</c:v>
                </c:pt>
                <c:pt idx="944">
                  <c:v>2.0715488215488218E-2</c:v>
                </c:pt>
                <c:pt idx="945">
                  <c:v>2.0631313131313129E-2</c:v>
                </c:pt>
                <c:pt idx="946">
                  <c:v>2.0547138047138046E-2</c:v>
                </c:pt>
                <c:pt idx="947">
                  <c:v>2.0462962962962964E-2</c:v>
                </c:pt>
                <c:pt idx="948">
                  <c:v>2.0378787878787878E-2</c:v>
                </c:pt>
                <c:pt idx="949">
                  <c:v>2.0294612794612796E-2</c:v>
                </c:pt>
                <c:pt idx="950">
                  <c:v>2.0210437710437713E-2</c:v>
                </c:pt>
                <c:pt idx="951">
                  <c:v>2.0126262626262624E-2</c:v>
                </c:pt>
                <c:pt idx="952">
                  <c:v>2.0042087542087542E-2</c:v>
                </c:pt>
                <c:pt idx="953">
                  <c:v>1.9957912457912459E-2</c:v>
                </c:pt>
                <c:pt idx="954">
                  <c:v>1.9873737373737373E-2</c:v>
                </c:pt>
                <c:pt idx="955">
                  <c:v>1.9789562289562291E-2</c:v>
                </c:pt>
                <c:pt idx="956">
                  <c:v>1.9705387205387209E-2</c:v>
                </c:pt>
                <c:pt idx="957">
                  <c:v>1.9621212121212119E-2</c:v>
                </c:pt>
                <c:pt idx="958">
                  <c:v>1.9537037037037037E-2</c:v>
                </c:pt>
                <c:pt idx="959">
                  <c:v>1.9452861952861951E-2</c:v>
                </c:pt>
                <c:pt idx="960">
                  <c:v>1.9368686868686869E-2</c:v>
                </c:pt>
                <c:pt idx="961">
                  <c:v>1.9284511784511786E-2</c:v>
                </c:pt>
                <c:pt idx="962">
                  <c:v>1.92003367003367E-2</c:v>
                </c:pt>
                <c:pt idx="963">
                  <c:v>1.9116161616161618E-2</c:v>
                </c:pt>
                <c:pt idx="964">
                  <c:v>1.9031986531986532E-2</c:v>
                </c:pt>
                <c:pt idx="965">
                  <c:v>1.8947811447811446E-2</c:v>
                </c:pt>
                <c:pt idx="966">
                  <c:v>1.8863636363636364E-2</c:v>
                </c:pt>
                <c:pt idx="967">
                  <c:v>1.8779461279461278E-2</c:v>
                </c:pt>
                <c:pt idx="968">
                  <c:v>1.8695286195286195E-2</c:v>
                </c:pt>
                <c:pt idx="969">
                  <c:v>1.8611111111111113E-2</c:v>
                </c:pt>
                <c:pt idx="970">
                  <c:v>1.8526936026936024E-2</c:v>
                </c:pt>
                <c:pt idx="971">
                  <c:v>1.8442760942760941E-2</c:v>
                </c:pt>
                <c:pt idx="972">
                  <c:v>1.8358585858585859E-2</c:v>
                </c:pt>
                <c:pt idx="973">
                  <c:v>1.8274410774410773E-2</c:v>
                </c:pt>
                <c:pt idx="974">
                  <c:v>1.8190235690235691E-2</c:v>
                </c:pt>
                <c:pt idx="975">
                  <c:v>1.8106060606060608E-2</c:v>
                </c:pt>
                <c:pt idx="976">
                  <c:v>1.8021885521885519E-2</c:v>
                </c:pt>
                <c:pt idx="977">
                  <c:v>1.7937710437710436E-2</c:v>
                </c:pt>
                <c:pt idx="978">
                  <c:v>1.7853535353535354E-2</c:v>
                </c:pt>
                <c:pt idx="979">
                  <c:v>1.7769360269360268E-2</c:v>
                </c:pt>
                <c:pt idx="980">
                  <c:v>1.7685185185185186E-2</c:v>
                </c:pt>
                <c:pt idx="981">
                  <c:v>1.76010101010101E-2</c:v>
                </c:pt>
                <c:pt idx="982">
                  <c:v>1.7516835016835017E-2</c:v>
                </c:pt>
                <c:pt idx="983">
                  <c:v>1.7432659932659932E-2</c:v>
                </c:pt>
                <c:pt idx="984">
                  <c:v>1.7348484848484846E-2</c:v>
                </c:pt>
                <c:pt idx="985">
                  <c:v>1.7264309764309763E-2</c:v>
                </c:pt>
                <c:pt idx="986">
                  <c:v>1.7180134680134681E-2</c:v>
                </c:pt>
                <c:pt idx="987">
                  <c:v>1.7095959595959595E-2</c:v>
                </c:pt>
                <c:pt idx="988">
                  <c:v>1.7011784511784513E-2</c:v>
                </c:pt>
                <c:pt idx="989">
                  <c:v>1.6927609427609427E-2</c:v>
                </c:pt>
                <c:pt idx="990">
                  <c:v>1.6843434343434341E-2</c:v>
                </c:pt>
                <c:pt idx="991">
                  <c:v>1.6759259259259258E-2</c:v>
                </c:pt>
                <c:pt idx="992">
                  <c:v>1.6675084175084173E-2</c:v>
                </c:pt>
                <c:pt idx="993">
                  <c:v>1.659090909090909E-2</c:v>
                </c:pt>
                <c:pt idx="994">
                  <c:v>1.6506734006734008E-2</c:v>
                </c:pt>
                <c:pt idx="995">
                  <c:v>1.6422558922558922E-2</c:v>
                </c:pt>
                <c:pt idx="996">
                  <c:v>1.6338383838383836E-2</c:v>
                </c:pt>
                <c:pt idx="997">
                  <c:v>1.6254208754208754E-2</c:v>
                </c:pt>
                <c:pt idx="998">
                  <c:v>1.6170033670033671E-2</c:v>
                </c:pt>
                <c:pt idx="999">
                  <c:v>1.6085858585858585E-2</c:v>
                </c:pt>
                <c:pt idx="1000">
                  <c:v>1.6001683501683499E-2</c:v>
                </c:pt>
                <c:pt idx="1001">
                  <c:v>1.5917508417508417E-2</c:v>
                </c:pt>
                <c:pt idx="1002">
                  <c:v>1.5833333333333331E-2</c:v>
                </c:pt>
                <c:pt idx="1003">
                  <c:v>1.5749158249158249E-2</c:v>
                </c:pt>
                <c:pt idx="1004">
                  <c:v>1.5664983164983163E-2</c:v>
                </c:pt>
                <c:pt idx="1005">
                  <c:v>1.5580808080808081E-2</c:v>
                </c:pt>
                <c:pt idx="1006">
                  <c:v>1.5496632996632996E-2</c:v>
                </c:pt>
                <c:pt idx="1007">
                  <c:v>1.5412457912457911E-2</c:v>
                </c:pt>
                <c:pt idx="1008">
                  <c:v>1.5328282828282828E-2</c:v>
                </c:pt>
                <c:pt idx="1009">
                  <c:v>1.5244107744107744E-2</c:v>
                </c:pt>
                <c:pt idx="1010">
                  <c:v>1.5159932659932658E-2</c:v>
                </c:pt>
                <c:pt idx="1011">
                  <c:v>1.5075757575757576E-2</c:v>
                </c:pt>
                <c:pt idx="1012">
                  <c:v>1.499158249158249E-2</c:v>
                </c:pt>
                <c:pt idx="1013">
                  <c:v>1.4907407407407406E-2</c:v>
                </c:pt>
                <c:pt idx="1014">
                  <c:v>1.4823232323232323E-2</c:v>
                </c:pt>
                <c:pt idx="1015">
                  <c:v>1.4739057239057237E-2</c:v>
                </c:pt>
                <c:pt idx="1016">
                  <c:v>1.4654882154882153E-2</c:v>
                </c:pt>
                <c:pt idx="1017">
                  <c:v>1.4570707070707069E-2</c:v>
                </c:pt>
                <c:pt idx="1018">
                  <c:v>1.4486531986531985E-2</c:v>
                </c:pt>
                <c:pt idx="1019">
                  <c:v>1.4402356902356901E-2</c:v>
                </c:pt>
                <c:pt idx="1020">
                  <c:v>1.4318181818181817E-2</c:v>
                </c:pt>
                <c:pt idx="1021">
                  <c:v>1.414983164983165E-2</c:v>
                </c:pt>
                <c:pt idx="1022">
                  <c:v>1.398148148148148E-2</c:v>
                </c:pt>
                <c:pt idx="1023">
                  <c:v>1.3813131313131312E-2</c:v>
                </c:pt>
                <c:pt idx="1024">
                  <c:v>1.3644781144781144E-2</c:v>
                </c:pt>
                <c:pt idx="1025">
                  <c:v>1.3476430976430975E-2</c:v>
                </c:pt>
                <c:pt idx="1026">
                  <c:v>1.3308080808080807E-2</c:v>
                </c:pt>
                <c:pt idx="1027">
                  <c:v>1.3139730639730639E-2</c:v>
                </c:pt>
                <c:pt idx="1028">
                  <c:v>1.297138047138047E-2</c:v>
                </c:pt>
                <c:pt idx="1029">
                  <c:v>1.28030303030303E-2</c:v>
                </c:pt>
                <c:pt idx="1030">
                  <c:v>1.2634680134680134E-2</c:v>
                </c:pt>
                <c:pt idx="1031">
                  <c:v>1.2466329966329966E-2</c:v>
                </c:pt>
                <c:pt idx="1032">
                  <c:v>1.2297979797979797E-2</c:v>
                </c:pt>
                <c:pt idx="1033">
                  <c:v>1.2129629629629629E-2</c:v>
                </c:pt>
                <c:pt idx="1034">
                  <c:v>1.1961279461279459E-2</c:v>
                </c:pt>
                <c:pt idx="1035">
                  <c:v>1.1792929292929293E-2</c:v>
                </c:pt>
                <c:pt idx="1036">
                  <c:v>1.1624579124579123E-2</c:v>
                </c:pt>
                <c:pt idx="1037">
                  <c:v>1.1456228956228954E-2</c:v>
                </c:pt>
                <c:pt idx="1038">
                  <c:v>1.1287878787878788E-2</c:v>
                </c:pt>
                <c:pt idx="1039">
                  <c:v>1.1119528619528618E-2</c:v>
                </c:pt>
                <c:pt idx="1040">
                  <c:v>1.0951178451178451E-2</c:v>
                </c:pt>
                <c:pt idx="1041">
                  <c:v>1.0782828282828283E-2</c:v>
                </c:pt>
                <c:pt idx="1042">
                  <c:v>1.0614478114478113E-2</c:v>
                </c:pt>
                <c:pt idx="1043">
                  <c:v>1.0446127946127946E-2</c:v>
                </c:pt>
                <c:pt idx="1044">
                  <c:v>1.0277777777777778E-2</c:v>
                </c:pt>
                <c:pt idx="1045">
                  <c:v>1.0109427609427608E-2</c:v>
                </c:pt>
                <c:pt idx="1046">
                  <c:v>9.9410774410774397E-3</c:v>
                </c:pt>
                <c:pt idx="1047">
                  <c:v>9.7727272727272732E-3</c:v>
                </c:pt>
                <c:pt idx="1048">
                  <c:v>9.6043771043771049E-3</c:v>
                </c:pt>
                <c:pt idx="1049">
                  <c:v>9.4360269360269349E-3</c:v>
                </c:pt>
                <c:pt idx="1050">
                  <c:v>9.2676767676767666E-3</c:v>
                </c:pt>
                <c:pt idx="1051">
                  <c:v>9.0993265993266001E-3</c:v>
                </c:pt>
                <c:pt idx="1052">
                  <c:v>8.9309764309764301E-3</c:v>
                </c:pt>
                <c:pt idx="1053">
                  <c:v>8.7626262626262618E-3</c:v>
                </c:pt>
                <c:pt idx="1054">
                  <c:v>8.5942760942760953E-3</c:v>
                </c:pt>
                <c:pt idx="1055">
                  <c:v>8.4259259259259253E-3</c:v>
                </c:pt>
                <c:pt idx="1056">
                  <c:v>8.2575757575757587E-3</c:v>
                </c:pt>
                <c:pt idx="1057">
                  <c:v>8.0892255892255887E-3</c:v>
                </c:pt>
                <c:pt idx="1058">
                  <c:v>7.9208754208754204E-3</c:v>
                </c:pt>
                <c:pt idx="1059">
                  <c:v>7.7525252525252521E-3</c:v>
                </c:pt>
                <c:pt idx="1060">
                  <c:v>7.5841750841750839E-3</c:v>
                </c:pt>
                <c:pt idx="1061">
                  <c:v>7.4158249158249156E-3</c:v>
                </c:pt>
                <c:pt idx="1062">
                  <c:v>7.2474747474747482E-3</c:v>
                </c:pt>
                <c:pt idx="1063">
                  <c:v>7.079124579124579E-3</c:v>
                </c:pt>
                <c:pt idx="1064">
                  <c:v>6.9107744107744099E-3</c:v>
                </c:pt>
                <c:pt idx="1065">
                  <c:v>6.7424242424242425E-3</c:v>
                </c:pt>
                <c:pt idx="1066">
                  <c:v>6.5740740740740742E-3</c:v>
                </c:pt>
                <c:pt idx="1067">
                  <c:v>6.405723905723905E-3</c:v>
                </c:pt>
                <c:pt idx="1068">
                  <c:v>6.2373737373737376E-3</c:v>
                </c:pt>
                <c:pt idx="1069">
                  <c:v>6.0690235690235694E-3</c:v>
                </c:pt>
                <c:pt idx="1070">
                  <c:v>5.9006734006734011E-3</c:v>
                </c:pt>
                <c:pt idx="1071">
                  <c:v>5.7323232323232328E-3</c:v>
                </c:pt>
                <c:pt idx="1072">
                  <c:v>5.5639730639730637E-3</c:v>
                </c:pt>
                <c:pt idx="1073">
                  <c:v>5.3956228956228963E-3</c:v>
                </c:pt>
                <c:pt idx="1074">
                  <c:v>5.2272727272727288E-3</c:v>
                </c:pt>
                <c:pt idx="1075">
                  <c:v>5.0589225589225588E-3</c:v>
                </c:pt>
                <c:pt idx="1076">
                  <c:v>4.8905723905723897E-3</c:v>
                </c:pt>
                <c:pt idx="1077">
                  <c:v>4.7222222222222223E-3</c:v>
                </c:pt>
                <c:pt idx="1078">
                  <c:v>4.5538720538720523E-3</c:v>
                </c:pt>
                <c:pt idx="1079">
                  <c:v>4.3855218855218866E-3</c:v>
                </c:pt>
                <c:pt idx="1080">
                  <c:v>4.2171717171717166E-3</c:v>
                </c:pt>
                <c:pt idx="1081">
                  <c:v>4.2171717171717166E-3</c:v>
                </c:pt>
                <c:pt idx="1082">
                  <c:v>4.2171717171717166E-3</c:v>
                </c:pt>
                <c:pt idx="1083">
                  <c:v>4.2171717171717166E-3</c:v>
                </c:pt>
                <c:pt idx="1084">
                  <c:v>4.2171717171717166E-3</c:v>
                </c:pt>
                <c:pt idx="1085">
                  <c:v>4.2171717171717166E-3</c:v>
                </c:pt>
                <c:pt idx="1086">
                  <c:v>4.2171717171717166E-3</c:v>
                </c:pt>
                <c:pt idx="1087">
                  <c:v>4.2171717171717166E-3</c:v>
                </c:pt>
                <c:pt idx="1088">
                  <c:v>4.2171717171717166E-3</c:v>
                </c:pt>
                <c:pt idx="1089">
                  <c:v>4.2171717171717166E-3</c:v>
                </c:pt>
                <c:pt idx="1090">
                  <c:v>4.2171717171717166E-3</c:v>
                </c:pt>
                <c:pt idx="1091">
                  <c:v>4.2171717171717166E-3</c:v>
                </c:pt>
                <c:pt idx="1092">
                  <c:v>4.2171717171717166E-3</c:v>
                </c:pt>
                <c:pt idx="1093">
                  <c:v>4.2171717171717166E-3</c:v>
                </c:pt>
                <c:pt idx="1094">
                  <c:v>4.2171717171717166E-3</c:v>
                </c:pt>
                <c:pt idx="1095">
                  <c:v>4.2171717171717166E-3</c:v>
                </c:pt>
                <c:pt idx="1096">
                  <c:v>4.2171717171717166E-3</c:v>
                </c:pt>
                <c:pt idx="1097">
                  <c:v>4.2171717171717166E-3</c:v>
                </c:pt>
                <c:pt idx="1098">
                  <c:v>4.2171717171717166E-3</c:v>
                </c:pt>
                <c:pt idx="1099">
                  <c:v>4.2171717171717166E-3</c:v>
                </c:pt>
                <c:pt idx="1100">
                  <c:v>4.2171717171717166E-3</c:v>
                </c:pt>
                <c:pt idx="1101">
                  <c:v>4.2171717171717166E-3</c:v>
                </c:pt>
                <c:pt idx="1102">
                  <c:v>4.2171717171717166E-3</c:v>
                </c:pt>
                <c:pt idx="1103">
                  <c:v>4.2171717171717166E-3</c:v>
                </c:pt>
                <c:pt idx="1104">
                  <c:v>4.2171717171717166E-3</c:v>
                </c:pt>
                <c:pt idx="1105">
                  <c:v>4.2171717171717166E-3</c:v>
                </c:pt>
                <c:pt idx="1106">
                  <c:v>4.2171717171717166E-3</c:v>
                </c:pt>
                <c:pt idx="1107">
                  <c:v>4.2171717171717166E-3</c:v>
                </c:pt>
                <c:pt idx="1108">
                  <c:v>4.2171717171717166E-3</c:v>
                </c:pt>
                <c:pt idx="1109">
                  <c:v>4.2171717171717166E-3</c:v>
                </c:pt>
                <c:pt idx="1110">
                  <c:v>4.2171717171717166E-3</c:v>
                </c:pt>
                <c:pt idx="1111">
                  <c:v>4.2171717171717166E-3</c:v>
                </c:pt>
                <c:pt idx="1112">
                  <c:v>4.2171717171717166E-3</c:v>
                </c:pt>
                <c:pt idx="1113">
                  <c:v>4.2171717171717166E-3</c:v>
                </c:pt>
                <c:pt idx="1114">
                  <c:v>4.2171717171717166E-3</c:v>
                </c:pt>
                <c:pt idx="1115">
                  <c:v>4.2171717171717166E-3</c:v>
                </c:pt>
                <c:pt idx="1116">
                  <c:v>4.2171717171717166E-3</c:v>
                </c:pt>
                <c:pt idx="1117">
                  <c:v>4.2171717171717166E-3</c:v>
                </c:pt>
                <c:pt idx="1118">
                  <c:v>4.2171717171717166E-3</c:v>
                </c:pt>
                <c:pt idx="1119">
                  <c:v>4.2171717171717166E-3</c:v>
                </c:pt>
                <c:pt idx="1120">
                  <c:v>4.2171717171717166E-3</c:v>
                </c:pt>
                <c:pt idx="1121">
                  <c:v>4.2171717171717166E-3</c:v>
                </c:pt>
                <c:pt idx="1122">
                  <c:v>4.2171717171717166E-3</c:v>
                </c:pt>
                <c:pt idx="1123">
                  <c:v>4.2171717171717166E-3</c:v>
                </c:pt>
                <c:pt idx="1124">
                  <c:v>4.2171717171717166E-3</c:v>
                </c:pt>
                <c:pt idx="1125">
                  <c:v>4.2171717171717166E-3</c:v>
                </c:pt>
                <c:pt idx="1126">
                  <c:v>4.2171717171717166E-3</c:v>
                </c:pt>
                <c:pt idx="1127">
                  <c:v>4.2171717171717166E-3</c:v>
                </c:pt>
                <c:pt idx="1128">
                  <c:v>4.2171717171717166E-3</c:v>
                </c:pt>
                <c:pt idx="1129">
                  <c:v>4.2171717171717166E-3</c:v>
                </c:pt>
                <c:pt idx="1130">
                  <c:v>4.2171717171717166E-3</c:v>
                </c:pt>
                <c:pt idx="1131">
                  <c:v>4.2171717171717166E-3</c:v>
                </c:pt>
                <c:pt idx="1132">
                  <c:v>4.2171717171717166E-3</c:v>
                </c:pt>
                <c:pt idx="1133">
                  <c:v>4.2171717171717166E-3</c:v>
                </c:pt>
                <c:pt idx="1134">
                  <c:v>4.2171717171717166E-3</c:v>
                </c:pt>
                <c:pt idx="1135">
                  <c:v>4.2171717171717166E-3</c:v>
                </c:pt>
                <c:pt idx="1136">
                  <c:v>4.2171717171717166E-3</c:v>
                </c:pt>
                <c:pt idx="1137">
                  <c:v>4.2171717171717166E-3</c:v>
                </c:pt>
                <c:pt idx="1138">
                  <c:v>4.2171717171717166E-3</c:v>
                </c:pt>
                <c:pt idx="1139">
                  <c:v>4.2171717171717166E-3</c:v>
                </c:pt>
                <c:pt idx="1140">
                  <c:v>4.2171717171717166E-3</c:v>
                </c:pt>
                <c:pt idx="1141">
                  <c:v>4.2171717171717166E-3</c:v>
                </c:pt>
                <c:pt idx="1142">
                  <c:v>4.2171717171717166E-3</c:v>
                </c:pt>
                <c:pt idx="1143">
                  <c:v>4.2171717171717166E-3</c:v>
                </c:pt>
                <c:pt idx="1144">
                  <c:v>4.2171717171717166E-3</c:v>
                </c:pt>
                <c:pt idx="1145">
                  <c:v>4.2171717171717166E-3</c:v>
                </c:pt>
                <c:pt idx="1146">
                  <c:v>4.2171717171717166E-3</c:v>
                </c:pt>
                <c:pt idx="1147">
                  <c:v>4.2171717171717166E-3</c:v>
                </c:pt>
                <c:pt idx="1148">
                  <c:v>4.2171717171717166E-3</c:v>
                </c:pt>
                <c:pt idx="1149">
                  <c:v>4.2171717171717166E-3</c:v>
                </c:pt>
                <c:pt idx="1150">
                  <c:v>4.2171717171717166E-3</c:v>
                </c:pt>
                <c:pt idx="1151">
                  <c:v>4.2171717171717166E-3</c:v>
                </c:pt>
                <c:pt idx="1152">
                  <c:v>4.2171717171717166E-3</c:v>
                </c:pt>
                <c:pt idx="1153">
                  <c:v>4.2171717171717166E-3</c:v>
                </c:pt>
                <c:pt idx="1154">
                  <c:v>4.2171717171717166E-3</c:v>
                </c:pt>
                <c:pt idx="1155">
                  <c:v>4.2171717171717166E-3</c:v>
                </c:pt>
                <c:pt idx="1156">
                  <c:v>4.2171717171717166E-3</c:v>
                </c:pt>
                <c:pt idx="1157">
                  <c:v>4.2171717171717166E-3</c:v>
                </c:pt>
                <c:pt idx="1158">
                  <c:v>4.2171717171717166E-3</c:v>
                </c:pt>
                <c:pt idx="1159">
                  <c:v>4.2171717171717166E-3</c:v>
                </c:pt>
                <c:pt idx="1160">
                  <c:v>4.2171717171717166E-3</c:v>
                </c:pt>
                <c:pt idx="1161">
                  <c:v>4.2171717171717166E-3</c:v>
                </c:pt>
                <c:pt idx="1162">
                  <c:v>4.2171717171717166E-3</c:v>
                </c:pt>
                <c:pt idx="1163">
                  <c:v>4.2171717171717166E-3</c:v>
                </c:pt>
                <c:pt idx="1164">
                  <c:v>4.2171717171717166E-3</c:v>
                </c:pt>
                <c:pt idx="1165">
                  <c:v>4.2171717171717166E-3</c:v>
                </c:pt>
                <c:pt idx="1166">
                  <c:v>4.2171717171717166E-3</c:v>
                </c:pt>
                <c:pt idx="1167">
                  <c:v>4.2171717171717166E-3</c:v>
                </c:pt>
                <c:pt idx="1168">
                  <c:v>4.2171717171717166E-3</c:v>
                </c:pt>
                <c:pt idx="1169">
                  <c:v>4.2171717171717166E-3</c:v>
                </c:pt>
                <c:pt idx="1170">
                  <c:v>4.2171717171717166E-3</c:v>
                </c:pt>
                <c:pt idx="1171">
                  <c:v>4.2171717171717166E-3</c:v>
                </c:pt>
                <c:pt idx="1172">
                  <c:v>4.2171717171717166E-3</c:v>
                </c:pt>
                <c:pt idx="1173">
                  <c:v>4.2171717171717166E-3</c:v>
                </c:pt>
                <c:pt idx="1174">
                  <c:v>4.2171717171717166E-3</c:v>
                </c:pt>
                <c:pt idx="1175">
                  <c:v>4.2171717171717166E-3</c:v>
                </c:pt>
                <c:pt idx="1176">
                  <c:v>4.2171717171717166E-3</c:v>
                </c:pt>
                <c:pt idx="1177">
                  <c:v>4.2171717171717166E-3</c:v>
                </c:pt>
                <c:pt idx="1178">
                  <c:v>4.2171717171717166E-3</c:v>
                </c:pt>
                <c:pt idx="1179">
                  <c:v>4.2171717171717166E-3</c:v>
                </c:pt>
                <c:pt idx="1180">
                  <c:v>4.2171717171717166E-3</c:v>
                </c:pt>
                <c:pt idx="1181">
                  <c:v>4.2171717171717166E-3</c:v>
                </c:pt>
                <c:pt idx="1182">
                  <c:v>4.2171717171717166E-3</c:v>
                </c:pt>
                <c:pt idx="1183">
                  <c:v>4.2171717171717166E-3</c:v>
                </c:pt>
                <c:pt idx="1184">
                  <c:v>4.2171717171717166E-3</c:v>
                </c:pt>
                <c:pt idx="1185">
                  <c:v>4.2171717171717166E-3</c:v>
                </c:pt>
                <c:pt idx="1186">
                  <c:v>4.2171717171717166E-3</c:v>
                </c:pt>
                <c:pt idx="1187">
                  <c:v>4.2171717171717166E-3</c:v>
                </c:pt>
                <c:pt idx="1188">
                  <c:v>4.2171717171717166E-3</c:v>
                </c:pt>
                <c:pt idx="1189">
                  <c:v>4.2171717171717166E-3</c:v>
                </c:pt>
                <c:pt idx="1190">
                  <c:v>4.2171717171717166E-3</c:v>
                </c:pt>
                <c:pt idx="1191">
                  <c:v>4.2171717171717166E-3</c:v>
                </c:pt>
                <c:pt idx="1192">
                  <c:v>4.2171717171717166E-3</c:v>
                </c:pt>
                <c:pt idx="1193">
                  <c:v>4.2171717171717166E-3</c:v>
                </c:pt>
                <c:pt idx="1194">
                  <c:v>4.2171717171717166E-3</c:v>
                </c:pt>
                <c:pt idx="1195">
                  <c:v>4.2171717171717166E-3</c:v>
                </c:pt>
                <c:pt idx="1196">
                  <c:v>4.2171717171717166E-3</c:v>
                </c:pt>
                <c:pt idx="1197">
                  <c:v>4.2171717171717166E-3</c:v>
                </c:pt>
                <c:pt idx="1198">
                  <c:v>4.2171717171717166E-3</c:v>
                </c:pt>
                <c:pt idx="1199">
                  <c:v>4.2171717171717166E-3</c:v>
                </c:pt>
                <c:pt idx="1200">
                  <c:v>4.2171717171717166E-3</c:v>
                </c:pt>
                <c:pt idx="1201">
                  <c:v>4.3013468013468007E-3</c:v>
                </c:pt>
                <c:pt idx="1202">
                  <c:v>4.3855218855218848E-3</c:v>
                </c:pt>
                <c:pt idx="1203">
                  <c:v>4.469696969696969E-3</c:v>
                </c:pt>
                <c:pt idx="1204">
                  <c:v>4.553872053872054E-3</c:v>
                </c:pt>
                <c:pt idx="1205">
                  <c:v>4.6380471380471373E-3</c:v>
                </c:pt>
                <c:pt idx="1206">
                  <c:v>4.7222222222222223E-3</c:v>
                </c:pt>
                <c:pt idx="1207">
                  <c:v>4.8063973063973055E-3</c:v>
                </c:pt>
                <c:pt idx="1208">
                  <c:v>4.8905723905723897E-3</c:v>
                </c:pt>
                <c:pt idx="1209">
                  <c:v>4.9747474747474747E-3</c:v>
                </c:pt>
                <c:pt idx="1210">
                  <c:v>5.058922558922558E-3</c:v>
                </c:pt>
                <c:pt idx="1211">
                  <c:v>5.143097643097643E-3</c:v>
                </c:pt>
                <c:pt idx="1212">
                  <c:v>5.2272727272727271E-3</c:v>
                </c:pt>
                <c:pt idx="1213">
                  <c:v>5.3114478114478112E-3</c:v>
                </c:pt>
                <c:pt idx="1214">
                  <c:v>5.3956228956228954E-3</c:v>
                </c:pt>
                <c:pt idx="1215">
                  <c:v>5.4797979797979787E-3</c:v>
                </c:pt>
                <c:pt idx="1216">
                  <c:v>5.5639730639730637E-3</c:v>
                </c:pt>
                <c:pt idx="1217">
                  <c:v>5.6481481481481478E-3</c:v>
                </c:pt>
                <c:pt idx="1218">
                  <c:v>5.7323232323232311E-3</c:v>
                </c:pt>
                <c:pt idx="1219">
                  <c:v>5.8164983164983161E-3</c:v>
                </c:pt>
                <c:pt idx="1220">
                  <c:v>5.9006734006734002E-3</c:v>
                </c:pt>
                <c:pt idx="1221">
                  <c:v>5.9848484848484844E-3</c:v>
                </c:pt>
                <c:pt idx="1222">
                  <c:v>6.0690235690235685E-3</c:v>
                </c:pt>
                <c:pt idx="1223">
                  <c:v>6.1531986531986526E-3</c:v>
                </c:pt>
                <c:pt idx="1224">
                  <c:v>6.2373737373737368E-3</c:v>
                </c:pt>
                <c:pt idx="1225">
                  <c:v>6.3215488215488209E-3</c:v>
                </c:pt>
                <c:pt idx="1226">
                  <c:v>6.405723905723905E-3</c:v>
                </c:pt>
                <c:pt idx="1227">
                  <c:v>6.4898989898989892E-3</c:v>
                </c:pt>
                <c:pt idx="1228">
                  <c:v>6.5740740740740733E-3</c:v>
                </c:pt>
                <c:pt idx="1229">
                  <c:v>6.6582491582491575E-3</c:v>
                </c:pt>
                <c:pt idx="1230">
                  <c:v>6.7424242424242425E-3</c:v>
                </c:pt>
                <c:pt idx="1231">
                  <c:v>6.8265993265993257E-3</c:v>
                </c:pt>
                <c:pt idx="1232">
                  <c:v>6.9107744107744099E-3</c:v>
                </c:pt>
                <c:pt idx="1233">
                  <c:v>6.9949494949494949E-3</c:v>
                </c:pt>
                <c:pt idx="1234">
                  <c:v>7.0791245791245782E-3</c:v>
                </c:pt>
                <c:pt idx="1235">
                  <c:v>7.1632996632996623E-3</c:v>
                </c:pt>
                <c:pt idx="1236">
                  <c:v>7.2474747474747473E-3</c:v>
                </c:pt>
                <c:pt idx="1237">
                  <c:v>7.3316498316498314E-3</c:v>
                </c:pt>
                <c:pt idx="1238">
                  <c:v>7.4158249158249156E-3</c:v>
                </c:pt>
                <c:pt idx="1239">
                  <c:v>7.4999999999999989E-3</c:v>
                </c:pt>
                <c:pt idx="1240">
                  <c:v>7.5841750841750839E-3</c:v>
                </c:pt>
                <c:pt idx="1241">
                  <c:v>7.668350168350168E-3</c:v>
                </c:pt>
                <c:pt idx="1242">
                  <c:v>7.7525252525252513E-3</c:v>
                </c:pt>
                <c:pt idx="1243">
                  <c:v>7.8367003367003363E-3</c:v>
                </c:pt>
                <c:pt idx="1244">
                  <c:v>7.9208754208754204E-3</c:v>
                </c:pt>
                <c:pt idx="1245">
                  <c:v>8.0050505050505046E-3</c:v>
                </c:pt>
                <c:pt idx="1246">
                  <c:v>8.0892255892255887E-3</c:v>
                </c:pt>
                <c:pt idx="1247">
                  <c:v>8.1734006734006728E-3</c:v>
                </c:pt>
                <c:pt idx="1248">
                  <c:v>8.2575757575757587E-3</c:v>
                </c:pt>
                <c:pt idx="1249">
                  <c:v>8.3417508417508411E-3</c:v>
                </c:pt>
                <c:pt idx="1250">
                  <c:v>8.4259259259259253E-3</c:v>
                </c:pt>
                <c:pt idx="1251">
                  <c:v>8.5101010101010077E-3</c:v>
                </c:pt>
                <c:pt idx="1252">
                  <c:v>8.5942760942760953E-3</c:v>
                </c:pt>
                <c:pt idx="1253">
                  <c:v>8.6784511784511777E-3</c:v>
                </c:pt>
                <c:pt idx="1254">
                  <c:v>8.7626262626262601E-3</c:v>
                </c:pt>
                <c:pt idx="1255">
                  <c:v>8.8468013468013477E-3</c:v>
                </c:pt>
                <c:pt idx="1256">
                  <c:v>8.9309764309764301E-3</c:v>
                </c:pt>
                <c:pt idx="1257">
                  <c:v>9.0151515151515142E-3</c:v>
                </c:pt>
                <c:pt idx="1258">
                  <c:v>9.0993265993266001E-3</c:v>
                </c:pt>
                <c:pt idx="1259">
                  <c:v>9.1835016835016825E-3</c:v>
                </c:pt>
                <c:pt idx="1260">
                  <c:v>9.2676767676767666E-3</c:v>
                </c:pt>
                <c:pt idx="1261">
                  <c:v>9.1132154882154863E-3</c:v>
                </c:pt>
                <c:pt idx="1262">
                  <c:v>8.9587542087542094E-3</c:v>
                </c:pt>
                <c:pt idx="1263">
                  <c:v>8.8042929292929291E-3</c:v>
                </c:pt>
                <c:pt idx="1264">
                  <c:v>8.6498316498316505E-3</c:v>
                </c:pt>
                <c:pt idx="1265">
                  <c:v>8.4953703703703701E-3</c:v>
                </c:pt>
                <c:pt idx="1266">
                  <c:v>8.3409090909090915E-3</c:v>
                </c:pt>
                <c:pt idx="1267">
                  <c:v>8.1864478114478112E-3</c:v>
                </c:pt>
                <c:pt idx="1268">
                  <c:v>8.0319865319865326E-3</c:v>
                </c:pt>
                <c:pt idx="1269">
                  <c:v>7.8775252525252523E-3</c:v>
                </c:pt>
                <c:pt idx="1270">
                  <c:v>7.7230639730639728E-3</c:v>
                </c:pt>
                <c:pt idx="1271">
                  <c:v>7.5686026936026933E-3</c:v>
                </c:pt>
                <c:pt idx="1272">
                  <c:v>7.4141414141414138E-3</c:v>
                </c:pt>
                <c:pt idx="1273">
                  <c:v>7.2596801346801344E-3</c:v>
                </c:pt>
                <c:pt idx="1274">
                  <c:v>7.1052188552188549E-3</c:v>
                </c:pt>
                <c:pt idx="1275">
                  <c:v>6.9507575757575745E-3</c:v>
                </c:pt>
                <c:pt idx="1276">
                  <c:v>6.7962962962962968E-3</c:v>
                </c:pt>
                <c:pt idx="1277">
                  <c:v>6.6418350168350165E-3</c:v>
                </c:pt>
                <c:pt idx="1278">
                  <c:v>6.487373737373737E-3</c:v>
                </c:pt>
                <c:pt idx="1279">
                  <c:v>6.3329124579124575E-3</c:v>
                </c:pt>
                <c:pt idx="1280">
                  <c:v>6.1784511784511772E-3</c:v>
                </c:pt>
                <c:pt idx="1281">
                  <c:v>6.0239898989898994E-3</c:v>
                </c:pt>
                <c:pt idx="1282">
                  <c:v>5.8695286195286191E-3</c:v>
                </c:pt>
                <c:pt idx="1283">
                  <c:v>5.7150673400673396E-3</c:v>
                </c:pt>
                <c:pt idx="1284">
                  <c:v>5.5606060606060602E-3</c:v>
                </c:pt>
                <c:pt idx="1285">
                  <c:v>5.4061447811447807E-3</c:v>
                </c:pt>
                <c:pt idx="1286">
                  <c:v>5.2516835016835021E-3</c:v>
                </c:pt>
                <c:pt idx="1287">
                  <c:v>5.0972222222222217E-3</c:v>
                </c:pt>
                <c:pt idx="1288">
                  <c:v>4.9427609427609423E-3</c:v>
                </c:pt>
                <c:pt idx="1289">
                  <c:v>4.7882996632996628E-3</c:v>
                </c:pt>
                <c:pt idx="1290">
                  <c:v>4.6338383838383833E-3</c:v>
                </c:pt>
                <c:pt idx="1291">
                  <c:v>4.479377104377103E-3</c:v>
                </c:pt>
                <c:pt idx="1292">
                  <c:v>4.3249158249158252E-3</c:v>
                </c:pt>
                <c:pt idx="1293">
                  <c:v>4.1704545454545458E-3</c:v>
                </c:pt>
                <c:pt idx="1294">
                  <c:v>4.0159932659932654E-3</c:v>
                </c:pt>
                <c:pt idx="1295">
                  <c:v>3.8615319865319864E-3</c:v>
                </c:pt>
                <c:pt idx="1296">
                  <c:v>3.7070707070707069E-3</c:v>
                </c:pt>
                <c:pt idx="1297">
                  <c:v>3.5526094276094274E-3</c:v>
                </c:pt>
                <c:pt idx="1298">
                  <c:v>3.3981481481481484E-3</c:v>
                </c:pt>
                <c:pt idx="1299">
                  <c:v>3.2436868686868689E-3</c:v>
                </c:pt>
                <c:pt idx="1300">
                  <c:v>3.0892255892255886E-3</c:v>
                </c:pt>
                <c:pt idx="1301">
                  <c:v>2.9347643097643096E-3</c:v>
                </c:pt>
                <c:pt idx="1302">
                  <c:v>2.7803030303030301E-3</c:v>
                </c:pt>
                <c:pt idx="1303">
                  <c:v>2.625841750841751E-3</c:v>
                </c:pt>
                <c:pt idx="1304">
                  <c:v>2.4713804713804716E-3</c:v>
                </c:pt>
                <c:pt idx="1305">
                  <c:v>2.3169191919191921E-3</c:v>
                </c:pt>
                <c:pt idx="1306">
                  <c:v>2.1624579124579122E-3</c:v>
                </c:pt>
                <c:pt idx="1307">
                  <c:v>2.0079966329966327E-3</c:v>
                </c:pt>
                <c:pt idx="1308">
                  <c:v>1.8535353535353543E-3</c:v>
                </c:pt>
                <c:pt idx="1309">
                  <c:v>1.6990740740740742E-3</c:v>
                </c:pt>
                <c:pt idx="1310">
                  <c:v>1.5446127946127949E-3</c:v>
                </c:pt>
                <c:pt idx="1311">
                  <c:v>1.3901515151515146E-3</c:v>
                </c:pt>
                <c:pt idx="1312">
                  <c:v>1.2356902356902353E-3</c:v>
                </c:pt>
                <c:pt idx="1313">
                  <c:v>1.0812289562289561E-3</c:v>
                </c:pt>
                <c:pt idx="1314">
                  <c:v>9.2676767676767575E-4</c:v>
                </c:pt>
                <c:pt idx="1315">
                  <c:v>7.7230639730639747E-4</c:v>
                </c:pt>
                <c:pt idx="1316">
                  <c:v>6.1784511784511724E-4</c:v>
                </c:pt>
                <c:pt idx="1317">
                  <c:v>4.633838383838388E-4</c:v>
                </c:pt>
                <c:pt idx="1318">
                  <c:v>3.0892255892255862E-4</c:v>
                </c:pt>
                <c:pt idx="1319">
                  <c:v>1.5446127946128023E-4</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numCache>
            </c:numRef>
          </c:val>
          <c:extLst>
            <c:ext xmlns:c16="http://schemas.microsoft.com/office/drawing/2014/chart" uri="{C3380CC4-5D6E-409C-BE32-E72D297353CC}">
              <c16:uniqueId val="{00000000-0A38-4FF7-8A02-9840E8262747}"/>
            </c:ext>
          </c:extLst>
        </c:ser>
        <c:dLbls>
          <c:showLegendKey val="0"/>
          <c:showVal val="0"/>
          <c:showCatName val="0"/>
          <c:showSerName val="0"/>
          <c:showPercent val="0"/>
          <c:showBubbleSize val="0"/>
        </c:dLbls>
        <c:axId val="411779616"/>
        <c:axId val="411783360"/>
      </c:areaChart>
      <c:catAx>
        <c:axId val="411779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Time (minutes from</a:t>
                </a:r>
                <a:r>
                  <a:rPr lang="fr-BE" baseline="0"/>
                  <a:t> midnight)</a:t>
                </a:r>
                <a:endParaRPr lang="fr-B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1783360"/>
        <c:crosses val="autoZero"/>
        <c:auto val="1"/>
        <c:lblAlgn val="ctr"/>
        <c:lblOffset val="100"/>
        <c:tickLblSkip val="60"/>
        <c:noMultiLvlLbl val="1"/>
      </c:catAx>
      <c:valAx>
        <c:axId val="411783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Part of the total number of trips to a workplace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1779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Lec21</b:Tag>
    <b:SourceType>Report</b:SourceType>
    <b:Guid>{9FF0BB26-B2D0-4F03-8432-13D5BD80200C}</b:Guid>
    <b:Title>Autonomous cars brussels</b:Title>
    <b:Year>2021</b:Year>
    <b:City>Brussels</b:City>
    <b:Publisher>ULB</b:Publisher>
    <b:LCID>en-US</b:LCID>
    <b:Institution>SBSM</b:Institution>
    <b:Author>
      <b:Author>
        <b:NameList>
          <b:Person>
            <b:Last>Leclipteur</b:Last>
            <b:First>Jennifer</b:First>
          </b:Person>
        </b:NameList>
      </b:Author>
    </b:Author>
    <b:RefOrder>1</b:RefOrder>
  </b:Source>
</b:Sources>
</file>

<file path=customXml/itemProps1.xml><?xml version="1.0" encoding="utf-8"?>
<ds:datastoreItem xmlns:ds="http://schemas.openxmlformats.org/officeDocument/2006/customXml" ds:itemID="{F978CD6E-1919-4684-9B9F-E5D2066D5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108</Pages>
  <Words>175145</Words>
  <Characters>963303</Characters>
  <Application>Microsoft Office Word</Application>
  <DocSecurity>0</DocSecurity>
  <Lines>8027</Lines>
  <Paragraphs>2272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FACULTÉ DES SCIENCES SOCIALES ET POLITIQUES/</vt:lpstr>
      <vt:lpstr>FACULTÉ DES SCIENCES SOCIALES ET POLITIQUES/</vt:lpstr>
    </vt:vector>
  </TitlesOfParts>
  <Company>ULB</Company>
  <LinksUpToDate>false</LinksUpToDate>
  <CharactersWithSpaces>1136176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FACULTÉ DES SCIENCES SOCIALES ET POLITIQUES/</dc:title>
  <dc:subject/>
  <dc:creator>pmoreau</dc:creator>
  <cp:keywords/>
  <dc:description/>
  <cp:lastModifiedBy>Jennifer LECLIPTEUR</cp:lastModifiedBy>
  <cp:revision>102</cp:revision>
  <cp:lastPrinted>2011-03-25T07:48:00Z</cp:lastPrinted>
  <dcterms:created xsi:type="dcterms:W3CDTF">2021-08-15T01:20:00Z</dcterms:created>
  <dcterms:modified xsi:type="dcterms:W3CDTF">2021-08-16T13:51:00Z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id="BcpuIyA0"/&gt;&lt;style id="http://www.zotero.org/styles/apa" locale="en-GB" hasBibliography="1" bibliographyStyleHasBeenSet="1"/&gt;&lt;prefs&gt;&lt;pref name="fieldType" value="Field"/&gt;&lt;pref name="automaticJou</vt:lpwstr>
  </property>
  <property fmtid="{D5CDD505-2E9C-101B-9397-08002B2CF9AE}" pid="3" name="ZOTERO_PREF_2">
    <vt:lpwstr>rnalAbbreviations" value="true"/&gt;&lt;pref name="dontAskDelayCitationUpdates" value="true"/&gt;&lt;/prefs&gt;&lt;/data&gt;</vt:lpwstr>
  </property>
</Properties>
</file>