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CEE3" w14:textId="384EE2E6" w:rsidR="00FA457A" w:rsidRDefault="00FA457A">
      <w:r>
        <w:t xml:space="preserve">A.5. Pour l’intervalle de confiance des différentes corrélation, je créer une fonction pour calculer directement les intervalles de confiance sur la matrice de corrélation pour avoir tous les intervalles d’un coup : </w:t>
      </w:r>
    </w:p>
    <w:p w14:paraId="45636134" w14:textId="30C01C56" w:rsidR="00FA457A" w:rsidRDefault="00FA457A">
      <w:r>
        <w:rPr>
          <w:noProof/>
        </w:rPr>
        <w:drawing>
          <wp:inline distT="0" distB="0" distL="0" distR="0" wp14:anchorId="5CB9A0FF" wp14:editId="13F17271">
            <wp:extent cx="3562847" cy="2467319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ED6D" w14:textId="1F3965CF" w:rsidR="00FA457A" w:rsidRDefault="00FA457A">
      <w:r>
        <w:t xml:space="preserve">Ce qui donne quand on appelle la fonction avec la matrice de corrélation : </w:t>
      </w:r>
    </w:p>
    <w:p w14:paraId="780376DC" w14:textId="1F030B9D" w:rsidR="00FA457A" w:rsidRDefault="00FA457A">
      <w:r>
        <w:rPr>
          <w:noProof/>
        </w:rPr>
        <w:drawing>
          <wp:inline distT="0" distB="0" distL="0" distR="0" wp14:anchorId="52E15768" wp14:editId="2F86AEF4">
            <wp:extent cx="4715533" cy="1733792"/>
            <wp:effectExtent l="0" t="0" r="889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7F01" w14:textId="2B75E89A" w:rsidR="00FA457A" w:rsidRDefault="00FA457A">
      <w:r>
        <w:t xml:space="preserve">La première matrice correspondant à l’intervalle gauche et la deuxième à l’intervalle droit. Par exemple, l’IC à 95% de la corrélation entre </w:t>
      </w:r>
      <w:proofErr w:type="spellStart"/>
      <w:r>
        <w:t>sepal_length</w:t>
      </w:r>
      <w:proofErr w:type="spellEnd"/>
      <w:r>
        <w:t xml:space="preserve"> et </w:t>
      </w:r>
      <w:proofErr w:type="spellStart"/>
      <w:r w:rsidR="00E6231D">
        <w:t>petal_length</w:t>
      </w:r>
      <w:proofErr w:type="spellEnd"/>
      <w:r w:rsidR="00E6231D">
        <w:t xml:space="preserve"> est [-0.55 ; 0.99] ou encore </w:t>
      </w:r>
      <w:r w:rsidR="00E6231D">
        <w:t xml:space="preserve">l’IC à 95% de la corrélation entre </w:t>
      </w:r>
      <w:proofErr w:type="spellStart"/>
      <w:r w:rsidR="00E6231D">
        <w:t>petal</w:t>
      </w:r>
      <w:r w:rsidR="00E6231D">
        <w:t>_length</w:t>
      </w:r>
      <w:proofErr w:type="spellEnd"/>
      <w:r w:rsidR="00E6231D">
        <w:t xml:space="preserve"> et </w:t>
      </w:r>
      <w:proofErr w:type="spellStart"/>
      <w:r w:rsidR="00E6231D">
        <w:t>petal_</w:t>
      </w:r>
      <w:r w:rsidR="00E6231D">
        <w:t>width</w:t>
      </w:r>
      <w:proofErr w:type="spellEnd"/>
      <w:r w:rsidR="00E6231D">
        <w:t xml:space="preserve"> est [0.02 ; 0.99].</w:t>
      </w:r>
    </w:p>
    <w:p w14:paraId="65692E24" w14:textId="6C6F3698" w:rsidR="00E6231D" w:rsidRDefault="00E6231D">
      <w:r>
        <w:t>On obtient bien des intervalles compris entre -1 et 1 car la corrélation est comprise entre -1 et 1. De plus, on remarque que quand il y a une corrélation entre deux données, l’IC à 95% est plus petit alors que quand il n’y a pas de corrélation, l’IC à 95% à tendance à être centré sur 0.</w:t>
      </w:r>
    </w:p>
    <w:p w14:paraId="6BA81D38" w14:textId="77777777" w:rsidR="00E6231D" w:rsidRDefault="00E6231D"/>
    <w:p w14:paraId="2C35621A" w14:textId="77777777" w:rsidR="00E6231D" w:rsidRDefault="00E6231D"/>
    <w:p w14:paraId="1D16BC85" w14:textId="77777777" w:rsidR="00FA457A" w:rsidRDefault="00FA457A"/>
    <w:p w14:paraId="3185D6F0" w14:textId="77777777" w:rsidR="00FA457A" w:rsidRDefault="00FA457A"/>
    <w:p w14:paraId="0D5341C8" w14:textId="128A37C2" w:rsidR="00CA7E8A" w:rsidRDefault="00FA457A">
      <w:r>
        <w:t>B.</w:t>
      </w:r>
      <w:r w:rsidR="00CA7E8A">
        <w:tab/>
        <w:t xml:space="preserve">Données multivariées : </w:t>
      </w:r>
      <w:r w:rsidR="00CA7E8A" w:rsidRPr="00CA7E8A">
        <w:t>anthropométrie</w:t>
      </w:r>
    </w:p>
    <w:p w14:paraId="32D614B5" w14:textId="59E53EF1" w:rsidR="00CA7E8A" w:rsidRDefault="00CA7E8A"/>
    <w:p w14:paraId="4FF1AE0C" w14:textId="77777777" w:rsidR="00CA7E8A" w:rsidRDefault="00CA7E8A" w:rsidP="00CA7E8A">
      <w:pPr>
        <w:pStyle w:val="Paragraphedeliste"/>
        <w:numPr>
          <w:ilvl w:val="0"/>
          <w:numId w:val="1"/>
        </w:numPr>
      </w:pPr>
    </w:p>
    <w:p w14:paraId="4AAC7F90" w14:textId="05AECFEA" w:rsidR="00CA7E8A" w:rsidRDefault="00CA7E8A" w:rsidP="00CA7E8A">
      <w:pPr>
        <w:pStyle w:val="Paragraphedeliste"/>
      </w:pPr>
      <w:r>
        <w:rPr>
          <w:noProof/>
        </w:rPr>
        <w:drawing>
          <wp:inline distT="0" distB="0" distL="0" distR="0" wp14:anchorId="61AB5689" wp14:editId="432D6FA7">
            <wp:extent cx="3124636" cy="5811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F769" w14:textId="487DCB28" w:rsidR="00CA7E8A" w:rsidRDefault="00CA7E8A" w:rsidP="00CA7E8A">
      <w:pPr>
        <w:pStyle w:val="Paragraphedeliste"/>
      </w:pPr>
      <w:r>
        <w:rPr>
          <w:noProof/>
        </w:rPr>
        <w:drawing>
          <wp:inline distT="0" distB="0" distL="0" distR="0" wp14:anchorId="75B13333" wp14:editId="3C209195">
            <wp:extent cx="4525006" cy="1238423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A90E" w14:textId="06F7874A" w:rsidR="00CA7E8A" w:rsidRDefault="00CA7E8A" w:rsidP="00CA7E8A">
      <w:pPr>
        <w:pStyle w:val="Paragraphedeliste"/>
      </w:pPr>
    </w:p>
    <w:p w14:paraId="610DD3A2" w14:textId="30DE8C41" w:rsidR="00CA7E8A" w:rsidRDefault="00CA7E8A" w:rsidP="00CA7E8A">
      <w:pPr>
        <w:pStyle w:val="Paragraphedeliste"/>
        <w:numPr>
          <w:ilvl w:val="0"/>
          <w:numId w:val="1"/>
        </w:numPr>
      </w:pPr>
      <w:r>
        <w:t xml:space="preserve">En utilisant la fonction </w:t>
      </w:r>
      <w:proofErr w:type="spellStart"/>
      <w:r>
        <w:t>describe</w:t>
      </w:r>
      <w:proofErr w:type="spellEnd"/>
      <w:r>
        <w:t xml:space="preserve">() on obtient : </w:t>
      </w:r>
    </w:p>
    <w:p w14:paraId="64B7582D" w14:textId="1A1181F8" w:rsidR="00CA7E8A" w:rsidRDefault="00CA7E8A" w:rsidP="00CA7E8A">
      <w:pPr>
        <w:pStyle w:val="Paragraphedeliste"/>
      </w:pPr>
      <w:r>
        <w:rPr>
          <w:noProof/>
        </w:rPr>
        <w:drawing>
          <wp:inline distT="0" distB="0" distL="0" distR="0" wp14:anchorId="080F1310" wp14:editId="4D5391E9">
            <wp:extent cx="5296639" cy="1800476"/>
            <wp:effectExtent l="0" t="0" r="0" b="0"/>
            <wp:docPr id="3" name="Image 3" descr="Une image contenant photo, assis, écran, ten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hoto, assis, écran, tenant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745" w14:textId="34E57207" w:rsidR="00CA7E8A" w:rsidRDefault="00CA7E8A" w:rsidP="00CA7E8A">
      <w:pPr>
        <w:pStyle w:val="Paragraphedeliste"/>
      </w:pPr>
      <w:r>
        <w:t>Cette fonction sert donc à calculer et afficher directement le nombre de ligne, la moyenne, l’écart-type, la valeur min/max ainsi que le 1</w:t>
      </w:r>
      <w:r w:rsidRPr="00CA7E8A">
        <w:rPr>
          <w:vertAlign w:val="superscript"/>
        </w:rPr>
        <w:t>er</w:t>
      </w:r>
      <w:r>
        <w:t>, 2</w:t>
      </w:r>
      <w:r w:rsidRPr="00CA7E8A">
        <w:rPr>
          <w:vertAlign w:val="superscript"/>
        </w:rPr>
        <w:t>ème</w:t>
      </w:r>
      <w:r>
        <w:t xml:space="preserve"> et 3</w:t>
      </w:r>
      <w:r w:rsidRPr="00CA7E8A">
        <w:rPr>
          <w:vertAlign w:val="superscript"/>
        </w:rPr>
        <w:t>ème</w:t>
      </w:r>
      <w:r>
        <w:t xml:space="preserve"> quartile</w:t>
      </w:r>
      <w:r w:rsidR="00C40FC3">
        <w:t xml:space="preserve"> de notre tableau de données.</w:t>
      </w:r>
    </w:p>
    <w:p w14:paraId="53EB8A77" w14:textId="77777777" w:rsidR="00C40FC3" w:rsidRDefault="00C40FC3" w:rsidP="00C40FC3">
      <w:pPr>
        <w:pStyle w:val="Paragraphedeliste"/>
        <w:numPr>
          <w:ilvl w:val="0"/>
          <w:numId w:val="1"/>
        </w:numPr>
      </w:pPr>
    </w:p>
    <w:p w14:paraId="06324E31" w14:textId="287A4DE9" w:rsidR="00CA7E8A" w:rsidRDefault="00C40FC3" w:rsidP="00C40FC3">
      <w:pPr>
        <w:pStyle w:val="Paragraphedeliste"/>
      </w:pPr>
      <w:r>
        <w:rPr>
          <w:noProof/>
        </w:rPr>
        <w:drawing>
          <wp:inline distT="0" distB="0" distL="0" distR="0" wp14:anchorId="1A38E6C7" wp14:editId="296A1FCA">
            <wp:extent cx="3429000" cy="275073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7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BD2E" w14:textId="018E43B5" w:rsidR="00FA457A" w:rsidRDefault="00FA457A" w:rsidP="00C40FC3">
      <w:pPr>
        <w:pStyle w:val="Paragraphedeliste"/>
      </w:pPr>
    </w:p>
    <w:p w14:paraId="49C82C2D" w14:textId="77777777" w:rsidR="00E6231D" w:rsidRDefault="00E6231D" w:rsidP="00C40FC3">
      <w:pPr>
        <w:pStyle w:val="Paragraphedeliste"/>
      </w:pPr>
    </w:p>
    <w:p w14:paraId="0B5B37D3" w14:textId="7F3EFE72" w:rsidR="00FA457A" w:rsidRDefault="00FA457A" w:rsidP="00C40FC3">
      <w:pPr>
        <w:pStyle w:val="Paragraphedeliste"/>
      </w:pPr>
      <w:r>
        <w:rPr>
          <w:noProof/>
        </w:rPr>
        <w:lastRenderedPageBreak/>
        <w:drawing>
          <wp:inline distT="0" distB="0" distL="0" distR="0" wp14:anchorId="53DEFDF4" wp14:editId="21C0BA1C">
            <wp:extent cx="2330881" cy="16694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886" cy="16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63E70" wp14:editId="5C889813">
            <wp:extent cx="2500222" cy="1790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442" cy="18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CA18" w14:textId="02003F89" w:rsidR="00683DC0" w:rsidRDefault="00FA457A" w:rsidP="00683DC0">
      <w:pPr>
        <w:pStyle w:val="Paragraphedeliste"/>
      </w:pPr>
      <w:r>
        <w:rPr>
          <w:noProof/>
        </w:rPr>
        <w:drawing>
          <wp:inline distT="0" distB="0" distL="0" distR="0" wp14:anchorId="097D7929" wp14:editId="1278F837">
            <wp:extent cx="2438400" cy="1746422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336" cy="17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89E9A" wp14:editId="3E3DDED8">
            <wp:extent cx="2505075" cy="17941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2658" cy="18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242A" w14:textId="393DCBB7" w:rsidR="00683DC0" w:rsidRDefault="00683DC0" w:rsidP="00683DC0">
      <w:pPr>
        <w:pStyle w:val="Paragraphedeliste"/>
      </w:pPr>
    </w:p>
    <w:p w14:paraId="781C5E1E" w14:textId="5079DC46" w:rsidR="00683DC0" w:rsidRPr="000900E9" w:rsidRDefault="000900E9" w:rsidP="00683DC0">
      <w:pPr>
        <w:pStyle w:val="Paragraphedeliste"/>
        <w:rPr>
          <w:lang w:val="en-GB"/>
        </w:rPr>
      </w:pPr>
      <w:r w:rsidRPr="000900E9">
        <w:rPr>
          <w:lang w:val="en-GB"/>
        </w:rPr>
        <w:t xml:space="preserve">When we </w:t>
      </w:r>
      <w:proofErr w:type="spellStart"/>
      <w:r w:rsidRPr="000900E9">
        <w:rPr>
          <w:lang w:val="en-GB"/>
        </w:rPr>
        <w:t>analyze</w:t>
      </w:r>
      <w:proofErr w:type="spellEnd"/>
      <w:r w:rsidRPr="000900E9">
        <w:rPr>
          <w:lang w:val="en-GB"/>
        </w:rPr>
        <w:t xml:space="preserve"> the different histograms, we can begin to see, thanks to the similarity between the histograms, a link between the size and the length of the femur that will be confirmed later with the correlations.</w:t>
      </w:r>
    </w:p>
    <w:p w14:paraId="6765510F" w14:textId="16925126" w:rsidR="00683DC0" w:rsidRPr="000900E9" w:rsidRDefault="00683DC0" w:rsidP="00683DC0">
      <w:pPr>
        <w:pStyle w:val="Paragraphedeliste"/>
        <w:numPr>
          <w:ilvl w:val="0"/>
          <w:numId w:val="1"/>
        </w:numPr>
        <w:rPr>
          <w:lang w:val="en-GB"/>
        </w:rPr>
      </w:pPr>
    </w:p>
    <w:p w14:paraId="4CE1FF67" w14:textId="7859EEE5" w:rsidR="002C6706" w:rsidRDefault="002C6706" w:rsidP="00683DC0">
      <w:r>
        <w:rPr>
          <w:noProof/>
        </w:rPr>
        <w:lastRenderedPageBreak/>
        <w:drawing>
          <wp:inline distT="0" distB="0" distL="0" distR="0" wp14:anchorId="4E8D341D" wp14:editId="6197AED2">
            <wp:extent cx="5760720" cy="574294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BB22" w14:textId="18C9B321" w:rsidR="00007CCA" w:rsidRPr="000900E9" w:rsidRDefault="000900E9" w:rsidP="002C6706">
      <w:pPr>
        <w:pStyle w:val="Paragraphedeliste"/>
        <w:rPr>
          <w:lang w:val="en-GB"/>
        </w:rPr>
      </w:pPr>
      <w:r w:rsidRPr="000900E9">
        <w:rPr>
          <w:lang w:val="en-GB"/>
        </w:rPr>
        <w:t xml:space="preserve">With </w:t>
      </w:r>
      <w:proofErr w:type="spellStart"/>
      <w:r w:rsidRPr="000900E9">
        <w:rPr>
          <w:lang w:val="en-GB"/>
        </w:rPr>
        <w:t>pairplot</w:t>
      </w:r>
      <w:proofErr w:type="spellEnd"/>
      <w:r w:rsidRPr="000900E9">
        <w:rPr>
          <w:lang w:val="en-GB"/>
        </w:rPr>
        <w:t xml:space="preserve"> (), we see that there is a lot of correlation between our data. Especially between the length of the femur and the size of the individual, where we notice a strong correlation. Hence the use in </w:t>
      </w:r>
      <w:proofErr w:type="spellStart"/>
      <w:r w:rsidRPr="000900E9">
        <w:rPr>
          <w:lang w:val="en-GB"/>
        </w:rPr>
        <w:t>archeology</w:t>
      </w:r>
      <w:proofErr w:type="spellEnd"/>
      <w:r w:rsidRPr="000900E9">
        <w:rPr>
          <w:lang w:val="en-GB"/>
        </w:rPr>
        <w:t xml:space="preserve"> of the length of the femur to predict the size of an individual.</w:t>
      </w:r>
    </w:p>
    <w:p w14:paraId="038AFF64" w14:textId="6A6B6912" w:rsidR="00683DC0" w:rsidRPr="000900E9" w:rsidRDefault="000900E9" w:rsidP="00683DC0">
      <w:pPr>
        <w:rPr>
          <w:noProof/>
          <w:lang w:val="en-GB"/>
        </w:rPr>
      </w:pPr>
      <w:r w:rsidRPr="000900E9">
        <w:rPr>
          <w:lang w:val="en-GB"/>
        </w:rPr>
        <w:t>5) For the calculation of the confidence intervals, we use the create function in the previous part which allows us to obtain all the 95% confidence intervals of the correlation matrix.</w:t>
      </w:r>
    </w:p>
    <w:p w14:paraId="66F5B164" w14:textId="06745608" w:rsidR="00683DC0" w:rsidRDefault="00683DC0" w:rsidP="00683DC0">
      <w:r>
        <w:rPr>
          <w:noProof/>
        </w:rPr>
        <w:lastRenderedPageBreak/>
        <w:drawing>
          <wp:inline distT="0" distB="0" distL="0" distR="0" wp14:anchorId="403D7550" wp14:editId="7CF05C6E">
            <wp:extent cx="3562350" cy="217170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69"/>
                    <a:stretch/>
                  </pic:blipFill>
                  <pic:spPr bwMode="auto">
                    <a:xfrm>
                      <a:off x="0" y="0"/>
                      <a:ext cx="3562847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F15A" w14:textId="320CD9D4" w:rsidR="00683DC0" w:rsidRDefault="00683DC0" w:rsidP="00683DC0">
      <w:r>
        <w:rPr>
          <w:noProof/>
        </w:rPr>
        <w:drawing>
          <wp:inline distT="0" distB="0" distL="0" distR="0" wp14:anchorId="3BC85288" wp14:editId="3CF5856F">
            <wp:extent cx="5182323" cy="3162741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320" w14:textId="35D454F8" w:rsidR="000900E9" w:rsidRPr="000900E9" w:rsidRDefault="000900E9" w:rsidP="00683DC0">
      <w:pPr>
        <w:rPr>
          <w:lang w:val="en-GB"/>
        </w:rPr>
      </w:pPr>
      <w:r w:rsidRPr="000900E9">
        <w:rPr>
          <w:lang w:val="en-GB"/>
        </w:rPr>
        <w:t>We thus obtain two confidence interval matrixes (the first is the left interval and the second is the right interval of the CI). We therefore obtained all the 95% CIs of all the correlations in our data. For example, we have the 95% CI of the correlation between age and the size of the femur equal to [-0.52; 0.76].</w:t>
      </w:r>
    </w:p>
    <w:p w14:paraId="454A0B73" w14:textId="77777777" w:rsidR="00683DC0" w:rsidRPr="000900E9" w:rsidRDefault="00683DC0" w:rsidP="00683DC0">
      <w:pPr>
        <w:rPr>
          <w:lang w:val="en-GB"/>
        </w:rPr>
      </w:pPr>
    </w:p>
    <w:p w14:paraId="66594DD4" w14:textId="77777777" w:rsidR="00683DC0" w:rsidRPr="000900E9" w:rsidRDefault="00683DC0" w:rsidP="00683DC0">
      <w:pPr>
        <w:rPr>
          <w:lang w:val="en-GB"/>
        </w:rPr>
      </w:pPr>
    </w:p>
    <w:sectPr w:rsidR="00683DC0" w:rsidRPr="00090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052E4"/>
    <w:multiLevelType w:val="hybridMultilevel"/>
    <w:tmpl w:val="102CC5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8A"/>
    <w:rsid w:val="00007CCA"/>
    <w:rsid w:val="000900E9"/>
    <w:rsid w:val="002C6706"/>
    <w:rsid w:val="00683DC0"/>
    <w:rsid w:val="007D75E8"/>
    <w:rsid w:val="00C40FC3"/>
    <w:rsid w:val="00CA7E8A"/>
    <w:rsid w:val="00E6231D"/>
    <w:rsid w:val="00FA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2969"/>
  <w15:chartTrackingRefBased/>
  <w15:docId w15:val="{43306842-6F9B-40EB-95A0-5F723869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811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590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203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339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66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6100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99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8063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0007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Léopold CLEMENT</dc:creator>
  <cp:keywords/>
  <dc:description/>
  <cp:lastModifiedBy>Léopold CLEMENT</cp:lastModifiedBy>
  <cp:revision>4</cp:revision>
  <dcterms:created xsi:type="dcterms:W3CDTF">2020-10-06T09:52:00Z</dcterms:created>
  <dcterms:modified xsi:type="dcterms:W3CDTF">2020-10-06T10:52:00Z</dcterms:modified>
</cp:coreProperties>
</file>