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A" w:rsidRPr="003A3B6A" w:rsidRDefault="003A3B6A" w:rsidP="003A3B6A">
      <w:pPr>
        <w:spacing w:after="0"/>
        <w:rPr>
          <w:rFonts w:ascii="Times New Roman" w:hAnsi="Times New Roman" w:cs="Times New Roman"/>
        </w:rPr>
      </w:pPr>
    </w:p>
    <w:tbl>
      <w:tblPr>
        <w:tblW w:w="0" w:type="auto"/>
        <w:tblInd w:w="720" w:type="dxa"/>
        <w:tblLook w:val="04A0" w:firstRow="1" w:lastRow="0" w:firstColumn="1" w:lastColumn="0" w:noHBand="0" w:noVBand="1"/>
      </w:tblPr>
      <w:tblGrid>
        <w:gridCol w:w="1302"/>
        <w:gridCol w:w="5668"/>
        <w:gridCol w:w="1382"/>
      </w:tblGrid>
      <w:tr w:rsidR="003A3B6A" w:rsidRPr="003A3B6A" w:rsidTr="003A3B6A">
        <w:trPr>
          <w:trHeight w:val="1163"/>
        </w:trPr>
        <w:tc>
          <w:tcPr>
            <w:tcW w:w="1303" w:type="dxa"/>
          </w:tcPr>
          <w:p w:rsidR="003A3B6A" w:rsidRPr="003A3B6A" w:rsidRDefault="003A3B6A" w:rsidP="003A3B6A">
            <w:pPr>
              <w:pStyle w:val="Paragraphedeliste"/>
              <w:spacing w:after="0"/>
              <w:ind w:left="0"/>
              <w:jc w:val="center"/>
              <w:rPr>
                <w:rFonts w:ascii="Times New Roman" w:hAnsi="Times New Roman" w:cs="Times New Roman"/>
              </w:rPr>
            </w:pPr>
            <w:r w:rsidRPr="003A3B6A">
              <w:rPr>
                <w:rFonts w:ascii="Times New Roman" w:hAnsi="Times New Roman" w:cs="Times New Roman"/>
                <w:noProof/>
                <w:lang w:eastAsia="fr-FR"/>
              </w:rPr>
              <w:drawing>
                <wp:inline distT="0" distB="0" distL="0" distR="0" wp14:anchorId="2FCE010E" wp14:editId="0D0B4524">
                  <wp:extent cx="685800" cy="5524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 cy="552450"/>
                          </a:xfrm>
                          <a:prstGeom prst="rect">
                            <a:avLst/>
                          </a:prstGeom>
                          <a:noFill/>
                          <a:ln>
                            <a:noFill/>
                          </a:ln>
                        </pic:spPr>
                      </pic:pic>
                    </a:graphicData>
                  </a:graphic>
                </wp:inline>
              </w:drawing>
            </w:r>
          </w:p>
        </w:tc>
        <w:tc>
          <w:tcPr>
            <w:tcW w:w="5882" w:type="dxa"/>
          </w:tcPr>
          <w:p w:rsidR="003A3B6A" w:rsidRPr="003A3B6A" w:rsidRDefault="003A3B6A" w:rsidP="003A3B6A">
            <w:pPr>
              <w:spacing w:after="0"/>
              <w:jc w:val="center"/>
              <w:rPr>
                <w:rFonts w:ascii="Times New Roman" w:hAnsi="Times New Roman" w:cs="Times New Roman"/>
                <w:b/>
              </w:rPr>
            </w:pPr>
            <w:r w:rsidRPr="003A3B6A">
              <w:rPr>
                <w:rFonts w:ascii="Times New Roman" w:hAnsi="Times New Roman" w:cs="Times New Roman"/>
                <w:b/>
              </w:rPr>
              <w:t>République du Sénégal</w:t>
            </w:r>
          </w:p>
          <w:p w:rsidR="003A3B6A" w:rsidRPr="003A3B6A" w:rsidRDefault="003A3B6A" w:rsidP="003A3B6A">
            <w:pPr>
              <w:spacing w:after="0"/>
              <w:jc w:val="center"/>
              <w:rPr>
                <w:rFonts w:ascii="Times New Roman" w:hAnsi="Times New Roman" w:cs="Times New Roman"/>
              </w:rPr>
            </w:pPr>
            <w:r w:rsidRPr="003A3B6A">
              <w:rPr>
                <w:rFonts w:ascii="Times New Roman" w:hAnsi="Times New Roman" w:cs="Times New Roman"/>
              </w:rPr>
              <w:t>Un Peuple- Un But- Une Foi</w:t>
            </w:r>
          </w:p>
          <w:p w:rsidR="003A3B6A" w:rsidRPr="003A3B6A" w:rsidRDefault="003A3B6A" w:rsidP="003A3B6A">
            <w:pPr>
              <w:tabs>
                <w:tab w:val="right" w:pos="8505"/>
              </w:tabs>
              <w:spacing w:after="0"/>
              <w:jc w:val="center"/>
              <w:rPr>
                <w:rFonts w:ascii="Times New Roman" w:hAnsi="Times New Roman" w:cs="Times New Roman"/>
                <w:b/>
                <w:bCs/>
              </w:rPr>
            </w:pPr>
            <w:r w:rsidRPr="003A3B6A">
              <w:rPr>
                <w:rFonts w:ascii="Times New Roman" w:hAnsi="Times New Roman" w:cs="Times New Roman"/>
                <w:b/>
                <w:bCs/>
              </w:rPr>
              <w:t>+-+-+-+-</w:t>
            </w:r>
          </w:p>
          <w:p w:rsidR="003A3B6A" w:rsidRPr="003A3B6A" w:rsidRDefault="003A3B6A" w:rsidP="003A3B6A">
            <w:pPr>
              <w:tabs>
                <w:tab w:val="right" w:pos="8505"/>
              </w:tabs>
              <w:spacing w:after="0"/>
              <w:jc w:val="center"/>
              <w:rPr>
                <w:rFonts w:ascii="Times New Roman" w:hAnsi="Times New Roman" w:cs="Times New Roman"/>
                <w:b/>
                <w:bCs/>
              </w:rPr>
            </w:pPr>
            <w:r w:rsidRPr="003A3B6A">
              <w:rPr>
                <w:rFonts w:ascii="Times New Roman" w:hAnsi="Times New Roman" w:cs="Times New Roman"/>
                <w:b/>
                <w:bCs/>
              </w:rPr>
              <w:t>MINISTERE DE L’EDUCATION NATIONALE</w:t>
            </w:r>
          </w:p>
        </w:tc>
        <w:tc>
          <w:tcPr>
            <w:tcW w:w="1383" w:type="dxa"/>
          </w:tcPr>
          <w:p w:rsidR="003A3B6A" w:rsidRPr="003A3B6A" w:rsidRDefault="003A3B6A" w:rsidP="003A3B6A">
            <w:pPr>
              <w:pStyle w:val="Paragraphedeliste"/>
              <w:spacing w:after="0"/>
              <w:ind w:left="0"/>
              <w:jc w:val="center"/>
              <w:rPr>
                <w:rFonts w:ascii="Times New Roman" w:hAnsi="Times New Roman" w:cs="Times New Roman"/>
              </w:rPr>
            </w:pPr>
            <w:r w:rsidRPr="003A3B6A">
              <w:rPr>
                <w:rFonts w:ascii="Times New Roman" w:hAnsi="Times New Roman" w:cs="Times New Roman"/>
                <w:noProof/>
                <w:lang w:eastAsia="fr-FR"/>
              </w:rPr>
              <w:drawing>
                <wp:inline distT="0" distB="0" distL="0" distR="0" wp14:anchorId="04681B65" wp14:editId="28EFB6B4">
                  <wp:extent cx="723900" cy="552450"/>
                  <wp:effectExtent l="0" t="0" r="0" b="0"/>
                  <wp:docPr id="23" name="Image 23" descr="Logo 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M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900" cy="552450"/>
                          </a:xfrm>
                          <a:prstGeom prst="rect">
                            <a:avLst/>
                          </a:prstGeom>
                          <a:noFill/>
                          <a:ln>
                            <a:noFill/>
                          </a:ln>
                        </pic:spPr>
                      </pic:pic>
                    </a:graphicData>
                  </a:graphic>
                </wp:inline>
              </w:drawing>
            </w:r>
          </w:p>
        </w:tc>
      </w:tr>
    </w:tbl>
    <w:p w:rsidR="003A3B6A" w:rsidRPr="003A3B6A" w:rsidRDefault="003A3B6A" w:rsidP="003A3B6A">
      <w:pPr>
        <w:pStyle w:val="Paragraphedeliste"/>
        <w:jc w:val="center"/>
        <w:rPr>
          <w:rFonts w:ascii="Times New Roman" w:hAnsi="Times New Roman" w:cs="Times New Roman"/>
          <w:i/>
        </w:rPr>
      </w:pPr>
      <w:r w:rsidRPr="003A3B6A">
        <w:rPr>
          <w:rFonts w:ascii="Times New Roman" w:hAnsi="Times New Roman" w:cs="Times New Roman"/>
          <w:b/>
          <w:bCs/>
        </w:rPr>
        <w:t>+-+-+-+-</w:t>
      </w:r>
    </w:p>
    <w:p w:rsidR="003A3B6A" w:rsidRPr="003A3B6A" w:rsidRDefault="003A3B6A" w:rsidP="003A3B6A">
      <w:pPr>
        <w:pStyle w:val="Paragraphedeliste"/>
        <w:jc w:val="center"/>
        <w:rPr>
          <w:rFonts w:ascii="Times New Roman" w:hAnsi="Times New Roman" w:cs="Times New Roman"/>
          <w:i/>
        </w:rPr>
      </w:pPr>
      <w:r w:rsidRPr="003A3B6A">
        <w:rPr>
          <w:rFonts w:ascii="Times New Roman" w:hAnsi="Times New Roman" w:cs="Times New Roman"/>
          <w:i/>
        </w:rPr>
        <w:t>INSPECTION D’ACADEMIE DE …..</w:t>
      </w:r>
    </w:p>
    <w:p w:rsidR="003A3B6A" w:rsidRPr="003A3B6A" w:rsidRDefault="003A3B6A" w:rsidP="003A3B6A">
      <w:pPr>
        <w:pStyle w:val="Paragraphedeliste"/>
        <w:jc w:val="center"/>
        <w:rPr>
          <w:rFonts w:ascii="Times New Roman" w:hAnsi="Times New Roman" w:cs="Times New Roman"/>
          <w:i/>
        </w:rPr>
      </w:pPr>
      <w:r w:rsidRPr="003A3B6A">
        <w:rPr>
          <w:rFonts w:ascii="Times New Roman" w:hAnsi="Times New Roman" w:cs="Times New Roman"/>
          <w:i/>
        </w:rPr>
        <w:t>INSPECTION DE L’EDUCATION ET DE LA FORMATION DE….</w:t>
      </w:r>
    </w:p>
    <w:p w:rsidR="003A3B6A" w:rsidRPr="003A3B6A" w:rsidRDefault="003A3B6A" w:rsidP="003A3B6A">
      <w:pPr>
        <w:pStyle w:val="Paragraphedeliste"/>
        <w:pBdr>
          <w:bottom w:val="single" w:sz="6" w:space="1" w:color="auto"/>
        </w:pBdr>
        <w:jc w:val="center"/>
        <w:rPr>
          <w:rFonts w:ascii="Times New Roman" w:hAnsi="Times New Roman" w:cs="Times New Roman"/>
          <w:b/>
          <w:i/>
        </w:rPr>
      </w:pPr>
      <w:r w:rsidRPr="003A3B6A">
        <w:rPr>
          <w:rFonts w:ascii="Times New Roman" w:hAnsi="Times New Roman" w:cs="Times New Roman"/>
          <w:b/>
          <w:i/>
        </w:rPr>
        <w:t>Composante « Amélioration de la qualité » du PAQUET-EF 2013-2025</w:t>
      </w:r>
    </w:p>
    <w:p w:rsidR="003A3B6A" w:rsidRPr="003A3B6A" w:rsidRDefault="003A3B6A" w:rsidP="003A3B6A">
      <w:pPr>
        <w:pStyle w:val="Paragraphedeliste"/>
        <w:jc w:val="center"/>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b/>
          <w:sz w:val="40"/>
          <w:szCs w:val="40"/>
        </w:rPr>
      </w:pPr>
    </w:p>
    <w:p w:rsidR="003A3B6A" w:rsidRPr="003A3B6A" w:rsidRDefault="003A3B6A" w:rsidP="003A3B6A">
      <w:pPr>
        <w:pStyle w:val="Paragraphedeliste"/>
        <w:jc w:val="center"/>
        <w:rPr>
          <w:rFonts w:ascii="Times New Roman" w:hAnsi="Times New Roman" w:cs="Times New Roman"/>
          <w:b/>
          <w:sz w:val="40"/>
          <w:szCs w:val="40"/>
        </w:rPr>
      </w:pPr>
      <w:r w:rsidRPr="003A3B6A">
        <w:rPr>
          <w:rFonts w:ascii="Times New Roman" w:hAnsi="Times New Roman" w:cs="Times New Roman"/>
          <w:b/>
          <w:sz w:val="40"/>
          <w:szCs w:val="40"/>
        </w:rPr>
        <w:t>CONTRAT  DE PERFORMANCE</w:t>
      </w:r>
    </w:p>
    <w:p w:rsidR="003A3B6A" w:rsidRPr="003A3B6A" w:rsidRDefault="003A3B6A" w:rsidP="003A3B6A">
      <w:pPr>
        <w:pStyle w:val="Paragraphedeliste"/>
        <w:jc w:val="center"/>
        <w:rPr>
          <w:rFonts w:ascii="Times New Roman" w:hAnsi="Times New Roman" w:cs="Times New Roman"/>
          <w:b/>
          <w:sz w:val="40"/>
          <w:szCs w:val="40"/>
        </w:rPr>
      </w:pPr>
      <w:r w:rsidRPr="003A3B6A">
        <w:rPr>
          <w:rFonts w:ascii="Times New Roman" w:hAnsi="Times New Roman" w:cs="Times New Roman"/>
          <w:b/>
          <w:sz w:val="40"/>
          <w:szCs w:val="40"/>
        </w:rPr>
        <w:t>ENTRE</w:t>
      </w:r>
    </w:p>
    <w:p w:rsidR="003A3B6A" w:rsidRPr="003A3B6A" w:rsidRDefault="003A3B6A" w:rsidP="003A3B6A">
      <w:pPr>
        <w:pStyle w:val="Paragraphedeliste"/>
        <w:jc w:val="center"/>
        <w:rPr>
          <w:rFonts w:ascii="Times New Roman" w:hAnsi="Times New Roman" w:cs="Times New Roman"/>
          <w:b/>
          <w:sz w:val="40"/>
          <w:szCs w:val="40"/>
        </w:rPr>
      </w:pPr>
    </w:p>
    <w:p w:rsidR="003A3B6A" w:rsidRPr="003A3B6A" w:rsidRDefault="003A3B6A" w:rsidP="003A3B6A">
      <w:pPr>
        <w:pStyle w:val="Paragraphedeliste"/>
        <w:jc w:val="center"/>
        <w:rPr>
          <w:rFonts w:ascii="Times New Roman" w:hAnsi="Times New Roman" w:cs="Times New Roman"/>
          <w:b/>
          <w:sz w:val="40"/>
          <w:szCs w:val="40"/>
        </w:rPr>
      </w:pPr>
      <w:r w:rsidRPr="003A3B6A">
        <w:rPr>
          <w:rFonts w:ascii="Times New Roman" w:hAnsi="Times New Roman" w:cs="Times New Roman"/>
          <w:b/>
          <w:sz w:val="40"/>
          <w:szCs w:val="40"/>
        </w:rPr>
        <w:t>L’INSPECTION DE L’EDUCATION ET DE LA FORMATION IEF/SL.C</w:t>
      </w:r>
    </w:p>
    <w:p w:rsidR="003A3B6A" w:rsidRPr="003A3B6A" w:rsidRDefault="003A3B6A" w:rsidP="003A3B6A">
      <w:pPr>
        <w:pStyle w:val="Paragraphedeliste"/>
        <w:jc w:val="center"/>
        <w:rPr>
          <w:rFonts w:ascii="Times New Roman" w:hAnsi="Times New Roman" w:cs="Times New Roman"/>
          <w:b/>
          <w:sz w:val="40"/>
          <w:szCs w:val="40"/>
        </w:rPr>
      </w:pPr>
    </w:p>
    <w:p w:rsidR="003A3B6A" w:rsidRPr="003A3B6A" w:rsidRDefault="003A3B6A" w:rsidP="003A3B6A">
      <w:pPr>
        <w:pStyle w:val="Paragraphedeliste"/>
        <w:jc w:val="center"/>
        <w:rPr>
          <w:rFonts w:ascii="Times New Roman" w:hAnsi="Times New Roman" w:cs="Times New Roman"/>
          <w:b/>
          <w:sz w:val="40"/>
          <w:szCs w:val="40"/>
        </w:rPr>
      </w:pPr>
    </w:p>
    <w:p w:rsidR="003A3B6A" w:rsidRPr="003A3B6A" w:rsidRDefault="003A3B6A" w:rsidP="003A3B6A">
      <w:pPr>
        <w:pStyle w:val="Paragraphedeliste"/>
        <w:jc w:val="center"/>
        <w:rPr>
          <w:rFonts w:ascii="Times New Roman" w:hAnsi="Times New Roman" w:cs="Times New Roman"/>
          <w:b/>
          <w:sz w:val="40"/>
          <w:szCs w:val="40"/>
        </w:rPr>
      </w:pPr>
      <w:r w:rsidRPr="003A3B6A">
        <w:rPr>
          <w:rFonts w:ascii="Times New Roman" w:hAnsi="Times New Roman" w:cs="Times New Roman"/>
          <w:b/>
          <w:sz w:val="40"/>
          <w:szCs w:val="40"/>
        </w:rPr>
        <w:t>Et</w:t>
      </w:r>
    </w:p>
    <w:p w:rsidR="003A3B6A" w:rsidRPr="003A3B6A" w:rsidRDefault="003A3B6A" w:rsidP="003A3B6A">
      <w:pPr>
        <w:pStyle w:val="Paragraphedeliste"/>
        <w:jc w:val="center"/>
        <w:rPr>
          <w:rFonts w:ascii="Times New Roman" w:hAnsi="Times New Roman" w:cs="Times New Roman"/>
          <w:b/>
          <w:sz w:val="40"/>
          <w:szCs w:val="40"/>
        </w:rPr>
      </w:pPr>
    </w:p>
    <w:p w:rsidR="003A3B6A" w:rsidRPr="003A3B6A" w:rsidRDefault="003A3B6A" w:rsidP="003A3B6A">
      <w:pPr>
        <w:pStyle w:val="Paragraphedeliste"/>
        <w:jc w:val="center"/>
        <w:rPr>
          <w:rFonts w:ascii="Times New Roman" w:hAnsi="Times New Roman" w:cs="Times New Roman"/>
          <w:b/>
          <w:sz w:val="40"/>
          <w:szCs w:val="40"/>
        </w:rPr>
      </w:pPr>
      <w:r w:rsidRPr="003A3B6A">
        <w:rPr>
          <w:rFonts w:ascii="Times New Roman" w:hAnsi="Times New Roman" w:cs="Times New Roman"/>
          <w:b/>
          <w:sz w:val="40"/>
          <w:szCs w:val="40"/>
        </w:rPr>
        <w:t xml:space="preserve">L’ECOLE ELEMENTAIRE </w:t>
      </w:r>
      <w:proofErr w:type="gramStart"/>
      <w:r w:rsidRPr="003A3B6A">
        <w:rPr>
          <w:rFonts w:ascii="Times New Roman" w:hAnsi="Times New Roman" w:cs="Times New Roman"/>
          <w:b/>
          <w:sz w:val="40"/>
          <w:szCs w:val="40"/>
        </w:rPr>
        <w:t>de Alioune</w:t>
      </w:r>
      <w:proofErr w:type="gramEnd"/>
      <w:r w:rsidRPr="003A3B6A">
        <w:rPr>
          <w:rFonts w:ascii="Times New Roman" w:hAnsi="Times New Roman" w:cs="Times New Roman"/>
          <w:b/>
          <w:sz w:val="40"/>
          <w:szCs w:val="40"/>
        </w:rPr>
        <w:t xml:space="preserve"> </w:t>
      </w:r>
      <w:proofErr w:type="spellStart"/>
      <w:r w:rsidRPr="003A3B6A">
        <w:rPr>
          <w:rFonts w:ascii="Times New Roman" w:hAnsi="Times New Roman" w:cs="Times New Roman"/>
          <w:b/>
          <w:sz w:val="40"/>
          <w:szCs w:val="40"/>
        </w:rPr>
        <w:t>Babacar</w:t>
      </w:r>
      <w:proofErr w:type="spellEnd"/>
      <w:r w:rsidRPr="003A3B6A">
        <w:rPr>
          <w:rFonts w:ascii="Times New Roman" w:hAnsi="Times New Roman" w:cs="Times New Roman"/>
          <w:b/>
          <w:sz w:val="40"/>
          <w:szCs w:val="40"/>
        </w:rPr>
        <w:t xml:space="preserve"> Sar</w:t>
      </w:r>
    </w:p>
    <w:p w:rsidR="003A3B6A" w:rsidRPr="003A3B6A" w:rsidRDefault="003A3B6A" w:rsidP="003A3B6A">
      <w:pPr>
        <w:pStyle w:val="Paragraphedeliste"/>
        <w:jc w:val="center"/>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3A3B6A">
      <w:pPr>
        <w:pStyle w:val="Paragraphedeliste"/>
        <w:rPr>
          <w:rFonts w:ascii="Times New Roman" w:hAnsi="Times New Roman" w:cs="Times New Roman"/>
          <w:i/>
        </w:rPr>
      </w:pPr>
    </w:p>
    <w:p w:rsidR="003A3B6A" w:rsidRPr="003A3B6A" w:rsidRDefault="003A3B6A" w:rsidP="00FD57A0">
      <w:pPr>
        <w:pStyle w:val="Paragraphedeliste"/>
        <w:spacing w:after="0"/>
        <w:jc w:val="center"/>
        <w:rPr>
          <w:rFonts w:ascii="Times New Roman" w:hAnsi="Times New Roman" w:cs="Times New Roman"/>
        </w:rPr>
      </w:pPr>
      <w:r w:rsidRPr="003A3B6A">
        <w:rPr>
          <w:rFonts w:ascii="Times New Roman" w:hAnsi="Times New Roman" w:cs="Times New Roman"/>
          <w:b/>
        </w:rPr>
        <w:t>Date</w:t>
      </w:r>
      <w:r w:rsidR="00FD57A0">
        <w:rPr>
          <w:rFonts w:ascii="Times New Roman" w:hAnsi="Times New Roman" w:cs="Times New Roman"/>
        </w:rPr>
        <w:t> : Saint-Louis le 7  Aout 2014</w:t>
      </w:r>
    </w:p>
    <w:p w:rsidR="003A3B6A" w:rsidRPr="003A3B6A" w:rsidRDefault="003A3B6A" w:rsidP="003A3B6A">
      <w:pPr>
        <w:rPr>
          <w:rFonts w:ascii="Times New Roman" w:hAnsi="Times New Roman" w:cs="Times New Roman"/>
        </w:rPr>
      </w:pPr>
      <w:r w:rsidRPr="003A3B6A">
        <w:rPr>
          <w:rFonts w:ascii="Times New Roman" w:hAnsi="Times New Roman" w:cs="Times New Roman"/>
        </w:rPr>
        <w:br w:type="page"/>
      </w:r>
    </w:p>
    <w:p w:rsidR="003A3B6A" w:rsidRPr="003A3B6A" w:rsidRDefault="003A3B6A" w:rsidP="003A3B6A">
      <w:pPr>
        <w:spacing w:after="0"/>
        <w:rPr>
          <w:rFonts w:ascii="Times New Roman" w:hAnsi="Times New Roman" w:cs="Times New Roman"/>
          <w:b/>
        </w:rPr>
      </w:pPr>
      <w:r w:rsidRPr="003A3B6A">
        <w:rPr>
          <w:rFonts w:ascii="Times New Roman" w:hAnsi="Times New Roman" w:cs="Times New Roman"/>
          <w:b/>
        </w:rPr>
        <w:lastRenderedPageBreak/>
        <w:t xml:space="preserve">PREAMBULE </w:t>
      </w:r>
    </w:p>
    <w:p w:rsidR="003A3B6A" w:rsidRPr="003A3B6A" w:rsidRDefault="003A3B6A" w:rsidP="003A3B6A">
      <w:pPr>
        <w:spacing w:after="0"/>
        <w:rPr>
          <w:rFonts w:ascii="Times New Roman" w:hAnsi="Times New Roman" w:cs="Times New Roman"/>
        </w:rPr>
      </w:pPr>
      <w:r w:rsidRPr="003A3B6A">
        <w:rPr>
          <w:rFonts w:ascii="Times New Roman" w:hAnsi="Times New Roman" w:cs="Times New Roman"/>
        </w:rPr>
        <w:t>L’évaluation du Programme Décennal de l’Education et de la Formation fait apparaître des progrès remarquables dans le domaine de l’accès avec un taux brut de scolarisation de  93,93%  et un indice de parité  de  1,1 en faveur des filles. Toutefois, ces résultats appréciables  ne se sont pas manifestés au niveau de la qualité au regard des performances des élèves en langue, en mathématique et en science à l’élémentaire.</w:t>
      </w:r>
    </w:p>
    <w:p w:rsidR="003A3B6A" w:rsidRPr="003A3B6A" w:rsidRDefault="003A3B6A" w:rsidP="003A3B6A">
      <w:pPr>
        <w:spacing w:after="0"/>
        <w:rPr>
          <w:rFonts w:ascii="Times New Roman" w:hAnsi="Times New Roman" w:cs="Times New Roman"/>
        </w:rPr>
      </w:pPr>
      <w:r w:rsidRPr="003A3B6A">
        <w:rPr>
          <w:rFonts w:ascii="Times New Roman" w:hAnsi="Times New Roman" w:cs="Times New Roman"/>
        </w:rPr>
        <w:t>Ces  résultats sont aussi constatés dans notre circonscription où les niveaux de performances en français (…) et en mathématique (…) sont en deçà des attentes. A l’école de …, les résultats se présentent ainsi qu’il suit :…</w:t>
      </w:r>
    </w:p>
    <w:p w:rsidR="003A3B6A" w:rsidRPr="003A3B6A" w:rsidRDefault="003A3B6A" w:rsidP="003A3B6A">
      <w:pPr>
        <w:rPr>
          <w:rFonts w:ascii="Times New Roman" w:hAnsi="Times New Roman" w:cs="Times New Roman"/>
          <w:b/>
          <w:i/>
        </w:rPr>
      </w:pPr>
      <w:r w:rsidRPr="003A3B6A">
        <w:rPr>
          <w:rFonts w:ascii="Times New Roman" w:hAnsi="Times New Roman" w:cs="Times New Roman"/>
        </w:rPr>
        <w:t>C’est pourquoi, en vue d’améliorer les enseignements apprentissages dans ces disciplines et de faire respecter l’équité et la justice, il est établi un Contrat d’Amélioration de la Qualité (CAQ) entre l’inspection de l’éducation et de la formation  (IEF) de</w:t>
      </w:r>
      <w:r w:rsidRPr="003A3B6A">
        <w:rPr>
          <w:rFonts w:ascii="Times New Roman" w:hAnsi="Times New Roman" w:cs="Times New Roman"/>
          <w:b/>
          <w:i/>
        </w:rPr>
        <w:t xml:space="preserve"> IEF/SL.C</w:t>
      </w:r>
      <w:r w:rsidRPr="003A3B6A">
        <w:rPr>
          <w:rFonts w:ascii="Times New Roman" w:hAnsi="Times New Roman" w:cs="Times New Roman"/>
        </w:rPr>
        <w:t xml:space="preserve">  et  l’école élémentaire </w:t>
      </w:r>
      <w:proofErr w:type="gramStart"/>
      <w:r w:rsidRPr="003A3B6A">
        <w:rPr>
          <w:rFonts w:ascii="Times New Roman" w:hAnsi="Times New Roman" w:cs="Times New Roman"/>
        </w:rPr>
        <w:t>de</w:t>
      </w:r>
      <w:r w:rsidRPr="003A3B6A">
        <w:rPr>
          <w:rFonts w:ascii="Times New Roman" w:hAnsi="Times New Roman" w:cs="Times New Roman"/>
          <w:b/>
          <w:i/>
        </w:rPr>
        <w:t xml:space="preserve"> </w:t>
      </w:r>
      <w:proofErr w:type="spellStart"/>
      <w:r w:rsidRPr="003A3B6A">
        <w:rPr>
          <w:rFonts w:ascii="Times New Roman" w:hAnsi="Times New Roman" w:cs="Times New Roman"/>
          <w:b/>
          <w:i/>
        </w:rPr>
        <w:t>AliouneBabacar</w:t>
      </w:r>
      <w:proofErr w:type="spellEnd"/>
      <w:proofErr w:type="gramEnd"/>
      <w:r w:rsidRPr="003A3B6A">
        <w:rPr>
          <w:rFonts w:ascii="Times New Roman" w:hAnsi="Times New Roman" w:cs="Times New Roman"/>
          <w:b/>
          <w:i/>
        </w:rPr>
        <w:t xml:space="preserve"> Sar</w:t>
      </w:r>
      <w:r w:rsidRPr="003A3B6A">
        <w:rPr>
          <w:rFonts w:ascii="Times New Roman" w:hAnsi="Times New Roman" w:cs="Times New Roman"/>
        </w:rPr>
        <w:t xml:space="preserve"> pour la période de 2013 à 2017.</w:t>
      </w:r>
    </w:p>
    <w:p w:rsidR="003A3B6A" w:rsidRPr="003A3B6A" w:rsidRDefault="003A3B6A" w:rsidP="003A3B6A">
      <w:pPr>
        <w:spacing w:after="0"/>
        <w:rPr>
          <w:rFonts w:ascii="Times New Roman" w:hAnsi="Times New Roman" w:cs="Times New Roman"/>
          <w:b/>
        </w:rPr>
      </w:pPr>
    </w:p>
    <w:p w:rsidR="003A3B6A" w:rsidRPr="003A3B6A" w:rsidRDefault="003A3B6A" w:rsidP="003A3B6A">
      <w:pPr>
        <w:pStyle w:val="Paragraphedeliste"/>
        <w:numPr>
          <w:ilvl w:val="0"/>
          <w:numId w:val="1"/>
        </w:numPr>
        <w:rPr>
          <w:rFonts w:ascii="Times New Roman" w:hAnsi="Times New Roman" w:cs="Times New Roman"/>
          <w:b/>
        </w:rPr>
      </w:pPr>
      <w:r w:rsidRPr="003A3B6A">
        <w:rPr>
          <w:rFonts w:ascii="Times New Roman" w:hAnsi="Times New Roman" w:cs="Times New Roman"/>
          <w:b/>
        </w:rPr>
        <w:t>Situation de référence et résultats attendus</w:t>
      </w:r>
    </w:p>
    <w:p w:rsidR="003A3B6A" w:rsidRPr="003A3B6A" w:rsidRDefault="003A3B6A" w:rsidP="003A3B6A">
      <w:pPr>
        <w:rPr>
          <w:rFonts w:ascii="Times New Roman" w:hAnsi="Times New Roman" w:cs="Times New Roman"/>
        </w:rPr>
      </w:pPr>
      <w:r w:rsidRPr="003A3B6A">
        <w:rPr>
          <w:rFonts w:ascii="Times New Roman" w:hAnsi="Times New Roman" w:cs="Times New Roman"/>
        </w:rPr>
        <w:t>Les résultats attendus au niveau de l’école sont présentés dans le tableau ci-dessous ;</w:t>
      </w:r>
    </w:p>
    <w:tbl>
      <w:tblPr>
        <w:tblStyle w:val="Grilledutableau"/>
        <w:tblW w:w="9378" w:type="dxa"/>
        <w:tblLayout w:type="fixed"/>
        <w:tblLook w:val="04A0" w:firstRow="1" w:lastRow="0" w:firstColumn="1" w:lastColumn="0" w:noHBand="0" w:noVBand="1"/>
      </w:tblPr>
      <w:tblGrid>
        <w:gridCol w:w="3096"/>
        <w:gridCol w:w="2232"/>
        <w:gridCol w:w="990"/>
        <w:gridCol w:w="1080"/>
        <w:gridCol w:w="990"/>
        <w:gridCol w:w="990"/>
      </w:tblGrid>
      <w:tr w:rsidR="003A3B6A" w:rsidRPr="003A3B6A" w:rsidTr="003A3B6A">
        <w:tc>
          <w:tcPr>
            <w:tcW w:w="3096" w:type="dxa"/>
            <w:vMerge w:val="restart"/>
          </w:tcPr>
          <w:p w:rsidR="003A3B6A" w:rsidRPr="003A3B6A" w:rsidRDefault="003A3B6A" w:rsidP="003A3B6A">
            <w:pPr>
              <w:rPr>
                <w:rFonts w:ascii="Times New Roman" w:hAnsi="Times New Roman" w:cs="Times New Roman"/>
                <w:b/>
              </w:rPr>
            </w:pPr>
            <w:r w:rsidRPr="003A3B6A">
              <w:rPr>
                <w:rFonts w:ascii="Times New Roman" w:hAnsi="Times New Roman" w:cs="Times New Roman"/>
                <w:b/>
              </w:rPr>
              <w:t>Indicateurs</w:t>
            </w:r>
          </w:p>
        </w:tc>
        <w:tc>
          <w:tcPr>
            <w:tcW w:w="2232" w:type="dxa"/>
            <w:vAlign w:val="center"/>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Situation de référence</w:t>
            </w:r>
          </w:p>
        </w:tc>
        <w:tc>
          <w:tcPr>
            <w:tcW w:w="4050" w:type="dxa"/>
            <w:gridSpan w:val="4"/>
          </w:tcPr>
          <w:p w:rsidR="003A3B6A" w:rsidRPr="003A3B6A" w:rsidRDefault="003A3B6A" w:rsidP="003A3B6A">
            <w:pPr>
              <w:rPr>
                <w:rFonts w:ascii="Times New Roman" w:hAnsi="Times New Roman" w:cs="Times New Roman"/>
                <w:b/>
              </w:rPr>
            </w:pPr>
            <w:r w:rsidRPr="003A3B6A">
              <w:rPr>
                <w:rFonts w:ascii="Times New Roman" w:hAnsi="Times New Roman" w:cs="Times New Roman"/>
                <w:b/>
              </w:rPr>
              <w:t>Situation escomptée</w:t>
            </w:r>
          </w:p>
        </w:tc>
      </w:tr>
      <w:tr w:rsidR="003A3B6A" w:rsidRPr="003A3B6A" w:rsidTr="003A3B6A">
        <w:tc>
          <w:tcPr>
            <w:tcW w:w="3096" w:type="dxa"/>
            <w:vMerge/>
          </w:tcPr>
          <w:p w:rsidR="003A3B6A" w:rsidRPr="003A3B6A" w:rsidRDefault="003A3B6A" w:rsidP="003A3B6A">
            <w:pPr>
              <w:rPr>
                <w:rFonts w:ascii="Times New Roman" w:hAnsi="Times New Roman" w:cs="Times New Roman"/>
                <w:b/>
              </w:rPr>
            </w:pPr>
          </w:p>
        </w:tc>
        <w:tc>
          <w:tcPr>
            <w:tcW w:w="2232" w:type="dxa"/>
            <w:vAlign w:val="center"/>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2013</w:t>
            </w:r>
          </w:p>
        </w:tc>
        <w:tc>
          <w:tcPr>
            <w:tcW w:w="990" w:type="dxa"/>
          </w:tcPr>
          <w:p w:rsidR="003A3B6A" w:rsidRPr="003A3B6A" w:rsidRDefault="003A3B6A" w:rsidP="003A3B6A">
            <w:pPr>
              <w:rPr>
                <w:rFonts w:ascii="Times New Roman" w:hAnsi="Times New Roman" w:cs="Times New Roman"/>
                <w:b/>
              </w:rPr>
            </w:pPr>
            <w:r w:rsidRPr="003A3B6A">
              <w:rPr>
                <w:rFonts w:ascii="Times New Roman" w:hAnsi="Times New Roman" w:cs="Times New Roman"/>
                <w:b/>
              </w:rPr>
              <w:t>2014</w:t>
            </w:r>
          </w:p>
        </w:tc>
        <w:tc>
          <w:tcPr>
            <w:tcW w:w="1080" w:type="dxa"/>
          </w:tcPr>
          <w:p w:rsidR="003A3B6A" w:rsidRPr="003A3B6A" w:rsidRDefault="003A3B6A" w:rsidP="003A3B6A">
            <w:pPr>
              <w:rPr>
                <w:rFonts w:ascii="Times New Roman" w:hAnsi="Times New Roman" w:cs="Times New Roman"/>
                <w:b/>
              </w:rPr>
            </w:pPr>
            <w:r w:rsidRPr="003A3B6A">
              <w:rPr>
                <w:rFonts w:ascii="Times New Roman" w:hAnsi="Times New Roman" w:cs="Times New Roman"/>
                <w:b/>
              </w:rPr>
              <w:t>2015</w:t>
            </w:r>
          </w:p>
        </w:tc>
        <w:tc>
          <w:tcPr>
            <w:tcW w:w="990" w:type="dxa"/>
          </w:tcPr>
          <w:p w:rsidR="003A3B6A" w:rsidRPr="003A3B6A" w:rsidRDefault="003A3B6A" w:rsidP="003A3B6A">
            <w:pPr>
              <w:rPr>
                <w:rFonts w:ascii="Times New Roman" w:hAnsi="Times New Roman" w:cs="Times New Roman"/>
                <w:b/>
              </w:rPr>
            </w:pPr>
            <w:r w:rsidRPr="003A3B6A">
              <w:rPr>
                <w:rFonts w:ascii="Times New Roman" w:hAnsi="Times New Roman" w:cs="Times New Roman"/>
                <w:b/>
              </w:rPr>
              <w:t>2016</w:t>
            </w:r>
          </w:p>
        </w:tc>
        <w:tc>
          <w:tcPr>
            <w:tcW w:w="990" w:type="dxa"/>
          </w:tcPr>
          <w:p w:rsidR="003A3B6A" w:rsidRPr="003A3B6A" w:rsidRDefault="003A3B6A" w:rsidP="003A3B6A">
            <w:pPr>
              <w:rPr>
                <w:rFonts w:ascii="Times New Roman" w:hAnsi="Times New Roman" w:cs="Times New Roman"/>
                <w:b/>
              </w:rPr>
            </w:pPr>
            <w:r w:rsidRPr="003A3B6A">
              <w:rPr>
                <w:rFonts w:ascii="Times New Roman" w:hAnsi="Times New Roman" w:cs="Times New Roman"/>
                <w:b/>
              </w:rPr>
              <w:t>2017</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rPr>
            </w:pPr>
            <w:r w:rsidRPr="003A3B6A">
              <w:rPr>
                <w:rFonts w:ascii="Times New Roman" w:hAnsi="Times New Roman" w:cs="Times New Roman"/>
                <w:bCs/>
              </w:rPr>
              <w:t>% des élèves de première étape maitrisant les mécanismes de base de la lecture ; (Score global en lecture)</w:t>
            </w:r>
          </w:p>
        </w:tc>
        <w:tc>
          <w:tcPr>
            <w:tcW w:w="2232"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44.63 %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60 %</w:t>
            </w:r>
          </w:p>
        </w:tc>
        <w:tc>
          <w:tcPr>
            <w:tcW w:w="108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70 %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80 %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90%</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rPr>
            </w:pPr>
            <w:r w:rsidRPr="003A3B6A">
              <w:rPr>
                <w:rFonts w:ascii="Times New Roman" w:hAnsi="Times New Roman" w:cs="Times New Roman"/>
                <w:bCs/>
              </w:rPr>
              <w:t>% des élèves de première étape maitrisant les bases de la numération, les techniques opératoires ;</w:t>
            </w:r>
          </w:p>
        </w:tc>
        <w:tc>
          <w:tcPr>
            <w:tcW w:w="2232"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50.58 %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65 %</w:t>
            </w:r>
          </w:p>
        </w:tc>
        <w:tc>
          <w:tcPr>
            <w:tcW w:w="108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75 %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85 %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95 %</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rPr>
            </w:pPr>
            <w:r w:rsidRPr="003A3B6A">
              <w:rPr>
                <w:rFonts w:ascii="Times New Roman" w:hAnsi="Times New Roman" w:cs="Times New Roman"/>
                <w:bCs/>
              </w:rPr>
              <w:t>% des élèves de la deuxième étape pouvant lire de manière courante ;</w:t>
            </w:r>
          </w:p>
        </w:tc>
        <w:tc>
          <w:tcPr>
            <w:tcW w:w="2232"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64.78 %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70 %</w:t>
            </w:r>
          </w:p>
        </w:tc>
        <w:tc>
          <w:tcPr>
            <w:tcW w:w="108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85 %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90 %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95 %</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rPr>
            </w:pPr>
            <w:r w:rsidRPr="003A3B6A">
              <w:rPr>
                <w:rFonts w:ascii="Times New Roman" w:hAnsi="Times New Roman" w:cs="Times New Roman"/>
                <w:bCs/>
              </w:rPr>
              <w:t>% des élèves de la deuxième étape pouvant  résoudre des problèmes mathématiques, effectuer des mesures et construire des figures géométriques ;</w:t>
            </w:r>
          </w:p>
        </w:tc>
        <w:tc>
          <w:tcPr>
            <w:tcW w:w="2232"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40.21 %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55 %</w:t>
            </w:r>
          </w:p>
        </w:tc>
        <w:tc>
          <w:tcPr>
            <w:tcW w:w="108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70 %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85 %</w:t>
            </w:r>
          </w:p>
        </w:tc>
        <w:tc>
          <w:tcPr>
            <w:tcW w:w="990" w:type="dxa"/>
            <w:vAlign w:val="center"/>
          </w:tcPr>
          <w:p w:rsidR="003A3B6A" w:rsidRPr="003A3B6A" w:rsidRDefault="000855C8" w:rsidP="003A3B6A">
            <w:pPr>
              <w:jc w:val="center"/>
              <w:rPr>
                <w:rFonts w:ascii="Times New Roman" w:hAnsi="Times New Roman" w:cs="Times New Roman"/>
                <w:i/>
              </w:rPr>
            </w:pPr>
            <w:r>
              <w:rPr>
                <w:rFonts w:ascii="Times New Roman" w:hAnsi="Times New Roman" w:cs="Times New Roman"/>
                <w:i/>
              </w:rPr>
              <w:t>95 %</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bCs/>
              </w:rPr>
            </w:pPr>
            <w:r w:rsidRPr="003A3B6A">
              <w:rPr>
                <w:rFonts w:ascii="Times New Roman" w:hAnsi="Times New Roman" w:cs="Times New Roman"/>
                <w:bCs/>
              </w:rPr>
              <w:t>Taux de redoublement au CP</w:t>
            </w:r>
          </w:p>
        </w:tc>
        <w:tc>
          <w:tcPr>
            <w:tcW w:w="2232"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5%</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3%</w:t>
            </w:r>
          </w:p>
        </w:tc>
        <w:tc>
          <w:tcPr>
            <w:tcW w:w="108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2%</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1%</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bCs/>
              </w:rPr>
            </w:pPr>
            <w:r w:rsidRPr="003A3B6A">
              <w:rPr>
                <w:rFonts w:ascii="Times New Roman" w:hAnsi="Times New Roman" w:cs="Times New Roman"/>
                <w:bCs/>
              </w:rPr>
              <w:t>Taux de redoublement au CE2</w:t>
            </w:r>
          </w:p>
        </w:tc>
        <w:tc>
          <w:tcPr>
            <w:tcW w:w="2232"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7%</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6%</w:t>
            </w:r>
          </w:p>
        </w:tc>
        <w:tc>
          <w:tcPr>
            <w:tcW w:w="108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5%</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4%</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3%</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bCs/>
              </w:rPr>
            </w:pPr>
            <w:r w:rsidRPr="003A3B6A">
              <w:rPr>
                <w:rFonts w:ascii="Times New Roman" w:hAnsi="Times New Roman" w:cs="Times New Roman"/>
                <w:bCs/>
              </w:rPr>
              <w:t>Taux d’abandon au CP</w:t>
            </w:r>
          </w:p>
        </w:tc>
        <w:tc>
          <w:tcPr>
            <w:tcW w:w="2232"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c>
          <w:tcPr>
            <w:tcW w:w="108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r>
      <w:tr w:rsidR="003A3B6A" w:rsidRPr="003A3B6A" w:rsidTr="003A3B6A">
        <w:tc>
          <w:tcPr>
            <w:tcW w:w="3096" w:type="dxa"/>
          </w:tcPr>
          <w:p w:rsidR="003A3B6A" w:rsidRPr="003A3B6A" w:rsidRDefault="003A3B6A" w:rsidP="003A3B6A">
            <w:pPr>
              <w:pStyle w:val="Paragraphedeliste"/>
              <w:numPr>
                <w:ilvl w:val="0"/>
                <w:numId w:val="4"/>
              </w:numPr>
              <w:spacing w:after="0"/>
              <w:jc w:val="left"/>
              <w:rPr>
                <w:rFonts w:ascii="Times New Roman" w:hAnsi="Times New Roman" w:cs="Times New Roman"/>
                <w:bCs/>
              </w:rPr>
            </w:pPr>
            <w:r w:rsidRPr="003A3B6A">
              <w:rPr>
                <w:rFonts w:ascii="Times New Roman" w:hAnsi="Times New Roman" w:cs="Times New Roman"/>
                <w:bCs/>
              </w:rPr>
              <w:t>Taux d’abandon au CE2</w:t>
            </w:r>
          </w:p>
        </w:tc>
        <w:tc>
          <w:tcPr>
            <w:tcW w:w="2232"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2%</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1.5%</w:t>
            </w:r>
          </w:p>
        </w:tc>
        <w:tc>
          <w:tcPr>
            <w:tcW w:w="108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1%</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c>
          <w:tcPr>
            <w:tcW w:w="990" w:type="dxa"/>
            <w:vAlign w:val="center"/>
          </w:tcPr>
          <w:p w:rsidR="003A3B6A" w:rsidRPr="003A3B6A" w:rsidRDefault="003A3B6A" w:rsidP="003A3B6A">
            <w:pPr>
              <w:jc w:val="center"/>
              <w:rPr>
                <w:rFonts w:ascii="Times New Roman" w:hAnsi="Times New Roman" w:cs="Times New Roman"/>
                <w:i/>
              </w:rPr>
            </w:pPr>
            <w:r w:rsidRPr="003A3B6A">
              <w:rPr>
                <w:rFonts w:ascii="Times New Roman" w:hAnsi="Times New Roman" w:cs="Times New Roman"/>
                <w:i/>
              </w:rPr>
              <w:t>0%</w:t>
            </w:r>
          </w:p>
        </w:tc>
      </w:tr>
    </w:tbl>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b/>
        </w:rPr>
      </w:pPr>
    </w:p>
    <w:p w:rsidR="003A3B6A" w:rsidRPr="003A3B6A" w:rsidRDefault="003A3B6A" w:rsidP="003A3B6A">
      <w:pPr>
        <w:rPr>
          <w:rFonts w:ascii="Times New Roman" w:hAnsi="Times New Roman" w:cs="Times New Roman"/>
          <w:b/>
        </w:rPr>
      </w:pPr>
    </w:p>
    <w:p w:rsidR="003A3B6A" w:rsidRDefault="003A3B6A" w:rsidP="003A3B6A">
      <w:pPr>
        <w:rPr>
          <w:rFonts w:ascii="Times New Roman" w:hAnsi="Times New Roman" w:cs="Times New Roman"/>
          <w:b/>
        </w:rPr>
      </w:pPr>
    </w:p>
    <w:p w:rsidR="003A3B6A" w:rsidRPr="003A3B6A" w:rsidRDefault="003A3B6A" w:rsidP="003A3B6A">
      <w:pPr>
        <w:rPr>
          <w:rFonts w:ascii="Times New Roman" w:hAnsi="Times New Roman" w:cs="Times New Roman"/>
          <w:b/>
        </w:rPr>
      </w:pPr>
    </w:p>
    <w:p w:rsidR="003A3B6A" w:rsidRPr="003A3B6A" w:rsidRDefault="003A3B6A" w:rsidP="003A3B6A">
      <w:pPr>
        <w:pStyle w:val="Paragraphedeliste"/>
        <w:numPr>
          <w:ilvl w:val="0"/>
          <w:numId w:val="1"/>
        </w:numPr>
        <w:rPr>
          <w:rFonts w:ascii="Times New Roman" w:hAnsi="Times New Roman" w:cs="Times New Roman"/>
          <w:b/>
        </w:rPr>
      </w:pPr>
      <w:r w:rsidRPr="003A3B6A">
        <w:rPr>
          <w:rFonts w:ascii="Times New Roman" w:hAnsi="Times New Roman" w:cs="Times New Roman"/>
          <w:b/>
        </w:rPr>
        <w:lastRenderedPageBreak/>
        <w:t>ENGAGEMENTS DES PARTIES</w:t>
      </w:r>
    </w:p>
    <w:p w:rsidR="003A3B6A" w:rsidRPr="003A3B6A" w:rsidRDefault="003A3B6A" w:rsidP="003A3B6A">
      <w:pPr>
        <w:pStyle w:val="Paragraphedeliste"/>
        <w:spacing w:after="0"/>
        <w:rPr>
          <w:rFonts w:ascii="Times New Roman" w:hAnsi="Times New Roman" w:cs="Times New Roman"/>
        </w:rPr>
      </w:pPr>
      <w:r w:rsidRPr="003A3B6A">
        <w:rPr>
          <w:rFonts w:ascii="Times New Roman" w:hAnsi="Times New Roman" w:cs="Times New Roman"/>
        </w:rPr>
        <w:t xml:space="preserve">L’Ecole s’engage à : </w:t>
      </w:r>
    </w:p>
    <w:p w:rsidR="003A3B6A" w:rsidRPr="003A3B6A" w:rsidRDefault="003A3B6A" w:rsidP="003A3B6A">
      <w:pPr>
        <w:rPr>
          <w:rFonts w:ascii="Times New Roman" w:hAnsi="Times New Roman" w:cs="Times New Roman"/>
          <w:b/>
          <w:i/>
        </w:rPr>
      </w:pPr>
      <w:r w:rsidRPr="003A3B6A">
        <w:rPr>
          <w:rFonts w:ascii="Times New Roman" w:hAnsi="Times New Roman" w:cs="Times New Roman"/>
          <w:b/>
          <w:i/>
        </w:rPr>
        <w:t>En matière d’élaboration du Plan de Développement de l’Ecole ((PDE)</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 xml:space="preserve">Impliquer le CGE dans l’analyse de la situation diagnostique de l’école ; </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 xml:space="preserve">Impliquer le CGE dans l’élaboration et la mise en œuvre du PDE </w:t>
      </w:r>
    </w:p>
    <w:p w:rsidR="003A3B6A" w:rsidRPr="003A3B6A" w:rsidRDefault="003A3B6A" w:rsidP="003A3B6A">
      <w:pPr>
        <w:rPr>
          <w:rFonts w:ascii="Times New Roman" w:hAnsi="Times New Roman" w:cs="Times New Roman"/>
          <w:b/>
          <w:i/>
        </w:rPr>
      </w:pPr>
      <w:r w:rsidRPr="003A3B6A">
        <w:rPr>
          <w:rFonts w:ascii="Times New Roman" w:hAnsi="Times New Roman" w:cs="Times New Roman"/>
          <w:b/>
          <w:i/>
        </w:rPr>
        <w:t xml:space="preserve">En matière de pilotage </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A suivre scrupuleusement les activités programmées dans le CAQ</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A rédiger un rapport technique et financier à la fin de chaque trimestre</w:t>
      </w:r>
    </w:p>
    <w:p w:rsidR="003A3B6A" w:rsidRPr="003A3B6A" w:rsidRDefault="003A3B6A" w:rsidP="003A3B6A">
      <w:pPr>
        <w:rPr>
          <w:rFonts w:ascii="Times New Roman" w:hAnsi="Times New Roman" w:cs="Times New Roman"/>
          <w:b/>
          <w:i/>
        </w:rPr>
      </w:pPr>
      <w:r w:rsidRPr="003A3B6A">
        <w:rPr>
          <w:rFonts w:ascii="Times New Roman" w:hAnsi="Times New Roman" w:cs="Times New Roman"/>
          <w:b/>
          <w:i/>
        </w:rPr>
        <w:t>En matière d’encadrement</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Les maîtres du CI au CE2 auront un encadrement rapproché à savoir au moins deux visites du Directeur par semaine.</w:t>
      </w:r>
    </w:p>
    <w:p w:rsidR="003A3B6A" w:rsidRPr="003A3B6A" w:rsidRDefault="003A3B6A" w:rsidP="003A3B6A">
      <w:pPr>
        <w:rPr>
          <w:rFonts w:ascii="Times New Roman" w:hAnsi="Times New Roman" w:cs="Times New Roman"/>
        </w:rPr>
      </w:pPr>
      <w:r w:rsidRPr="003A3B6A">
        <w:rPr>
          <w:rFonts w:ascii="Times New Roman" w:hAnsi="Times New Roman" w:cs="Times New Roman"/>
        </w:rPr>
        <w:t>L’IEF s’engage à:</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 xml:space="preserve">Accompagner l’école dans l’élaboration du PDE ; </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Encadrer les maitres du CI au CE2 au moins deux fois par mois ;</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Organiser une évaluation standardisée des cours concernés tous les deux mois ;</w:t>
      </w:r>
    </w:p>
    <w:p w:rsidR="003A3B6A" w:rsidRPr="003A3B6A" w:rsidRDefault="003A3B6A" w:rsidP="003A3B6A">
      <w:pPr>
        <w:pStyle w:val="Paragraphedeliste"/>
        <w:numPr>
          <w:ilvl w:val="0"/>
          <w:numId w:val="7"/>
        </w:numPr>
        <w:spacing w:line="276" w:lineRule="auto"/>
        <w:jc w:val="left"/>
        <w:rPr>
          <w:rFonts w:ascii="Times New Roman" w:hAnsi="Times New Roman" w:cs="Times New Roman"/>
        </w:rPr>
      </w:pPr>
      <w:r w:rsidRPr="003A3B6A">
        <w:rPr>
          <w:rFonts w:ascii="Times New Roman" w:hAnsi="Times New Roman" w:cs="Times New Roman"/>
        </w:rPr>
        <w:t>Communiquer les résultats de l’évaluation et les pistes de remédiation tous les deux mois</w:t>
      </w:r>
    </w:p>
    <w:p w:rsidR="003A3B6A" w:rsidRPr="003A3B6A" w:rsidRDefault="003A3B6A" w:rsidP="003A3B6A">
      <w:pPr>
        <w:pStyle w:val="Paragraphedeliste"/>
        <w:spacing w:line="276" w:lineRule="auto"/>
        <w:jc w:val="left"/>
        <w:rPr>
          <w:rFonts w:ascii="Times New Roman" w:hAnsi="Times New Roman" w:cs="Times New Roman"/>
        </w:rPr>
      </w:pPr>
    </w:p>
    <w:p w:rsidR="003A3B6A" w:rsidRPr="003A3B6A" w:rsidRDefault="003A3B6A" w:rsidP="003A3B6A">
      <w:pPr>
        <w:pStyle w:val="Paragraphedeliste"/>
        <w:numPr>
          <w:ilvl w:val="0"/>
          <w:numId w:val="1"/>
        </w:numPr>
        <w:rPr>
          <w:rFonts w:ascii="Times New Roman" w:hAnsi="Times New Roman" w:cs="Times New Roman"/>
          <w:b/>
          <w:bCs/>
        </w:rPr>
      </w:pPr>
      <w:r w:rsidRPr="003A3B6A">
        <w:rPr>
          <w:rFonts w:ascii="Times New Roman" w:hAnsi="Times New Roman" w:cs="Times New Roman"/>
          <w:b/>
          <w:bCs/>
        </w:rPr>
        <w:t>PROCEDURES FINANCIERES</w:t>
      </w:r>
    </w:p>
    <w:p w:rsidR="003A3B6A" w:rsidRPr="003A3B6A" w:rsidRDefault="003A3B6A" w:rsidP="003A3B6A">
      <w:pPr>
        <w:rPr>
          <w:rFonts w:ascii="Times New Roman" w:hAnsi="Times New Roman" w:cs="Times New Roman"/>
        </w:rPr>
      </w:pPr>
      <w:r w:rsidRPr="003A3B6A">
        <w:rPr>
          <w:rFonts w:ascii="Times New Roman" w:hAnsi="Times New Roman" w:cs="Times New Roman"/>
        </w:rPr>
        <w:t>L’IEF mettra à la disposition de l’école les ressources financières  d’un montant de</w:t>
      </w:r>
      <w:r w:rsidRPr="003A3B6A">
        <w:rPr>
          <w:rFonts w:ascii="Times New Roman" w:hAnsi="Times New Roman" w:cs="Times New Roman"/>
          <w:b/>
        </w:rPr>
        <w:t>450 000</w:t>
      </w:r>
      <w:r w:rsidRPr="003A3B6A">
        <w:rPr>
          <w:rFonts w:ascii="Times New Roman" w:hAnsi="Times New Roman" w:cs="Times New Roman"/>
        </w:rPr>
        <w:t xml:space="preserve"> FCFA prévues pour la mise en œuvre du CAQ. Le décaissement se fera sur la base des activités programmées par an et après justification des financements antérieurs. Le comité de gestion est associé à la signature, à la mise en œuvre et à l’évaluation du contrat.</w:t>
      </w:r>
    </w:p>
    <w:p w:rsidR="003A3B6A" w:rsidRPr="003A3B6A" w:rsidRDefault="003A3B6A" w:rsidP="003A3B6A">
      <w:pPr>
        <w:rPr>
          <w:rFonts w:ascii="Times New Roman" w:hAnsi="Times New Roman" w:cs="Times New Roman"/>
        </w:rPr>
      </w:pPr>
      <w:r w:rsidRPr="003A3B6A">
        <w:rPr>
          <w:rFonts w:ascii="Times New Roman" w:hAnsi="Times New Roman" w:cs="Times New Roman"/>
        </w:rPr>
        <w:t xml:space="preserve">Toutefois le CGE peut recevoir des ressources additionnelles provenant de la communauté ou d’autres partenaires de l’école. </w:t>
      </w:r>
    </w:p>
    <w:p w:rsidR="003A3B6A" w:rsidRPr="003A3B6A" w:rsidRDefault="003A3B6A" w:rsidP="003A3B6A">
      <w:pPr>
        <w:rPr>
          <w:rFonts w:ascii="Times New Roman" w:hAnsi="Times New Roman" w:cs="Times New Roman"/>
        </w:rPr>
      </w:pPr>
      <w:r w:rsidRPr="003A3B6A">
        <w:rPr>
          <w:rFonts w:ascii="Times New Roman" w:hAnsi="Times New Roman" w:cs="Times New Roman"/>
        </w:rPr>
        <w:t>L’argent est logé dans le compte du comité de gestion de l’école qui  est mouvementé par la double signature du président du CGE et du directeur. L’IEF est tenu d’encadrer et de suivre la gestion financière du CAQ ou de tout autre fonds.</w:t>
      </w:r>
    </w:p>
    <w:p w:rsidR="003A3B6A" w:rsidRPr="003A3B6A" w:rsidRDefault="003A3B6A" w:rsidP="003A3B6A">
      <w:pPr>
        <w:rPr>
          <w:rFonts w:ascii="Times New Roman" w:hAnsi="Times New Roman" w:cs="Times New Roman"/>
        </w:rPr>
      </w:pPr>
      <w:r w:rsidRPr="003A3B6A">
        <w:rPr>
          <w:rFonts w:ascii="Times New Roman" w:hAnsi="Times New Roman" w:cs="Times New Roman"/>
        </w:rPr>
        <w:t>Le directeur de l’école dépose au niveau de L’IEF un rapport technique et financier à la fin de chaque trimestre).</w:t>
      </w:r>
    </w:p>
    <w:p w:rsidR="003A3B6A" w:rsidRPr="003A3B6A" w:rsidRDefault="003A3B6A" w:rsidP="003A3B6A">
      <w:pPr>
        <w:rPr>
          <w:rFonts w:ascii="Times New Roman" w:hAnsi="Times New Roman" w:cs="Times New Roman"/>
          <w:i/>
        </w:rPr>
      </w:pPr>
      <w:r w:rsidRPr="003A3B6A">
        <w:rPr>
          <w:rFonts w:ascii="Times New Roman" w:hAnsi="Times New Roman" w:cs="Times New Roman"/>
          <w:i/>
        </w:rPr>
        <w:t>NB : les ressources financières  mises à la disposition de l’école pour la mise en œuvre  du CAQ ne peuvent financer que les activités prévues dans le cadre de ce contrat.  </w:t>
      </w:r>
    </w:p>
    <w:p w:rsidR="003A3B6A" w:rsidRPr="003A3B6A" w:rsidRDefault="003A3B6A" w:rsidP="003A3B6A">
      <w:pPr>
        <w:rPr>
          <w:rFonts w:ascii="Times New Roman" w:hAnsi="Times New Roman" w:cs="Times New Roman"/>
          <w:b/>
        </w:rPr>
      </w:pPr>
    </w:p>
    <w:p w:rsidR="003A3B6A" w:rsidRPr="003A3B6A" w:rsidRDefault="003A3B6A" w:rsidP="003A3B6A">
      <w:pPr>
        <w:pStyle w:val="Paragraphedeliste"/>
        <w:numPr>
          <w:ilvl w:val="0"/>
          <w:numId w:val="1"/>
        </w:numPr>
        <w:rPr>
          <w:rFonts w:ascii="Times New Roman" w:hAnsi="Times New Roman" w:cs="Times New Roman"/>
          <w:b/>
        </w:rPr>
      </w:pPr>
      <w:r w:rsidRPr="003A3B6A">
        <w:rPr>
          <w:rFonts w:ascii="Times New Roman" w:hAnsi="Times New Roman" w:cs="Times New Roman"/>
          <w:b/>
        </w:rPr>
        <w:t xml:space="preserve">DISPOSITIF DE SUIVI- EVALUATION  </w:t>
      </w:r>
    </w:p>
    <w:p w:rsidR="003A3B6A" w:rsidRPr="003A3B6A" w:rsidRDefault="003A3B6A" w:rsidP="003A3B6A">
      <w:pPr>
        <w:rPr>
          <w:rFonts w:ascii="Times New Roman" w:hAnsi="Times New Roman" w:cs="Times New Roman"/>
        </w:rPr>
      </w:pPr>
      <w:r w:rsidRPr="003A3B6A">
        <w:rPr>
          <w:rFonts w:ascii="Times New Roman" w:hAnsi="Times New Roman" w:cs="Times New Roman"/>
        </w:rPr>
        <w:t xml:space="preserve">Un suivi régulier du CAQ est réalisé par l’IEF et l’école pour réguler la mise en œuvre des engagements pris de part et d’autre et pour suivre l’évolution des performances planifiées. </w:t>
      </w:r>
    </w:p>
    <w:p w:rsidR="003A3B6A" w:rsidRPr="003A3B6A" w:rsidRDefault="003A3B6A" w:rsidP="003A3B6A">
      <w:pPr>
        <w:rPr>
          <w:rFonts w:ascii="Times New Roman" w:hAnsi="Times New Roman" w:cs="Times New Roman"/>
        </w:rPr>
      </w:pPr>
      <w:r w:rsidRPr="003A3B6A">
        <w:rPr>
          <w:rFonts w:ascii="Times New Roman" w:hAnsi="Times New Roman" w:cs="Times New Roman"/>
        </w:rPr>
        <w:t>Ce suivi s’effectue par le biais de réunions trimestrielles de suivi, sanctionnées par des rapports faisant le point sur les réussites, les difficultés constatées, et pistes de solution identifiées.</w:t>
      </w:r>
    </w:p>
    <w:p w:rsidR="003A3B6A" w:rsidRPr="003A3B6A" w:rsidRDefault="003A3B6A" w:rsidP="003A3B6A">
      <w:pPr>
        <w:rPr>
          <w:rFonts w:ascii="Times New Roman" w:hAnsi="Times New Roman" w:cs="Times New Roman"/>
        </w:rPr>
      </w:pPr>
      <w:r w:rsidRPr="003A3B6A">
        <w:rPr>
          <w:rFonts w:ascii="Times New Roman" w:hAnsi="Times New Roman" w:cs="Times New Roman"/>
        </w:rPr>
        <w:t>A la fin de chaque semestre, un rapport départemental de suivi des contrats de performance, est déposé à l’IA.</w:t>
      </w:r>
    </w:p>
    <w:p w:rsidR="003A3B6A" w:rsidRPr="003A3B6A" w:rsidRDefault="003A3B6A" w:rsidP="003A3B6A">
      <w:pPr>
        <w:rPr>
          <w:rFonts w:ascii="Times New Roman" w:hAnsi="Times New Roman" w:cs="Times New Roman"/>
        </w:rPr>
      </w:pPr>
      <w:r w:rsidRPr="003A3B6A">
        <w:rPr>
          <w:rFonts w:ascii="Times New Roman" w:hAnsi="Times New Roman" w:cs="Times New Roman"/>
        </w:rPr>
        <w:t xml:space="preserve">Une réunion bilan annuel fait le point sur le niveau de réalisation des objectifs, des modifications à effectuer, des difficultés et réussites ainsi que des recommandations à formuler pour la réussite  du projet. Ces réunions bilan sont élargies aux communautés bénéficiaires et aux élus locaux ou à toutes autres personnes ressources capables de contribuer à l’atteinte des résultats visés. </w:t>
      </w:r>
    </w:p>
    <w:p w:rsidR="003A3B6A" w:rsidRPr="003A3B6A" w:rsidRDefault="003A3B6A" w:rsidP="003A3B6A">
      <w:pPr>
        <w:rPr>
          <w:rFonts w:ascii="Times New Roman" w:hAnsi="Times New Roman" w:cs="Times New Roman"/>
        </w:rPr>
      </w:pPr>
      <w:r w:rsidRPr="003A3B6A">
        <w:rPr>
          <w:rFonts w:ascii="Times New Roman" w:hAnsi="Times New Roman" w:cs="Times New Roman"/>
        </w:rPr>
        <w:t>Une évaluation externe du projet est faite par l’IEF ou par une tierce partie sur sa demande.</w:t>
      </w:r>
    </w:p>
    <w:p w:rsidR="003A3B6A" w:rsidRPr="003A3B6A" w:rsidRDefault="003A3B6A" w:rsidP="003A3B6A">
      <w:pPr>
        <w:rPr>
          <w:rFonts w:ascii="Times New Roman" w:hAnsi="Times New Roman" w:cs="Times New Roman"/>
          <w:b/>
        </w:rPr>
      </w:pPr>
    </w:p>
    <w:p w:rsidR="003A3B6A" w:rsidRPr="003A3B6A" w:rsidRDefault="003A3B6A" w:rsidP="003A3B6A">
      <w:pPr>
        <w:pStyle w:val="Paragraphedeliste"/>
        <w:numPr>
          <w:ilvl w:val="0"/>
          <w:numId w:val="1"/>
        </w:numPr>
        <w:rPr>
          <w:rFonts w:ascii="Times New Roman" w:hAnsi="Times New Roman" w:cs="Times New Roman"/>
          <w:b/>
        </w:rPr>
      </w:pPr>
      <w:r w:rsidRPr="003A3B6A">
        <w:rPr>
          <w:rFonts w:ascii="Times New Roman" w:hAnsi="Times New Roman" w:cs="Times New Roman"/>
          <w:b/>
        </w:rPr>
        <w:lastRenderedPageBreak/>
        <w:t>SUITE A DONNER AU CDP EN TERMES DE DECISIONS</w:t>
      </w:r>
    </w:p>
    <w:p w:rsidR="003A3B6A" w:rsidRPr="003A3B6A" w:rsidRDefault="003A3B6A" w:rsidP="003A3B6A">
      <w:pPr>
        <w:rPr>
          <w:rFonts w:ascii="Times New Roman" w:hAnsi="Times New Roman" w:cs="Times New Roman"/>
        </w:rPr>
      </w:pPr>
      <w:r w:rsidRPr="003A3B6A">
        <w:rPr>
          <w:rFonts w:ascii="Times New Roman" w:hAnsi="Times New Roman" w:cs="Times New Roman"/>
        </w:rPr>
        <w:t>Si les résultats sont positifs, le CAQ pourra être renouvelé sous réserve de disponibilité de ressources.</w:t>
      </w:r>
    </w:p>
    <w:p w:rsidR="003A3B6A" w:rsidRPr="003A3B6A" w:rsidRDefault="003A3B6A" w:rsidP="003A3B6A">
      <w:pPr>
        <w:rPr>
          <w:rFonts w:ascii="Times New Roman" w:hAnsi="Times New Roman" w:cs="Times New Roman"/>
        </w:rPr>
      </w:pPr>
      <w:r w:rsidRPr="003A3B6A">
        <w:rPr>
          <w:rFonts w:ascii="Times New Roman" w:hAnsi="Times New Roman" w:cs="Times New Roman"/>
        </w:rPr>
        <w:t>Au cas où les résultats ne sont pas probants, le contrat est suspendu en attendant que l’analyse de la situation soit faite par l’IEF pour déterminer la conduite à tenir compte tenu des raisons de non succès (causes externes ou indépendantes de l’école, mauvaise gestion du directeur de l’école…).</w:t>
      </w:r>
    </w:p>
    <w:p w:rsidR="003A3B6A" w:rsidRPr="003A3B6A" w:rsidRDefault="003A3B6A" w:rsidP="003A3B6A">
      <w:pPr>
        <w:rPr>
          <w:rFonts w:ascii="Times New Roman" w:hAnsi="Times New Roman" w:cs="Times New Roman"/>
        </w:rPr>
      </w:pPr>
    </w:p>
    <w:p w:rsidR="003A3B6A" w:rsidRPr="003A3B6A" w:rsidRDefault="003A3B6A" w:rsidP="003A3B6A">
      <w:pPr>
        <w:pStyle w:val="Paragraphedeliste"/>
        <w:rPr>
          <w:rFonts w:ascii="Times New Roman" w:hAnsi="Times New Roman" w:cs="Times New Roman"/>
        </w:rPr>
      </w:pPr>
      <w:r w:rsidRPr="003A3B6A">
        <w:rPr>
          <w:rFonts w:ascii="Times New Roman" w:hAnsi="Times New Roman" w:cs="Times New Roman"/>
          <w:b/>
          <w:bCs/>
        </w:rPr>
        <w:t>SIGNATAIRES</w:t>
      </w:r>
    </w:p>
    <w:p w:rsidR="003A3B6A" w:rsidRDefault="000855C8" w:rsidP="003A3B6A">
      <w:pPr>
        <w:rPr>
          <w:rFonts w:ascii="Times New Roman" w:hAnsi="Times New Roman" w:cs="Times New Roman"/>
        </w:rPr>
      </w:pPr>
      <w:r>
        <w:rPr>
          <w:rFonts w:ascii="Times New Roman" w:hAnsi="Times New Roman" w:cs="Times New Roman"/>
        </w:rPr>
        <w:t>Ont signé à Saint-Louis, le  07</w:t>
      </w:r>
      <w:r w:rsidR="003A3B6A">
        <w:rPr>
          <w:rFonts w:ascii="Times New Roman" w:hAnsi="Times New Roman" w:cs="Times New Roman"/>
        </w:rPr>
        <w:t xml:space="preserve"> Août 2014</w:t>
      </w:r>
    </w:p>
    <w:p w:rsid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tbl>
      <w:tblPr>
        <w:tblStyle w:val="Grilledutableau"/>
        <w:tblW w:w="9422" w:type="dxa"/>
        <w:tblLook w:val="04A0" w:firstRow="1" w:lastRow="0" w:firstColumn="1" w:lastColumn="0" w:noHBand="0" w:noVBand="1"/>
      </w:tblPr>
      <w:tblGrid>
        <w:gridCol w:w="3140"/>
        <w:gridCol w:w="3141"/>
        <w:gridCol w:w="3141"/>
      </w:tblGrid>
      <w:tr w:rsidR="003A3B6A" w:rsidRPr="003A3B6A" w:rsidTr="003A3B6A">
        <w:trPr>
          <w:trHeight w:val="2746"/>
        </w:trPr>
        <w:tc>
          <w:tcPr>
            <w:tcW w:w="3140"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Pour l’IEF</w:t>
            </w:r>
          </w:p>
          <w:p w:rsidR="003A3B6A" w:rsidRPr="003A3B6A" w:rsidRDefault="003A3B6A" w:rsidP="003A3B6A">
            <w:pPr>
              <w:jc w:val="cente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3A3B6A" w:rsidRDefault="003A3B6A" w:rsidP="003A3B6A">
            <w:pPr>
              <w:jc w:val="center"/>
              <w:rPr>
                <w:rFonts w:ascii="Times New Roman" w:hAnsi="Times New Roman" w:cs="Times New Roman"/>
                <w:b/>
              </w:rPr>
            </w:pPr>
          </w:p>
          <w:p w:rsidR="003A3B6A" w:rsidRDefault="003A3B6A" w:rsidP="003A3B6A">
            <w:pPr>
              <w:jc w:val="cente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3A3B6A" w:rsidRPr="00B07323" w:rsidRDefault="00B07323" w:rsidP="003A3B6A">
            <w:pPr>
              <w:jc w:val="center"/>
              <w:rPr>
                <w:rFonts w:ascii="Times New Roman" w:hAnsi="Times New Roman" w:cs="Times New Roman"/>
                <w:b/>
                <w:u w:val="single"/>
              </w:rPr>
            </w:pPr>
            <w:r w:rsidRPr="00B07323">
              <w:rPr>
                <w:rFonts w:ascii="Times New Roman" w:hAnsi="Times New Roman" w:cs="Times New Roman"/>
                <w:b/>
                <w:u w:val="single"/>
              </w:rPr>
              <w:t>L’INSPECTEUR CHEF DE CIRCONSCRIPTION</w:t>
            </w:r>
          </w:p>
          <w:p w:rsidR="00FD57A0" w:rsidRDefault="00FD57A0"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roofErr w:type="spellStart"/>
            <w:r>
              <w:rPr>
                <w:rFonts w:ascii="Times New Roman" w:hAnsi="Times New Roman" w:cs="Times New Roman"/>
              </w:rPr>
              <w:t>Siaka</w:t>
            </w:r>
            <w:proofErr w:type="spellEnd"/>
            <w:r>
              <w:rPr>
                <w:rFonts w:ascii="Times New Roman" w:hAnsi="Times New Roman" w:cs="Times New Roman"/>
              </w:rPr>
              <w:t xml:space="preserve"> GOUDIABY</w:t>
            </w:r>
          </w:p>
        </w:tc>
        <w:tc>
          <w:tcPr>
            <w:tcW w:w="3141"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b/>
              </w:rPr>
              <w:t>Pour l’Ecole</w:t>
            </w:r>
          </w:p>
          <w:p w:rsidR="003A3B6A" w:rsidRP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p w:rsidR="003A3B6A" w:rsidRPr="00B07323" w:rsidRDefault="003A3B6A" w:rsidP="003A3B6A">
            <w:pPr>
              <w:jc w:val="center"/>
              <w:rPr>
                <w:rFonts w:ascii="Times New Roman" w:hAnsi="Times New Roman" w:cs="Times New Roman"/>
                <w:b/>
                <w:u w:val="single"/>
              </w:rPr>
            </w:pPr>
            <w:r w:rsidRPr="00B07323">
              <w:rPr>
                <w:rFonts w:ascii="Times New Roman" w:hAnsi="Times New Roman" w:cs="Times New Roman"/>
                <w:b/>
                <w:u w:val="single"/>
              </w:rPr>
              <w:t>Le Directeur</w:t>
            </w:r>
          </w:p>
          <w:p w:rsidR="00FD57A0" w:rsidRDefault="00FD57A0" w:rsidP="003A3B6A">
            <w:pPr>
              <w:jc w:val="center"/>
              <w:rPr>
                <w:rFonts w:ascii="Times New Roman" w:hAnsi="Times New Roman" w:cs="Times New Roman"/>
              </w:rPr>
            </w:pPr>
          </w:p>
          <w:p w:rsidR="00FD57A0" w:rsidRDefault="00FD57A0"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bookmarkStart w:id="0" w:name="_GoBack"/>
            <w:bookmarkEnd w:id="0"/>
            <w:r w:rsidRPr="003A3B6A">
              <w:rPr>
                <w:rFonts w:ascii="Times New Roman" w:hAnsi="Times New Roman" w:cs="Times New Roman"/>
              </w:rPr>
              <w:t xml:space="preserve">Alassane </w:t>
            </w:r>
            <w:proofErr w:type="spellStart"/>
            <w:r w:rsidRPr="003A3B6A">
              <w:rPr>
                <w:rFonts w:ascii="Times New Roman" w:hAnsi="Times New Roman" w:cs="Times New Roman"/>
              </w:rPr>
              <w:t>Seck</w:t>
            </w:r>
            <w:proofErr w:type="spellEnd"/>
          </w:p>
        </w:tc>
        <w:tc>
          <w:tcPr>
            <w:tcW w:w="3141" w:type="dxa"/>
          </w:tcPr>
          <w:p w:rsidR="003A3B6A" w:rsidRPr="003A3B6A" w:rsidRDefault="003A3B6A" w:rsidP="003A3B6A">
            <w:pPr>
              <w:pStyle w:val="Paragraphedeliste"/>
              <w:ind w:left="1068"/>
              <w:jc w:val="center"/>
              <w:rPr>
                <w:rFonts w:ascii="Times New Roman" w:hAnsi="Times New Roman" w:cs="Times New Roman"/>
                <w:b/>
              </w:rPr>
            </w:pPr>
            <w:r w:rsidRPr="003A3B6A">
              <w:rPr>
                <w:rFonts w:ascii="Times New Roman" w:hAnsi="Times New Roman" w:cs="Times New Roman"/>
                <w:b/>
              </w:rPr>
              <w:t>Pour le CGE</w:t>
            </w:r>
          </w:p>
          <w:p w:rsidR="003A3B6A" w:rsidRPr="003A3B6A" w:rsidRDefault="003A3B6A"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p w:rsidR="003A3B6A" w:rsidRPr="00B07323" w:rsidRDefault="00B07323" w:rsidP="003A3B6A">
            <w:pPr>
              <w:rPr>
                <w:rFonts w:ascii="Times New Roman" w:hAnsi="Times New Roman" w:cs="Times New Roman"/>
                <w:b/>
                <w:u w:val="single"/>
              </w:rPr>
            </w:pPr>
            <w:r>
              <w:rPr>
                <w:rFonts w:ascii="Times New Roman" w:hAnsi="Times New Roman" w:cs="Times New Roman"/>
              </w:rPr>
              <w:t xml:space="preserve">         </w:t>
            </w:r>
            <w:r w:rsidRPr="00B07323">
              <w:rPr>
                <w:rFonts w:ascii="Times New Roman" w:hAnsi="Times New Roman" w:cs="Times New Roman"/>
                <w:b/>
                <w:u w:val="single"/>
              </w:rPr>
              <w:t>Le Président du CGE</w:t>
            </w:r>
          </w:p>
          <w:p w:rsidR="00FD57A0" w:rsidRDefault="00FD57A0" w:rsidP="003A3B6A">
            <w:pPr>
              <w:jc w:val="center"/>
              <w:rPr>
                <w:rFonts w:ascii="Times New Roman" w:hAnsi="Times New Roman" w:cs="Times New Roman"/>
              </w:rPr>
            </w:pPr>
          </w:p>
          <w:p w:rsidR="00FD57A0" w:rsidRDefault="00FD57A0"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r w:rsidRPr="003A3B6A">
              <w:rPr>
                <w:rFonts w:ascii="Times New Roman" w:hAnsi="Times New Roman" w:cs="Times New Roman"/>
              </w:rPr>
              <w:t xml:space="preserve">Ousmane </w:t>
            </w:r>
            <w:proofErr w:type="spellStart"/>
            <w:r w:rsidRPr="003A3B6A">
              <w:rPr>
                <w:rFonts w:ascii="Times New Roman" w:hAnsi="Times New Roman" w:cs="Times New Roman"/>
              </w:rPr>
              <w:t>Diop</w:t>
            </w:r>
            <w:proofErr w:type="spellEnd"/>
          </w:p>
          <w:p w:rsidR="003A3B6A" w:rsidRDefault="003A3B6A"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p>
          <w:p w:rsidR="003A3B6A" w:rsidRDefault="003A3B6A" w:rsidP="003A3B6A">
            <w:pPr>
              <w:jc w:val="center"/>
              <w:rPr>
                <w:rFonts w:ascii="Times New Roman" w:hAnsi="Times New Roman" w:cs="Times New Roman"/>
              </w:rPr>
            </w:pPr>
          </w:p>
          <w:p w:rsidR="003A3B6A" w:rsidRPr="003A3B6A" w:rsidRDefault="003A3B6A" w:rsidP="003A3B6A">
            <w:pPr>
              <w:jc w:val="center"/>
              <w:rPr>
                <w:rFonts w:ascii="Times New Roman" w:hAnsi="Times New Roman" w:cs="Times New Roman"/>
              </w:rPr>
            </w:pPr>
          </w:p>
        </w:tc>
      </w:tr>
    </w:tbl>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Default="003A3B6A" w:rsidP="003A3B6A">
      <w:pPr>
        <w:jc w:val="center"/>
        <w:rPr>
          <w:rFonts w:ascii="Times New Roman" w:hAnsi="Times New Roman" w:cs="Times New Roman"/>
          <w:b/>
        </w:rPr>
      </w:pPr>
      <w:r w:rsidRPr="003A3B6A">
        <w:rPr>
          <w:rFonts w:ascii="Times New Roman" w:hAnsi="Times New Roman" w:cs="Times New Roman"/>
          <w:b/>
        </w:rPr>
        <w:t xml:space="preserve">Partie B du Contrat IEF/Ecole: </w:t>
      </w:r>
    </w:p>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Plan d’Amélioration de la Qualité de l’école</w:t>
      </w:r>
    </w:p>
    <w:p w:rsidR="003A3B6A" w:rsidRPr="003A3B6A" w:rsidRDefault="003A3B6A" w:rsidP="003A3B6A">
      <w:pPr>
        <w:pStyle w:val="Paragraphedeliste"/>
        <w:numPr>
          <w:ilvl w:val="0"/>
          <w:numId w:val="2"/>
        </w:numPr>
        <w:rPr>
          <w:rFonts w:ascii="Times New Roman" w:hAnsi="Times New Roman" w:cs="Times New Roman"/>
          <w:b/>
        </w:rPr>
      </w:pPr>
      <w:r w:rsidRPr="003A3B6A">
        <w:rPr>
          <w:rFonts w:ascii="Times New Roman" w:hAnsi="Times New Roman" w:cs="Times New Roman"/>
          <w:b/>
        </w:rPr>
        <w:t>Situation de l’école</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Identification de l’école </w:t>
      </w:r>
      <w:proofErr w:type="gramStart"/>
      <w:r w:rsidRPr="003A3B6A">
        <w:rPr>
          <w:rFonts w:ascii="Times New Roman" w:hAnsi="Times New Roman" w:cs="Times New Roman"/>
        </w:rPr>
        <w:t>:</w:t>
      </w:r>
      <w:r w:rsidRPr="003A3B6A">
        <w:rPr>
          <w:rFonts w:ascii="Times New Roman" w:hAnsi="Times New Roman" w:cs="Times New Roman"/>
          <w:b/>
          <w:i/>
        </w:rPr>
        <w:t>Alioune</w:t>
      </w:r>
      <w:proofErr w:type="gramEnd"/>
      <w:r w:rsidRPr="003A3B6A">
        <w:rPr>
          <w:rFonts w:ascii="Times New Roman" w:hAnsi="Times New Roman" w:cs="Times New Roman"/>
          <w:b/>
          <w:i/>
        </w:rPr>
        <w:t xml:space="preserve"> </w:t>
      </w:r>
      <w:proofErr w:type="spellStart"/>
      <w:r w:rsidRPr="003A3B6A">
        <w:rPr>
          <w:rFonts w:ascii="Times New Roman" w:hAnsi="Times New Roman" w:cs="Times New Roman"/>
          <w:b/>
          <w:i/>
        </w:rPr>
        <w:t>Babacar</w:t>
      </w:r>
      <w:proofErr w:type="spellEnd"/>
      <w:r w:rsidRPr="003A3B6A">
        <w:rPr>
          <w:rFonts w:ascii="Times New Roman" w:hAnsi="Times New Roman" w:cs="Times New Roman"/>
          <w:b/>
          <w:i/>
        </w:rPr>
        <w:t xml:space="preserve"> Sar/IEFSLC/IASL ile sud Saint-Louis</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 xml:space="preserve">Taille de l’école : (nombre de </w:t>
      </w:r>
      <w:proofErr w:type="spellStart"/>
      <w:r w:rsidRPr="003A3B6A">
        <w:rPr>
          <w:rFonts w:ascii="Times New Roman" w:hAnsi="Times New Roman" w:cs="Times New Roman"/>
        </w:rPr>
        <w:t>groupespédagogiques</w:t>
      </w:r>
      <w:proofErr w:type="spellEnd"/>
      <w:r w:rsidRPr="003A3B6A">
        <w:rPr>
          <w:rFonts w:ascii="Times New Roman" w:hAnsi="Times New Roman" w:cs="Times New Roman"/>
        </w:rPr>
        <w:t xml:space="preserve"> selon le mode de fonctionnement, </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effectifs d’</w:t>
      </w:r>
      <w:proofErr w:type="spellStart"/>
      <w:r w:rsidRPr="003A3B6A">
        <w:rPr>
          <w:rFonts w:ascii="Times New Roman" w:hAnsi="Times New Roman" w:cs="Times New Roman"/>
        </w:rPr>
        <w:t>élèvespar</w:t>
      </w:r>
      <w:proofErr w:type="spellEnd"/>
      <w:r w:rsidRPr="003A3B6A">
        <w:rPr>
          <w:rFonts w:ascii="Times New Roman" w:hAnsi="Times New Roman" w:cs="Times New Roman"/>
        </w:rPr>
        <w:t xml:space="preserve"> cours et selon le genre ;</w:t>
      </w:r>
    </w:p>
    <w:tbl>
      <w:tblPr>
        <w:tblStyle w:val="Grilledutableau"/>
        <w:tblW w:w="0" w:type="auto"/>
        <w:jc w:val="center"/>
        <w:tblLook w:val="04A0" w:firstRow="1" w:lastRow="0" w:firstColumn="1" w:lastColumn="0" w:noHBand="0" w:noVBand="1"/>
      </w:tblPr>
      <w:tblGrid>
        <w:gridCol w:w="1036"/>
        <w:gridCol w:w="993"/>
        <w:gridCol w:w="705"/>
        <w:gridCol w:w="851"/>
      </w:tblGrid>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CLASSE</w:t>
            </w:r>
          </w:p>
        </w:tc>
        <w:tc>
          <w:tcPr>
            <w:tcW w:w="99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 xml:space="preserve">Garçons </w:t>
            </w:r>
          </w:p>
        </w:tc>
        <w:tc>
          <w:tcPr>
            <w:tcW w:w="702"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Filles</w:t>
            </w:r>
          </w:p>
        </w:tc>
        <w:tc>
          <w:tcPr>
            <w:tcW w:w="851"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Total</w:t>
            </w:r>
          </w:p>
        </w:tc>
      </w:tr>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CI</w:t>
            </w:r>
          </w:p>
        </w:tc>
        <w:tc>
          <w:tcPr>
            <w:tcW w:w="993"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21</w:t>
            </w:r>
          </w:p>
        </w:tc>
        <w:tc>
          <w:tcPr>
            <w:tcW w:w="702"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29</w:t>
            </w:r>
          </w:p>
        </w:tc>
        <w:tc>
          <w:tcPr>
            <w:tcW w:w="851"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50</w:t>
            </w:r>
          </w:p>
        </w:tc>
      </w:tr>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CP</w:t>
            </w:r>
          </w:p>
        </w:tc>
        <w:tc>
          <w:tcPr>
            <w:tcW w:w="993"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27</w:t>
            </w:r>
          </w:p>
        </w:tc>
        <w:tc>
          <w:tcPr>
            <w:tcW w:w="702"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28</w:t>
            </w:r>
          </w:p>
        </w:tc>
        <w:tc>
          <w:tcPr>
            <w:tcW w:w="851"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55</w:t>
            </w:r>
          </w:p>
        </w:tc>
      </w:tr>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CE1</w:t>
            </w:r>
          </w:p>
        </w:tc>
        <w:tc>
          <w:tcPr>
            <w:tcW w:w="993"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24</w:t>
            </w:r>
          </w:p>
        </w:tc>
        <w:tc>
          <w:tcPr>
            <w:tcW w:w="702"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33</w:t>
            </w:r>
          </w:p>
        </w:tc>
        <w:tc>
          <w:tcPr>
            <w:tcW w:w="851"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57</w:t>
            </w:r>
          </w:p>
        </w:tc>
      </w:tr>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CE2</w:t>
            </w:r>
          </w:p>
        </w:tc>
        <w:tc>
          <w:tcPr>
            <w:tcW w:w="993"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29</w:t>
            </w:r>
          </w:p>
        </w:tc>
        <w:tc>
          <w:tcPr>
            <w:tcW w:w="702"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24</w:t>
            </w:r>
          </w:p>
        </w:tc>
        <w:tc>
          <w:tcPr>
            <w:tcW w:w="851"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53</w:t>
            </w:r>
          </w:p>
        </w:tc>
      </w:tr>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CM1</w:t>
            </w:r>
          </w:p>
        </w:tc>
        <w:tc>
          <w:tcPr>
            <w:tcW w:w="993"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30</w:t>
            </w:r>
          </w:p>
        </w:tc>
        <w:tc>
          <w:tcPr>
            <w:tcW w:w="702"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26</w:t>
            </w:r>
          </w:p>
        </w:tc>
        <w:tc>
          <w:tcPr>
            <w:tcW w:w="851"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56</w:t>
            </w:r>
          </w:p>
        </w:tc>
      </w:tr>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CM2</w:t>
            </w:r>
          </w:p>
        </w:tc>
        <w:tc>
          <w:tcPr>
            <w:tcW w:w="993"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24</w:t>
            </w:r>
          </w:p>
        </w:tc>
        <w:tc>
          <w:tcPr>
            <w:tcW w:w="702"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35</w:t>
            </w:r>
          </w:p>
        </w:tc>
        <w:tc>
          <w:tcPr>
            <w:tcW w:w="851"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59</w:t>
            </w:r>
          </w:p>
        </w:tc>
      </w:tr>
      <w:tr w:rsidR="003A3B6A" w:rsidRPr="003A3B6A" w:rsidTr="003A3B6A">
        <w:trPr>
          <w:jc w:val="center"/>
        </w:trPr>
        <w:tc>
          <w:tcPr>
            <w:tcW w:w="86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TOTAL</w:t>
            </w:r>
          </w:p>
        </w:tc>
        <w:tc>
          <w:tcPr>
            <w:tcW w:w="993"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155</w:t>
            </w:r>
          </w:p>
        </w:tc>
        <w:tc>
          <w:tcPr>
            <w:tcW w:w="702"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175</w:t>
            </w:r>
          </w:p>
        </w:tc>
        <w:tc>
          <w:tcPr>
            <w:tcW w:w="851" w:type="dxa"/>
            <w:vAlign w:val="bottom"/>
          </w:tcPr>
          <w:p w:rsidR="003A3B6A" w:rsidRPr="003A3B6A" w:rsidRDefault="003A3B6A" w:rsidP="003A3B6A">
            <w:pPr>
              <w:jc w:val="right"/>
              <w:rPr>
                <w:rFonts w:ascii="Times New Roman" w:hAnsi="Times New Roman" w:cs="Times New Roman"/>
                <w:b/>
                <w:bCs/>
              </w:rPr>
            </w:pPr>
            <w:r w:rsidRPr="003A3B6A">
              <w:rPr>
                <w:rFonts w:ascii="Times New Roman" w:hAnsi="Times New Roman" w:cs="Times New Roman"/>
                <w:b/>
                <w:bCs/>
              </w:rPr>
              <w:t>330</w:t>
            </w:r>
          </w:p>
        </w:tc>
      </w:tr>
    </w:tbl>
    <w:p w:rsidR="003A3B6A" w:rsidRPr="003A3B6A" w:rsidRDefault="003A3B6A" w:rsidP="003A3B6A">
      <w:pPr>
        <w:rPr>
          <w:rFonts w:ascii="Times New Roman" w:hAnsi="Times New Roman" w:cs="Times New Roman"/>
        </w:rPr>
      </w:pP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L’équipe pédagogique : nombre d’enseignants, répartition selon le sexe, selon le corps, selon l’ancienneté, selon le diplôme professionnel, directeur chargé de cours ou déchargé;</w:t>
      </w:r>
    </w:p>
    <w:p w:rsidR="00B74F77" w:rsidRDefault="00B74F77" w:rsidP="003A3B6A">
      <w:pPr>
        <w:pStyle w:val="Paragraphedeliste"/>
        <w:ind w:left="1080"/>
        <w:jc w:val="center"/>
        <w:rPr>
          <w:rFonts w:ascii="Times New Roman" w:hAnsi="Times New Roman" w:cs="Times New Roman"/>
          <w:b/>
        </w:rPr>
      </w:pPr>
    </w:p>
    <w:p w:rsidR="003A3B6A" w:rsidRPr="003A3B6A" w:rsidRDefault="003A3B6A" w:rsidP="003A3B6A">
      <w:pPr>
        <w:pStyle w:val="Paragraphedeliste"/>
        <w:ind w:left="1080"/>
        <w:jc w:val="center"/>
        <w:rPr>
          <w:rFonts w:ascii="Times New Roman" w:hAnsi="Times New Roman" w:cs="Times New Roman"/>
          <w:b/>
        </w:rPr>
      </w:pPr>
      <w:r w:rsidRPr="003A3B6A">
        <w:rPr>
          <w:rFonts w:ascii="Times New Roman" w:hAnsi="Times New Roman" w:cs="Times New Roman"/>
          <w:b/>
        </w:rPr>
        <w:t>PERSONNEL PAR EXPERIENCE</w:t>
      </w:r>
    </w:p>
    <w:tbl>
      <w:tblPr>
        <w:tblStyle w:val="Grilledutableau"/>
        <w:tblW w:w="0" w:type="auto"/>
        <w:jc w:val="center"/>
        <w:tblLook w:val="04A0" w:firstRow="1" w:lastRow="0" w:firstColumn="1" w:lastColumn="0" w:noHBand="0" w:noVBand="1"/>
      </w:tblPr>
      <w:tblGrid>
        <w:gridCol w:w="1677"/>
        <w:gridCol w:w="1243"/>
        <w:gridCol w:w="1011"/>
        <w:gridCol w:w="937"/>
      </w:tblGrid>
      <w:tr w:rsidR="003A3B6A" w:rsidRPr="003A3B6A" w:rsidTr="003A3B6A">
        <w:trPr>
          <w:jc w:val="center"/>
        </w:trPr>
        <w:tc>
          <w:tcPr>
            <w:tcW w:w="167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EXPERIENCE</w:t>
            </w:r>
          </w:p>
        </w:tc>
        <w:tc>
          <w:tcPr>
            <w:tcW w:w="1134" w:type="dxa"/>
          </w:tcPr>
          <w:p w:rsidR="003A3B6A" w:rsidRPr="003A3B6A" w:rsidRDefault="003A3B6A" w:rsidP="003A3B6A">
            <w:pPr>
              <w:rPr>
                <w:rFonts w:ascii="Times New Roman" w:hAnsi="Times New Roman" w:cs="Times New Roman"/>
                <w:b/>
              </w:rPr>
            </w:pPr>
            <w:r w:rsidRPr="003A3B6A">
              <w:rPr>
                <w:rFonts w:ascii="Times New Roman" w:hAnsi="Times New Roman" w:cs="Times New Roman"/>
                <w:b/>
              </w:rPr>
              <w:t>HOMMES</w:t>
            </w:r>
          </w:p>
        </w:tc>
        <w:tc>
          <w:tcPr>
            <w:tcW w:w="992" w:type="dxa"/>
          </w:tcPr>
          <w:p w:rsidR="003A3B6A" w:rsidRPr="003A3B6A" w:rsidRDefault="003A3B6A" w:rsidP="003A3B6A">
            <w:pPr>
              <w:rPr>
                <w:rFonts w:ascii="Times New Roman" w:hAnsi="Times New Roman" w:cs="Times New Roman"/>
                <w:b/>
              </w:rPr>
            </w:pPr>
            <w:r w:rsidRPr="003A3B6A">
              <w:rPr>
                <w:rFonts w:ascii="Times New Roman" w:hAnsi="Times New Roman" w:cs="Times New Roman"/>
                <w:b/>
              </w:rPr>
              <w:t>DAMES</w:t>
            </w:r>
          </w:p>
        </w:tc>
        <w:tc>
          <w:tcPr>
            <w:tcW w:w="851"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TOTAL</w:t>
            </w:r>
          </w:p>
        </w:tc>
      </w:tr>
      <w:tr w:rsidR="003A3B6A" w:rsidRPr="003A3B6A" w:rsidTr="003A3B6A">
        <w:trPr>
          <w:jc w:val="center"/>
        </w:trPr>
        <w:tc>
          <w:tcPr>
            <w:tcW w:w="167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5 ET 10 ANS</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0</w:t>
            </w:r>
          </w:p>
        </w:tc>
        <w:tc>
          <w:tcPr>
            <w:tcW w:w="992"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6</w:t>
            </w:r>
          </w:p>
        </w:tc>
        <w:tc>
          <w:tcPr>
            <w:tcW w:w="851"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6</w:t>
            </w:r>
          </w:p>
        </w:tc>
      </w:tr>
      <w:tr w:rsidR="003A3B6A" w:rsidRPr="003A3B6A" w:rsidTr="003A3B6A">
        <w:trPr>
          <w:jc w:val="center"/>
        </w:trPr>
        <w:tc>
          <w:tcPr>
            <w:tcW w:w="167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10 ET 15 ANS</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0</w:t>
            </w:r>
          </w:p>
        </w:tc>
        <w:tc>
          <w:tcPr>
            <w:tcW w:w="992"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2</w:t>
            </w:r>
          </w:p>
        </w:tc>
        <w:tc>
          <w:tcPr>
            <w:tcW w:w="851"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2</w:t>
            </w:r>
          </w:p>
        </w:tc>
      </w:tr>
      <w:tr w:rsidR="003A3B6A" w:rsidRPr="003A3B6A" w:rsidTr="003A3B6A">
        <w:trPr>
          <w:jc w:val="center"/>
        </w:trPr>
        <w:tc>
          <w:tcPr>
            <w:tcW w:w="167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15 ANS ET PLUS</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2</w:t>
            </w:r>
          </w:p>
        </w:tc>
        <w:tc>
          <w:tcPr>
            <w:tcW w:w="992"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0</w:t>
            </w:r>
          </w:p>
        </w:tc>
        <w:tc>
          <w:tcPr>
            <w:tcW w:w="851"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2</w:t>
            </w:r>
          </w:p>
        </w:tc>
      </w:tr>
    </w:tbl>
    <w:p w:rsidR="003A3B6A" w:rsidRPr="003A3B6A" w:rsidRDefault="003A3B6A" w:rsidP="003A3B6A">
      <w:pPr>
        <w:rPr>
          <w:rFonts w:ascii="Times New Roman" w:hAnsi="Times New Roman" w:cs="Times New Roman"/>
        </w:rPr>
      </w:pPr>
    </w:p>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PERSONNEL SELON DIPLOME PROFESSIONNEL</w:t>
      </w:r>
    </w:p>
    <w:tbl>
      <w:tblPr>
        <w:tblStyle w:val="Grilledutableau"/>
        <w:tblW w:w="0" w:type="auto"/>
        <w:jc w:val="center"/>
        <w:tblLook w:val="04A0" w:firstRow="1" w:lastRow="0" w:firstColumn="1" w:lastColumn="0" w:noHBand="0" w:noVBand="1"/>
      </w:tblPr>
      <w:tblGrid>
        <w:gridCol w:w="2703"/>
        <w:gridCol w:w="1182"/>
        <w:gridCol w:w="1134"/>
        <w:gridCol w:w="1194"/>
      </w:tblGrid>
      <w:tr w:rsidR="003A3B6A" w:rsidRPr="003A3B6A" w:rsidTr="003A3B6A">
        <w:trPr>
          <w:jc w:val="center"/>
        </w:trPr>
        <w:tc>
          <w:tcPr>
            <w:tcW w:w="270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DIPLOMES</w:t>
            </w:r>
          </w:p>
        </w:tc>
        <w:tc>
          <w:tcPr>
            <w:tcW w:w="1084"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HOMMES</w:t>
            </w:r>
          </w:p>
        </w:tc>
        <w:tc>
          <w:tcPr>
            <w:tcW w:w="1134"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DAMES</w:t>
            </w:r>
          </w:p>
        </w:tc>
        <w:tc>
          <w:tcPr>
            <w:tcW w:w="1194"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TOTAL</w:t>
            </w:r>
          </w:p>
        </w:tc>
      </w:tr>
      <w:tr w:rsidR="003A3B6A" w:rsidRPr="003A3B6A" w:rsidTr="003A3B6A">
        <w:trPr>
          <w:jc w:val="center"/>
        </w:trPr>
        <w:tc>
          <w:tcPr>
            <w:tcW w:w="270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CEAP</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2</w:t>
            </w:r>
          </w:p>
        </w:tc>
        <w:tc>
          <w:tcPr>
            <w:tcW w:w="119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2</w:t>
            </w:r>
          </w:p>
        </w:tc>
      </w:tr>
      <w:tr w:rsidR="003A3B6A" w:rsidRPr="003A3B6A" w:rsidTr="003A3B6A">
        <w:trPr>
          <w:jc w:val="center"/>
        </w:trPr>
        <w:tc>
          <w:tcPr>
            <w:tcW w:w="270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CAP</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2</w:t>
            </w:r>
          </w:p>
        </w:tc>
        <w:tc>
          <w:tcPr>
            <w:tcW w:w="113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6</w:t>
            </w:r>
          </w:p>
        </w:tc>
        <w:tc>
          <w:tcPr>
            <w:tcW w:w="119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8</w:t>
            </w:r>
          </w:p>
        </w:tc>
      </w:tr>
      <w:tr w:rsidR="003A3B6A" w:rsidRPr="003A3B6A" w:rsidTr="003A3B6A">
        <w:trPr>
          <w:jc w:val="center"/>
        </w:trPr>
        <w:tc>
          <w:tcPr>
            <w:tcW w:w="2703"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 xml:space="preserve">SANS </w:t>
            </w:r>
            <w:r w:rsidR="00B74F77">
              <w:rPr>
                <w:rFonts w:ascii="Times New Roman" w:hAnsi="Times New Roman" w:cs="Times New Roman"/>
              </w:rPr>
              <w:t>DIPLOME</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9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r>
    </w:tbl>
    <w:p w:rsidR="003A3B6A" w:rsidRPr="003A3B6A" w:rsidRDefault="003A3B6A" w:rsidP="003A3B6A">
      <w:pPr>
        <w:rPr>
          <w:rFonts w:ascii="Times New Roman" w:hAnsi="Times New Roman" w:cs="Times New Roman"/>
        </w:rPr>
      </w:pPr>
    </w:p>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PERSONNEL SELON LE CORPS</w:t>
      </w:r>
    </w:p>
    <w:tbl>
      <w:tblPr>
        <w:tblStyle w:val="Grilledutableau"/>
        <w:tblW w:w="0" w:type="auto"/>
        <w:jc w:val="center"/>
        <w:tblLook w:val="04A0" w:firstRow="1" w:lastRow="0" w:firstColumn="1" w:lastColumn="0" w:noHBand="0" w:noVBand="1"/>
      </w:tblPr>
      <w:tblGrid>
        <w:gridCol w:w="2767"/>
        <w:gridCol w:w="1182"/>
        <w:gridCol w:w="1134"/>
        <w:gridCol w:w="1265"/>
      </w:tblGrid>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CORPS</w:t>
            </w:r>
          </w:p>
        </w:tc>
        <w:tc>
          <w:tcPr>
            <w:tcW w:w="1084"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HOMMES</w:t>
            </w:r>
          </w:p>
        </w:tc>
        <w:tc>
          <w:tcPr>
            <w:tcW w:w="1134" w:type="dxa"/>
          </w:tcPr>
          <w:p w:rsidR="003A3B6A" w:rsidRPr="003A3B6A" w:rsidRDefault="003A3B6A" w:rsidP="003A3B6A">
            <w:pPr>
              <w:rPr>
                <w:rFonts w:ascii="Times New Roman" w:hAnsi="Times New Roman" w:cs="Times New Roman"/>
                <w:b/>
              </w:rPr>
            </w:pPr>
            <w:r w:rsidRPr="003A3B6A">
              <w:rPr>
                <w:rFonts w:ascii="Times New Roman" w:hAnsi="Times New Roman" w:cs="Times New Roman"/>
                <w:b/>
              </w:rPr>
              <w:t>DAMES</w:t>
            </w:r>
          </w:p>
        </w:tc>
        <w:tc>
          <w:tcPr>
            <w:tcW w:w="1265"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TOTAL</w:t>
            </w:r>
          </w:p>
        </w:tc>
      </w:tr>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MC</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5</w:t>
            </w:r>
          </w:p>
        </w:tc>
        <w:tc>
          <w:tcPr>
            <w:tcW w:w="1265"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5</w:t>
            </w:r>
          </w:p>
        </w:tc>
      </w:tr>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INSTITUTEURS</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2</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1</w:t>
            </w:r>
          </w:p>
        </w:tc>
        <w:tc>
          <w:tcPr>
            <w:tcW w:w="1265"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3</w:t>
            </w:r>
          </w:p>
        </w:tc>
      </w:tr>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INSTITUTEUR ADJOINT</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2</w:t>
            </w:r>
          </w:p>
        </w:tc>
        <w:tc>
          <w:tcPr>
            <w:tcW w:w="1265"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2</w:t>
            </w:r>
          </w:p>
        </w:tc>
      </w:tr>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ID</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0</w:t>
            </w:r>
          </w:p>
        </w:tc>
        <w:tc>
          <w:tcPr>
            <w:tcW w:w="1265"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r>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IAD</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0</w:t>
            </w:r>
          </w:p>
        </w:tc>
        <w:tc>
          <w:tcPr>
            <w:tcW w:w="1265"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r>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VE</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0</w:t>
            </w:r>
          </w:p>
        </w:tc>
        <w:tc>
          <w:tcPr>
            <w:tcW w:w="1265"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r>
      <w:tr w:rsidR="003A3B6A" w:rsidRPr="003A3B6A" w:rsidTr="003A3B6A">
        <w:trPr>
          <w:jc w:val="center"/>
        </w:trPr>
        <w:tc>
          <w:tcPr>
            <w:tcW w:w="2767" w:type="dxa"/>
          </w:tcPr>
          <w:p w:rsidR="003A3B6A" w:rsidRPr="003A3B6A" w:rsidRDefault="003A3B6A" w:rsidP="003A3B6A">
            <w:pPr>
              <w:rPr>
                <w:rFonts w:ascii="Times New Roman" w:hAnsi="Times New Roman" w:cs="Times New Roman"/>
              </w:rPr>
            </w:pPr>
            <w:r w:rsidRPr="003A3B6A">
              <w:rPr>
                <w:rFonts w:ascii="Times New Roman" w:hAnsi="Times New Roman" w:cs="Times New Roman"/>
              </w:rPr>
              <w:t>TOTAL</w:t>
            </w:r>
          </w:p>
        </w:tc>
        <w:tc>
          <w:tcPr>
            <w:tcW w:w="1084"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c>
          <w:tcPr>
            <w:tcW w:w="1134" w:type="dxa"/>
          </w:tcPr>
          <w:p w:rsidR="003A3B6A" w:rsidRPr="003A3B6A" w:rsidRDefault="003A3B6A" w:rsidP="003A3B6A">
            <w:pPr>
              <w:jc w:val="center"/>
              <w:rPr>
                <w:rFonts w:ascii="Times New Roman" w:hAnsi="Times New Roman" w:cs="Times New Roman"/>
                <w:b/>
              </w:rPr>
            </w:pPr>
            <w:r w:rsidRPr="003A3B6A">
              <w:rPr>
                <w:rFonts w:ascii="Times New Roman" w:hAnsi="Times New Roman" w:cs="Times New Roman"/>
                <w:b/>
              </w:rPr>
              <w:t>0</w:t>
            </w:r>
          </w:p>
        </w:tc>
        <w:tc>
          <w:tcPr>
            <w:tcW w:w="1265" w:type="dxa"/>
          </w:tcPr>
          <w:p w:rsidR="003A3B6A" w:rsidRPr="003A3B6A" w:rsidRDefault="003A3B6A" w:rsidP="003A3B6A">
            <w:pPr>
              <w:jc w:val="center"/>
              <w:rPr>
                <w:rFonts w:ascii="Times New Roman" w:hAnsi="Times New Roman" w:cs="Times New Roman"/>
              </w:rPr>
            </w:pPr>
            <w:r w:rsidRPr="003A3B6A">
              <w:rPr>
                <w:rFonts w:ascii="Times New Roman" w:hAnsi="Times New Roman" w:cs="Times New Roman"/>
              </w:rPr>
              <w:t>0</w:t>
            </w:r>
          </w:p>
        </w:tc>
      </w:tr>
    </w:tbl>
    <w:p w:rsidR="003A3B6A" w:rsidRPr="003A3B6A" w:rsidRDefault="003A3B6A" w:rsidP="003A3B6A">
      <w:pPr>
        <w:rPr>
          <w:rFonts w:ascii="Times New Roman" w:hAnsi="Times New Roman" w:cs="Times New Roman"/>
        </w:rPr>
      </w:pPr>
    </w:p>
    <w:p w:rsidR="003A3B6A" w:rsidRPr="003A3B6A" w:rsidRDefault="003A3B6A" w:rsidP="003A3B6A">
      <w:pPr>
        <w:rPr>
          <w:rFonts w:ascii="Times New Roman" w:hAnsi="Times New Roman" w:cs="Times New Roman"/>
        </w:rPr>
      </w:pP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 xml:space="preserve">L’environnement scolaire (caractéristiques des salles de classe, disponibilité d’ouvrages annexes) ; 7salles de classes </w:t>
      </w:r>
      <w:proofErr w:type="spellStart"/>
      <w:r w:rsidRPr="003A3B6A">
        <w:rPr>
          <w:rFonts w:ascii="Times New Roman" w:hAnsi="Times New Roman" w:cs="Times New Roman"/>
        </w:rPr>
        <w:t>fonctionnelles</w:t>
      </w:r>
      <w:proofErr w:type="gramStart"/>
      <w:r w:rsidRPr="003A3B6A">
        <w:rPr>
          <w:rFonts w:ascii="Times New Roman" w:hAnsi="Times New Roman" w:cs="Times New Roman"/>
        </w:rPr>
        <w:t>,toilettes,eau</w:t>
      </w:r>
      <w:proofErr w:type="spellEnd"/>
      <w:proofErr w:type="gramEnd"/>
      <w:r w:rsidRPr="003A3B6A">
        <w:rPr>
          <w:rFonts w:ascii="Times New Roman" w:hAnsi="Times New Roman" w:cs="Times New Roman"/>
        </w:rPr>
        <w:t xml:space="preserve"> </w:t>
      </w:r>
      <w:proofErr w:type="spellStart"/>
      <w:r w:rsidRPr="003A3B6A">
        <w:rPr>
          <w:rFonts w:ascii="Times New Roman" w:hAnsi="Times New Roman" w:cs="Times New Roman"/>
        </w:rPr>
        <w:t>courante,electricité</w:t>
      </w:r>
      <w:proofErr w:type="spellEnd"/>
      <w:r w:rsidRPr="003A3B6A">
        <w:rPr>
          <w:rFonts w:ascii="Times New Roman" w:hAnsi="Times New Roman" w:cs="Times New Roman"/>
        </w:rPr>
        <w:t> ;salle informatique et cantine .</w:t>
      </w:r>
    </w:p>
    <w:p w:rsidR="003A3B6A" w:rsidRPr="003A3B6A" w:rsidRDefault="003A3B6A" w:rsidP="003A3B6A">
      <w:pPr>
        <w:pStyle w:val="Paragraphedeliste"/>
        <w:ind w:left="1080"/>
        <w:rPr>
          <w:rFonts w:ascii="Times New Roman" w:hAnsi="Times New Roman" w:cs="Times New Roman"/>
        </w:rPr>
      </w:pP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 xml:space="preserve">La participation de la communauté (existence et fonctionnement de </w:t>
      </w:r>
      <w:proofErr w:type="spellStart"/>
      <w:r w:rsidRPr="003A3B6A">
        <w:rPr>
          <w:rFonts w:ascii="Times New Roman" w:hAnsi="Times New Roman" w:cs="Times New Roman"/>
        </w:rPr>
        <w:t>CGE</w:t>
      </w:r>
      <w:proofErr w:type="gramStart"/>
      <w:r w:rsidRPr="003A3B6A">
        <w:rPr>
          <w:rFonts w:ascii="Times New Roman" w:hAnsi="Times New Roman" w:cs="Times New Roman"/>
        </w:rPr>
        <w:t>,d’APE</w:t>
      </w:r>
      <w:proofErr w:type="spellEnd"/>
      <w:proofErr w:type="gramEnd"/>
      <w:r w:rsidRPr="003A3B6A">
        <w:rPr>
          <w:rFonts w:ascii="Times New Roman" w:hAnsi="Times New Roman" w:cs="Times New Roman"/>
        </w:rPr>
        <w:t xml:space="preserve"> intervention d’autres partenaires) ;</w:t>
      </w:r>
    </w:p>
    <w:p w:rsidR="003A3B6A" w:rsidRPr="003A3B6A" w:rsidRDefault="003A3B6A" w:rsidP="003A3B6A">
      <w:pPr>
        <w:pStyle w:val="Paragraphedeliste"/>
        <w:numPr>
          <w:ilvl w:val="0"/>
          <w:numId w:val="3"/>
        </w:numPr>
        <w:rPr>
          <w:rFonts w:ascii="Times New Roman" w:hAnsi="Times New Roman" w:cs="Times New Roman"/>
          <w:b/>
        </w:rPr>
      </w:pPr>
      <w:r w:rsidRPr="003A3B6A">
        <w:rPr>
          <w:rFonts w:ascii="Times New Roman" w:hAnsi="Times New Roman" w:cs="Times New Roman"/>
          <w:b/>
        </w:rPr>
        <w:lastRenderedPageBreak/>
        <w:t>CGE existe et fonctionne cogestion des projets d’</w:t>
      </w:r>
      <w:proofErr w:type="spellStart"/>
      <w:r w:rsidRPr="003A3B6A">
        <w:rPr>
          <w:rFonts w:ascii="Times New Roman" w:hAnsi="Times New Roman" w:cs="Times New Roman"/>
          <w:b/>
        </w:rPr>
        <w:t>ecole</w:t>
      </w:r>
      <w:proofErr w:type="spellEnd"/>
      <w:r w:rsidRPr="003A3B6A">
        <w:rPr>
          <w:rFonts w:ascii="Times New Roman" w:hAnsi="Times New Roman" w:cs="Times New Roman"/>
          <w:b/>
        </w:rPr>
        <w:t>.</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APE non fonctionnel</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 xml:space="preserve">Partenaires </w:t>
      </w:r>
      <w:r w:rsidRPr="003A3B6A">
        <w:rPr>
          <w:rFonts w:ascii="Times New Roman" w:hAnsi="Times New Roman" w:cs="Times New Roman"/>
          <w:b/>
        </w:rPr>
        <w:t>FPGL/QSF/EEDS (Eclaireurs et Eclaireuses du Sénégal)</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Dispositif d’encadrement : personnel d’encadrement, organisation,</w:t>
      </w:r>
      <w:r w:rsidRPr="003A3B6A">
        <w:rPr>
          <w:rFonts w:ascii="Times New Roman" w:hAnsi="Times New Roman" w:cs="Times New Roman"/>
          <w:b/>
        </w:rPr>
        <w:t xml:space="preserve"> visites de classe, animations pédagogiques</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 xml:space="preserve"> Innovations : tennis à l’école ; informatique pour tous ; reluire, imprimerie scolaire.</w:t>
      </w:r>
    </w:p>
    <w:p w:rsidR="003A3B6A" w:rsidRPr="003A3B6A" w:rsidRDefault="003A3B6A" w:rsidP="003A3B6A">
      <w:pPr>
        <w:pStyle w:val="Paragraphedeliste"/>
        <w:ind w:left="1080"/>
        <w:rPr>
          <w:rFonts w:ascii="Times New Roman" w:hAnsi="Times New Roman" w:cs="Times New Roman"/>
        </w:rPr>
      </w:pPr>
    </w:p>
    <w:p w:rsidR="003A3B6A" w:rsidRPr="003A3B6A" w:rsidRDefault="003A3B6A" w:rsidP="003A3B6A">
      <w:pPr>
        <w:pStyle w:val="Paragraphedeliste"/>
        <w:numPr>
          <w:ilvl w:val="0"/>
          <w:numId w:val="2"/>
        </w:numPr>
        <w:rPr>
          <w:rFonts w:ascii="Times New Roman" w:hAnsi="Times New Roman" w:cs="Times New Roman"/>
          <w:b/>
        </w:rPr>
      </w:pPr>
      <w:r w:rsidRPr="003A3B6A">
        <w:rPr>
          <w:rFonts w:ascii="Times New Roman" w:hAnsi="Times New Roman" w:cs="Times New Roman"/>
          <w:b/>
        </w:rPr>
        <w:t>Diagnostic de la qualité des enseignements apprentissages</w:t>
      </w:r>
    </w:p>
    <w:p w:rsidR="003A3B6A" w:rsidRPr="003A3B6A" w:rsidRDefault="003A3B6A" w:rsidP="003A3B6A">
      <w:pPr>
        <w:pStyle w:val="Paragraphedeliste"/>
        <w:ind w:left="1080"/>
        <w:rPr>
          <w:rFonts w:ascii="Times New Roman" w:hAnsi="Times New Roman" w:cs="Times New Roman"/>
        </w:rPr>
      </w:pPr>
      <w:r w:rsidRPr="003A3B6A">
        <w:rPr>
          <w:rFonts w:ascii="Times New Roman" w:hAnsi="Times New Roman" w:cs="Times New Roman"/>
        </w:rPr>
        <w:t>Principaux indicateurs de qualité:</w:t>
      </w:r>
    </w:p>
    <w:p w:rsidR="003A3B6A" w:rsidRPr="003A3B6A" w:rsidRDefault="003A3B6A" w:rsidP="003A3B6A">
      <w:pPr>
        <w:pStyle w:val="Paragraphedeliste"/>
        <w:numPr>
          <w:ilvl w:val="0"/>
          <w:numId w:val="3"/>
        </w:numPr>
        <w:rPr>
          <w:rFonts w:ascii="Times New Roman" w:hAnsi="Times New Roman" w:cs="Times New Roman"/>
          <w:b/>
        </w:rPr>
      </w:pPr>
      <w:r w:rsidRPr="003A3B6A">
        <w:rPr>
          <w:rFonts w:ascii="Times New Roman" w:hAnsi="Times New Roman" w:cs="Times New Roman"/>
        </w:rPr>
        <w:t xml:space="preserve">Temps effectif d'apprentissage à l’école ; 600 heures  </w:t>
      </w:r>
      <w:r w:rsidRPr="003A3B6A">
        <w:rPr>
          <w:rFonts w:ascii="Times New Roman" w:hAnsi="Times New Roman" w:cs="Times New Roman"/>
          <w:b/>
        </w:rPr>
        <w:t xml:space="preserve">il s’agit du temps effectif d’apprentissage comprendre que c’est la moyenne nationale moins les </w:t>
      </w:r>
      <w:proofErr w:type="spellStart"/>
      <w:r w:rsidRPr="003A3B6A">
        <w:rPr>
          <w:rFonts w:ascii="Times New Roman" w:hAnsi="Times New Roman" w:cs="Times New Roman"/>
          <w:b/>
        </w:rPr>
        <w:t>fetes</w:t>
      </w:r>
      <w:proofErr w:type="spellEnd"/>
      <w:r w:rsidRPr="003A3B6A">
        <w:rPr>
          <w:rFonts w:ascii="Times New Roman" w:hAnsi="Times New Roman" w:cs="Times New Roman"/>
          <w:b/>
        </w:rPr>
        <w:t xml:space="preserve">, les manifestations religieuses, les grèves et </w:t>
      </w:r>
      <w:proofErr w:type="spellStart"/>
      <w:r w:rsidRPr="003A3B6A">
        <w:rPr>
          <w:rFonts w:ascii="Times New Roman" w:hAnsi="Times New Roman" w:cs="Times New Roman"/>
          <w:b/>
        </w:rPr>
        <w:t>debrayages</w:t>
      </w:r>
      <w:proofErr w:type="spellEnd"/>
      <w:r w:rsidRPr="003A3B6A">
        <w:rPr>
          <w:rFonts w:ascii="Times New Roman" w:hAnsi="Times New Roman" w:cs="Times New Roman"/>
          <w:b/>
        </w:rPr>
        <w:t xml:space="preserve"> les retards et absences de toutes sortes d’où la stratégie qui consiste à faire intervenir des </w:t>
      </w:r>
      <w:proofErr w:type="gramStart"/>
      <w:r w:rsidRPr="003A3B6A">
        <w:rPr>
          <w:rFonts w:ascii="Times New Roman" w:hAnsi="Times New Roman" w:cs="Times New Roman"/>
          <w:b/>
        </w:rPr>
        <w:t>répétiteurs .</w:t>
      </w:r>
      <w:proofErr w:type="gramEnd"/>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Ratio manuels/élève (lecture et mathématiques du CI au CE2) ; 1 pour 3 environ en lecture ; 1pour 2 en maths</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Ratio élèves/classe ; 1 pour 55</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Taux de redoublement au CP et au CE2 ; 5%</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Taux d’abandon du CI au CE2 ; moins de 1%</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 xml:space="preserve">Pourcentage d’élèves qui maîtrisent les compétences de base en lecture et en calcul  au CP et au CE </w:t>
      </w:r>
      <w:proofErr w:type="gramStart"/>
      <w:r w:rsidRPr="003A3B6A">
        <w:rPr>
          <w:rFonts w:ascii="Times New Roman" w:hAnsi="Times New Roman" w:cs="Times New Roman"/>
        </w:rPr>
        <w:t>II(</w:t>
      </w:r>
      <w:proofErr w:type="gramEnd"/>
      <w:r w:rsidRPr="003A3B6A">
        <w:rPr>
          <w:rFonts w:ascii="Times New Roman" w:hAnsi="Times New Roman" w:cs="Times New Roman"/>
        </w:rPr>
        <w:t>résultats des évaluations du pré test ou du post test) ;</w:t>
      </w:r>
    </w:p>
    <w:p w:rsidR="003A3B6A" w:rsidRPr="003A3B6A" w:rsidRDefault="003A3B6A" w:rsidP="003A3B6A">
      <w:pPr>
        <w:pStyle w:val="Paragraphedeliste"/>
        <w:numPr>
          <w:ilvl w:val="0"/>
          <w:numId w:val="3"/>
        </w:numPr>
        <w:rPr>
          <w:rFonts w:ascii="Times New Roman" w:hAnsi="Times New Roman" w:cs="Times New Roman"/>
        </w:rPr>
      </w:pPr>
      <w:r w:rsidRPr="003A3B6A">
        <w:rPr>
          <w:rFonts w:ascii="Times New Roman" w:hAnsi="Times New Roman" w:cs="Times New Roman"/>
        </w:rPr>
        <w:tab/>
      </w:r>
    </w:p>
    <w:tbl>
      <w:tblPr>
        <w:tblStyle w:val="Grilledutableau"/>
        <w:tblW w:w="0" w:type="auto"/>
        <w:tblInd w:w="1080" w:type="dxa"/>
        <w:tblLook w:val="04A0" w:firstRow="1" w:lastRow="0" w:firstColumn="1" w:lastColumn="0" w:noHBand="0" w:noVBand="1"/>
      </w:tblPr>
      <w:tblGrid>
        <w:gridCol w:w="2732"/>
        <w:gridCol w:w="2625"/>
        <w:gridCol w:w="2625"/>
      </w:tblGrid>
      <w:tr w:rsidR="003A3B6A" w:rsidRPr="003A3B6A" w:rsidTr="003A3B6A">
        <w:tc>
          <w:tcPr>
            <w:tcW w:w="3070" w:type="dxa"/>
          </w:tcPr>
          <w:p w:rsidR="003A3B6A" w:rsidRPr="003A3B6A" w:rsidRDefault="003A3B6A" w:rsidP="003A3B6A">
            <w:pPr>
              <w:pStyle w:val="Paragraphedeliste"/>
              <w:ind w:left="0"/>
              <w:rPr>
                <w:rFonts w:ascii="Times New Roman" w:hAnsi="Times New Roman" w:cs="Times New Roman"/>
              </w:rPr>
            </w:pPr>
          </w:p>
        </w:tc>
        <w:tc>
          <w:tcPr>
            <w:tcW w:w="3071" w:type="dxa"/>
          </w:tcPr>
          <w:p w:rsidR="003A3B6A" w:rsidRPr="003A3B6A" w:rsidRDefault="003A3B6A" w:rsidP="003A3B6A">
            <w:pPr>
              <w:pStyle w:val="Paragraphedeliste"/>
              <w:ind w:left="0"/>
              <w:jc w:val="center"/>
              <w:rPr>
                <w:rFonts w:ascii="Times New Roman" w:hAnsi="Times New Roman" w:cs="Times New Roman"/>
              </w:rPr>
            </w:pPr>
            <w:r w:rsidRPr="003A3B6A">
              <w:rPr>
                <w:rFonts w:ascii="Times New Roman" w:hAnsi="Times New Roman" w:cs="Times New Roman"/>
              </w:rPr>
              <w:t>CP</w:t>
            </w:r>
          </w:p>
        </w:tc>
        <w:tc>
          <w:tcPr>
            <w:tcW w:w="3071" w:type="dxa"/>
          </w:tcPr>
          <w:p w:rsidR="003A3B6A" w:rsidRPr="003A3B6A" w:rsidRDefault="003A3B6A" w:rsidP="003A3B6A">
            <w:pPr>
              <w:pStyle w:val="Paragraphedeliste"/>
              <w:ind w:left="0"/>
              <w:jc w:val="center"/>
              <w:rPr>
                <w:rFonts w:ascii="Times New Roman" w:hAnsi="Times New Roman" w:cs="Times New Roman"/>
              </w:rPr>
            </w:pPr>
            <w:r w:rsidRPr="003A3B6A">
              <w:rPr>
                <w:rFonts w:ascii="Times New Roman" w:hAnsi="Times New Roman" w:cs="Times New Roman"/>
              </w:rPr>
              <w:t>CE2</w:t>
            </w:r>
          </w:p>
        </w:tc>
      </w:tr>
      <w:tr w:rsidR="003A3B6A" w:rsidRPr="003A3B6A" w:rsidTr="003A3B6A">
        <w:tc>
          <w:tcPr>
            <w:tcW w:w="3070" w:type="dxa"/>
          </w:tcPr>
          <w:p w:rsidR="003A3B6A" w:rsidRPr="003A3B6A" w:rsidRDefault="003A3B6A" w:rsidP="003A3B6A">
            <w:pPr>
              <w:pStyle w:val="Paragraphedeliste"/>
              <w:ind w:left="0"/>
              <w:rPr>
                <w:rFonts w:ascii="Times New Roman" w:hAnsi="Times New Roman" w:cs="Times New Roman"/>
              </w:rPr>
            </w:pPr>
            <w:r w:rsidRPr="003A3B6A">
              <w:rPr>
                <w:rFonts w:ascii="Times New Roman" w:hAnsi="Times New Roman" w:cs="Times New Roman"/>
              </w:rPr>
              <w:t>LECTURE</w:t>
            </w:r>
          </w:p>
        </w:tc>
        <w:tc>
          <w:tcPr>
            <w:tcW w:w="3071" w:type="dxa"/>
          </w:tcPr>
          <w:p w:rsidR="003A3B6A" w:rsidRPr="003A3B6A" w:rsidRDefault="003A3B6A" w:rsidP="003A3B6A">
            <w:pPr>
              <w:pStyle w:val="Paragraphedeliste"/>
              <w:ind w:left="0"/>
              <w:jc w:val="center"/>
              <w:rPr>
                <w:rFonts w:ascii="Times New Roman" w:hAnsi="Times New Roman" w:cs="Times New Roman"/>
              </w:rPr>
            </w:pPr>
            <w:r w:rsidRPr="003A3B6A">
              <w:rPr>
                <w:rFonts w:ascii="Times New Roman" w:hAnsi="Times New Roman" w:cs="Times New Roman"/>
              </w:rPr>
              <w:t>15%</w:t>
            </w:r>
          </w:p>
        </w:tc>
        <w:tc>
          <w:tcPr>
            <w:tcW w:w="3071" w:type="dxa"/>
          </w:tcPr>
          <w:p w:rsidR="003A3B6A" w:rsidRPr="003A3B6A" w:rsidRDefault="003A3B6A" w:rsidP="003A3B6A">
            <w:pPr>
              <w:pStyle w:val="Paragraphedeliste"/>
              <w:ind w:left="0"/>
              <w:jc w:val="center"/>
              <w:rPr>
                <w:rFonts w:ascii="Times New Roman" w:hAnsi="Times New Roman" w:cs="Times New Roman"/>
              </w:rPr>
            </w:pPr>
            <w:r w:rsidRPr="003A3B6A">
              <w:rPr>
                <w:rFonts w:ascii="Times New Roman" w:hAnsi="Times New Roman" w:cs="Times New Roman"/>
              </w:rPr>
              <w:t>17%</w:t>
            </w:r>
          </w:p>
        </w:tc>
      </w:tr>
      <w:tr w:rsidR="003A3B6A" w:rsidRPr="003A3B6A" w:rsidTr="003A3B6A">
        <w:tc>
          <w:tcPr>
            <w:tcW w:w="3070" w:type="dxa"/>
          </w:tcPr>
          <w:p w:rsidR="003A3B6A" w:rsidRPr="003A3B6A" w:rsidRDefault="003A3B6A" w:rsidP="003A3B6A">
            <w:pPr>
              <w:pStyle w:val="Paragraphedeliste"/>
              <w:ind w:left="0"/>
              <w:rPr>
                <w:rFonts w:ascii="Times New Roman" w:hAnsi="Times New Roman" w:cs="Times New Roman"/>
              </w:rPr>
            </w:pPr>
            <w:r w:rsidRPr="003A3B6A">
              <w:rPr>
                <w:rFonts w:ascii="Times New Roman" w:hAnsi="Times New Roman" w:cs="Times New Roman"/>
              </w:rPr>
              <w:t>CALCUL</w:t>
            </w:r>
          </w:p>
        </w:tc>
        <w:tc>
          <w:tcPr>
            <w:tcW w:w="3071" w:type="dxa"/>
          </w:tcPr>
          <w:p w:rsidR="003A3B6A" w:rsidRPr="003A3B6A" w:rsidRDefault="003A3B6A" w:rsidP="003A3B6A">
            <w:pPr>
              <w:pStyle w:val="Paragraphedeliste"/>
              <w:ind w:left="0"/>
              <w:jc w:val="center"/>
              <w:rPr>
                <w:rFonts w:ascii="Times New Roman" w:hAnsi="Times New Roman" w:cs="Times New Roman"/>
              </w:rPr>
            </w:pPr>
            <w:r w:rsidRPr="003A3B6A">
              <w:rPr>
                <w:rFonts w:ascii="Times New Roman" w:hAnsi="Times New Roman" w:cs="Times New Roman"/>
              </w:rPr>
              <w:t>20%</w:t>
            </w:r>
          </w:p>
        </w:tc>
        <w:tc>
          <w:tcPr>
            <w:tcW w:w="3071" w:type="dxa"/>
          </w:tcPr>
          <w:p w:rsidR="003A3B6A" w:rsidRPr="003A3B6A" w:rsidRDefault="003A3B6A" w:rsidP="003A3B6A">
            <w:pPr>
              <w:pStyle w:val="Paragraphedeliste"/>
              <w:ind w:left="0"/>
              <w:jc w:val="center"/>
              <w:rPr>
                <w:rFonts w:ascii="Times New Roman" w:hAnsi="Times New Roman" w:cs="Times New Roman"/>
              </w:rPr>
            </w:pPr>
            <w:r w:rsidRPr="003A3B6A">
              <w:rPr>
                <w:rFonts w:ascii="Times New Roman" w:hAnsi="Times New Roman" w:cs="Times New Roman"/>
              </w:rPr>
              <w:t>16%</w:t>
            </w:r>
          </w:p>
        </w:tc>
      </w:tr>
    </w:tbl>
    <w:p w:rsidR="003A3B6A" w:rsidRPr="003A3B6A" w:rsidRDefault="003A3B6A" w:rsidP="003A3B6A">
      <w:pPr>
        <w:rPr>
          <w:rFonts w:ascii="Times New Roman" w:hAnsi="Times New Roman" w:cs="Times New Roman"/>
        </w:rPr>
      </w:pPr>
    </w:p>
    <w:p w:rsidR="003A3B6A" w:rsidRPr="003A3B6A" w:rsidRDefault="003A3B6A" w:rsidP="003A3B6A">
      <w:pPr>
        <w:pStyle w:val="Paragraphedeliste"/>
        <w:numPr>
          <w:ilvl w:val="0"/>
          <w:numId w:val="3"/>
        </w:numPr>
        <w:spacing w:after="0"/>
        <w:ind w:left="1428"/>
        <w:contextualSpacing w:val="0"/>
        <w:jc w:val="left"/>
        <w:textAlignment w:val="center"/>
        <w:rPr>
          <w:rFonts w:ascii="Times New Roman" w:eastAsia="Times New Roman" w:hAnsi="Times New Roman" w:cs="Times New Roman"/>
          <w:kern w:val="24"/>
          <w:lang w:val="fr-BE" w:eastAsia="fr-FR"/>
        </w:rPr>
      </w:pPr>
      <w:r w:rsidRPr="003A3B6A">
        <w:rPr>
          <w:rFonts w:ascii="Times New Roman" w:hAnsi="Times New Roman" w:cs="Times New Roman"/>
        </w:rPr>
        <w:t>Résultats au CFEE </w:t>
      </w:r>
      <w:proofErr w:type="gramStart"/>
      <w:r w:rsidRPr="003A3B6A">
        <w:rPr>
          <w:rFonts w:ascii="Times New Roman" w:hAnsi="Times New Roman" w:cs="Times New Roman"/>
        </w:rPr>
        <w:t>;</w:t>
      </w:r>
      <w:r w:rsidRPr="003A3B6A">
        <w:rPr>
          <w:rFonts w:ascii="Times New Roman" w:hAnsi="Times New Roman" w:cs="Times New Roman"/>
          <w:b/>
        </w:rPr>
        <w:t>62</w:t>
      </w:r>
      <w:proofErr w:type="gramEnd"/>
      <w:r w:rsidRPr="003A3B6A">
        <w:rPr>
          <w:rFonts w:ascii="Times New Roman" w:hAnsi="Times New Roman" w:cs="Times New Roman"/>
          <w:b/>
        </w:rPr>
        <w:t>% en 2013</w:t>
      </w:r>
    </w:p>
    <w:p w:rsidR="003A3B6A" w:rsidRPr="003A3B6A" w:rsidRDefault="003A3B6A" w:rsidP="003A3B6A">
      <w:pPr>
        <w:pStyle w:val="Paragraphedeliste"/>
        <w:spacing w:after="0"/>
        <w:ind w:left="1428"/>
        <w:contextualSpacing w:val="0"/>
        <w:jc w:val="left"/>
        <w:textAlignment w:val="center"/>
        <w:rPr>
          <w:rFonts w:ascii="Times New Roman" w:eastAsia="Times New Roman" w:hAnsi="Times New Roman" w:cs="Times New Roman"/>
          <w:kern w:val="24"/>
          <w:lang w:val="fr-BE" w:eastAsia="fr-FR"/>
        </w:rPr>
      </w:pPr>
    </w:p>
    <w:p w:rsidR="003A3B6A" w:rsidRPr="003A3B6A" w:rsidRDefault="003A3B6A" w:rsidP="003A3B6A">
      <w:pPr>
        <w:pStyle w:val="Paragraphedeliste"/>
        <w:numPr>
          <w:ilvl w:val="0"/>
          <w:numId w:val="2"/>
        </w:numPr>
        <w:rPr>
          <w:rFonts w:ascii="Times New Roman" w:hAnsi="Times New Roman" w:cs="Times New Roman"/>
          <w:b/>
        </w:rPr>
      </w:pPr>
      <w:r w:rsidRPr="003A3B6A">
        <w:rPr>
          <w:rFonts w:ascii="Times New Roman" w:hAnsi="Times New Roman" w:cs="Times New Roman"/>
          <w:b/>
        </w:rPr>
        <w:t>Principaux problèmes à résoudre en matière de qualité et leurs causes</w:t>
      </w:r>
    </w:p>
    <w:p w:rsidR="003A3B6A" w:rsidRPr="003A3B6A" w:rsidRDefault="003A3B6A" w:rsidP="003A3B6A">
      <w:pPr>
        <w:pStyle w:val="Paragraphedeliste"/>
        <w:rPr>
          <w:rFonts w:ascii="Times New Roman" w:hAnsi="Times New Roman" w:cs="Times New Roman"/>
          <w:b/>
        </w:rPr>
      </w:pPr>
    </w:p>
    <w:tbl>
      <w:tblPr>
        <w:tblStyle w:val="Grilledutableau"/>
        <w:tblW w:w="0" w:type="auto"/>
        <w:tblInd w:w="720" w:type="dxa"/>
        <w:tblLook w:val="04A0" w:firstRow="1" w:lastRow="0" w:firstColumn="1" w:lastColumn="0" w:noHBand="0" w:noVBand="1"/>
      </w:tblPr>
      <w:tblGrid>
        <w:gridCol w:w="4168"/>
        <w:gridCol w:w="4174"/>
      </w:tblGrid>
      <w:tr w:rsidR="003A3B6A" w:rsidRPr="003A3B6A" w:rsidTr="003A3B6A">
        <w:tc>
          <w:tcPr>
            <w:tcW w:w="4303" w:type="dxa"/>
          </w:tcPr>
          <w:p w:rsidR="003A3B6A" w:rsidRPr="003A3B6A" w:rsidRDefault="003A3B6A" w:rsidP="003A3B6A">
            <w:pPr>
              <w:pStyle w:val="Paragraphedeliste"/>
              <w:ind w:left="0"/>
              <w:rPr>
                <w:rFonts w:ascii="Times New Roman" w:hAnsi="Times New Roman" w:cs="Times New Roman"/>
                <w:b/>
              </w:rPr>
            </w:pPr>
            <w:r w:rsidRPr="003A3B6A">
              <w:rPr>
                <w:rFonts w:ascii="Times New Roman" w:hAnsi="Times New Roman" w:cs="Times New Roman"/>
                <w:b/>
              </w:rPr>
              <w:t>PROBLEMES</w:t>
            </w:r>
          </w:p>
        </w:tc>
        <w:tc>
          <w:tcPr>
            <w:tcW w:w="4265" w:type="dxa"/>
          </w:tcPr>
          <w:p w:rsidR="003A3B6A" w:rsidRPr="003A3B6A" w:rsidRDefault="003A3B6A" w:rsidP="003A3B6A">
            <w:pPr>
              <w:pStyle w:val="Paragraphedeliste"/>
              <w:ind w:left="0"/>
              <w:rPr>
                <w:rFonts w:ascii="Times New Roman" w:hAnsi="Times New Roman" w:cs="Times New Roman"/>
                <w:b/>
              </w:rPr>
            </w:pPr>
            <w:r w:rsidRPr="003A3B6A">
              <w:rPr>
                <w:rFonts w:ascii="Times New Roman" w:hAnsi="Times New Roman" w:cs="Times New Roman"/>
                <w:b/>
              </w:rPr>
              <w:t>CAUSES</w:t>
            </w:r>
          </w:p>
        </w:tc>
      </w:tr>
      <w:tr w:rsidR="003A3B6A" w:rsidRPr="003A3B6A" w:rsidTr="003A3B6A">
        <w:trPr>
          <w:trHeight w:val="2723"/>
        </w:trPr>
        <w:tc>
          <w:tcPr>
            <w:tcW w:w="4303" w:type="dxa"/>
          </w:tcPr>
          <w:p w:rsidR="003A3B6A" w:rsidRPr="003A3B6A" w:rsidRDefault="003A3B6A" w:rsidP="003A3B6A">
            <w:pPr>
              <w:pStyle w:val="Paragraphedeliste"/>
              <w:rPr>
                <w:rFonts w:ascii="Times New Roman" w:hAnsi="Times New Roman" w:cs="Times New Roman"/>
                <w:b/>
              </w:rPr>
            </w:pPr>
          </w:p>
          <w:p w:rsidR="003A3B6A" w:rsidRPr="003A3B6A" w:rsidRDefault="003A3B6A" w:rsidP="003A3B6A">
            <w:pPr>
              <w:pStyle w:val="Paragraphedeliste"/>
              <w:rPr>
                <w:rFonts w:ascii="Times New Roman" w:hAnsi="Times New Roman" w:cs="Times New Roman"/>
                <w:b/>
              </w:rPr>
            </w:pPr>
            <w:r w:rsidRPr="003A3B6A">
              <w:rPr>
                <w:rFonts w:ascii="Times New Roman" w:hAnsi="Times New Roman" w:cs="Times New Roman"/>
                <w:b/>
              </w:rPr>
              <w:t>Les élèves ne savent ni calculer  ni raisonner en maths.</w:t>
            </w:r>
          </w:p>
          <w:p w:rsidR="003A3B6A" w:rsidRPr="003A3B6A" w:rsidRDefault="003A3B6A" w:rsidP="003A3B6A">
            <w:pPr>
              <w:pStyle w:val="Paragraphedeliste"/>
              <w:rPr>
                <w:rFonts w:ascii="Times New Roman" w:hAnsi="Times New Roman" w:cs="Times New Roman"/>
                <w:b/>
              </w:rPr>
            </w:pPr>
          </w:p>
          <w:p w:rsidR="003A3B6A" w:rsidRPr="003A3B6A" w:rsidRDefault="003A3B6A" w:rsidP="003A3B6A">
            <w:pPr>
              <w:pStyle w:val="Paragraphedeliste"/>
              <w:rPr>
                <w:rFonts w:ascii="Times New Roman" w:hAnsi="Times New Roman" w:cs="Times New Roman"/>
                <w:b/>
              </w:rPr>
            </w:pPr>
          </w:p>
          <w:p w:rsidR="003A3B6A" w:rsidRPr="003A3B6A" w:rsidRDefault="003A3B6A" w:rsidP="003A3B6A">
            <w:pPr>
              <w:pStyle w:val="Paragraphedeliste"/>
              <w:rPr>
                <w:rFonts w:ascii="Times New Roman" w:hAnsi="Times New Roman" w:cs="Times New Roman"/>
                <w:b/>
              </w:rPr>
            </w:pPr>
          </w:p>
          <w:p w:rsidR="003A3B6A" w:rsidRPr="003A3B6A" w:rsidRDefault="003A3B6A" w:rsidP="003A3B6A">
            <w:pPr>
              <w:pStyle w:val="Paragraphedeliste"/>
              <w:rPr>
                <w:rFonts w:ascii="Times New Roman" w:hAnsi="Times New Roman" w:cs="Times New Roman"/>
                <w:b/>
              </w:rPr>
            </w:pPr>
            <w:r w:rsidRPr="003A3B6A">
              <w:rPr>
                <w:rFonts w:ascii="Times New Roman" w:hAnsi="Times New Roman" w:cs="Times New Roman"/>
                <w:b/>
              </w:rPr>
              <w:t>Les élèves ne savent pas lire.</w:t>
            </w:r>
          </w:p>
        </w:tc>
        <w:tc>
          <w:tcPr>
            <w:tcW w:w="4265" w:type="dxa"/>
          </w:tcPr>
          <w:p w:rsidR="003A3B6A" w:rsidRPr="003A3B6A" w:rsidRDefault="003A3B6A" w:rsidP="003A3B6A">
            <w:pPr>
              <w:pStyle w:val="Paragraphedeliste"/>
              <w:numPr>
                <w:ilvl w:val="0"/>
                <w:numId w:val="6"/>
              </w:numPr>
              <w:spacing w:after="0"/>
              <w:jc w:val="left"/>
              <w:rPr>
                <w:rFonts w:ascii="Times New Roman" w:hAnsi="Times New Roman" w:cs="Times New Roman"/>
              </w:rPr>
            </w:pPr>
            <w:r w:rsidRPr="003A3B6A">
              <w:rPr>
                <w:rFonts w:ascii="Times New Roman" w:hAnsi="Times New Roman" w:cs="Times New Roman"/>
              </w:rPr>
              <w:t>Non-respect du quantum horaire</w:t>
            </w:r>
          </w:p>
          <w:p w:rsidR="003A3B6A" w:rsidRPr="003A3B6A" w:rsidRDefault="003A3B6A" w:rsidP="003A3B6A">
            <w:pPr>
              <w:pStyle w:val="Paragraphedeliste"/>
              <w:numPr>
                <w:ilvl w:val="0"/>
                <w:numId w:val="6"/>
              </w:numPr>
              <w:spacing w:after="0"/>
              <w:jc w:val="left"/>
              <w:rPr>
                <w:rFonts w:ascii="Times New Roman" w:hAnsi="Times New Roman" w:cs="Times New Roman"/>
              </w:rPr>
            </w:pPr>
            <w:r w:rsidRPr="003A3B6A">
              <w:rPr>
                <w:rFonts w:ascii="Times New Roman" w:hAnsi="Times New Roman" w:cs="Times New Roman"/>
              </w:rPr>
              <w:t>Manque d’outils pédagogique absence de support pour s’exercer</w:t>
            </w:r>
          </w:p>
          <w:p w:rsidR="003A3B6A" w:rsidRPr="003A3B6A" w:rsidRDefault="003A3B6A" w:rsidP="003A3B6A">
            <w:pPr>
              <w:pStyle w:val="Paragraphedeliste"/>
              <w:numPr>
                <w:ilvl w:val="0"/>
                <w:numId w:val="6"/>
              </w:numPr>
              <w:spacing w:after="0"/>
              <w:jc w:val="left"/>
              <w:rPr>
                <w:rFonts w:ascii="Times New Roman" w:hAnsi="Times New Roman" w:cs="Times New Roman"/>
              </w:rPr>
            </w:pPr>
            <w:r w:rsidRPr="003A3B6A">
              <w:rPr>
                <w:rFonts w:ascii="Times New Roman" w:hAnsi="Times New Roman" w:cs="Times New Roman"/>
              </w:rPr>
              <w:t xml:space="preserve">Non implication des familles dans l’accompagnement  de leur enfant </w:t>
            </w:r>
          </w:p>
          <w:p w:rsidR="003A3B6A" w:rsidRPr="003A3B6A" w:rsidRDefault="003A3B6A" w:rsidP="003A3B6A">
            <w:pPr>
              <w:pStyle w:val="Paragraphedeliste"/>
              <w:numPr>
                <w:ilvl w:val="0"/>
                <w:numId w:val="6"/>
              </w:numPr>
              <w:spacing w:after="0"/>
              <w:jc w:val="left"/>
              <w:rPr>
                <w:rFonts w:ascii="Times New Roman" w:hAnsi="Times New Roman" w:cs="Times New Roman"/>
              </w:rPr>
            </w:pPr>
            <w:r w:rsidRPr="003A3B6A">
              <w:rPr>
                <w:rFonts w:ascii="Times New Roman" w:hAnsi="Times New Roman" w:cs="Times New Roman"/>
              </w:rPr>
              <w:t xml:space="preserve">Effectifs pléthorique </w:t>
            </w:r>
          </w:p>
          <w:p w:rsidR="003A3B6A" w:rsidRPr="003A3B6A" w:rsidRDefault="003A3B6A" w:rsidP="003A3B6A">
            <w:pPr>
              <w:pStyle w:val="Paragraphedeliste"/>
              <w:numPr>
                <w:ilvl w:val="0"/>
                <w:numId w:val="6"/>
              </w:numPr>
              <w:spacing w:after="0"/>
              <w:jc w:val="left"/>
              <w:rPr>
                <w:rFonts w:ascii="Times New Roman" w:hAnsi="Times New Roman" w:cs="Times New Roman"/>
              </w:rPr>
            </w:pPr>
            <w:r w:rsidRPr="003A3B6A">
              <w:rPr>
                <w:rFonts w:ascii="Times New Roman" w:hAnsi="Times New Roman" w:cs="Times New Roman"/>
              </w:rPr>
              <w:t>Environnement scolaire non studieux.</w:t>
            </w:r>
          </w:p>
          <w:p w:rsidR="003A3B6A" w:rsidRPr="003A3B6A" w:rsidRDefault="003A3B6A" w:rsidP="003A3B6A">
            <w:pPr>
              <w:pStyle w:val="Paragraphedeliste"/>
              <w:numPr>
                <w:ilvl w:val="0"/>
                <w:numId w:val="6"/>
              </w:numPr>
              <w:spacing w:after="0"/>
              <w:jc w:val="left"/>
              <w:rPr>
                <w:rFonts w:ascii="Times New Roman" w:hAnsi="Times New Roman" w:cs="Times New Roman"/>
                <w:b/>
              </w:rPr>
            </w:pPr>
            <w:r w:rsidRPr="003A3B6A">
              <w:rPr>
                <w:rFonts w:ascii="Times New Roman" w:hAnsi="Times New Roman" w:cs="Times New Roman"/>
              </w:rPr>
              <w:t xml:space="preserve">Environnement familial et social défavorable </w:t>
            </w:r>
          </w:p>
        </w:tc>
      </w:tr>
    </w:tbl>
    <w:p w:rsidR="003A3B6A" w:rsidRPr="003A3B6A" w:rsidRDefault="003A3B6A" w:rsidP="003A3B6A">
      <w:pPr>
        <w:pStyle w:val="Paragraphedeliste"/>
        <w:rPr>
          <w:rFonts w:ascii="Times New Roman" w:hAnsi="Times New Roman" w:cs="Times New Roman"/>
          <w:b/>
        </w:rPr>
      </w:pPr>
    </w:p>
    <w:p w:rsidR="003A3B6A" w:rsidRPr="003A3B6A" w:rsidRDefault="003A3B6A" w:rsidP="003A3B6A">
      <w:pPr>
        <w:pStyle w:val="Paragraphedeliste"/>
        <w:numPr>
          <w:ilvl w:val="0"/>
          <w:numId w:val="2"/>
        </w:numPr>
        <w:rPr>
          <w:rFonts w:ascii="Times New Roman" w:hAnsi="Times New Roman" w:cs="Times New Roman"/>
          <w:b/>
        </w:rPr>
      </w:pPr>
      <w:r w:rsidRPr="003A3B6A">
        <w:rPr>
          <w:rFonts w:ascii="Times New Roman" w:hAnsi="Times New Roman" w:cs="Times New Roman"/>
          <w:b/>
        </w:rPr>
        <w:t>Forces et faiblesses des interventions en matière de qualité au niveau de l’école</w:t>
      </w:r>
    </w:p>
    <w:tbl>
      <w:tblPr>
        <w:tblStyle w:val="Grilledutableau"/>
        <w:tblW w:w="0" w:type="auto"/>
        <w:tblInd w:w="720" w:type="dxa"/>
        <w:tblLook w:val="04A0" w:firstRow="1" w:lastRow="0" w:firstColumn="1" w:lastColumn="0" w:noHBand="0" w:noVBand="1"/>
      </w:tblPr>
      <w:tblGrid>
        <w:gridCol w:w="4155"/>
        <w:gridCol w:w="4187"/>
      </w:tblGrid>
      <w:tr w:rsidR="003A3B6A" w:rsidRPr="003A3B6A" w:rsidTr="003A3B6A">
        <w:tc>
          <w:tcPr>
            <w:tcW w:w="4606" w:type="dxa"/>
          </w:tcPr>
          <w:p w:rsidR="003A3B6A" w:rsidRPr="003A3B6A" w:rsidRDefault="003A3B6A" w:rsidP="003A3B6A">
            <w:pPr>
              <w:pStyle w:val="Paragraphedeliste"/>
              <w:ind w:left="0"/>
              <w:rPr>
                <w:rFonts w:ascii="Times New Roman" w:hAnsi="Times New Roman" w:cs="Times New Roman"/>
                <w:b/>
              </w:rPr>
            </w:pPr>
            <w:r w:rsidRPr="003A3B6A">
              <w:rPr>
                <w:rFonts w:ascii="Times New Roman" w:hAnsi="Times New Roman" w:cs="Times New Roman"/>
                <w:b/>
              </w:rPr>
              <w:t>FORCES</w:t>
            </w:r>
          </w:p>
        </w:tc>
        <w:tc>
          <w:tcPr>
            <w:tcW w:w="4606" w:type="dxa"/>
          </w:tcPr>
          <w:p w:rsidR="003A3B6A" w:rsidRPr="003A3B6A" w:rsidRDefault="003A3B6A" w:rsidP="003A3B6A">
            <w:pPr>
              <w:pStyle w:val="Paragraphedeliste"/>
              <w:ind w:left="0"/>
              <w:rPr>
                <w:rFonts w:ascii="Times New Roman" w:hAnsi="Times New Roman" w:cs="Times New Roman"/>
                <w:b/>
              </w:rPr>
            </w:pPr>
            <w:r w:rsidRPr="003A3B6A">
              <w:rPr>
                <w:rFonts w:ascii="Times New Roman" w:hAnsi="Times New Roman" w:cs="Times New Roman"/>
                <w:b/>
              </w:rPr>
              <w:t>FAIBLESSES</w:t>
            </w:r>
          </w:p>
        </w:tc>
      </w:tr>
      <w:tr w:rsidR="003A3B6A" w:rsidRPr="003A3B6A" w:rsidTr="003A3B6A">
        <w:tc>
          <w:tcPr>
            <w:tcW w:w="4606" w:type="dxa"/>
          </w:tcPr>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Appui des partenaires.</w:t>
            </w:r>
          </w:p>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 xml:space="preserve">Niveau d’équipements matériels. </w:t>
            </w:r>
          </w:p>
        </w:tc>
        <w:tc>
          <w:tcPr>
            <w:tcW w:w="4606" w:type="dxa"/>
          </w:tcPr>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Temps d’apprentissage.</w:t>
            </w:r>
          </w:p>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Qualification du personnel.</w:t>
            </w:r>
          </w:p>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Elèves issus de milieux défavorisés.</w:t>
            </w:r>
          </w:p>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Manque d’implication du milieu.</w:t>
            </w:r>
          </w:p>
        </w:tc>
      </w:tr>
    </w:tbl>
    <w:p w:rsidR="003A3B6A" w:rsidRDefault="003A3B6A" w:rsidP="003A3B6A">
      <w:pPr>
        <w:pStyle w:val="Paragraphedeliste"/>
        <w:rPr>
          <w:rFonts w:ascii="Times New Roman" w:hAnsi="Times New Roman" w:cs="Times New Roman"/>
          <w:b/>
        </w:rPr>
      </w:pPr>
    </w:p>
    <w:p w:rsidR="00B74F77" w:rsidRPr="003A3B6A" w:rsidRDefault="00B74F77" w:rsidP="003A3B6A">
      <w:pPr>
        <w:pStyle w:val="Paragraphedeliste"/>
        <w:rPr>
          <w:rFonts w:ascii="Times New Roman" w:hAnsi="Times New Roman" w:cs="Times New Roman"/>
          <w:b/>
        </w:rPr>
      </w:pPr>
    </w:p>
    <w:p w:rsidR="003A3B6A" w:rsidRPr="003A3B6A" w:rsidRDefault="003A3B6A" w:rsidP="003A3B6A">
      <w:pPr>
        <w:pStyle w:val="Paragraphedeliste"/>
        <w:numPr>
          <w:ilvl w:val="0"/>
          <w:numId w:val="2"/>
        </w:numPr>
        <w:rPr>
          <w:rFonts w:ascii="Times New Roman" w:hAnsi="Times New Roman" w:cs="Times New Roman"/>
          <w:b/>
        </w:rPr>
      </w:pPr>
      <w:r w:rsidRPr="003A3B6A">
        <w:rPr>
          <w:rFonts w:ascii="Times New Roman" w:hAnsi="Times New Roman" w:cs="Times New Roman"/>
          <w:b/>
        </w:rPr>
        <w:t>Contraintes et opportunités à prendre en compte dans le CAQ</w:t>
      </w:r>
    </w:p>
    <w:p w:rsidR="003A3B6A" w:rsidRPr="003A3B6A" w:rsidRDefault="003A3B6A" w:rsidP="003A3B6A">
      <w:pPr>
        <w:pStyle w:val="Paragraphedeliste"/>
        <w:ind w:left="1080"/>
        <w:rPr>
          <w:rFonts w:ascii="Times New Roman" w:hAnsi="Times New Roman" w:cs="Times New Roman"/>
          <w:b/>
        </w:rPr>
      </w:pPr>
    </w:p>
    <w:tbl>
      <w:tblPr>
        <w:tblStyle w:val="Grilledutableau"/>
        <w:tblW w:w="0" w:type="auto"/>
        <w:tblInd w:w="1080" w:type="dxa"/>
        <w:tblLook w:val="04A0" w:firstRow="1" w:lastRow="0" w:firstColumn="1" w:lastColumn="0" w:noHBand="0" w:noVBand="1"/>
      </w:tblPr>
      <w:tblGrid>
        <w:gridCol w:w="4012"/>
        <w:gridCol w:w="3970"/>
      </w:tblGrid>
      <w:tr w:rsidR="003A3B6A" w:rsidRPr="003A3B6A" w:rsidTr="003A3B6A">
        <w:tc>
          <w:tcPr>
            <w:tcW w:w="4606" w:type="dxa"/>
          </w:tcPr>
          <w:p w:rsidR="003A3B6A" w:rsidRPr="003A3B6A" w:rsidRDefault="003A3B6A" w:rsidP="003A3B6A">
            <w:pPr>
              <w:pStyle w:val="Paragraphedeliste"/>
              <w:ind w:left="0"/>
              <w:rPr>
                <w:rFonts w:ascii="Times New Roman" w:hAnsi="Times New Roman" w:cs="Times New Roman"/>
                <w:b/>
              </w:rPr>
            </w:pPr>
            <w:r w:rsidRPr="003A3B6A">
              <w:rPr>
                <w:rFonts w:ascii="Times New Roman" w:hAnsi="Times New Roman" w:cs="Times New Roman"/>
                <w:b/>
              </w:rPr>
              <w:t>CONTRAINTES</w:t>
            </w:r>
          </w:p>
        </w:tc>
        <w:tc>
          <w:tcPr>
            <w:tcW w:w="4606" w:type="dxa"/>
          </w:tcPr>
          <w:p w:rsidR="003A3B6A" w:rsidRPr="003A3B6A" w:rsidRDefault="003A3B6A" w:rsidP="003A3B6A">
            <w:pPr>
              <w:pStyle w:val="Paragraphedeliste"/>
              <w:ind w:left="0"/>
              <w:rPr>
                <w:rFonts w:ascii="Times New Roman" w:hAnsi="Times New Roman" w:cs="Times New Roman"/>
                <w:b/>
              </w:rPr>
            </w:pPr>
            <w:r w:rsidRPr="003A3B6A">
              <w:rPr>
                <w:rFonts w:ascii="Times New Roman" w:hAnsi="Times New Roman" w:cs="Times New Roman"/>
                <w:b/>
              </w:rPr>
              <w:t>OPPORTUNITES</w:t>
            </w:r>
          </w:p>
        </w:tc>
      </w:tr>
      <w:tr w:rsidR="003A3B6A" w:rsidRPr="003A3B6A" w:rsidTr="003A3B6A">
        <w:tc>
          <w:tcPr>
            <w:tcW w:w="4606" w:type="dxa"/>
          </w:tcPr>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pas suffisamment de salles de classes.</w:t>
            </w:r>
          </w:p>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Personnel féminin pléthorique.</w:t>
            </w:r>
          </w:p>
          <w:p w:rsidR="003A3B6A" w:rsidRPr="003A3B6A" w:rsidRDefault="003A3B6A" w:rsidP="003A3B6A">
            <w:pPr>
              <w:pStyle w:val="Paragraphedeliste"/>
              <w:ind w:left="0"/>
              <w:rPr>
                <w:rFonts w:ascii="Times New Roman" w:hAnsi="Times New Roman" w:cs="Times New Roman"/>
                <w:b/>
              </w:rPr>
            </w:pPr>
          </w:p>
        </w:tc>
        <w:tc>
          <w:tcPr>
            <w:tcW w:w="4606" w:type="dxa"/>
          </w:tcPr>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Salle Multimédia</w:t>
            </w:r>
          </w:p>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Cantine scolaire.</w:t>
            </w:r>
          </w:p>
          <w:p w:rsidR="003A3B6A" w:rsidRPr="003A3B6A" w:rsidRDefault="003A3B6A" w:rsidP="003A3B6A">
            <w:pPr>
              <w:pStyle w:val="Paragraphedeliste"/>
              <w:numPr>
                <w:ilvl w:val="0"/>
                <w:numId w:val="5"/>
              </w:numPr>
              <w:jc w:val="left"/>
              <w:rPr>
                <w:rFonts w:ascii="Times New Roman" w:hAnsi="Times New Roman" w:cs="Times New Roman"/>
                <w:b/>
              </w:rPr>
            </w:pPr>
            <w:r w:rsidRPr="003A3B6A">
              <w:rPr>
                <w:rFonts w:ascii="Times New Roman" w:hAnsi="Times New Roman" w:cs="Times New Roman"/>
                <w:b/>
              </w:rPr>
              <w:t>jardin/</w:t>
            </w:r>
          </w:p>
        </w:tc>
      </w:tr>
    </w:tbl>
    <w:p w:rsidR="003A3B6A" w:rsidRPr="003A3B6A" w:rsidRDefault="003A3B6A" w:rsidP="003A3B6A">
      <w:pPr>
        <w:rPr>
          <w:rFonts w:ascii="Times New Roman" w:hAnsi="Times New Roman" w:cs="Times New Roman"/>
        </w:rPr>
        <w:sectPr w:rsidR="003A3B6A" w:rsidRPr="003A3B6A" w:rsidSect="000855C8">
          <w:footerReference w:type="default" r:id="rId9"/>
          <w:pgSz w:w="11906" w:h="16838"/>
          <w:pgMar w:top="1417" w:right="1417" w:bottom="1417" w:left="1417" w:header="708" w:footer="708" w:gutter="0"/>
          <w:pgBorders w:display="firstPage" w:offsetFrom="page">
            <w:top w:val="decoArch" w:sz="9" w:space="24" w:color="auto"/>
            <w:left w:val="decoArch" w:sz="9" w:space="24" w:color="auto"/>
            <w:bottom w:val="decoArch" w:sz="9" w:space="24" w:color="auto"/>
            <w:right w:val="decoArch" w:sz="9" w:space="24" w:color="auto"/>
          </w:pgBorders>
          <w:cols w:space="708"/>
          <w:titlePg/>
          <w:docGrid w:linePitch="360"/>
        </w:sectPr>
      </w:pPr>
    </w:p>
    <w:p w:rsidR="00B74F77" w:rsidRPr="00B74F77" w:rsidRDefault="00B74F77" w:rsidP="00B74F77">
      <w:pPr>
        <w:jc w:val="center"/>
        <w:rPr>
          <w:rFonts w:ascii="Times New Roman" w:hAnsi="Times New Roman" w:cs="Times New Roman"/>
          <w:b/>
        </w:rPr>
      </w:pPr>
      <w:r w:rsidRPr="00B74F77">
        <w:rPr>
          <w:rFonts w:ascii="Times New Roman" w:hAnsi="Times New Roman" w:cs="Times New Roman"/>
          <w:b/>
        </w:rPr>
        <w:lastRenderedPageBreak/>
        <w:t>PLAN DE TRAVAIL ANNUEL</w:t>
      </w:r>
    </w:p>
    <w:p w:rsidR="003A3B6A" w:rsidRPr="00225A06" w:rsidRDefault="00225A06" w:rsidP="003A3B6A">
      <w:pPr>
        <w:rPr>
          <w:rFonts w:ascii="Times New Roman" w:hAnsi="Times New Roman" w:cs="Times New Roman"/>
          <w:b/>
        </w:rPr>
      </w:pPr>
      <w:r>
        <w:rPr>
          <w:rFonts w:ascii="Times New Roman" w:hAnsi="Times New Roman" w:cs="Times New Roman"/>
          <w:b/>
        </w:rPr>
        <w:t xml:space="preserve">IA : </w:t>
      </w:r>
      <w:r w:rsidR="003A3B6A" w:rsidRPr="00225A06">
        <w:rPr>
          <w:rFonts w:ascii="Times New Roman" w:hAnsi="Times New Roman" w:cs="Times New Roman"/>
          <w:b/>
        </w:rPr>
        <w:t>Saint-Louis</w:t>
      </w:r>
    </w:p>
    <w:p w:rsidR="003A3B6A" w:rsidRPr="00225A06" w:rsidRDefault="00225A06" w:rsidP="003A3B6A">
      <w:pPr>
        <w:rPr>
          <w:rFonts w:ascii="Times New Roman" w:hAnsi="Times New Roman" w:cs="Times New Roman"/>
          <w:b/>
        </w:rPr>
      </w:pPr>
      <w:r>
        <w:rPr>
          <w:rFonts w:ascii="Times New Roman" w:hAnsi="Times New Roman" w:cs="Times New Roman"/>
          <w:b/>
        </w:rPr>
        <w:t xml:space="preserve">IEF : </w:t>
      </w:r>
      <w:r w:rsidR="003A3B6A" w:rsidRPr="00225A06">
        <w:rPr>
          <w:rFonts w:ascii="Times New Roman" w:hAnsi="Times New Roman" w:cs="Times New Roman"/>
          <w:b/>
        </w:rPr>
        <w:t>S</w:t>
      </w:r>
      <w:r>
        <w:rPr>
          <w:rFonts w:ascii="Times New Roman" w:hAnsi="Times New Roman" w:cs="Times New Roman"/>
          <w:b/>
        </w:rPr>
        <w:t>aint-</w:t>
      </w:r>
      <w:r w:rsidR="003A3B6A" w:rsidRPr="00225A06">
        <w:rPr>
          <w:rFonts w:ascii="Times New Roman" w:hAnsi="Times New Roman" w:cs="Times New Roman"/>
          <w:b/>
        </w:rPr>
        <w:t>L</w:t>
      </w:r>
      <w:r>
        <w:rPr>
          <w:rFonts w:ascii="Times New Roman" w:hAnsi="Times New Roman" w:cs="Times New Roman"/>
          <w:b/>
        </w:rPr>
        <w:t>ouis Commune</w:t>
      </w:r>
    </w:p>
    <w:p w:rsidR="003A3B6A" w:rsidRPr="00225A06" w:rsidRDefault="003A3B6A" w:rsidP="003A3B6A">
      <w:pPr>
        <w:rPr>
          <w:rFonts w:ascii="Times New Roman" w:hAnsi="Times New Roman" w:cs="Times New Roman"/>
          <w:b/>
        </w:rPr>
      </w:pPr>
      <w:r w:rsidRPr="00225A06">
        <w:rPr>
          <w:rFonts w:ascii="Times New Roman" w:hAnsi="Times New Roman" w:cs="Times New Roman"/>
          <w:b/>
        </w:rPr>
        <w:t>ECOLE ALIOUNE BABACAR SAR</w:t>
      </w:r>
      <w:r w:rsidR="00225A06">
        <w:rPr>
          <w:rFonts w:ascii="Times New Roman" w:hAnsi="Times New Roman" w:cs="Times New Roman"/>
          <w:b/>
        </w:rPr>
        <w:t>R</w:t>
      </w:r>
    </w:p>
    <w:tbl>
      <w:tblPr>
        <w:tblStyle w:val="Grilledutableau"/>
        <w:tblpPr w:leftFromText="141" w:rightFromText="141" w:vertAnchor="page" w:horzAnchor="margin" w:tblpX="-719" w:tblpY="3316"/>
        <w:tblW w:w="5785" w:type="pct"/>
        <w:tblLayout w:type="fixed"/>
        <w:tblLook w:val="04A0" w:firstRow="1" w:lastRow="0" w:firstColumn="1" w:lastColumn="0" w:noHBand="0" w:noVBand="1"/>
      </w:tblPr>
      <w:tblGrid>
        <w:gridCol w:w="1962"/>
        <w:gridCol w:w="1298"/>
        <w:gridCol w:w="1556"/>
        <w:gridCol w:w="1109"/>
        <w:gridCol w:w="1158"/>
        <w:gridCol w:w="992"/>
        <w:gridCol w:w="992"/>
        <w:gridCol w:w="1418"/>
      </w:tblGrid>
      <w:tr w:rsidR="00B74F77" w:rsidRPr="003A3B6A" w:rsidTr="00B74F77">
        <w:trPr>
          <w:tblHeader/>
        </w:trPr>
        <w:tc>
          <w:tcPr>
            <w:tcW w:w="936"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Extrants</w:t>
            </w:r>
          </w:p>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CAQ ECOLE</w:t>
            </w:r>
          </w:p>
        </w:tc>
        <w:tc>
          <w:tcPr>
            <w:tcW w:w="619"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Activités</w:t>
            </w:r>
          </w:p>
        </w:tc>
        <w:tc>
          <w:tcPr>
            <w:tcW w:w="742"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Responsable</w:t>
            </w:r>
          </w:p>
        </w:tc>
        <w:tc>
          <w:tcPr>
            <w:tcW w:w="529"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Acteurs</w:t>
            </w:r>
          </w:p>
        </w:tc>
        <w:tc>
          <w:tcPr>
            <w:tcW w:w="552"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Modalités</w:t>
            </w:r>
          </w:p>
        </w:tc>
        <w:tc>
          <w:tcPr>
            <w:tcW w:w="473"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Période</w:t>
            </w:r>
          </w:p>
        </w:tc>
        <w:tc>
          <w:tcPr>
            <w:tcW w:w="473"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Coût</w:t>
            </w:r>
          </w:p>
        </w:tc>
        <w:tc>
          <w:tcPr>
            <w:tcW w:w="676" w:type="pct"/>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Source de financement</w:t>
            </w:r>
          </w:p>
        </w:tc>
      </w:tr>
      <w:tr w:rsidR="00B74F77" w:rsidRPr="003A3B6A" w:rsidTr="00B74F77">
        <w:tc>
          <w:tcPr>
            <w:tcW w:w="936" w:type="pct"/>
            <w:vMerge w:val="restart"/>
            <w:vAlign w:val="center"/>
          </w:tcPr>
          <w:p w:rsidR="003A3B6A" w:rsidRPr="003A3B6A" w:rsidRDefault="003A3B6A" w:rsidP="00B74F77">
            <w:pPr>
              <w:jc w:val="center"/>
              <w:rPr>
                <w:rFonts w:ascii="Times New Roman" w:hAnsi="Times New Roman" w:cs="Times New Roman"/>
              </w:rPr>
            </w:pPr>
            <w:r w:rsidRPr="003A3B6A">
              <w:rPr>
                <w:rFonts w:ascii="Times New Roman" w:hAnsi="Times New Roman" w:cs="Times New Roman"/>
              </w:rPr>
              <w:t>Le niveau des acquis scolaires en lecture et en mathématique au CI, est renseigné  en début et en fin d’année</w:t>
            </w:r>
          </w:p>
        </w:tc>
        <w:tc>
          <w:tcPr>
            <w:tcW w:w="61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Administration du pré test</w:t>
            </w:r>
          </w:p>
        </w:tc>
        <w:tc>
          <w:tcPr>
            <w:tcW w:w="742" w:type="pct"/>
            <w:vMerge w:val="restar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responsable activités pédagogiques </w:t>
            </w:r>
          </w:p>
        </w:tc>
        <w:tc>
          <w:tcPr>
            <w:tcW w:w="52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Elèves</w:t>
            </w:r>
          </w:p>
          <w:p w:rsidR="003A3B6A" w:rsidRPr="003A3B6A" w:rsidRDefault="003A3B6A" w:rsidP="00B74F77">
            <w:pPr>
              <w:rPr>
                <w:rFonts w:ascii="Times New Roman" w:hAnsi="Times New Roman" w:cs="Times New Roman"/>
              </w:rPr>
            </w:pPr>
            <w:r w:rsidRPr="003A3B6A">
              <w:rPr>
                <w:rFonts w:ascii="Times New Roman" w:hAnsi="Times New Roman" w:cs="Times New Roman"/>
              </w:rPr>
              <w:t>EP</w:t>
            </w:r>
          </w:p>
          <w:p w:rsidR="003A3B6A" w:rsidRPr="003A3B6A" w:rsidRDefault="003A3B6A" w:rsidP="00B74F77">
            <w:pPr>
              <w:rPr>
                <w:rFonts w:ascii="Times New Roman" w:hAnsi="Times New Roman" w:cs="Times New Roman"/>
              </w:rPr>
            </w:pPr>
            <w:r w:rsidRPr="003A3B6A">
              <w:rPr>
                <w:rFonts w:ascii="Times New Roman" w:hAnsi="Times New Roman" w:cs="Times New Roman"/>
              </w:rPr>
              <w:t>intervenants</w:t>
            </w:r>
          </w:p>
        </w:tc>
        <w:tc>
          <w:tcPr>
            <w:tcW w:w="55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Travail Individuel</w:t>
            </w:r>
          </w:p>
        </w:tc>
        <w:tc>
          <w:tcPr>
            <w:tcW w:w="473" w:type="pct"/>
            <w:vMerge w:val="restart"/>
          </w:tcPr>
          <w:p w:rsidR="003A3B6A" w:rsidRPr="003A3B6A" w:rsidRDefault="003A3B6A" w:rsidP="00B74F77">
            <w:pPr>
              <w:rPr>
                <w:rFonts w:ascii="Times New Roman" w:hAnsi="Times New Roman" w:cs="Times New Roman"/>
              </w:rPr>
            </w:pPr>
            <w:r w:rsidRPr="003A3B6A">
              <w:rPr>
                <w:rFonts w:ascii="Times New Roman" w:hAnsi="Times New Roman" w:cs="Times New Roman"/>
              </w:rPr>
              <w:t>Du 15  au 31 octobre 2014</w:t>
            </w:r>
          </w:p>
        </w:tc>
        <w:tc>
          <w:tcPr>
            <w:tcW w:w="473"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20 000</w:t>
            </w:r>
          </w:p>
        </w:tc>
        <w:tc>
          <w:tcPr>
            <w:tcW w:w="676" w:type="pct"/>
            <w:vAlign w:val="center"/>
          </w:tcPr>
          <w:p w:rsidR="003A3B6A" w:rsidRPr="003A3B6A" w:rsidRDefault="003A3B6A" w:rsidP="00B74F77">
            <w:pPr>
              <w:rPr>
                <w:rFonts w:ascii="Times New Roman" w:hAnsi="Times New Roman" w:cs="Times New Roman"/>
                <w:b/>
              </w:rPr>
            </w:pPr>
            <w:r w:rsidRPr="003A3B6A">
              <w:rPr>
                <w:rFonts w:ascii="Times New Roman" w:hAnsi="Times New Roman" w:cs="Times New Roman"/>
                <w:b/>
              </w:rPr>
              <w:t>PAQUEB</w:t>
            </w: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Correction, Exploitation et stabilisation des résultats </w:t>
            </w:r>
          </w:p>
        </w:tc>
        <w:tc>
          <w:tcPr>
            <w:tcW w:w="742" w:type="pct"/>
            <w:vMerge/>
          </w:tcPr>
          <w:p w:rsidR="003A3B6A" w:rsidRPr="003A3B6A" w:rsidRDefault="003A3B6A" w:rsidP="00B74F77">
            <w:pPr>
              <w:rPr>
                <w:rFonts w:ascii="Times New Roman" w:hAnsi="Times New Roman" w:cs="Times New Roman"/>
              </w:rPr>
            </w:pP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EP</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rencontre</w:t>
            </w:r>
          </w:p>
        </w:tc>
        <w:tc>
          <w:tcPr>
            <w:tcW w:w="473" w:type="pct"/>
            <w:vMerge/>
          </w:tcPr>
          <w:p w:rsidR="003A3B6A" w:rsidRPr="003A3B6A" w:rsidRDefault="003A3B6A" w:rsidP="00B74F77">
            <w:pPr>
              <w:rPr>
                <w:rFonts w:ascii="Times New Roman" w:hAnsi="Times New Roman" w:cs="Times New Roman"/>
              </w:rPr>
            </w:pP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Synthèse des résultats au niveau de l’école</w:t>
            </w:r>
          </w:p>
        </w:tc>
        <w:tc>
          <w:tcPr>
            <w:tcW w:w="742" w:type="pct"/>
            <w:vMerge/>
            <w:tcBorders>
              <w:bottom w:val="single" w:sz="4" w:space="0" w:color="auto"/>
            </w:tcBorders>
          </w:tcPr>
          <w:p w:rsidR="003A3B6A" w:rsidRPr="003A3B6A" w:rsidRDefault="003A3B6A" w:rsidP="00B74F77">
            <w:pPr>
              <w:rPr>
                <w:rFonts w:ascii="Times New Roman" w:hAnsi="Times New Roman" w:cs="Times New Roman"/>
              </w:rPr>
            </w:pP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EP</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rencontre</w:t>
            </w:r>
          </w:p>
        </w:tc>
        <w:tc>
          <w:tcPr>
            <w:tcW w:w="473" w:type="pct"/>
            <w:vMerge/>
          </w:tcPr>
          <w:p w:rsidR="003A3B6A" w:rsidRPr="003A3B6A" w:rsidRDefault="003A3B6A" w:rsidP="00B74F77">
            <w:pPr>
              <w:rPr>
                <w:rFonts w:ascii="Times New Roman" w:hAnsi="Times New Roman" w:cs="Times New Roman"/>
              </w:rPr>
            </w:pP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Transmission des résultats à l’IEF</w:t>
            </w: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Par courrier</w:t>
            </w:r>
          </w:p>
        </w:tc>
        <w:tc>
          <w:tcPr>
            <w:tcW w:w="473" w:type="pct"/>
            <w:vMerge/>
          </w:tcPr>
          <w:p w:rsidR="003A3B6A" w:rsidRPr="003A3B6A" w:rsidRDefault="003A3B6A" w:rsidP="00B74F77">
            <w:pPr>
              <w:rPr>
                <w:rFonts w:ascii="Times New Roman" w:hAnsi="Times New Roman" w:cs="Times New Roman"/>
              </w:rPr>
            </w:pP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Administration des post tests</w:t>
            </w: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responsable activités pédagogiques</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EP et Assistants communautaires</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Travail Individuels</w:t>
            </w:r>
          </w:p>
        </w:tc>
        <w:tc>
          <w:tcPr>
            <w:tcW w:w="473" w:type="pct"/>
            <w:vMerge w:val="restar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 Du 1 au 15 juin  2015</w:t>
            </w: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30 000</w:t>
            </w: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PAQUEB</w:t>
            </w: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Correction, Exploitation et stabilisation des résultats par classe</w:t>
            </w: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EP</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EP+  Assistants communautaires</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rencontre</w:t>
            </w:r>
          </w:p>
        </w:tc>
        <w:tc>
          <w:tcPr>
            <w:tcW w:w="473" w:type="pct"/>
            <w:vMerge/>
          </w:tcPr>
          <w:p w:rsidR="003A3B6A" w:rsidRPr="003A3B6A" w:rsidRDefault="003A3B6A" w:rsidP="00B74F77">
            <w:pPr>
              <w:rPr>
                <w:rFonts w:ascii="Times New Roman" w:hAnsi="Times New Roman" w:cs="Times New Roman"/>
              </w:rPr>
            </w:pP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Synthèse des résultats au niveau des écoles</w:t>
            </w: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responsable activités pédagogiques</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EP+  Assistants communautaires </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rencontre</w:t>
            </w:r>
          </w:p>
        </w:tc>
        <w:tc>
          <w:tcPr>
            <w:tcW w:w="473" w:type="pct"/>
            <w:vMerge/>
          </w:tcPr>
          <w:p w:rsidR="003A3B6A" w:rsidRPr="003A3B6A" w:rsidRDefault="003A3B6A" w:rsidP="00B74F77">
            <w:pPr>
              <w:rPr>
                <w:rFonts w:ascii="Times New Roman" w:hAnsi="Times New Roman" w:cs="Times New Roman"/>
              </w:rPr>
            </w:pP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Transmission des résultats à l’IEF</w:t>
            </w: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Par courrier</w:t>
            </w:r>
          </w:p>
        </w:tc>
        <w:tc>
          <w:tcPr>
            <w:tcW w:w="473" w:type="pct"/>
            <w:vMerge/>
          </w:tcPr>
          <w:p w:rsidR="003A3B6A" w:rsidRPr="003A3B6A" w:rsidRDefault="003A3B6A" w:rsidP="00B74F77">
            <w:pPr>
              <w:rPr>
                <w:rFonts w:ascii="Times New Roman" w:hAnsi="Times New Roman" w:cs="Times New Roman"/>
              </w:rPr>
            </w:pP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p>
        </w:tc>
      </w:tr>
      <w:tr w:rsidR="00B74F77" w:rsidRPr="003A3B6A" w:rsidTr="00B74F77">
        <w:trPr>
          <w:trHeight w:val="537"/>
        </w:trPr>
        <w:tc>
          <w:tcPr>
            <w:tcW w:w="936" w:type="pct"/>
            <w:vMerge w:val="restar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Un dispositif de remédiation  participatif est mis en œuvre </w:t>
            </w:r>
          </w:p>
          <w:p w:rsidR="003A3B6A" w:rsidRPr="003A3B6A" w:rsidRDefault="003A3B6A" w:rsidP="00B74F77">
            <w:pPr>
              <w:rPr>
                <w:rFonts w:ascii="Times New Roman" w:hAnsi="Times New Roman" w:cs="Times New Roman"/>
                <w:b/>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Mise en place du dispositif de remédiation inclusif </w:t>
            </w: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EP</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Equipe Pédagogique élargie aux intervenants communautaires et personnes </w:t>
            </w:r>
            <w:r w:rsidRPr="003A3B6A">
              <w:rPr>
                <w:rFonts w:ascii="Times New Roman" w:hAnsi="Times New Roman" w:cs="Times New Roman"/>
              </w:rPr>
              <w:lastRenderedPageBreak/>
              <w:t>ressources</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lastRenderedPageBreak/>
              <w:t xml:space="preserve">Ateliers (Analyse, proposition d’activités de remédiation) </w:t>
            </w:r>
          </w:p>
        </w:tc>
        <w:tc>
          <w:tcPr>
            <w:tcW w:w="473" w:type="pct"/>
            <w:vMerge/>
            <w:tcBorders>
              <w:bottom w:val="single" w:sz="4" w:space="0" w:color="auto"/>
            </w:tcBorders>
          </w:tcPr>
          <w:p w:rsidR="003A3B6A" w:rsidRPr="003A3B6A" w:rsidRDefault="003A3B6A" w:rsidP="00B74F77">
            <w:pPr>
              <w:rPr>
                <w:rFonts w:ascii="Times New Roman" w:hAnsi="Times New Roman" w:cs="Times New Roman"/>
              </w:rPr>
            </w:pP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50 000</w:t>
            </w: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PAQUEB et CGE</w:t>
            </w: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Recrutement d’assistants communautaires pour les cours de renforcement</w:t>
            </w: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Comité technique de sélection : CGE et EP</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Appel à candidature,  Entretien avec l’équipe technique, sélection </w:t>
            </w:r>
          </w:p>
          <w:p w:rsidR="003A3B6A" w:rsidRPr="003A3B6A" w:rsidRDefault="003A3B6A" w:rsidP="00B74F77">
            <w:pPr>
              <w:rPr>
                <w:rFonts w:ascii="Times New Roman" w:hAnsi="Times New Roman" w:cs="Times New Roman"/>
              </w:rPr>
            </w:pPr>
          </w:p>
        </w:tc>
        <w:tc>
          <w:tcPr>
            <w:tcW w:w="473"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Novembre 2014</w:t>
            </w: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10 000</w:t>
            </w: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CGE</w:t>
            </w:r>
          </w:p>
        </w:tc>
      </w:tr>
      <w:tr w:rsidR="00B74F77" w:rsidRPr="003A3B6A" w:rsidTr="00B74F77">
        <w:trPr>
          <w:trHeight w:val="537"/>
        </w:trPr>
        <w:tc>
          <w:tcPr>
            <w:tcW w:w="936" w:type="pct"/>
            <w:vMerge/>
          </w:tcPr>
          <w:p w:rsidR="003A3B6A" w:rsidRPr="003A3B6A" w:rsidRDefault="003A3B6A" w:rsidP="00B74F77">
            <w:pPr>
              <w:rPr>
                <w:rFonts w:ascii="Times New Roman" w:hAnsi="Times New Roman" w:cs="Times New Roman"/>
              </w:rPr>
            </w:pPr>
          </w:p>
        </w:tc>
        <w:tc>
          <w:tcPr>
            <w:tcW w:w="61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Mise en place d’une équipe technique inclusive</w:t>
            </w:r>
          </w:p>
          <w:p w:rsidR="003A3B6A" w:rsidRPr="003A3B6A" w:rsidRDefault="003A3B6A" w:rsidP="00B74F77">
            <w:pPr>
              <w:rPr>
                <w:rFonts w:ascii="Times New Roman" w:hAnsi="Times New Roman" w:cs="Times New Roman"/>
              </w:rPr>
            </w:pPr>
          </w:p>
        </w:tc>
        <w:tc>
          <w:tcPr>
            <w:tcW w:w="74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29"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Directeur-CGE</w:t>
            </w:r>
          </w:p>
        </w:tc>
        <w:tc>
          <w:tcPr>
            <w:tcW w:w="552"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Choisir les membres de l’équipe technique</w:t>
            </w:r>
          </w:p>
        </w:tc>
        <w:tc>
          <w:tcPr>
            <w:tcW w:w="473" w:type="pct"/>
            <w:tcBorders>
              <w:bottom w:val="single" w:sz="4" w:space="0" w:color="auto"/>
            </w:tcBorders>
          </w:tcPr>
          <w:p w:rsidR="003A3B6A" w:rsidRPr="003A3B6A" w:rsidRDefault="003A3B6A" w:rsidP="00B74F77">
            <w:pPr>
              <w:rPr>
                <w:rFonts w:ascii="Times New Roman" w:hAnsi="Times New Roman" w:cs="Times New Roman"/>
              </w:rPr>
            </w:pPr>
            <w:r w:rsidRPr="003A3B6A">
              <w:rPr>
                <w:rFonts w:ascii="Times New Roman" w:hAnsi="Times New Roman" w:cs="Times New Roman"/>
              </w:rPr>
              <w:t>Novembre 2014</w:t>
            </w:r>
          </w:p>
        </w:tc>
        <w:tc>
          <w:tcPr>
            <w:tcW w:w="473"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10 000</w:t>
            </w:r>
          </w:p>
        </w:tc>
        <w:tc>
          <w:tcPr>
            <w:tcW w:w="676" w:type="pct"/>
            <w:tcBorders>
              <w:bottom w:val="single" w:sz="4" w:space="0" w:color="auto"/>
            </w:tcBorders>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CGE</w:t>
            </w:r>
          </w:p>
        </w:tc>
      </w:tr>
      <w:tr w:rsidR="00B74F77" w:rsidRPr="003A3B6A" w:rsidTr="00B74F77">
        <w:trPr>
          <w:trHeight w:val="1611"/>
        </w:trPr>
        <w:tc>
          <w:tcPr>
            <w:tcW w:w="936"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Un dispositif de suivi participatif des performances des élèves en lecture et en mathématiques est mis en œuvre</w:t>
            </w:r>
          </w:p>
        </w:tc>
        <w:tc>
          <w:tcPr>
            <w:tcW w:w="61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Suivi de la mise en œuvre du dispositif de remédiation,</w:t>
            </w:r>
          </w:p>
          <w:p w:rsidR="003A3B6A" w:rsidRPr="003A3B6A" w:rsidRDefault="003A3B6A" w:rsidP="00B74F77">
            <w:pPr>
              <w:rPr>
                <w:rFonts w:ascii="Times New Roman" w:hAnsi="Times New Roman" w:cs="Times New Roman"/>
              </w:rPr>
            </w:pPr>
            <w:r w:rsidRPr="003A3B6A">
              <w:rPr>
                <w:rFonts w:ascii="Times New Roman" w:hAnsi="Times New Roman" w:cs="Times New Roman"/>
              </w:rPr>
              <w:t>Session de régulation.</w:t>
            </w:r>
          </w:p>
        </w:tc>
        <w:tc>
          <w:tcPr>
            <w:tcW w:w="74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2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Equipe Pédagogique élargie aux intervenants communautaires</w:t>
            </w:r>
          </w:p>
        </w:tc>
        <w:tc>
          <w:tcPr>
            <w:tcW w:w="552" w:type="pct"/>
          </w:tcPr>
          <w:p w:rsidR="003A3B6A" w:rsidRPr="003A3B6A" w:rsidRDefault="003A3B6A" w:rsidP="00B74F77">
            <w:pPr>
              <w:rPr>
                <w:rFonts w:ascii="Times New Roman" w:hAnsi="Times New Roman" w:cs="Times New Roman"/>
              </w:rPr>
            </w:pPr>
          </w:p>
          <w:p w:rsidR="003A3B6A" w:rsidRPr="003A3B6A" w:rsidRDefault="003A3B6A" w:rsidP="00B74F77">
            <w:pPr>
              <w:rPr>
                <w:rFonts w:ascii="Times New Roman" w:hAnsi="Times New Roman" w:cs="Times New Roman"/>
              </w:rPr>
            </w:pPr>
          </w:p>
          <w:p w:rsidR="003A3B6A" w:rsidRPr="003A3B6A" w:rsidRDefault="003A3B6A" w:rsidP="00B74F77">
            <w:pPr>
              <w:rPr>
                <w:rFonts w:ascii="Times New Roman" w:hAnsi="Times New Roman" w:cs="Times New Roman"/>
              </w:rPr>
            </w:pPr>
            <w:r w:rsidRPr="003A3B6A">
              <w:rPr>
                <w:rFonts w:ascii="Times New Roman" w:hAnsi="Times New Roman" w:cs="Times New Roman"/>
              </w:rPr>
              <w:t>Rencontres bimestrielles</w:t>
            </w:r>
          </w:p>
        </w:tc>
        <w:tc>
          <w:tcPr>
            <w:tcW w:w="473" w:type="pct"/>
          </w:tcPr>
          <w:p w:rsidR="003A3B6A" w:rsidRPr="003A3B6A" w:rsidRDefault="003A3B6A" w:rsidP="00B74F77">
            <w:pPr>
              <w:rPr>
                <w:rFonts w:ascii="Times New Roman" w:hAnsi="Times New Roman" w:cs="Times New Roman"/>
              </w:rPr>
            </w:pPr>
          </w:p>
          <w:p w:rsidR="003A3B6A" w:rsidRPr="003A3B6A" w:rsidRDefault="003A3B6A" w:rsidP="00B74F77">
            <w:pPr>
              <w:rPr>
                <w:rFonts w:ascii="Times New Roman" w:hAnsi="Times New Roman" w:cs="Times New Roman"/>
              </w:rPr>
            </w:pPr>
          </w:p>
          <w:p w:rsidR="003A3B6A" w:rsidRPr="003A3B6A" w:rsidRDefault="003A3B6A" w:rsidP="00B74F77">
            <w:pPr>
              <w:rPr>
                <w:rFonts w:ascii="Times New Roman" w:hAnsi="Times New Roman" w:cs="Times New Roman"/>
              </w:rPr>
            </w:pPr>
            <w:r w:rsidRPr="003A3B6A">
              <w:rPr>
                <w:rFonts w:ascii="Times New Roman" w:hAnsi="Times New Roman" w:cs="Times New Roman"/>
              </w:rPr>
              <w:t>Toute l’année : de Décembre à Juin</w:t>
            </w:r>
          </w:p>
        </w:tc>
        <w:tc>
          <w:tcPr>
            <w:tcW w:w="473" w:type="pct"/>
            <w:vAlign w:val="center"/>
          </w:tcPr>
          <w:p w:rsidR="003A3B6A" w:rsidRPr="003A3B6A" w:rsidRDefault="003A3B6A" w:rsidP="00B74F77">
            <w:pPr>
              <w:rPr>
                <w:rFonts w:ascii="Times New Roman" w:hAnsi="Times New Roman" w:cs="Times New Roman"/>
                <w:b/>
              </w:rPr>
            </w:pPr>
            <w:r w:rsidRPr="003A3B6A">
              <w:rPr>
                <w:rFonts w:ascii="Times New Roman" w:hAnsi="Times New Roman" w:cs="Times New Roman"/>
                <w:b/>
              </w:rPr>
              <w:t>10 000 x 4 = 40 000</w:t>
            </w:r>
          </w:p>
        </w:tc>
        <w:tc>
          <w:tcPr>
            <w:tcW w:w="676"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CGE</w:t>
            </w:r>
          </w:p>
        </w:tc>
      </w:tr>
      <w:tr w:rsidR="00B74F77" w:rsidRPr="003A3B6A" w:rsidTr="00B74F77">
        <w:tc>
          <w:tcPr>
            <w:tcW w:w="936" w:type="pct"/>
            <w:vMerge w:val="restart"/>
          </w:tcPr>
          <w:p w:rsidR="003A3B6A" w:rsidRPr="003A3B6A" w:rsidRDefault="003A3B6A" w:rsidP="00B74F77">
            <w:pPr>
              <w:rPr>
                <w:rFonts w:ascii="Times New Roman" w:hAnsi="Times New Roman" w:cs="Times New Roman"/>
              </w:rPr>
            </w:pPr>
            <w:r w:rsidRPr="003A3B6A">
              <w:rPr>
                <w:rFonts w:ascii="Times New Roman" w:hAnsi="Times New Roman" w:cs="Times New Roman"/>
              </w:rPr>
              <w:t>Un dispositif participatif d’augmentation du volume horaire en lecture et en mathématiques est mis en œuvre</w:t>
            </w:r>
          </w:p>
          <w:p w:rsidR="003A3B6A" w:rsidRPr="003A3B6A" w:rsidRDefault="003A3B6A" w:rsidP="00B74F77">
            <w:pPr>
              <w:rPr>
                <w:rFonts w:ascii="Times New Roman" w:hAnsi="Times New Roman" w:cs="Times New Roman"/>
              </w:rPr>
            </w:pPr>
          </w:p>
        </w:tc>
        <w:tc>
          <w:tcPr>
            <w:tcW w:w="61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Organisation de cours de soutien</w:t>
            </w:r>
          </w:p>
        </w:tc>
        <w:tc>
          <w:tcPr>
            <w:tcW w:w="74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p w:rsidR="003A3B6A" w:rsidRPr="003A3B6A" w:rsidRDefault="003A3B6A" w:rsidP="00B74F77">
            <w:pPr>
              <w:rPr>
                <w:rFonts w:ascii="Times New Roman" w:hAnsi="Times New Roman" w:cs="Times New Roman"/>
              </w:rPr>
            </w:pPr>
            <w:r w:rsidRPr="003A3B6A">
              <w:rPr>
                <w:rFonts w:ascii="Times New Roman" w:hAnsi="Times New Roman" w:cs="Times New Roman"/>
              </w:rPr>
              <w:t>Président CGE</w:t>
            </w:r>
          </w:p>
        </w:tc>
        <w:tc>
          <w:tcPr>
            <w:tcW w:w="52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Titulaire de la classe Elèves/Répétiteurs/ </w:t>
            </w:r>
          </w:p>
        </w:tc>
        <w:tc>
          <w:tcPr>
            <w:tcW w:w="55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Cours du soir</w:t>
            </w:r>
          </w:p>
        </w:tc>
        <w:tc>
          <w:tcPr>
            <w:tcW w:w="473"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Toute l’année : De Décembre à Mai</w:t>
            </w:r>
          </w:p>
        </w:tc>
        <w:tc>
          <w:tcPr>
            <w:tcW w:w="473"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(2 x 30000) 6 = 360 000</w:t>
            </w:r>
          </w:p>
        </w:tc>
        <w:tc>
          <w:tcPr>
            <w:tcW w:w="676"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PAQUEEB</w:t>
            </w:r>
          </w:p>
        </w:tc>
      </w:tr>
      <w:tr w:rsidR="00B74F77" w:rsidRPr="003A3B6A" w:rsidTr="00B74F77">
        <w:tc>
          <w:tcPr>
            <w:tcW w:w="936" w:type="pct"/>
            <w:vMerge/>
          </w:tcPr>
          <w:p w:rsidR="003A3B6A" w:rsidRPr="003A3B6A" w:rsidRDefault="003A3B6A" w:rsidP="00B74F77">
            <w:pPr>
              <w:rPr>
                <w:rFonts w:ascii="Times New Roman" w:hAnsi="Times New Roman" w:cs="Times New Roman"/>
              </w:rPr>
            </w:pPr>
          </w:p>
        </w:tc>
        <w:tc>
          <w:tcPr>
            <w:tcW w:w="61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Organisation de cercle de qualité interne</w:t>
            </w:r>
          </w:p>
        </w:tc>
        <w:tc>
          <w:tcPr>
            <w:tcW w:w="74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Président de la commission pédagogique</w:t>
            </w:r>
          </w:p>
        </w:tc>
        <w:tc>
          <w:tcPr>
            <w:tcW w:w="52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EP, commission éducative du CGE et du Conseil de Quartier Personnes ressources</w:t>
            </w:r>
          </w:p>
        </w:tc>
        <w:tc>
          <w:tcPr>
            <w:tcW w:w="55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Journées d’étude</w:t>
            </w:r>
          </w:p>
        </w:tc>
        <w:tc>
          <w:tcPr>
            <w:tcW w:w="473"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Rencontres bimestrielles</w:t>
            </w:r>
          </w:p>
        </w:tc>
        <w:tc>
          <w:tcPr>
            <w:tcW w:w="473"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(4 x 25 00) 10 = 100 000</w:t>
            </w:r>
          </w:p>
        </w:tc>
        <w:tc>
          <w:tcPr>
            <w:tcW w:w="676"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CGE</w:t>
            </w:r>
          </w:p>
        </w:tc>
      </w:tr>
      <w:tr w:rsidR="00B74F77" w:rsidRPr="003A3B6A" w:rsidTr="00B74F77">
        <w:tc>
          <w:tcPr>
            <w:tcW w:w="936" w:type="pct"/>
            <w:vMerge/>
          </w:tcPr>
          <w:p w:rsidR="003A3B6A" w:rsidRPr="003A3B6A" w:rsidRDefault="003A3B6A" w:rsidP="00B74F77">
            <w:pPr>
              <w:rPr>
                <w:rFonts w:ascii="Times New Roman" w:hAnsi="Times New Roman" w:cs="Times New Roman"/>
              </w:rPr>
            </w:pPr>
          </w:p>
        </w:tc>
        <w:tc>
          <w:tcPr>
            <w:tcW w:w="61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Partage des résultats obtenus avec la communauté</w:t>
            </w:r>
          </w:p>
        </w:tc>
        <w:tc>
          <w:tcPr>
            <w:tcW w:w="74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 Président CGE</w:t>
            </w:r>
          </w:p>
        </w:tc>
        <w:tc>
          <w:tcPr>
            <w:tcW w:w="52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EP, </w:t>
            </w:r>
            <w:proofErr w:type="spellStart"/>
            <w:r w:rsidRPr="003A3B6A">
              <w:rPr>
                <w:rFonts w:ascii="Times New Roman" w:hAnsi="Times New Roman" w:cs="Times New Roman"/>
              </w:rPr>
              <w:t>Pdt</w:t>
            </w:r>
            <w:proofErr w:type="spellEnd"/>
            <w:r w:rsidRPr="003A3B6A">
              <w:rPr>
                <w:rFonts w:ascii="Times New Roman" w:hAnsi="Times New Roman" w:cs="Times New Roman"/>
              </w:rPr>
              <w:t xml:space="preserve"> C.G.E, </w:t>
            </w:r>
            <w:proofErr w:type="spellStart"/>
            <w:r w:rsidRPr="003A3B6A">
              <w:rPr>
                <w:rFonts w:ascii="Times New Roman" w:hAnsi="Times New Roman" w:cs="Times New Roman"/>
              </w:rPr>
              <w:t>Pdt</w:t>
            </w:r>
            <w:proofErr w:type="spellEnd"/>
            <w:r w:rsidRPr="003A3B6A">
              <w:rPr>
                <w:rFonts w:ascii="Times New Roman" w:hAnsi="Times New Roman" w:cs="Times New Roman"/>
              </w:rPr>
              <w:t xml:space="preserve">   du Conseil de Quartier et le conseiller municipal</w:t>
            </w:r>
          </w:p>
        </w:tc>
        <w:tc>
          <w:tcPr>
            <w:tcW w:w="55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Assemblée générale : </w:t>
            </w:r>
          </w:p>
        </w:tc>
        <w:tc>
          <w:tcPr>
            <w:tcW w:w="473"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En début d’année et fin d’année : Novembre et Juin 2014</w:t>
            </w:r>
          </w:p>
        </w:tc>
        <w:tc>
          <w:tcPr>
            <w:tcW w:w="473"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30 0000 x 2 = 60 000</w:t>
            </w:r>
          </w:p>
        </w:tc>
        <w:tc>
          <w:tcPr>
            <w:tcW w:w="676"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CGE</w:t>
            </w:r>
          </w:p>
        </w:tc>
      </w:tr>
      <w:tr w:rsidR="00B74F77" w:rsidRPr="003A3B6A" w:rsidTr="00B74F77">
        <w:tc>
          <w:tcPr>
            <w:tcW w:w="936" w:type="pct"/>
            <w:vMerge w:val="restart"/>
          </w:tcPr>
          <w:p w:rsidR="003A3B6A" w:rsidRPr="003A3B6A" w:rsidRDefault="003A3B6A" w:rsidP="00B74F77">
            <w:pPr>
              <w:rPr>
                <w:rFonts w:ascii="Times New Roman" w:hAnsi="Times New Roman" w:cs="Times New Roman"/>
              </w:rPr>
            </w:pPr>
            <w:r w:rsidRPr="003A3B6A">
              <w:rPr>
                <w:rFonts w:ascii="Times New Roman" w:hAnsi="Times New Roman" w:cs="Times New Roman"/>
              </w:rPr>
              <w:lastRenderedPageBreak/>
              <w:t>Le PTA de l’année suivante est validé de manière participative</w:t>
            </w:r>
          </w:p>
        </w:tc>
        <w:tc>
          <w:tcPr>
            <w:tcW w:w="61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Elaboration PTA CAQ 2015-2016</w:t>
            </w:r>
          </w:p>
        </w:tc>
        <w:tc>
          <w:tcPr>
            <w:tcW w:w="74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DIRECTEUR</w:t>
            </w:r>
          </w:p>
        </w:tc>
        <w:tc>
          <w:tcPr>
            <w:tcW w:w="52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EP, </w:t>
            </w:r>
            <w:proofErr w:type="spellStart"/>
            <w:r w:rsidRPr="003A3B6A">
              <w:rPr>
                <w:rFonts w:ascii="Times New Roman" w:hAnsi="Times New Roman" w:cs="Times New Roman"/>
              </w:rPr>
              <w:t>Pdt</w:t>
            </w:r>
            <w:proofErr w:type="spellEnd"/>
            <w:r w:rsidRPr="003A3B6A">
              <w:rPr>
                <w:rFonts w:ascii="Times New Roman" w:hAnsi="Times New Roman" w:cs="Times New Roman"/>
              </w:rPr>
              <w:t xml:space="preserve"> C.G.E, </w:t>
            </w:r>
            <w:proofErr w:type="spellStart"/>
            <w:r w:rsidRPr="003A3B6A">
              <w:rPr>
                <w:rFonts w:ascii="Times New Roman" w:hAnsi="Times New Roman" w:cs="Times New Roman"/>
              </w:rPr>
              <w:t>Pdt</w:t>
            </w:r>
            <w:proofErr w:type="spellEnd"/>
            <w:r w:rsidRPr="003A3B6A">
              <w:rPr>
                <w:rFonts w:ascii="Times New Roman" w:hAnsi="Times New Roman" w:cs="Times New Roman"/>
              </w:rPr>
              <w:t xml:space="preserve">  commission éducative de l’A.P.E et du Conseil de Quartier</w:t>
            </w:r>
          </w:p>
        </w:tc>
        <w:tc>
          <w:tcPr>
            <w:tcW w:w="55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Journée d’étude </w:t>
            </w:r>
          </w:p>
        </w:tc>
        <w:tc>
          <w:tcPr>
            <w:tcW w:w="473"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Fin juin</w:t>
            </w:r>
          </w:p>
        </w:tc>
        <w:tc>
          <w:tcPr>
            <w:tcW w:w="473"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 xml:space="preserve">25 000 </w:t>
            </w:r>
          </w:p>
        </w:tc>
        <w:tc>
          <w:tcPr>
            <w:tcW w:w="676"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 xml:space="preserve">CGE </w:t>
            </w:r>
          </w:p>
        </w:tc>
      </w:tr>
      <w:tr w:rsidR="00B74F77" w:rsidRPr="003A3B6A" w:rsidTr="00B74F77">
        <w:tc>
          <w:tcPr>
            <w:tcW w:w="936" w:type="pct"/>
            <w:vMerge/>
          </w:tcPr>
          <w:p w:rsidR="003A3B6A" w:rsidRPr="003A3B6A" w:rsidRDefault="003A3B6A" w:rsidP="00B74F77">
            <w:pPr>
              <w:rPr>
                <w:rFonts w:ascii="Times New Roman" w:hAnsi="Times New Roman" w:cs="Times New Roman"/>
              </w:rPr>
            </w:pPr>
          </w:p>
        </w:tc>
        <w:tc>
          <w:tcPr>
            <w:tcW w:w="61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Partage et validation CAQ</w:t>
            </w:r>
          </w:p>
        </w:tc>
        <w:tc>
          <w:tcPr>
            <w:tcW w:w="74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DIRECTEUR </w:t>
            </w:r>
            <w:proofErr w:type="spellStart"/>
            <w:r w:rsidRPr="003A3B6A">
              <w:rPr>
                <w:rFonts w:ascii="Times New Roman" w:hAnsi="Times New Roman" w:cs="Times New Roman"/>
              </w:rPr>
              <w:t>Pdt</w:t>
            </w:r>
            <w:proofErr w:type="spellEnd"/>
            <w:r w:rsidRPr="003A3B6A">
              <w:rPr>
                <w:rFonts w:ascii="Times New Roman" w:hAnsi="Times New Roman" w:cs="Times New Roman"/>
              </w:rPr>
              <w:t xml:space="preserve"> C.G.E</w:t>
            </w:r>
          </w:p>
        </w:tc>
        <w:tc>
          <w:tcPr>
            <w:tcW w:w="529"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 xml:space="preserve">EP, </w:t>
            </w:r>
            <w:proofErr w:type="spellStart"/>
            <w:r w:rsidRPr="003A3B6A">
              <w:rPr>
                <w:rFonts w:ascii="Times New Roman" w:hAnsi="Times New Roman" w:cs="Times New Roman"/>
              </w:rPr>
              <w:t>Pdt</w:t>
            </w:r>
            <w:proofErr w:type="spellEnd"/>
            <w:r w:rsidRPr="003A3B6A">
              <w:rPr>
                <w:rFonts w:ascii="Times New Roman" w:hAnsi="Times New Roman" w:cs="Times New Roman"/>
              </w:rPr>
              <w:t xml:space="preserve"> C.G.E, </w:t>
            </w:r>
            <w:proofErr w:type="spellStart"/>
            <w:r w:rsidRPr="003A3B6A">
              <w:rPr>
                <w:rFonts w:ascii="Times New Roman" w:hAnsi="Times New Roman" w:cs="Times New Roman"/>
              </w:rPr>
              <w:t>Pdt</w:t>
            </w:r>
            <w:proofErr w:type="spellEnd"/>
            <w:r w:rsidRPr="003A3B6A">
              <w:rPr>
                <w:rFonts w:ascii="Times New Roman" w:hAnsi="Times New Roman" w:cs="Times New Roman"/>
              </w:rPr>
              <w:t xml:space="preserve">  commission éducation de l’A.P.E et du CQ</w:t>
            </w:r>
          </w:p>
        </w:tc>
        <w:tc>
          <w:tcPr>
            <w:tcW w:w="552"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Assemblée générale</w:t>
            </w:r>
          </w:p>
        </w:tc>
        <w:tc>
          <w:tcPr>
            <w:tcW w:w="473" w:type="pct"/>
          </w:tcPr>
          <w:p w:rsidR="003A3B6A" w:rsidRPr="003A3B6A" w:rsidRDefault="003A3B6A" w:rsidP="00B74F77">
            <w:pPr>
              <w:rPr>
                <w:rFonts w:ascii="Times New Roman" w:hAnsi="Times New Roman" w:cs="Times New Roman"/>
              </w:rPr>
            </w:pPr>
            <w:r w:rsidRPr="003A3B6A">
              <w:rPr>
                <w:rFonts w:ascii="Times New Roman" w:hAnsi="Times New Roman" w:cs="Times New Roman"/>
              </w:rPr>
              <w:t>Fin juin</w:t>
            </w:r>
          </w:p>
        </w:tc>
        <w:tc>
          <w:tcPr>
            <w:tcW w:w="473"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 xml:space="preserve">25 000 </w:t>
            </w:r>
          </w:p>
        </w:tc>
        <w:tc>
          <w:tcPr>
            <w:tcW w:w="676" w:type="pct"/>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 xml:space="preserve">CGE </w:t>
            </w:r>
          </w:p>
        </w:tc>
      </w:tr>
      <w:tr w:rsidR="003A3B6A" w:rsidRPr="003A3B6A" w:rsidTr="00B74F77">
        <w:tc>
          <w:tcPr>
            <w:tcW w:w="3851" w:type="pct"/>
            <w:gridSpan w:val="6"/>
            <w:shd w:val="clear" w:color="auto" w:fill="9CC2E5" w:themeFill="accent1" w:themeFillTint="99"/>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Subvention demandée</w:t>
            </w:r>
          </w:p>
        </w:tc>
        <w:tc>
          <w:tcPr>
            <w:tcW w:w="473" w:type="pct"/>
            <w:shd w:val="clear" w:color="auto" w:fill="9CC2E5" w:themeFill="accent1" w:themeFillTint="99"/>
            <w:vAlign w:val="center"/>
          </w:tcPr>
          <w:p w:rsidR="003A3B6A" w:rsidRPr="003A3B6A" w:rsidRDefault="003A3B6A" w:rsidP="00B74F77">
            <w:pPr>
              <w:rPr>
                <w:rFonts w:ascii="Times New Roman" w:hAnsi="Times New Roman" w:cs="Times New Roman"/>
                <w:b/>
              </w:rPr>
            </w:pPr>
            <w:r w:rsidRPr="003A3B6A">
              <w:rPr>
                <w:rFonts w:ascii="Times New Roman" w:hAnsi="Times New Roman" w:cs="Times New Roman"/>
                <w:b/>
              </w:rPr>
              <w:t>432 000</w:t>
            </w:r>
          </w:p>
        </w:tc>
        <w:tc>
          <w:tcPr>
            <w:tcW w:w="676" w:type="pct"/>
            <w:shd w:val="clear" w:color="auto" w:fill="9CC2E5" w:themeFill="accent1" w:themeFillTint="99"/>
            <w:vAlign w:val="center"/>
          </w:tcPr>
          <w:p w:rsidR="003A3B6A" w:rsidRPr="003A3B6A" w:rsidRDefault="003A3B6A" w:rsidP="00B74F77">
            <w:pPr>
              <w:jc w:val="center"/>
              <w:rPr>
                <w:rFonts w:ascii="Times New Roman" w:hAnsi="Times New Roman" w:cs="Times New Roman"/>
              </w:rPr>
            </w:pPr>
          </w:p>
        </w:tc>
      </w:tr>
      <w:tr w:rsidR="003A3B6A" w:rsidRPr="003A3B6A" w:rsidTr="00B74F77">
        <w:tc>
          <w:tcPr>
            <w:tcW w:w="3851" w:type="pct"/>
            <w:gridSpan w:val="6"/>
            <w:shd w:val="clear" w:color="auto" w:fill="A8D08D" w:themeFill="accent6" w:themeFillTint="99"/>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TOTAL</w:t>
            </w:r>
          </w:p>
        </w:tc>
        <w:tc>
          <w:tcPr>
            <w:tcW w:w="473" w:type="pct"/>
            <w:shd w:val="clear" w:color="auto" w:fill="A8D08D" w:themeFill="accent6" w:themeFillTint="99"/>
            <w:vAlign w:val="center"/>
          </w:tcPr>
          <w:p w:rsidR="003A3B6A" w:rsidRPr="003A3B6A" w:rsidRDefault="003A3B6A" w:rsidP="00B74F77">
            <w:pPr>
              <w:jc w:val="center"/>
              <w:rPr>
                <w:rFonts w:ascii="Times New Roman" w:hAnsi="Times New Roman" w:cs="Times New Roman"/>
                <w:b/>
              </w:rPr>
            </w:pPr>
            <w:r w:rsidRPr="003A3B6A">
              <w:rPr>
                <w:rFonts w:ascii="Times New Roman" w:hAnsi="Times New Roman" w:cs="Times New Roman"/>
                <w:b/>
              </w:rPr>
              <w:t>755  000</w:t>
            </w:r>
          </w:p>
        </w:tc>
        <w:tc>
          <w:tcPr>
            <w:tcW w:w="676" w:type="pct"/>
            <w:shd w:val="clear" w:color="auto" w:fill="A8D08D" w:themeFill="accent6" w:themeFillTint="99"/>
            <w:vAlign w:val="center"/>
          </w:tcPr>
          <w:p w:rsidR="003A3B6A" w:rsidRPr="003A3B6A" w:rsidRDefault="003A3B6A" w:rsidP="00B74F77">
            <w:pPr>
              <w:rPr>
                <w:rFonts w:ascii="Times New Roman" w:hAnsi="Times New Roman" w:cs="Times New Roman"/>
              </w:rPr>
            </w:pPr>
          </w:p>
        </w:tc>
      </w:tr>
    </w:tbl>
    <w:p w:rsidR="003A3B6A" w:rsidRPr="003A3B6A" w:rsidRDefault="003A3B6A" w:rsidP="00B74F77">
      <w:pP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3A3B6A" w:rsidRPr="003A3B6A" w:rsidRDefault="003A3B6A" w:rsidP="003A3B6A">
      <w:pPr>
        <w:jc w:val="center"/>
        <w:rPr>
          <w:rFonts w:ascii="Times New Roman" w:hAnsi="Times New Roman" w:cs="Times New Roman"/>
          <w:b/>
        </w:rPr>
      </w:pPr>
    </w:p>
    <w:p w:rsidR="002D7D34" w:rsidRDefault="002D7D34">
      <w:pPr>
        <w:rPr>
          <w:rFonts w:ascii="Times New Roman" w:hAnsi="Times New Roman" w:cs="Times New Roman"/>
        </w:rPr>
      </w:pPr>
    </w:p>
    <w:p w:rsidR="00826502" w:rsidRDefault="00826502">
      <w:pPr>
        <w:rPr>
          <w:rFonts w:ascii="Times New Roman" w:hAnsi="Times New Roman" w:cs="Times New Roman"/>
        </w:rPr>
      </w:pPr>
    </w:p>
    <w:p w:rsidR="00826502" w:rsidRPr="00826502" w:rsidRDefault="00826502" w:rsidP="00826502">
      <w:pPr>
        <w:jc w:val="left"/>
        <w:rPr>
          <w:rFonts w:ascii="Times New Roman" w:hAnsi="Times New Roman" w:cs="Times New Roman"/>
          <w:sz w:val="24"/>
          <w:szCs w:val="24"/>
        </w:rPr>
      </w:pPr>
      <w:r w:rsidRPr="00826502">
        <w:rPr>
          <w:rFonts w:ascii="Times New Roman" w:hAnsi="Times New Roman"/>
          <w:b/>
          <w:bCs/>
          <w:sz w:val="24"/>
          <w:szCs w:val="24"/>
        </w:rPr>
        <w:t>Arrêté ce budget à la somme de sept cent cinquante-cinq mille francs (755 000 f</w:t>
      </w:r>
      <w:r>
        <w:rPr>
          <w:rFonts w:ascii="Times New Roman" w:hAnsi="Times New Roman"/>
          <w:b/>
          <w:bCs/>
          <w:sz w:val="24"/>
          <w:szCs w:val="24"/>
        </w:rPr>
        <w:t xml:space="preserve"> CFA</w:t>
      </w:r>
      <w:r w:rsidRPr="00826502">
        <w:rPr>
          <w:rFonts w:ascii="Times New Roman" w:hAnsi="Times New Roman"/>
          <w:b/>
          <w:bCs/>
          <w:sz w:val="24"/>
          <w:szCs w:val="24"/>
        </w:rPr>
        <w:t>)</w:t>
      </w:r>
    </w:p>
    <w:sectPr w:rsidR="00826502" w:rsidRPr="0082650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1937" w:rsidRDefault="00011937">
      <w:pPr>
        <w:spacing w:after="0"/>
      </w:pPr>
      <w:r>
        <w:separator/>
      </w:r>
    </w:p>
  </w:endnote>
  <w:endnote w:type="continuationSeparator" w:id="0">
    <w:p w:rsidR="00011937" w:rsidRDefault="000119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5022267"/>
      <w:docPartObj>
        <w:docPartGallery w:val="Page Numbers (Bottom of Page)"/>
        <w:docPartUnique/>
      </w:docPartObj>
    </w:sdtPr>
    <w:sdtEndPr/>
    <w:sdtContent>
      <w:p w:rsidR="000855C8" w:rsidRDefault="000855C8">
        <w:pPr>
          <w:pStyle w:val="Pieddepage"/>
          <w:jc w:val="center"/>
        </w:pPr>
        <w:r>
          <w:fldChar w:fldCharType="begin"/>
        </w:r>
        <w:r>
          <w:instrText>PAGE   \* MERGEFORMAT</w:instrText>
        </w:r>
        <w:r>
          <w:fldChar w:fldCharType="separate"/>
        </w:r>
        <w:r w:rsidR="00FD57A0">
          <w:rPr>
            <w:noProof/>
          </w:rPr>
          <w:t>10</w:t>
        </w:r>
        <w:r>
          <w:fldChar w:fldCharType="end"/>
        </w:r>
      </w:p>
    </w:sdtContent>
  </w:sdt>
  <w:p w:rsidR="003A3B6A" w:rsidRDefault="003A3B6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1937" w:rsidRDefault="00011937">
      <w:pPr>
        <w:spacing w:after="0"/>
      </w:pPr>
      <w:r>
        <w:separator/>
      </w:r>
    </w:p>
  </w:footnote>
  <w:footnote w:type="continuationSeparator" w:id="0">
    <w:p w:rsidR="00011937" w:rsidRDefault="0001193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F91A8E"/>
    <w:multiLevelType w:val="hybridMultilevel"/>
    <w:tmpl w:val="24CE373C"/>
    <w:lvl w:ilvl="0" w:tplc="E67CA1C8">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BEF23F9"/>
    <w:multiLevelType w:val="hybridMultilevel"/>
    <w:tmpl w:val="A08EFCC4"/>
    <w:lvl w:ilvl="0" w:tplc="4FFAC060">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99C5111"/>
    <w:multiLevelType w:val="hybridMultilevel"/>
    <w:tmpl w:val="9FF4F7B2"/>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42655505"/>
    <w:multiLevelType w:val="hybridMultilevel"/>
    <w:tmpl w:val="D9C87FD2"/>
    <w:lvl w:ilvl="0" w:tplc="C7C467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742A41F3"/>
    <w:multiLevelType w:val="hybridMultilevel"/>
    <w:tmpl w:val="90626BF0"/>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7660010F"/>
    <w:multiLevelType w:val="multilevel"/>
    <w:tmpl w:val="290C36FE"/>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7F91423C"/>
    <w:multiLevelType w:val="hybridMultilevel"/>
    <w:tmpl w:val="FEEEBA86"/>
    <w:lvl w:ilvl="0" w:tplc="1FECFCC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2"/>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B6A"/>
    <w:rsid w:val="00011937"/>
    <w:rsid w:val="000855C8"/>
    <w:rsid w:val="000C3FDE"/>
    <w:rsid w:val="001438F5"/>
    <w:rsid w:val="00225A06"/>
    <w:rsid w:val="00245EA6"/>
    <w:rsid w:val="002D7D34"/>
    <w:rsid w:val="00301525"/>
    <w:rsid w:val="003A3B6A"/>
    <w:rsid w:val="00534980"/>
    <w:rsid w:val="005B3C7B"/>
    <w:rsid w:val="00617232"/>
    <w:rsid w:val="00744D45"/>
    <w:rsid w:val="00826502"/>
    <w:rsid w:val="00B07323"/>
    <w:rsid w:val="00B74F77"/>
    <w:rsid w:val="00CB71A8"/>
    <w:rsid w:val="00E85929"/>
    <w:rsid w:val="00FD57A0"/>
    <w:rsid w:val="00FE5F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45FDC5-D202-48A9-880B-3532EA5C7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3B6A"/>
    <w:pPr>
      <w:spacing w:after="200" w:line="240" w:lineRule="auto"/>
      <w:contextualSpacing/>
      <w:jc w:val="both"/>
    </w:pPr>
    <w:rPr>
      <w:rFonts w:asciiTheme="minorHAnsi" w:hAnsiTheme="minorHAnsi"/>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3A3B6A"/>
    <w:pPr>
      <w:ind w:left="720"/>
    </w:pPr>
  </w:style>
  <w:style w:type="table" w:styleId="Grilledutableau">
    <w:name w:val="Table Grid"/>
    <w:basedOn w:val="TableauNormal"/>
    <w:uiPriority w:val="59"/>
    <w:rsid w:val="003A3B6A"/>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aragraphedelisteCar">
    <w:name w:val="Paragraphe de liste Car"/>
    <w:link w:val="Paragraphedeliste"/>
    <w:uiPriority w:val="34"/>
    <w:rsid w:val="003A3B6A"/>
    <w:rPr>
      <w:rFonts w:asciiTheme="minorHAnsi" w:hAnsiTheme="minorHAnsi"/>
      <w:sz w:val="22"/>
    </w:rPr>
  </w:style>
  <w:style w:type="paragraph" w:styleId="Pieddepage">
    <w:name w:val="footer"/>
    <w:basedOn w:val="Normal"/>
    <w:link w:val="PieddepageCar"/>
    <w:uiPriority w:val="99"/>
    <w:unhideWhenUsed/>
    <w:rsid w:val="003A3B6A"/>
    <w:pPr>
      <w:tabs>
        <w:tab w:val="center" w:pos="4536"/>
        <w:tab w:val="right" w:pos="9072"/>
      </w:tabs>
      <w:spacing w:after="0"/>
    </w:pPr>
  </w:style>
  <w:style w:type="character" w:customStyle="1" w:styleId="PieddepageCar">
    <w:name w:val="Pied de page Car"/>
    <w:basedOn w:val="Policepardfaut"/>
    <w:link w:val="Pieddepage"/>
    <w:uiPriority w:val="99"/>
    <w:rsid w:val="003A3B6A"/>
    <w:rPr>
      <w:rFonts w:asciiTheme="minorHAnsi" w:hAnsiTheme="minorHAnsi"/>
      <w:sz w:val="22"/>
    </w:rPr>
  </w:style>
  <w:style w:type="paragraph" w:styleId="En-tte">
    <w:name w:val="header"/>
    <w:basedOn w:val="Normal"/>
    <w:link w:val="En-tteCar"/>
    <w:uiPriority w:val="99"/>
    <w:unhideWhenUsed/>
    <w:rsid w:val="000855C8"/>
    <w:pPr>
      <w:tabs>
        <w:tab w:val="center" w:pos="4536"/>
        <w:tab w:val="right" w:pos="9072"/>
      </w:tabs>
      <w:spacing w:after="0"/>
    </w:pPr>
  </w:style>
  <w:style w:type="character" w:customStyle="1" w:styleId="En-tteCar">
    <w:name w:val="En-tête Car"/>
    <w:basedOn w:val="Policepardfaut"/>
    <w:link w:val="En-tte"/>
    <w:uiPriority w:val="99"/>
    <w:rsid w:val="000855C8"/>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1980</Words>
  <Characters>10890</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BAYE_ALLE</dc:creator>
  <cp:keywords/>
  <dc:description/>
  <cp:lastModifiedBy>BAYE_ALLE</cp:lastModifiedBy>
  <cp:revision>7</cp:revision>
  <dcterms:created xsi:type="dcterms:W3CDTF">2014-08-19T14:48:00Z</dcterms:created>
  <dcterms:modified xsi:type="dcterms:W3CDTF">2014-08-19T17:20:00Z</dcterms:modified>
</cp:coreProperties>
</file>