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A092" w14:textId="32BD2860" w:rsidR="00B71943" w:rsidRPr="00BB5A14" w:rsidRDefault="00BB5A14" w:rsidP="00B71943">
      <w:pPr>
        <w:rPr>
          <w:b/>
          <w:bCs/>
        </w:rPr>
      </w:pPr>
      <w:r w:rsidRPr="00BB5A14">
        <w:rPr>
          <w:b/>
          <w:bCs/>
        </w:rPr>
        <w:t>Examples of Potential Synergistic Interaction Effects</w:t>
      </w:r>
    </w:p>
    <w:p w14:paraId="4834E058" w14:textId="77777777" w:rsidR="00BB5A14" w:rsidRPr="00B71943" w:rsidRDefault="00BB5A14" w:rsidP="00B7194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804"/>
        <w:gridCol w:w="1808"/>
        <w:gridCol w:w="3810"/>
      </w:tblGrid>
      <w:tr w:rsidR="00B71943" w:rsidRPr="00B71943" w14:paraId="1050D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BD94F" w14:textId="77777777" w:rsidR="00B71943" w:rsidRPr="00B71943" w:rsidRDefault="00B71943" w:rsidP="00B71943">
            <w:pPr>
              <w:rPr>
                <w:b/>
                <w:bCs/>
              </w:rPr>
            </w:pPr>
            <w:r w:rsidRPr="00B71943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232C5E21" w14:textId="77777777" w:rsidR="00B71943" w:rsidRPr="00B71943" w:rsidRDefault="00B71943" w:rsidP="00B71943">
            <w:pPr>
              <w:rPr>
                <w:b/>
                <w:bCs/>
              </w:rPr>
            </w:pPr>
            <w:r w:rsidRPr="00B71943">
              <w:rPr>
                <w:b/>
                <w:bCs/>
              </w:rPr>
              <w:t>Dummy 1</w:t>
            </w:r>
          </w:p>
        </w:tc>
        <w:tc>
          <w:tcPr>
            <w:tcW w:w="0" w:type="auto"/>
            <w:vAlign w:val="center"/>
            <w:hideMark/>
          </w:tcPr>
          <w:p w14:paraId="7823D4D4" w14:textId="77777777" w:rsidR="00B71943" w:rsidRPr="00B71943" w:rsidRDefault="00B71943" w:rsidP="00B71943">
            <w:pPr>
              <w:rPr>
                <w:b/>
                <w:bCs/>
              </w:rPr>
            </w:pPr>
            <w:r w:rsidRPr="00B71943">
              <w:rPr>
                <w:b/>
                <w:bCs/>
              </w:rPr>
              <w:t>Dummy 2</w:t>
            </w:r>
          </w:p>
        </w:tc>
        <w:tc>
          <w:tcPr>
            <w:tcW w:w="0" w:type="auto"/>
            <w:vAlign w:val="center"/>
            <w:hideMark/>
          </w:tcPr>
          <w:p w14:paraId="11A8B5BD" w14:textId="77777777" w:rsidR="00B71943" w:rsidRPr="00B71943" w:rsidRDefault="00B71943" w:rsidP="00B71943">
            <w:pPr>
              <w:rPr>
                <w:b/>
                <w:bCs/>
              </w:rPr>
            </w:pPr>
            <w:r w:rsidRPr="00B71943">
              <w:rPr>
                <w:b/>
                <w:bCs/>
              </w:rPr>
              <w:t>Why interaction is plausible</w:t>
            </w:r>
          </w:p>
        </w:tc>
      </w:tr>
      <w:tr w:rsidR="00B71943" w:rsidRPr="00B71943" w14:paraId="7A374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3625" w14:textId="77777777" w:rsidR="00B71943" w:rsidRPr="00B71943" w:rsidRDefault="00B71943" w:rsidP="00B71943">
            <w:r w:rsidRPr="00B71943">
              <w:rPr>
                <w:b/>
                <w:bCs/>
              </w:rPr>
              <w:t>Job callback</w:t>
            </w:r>
          </w:p>
        </w:tc>
        <w:tc>
          <w:tcPr>
            <w:tcW w:w="0" w:type="auto"/>
            <w:vAlign w:val="center"/>
            <w:hideMark/>
          </w:tcPr>
          <w:p w14:paraId="1999DEDE" w14:textId="77777777" w:rsidR="00B71943" w:rsidRPr="00B71943" w:rsidRDefault="00B71943" w:rsidP="00B71943">
            <w:r w:rsidRPr="00B71943">
              <w:t>College degree</w:t>
            </w:r>
          </w:p>
        </w:tc>
        <w:tc>
          <w:tcPr>
            <w:tcW w:w="0" w:type="auto"/>
            <w:vAlign w:val="center"/>
            <w:hideMark/>
          </w:tcPr>
          <w:p w14:paraId="3F07B1AE" w14:textId="77777777" w:rsidR="00B71943" w:rsidRPr="00B71943" w:rsidRDefault="00B71943" w:rsidP="00B71943">
            <w:r w:rsidRPr="00B71943">
              <w:t>Relevant internship</w:t>
            </w:r>
          </w:p>
        </w:tc>
        <w:tc>
          <w:tcPr>
            <w:tcW w:w="0" w:type="auto"/>
            <w:vAlign w:val="center"/>
            <w:hideMark/>
          </w:tcPr>
          <w:p w14:paraId="2538418B" w14:textId="77777777" w:rsidR="00B71943" w:rsidRPr="00B71943" w:rsidRDefault="00B71943" w:rsidP="00B71943">
            <w:r w:rsidRPr="00B71943">
              <w:t>Degree + experience may be especially compelling</w:t>
            </w:r>
          </w:p>
        </w:tc>
      </w:tr>
      <w:tr w:rsidR="00B71943" w:rsidRPr="00B71943" w14:paraId="19A3A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1726" w14:textId="77777777" w:rsidR="00B71943" w:rsidRPr="00B71943" w:rsidRDefault="00B71943" w:rsidP="00B71943">
            <w:r w:rsidRPr="00B71943">
              <w:rPr>
                <w:b/>
                <w:bCs/>
              </w:rPr>
              <w:t>Promotion/pay</w:t>
            </w:r>
          </w:p>
        </w:tc>
        <w:tc>
          <w:tcPr>
            <w:tcW w:w="0" w:type="auto"/>
            <w:vAlign w:val="center"/>
            <w:hideMark/>
          </w:tcPr>
          <w:p w14:paraId="3C26DA35" w14:textId="77777777" w:rsidR="00B71943" w:rsidRPr="00B71943" w:rsidRDefault="00B71943" w:rsidP="00B71943">
            <w:r w:rsidRPr="00B71943">
              <w:t>Management position</w:t>
            </w:r>
          </w:p>
        </w:tc>
        <w:tc>
          <w:tcPr>
            <w:tcW w:w="0" w:type="auto"/>
            <w:vAlign w:val="center"/>
            <w:hideMark/>
          </w:tcPr>
          <w:p w14:paraId="398DEF15" w14:textId="77777777" w:rsidR="00B71943" w:rsidRPr="00B71943" w:rsidRDefault="00B71943" w:rsidP="00B71943">
            <w:r w:rsidRPr="00B71943">
              <w:t>Professional certification</w:t>
            </w:r>
          </w:p>
        </w:tc>
        <w:tc>
          <w:tcPr>
            <w:tcW w:w="0" w:type="auto"/>
            <w:vAlign w:val="center"/>
            <w:hideMark/>
          </w:tcPr>
          <w:p w14:paraId="1519CB94" w14:textId="77777777" w:rsidR="00B71943" w:rsidRPr="00B71943" w:rsidRDefault="00B71943" w:rsidP="00B71943">
            <w:r w:rsidRPr="00B71943">
              <w:t>Credential may command a premium primarily in management roles</w:t>
            </w:r>
          </w:p>
        </w:tc>
      </w:tr>
      <w:tr w:rsidR="00B71943" w:rsidRPr="00B71943" w14:paraId="733D0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5727" w14:textId="77777777" w:rsidR="00B71943" w:rsidRPr="00B71943" w:rsidRDefault="00B71943" w:rsidP="00B71943">
            <w:r w:rsidRPr="00B71943">
              <w:rPr>
                <w:b/>
                <w:bCs/>
              </w:rPr>
              <w:t>House price</w:t>
            </w:r>
          </w:p>
        </w:tc>
        <w:tc>
          <w:tcPr>
            <w:tcW w:w="0" w:type="auto"/>
            <w:vAlign w:val="center"/>
            <w:hideMark/>
          </w:tcPr>
          <w:p w14:paraId="5597454A" w14:textId="77777777" w:rsidR="00B71943" w:rsidRPr="00B71943" w:rsidRDefault="00B71943" w:rsidP="00B71943">
            <w:r w:rsidRPr="00B71943">
              <w:t>Swimming pool</w:t>
            </w:r>
          </w:p>
        </w:tc>
        <w:tc>
          <w:tcPr>
            <w:tcW w:w="0" w:type="auto"/>
            <w:vAlign w:val="center"/>
            <w:hideMark/>
          </w:tcPr>
          <w:p w14:paraId="274A04B9" w14:textId="77777777" w:rsidR="00B71943" w:rsidRPr="00B71943" w:rsidRDefault="00B71943" w:rsidP="00B71943">
            <w:r w:rsidRPr="00B71943">
              <w:t>Hot climate</w:t>
            </w:r>
          </w:p>
        </w:tc>
        <w:tc>
          <w:tcPr>
            <w:tcW w:w="0" w:type="auto"/>
            <w:vAlign w:val="center"/>
            <w:hideMark/>
          </w:tcPr>
          <w:p w14:paraId="5DA3E2B4" w14:textId="77777777" w:rsidR="00B71943" w:rsidRPr="00B71943" w:rsidRDefault="00B71943" w:rsidP="00B71943">
            <w:r w:rsidRPr="00B71943">
              <w:t>Pool premium is much larger where pools are useful</w:t>
            </w:r>
          </w:p>
        </w:tc>
      </w:tr>
      <w:tr w:rsidR="00B71943" w:rsidRPr="00B71943" w14:paraId="21832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5454" w14:textId="77777777" w:rsidR="00B71943" w:rsidRPr="00B71943" w:rsidRDefault="00B71943" w:rsidP="00B71943">
            <w:r w:rsidRPr="00B71943">
              <w:rPr>
                <w:b/>
                <w:bCs/>
              </w:rPr>
              <w:t>House price</w:t>
            </w:r>
          </w:p>
        </w:tc>
        <w:tc>
          <w:tcPr>
            <w:tcW w:w="0" w:type="auto"/>
            <w:vAlign w:val="center"/>
            <w:hideMark/>
          </w:tcPr>
          <w:p w14:paraId="6F32CC7E" w14:textId="77777777" w:rsidR="00B71943" w:rsidRPr="00B71943" w:rsidRDefault="00B71943" w:rsidP="00B71943">
            <w:r w:rsidRPr="00B71943">
              <w:t>Garage</w:t>
            </w:r>
          </w:p>
        </w:tc>
        <w:tc>
          <w:tcPr>
            <w:tcW w:w="0" w:type="auto"/>
            <w:vAlign w:val="center"/>
            <w:hideMark/>
          </w:tcPr>
          <w:p w14:paraId="0ADBDD89" w14:textId="77777777" w:rsidR="00B71943" w:rsidRPr="00B71943" w:rsidRDefault="00B71943" w:rsidP="00B71943">
            <w:r w:rsidRPr="00B71943">
              <w:t>Cold/snowy climate</w:t>
            </w:r>
          </w:p>
        </w:tc>
        <w:tc>
          <w:tcPr>
            <w:tcW w:w="0" w:type="auto"/>
            <w:vAlign w:val="center"/>
            <w:hideMark/>
          </w:tcPr>
          <w:p w14:paraId="2FCE89A4" w14:textId="77777777" w:rsidR="00B71943" w:rsidRPr="00B71943" w:rsidRDefault="00B71943" w:rsidP="00B71943">
            <w:r w:rsidRPr="00B71943">
              <w:t>Garage becomes especially valuable in harsh winters</w:t>
            </w:r>
          </w:p>
        </w:tc>
      </w:tr>
      <w:tr w:rsidR="00B71943" w:rsidRPr="00B71943" w14:paraId="29050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AD77" w14:textId="77777777" w:rsidR="00B71943" w:rsidRPr="00B71943" w:rsidRDefault="00B71943" w:rsidP="00B71943">
            <w:r w:rsidRPr="00B71943">
              <w:rPr>
                <w:b/>
                <w:bCs/>
              </w:rPr>
              <w:t>Restaurant sales</w:t>
            </w:r>
          </w:p>
        </w:tc>
        <w:tc>
          <w:tcPr>
            <w:tcW w:w="0" w:type="auto"/>
            <w:vAlign w:val="center"/>
            <w:hideMark/>
          </w:tcPr>
          <w:p w14:paraId="7DEA976D" w14:textId="77777777" w:rsidR="00B71943" w:rsidRPr="00B71943" w:rsidRDefault="00B71943" w:rsidP="00B71943">
            <w:r w:rsidRPr="00B71943">
              <w:t>Outdoor seating</w:t>
            </w:r>
          </w:p>
        </w:tc>
        <w:tc>
          <w:tcPr>
            <w:tcW w:w="0" w:type="auto"/>
            <w:vAlign w:val="center"/>
            <w:hideMark/>
          </w:tcPr>
          <w:p w14:paraId="2BC031B3" w14:textId="77777777" w:rsidR="00B71943" w:rsidRPr="00B71943" w:rsidRDefault="00B71943" w:rsidP="00B71943">
            <w:r w:rsidRPr="00B71943">
              <w:t>Good weather</w:t>
            </w:r>
          </w:p>
        </w:tc>
        <w:tc>
          <w:tcPr>
            <w:tcW w:w="0" w:type="auto"/>
            <w:vAlign w:val="center"/>
            <w:hideMark/>
          </w:tcPr>
          <w:p w14:paraId="073F78AC" w14:textId="77777777" w:rsidR="00B71943" w:rsidRPr="00B71943" w:rsidRDefault="00B71943" w:rsidP="00B71943">
            <w:r w:rsidRPr="00B71943">
              <w:t>Patio + good weather generates a large sales bump</w:t>
            </w:r>
          </w:p>
        </w:tc>
      </w:tr>
      <w:tr w:rsidR="00B71943" w:rsidRPr="00B71943" w14:paraId="7B144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83EE" w14:textId="77777777" w:rsidR="00B71943" w:rsidRPr="00B71943" w:rsidRDefault="00B71943" w:rsidP="00B71943">
            <w:r w:rsidRPr="00B71943">
              <w:rPr>
                <w:b/>
                <w:bCs/>
              </w:rPr>
              <w:t>Retail sales</w:t>
            </w:r>
          </w:p>
        </w:tc>
        <w:tc>
          <w:tcPr>
            <w:tcW w:w="0" w:type="auto"/>
            <w:vAlign w:val="center"/>
            <w:hideMark/>
          </w:tcPr>
          <w:p w14:paraId="36D509B1" w14:textId="77777777" w:rsidR="00B71943" w:rsidRPr="00B71943" w:rsidRDefault="00B71943" w:rsidP="00B71943">
            <w:r w:rsidRPr="00B71943">
              <w:t>Weekend</w:t>
            </w:r>
          </w:p>
        </w:tc>
        <w:tc>
          <w:tcPr>
            <w:tcW w:w="0" w:type="auto"/>
            <w:vAlign w:val="center"/>
            <w:hideMark/>
          </w:tcPr>
          <w:p w14:paraId="25E1A90A" w14:textId="77777777" w:rsidR="00B71943" w:rsidRPr="00B71943" w:rsidRDefault="00B71943" w:rsidP="00B71943">
            <w:r w:rsidRPr="00B71943">
              <w:t>Holiday season</w:t>
            </w:r>
          </w:p>
        </w:tc>
        <w:tc>
          <w:tcPr>
            <w:tcW w:w="0" w:type="auto"/>
            <w:vAlign w:val="center"/>
            <w:hideMark/>
          </w:tcPr>
          <w:p w14:paraId="5D1EA106" w14:textId="77777777" w:rsidR="00B71943" w:rsidRPr="00B71943" w:rsidRDefault="00B71943" w:rsidP="00B71943">
            <w:r w:rsidRPr="00B71943">
              <w:t>Holiday weekends can generate an extra shopping surge</w:t>
            </w:r>
          </w:p>
        </w:tc>
      </w:tr>
      <w:tr w:rsidR="00B71943" w:rsidRPr="00B71943" w14:paraId="2C97F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DFD9" w14:textId="77777777" w:rsidR="00B71943" w:rsidRPr="00B71943" w:rsidRDefault="00B71943" w:rsidP="00B71943">
            <w:r w:rsidRPr="00B71943">
              <w:rPr>
                <w:b/>
                <w:bCs/>
              </w:rPr>
              <w:t>Student performance</w:t>
            </w:r>
          </w:p>
        </w:tc>
        <w:tc>
          <w:tcPr>
            <w:tcW w:w="0" w:type="auto"/>
            <w:vAlign w:val="center"/>
            <w:hideMark/>
          </w:tcPr>
          <w:p w14:paraId="46295C47" w14:textId="77777777" w:rsidR="00B71943" w:rsidRPr="00B71943" w:rsidRDefault="00B71943" w:rsidP="00B71943">
            <w:r w:rsidRPr="00B71943">
              <w:t>Attended review session</w:t>
            </w:r>
          </w:p>
        </w:tc>
        <w:tc>
          <w:tcPr>
            <w:tcW w:w="0" w:type="auto"/>
            <w:vAlign w:val="center"/>
            <w:hideMark/>
          </w:tcPr>
          <w:p w14:paraId="3BC5DE78" w14:textId="77777777" w:rsidR="00B71943" w:rsidRPr="00B71943" w:rsidRDefault="00B71943" w:rsidP="00B71943">
            <w:r w:rsidRPr="00B71943">
              <w:t>Completed practice exam</w:t>
            </w:r>
          </w:p>
        </w:tc>
        <w:tc>
          <w:tcPr>
            <w:tcW w:w="0" w:type="auto"/>
            <w:vAlign w:val="center"/>
            <w:hideMark/>
          </w:tcPr>
          <w:p w14:paraId="30F470CB" w14:textId="77777777" w:rsidR="00B71943" w:rsidRPr="00B71943" w:rsidRDefault="00B71943" w:rsidP="00B71943">
            <w:r w:rsidRPr="00B71943">
              <w:t>Preparation activities may reinforce one another</w:t>
            </w:r>
          </w:p>
        </w:tc>
      </w:tr>
      <w:tr w:rsidR="00B71943" w:rsidRPr="00B71943" w14:paraId="6725B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AD8D" w14:textId="77777777" w:rsidR="00B71943" w:rsidRPr="00B71943" w:rsidRDefault="00B71943" w:rsidP="00B71943">
            <w:r w:rsidRPr="00B71943">
              <w:rPr>
                <w:b/>
                <w:bCs/>
              </w:rPr>
              <w:t>Treatment outcome</w:t>
            </w:r>
          </w:p>
        </w:tc>
        <w:tc>
          <w:tcPr>
            <w:tcW w:w="0" w:type="auto"/>
            <w:vAlign w:val="center"/>
            <w:hideMark/>
          </w:tcPr>
          <w:p w14:paraId="678ADFF9" w14:textId="77777777" w:rsidR="00B71943" w:rsidRPr="00B71943" w:rsidRDefault="00B71943" w:rsidP="00B71943">
            <w:r w:rsidRPr="00B71943">
              <w:t>Drug A</w:t>
            </w:r>
          </w:p>
        </w:tc>
        <w:tc>
          <w:tcPr>
            <w:tcW w:w="0" w:type="auto"/>
            <w:vAlign w:val="center"/>
            <w:hideMark/>
          </w:tcPr>
          <w:p w14:paraId="55BF46EC" w14:textId="77777777" w:rsidR="00B71943" w:rsidRPr="00B71943" w:rsidRDefault="00B71943" w:rsidP="00B71943">
            <w:r w:rsidRPr="00B71943">
              <w:t>Drug B</w:t>
            </w:r>
          </w:p>
        </w:tc>
        <w:tc>
          <w:tcPr>
            <w:tcW w:w="0" w:type="auto"/>
            <w:vAlign w:val="center"/>
            <w:hideMark/>
          </w:tcPr>
          <w:p w14:paraId="2610A20E" w14:textId="77777777" w:rsidR="00B71943" w:rsidRPr="00B71943" w:rsidRDefault="00B71943" w:rsidP="00B71943">
            <w:r w:rsidRPr="00B71943">
              <w:t>Classic pharmacological synergy: combination exceeds additive effects</w:t>
            </w:r>
          </w:p>
        </w:tc>
      </w:tr>
      <w:tr w:rsidR="00B71943" w:rsidRPr="00B71943" w14:paraId="7A8A5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A36F" w14:textId="77777777" w:rsidR="00B71943" w:rsidRPr="00B71943" w:rsidRDefault="00B71943" w:rsidP="00B71943">
            <w:r w:rsidRPr="00B71943">
              <w:rPr>
                <w:b/>
                <w:bCs/>
              </w:rPr>
              <w:t>Crop yield</w:t>
            </w:r>
          </w:p>
        </w:tc>
        <w:tc>
          <w:tcPr>
            <w:tcW w:w="0" w:type="auto"/>
            <w:vAlign w:val="center"/>
            <w:hideMark/>
          </w:tcPr>
          <w:p w14:paraId="570195F1" w14:textId="77777777" w:rsidR="00B71943" w:rsidRPr="00B71943" w:rsidRDefault="00B71943" w:rsidP="00B71943">
            <w:r w:rsidRPr="00B71943">
              <w:t>Fertilizer</w:t>
            </w:r>
          </w:p>
        </w:tc>
        <w:tc>
          <w:tcPr>
            <w:tcW w:w="0" w:type="auto"/>
            <w:vAlign w:val="center"/>
            <w:hideMark/>
          </w:tcPr>
          <w:p w14:paraId="72E2165D" w14:textId="77777777" w:rsidR="00B71943" w:rsidRPr="00B71943" w:rsidRDefault="00B71943" w:rsidP="00B71943">
            <w:r w:rsidRPr="00B71943">
              <w:t>Adequate irrigation</w:t>
            </w:r>
          </w:p>
        </w:tc>
        <w:tc>
          <w:tcPr>
            <w:tcW w:w="0" w:type="auto"/>
            <w:vAlign w:val="center"/>
            <w:hideMark/>
          </w:tcPr>
          <w:p w14:paraId="6680E97D" w14:textId="77777777" w:rsidR="00B71943" w:rsidRPr="00B71943" w:rsidRDefault="00B71943" w:rsidP="00B71943">
            <w:r w:rsidRPr="00B71943">
              <w:t xml:space="preserve">Fertilizer has limited </w:t>
            </w:r>
            <w:proofErr w:type="gramStart"/>
            <w:r w:rsidRPr="00B71943">
              <w:t>benefit</w:t>
            </w:r>
            <w:proofErr w:type="gramEnd"/>
            <w:r w:rsidRPr="00B71943">
              <w:t xml:space="preserve"> without sufficient water</w:t>
            </w:r>
          </w:p>
        </w:tc>
      </w:tr>
      <w:tr w:rsidR="00B71943" w:rsidRPr="00B71943" w14:paraId="265AB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3FF3" w14:textId="77777777" w:rsidR="00B71943" w:rsidRPr="00B71943" w:rsidRDefault="00B71943" w:rsidP="00B71943">
            <w:r w:rsidRPr="00B71943">
              <w:rPr>
                <w:b/>
                <w:bCs/>
              </w:rPr>
              <w:t>Plant growth</w:t>
            </w:r>
          </w:p>
        </w:tc>
        <w:tc>
          <w:tcPr>
            <w:tcW w:w="0" w:type="auto"/>
            <w:vAlign w:val="center"/>
            <w:hideMark/>
          </w:tcPr>
          <w:p w14:paraId="3C8A276B" w14:textId="77777777" w:rsidR="00B71943" w:rsidRPr="00B71943" w:rsidRDefault="00B71943" w:rsidP="00B71943">
            <w:r w:rsidRPr="00B71943">
              <w:t>Adequate water</w:t>
            </w:r>
          </w:p>
        </w:tc>
        <w:tc>
          <w:tcPr>
            <w:tcW w:w="0" w:type="auto"/>
            <w:vAlign w:val="center"/>
            <w:hideMark/>
          </w:tcPr>
          <w:p w14:paraId="1B16FB0E" w14:textId="77777777" w:rsidR="00B71943" w:rsidRPr="00B71943" w:rsidRDefault="00B71943" w:rsidP="00B71943">
            <w:r w:rsidRPr="00B71943">
              <w:t>Adequate sunlight</w:t>
            </w:r>
          </w:p>
        </w:tc>
        <w:tc>
          <w:tcPr>
            <w:tcW w:w="0" w:type="auto"/>
            <w:vAlign w:val="center"/>
            <w:hideMark/>
          </w:tcPr>
          <w:p w14:paraId="5BAA10FD" w14:textId="77777777" w:rsidR="00B71943" w:rsidRPr="00B71943" w:rsidRDefault="00B71943" w:rsidP="00B71943">
            <w:r w:rsidRPr="00B71943">
              <w:t>Either input alone may be insufficient</w:t>
            </w:r>
          </w:p>
        </w:tc>
      </w:tr>
      <w:tr w:rsidR="00B71943" w:rsidRPr="00B71943" w14:paraId="30F82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ADAC" w14:textId="77777777" w:rsidR="00B71943" w:rsidRPr="00B71943" w:rsidRDefault="00B71943" w:rsidP="00B71943">
            <w:r w:rsidRPr="00B71943">
              <w:rPr>
                <w:b/>
                <w:bCs/>
              </w:rPr>
              <w:t>Website conversion</w:t>
            </w:r>
          </w:p>
        </w:tc>
        <w:tc>
          <w:tcPr>
            <w:tcW w:w="0" w:type="auto"/>
            <w:vAlign w:val="center"/>
            <w:hideMark/>
          </w:tcPr>
          <w:p w14:paraId="33F93F68" w14:textId="77777777" w:rsidR="00B71943" w:rsidRPr="00B71943" w:rsidRDefault="00B71943" w:rsidP="00B71943">
            <w:r w:rsidRPr="00B71943">
              <w:t>Discount offered</w:t>
            </w:r>
          </w:p>
        </w:tc>
        <w:tc>
          <w:tcPr>
            <w:tcW w:w="0" w:type="auto"/>
            <w:vAlign w:val="center"/>
            <w:hideMark/>
          </w:tcPr>
          <w:p w14:paraId="7C023ACB" w14:textId="77777777" w:rsidR="00B71943" w:rsidRPr="00B71943" w:rsidRDefault="00B71943" w:rsidP="00B71943">
            <w:r w:rsidRPr="00B71943">
              <w:t>Free shipping</w:t>
            </w:r>
          </w:p>
        </w:tc>
        <w:tc>
          <w:tcPr>
            <w:tcW w:w="0" w:type="auto"/>
            <w:vAlign w:val="center"/>
            <w:hideMark/>
          </w:tcPr>
          <w:p w14:paraId="7C9666F1" w14:textId="77777777" w:rsidR="00B71943" w:rsidRPr="00B71943" w:rsidRDefault="00B71943" w:rsidP="00B71943">
            <w:r w:rsidRPr="00B71943">
              <w:t>Combined offer may disproportionately increase purchases</w:t>
            </w:r>
          </w:p>
        </w:tc>
      </w:tr>
      <w:tr w:rsidR="00B71943" w:rsidRPr="00B71943" w14:paraId="1CD82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DB4F" w14:textId="77777777" w:rsidR="00B71943" w:rsidRPr="00B71943" w:rsidRDefault="00B71943" w:rsidP="00B71943">
            <w:r w:rsidRPr="00B71943">
              <w:rPr>
                <w:b/>
                <w:bCs/>
              </w:rPr>
              <w:t>Loan default</w:t>
            </w:r>
          </w:p>
        </w:tc>
        <w:tc>
          <w:tcPr>
            <w:tcW w:w="0" w:type="auto"/>
            <w:vAlign w:val="center"/>
            <w:hideMark/>
          </w:tcPr>
          <w:p w14:paraId="164B3AF8" w14:textId="77777777" w:rsidR="00B71943" w:rsidRPr="00B71943" w:rsidRDefault="00B71943" w:rsidP="00B71943">
            <w:r w:rsidRPr="00B71943">
              <w:t>Low credit score</w:t>
            </w:r>
          </w:p>
        </w:tc>
        <w:tc>
          <w:tcPr>
            <w:tcW w:w="0" w:type="auto"/>
            <w:vAlign w:val="center"/>
            <w:hideMark/>
          </w:tcPr>
          <w:p w14:paraId="5F220AB1" w14:textId="77777777" w:rsidR="00B71943" w:rsidRPr="00B71943" w:rsidRDefault="00B71943" w:rsidP="00B71943">
            <w:r w:rsidRPr="00B71943">
              <w:t>High debt-to-income</w:t>
            </w:r>
          </w:p>
        </w:tc>
        <w:tc>
          <w:tcPr>
            <w:tcW w:w="0" w:type="auto"/>
            <w:vAlign w:val="center"/>
            <w:hideMark/>
          </w:tcPr>
          <w:p w14:paraId="380116E5" w14:textId="77777777" w:rsidR="00B71943" w:rsidRPr="00B71943" w:rsidRDefault="00B71943" w:rsidP="00B71943">
            <w:r w:rsidRPr="00B71943">
              <w:t>Two risk factors together may be especially problematic</w:t>
            </w:r>
          </w:p>
        </w:tc>
      </w:tr>
    </w:tbl>
    <w:p w14:paraId="6BCB8E31" w14:textId="77777777" w:rsidR="004535D8" w:rsidRPr="00B71943" w:rsidRDefault="004535D8" w:rsidP="00B71943"/>
    <w:sectPr w:rsidR="004535D8" w:rsidRPr="00B71943" w:rsidSect="00BB5A14">
      <w:pgSz w:w="12240" w:h="15840"/>
      <w:pgMar w:top="81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0A30" w14:textId="77777777" w:rsidR="007F4980" w:rsidRDefault="007F4980" w:rsidP="00BB5A14">
      <w:pPr>
        <w:spacing w:after="0" w:line="240" w:lineRule="auto"/>
      </w:pPr>
      <w:r>
        <w:separator/>
      </w:r>
    </w:p>
  </w:endnote>
  <w:endnote w:type="continuationSeparator" w:id="0">
    <w:p w14:paraId="7DB001FA" w14:textId="77777777" w:rsidR="007F4980" w:rsidRDefault="007F4980" w:rsidP="00BB5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876FC" w14:textId="77777777" w:rsidR="007F4980" w:rsidRDefault="007F4980" w:rsidP="00BB5A14">
      <w:pPr>
        <w:spacing w:after="0" w:line="240" w:lineRule="auto"/>
      </w:pPr>
      <w:r>
        <w:separator/>
      </w:r>
    </w:p>
  </w:footnote>
  <w:footnote w:type="continuationSeparator" w:id="0">
    <w:p w14:paraId="1DBD355D" w14:textId="77777777" w:rsidR="007F4980" w:rsidRDefault="007F4980" w:rsidP="00BB5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43"/>
    <w:rsid w:val="00382558"/>
    <w:rsid w:val="004535D8"/>
    <w:rsid w:val="00625ED0"/>
    <w:rsid w:val="006D1384"/>
    <w:rsid w:val="007E4D52"/>
    <w:rsid w:val="007F4980"/>
    <w:rsid w:val="00922162"/>
    <w:rsid w:val="009B750E"/>
    <w:rsid w:val="00B71943"/>
    <w:rsid w:val="00BB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DFEB"/>
  <w15:chartTrackingRefBased/>
  <w15:docId w15:val="{7C8F4C2F-288F-4E40-BB89-4A2A3BD3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9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A14"/>
  </w:style>
  <w:style w:type="paragraph" w:styleId="Footer">
    <w:name w:val="footer"/>
    <w:basedOn w:val="Normal"/>
    <w:link w:val="FooterChar"/>
    <w:uiPriority w:val="99"/>
    <w:unhideWhenUsed/>
    <w:rsid w:val="00BB5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Lecy</dc:creator>
  <cp:keywords/>
  <dc:description/>
  <cp:lastModifiedBy>Jesse Lecy</cp:lastModifiedBy>
  <cp:revision>1</cp:revision>
  <cp:lastPrinted>2026-09-14T19:46:00Z</cp:lastPrinted>
  <dcterms:created xsi:type="dcterms:W3CDTF">2026-09-14T15:45:00Z</dcterms:created>
  <dcterms:modified xsi:type="dcterms:W3CDTF">2026-09-16T22:29:00Z</dcterms:modified>
</cp:coreProperties>
</file>