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851" w:hanging="283"/>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1 – Introduction</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Project Information</w:t>
      </w:r>
    </w:p>
    <w:p w:rsidR="00000000" w:rsidDel="00000000" w:rsidP="00000000" w:rsidRDefault="00000000" w:rsidRPr="00000000">
      <w:pPr>
        <w:keepNext w:val="0"/>
        <w:keepLines w:val="0"/>
        <w:widowControl w:val="0"/>
        <w:numPr>
          <w:ilvl w:val="0"/>
          <w:numId w:val="2"/>
        </w:numPr>
        <w:pBdr/>
        <w:spacing w:after="0" w:before="0" w:line="240" w:lineRule="auto"/>
        <w:ind w:left="141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Project name: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Online furniture retailer</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1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Abbreviation: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HouseDecor</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1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Product Type: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Web Application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1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Start Date: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May 10, 2017</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18"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End Date: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Introduction</w:t>
      </w:r>
    </w:p>
    <w:p w:rsidR="00000000" w:rsidDel="00000000" w:rsidP="00000000" w:rsidRDefault="00000000" w:rsidRPr="00000000">
      <w:pPr>
        <w:keepNext w:val="0"/>
        <w:keepLines w:val="0"/>
        <w:widowControl w:val="0"/>
        <w:pBdr/>
        <w:spacing w:after="0" w:before="0" w:line="240" w:lineRule="auto"/>
        <w:ind w:left="1134"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Everyone knows that </w:t>
      </w:r>
      <w:r w:rsidDel="00000000" w:rsidR="00000000" w:rsidRPr="00000000">
        <w:rPr>
          <w:rFonts w:ascii="Times New Roman" w:cs="Times New Roman" w:eastAsia="Times New Roman" w:hAnsi="Times New Roman"/>
          <w:rtl w:val="0"/>
        </w:rPr>
        <w:t xml:space="preserve">house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a warm home</w:t>
      </w:r>
      <w:r w:rsidDel="00000000" w:rsidR="00000000" w:rsidRPr="00000000">
        <w:rPr>
          <w:rFonts w:ascii="Times New Roman" w:cs="Times New Roman" w:eastAsia="Times New Roman" w:hAnsi="Times New Roman"/>
          <w:rtl w:val="0"/>
        </w:rPr>
        <w:t xml:space="preserve"> where is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room for fear, </w:t>
      </w:r>
      <w:r w:rsidDel="00000000" w:rsidR="00000000" w:rsidRPr="00000000">
        <w:rPr>
          <w:rFonts w:ascii="Times New Roman" w:cs="Times New Roman" w:eastAsia="Times New Roman" w:hAnsi="Times New Roman"/>
          <w:rtl w:val="0"/>
        </w:rPr>
        <w:t xml:space="preserve">anxiety, stress, pressure and also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comfortable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Therefore, every joy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sadness or different emotions are expressed in </w:t>
      </w:r>
      <w:r w:rsidDel="00000000" w:rsidR="00000000" w:rsidRPr="00000000">
        <w:rPr>
          <w:rFonts w:ascii="Times New Roman" w:cs="Times New Roman" w:eastAsia="Times New Roman" w:hAnsi="Times New Roman"/>
          <w:rtl w:val="0"/>
        </w:rPr>
        <w:t xml:space="preserve">common sense. 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ouse is very important to </w:t>
      </w:r>
      <w:r w:rsidDel="00000000" w:rsidR="00000000" w:rsidRPr="00000000">
        <w:rPr>
          <w:rFonts w:ascii="Times New Roman" w:cs="Times New Roman" w:eastAsia="Times New Roman" w:hAnsi="Times New Roman"/>
          <w:rtl w:val="0"/>
        </w:rPr>
        <w:t xml:space="preserve">everyone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rtl w:val="0"/>
        </w:rPr>
        <w:t xml:space="preserve">In order 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 have a house as you</w:t>
      </w:r>
      <w:r w:rsidDel="00000000" w:rsidR="00000000" w:rsidRPr="00000000">
        <w:rPr>
          <w:rFonts w:ascii="Times New Roman" w:cs="Times New Roman" w:eastAsia="Times New Roman" w:hAnsi="Times New Roman"/>
          <w:rtl w:val="0"/>
        </w:rPr>
        <w:t xml:space="preserve">r wish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 will search for home services. So far, peop</w:t>
      </w:r>
      <w:r w:rsidDel="00000000" w:rsidR="00000000" w:rsidRPr="00000000">
        <w:rPr>
          <w:rFonts w:ascii="Times New Roman" w:cs="Times New Roman" w:eastAsia="Times New Roman" w:hAnsi="Times New Roman"/>
          <w:rtl w:val="0"/>
        </w:rPr>
        <w:t xml:space="preserve">le 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elect home service providers often through referrals of friends or relatives. This leaves the user with limited choice and more difficult in finding reliable service providers. On the service provider side, they are also limited in introducing their package services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products.</w:t>
      </w:r>
    </w:p>
    <w:p w:rsidR="00000000" w:rsidDel="00000000" w:rsidP="00000000" w:rsidRDefault="00000000" w:rsidRPr="00000000">
      <w:pPr>
        <w:keepNext w:val="0"/>
        <w:keepLines w:val="0"/>
        <w:widowControl w:val="0"/>
        <w:pBdr/>
        <w:spacing w:after="0" w:before="0" w:line="240" w:lineRule="auto"/>
        <w:ind w:left="1134"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As a result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 built a system that helps people find the home service provider easier and the service provider will have more customers.</w:t>
      </w:r>
    </w:p>
    <w:p w:rsidR="00000000" w:rsidDel="00000000" w:rsidP="00000000" w:rsidRDefault="00000000" w:rsidRPr="00000000">
      <w:pPr>
        <w:keepNext w:val="0"/>
        <w:keepLines w:val="0"/>
        <w:widowControl w:val="0"/>
        <w:pBdr/>
        <w:spacing w:after="0" w:before="0" w:line="240" w:lineRule="auto"/>
        <w:ind w:left="1134"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Current Situation</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supplier of interior and exterior products has many, but the introduction of online products is limited because it costs to build and maintain a website.</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problems of housing and the way of thinking in Vietnam are always carefully selected and specific authentication (for example: ask people who have just built houses, neighbors or find relatives). Private websites are rarely found unless they are big, reputable companies.</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Customer services usually work in groups including contractors, builders, painters, electricians water. The customer only needs minor repairs, it is difficult to find the painters, electricians, service clean the house...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Proposed Solution</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solution is to build a website Online furniture retailer:</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Provide information and sell seller's products.</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Support to search for service providers: interior design, exterior, construction contractor, home repair services.</w:t>
      </w:r>
    </w:p>
    <w:p w:rsidR="00000000" w:rsidDel="00000000" w:rsidP="00000000" w:rsidRDefault="00000000" w:rsidRPr="00000000">
      <w:pPr>
        <w:pBdr/>
        <w:ind w:left="1134"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It also supports users to upload designs, share ideas, stories related to the exterior and interior. </w:t>
      </w:r>
    </w:p>
    <w:p w:rsidR="00000000" w:rsidDel="00000000" w:rsidP="00000000" w:rsidRDefault="00000000" w:rsidRPr="00000000">
      <w:pPr>
        <w:pBdr/>
        <w:contextualSpacing w:val="0"/>
        <w:jc w:val="both"/>
        <w:rPr>
          <w:rFonts w:ascii="Times New Roman" w:cs="Times New Roman" w:eastAsia="Times New Roman" w:hAnsi="Times New Roman"/>
          <w:b w:val="1"/>
          <w:color w:val="2e75b5"/>
          <w:sz w:val="26"/>
          <w:szCs w:val="26"/>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40" w:lineRule="auto"/>
        <w:ind w:left="1560" w:right="0" w:hanging="425"/>
        <w:contextualSpacing w:val="1"/>
        <w:jc w:val="both"/>
        <w:rPr>
          <w:rFonts w:ascii="Times New Roman" w:cs="Times New Roman" w:eastAsia="Times New Roman" w:hAnsi="Times New Roman"/>
          <w:b w:val="1"/>
          <w:i w:val="0"/>
          <w:smallCaps w:val="0"/>
          <w:strike w:val="0"/>
          <w:color w:val="2e75b5"/>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e75b5"/>
          <w:sz w:val="24"/>
          <w:szCs w:val="24"/>
          <w:u w:val="none"/>
          <w:vertAlign w:val="baseline"/>
          <w:rtl w:val="0"/>
        </w:rPr>
        <w:t xml:space="preserve">Technologies</w:t>
      </w:r>
    </w:p>
    <w:p w:rsidR="00000000" w:rsidDel="00000000" w:rsidP="00000000" w:rsidRDefault="00000000" w:rsidRPr="00000000">
      <w:pPr>
        <w:keepNext w:val="0"/>
        <w:keepLines w:val="0"/>
        <w:widowControl w:val="0"/>
        <w:numPr>
          <w:ilvl w:val="1"/>
          <w:numId w:val="2"/>
        </w:numPr>
        <w:pBdr/>
        <w:spacing w:after="0" w:before="0" w:line="240" w:lineRule="auto"/>
        <w:ind w:left="1800" w:right="0" w:hanging="360"/>
        <w:contextualSpacing w:val="1"/>
        <w:jc w:val="both"/>
        <w:rPr>
          <w:b w:val="1"/>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pBdr/>
        <w:ind w:left="1440" w:firstLine="0"/>
        <w:contextualSpacing w:val="0"/>
        <w:jc w:val="both"/>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40" w:lineRule="auto"/>
        <w:ind w:left="1560" w:right="0" w:hanging="425"/>
        <w:contextualSpacing w:val="1"/>
        <w:jc w:val="both"/>
        <w:rPr>
          <w:rFonts w:ascii="Times New Roman" w:cs="Times New Roman" w:eastAsia="Times New Roman" w:hAnsi="Times New Roman"/>
          <w:b w:val="1"/>
          <w:i w:val="0"/>
          <w:smallCaps w:val="0"/>
          <w:strike w:val="0"/>
          <w:color w:val="2e75b5"/>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e75b5"/>
          <w:sz w:val="24"/>
          <w:szCs w:val="24"/>
          <w:u w:val="none"/>
          <w:vertAlign w:val="baseline"/>
          <w:rtl w:val="0"/>
        </w:rPr>
        <w:t xml:space="preserve">Feature Functions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134"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Functional Requirements</w:t>
      </w:r>
    </w:p>
    <w:p w:rsidR="00000000" w:rsidDel="00000000" w:rsidP="00000000" w:rsidRDefault="00000000" w:rsidRPr="00000000">
      <w:pPr>
        <w:keepNext w:val="0"/>
        <w:keepLines w:val="0"/>
        <w:widowControl w:val="0"/>
        <w:pBdr/>
        <w:spacing w:after="0" w:before="0" w:line="240" w:lineRule="auto"/>
        <w:ind w:left="1701"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134" w:right="0" w:hanging="360"/>
        <w:contextualSpacing w:val="1"/>
        <w:jc w:val="both"/>
        <w:rPr>
          <w:rFonts w:ascii="Times New Roman" w:cs="Times New Roman" w:eastAsia="Times New Roman" w:hAnsi="Times New Roman"/>
          <w:i w:val="0"/>
          <w:smallCaps w:val="0"/>
          <w:strike w:val="0"/>
          <w:color w:val="2e75b5"/>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2e75b5"/>
          <w:sz w:val="26"/>
          <w:szCs w:val="26"/>
          <w:u w:val="none"/>
          <w:vertAlign w:val="baseline"/>
          <w:rtl w:val="0"/>
        </w:rPr>
        <w:t xml:space="preserve">Role and Responsibility</w:t>
      </w:r>
    </w:p>
    <w:p w:rsidR="00000000" w:rsidDel="00000000" w:rsidP="00000000" w:rsidRDefault="00000000" w:rsidRPr="00000000">
      <w:pPr>
        <w:keepNext w:val="0"/>
        <w:keepLines w:val="0"/>
        <w:widowControl w:val="0"/>
        <w:pBdr/>
        <w:spacing w:after="0" w:before="0" w:line="240" w:lineRule="auto"/>
        <w:ind w:left="1134"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bidiVisual w:val="0"/>
        <w:tblW w:w="9317.0" w:type="dxa"/>
        <w:jc w:val="left"/>
        <w:tblInd w:w="2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2383"/>
        <w:gridCol w:w="1871"/>
        <w:gridCol w:w="1276"/>
        <w:gridCol w:w="3226"/>
        <w:tblGridChange w:id="0">
          <w:tblGrid>
            <w:gridCol w:w="561"/>
            <w:gridCol w:w="2383"/>
            <w:gridCol w:w="1871"/>
            <w:gridCol w:w="1276"/>
            <w:gridCol w:w="3226"/>
          </w:tblGrid>
        </w:tblGridChange>
      </w:tblGrid>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Name</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w:t>
            </w:r>
          </w:p>
        </w:tc>
      </w:tr>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Thân Thị Ngọc Vân</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Librarian</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0563c1"/>
                  <w:u w:val="single"/>
                  <w:rtl w:val="0"/>
                </w:rPr>
                <w:t xml:space="preserve">Vanttn2@fe.edu.vn</w:t>
              </w:r>
            </w:hyperlink>
            <w:r w:rsidDel="00000000" w:rsidR="00000000" w:rsidRPr="00000000">
              <w:rPr>
                <w:rtl w:val="0"/>
              </w:rPr>
            </w:r>
          </w:p>
        </w:tc>
      </w:tr>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Đức Sơn Ngọc</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563c1"/>
                  <w:u w:val="single"/>
                  <w:rtl w:val="0"/>
                </w:rPr>
                <w:t xml:space="preserve">Ngoccdsse61116@fpt.edu.vn</w:t>
              </w:r>
            </w:hyperlink>
            <w:r w:rsidDel="00000000" w:rsidR="00000000" w:rsidRPr="00000000">
              <w:rPr>
                <w:rtl w:val="0"/>
              </w:rPr>
            </w:r>
          </w:p>
        </w:tc>
      </w:tr>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Đại An</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563c1"/>
                  <w:u w:val="single"/>
                  <w:rtl w:val="0"/>
                </w:rPr>
                <w:t xml:space="preserve">Ledaian41@gmail.com</w:t>
              </w:r>
            </w:hyperlink>
            <w:r w:rsidDel="00000000" w:rsidR="00000000" w:rsidRPr="00000000">
              <w:rPr>
                <w:rtl w:val="0"/>
              </w:rPr>
            </w:r>
          </w:p>
        </w:tc>
      </w:tr>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Trần Hoàng Long</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c>
      </w:tr>
      <w:tr>
        <w:trPr>
          <w:trHeight w:val="280" w:hRule="atLeast"/>
        </w:trPr>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Trịnh Duy Nhân</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vAlign w:val="cente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720" w:right="0" w:firstLine="0"/>
        <w:contextualSpacing w:val="0"/>
        <w:jc w:val="center"/>
        <w:rPr>
          <w:rFonts w:ascii="Times New Roman" w:cs="Times New Roman" w:eastAsia="Times New Roman" w:hAnsi="Times New Roman"/>
          <w:b w:val="0"/>
          <w:i w:val="1"/>
          <w:smallCaps w:val="0"/>
          <w:strike w:val="0"/>
          <w:color w:val="000000"/>
          <w:sz w:val="18"/>
          <w:szCs w:val="18"/>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Table 1: Roles and Responsibilities</w:t>
      </w:r>
    </w:p>
    <w:sectPr>
      <w:pgSz w:h="16840" w:w="11900"/>
      <w:pgMar w:bottom="1418" w:top="1418" w:left="1985"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30" w:firstLine="3970"/>
      </w:pPr>
      <w:rPr>
        <w:b w:val="1"/>
      </w:rPr>
    </w:lvl>
    <w:lvl w:ilvl="1">
      <w:start w:val="1"/>
      <w:numFmt w:val="decimal"/>
      <w:lvlText w:val="%1.%2."/>
      <w:lvlJc w:val="left"/>
      <w:pPr>
        <w:ind w:left="4330" w:firstLine="3970"/>
      </w:pPr>
      <w:rPr/>
    </w:lvl>
    <w:lvl w:ilvl="2">
      <w:start w:val="1"/>
      <w:numFmt w:val="decimal"/>
      <w:lvlText w:val="%1.%2.%3."/>
      <w:lvlJc w:val="left"/>
      <w:pPr>
        <w:ind w:left="4690" w:firstLine="3970"/>
      </w:pPr>
      <w:rPr/>
    </w:lvl>
    <w:lvl w:ilvl="3">
      <w:start w:val="1"/>
      <w:numFmt w:val="decimal"/>
      <w:lvlText w:val="%1.%2.%3.%4."/>
      <w:lvlJc w:val="left"/>
      <w:pPr>
        <w:ind w:left="4690" w:firstLine="3970"/>
      </w:pPr>
      <w:rPr/>
    </w:lvl>
    <w:lvl w:ilvl="4">
      <w:start w:val="1"/>
      <w:numFmt w:val="decimal"/>
      <w:lvlText w:val="%1.%2.%3.%4.%5."/>
      <w:lvlJc w:val="left"/>
      <w:pPr>
        <w:ind w:left="5050" w:firstLine="3970"/>
      </w:pPr>
      <w:rPr/>
    </w:lvl>
    <w:lvl w:ilvl="5">
      <w:start w:val="1"/>
      <w:numFmt w:val="decimal"/>
      <w:lvlText w:val="%1.%2.%3.%4.%5.%6."/>
      <w:lvlJc w:val="left"/>
      <w:pPr>
        <w:ind w:left="5050" w:firstLine="3970"/>
      </w:pPr>
      <w:rPr/>
    </w:lvl>
    <w:lvl w:ilvl="6">
      <w:start w:val="1"/>
      <w:numFmt w:val="decimal"/>
      <w:lvlText w:val="%1.%2.%3.%4.%5.%6.%7."/>
      <w:lvlJc w:val="left"/>
      <w:pPr>
        <w:ind w:left="5410" w:firstLine="3970"/>
      </w:pPr>
      <w:rPr/>
    </w:lvl>
    <w:lvl w:ilvl="7">
      <w:start w:val="1"/>
      <w:numFmt w:val="decimal"/>
      <w:lvlText w:val="%1.%2.%3.%4.%5.%6.%7.%8."/>
      <w:lvlJc w:val="left"/>
      <w:pPr>
        <w:ind w:left="5410" w:firstLine="3970"/>
      </w:pPr>
      <w:rPr/>
    </w:lvl>
    <w:lvl w:ilvl="8">
      <w:start w:val="1"/>
      <w:numFmt w:val="decimal"/>
      <w:lvlText w:val="%1.%2.%3.%4.%5.%6.%7.%8.%9."/>
      <w:lvlJc w:val="left"/>
      <w:pPr>
        <w:ind w:left="5770" w:firstLine="3970"/>
      </w:pPr>
      <w:rPr/>
    </w:lvl>
  </w:abstractNum>
  <w:abstractNum w:abstractNumId="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Vanttn2@fe.edu.vn" TargetMode="External"/><Relationship Id="rId6" Type="http://schemas.openxmlformats.org/officeDocument/2006/relationships/hyperlink" Target="mailto:Havhse61394@fpt.edu.vn" TargetMode="External"/><Relationship Id="rId7" Type="http://schemas.openxmlformats.org/officeDocument/2006/relationships/hyperlink" Target="mailto:Ledaian41@gmail.com" TargetMode="External"/></Relationships>
</file>