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06B7D5" w14:textId="6DC17170" w:rsidR="00C05B5A" w:rsidRPr="00253C71" w:rsidRDefault="007B2F30" w:rsidP="00253C71">
      <w:pPr>
        <w:jc w:val="center"/>
        <w:rPr>
          <w:b/>
          <w:bCs/>
          <w:sz w:val="36"/>
          <w:szCs w:val="36"/>
        </w:rPr>
      </w:pPr>
      <w:r w:rsidRPr="00253C71">
        <w:rPr>
          <w:b/>
          <w:bCs/>
          <w:sz w:val="36"/>
          <w:szCs w:val="36"/>
        </w:rPr>
        <w:t xml:space="preserve">Gesztenyeliget Apartman- és Lakócentrum Általános Működéspolitikai </w:t>
      </w:r>
      <w:r w:rsidR="007E2AD5" w:rsidRPr="00253C71">
        <w:rPr>
          <w:b/>
          <w:bCs/>
          <w:sz w:val="36"/>
          <w:szCs w:val="36"/>
        </w:rPr>
        <w:t>E</w:t>
      </w:r>
      <w:r w:rsidRPr="00253C71">
        <w:rPr>
          <w:b/>
          <w:bCs/>
          <w:sz w:val="36"/>
          <w:szCs w:val="36"/>
        </w:rPr>
        <w:t>lvek</w:t>
      </w:r>
    </w:p>
    <w:p w14:paraId="40AE31D7" w14:textId="77777777" w:rsidR="007B2F30" w:rsidRDefault="007B2F30"/>
    <w:p w14:paraId="1DCE12AA" w14:textId="77777777" w:rsidR="007B2F30" w:rsidRDefault="007B2F30"/>
    <w:p w14:paraId="1E0B2431" w14:textId="77777777" w:rsidR="007B2F30" w:rsidRDefault="007B2F30"/>
    <w:p w14:paraId="521EFCE1" w14:textId="77777777" w:rsidR="007B2F30" w:rsidRDefault="007B2F30" w:rsidP="007B2F30">
      <w:pPr>
        <w:jc w:val="both"/>
      </w:pPr>
    </w:p>
    <w:p w14:paraId="46324310" w14:textId="5917C535" w:rsidR="007B2F30" w:rsidRDefault="007B2F30" w:rsidP="00154F0B">
      <w:pPr>
        <w:pStyle w:val="Cmsor1"/>
      </w:pPr>
      <w:r>
        <w:t>Bevezető</w:t>
      </w:r>
    </w:p>
    <w:p w14:paraId="186E6BCB" w14:textId="1199BE1C" w:rsidR="007B2F30" w:rsidRDefault="007B2F30" w:rsidP="007B2F30">
      <w:pPr>
        <w:jc w:val="both"/>
      </w:pPr>
      <w:r>
        <w:t>A Gesztenyeliget Apartman- és Lakócentrum a nyugat-európai országokban egyre népszerűbb, ún. szolgáltatott lakhatást (</w:t>
      </w:r>
      <w:r w:rsidRPr="007B2F30">
        <w:rPr>
          <w:i/>
          <w:iCs/>
        </w:rPr>
        <w:t>assisted living</w:t>
      </w:r>
      <w:r>
        <w:t xml:space="preserve">) nyújtó intézmény. </w:t>
      </w:r>
      <w:r w:rsidRPr="007B2F30">
        <w:t>A Gesztenyeliget nem klasszikus ápolási otthon és nem egészségügyi intézmény. A prémium ingatlanüzemeltetés és a személyre szabott gondoskodás itt egy hibrid modellt alkot: lakóink saját kulcsú apartmanban élnek, a gondoskodás pedig diszkréten, a lakó saját otthonában érkezik.</w:t>
      </w:r>
    </w:p>
    <w:p w14:paraId="45F4CC22" w14:textId="77777777" w:rsidR="002A72A3" w:rsidRDefault="002A72A3" w:rsidP="007B2F30">
      <w:pPr>
        <w:jc w:val="both"/>
      </w:pPr>
    </w:p>
    <w:p w14:paraId="1C017BCC" w14:textId="3D64EE53" w:rsidR="002A72A3" w:rsidRPr="002A72A3" w:rsidRDefault="002A72A3" w:rsidP="002A72A3">
      <w:pPr>
        <w:jc w:val="both"/>
      </w:pPr>
      <w:r>
        <w:t>A Gesztenyeliget szolgáltatott lakhatási modelljének célja</w:t>
      </w:r>
      <w:r w:rsidRPr="002A72A3">
        <w:t>, hogy összekapcsoljuk a biztonságos, magas minőségű lakhatást a személyre szabott gondoskodással. Nem klasszikus ápolási otthonként vagy egészségügyi intézményként működünk: akadálymentes, komfortos lakókörnyezetet üzemeltetünk, amely támogatja a lakók önálló életvitelét.</w:t>
      </w:r>
    </w:p>
    <w:p w14:paraId="458B6B54" w14:textId="77777777" w:rsidR="002A72A3" w:rsidRPr="002A72A3" w:rsidRDefault="002A72A3" w:rsidP="002A72A3">
      <w:pPr>
        <w:jc w:val="both"/>
      </w:pPr>
    </w:p>
    <w:p w14:paraId="406B0C28" w14:textId="3BDBD8D9" w:rsidR="002A72A3" w:rsidRPr="002A72A3" w:rsidRDefault="002A72A3" w:rsidP="002A72A3">
      <w:pPr>
        <w:jc w:val="both"/>
      </w:pPr>
      <w:r w:rsidRPr="002A72A3">
        <w:t xml:space="preserve">A lakhatást rugalmas, egyéni igényekhez igazított </w:t>
      </w:r>
      <w:r w:rsidR="00E81101">
        <w:t xml:space="preserve">személyes életmód támogatási, jólléti asszisztencia és </w:t>
      </w:r>
      <w:r>
        <w:t>felügyeleti</w:t>
      </w:r>
      <w:r w:rsidRPr="002A72A3">
        <w:t xml:space="preserve"> szolgáltatások egészítik ki. A támogatás mértékét a lakó aktuális fizikai és mentális állapotához, valamint személyes kéréseihez igazítjuk. Célunk, hogy lakóink megőrizzék függetlenségüket, miközben szükség esetén biztonságos, professzionális háttérre támaszkodhatnak.</w:t>
      </w:r>
    </w:p>
    <w:p w14:paraId="75D3E54A" w14:textId="77777777" w:rsidR="002A72A3" w:rsidRDefault="002A72A3" w:rsidP="007B2F30">
      <w:pPr>
        <w:jc w:val="both"/>
      </w:pPr>
    </w:p>
    <w:p w14:paraId="06CEA8DF" w14:textId="77777777" w:rsidR="007B2F30" w:rsidRDefault="007B2F30" w:rsidP="007B2F30">
      <w:pPr>
        <w:jc w:val="both"/>
      </w:pPr>
    </w:p>
    <w:p w14:paraId="1D7F7BCA" w14:textId="05A44628" w:rsidR="002A72A3" w:rsidRDefault="007B2F30" w:rsidP="00154F0B">
      <w:pPr>
        <w:pStyle w:val="Cmsor1"/>
      </w:pPr>
      <w:r>
        <w:t>Az otthoni ellátás és az ápolási otthonok között: a szolgáltatott lakhatási modellről röviden</w:t>
      </w:r>
    </w:p>
    <w:p w14:paraId="45545E2D" w14:textId="39F4ECCB" w:rsidR="002A72A3" w:rsidRDefault="002A72A3" w:rsidP="002A72A3">
      <w:pPr>
        <w:jc w:val="both"/>
      </w:pPr>
      <w:r>
        <w:t xml:space="preserve">Az </w:t>
      </w:r>
      <w:r w:rsidRPr="00074E7C">
        <w:rPr>
          <w:i/>
          <w:iCs/>
        </w:rPr>
        <w:t>assisted living</w:t>
      </w:r>
      <w:r>
        <w:t xml:space="preserve"> profilú intézmények az 1980-as években jelentek meg először az Egyesült Államokban és a skandináv államokban, majd a modell egyre népszerűbb lett a gyorsan öregedő nyugati országokban. Az első nagyméretű pilot intézmények működése az 1980-as évek közepén indult meg, a legfontosabb referenciaintézmény az Oregon állambeli Portland-ben 1986-ban alapított Regency Park komplexum volt.</w:t>
      </w:r>
      <w:r>
        <w:rPr>
          <w:rStyle w:val="Lbjegyzet-hivatkozs"/>
        </w:rPr>
        <w:footnoteReference w:id="1"/>
      </w:r>
      <w:r w:rsidR="005D095C">
        <w:t xml:space="preserve"> A szolgáltatott lakhatás rendkívül népszerű Németországban is (</w:t>
      </w:r>
      <w:r w:rsidR="005D095C" w:rsidRPr="005D095C">
        <w:rPr>
          <w:i/>
          <w:iCs/>
        </w:rPr>
        <w:t>Betreutes Wohnen</w:t>
      </w:r>
      <w:r w:rsidR="005D095C">
        <w:t>), amely ország ellátási rendszerei gyakran szolgálnak közvetlen például a hazai megoldások kidolgozása kapcsán is.</w:t>
      </w:r>
      <w:r>
        <w:t xml:space="preserve"> Miközben Nyugat-Európában már több tízezer kisebb-nagyobb </w:t>
      </w:r>
      <w:r w:rsidRPr="00074E7C">
        <w:rPr>
          <w:i/>
          <w:iCs/>
        </w:rPr>
        <w:t>assisted living</w:t>
      </w:r>
      <w:r>
        <w:t xml:space="preserve"> modellben működő intézmény létezik, addig Magyarországon ez jóformán teljesen ismeretlen ellátási forma. Mivel hazánkban a szolgáltatott lakhatási modell egyáltalán </w:t>
      </w:r>
      <w:r>
        <w:lastRenderedPageBreak/>
        <w:t>nem elterjedt, az alábbiakban röviden ismertetjük a paradigma főbb jellegzetességeit, illetve bemutatjuk a Gesztenyeliget szolgáltatott lakhatási modelljét.</w:t>
      </w:r>
    </w:p>
    <w:p w14:paraId="67FBE385" w14:textId="77777777" w:rsidR="002A72A3" w:rsidRDefault="002A72A3" w:rsidP="007B2F30">
      <w:pPr>
        <w:jc w:val="both"/>
      </w:pPr>
    </w:p>
    <w:p w14:paraId="4B521F4B" w14:textId="06DD5CCB" w:rsidR="007B2F30" w:rsidRDefault="007B2F30" w:rsidP="007B2F30">
      <w:pPr>
        <w:jc w:val="both"/>
      </w:pPr>
      <w:r>
        <w:t>A szolgáltatott lakhatási intézmények működésének megismerése szempontjából különösen fontos annak a megértése, hogy ezek az intézmények hol helyezkednek el az (idős)gondozási spektrumban. Ezek az intézmények ugyanis egy hibrid ellátási formát képviselnek az otthoni ápolás (</w:t>
      </w:r>
      <w:r w:rsidRPr="00074E7C">
        <w:rPr>
          <w:i/>
          <w:iCs/>
        </w:rPr>
        <w:t>homecare</w:t>
      </w:r>
      <w:r>
        <w:t>) és a bentlakásos gondozási intézmények (</w:t>
      </w:r>
      <w:r w:rsidRPr="00074E7C">
        <w:rPr>
          <w:i/>
          <w:iCs/>
        </w:rPr>
        <w:t>nursing care</w:t>
      </w:r>
      <w:r w:rsidR="00074E7C">
        <w:t xml:space="preserve">, </w:t>
      </w:r>
      <w:r w:rsidR="00074E7C" w:rsidRPr="00074E7C">
        <w:rPr>
          <w:i/>
          <w:iCs/>
        </w:rPr>
        <w:t>nursing home</w:t>
      </w:r>
      <w:r>
        <w:t xml:space="preserve">) között. </w:t>
      </w:r>
      <w:r w:rsidR="007E2AD5">
        <w:t xml:space="preserve">Ebből a szempontból a szolgáltatott lakhatási intézmények egyesítik az otthoni ápolás és a bentlakásos intézmények számos jellemzőjét és azok előnyeit. </w:t>
      </w:r>
    </w:p>
    <w:p w14:paraId="55F479C8" w14:textId="77777777" w:rsidR="007E2AD5" w:rsidRDefault="007E2AD5" w:rsidP="007B2F30">
      <w:pPr>
        <w:jc w:val="both"/>
      </w:pPr>
    </w:p>
    <w:p w14:paraId="624BA78C" w14:textId="77777777" w:rsidR="006C42D8" w:rsidRDefault="007E2AD5" w:rsidP="007B2F30">
      <w:pPr>
        <w:jc w:val="both"/>
      </w:pPr>
      <w:r>
        <w:t xml:space="preserve">A hagyományos gondozási paradigmában, amelyek a 20. század utolsó harmadáig a fejlett országokat is jellemezték, a gondozási folyamat során a segítségre szoruló családtag a családból vagy a család által végzett gondozásból egyenesen a bentlakásos idősek otthonába került. A folyamat hasonló volt a tartós fogyatékkal élő, állandó gondozást igénylő betegek esetében is. </w:t>
      </w:r>
    </w:p>
    <w:p w14:paraId="206C1BBB" w14:textId="77777777" w:rsidR="006C42D8" w:rsidRDefault="006C42D8" w:rsidP="007B2F30">
      <w:pPr>
        <w:jc w:val="both"/>
      </w:pPr>
    </w:p>
    <w:p w14:paraId="194420BB" w14:textId="0B67992D" w:rsidR="007E2AD5" w:rsidRDefault="007E2AD5" w:rsidP="007B2F30">
      <w:pPr>
        <w:jc w:val="both"/>
      </w:pPr>
      <w:r>
        <w:t>A bentlakásos intézménybe kerülés ugyanakkor az egyén személyes autonómiájának nagyarányú csökkenésével is együtt jár: a gondozott személy tulajdonképpen elveszti a szuverén lakhatási lehetőségeit, és egy viszonylag szigorú intézményes felügyelet alá kerül, általában erősen szabályozott napirenddel,</w:t>
      </w:r>
      <w:r w:rsidR="003B6B47">
        <w:t xml:space="preserve"> idegen lakótársakkal,</w:t>
      </w:r>
      <w:r>
        <w:t xml:space="preserve"> korlátozott mobilitással és látogatási lehetőségekkel, stb. A beköltöző tartós ápolást igénylő idős emberek számára ez a váltás rendkívül megterhelő, sokan a személyes szabadságuk megszűnéseként érzékelik a bentlakásos otthonba való bekerülést. </w:t>
      </w:r>
      <w:r w:rsidR="003B6B47">
        <w:t>Az ápolási szakirodalomban régóta ismert tény, hogy a bentlakásos idősotthonokban általában felgyorsul az idős emberek leépülése, komoly problémát jelent a beszűkült mobilitás és a személyes terek hiánya.</w:t>
      </w:r>
      <w:r w:rsidR="003B6B47">
        <w:rPr>
          <w:rStyle w:val="Lbjegyzet-hivatkozs"/>
        </w:rPr>
        <w:footnoteReference w:id="2"/>
      </w:r>
      <w:r>
        <w:t xml:space="preserve">  </w:t>
      </w:r>
    </w:p>
    <w:p w14:paraId="3B5C5269" w14:textId="77777777" w:rsidR="007B2F30" w:rsidRDefault="007B2F30" w:rsidP="007B2F30">
      <w:pPr>
        <w:jc w:val="both"/>
      </w:pPr>
    </w:p>
    <w:p w14:paraId="1D7A3913" w14:textId="3331B102" w:rsidR="003B6B47" w:rsidRDefault="007E2AD5" w:rsidP="007B2F30">
      <w:pPr>
        <w:jc w:val="both"/>
      </w:pPr>
      <w:r>
        <w:t xml:space="preserve">A szolgáltatott lakhatási modell ebbe a hagyományos gondozási folyamatba ékelődik bele. </w:t>
      </w:r>
      <w:r w:rsidR="003B6B47">
        <w:t xml:space="preserve">Az otthonában függetlenül élő idős emberek (akik esetleg az életkoruk előrehaladásával már valamilyen formájú otthoni ápolást is kaptak) nem egyből a klasszikus bentlakásos ápolási intézetbe költöznek be, hanem egy szolgáltatott lakhatást kínáló intézménybe. Ezek az intézmények állandó </w:t>
      </w:r>
      <w:r w:rsidR="002A72A3">
        <w:t>gondozási szolgáltatásokat</w:t>
      </w:r>
      <w:r w:rsidR="003B6B47">
        <w:t xml:space="preserve"> és orvosi felügyeletet adnak, számos kiegészítő szolgáltatást kínálnak, és ami különösen fontos, lehetővé teszik a bentlakók legmagasabb szintű autonómiáját (nincs intézményes napirend, a lakók saját kulccsal rendelkeznek a saját lakásaikhoz, a látogatási idő korlátlan, akár ott is aludhat a családtag). </w:t>
      </w:r>
    </w:p>
    <w:p w14:paraId="2B0FE450" w14:textId="77777777" w:rsidR="003B6B47" w:rsidRDefault="003B6B47" w:rsidP="007B2F30">
      <w:pPr>
        <w:jc w:val="both"/>
      </w:pPr>
    </w:p>
    <w:p w14:paraId="720E3F3E" w14:textId="790B4FA3" w:rsidR="003B6B47" w:rsidRDefault="003B6B47" w:rsidP="003B6B47">
      <w:pPr>
        <w:jc w:val="both"/>
      </w:pPr>
      <w:r>
        <w:t>Ez az új megközelítés a következőket az alábbi szempontokat és lehetőségeket igyekszik ötvözni az idősgondozás kapcsán:</w:t>
      </w:r>
    </w:p>
    <w:p w14:paraId="279D1022" w14:textId="77777777" w:rsidR="003B6B47" w:rsidRDefault="003B6B47" w:rsidP="003B6B47">
      <w:pPr>
        <w:jc w:val="both"/>
      </w:pPr>
    </w:p>
    <w:p w14:paraId="4F809D53" w14:textId="732941A4" w:rsidR="003B6B47" w:rsidRDefault="003B6B47" w:rsidP="003B6B47">
      <w:pPr>
        <w:pStyle w:val="Listaszerbekezds"/>
        <w:numPr>
          <w:ilvl w:val="0"/>
          <w:numId w:val="1"/>
        </w:numPr>
        <w:jc w:val="both"/>
      </w:pPr>
      <w:r>
        <w:t>valódi magánlakóterületet és tágas privát szférát kínál a bentlakóknak. A független lakhatás eszménye tulajdonképpen semmilyen szempontból nem csorbul.</w:t>
      </w:r>
    </w:p>
    <w:p w14:paraId="1420631B" w14:textId="1B44E08D" w:rsidR="003B6B47" w:rsidRDefault="003B6B47" w:rsidP="003B6B47">
      <w:pPr>
        <w:pStyle w:val="Listaszerbekezds"/>
        <w:numPr>
          <w:ilvl w:val="0"/>
          <w:numId w:val="1"/>
        </w:numPr>
        <w:jc w:val="both"/>
      </w:pPr>
      <w:r>
        <w:t>az intézmény ugyanakkor segítséget nyújt olyan tevékenységekben, mint a fürdés, az öltözködés és a gyógyszeres kezelés</w:t>
      </w:r>
      <w:r w:rsidR="0038758D">
        <w:t xml:space="preserve">. </w:t>
      </w:r>
    </w:p>
    <w:p w14:paraId="5F299F84" w14:textId="65ADEED8" w:rsidR="0038758D" w:rsidRDefault="0038758D" w:rsidP="003B6B47">
      <w:pPr>
        <w:pStyle w:val="Listaszerbekezds"/>
        <w:numPr>
          <w:ilvl w:val="0"/>
          <w:numId w:val="1"/>
        </w:numPr>
        <w:jc w:val="both"/>
      </w:pPr>
      <w:r>
        <w:lastRenderedPageBreak/>
        <w:t xml:space="preserve">a bentlakó páciens állapotának esetleges romlása esetében intenzívebb </w:t>
      </w:r>
      <w:r w:rsidR="00DE4097">
        <w:t>gondozási</w:t>
      </w:r>
      <w:r>
        <w:t xml:space="preserve"> szolgáltatásokat nyújt, erre szakképzett személyzetet tart fenn.</w:t>
      </w:r>
    </w:p>
    <w:p w14:paraId="3986B024" w14:textId="17DCCE47" w:rsidR="003B6B47" w:rsidRDefault="0038758D" w:rsidP="0038758D">
      <w:pPr>
        <w:pStyle w:val="Listaszerbekezds"/>
        <w:numPr>
          <w:ilvl w:val="0"/>
          <w:numId w:val="1"/>
        </w:numPr>
        <w:jc w:val="both"/>
      </w:pPr>
      <w:r>
        <w:t xml:space="preserve">igény esetén az intézmény megoldja a bentlakók </w:t>
      </w:r>
      <w:r w:rsidR="003B6B47">
        <w:t>étkez</w:t>
      </w:r>
      <w:r>
        <w:t>tetésé</w:t>
      </w:r>
      <w:r w:rsidR="003B6B47">
        <w:t>t és</w:t>
      </w:r>
      <w:r>
        <w:t xml:space="preserve"> az ingatlanok</w:t>
      </w:r>
      <w:r w:rsidR="003B6B47">
        <w:t xml:space="preserve"> takarítás</w:t>
      </w:r>
      <w:r>
        <w:t>á</w:t>
      </w:r>
      <w:r w:rsidR="003B6B47">
        <w:t>t</w:t>
      </w:r>
      <w:r>
        <w:t>.</w:t>
      </w:r>
    </w:p>
    <w:p w14:paraId="2E11E601" w14:textId="70098DA8" w:rsidR="0038758D" w:rsidRDefault="003B6B47" w:rsidP="0038758D">
      <w:pPr>
        <w:pStyle w:val="Listaszerbekezds"/>
        <w:numPr>
          <w:ilvl w:val="0"/>
          <w:numId w:val="1"/>
        </w:numPr>
        <w:jc w:val="both"/>
      </w:pPr>
      <w:r>
        <w:t>társasági tevékenységek</w:t>
      </w:r>
      <w:r w:rsidR="0038758D">
        <w:t>, valódi közösségi élmény</w:t>
      </w:r>
      <w:r w:rsidR="00610021">
        <w:t xml:space="preserve"> (istentiszteletek, pihenőszobák, TV sarkok, szabadtéri grillezési bográcsozási lehetőségek, stb)</w:t>
      </w:r>
      <w:r w:rsidR="0038758D">
        <w:t>.</w:t>
      </w:r>
    </w:p>
    <w:p w14:paraId="1016A629" w14:textId="270F97AF" w:rsidR="003B6B47" w:rsidRDefault="003B6B47" w:rsidP="0038758D">
      <w:pPr>
        <w:pStyle w:val="Listaszerbekezds"/>
        <w:numPr>
          <w:ilvl w:val="0"/>
          <w:numId w:val="1"/>
        </w:numPr>
        <w:jc w:val="both"/>
      </w:pPr>
      <w:r>
        <w:t>hozzáférést</w:t>
      </w:r>
      <w:r w:rsidR="0038758D">
        <w:t xml:space="preserve"> a magas szintű</w:t>
      </w:r>
      <w:r>
        <w:t xml:space="preserve"> </w:t>
      </w:r>
      <w:r w:rsidR="00DE4097">
        <w:t>gondozási</w:t>
      </w:r>
      <w:r>
        <w:t>/egészségügyi szolgáltatásokhoz</w:t>
      </w:r>
      <w:r w:rsidR="0038758D">
        <w:t>, állandó orvosi felügyelet.</w:t>
      </w:r>
    </w:p>
    <w:p w14:paraId="4FF12279" w14:textId="3D8831AD" w:rsidR="003B6B47" w:rsidRDefault="003B6B47" w:rsidP="0038758D">
      <w:pPr>
        <w:pStyle w:val="Listaszerbekezds"/>
        <w:numPr>
          <w:ilvl w:val="0"/>
          <w:numId w:val="1"/>
        </w:numPr>
        <w:jc w:val="both"/>
      </w:pPr>
      <w:r>
        <w:t>nagy</w:t>
      </w:r>
      <w:r w:rsidR="0038758D">
        <w:t>fokú</w:t>
      </w:r>
      <w:r>
        <w:t xml:space="preserve"> önállóság és </w:t>
      </w:r>
      <w:r w:rsidR="0038758D">
        <w:t>a privát életritmus biztosítása</w:t>
      </w:r>
    </w:p>
    <w:p w14:paraId="70C462E8" w14:textId="18F465DA" w:rsidR="003B6B47" w:rsidRDefault="003B6B47" w:rsidP="0038758D">
      <w:pPr>
        <w:pStyle w:val="Listaszerbekezds"/>
        <w:numPr>
          <w:ilvl w:val="0"/>
          <w:numId w:val="1"/>
        </w:numPr>
        <w:jc w:val="both"/>
      </w:pPr>
      <w:r>
        <w:t>otthonos környezetet</w:t>
      </w:r>
      <w:r w:rsidR="0038758D">
        <w:t>, rendezett körülmények, ingatlanok és az épület karbantartása, stb.</w:t>
      </w:r>
    </w:p>
    <w:p w14:paraId="39134E26" w14:textId="77777777" w:rsidR="003B6B47" w:rsidRDefault="003B6B47" w:rsidP="003B6B47">
      <w:pPr>
        <w:jc w:val="both"/>
      </w:pPr>
    </w:p>
    <w:p w14:paraId="34A9E8FD" w14:textId="5F5A23A2" w:rsidR="003B6B47" w:rsidRDefault="00765A3B" w:rsidP="003B6B47">
      <w:pPr>
        <w:jc w:val="both"/>
      </w:pPr>
      <w:r>
        <w:t>Különösen fontos tehát annak megértése, hogy</w:t>
      </w:r>
      <w:r w:rsidR="003B6B47">
        <w:t xml:space="preserve"> </w:t>
      </w:r>
      <w:r>
        <w:t>a szolgáltatott lakhatás</w:t>
      </w:r>
      <w:r w:rsidR="003B6B47">
        <w:t xml:space="preserve"> nem egyszerűen egy kevésbé intenzív</w:t>
      </w:r>
      <w:r>
        <w:t xml:space="preserve"> bentlakásos</w:t>
      </w:r>
      <w:r w:rsidR="003B6B47">
        <w:t xml:space="preserve"> ápolási otthon.</w:t>
      </w:r>
      <w:r>
        <w:t xml:space="preserve"> Ezeknek az intézményeknek a filozófiáját éppen a túlzott intézményesítés és bentlakók szigorú korlátok közé szorításának elvetése adja.</w:t>
      </w:r>
      <w:r w:rsidR="003B6B47">
        <w:t xml:space="preserve"> </w:t>
      </w:r>
    </w:p>
    <w:p w14:paraId="276578F8" w14:textId="77777777" w:rsidR="002A72A3" w:rsidRDefault="002A72A3" w:rsidP="003B6B47">
      <w:pPr>
        <w:jc w:val="both"/>
      </w:pPr>
    </w:p>
    <w:p w14:paraId="460E9428" w14:textId="77777777" w:rsidR="002A72A3" w:rsidRDefault="002A72A3" w:rsidP="003B6B47">
      <w:pPr>
        <w:jc w:val="both"/>
      </w:pPr>
    </w:p>
    <w:p w14:paraId="6C7208ED" w14:textId="758E81A4" w:rsidR="002A72A3" w:rsidRDefault="002A72A3" w:rsidP="00154F0B">
      <w:pPr>
        <w:pStyle w:val="Cmsor1"/>
      </w:pPr>
      <w:r>
        <w:t>Szolgáltatott lakhatás a Gesztenyeligetben</w:t>
      </w:r>
    </w:p>
    <w:p w14:paraId="05030F42" w14:textId="586DCE55" w:rsidR="00154F0B" w:rsidRDefault="00154F0B" w:rsidP="00154F0B">
      <w:pPr>
        <w:pStyle w:val="Cmsor2"/>
      </w:pPr>
      <w:r>
        <w:t>Mit kínál a Gesztenyeliget?</w:t>
      </w:r>
    </w:p>
    <w:p w14:paraId="19797FB6" w14:textId="47CC55C4" w:rsidR="002A72A3" w:rsidRDefault="002A72A3" w:rsidP="002A72A3">
      <w:pPr>
        <w:jc w:val="both"/>
      </w:pPr>
      <w:r>
        <w:t xml:space="preserve">Intézményünk alapvető küldetése, hogy áthidalja a hagyományos ingatlanüzemeltetés és a személyre szabott gondoskodás közötti szakadékot. Intézetünk nem klasszikus ápolási otthonként vagy egészségügyi intézményként működik, hanem egy modern, magas minőségű lakhatási szolgáltatást nyújtó ingatlanüzemeltetőként. </w:t>
      </w:r>
    </w:p>
    <w:p w14:paraId="52F298DF" w14:textId="77777777" w:rsidR="002A72A3" w:rsidRDefault="002A72A3" w:rsidP="002A72A3">
      <w:pPr>
        <w:jc w:val="both"/>
      </w:pPr>
    </w:p>
    <w:p w14:paraId="65251DB7" w14:textId="54AEC0B1" w:rsidR="002A72A3" w:rsidRDefault="002A72A3" w:rsidP="002A72A3">
      <w:pPr>
        <w:jc w:val="both"/>
      </w:pPr>
      <w:r>
        <w:t xml:space="preserve">Ezt a stabil lakhatási bázist egészíti ki az egyedi igényeken alapuló, rugalmas szolgáltatási struktúránk. Felismerve, hogy minden ügyfelünk élethelyzete és egészségi állapota egyedi, nem sablonos csomagokat kínálunk, hanem a páciensek saját otthonában – privát életterében – nyújtunk </w:t>
      </w:r>
      <w:r w:rsidR="00E81101">
        <w:t>kiegészítő</w:t>
      </w:r>
      <w:r>
        <w:t xml:space="preserve"> </w:t>
      </w:r>
      <w:r w:rsidR="00DE4097">
        <w:t>életmód támogatási</w:t>
      </w:r>
      <w:r>
        <w:t xml:space="preserve"> és </w:t>
      </w:r>
      <w:r w:rsidR="00E81101">
        <w:t>asszisztencia</w:t>
      </w:r>
      <w:r>
        <w:t xml:space="preserve"> szolgáltatásokat. Az asszisztencia mértékét és jellegét minden esetben a lakó aktuális fizikai és mentális szükségleteihez, valamint egyéni kéréseihez igazítjuk.</w:t>
      </w:r>
    </w:p>
    <w:p w14:paraId="46620603" w14:textId="77777777" w:rsidR="002A72A3" w:rsidRDefault="002A72A3" w:rsidP="002A72A3">
      <w:pPr>
        <w:jc w:val="both"/>
      </w:pPr>
      <w:r>
        <w:t>     </w:t>
      </w:r>
    </w:p>
    <w:p w14:paraId="091AB416" w14:textId="79DD089B" w:rsidR="007B2F30" w:rsidRDefault="002A72A3" w:rsidP="002A72A3">
      <w:pPr>
        <w:jc w:val="both"/>
      </w:pPr>
      <w:r>
        <w:t xml:space="preserve">Ez a hibrid működési modell garantálja a legfőbb értéket ügyfeleink számára: a függetlenség megőrzését a professzionális biztonság mellett. Lakóink egy saját, önálló otthon szabadságát élvezhetik, miközben a háttérben egy professzionális ingatlanüzemeltetői infrastruktúra és egy bármikor mozgósítható, egyénre szabott </w:t>
      </w:r>
      <w:r w:rsidR="00E81101">
        <w:t>támogatási</w:t>
      </w:r>
      <w:r>
        <w:t xml:space="preserve"> háttér áll rendelkezésükre. Ezáltal elkerülhető az intézményi jelleg, miközben a legmagasabb szintű ellátás és életminőség biztosított.</w:t>
      </w:r>
    </w:p>
    <w:p w14:paraId="5941DA09" w14:textId="77777777" w:rsidR="00E556A6" w:rsidRDefault="00E556A6" w:rsidP="002A72A3">
      <w:pPr>
        <w:jc w:val="both"/>
      </w:pPr>
    </w:p>
    <w:p w14:paraId="61AFB229" w14:textId="6007B17D" w:rsidR="002A72A3" w:rsidRDefault="00E556A6" w:rsidP="002A72A3">
      <w:pPr>
        <w:jc w:val="both"/>
      </w:pPr>
      <w:r>
        <w:t>Intézményünk működése kapcsán fontos megérteni, hogy a Gesztenyeliget kétféle szolgáltatást kínál, amelyek párhuzamosan működnek, az egyik nem következik a másikból. A lakhatási szolgáltatást egy egyedi megállapodásokkal kötött bérleti konstrukció jelenti</w:t>
      </w:r>
      <w:r w:rsidR="00154F0B">
        <w:t xml:space="preserve"> (0. csomag)</w:t>
      </w:r>
      <w:r>
        <w:t>, amelyben benne vannak a Gesztenyeliget által nyújtott szolgáltatások (portaszolgálat, a lakók orvosi és nővéri felügyelete</w:t>
      </w:r>
      <w:r w:rsidR="00154F0B">
        <w:t xml:space="preserve"> és készenléte). </w:t>
      </w:r>
      <w:r w:rsidR="00154F0B">
        <w:lastRenderedPageBreak/>
        <w:t>Emellett igény esetén 3 különböző támogatási csomagot kínálunk a bentlakóknak, azok egészségügyi állapotától és igényeitől függően.</w:t>
      </w:r>
    </w:p>
    <w:p w14:paraId="4944B8D6" w14:textId="77777777" w:rsidR="00515D65" w:rsidRDefault="00515D65" w:rsidP="002A72A3">
      <w:pPr>
        <w:jc w:val="both"/>
      </w:pPr>
    </w:p>
    <w:p w14:paraId="45FFAC8B" w14:textId="77777777" w:rsidR="00515D65" w:rsidRDefault="00515D65" w:rsidP="00515D65">
      <w:pPr>
        <w:jc w:val="both"/>
      </w:pPr>
    </w:p>
    <w:p w14:paraId="023D1E60" w14:textId="3215706E" w:rsidR="00515D65" w:rsidRDefault="00515D65" w:rsidP="00515D65">
      <w:pPr>
        <w:pStyle w:val="Cmsor2"/>
      </w:pPr>
      <w:r>
        <w:t>Lakhatási hozzájárulás</w:t>
      </w:r>
    </w:p>
    <w:p w14:paraId="224663BB" w14:textId="016CCCF6" w:rsidR="00515D65" w:rsidRDefault="00515D65" w:rsidP="00515D65">
      <w:pPr>
        <w:jc w:val="both"/>
      </w:pPr>
      <w:r>
        <w:t xml:space="preserve">Leendő Lakóinknak beköltözéskor és szolgáltatásvásárláskor meg kell fizetniük az </w:t>
      </w:r>
      <w:r w:rsidRPr="00515D65">
        <w:t>apartman egyszeri belépési és infrastruktúra-használati díj</w:t>
      </w:r>
      <w:r>
        <w:t>át, amely</w:t>
      </w:r>
      <w:r w:rsidRPr="00515D65">
        <w:t xml:space="preserve"> 3.000.000,-Ft, azaz hárommillió forint, amely összeget Bérlő és Lakó a szerződéskötéssel egyidejűleg köteles banki átutalással megfizetni a Bérbeadó részére a kibocsátott számla alapján. A díj vissza nem térítendő, azzal a méltányossági kivétellel, hogy amennyiben a Szerződés a birtokbaadástól számított 30 naptári napon belül a Lakó halála vagy végleges elköltözése miatt megszűnik, a Bérbeadó a díj 50%-át (1.500.000 Ft) visszatéríti.</w:t>
      </w:r>
    </w:p>
    <w:p w14:paraId="2DE416AB" w14:textId="77777777" w:rsidR="00515D65" w:rsidRDefault="00515D65" w:rsidP="002A72A3">
      <w:pPr>
        <w:jc w:val="both"/>
      </w:pPr>
    </w:p>
    <w:p w14:paraId="7799BD7F" w14:textId="77777777" w:rsidR="00515D65" w:rsidRDefault="00515D65" w:rsidP="002A72A3">
      <w:pPr>
        <w:jc w:val="both"/>
      </w:pPr>
    </w:p>
    <w:p w14:paraId="328BFA7C" w14:textId="6360C3DF" w:rsidR="00253C71" w:rsidRDefault="002A72A3" w:rsidP="00154F0B">
      <w:pPr>
        <w:pStyle w:val="Cmsor2"/>
      </w:pPr>
      <w:r>
        <w:t>Szolgáltatási csomagok</w:t>
      </w:r>
    </w:p>
    <w:p w14:paraId="294265DC" w14:textId="7F5D2CE3" w:rsidR="00253C71" w:rsidRDefault="00154F0B" w:rsidP="00154F0B">
      <w:pPr>
        <w:pStyle w:val="Cmsor3"/>
      </w:pPr>
      <w:r>
        <w:t xml:space="preserve">0. </w:t>
      </w:r>
      <w:r w:rsidR="00253C71">
        <w:t>csomag</w:t>
      </w:r>
    </w:p>
    <w:p w14:paraId="1FB03506" w14:textId="1BF6B7BA" w:rsidR="00253C71" w:rsidRPr="00253C71" w:rsidRDefault="00253C71" w:rsidP="00253C71">
      <w:pPr>
        <w:jc w:val="both"/>
      </w:pPr>
      <w:r>
        <w:t xml:space="preserve">Bentlakás biztosítása bérleti konstrukcióban az apartman mérete és egyedi megállapodások </w:t>
      </w:r>
      <w:commentRangeStart w:id="0"/>
      <w:r>
        <w:t>alapján</w:t>
      </w:r>
      <w:commentRangeEnd w:id="0"/>
      <w:r w:rsidR="00154F0B">
        <w:rPr>
          <w:rStyle w:val="Jegyzethivatkozs"/>
          <w:sz w:val="24"/>
          <w:szCs w:val="24"/>
        </w:rPr>
        <w:commentReference w:id="0"/>
      </w:r>
      <w:r>
        <w:t>.</w:t>
      </w:r>
    </w:p>
    <w:p w14:paraId="6F7EAA0B" w14:textId="77777777" w:rsidR="00253C71" w:rsidRPr="00253C71" w:rsidRDefault="00253C71" w:rsidP="00253C71"/>
    <w:p w14:paraId="4FC2D7FE" w14:textId="77777777" w:rsidR="002A72A3" w:rsidRDefault="002A72A3" w:rsidP="00154F0B">
      <w:pPr>
        <w:pStyle w:val="Cmsor3"/>
      </w:pPr>
      <w:r>
        <w:t>1. Alapszintű biztonsági és komfort csomag</w:t>
      </w:r>
    </w:p>
    <w:p w14:paraId="00E4FF33" w14:textId="77777777" w:rsidR="002A72A3" w:rsidRDefault="002A72A3" w:rsidP="002A72A3">
      <w:r>
        <w:t>Önellátó lakóknak, akik a mindennapokban főként önállóak, de értékelik a biztonságot és a kényelmet.</w:t>
      </w:r>
    </w:p>
    <w:p w14:paraId="6C1EE56C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24 órás segélyhívó rendszer:</w:t>
      </w:r>
      <w:r>
        <w:t xml:space="preserve"> Okoseszközön vagy fix gombokon keresztül elérhető azonnali diszpécserszolgálat, valamint műszaki vagy egészségügyi segítség vészhelyzetben.</w:t>
      </w:r>
    </w:p>
    <w:p w14:paraId="78544C47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Rendszeres jólléti ellenőrzés:</w:t>
      </w:r>
      <w:r>
        <w:t xml:space="preserve"> Napi egyszeri, diszkrét kapcsolatfelvétel személyesen vagy belső telefonon.</w:t>
      </w:r>
    </w:p>
    <w:p w14:paraId="54FF48B0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Gyógyszermenedzsment alapfokon:</w:t>
      </w:r>
      <w:r>
        <w:t xml:space="preserve"> Gyógyszeradagolók előkészítése és a gyógyszerkészlet nyomon követése heti vagy havi rendszerességgel.</w:t>
      </w:r>
    </w:p>
    <w:p w14:paraId="60945C61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Vitális paraméterek ellenőrzése:</w:t>
      </w:r>
      <w:r>
        <w:t xml:space="preserve"> Heti egyszeri vérnyomás-, pulzus- és vércukorszintmérés, az eredmények rögzítésével.</w:t>
      </w:r>
    </w:p>
    <w:p w14:paraId="624F8482" w14:textId="77777777" w:rsidR="00253C71" w:rsidRDefault="00253C71" w:rsidP="002A72A3">
      <w:pPr>
        <w:spacing w:after="80"/>
        <w:ind w:left="312" w:hanging="238"/>
      </w:pPr>
    </w:p>
    <w:p w14:paraId="36A8EA47" w14:textId="2A0C8618" w:rsidR="002A72A3" w:rsidRDefault="002A72A3" w:rsidP="00154F0B">
      <w:pPr>
        <w:pStyle w:val="Cmsor3"/>
      </w:pPr>
      <w:r>
        <w:t xml:space="preserve">2. Moderált </w:t>
      </w:r>
      <w:r w:rsidR="00277873">
        <w:t>életviteli asszisztencia</w:t>
      </w:r>
      <w:r>
        <w:t xml:space="preserve"> csomag</w:t>
      </w:r>
    </w:p>
    <w:p w14:paraId="093074FF" w14:textId="77777777" w:rsidR="002A72A3" w:rsidRDefault="002A72A3" w:rsidP="002A72A3">
      <w:r>
        <w:t>Asszisztált életvitelhez vagy átmeneti segítséghez, például műtét utáni lábadozás, illetve korlátozott mozgásképesség esetén.</w:t>
      </w:r>
    </w:p>
    <w:p w14:paraId="23050DE4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Személyi higiénia támogatása:</w:t>
      </w:r>
      <w:r>
        <w:t xml:space="preserve"> Segítség a tisztálkodásban, öltözködésben vagy hajápolásban, igény szerint heti néhány alkalommal vagy naponta.</w:t>
      </w:r>
    </w:p>
    <w:p w14:paraId="13F2A099" w14:textId="7EC5FC25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Gyógyszerbevétel felügyelete:</w:t>
      </w:r>
      <w:r>
        <w:t xml:space="preserve"> Napi emlékeztetés és a gyógyszerek pontos bevételének ellenőrzése </w:t>
      </w:r>
      <w:r w:rsidR="00DE4097">
        <w:t>az életviteli asszisztenseink</w:t>
      </w:r>
      <w:r>
        <w:t xml:space="preserve"> által.</w:t>
      </w:r>
    </w:p>
    <w:p w14:paraId="5E07CCF8" w14:textId="39BC9E1B" w:rsidR="002A72A3" w:rsidRDefault="002A72A3" w:rsidP="002A72A3">
      <w:pPr>
        <w:spacing w:after="80"/>
        <w:ind w:left="312" w:hanging="238"/>
      </w:pPr>
      <w:r>
        <w:t xml:space="preserve">•  </w:t>
      </w:r>
      <w:r w:rsidR="00E81101">
        <w:rPr>
          <w:b/>
        </w:rPr>
        <w:t>Életmód támogató</w:t>
      </w:r>
      <w:r>
        <w:rPr>
          <w:b/>
        </w:rPr>
        <w:t xml:space="preserve"> alapfeladatok:</w:t>
      </w:r>
      <w:r>
        <w:t xml:space="preserve"> Rendszeresebb paraméter-ellenőrzés, szükség esetén katéter- vagy sztómaellátás felügyelete, egyszerűbb kötéscsere.</w:t>
      </w:r>
    </w:p>
    <w:p w14:paraId="6C4F398E" w14:textId="77777777" w:rsidR="002A72A3" w:rsidRDefault="002A72A3" w:rsidP="002A72A3">
      <w:pPr>
        <w:spacing w:after="80"/>
        <w:ind w:left="312" w:hanging="238"/>
      </w:pPr>
      <w:r>
        <w:lastRenderedPageBreak/>
        <w:t xml:space="preserve">•  </w:t>
      </w:r>
      <w:r>
        <w:rPr>
          <w:b/>
        </w:rPr>
        <w:t>Mobilizáció segítése:</w:t>
      </w:r>
      <w:r>
        <w:t xml:space="preserve"> Kíséret az ingatlanon belüli sétákhoz, a közösségi terekhez és a házon belüli programokhoz.</w:t>
      </w:r>
    </w:p>
    <w:p w14:paraId="25CD0624" w14:textId="77777777" w:rsidR="00253C71" w:rsidRDefault="00253C71" w:rsidP="002A72A3">
      <w:pPr>
        <w:spacing w:after="80"/>
        <w:ind w:left="312" w:hanging="238"/>
      </w:pPr>
    </w:p>
    <w:p w14:paraId="365FF944" w14:textId="215FA5E4" w:rsidR="002A72A3" w:rsidRDefault="002A72A3" w:rsidP="00154F0B">
      <w:pPr>
        <w:pStyle w:val="Cmsor3"/>
      </w:pPr>
      <w:r>
        <w:t xml:space="preserve">3. </w:t>
      </w:r>
      <w:r w:rsidR="0088219A">
        <w:t>Teljes életviteli asszisztencia</w:t>
      </w:r>
      <w:r>
        <w:t xml:space="preserve"> csomag</w:t>
      </w:r>
    </w:p>
    <w:p w14:paraId="1AEA8923" w14:textId="0089C9EA" w:rsidR="002A72A3" w:rsidRDefault="002A72A3" w:rsidP="002A72A3">
      <w:r>
        <w:t xml:space="preserve">Krónikus vagy intenzívebb ellátási igény esetére, rendszeres szakképzett egészségügyi jelenléttel és kiterjedt mindennapi </w:t>
      </w:r>
      <w:r w:rsidR="00CA685A">
        <w:t>támogatással</w:t>
      </w:r>
    </w:p>
    <w:p w14:paraId="329BB89E" w14:textId="129B7E30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 xml:space="preserve">Napi többszöri </w:t>
      </w:r>
      <w:r w:rsidR="00CA685A">
        <w:rPr>
          <w:b/>
        </w:rPr>
        <w:t>asszisztencia</w:t>
      </w:r>
      <w:r w:rsidR="00DE4097">
        <w:rPr>
          <w:b/>
        </w:rPr>
        <w:t xml:space="preserve"> és személyes asszisztencia</w:t>
      </w:r>
      <w:r>
        <w:rPr>
          <w:b/>
        </w:rPr>
        <w:t>:</w:t>
      </w:r>
      <w:r>
        <w:t xml:space="preserve"> Sebkezelés, felfekvés megelőzése és ellátása, injekció beadása, infúziós terápia felügyelete orvosi elrendelés alapján.</w:t>
      </w:r>
    </w:p>
    <w:p w14:paraId="1B064205" w14:textId="10EF7AF5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 xml:space="preserve">Teljes körű személyi </w:t>
      </w:r>
      <w:r w:rsidR="00CA685A">
        <w:rPr>
          <w:b/>
        </w:rPr>
        <w:t>támogatás</w:t>
      </w:r>
      <w:r>
        <w:rPr>
          <w:b/>
        </w:rPr>
        <w:t>:</w:t>
      </w:r>
      <w:r>
        <w:t xml:space="preserve"> Segítség a higiéniában, inkontinenciakezelés, valamint ágyban fekvő lakók rendszeres forgatása.</w:t>
      </w:r>
    </w:p>
    <w:p w14:paraId="5A1F6B45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Táplálkozási asszisztencia:</w:t>
      </w:r>
      <w:r>
        <w:t xml:space="preserve"> Segítség az étkezésben, a folyadékpótlás figyelemmel kísérése és speciális táplálás támogatása.</w:t>
      </w:r>
    </w:p>
    <w:p w14:paraId="02630B6A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Rehabilitációs koordináció:</w:t>
      </w:r>
      <w:r>
        <w:t xml:space="preserve"> Együttműködés külső gyógytornászokkal és fizioterapeutákkal, a napi gyakorlatok támogatása és felügyelete.</w:t>
      </w:r>
    </w:p>
    <w:p w14:paraId="5901FCEB" w14:textId="77777777" w:rsidR="00154F0B" w:rsidRDefault="00154F0B" w:rsidP="002A72A3">
      <w:pPr>
        <w:spacing w:after="80"/>
        <w:ind w:left="312" w:hanging="238"/>
      </w:pPr>
    </w:p>
    <w:p w14:paraId="2CB990B7" w14:textId="77777777" w:rsidR="002A72A3" w:rsidRDefault="002A72A3" w:rsidP="00154F0B">
      <w:pPr>
        <w:pStyle w:val="Cmsor2"/>
      </w:pPr>
      <w:r>
        <w:t>Díjazás</w:t>
      </w:r>
    </w:p>
    <w:p w14:paraId="65F18097" w14:textId="54DC5389" w:rsidR="002A72A3" w:rsidRDefault="002A72A3" w:rsidP="00154F0B">
      <w:pPr>
        <w:jc w:val="both"/>
      </w:pPr>
      <w:r>
        <w:t xml:space="preserve">A szolgáltatások havidíja a választott csomag és az egyéni szükségletek szerint alakul. A lakhatás díja vagy a korábbi lakók emelt szolgáltatásaihoz kapcsolódó közös költség ezen összegeken felül fizetendő. A teljes </w:t>
      </w:r>
      <w:r w:rsidR="00E556A6">
        <w:t>szolgáltatási</w:t>
      </w:r>
      <w:r>
        <w:t xml:space="preserve"> csomag minden </w:t>
      </w:r>
      <w:r w:rsidR="00CA685A">
        <w:t>támogatási és életmód asszisztencia</w:t>
      </w:r>
      <w:r>
        <w:t xml:space="preserve"> szolgáltatást tartalmaz.</w:t>
      </w:r>
    </w:p>
    <w:p w14:paraId="4E941E4D" w14:textId="77777777" w:rsidR="005D095C" w:rsidRDefault="005D095C" w:rsidP="00154F0B">
      <w:pPr>
        <w:jc w:val="both"/>
      </w:pPr>
    </w:p>
    <w:p w14:paraId="7FF7C48F" w14:textId="77777777" w:rsidR="005D095C" w:rsidRDefault="005D095C" w:rsidP="00154F0B">
      <w:pPr>
        <w:jc w:val="both"/>
      </w:pPr>
    </w:p>
    <w:p w14:paraId="31078143" w14:textId="77777777" w:rsidR="00154F0B" w:rsidRDefault="00154F0B" w:rsidP="00154F0B">
      <w:pPr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56"/>
        <w:gridCol w:w="4535"/>
        <w:gridCol w:w="3156"/>
      </w:tblGrid>
      <w:tr w:rsidR="002A72A3" w14:paraId="239B3AE3" w14:textId="77777777" w:rsidTr="007764DC">
        <w:trPr>
          <w:jc w:val="center"/>
        </w:trPr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DF15F7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Csomag</w:t>
            </w:r>
          </w:p>
        </w:tc>
        <w:tc>
          <w:tcPr>
            <w:tcW w:w="453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5AA144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Tartalom röviden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E95CD5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Havidíj</w:t>
            </w:r>
          </w:p>
        </w:tc>
      </w:tr>
      <w:tr w:rsidR="002A72A3" w14:paraId="7CE18C03" w14:textId="77777777" w:rsidTr="007764DC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2ED256" w14:textId="5339143C" w:rsidR="002A72A3" w:rsidRDefault="00253C71" w:rsidP="00253C71">
            <w:pPr>
              <w:spacing w:line="252" w:lineRule="auto"/>
            </w:pPr>
            <w:r>
              <w:t>0. csomag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47E5BD" w14:textId="25CFC199" w:rsidR="002A72A3" w:rsidRPr="00CA685A" w:rsidRDefault="00253C71" w:rsidP="007764DC">
            <w:pPr>
              <w:spacing w:line="252" w:lineRule="auto"/>
              <w:rPr>
                <w:sz w:val="19"/>
              </w:rPr>
            </w:pPr>
            <w:r>
              <w:rPr>
                <w:sz w:val="19"/>
              </w:rPr>
              <w:t>a lakhatás szolgáltatása bérleti konstrukcióban egyedi megállapodások alapján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6C4748" w14:textId="7EBBAE0A" w:rsidR="00CA685A" w:rsidRPr="00CA685A" w:rsidRDefault="00CA685A" w:rsidP="00CA685A">
            <w:pPr>
              <w:spacing w:line="252" w:lineRule="auto"/>
              <w:jc w:val="center"/>
              <w:rPr>
                <w:sz w:val="19"/>
              </w:rPr>
            </w:pPr>
            <w:r w:rsidRPr="00CA685A">
              <w:rPr>
                <w:sz w:val="19"/>
              </w:rPr>
              <w:t>Költségek: - egyszobás apartman, 150.000 Ft. (36 m2), másfél szobás 190.000 Ft. (54 m2), kétszobás 200.000 Ft. (65-70 m2)</w:t>
            </w:r>
          </w:p>
          <w:p w14:paraId="51F750E0" w14:textId="77777777" w:rsidR="00CA685A" w:rsidRPr="00CA685A" w:rsidRDefault="00CA685A" w:rsidP="00CA685A">
            <w:pPr>
              <w:spacing w:line="252" w:lineRule="auto"/>
              <w:jc w:val="center"/>
              <w:rPr>
                <w:sz w:val="19"/>
              </w:rPr>
            </w:pPr>
            <w:r w:rsidRPr="00CA685A">
              <w:rPr>
                <w:sz w:val="19"/>
              </w:rPr>
              <w:t xml:space="preserve">- közös költség 17.000 Ft/fő (házaspároknak 22.000 Ft. két főre) </w:t>
            </w:r>
          </w:p>
          <w:p w14:paraId="21455BDA" w14:textId="60ED8E60" w:rsidR="002A72A3" w:rsidRPr="00CA685A" w:rsidRDefault="00CA685A" w:rsidP="00CA685A">
            <w:pPr>
              <w:spacing w:line="252" w:lineRule="auto"/>
              <w:jc w:val="center"/>
              <w:rPr>
                <w:sz w:val="19"/>
              </w:rPr>
            </w:pPr>
            <w:r w:rsidRPr="00CA685A">
              <w:rPr>
                <w:sz w:val="19"/>
              </w:rPr>
              <w:t>- rezsi átalány (hideg víz, melegvíz, áram,fűtés, szemétszállítás) 25.000 Ft/fő, 35.000 Ft./ két fő (házaspárok)</w:t>
            </w:r>
          </w:p>
        </w:tc>
      </w:tr>
      <w:tr w:rsidR="002A72A3" w14:paraId="5DBD0E66" w14:textId="77777777" w:rsidTr="007764DC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C55CC7" w14:textId="5F46BA87" w:rsidR="002A72A3" w:rsidRDefault="00253C71" w:rsidP="007764DC">
            <w:pPr>
              <w:spacing w:line="252" w:lineRule="auto"/>
            </w:pPr>
            <w:r>
              <w:rPr>
                <w:b/>
                <w:sz w:val="19"/>
              </w:rPr>
              <w:t>1. Alapszintű biztonsági és komfort csomag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852AB6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24 órára vetítve legfeljebb 60 perc támogatás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C48207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sz w:val="19"/>
              </w:rPr>
              <w:t>190 000 Ft/hó</w:t>
            </w:r>
          </w:p>
        </w:tc>
      </w:tr>
      <w:tr w:rsidR="002A72A3" w14:paraId="76394425" w14:textId="77777777" w:rsidTr="007764DC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E4050" w14:textId="1E637A81" w:rsidR="002A72A3" w:rsidRDefault="00253C71" w:rsidP="007764DC">
            <w:pPr>
              <w:spacing w:line="252" w:lineRule="auto"/>
            </w:pPr>
            <w:r>
              <w:rPr>
                <w:b/>
                <w:sz w:val="19"/>
              </w:rPr>
              <w:t xml:space="preserve">2. Moderált </w:t>
            </w:r>
            <w:r w:rsidR="00277873">
              <w:rPr>
                <w:b/>
                <w:sz w:val="19"/>
              </w:rPr>
              <w:t>életviteli asszisztencia</w:t>
            </w:r>
            <w:r>
              <w:rPr>
                <w:b/>
                <w:sz w:val="19"/>
              </w:rPr>
              <w:t xml:space="preserve"> csomag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560E0F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24 órára vetítve legfeljebb 120 perc támogatás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663CDA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sz w:val="19"/>
              </w:rPr>
              <w:t>330 000 Ft/hó</w:t>
            </w:r>
          </w:p>
        </w:tc>
      </w:tr>
      <w:tr w:rsidR="002A72A3" w14:paraId="3E496294" w14:textId="77777777" w:rsidTr="007764DC">
        <w:trPr>
          <w:jc w:val="center"/>
        </w:trPr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F82E30" w14:textId="3A08CC88" w:rsidR="002A72A3" w:rsidRDefault="00253C71" w:rsidP="007764DC">
            <w:pPr>
              <w:spacing w:line="252" w:lineRule="auto"/>
            </w:pPr>
            <w:r>
              <w:rPr>
                <w:b/>
                <w:sz w:val="19"/>
              </w:rPr>
              <w:t xml:space="preserve">3. </w:t>
            </w:r>
            <w:r w:rsidR="0088219A">
              <w:rPr>
                <w:b/>
                <w:sz w:val="19"/>
              </w:rPr>
              <w:t>Teljes életviteli asszisztencia</w:t>
            </w:r>
            <w:r w:rsidR="00CA685A" w:rsidRPr="00CA685A">
              <w:rPr>
                <w:b/>
                <w:sz w:val="19"/>
              </w:rPr>
              <w:t xml:space="preserve"> csomag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10ACC0" w14:textId="0DEF376B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24 órás, gyakorlatilag korlátlan támogatás</w:t>
            </w:r>
            <w:r w:rsidR="00DE4097">
              <w:rPr>
                <w:sz w:val="19"/>
              </w:rPr>
              <w:t xml:space="preserve"> és személyes jólléti asszisztencia</w:t>
            </w:r>
          </w:p>
        </w:tc>
        <w:tc>
          <w:tcPr>
            <w:tcW w:w="315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BBFF5E6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sz w:val="19"/>
              </w:rPr>
              <w:t>540 000 Ft/hó</w:t>
            </w:r>
          </w:p>
        </w:tc>
      </w:tr>
    </w:tbl>
    <w:p w14:paraId="1D195905" w14:textId="77777777" w:rsidR="00154F0B" w:rsidRDefault="00154F0B" w:rsidP="00154F0B"/>
    <w:p w14:paraId="230F4EC6" w14:textId="07F6AB61" w:rsidR="00253C71" w:rsidRDefault="00E556A6" w:rsidP="00154F0B">
      <w:pPr>
        <w:pStyle w:val="Cmsor2"/>
      </w:pPr>
      <w:r>
        <w:lastRenderedPageBreak/>
        <w:t>Szolgáltatási csomagváltás lehetőségei</w:t>
      </w:r>
    </w:p>
    <w:p w14:paraId="2A0CC0AF" w14:textId="3076D1B3" w:rsidR="00E556A6" w:rsidRDefault="00E556A6" w:rsidP="00E556A6">
      <w:pPr>
        <w:jc w:val="both"/>
      </w:pPr>
      <w:r w:rsidRPr="00E556A6">
        <w:t xml:space="preserve">A Lakóinknak nyújtott lakhatási és </w:t>
      </w:r>
      <w:r>
        <w:t>támogatási</w:t>
      </w:r>
      <w:r w:rsidRPr="00E556A6">
        <w:t xml:space="preserve"> szolgáltatások szintjét a beköltözéskor kötött megállapodásunk, illetve a páciens aktuális állapota és a hozzá rendelt </w:t>
      </w:r>
      <w:r w:rsidR="00DE4097">
        <w:t>jólléti asszisztencia</w:t>
      </w:r>
      <w:r w:rsidRPr="00E556A6">
        <w:t xml:space="preserve"> csomag határozza meg</w:t>
      </w:r>
      <w:r>
        <w:t xml:space="preserve">. Mivel a támogatási szolgáltatásokra intézményünk folyamatos </w:t>
      </w:r>
      <w:r w:rsidR="00DE4097">
        <w:t>életmód támogatási</w:t>
      </w:r>
      <w:r>
        <w:t xml:space="preserve"> jelenlétet és kapacitásokat tart fenn, a magasabb szintű csomagból nem lehetséges az alacsonyabb szintű </w:t>
      </w:r>
      <w:r w:rsidR="00E81101">
        <w:t>támogatási</w:t>
      </w:r>
      <w:r>
        <w:t xml:space="preserve"> csomag irányába lépni. Amennyiben a páciensünk állapota indokolja, az alacsonyabb szintű támogatási csomagból lehetőség van átlépni a magasabb szintű csomagba. </w:t>
      </w:r>
    </w:p>
    <w:p w14:paraId="4A601B01" w14:textId="77777777" w:rsidR="00253C71" w:rsidRDefault="00253C71" w:rsidP="00253C71"/>
    <w:p w14:paraId="2057A282" w14:textId="0229DD26" w:rsidR="002A72A3" w:rsidRDefault="002A72A3" w:rsidP="00154F0B">
      <w:pPr>
        <w:pStyle w:val="Cmsor2"/>
      </w:pPr>
      <w:r>
        <w:t xml:space="preserve">Választható </w:t>
      </w:r>
      <w:r w:rsidR="00CA685A">
        <w:t>személyes életmód-támogatási</w:t>
      </w:r>
      <w:r w:rsidR="00DE4097">
        <w:t>/jólléti asszisztencia</w:t>
      </w:r>
      <w:r>
        <w:t xml:space="preserve"> szolgáltatások</w:t>
      </w:r>
    </w:p>
    <w:p w14:paraId="5D02076D" w14:textId="77777777" w:rsidR="002A72A3" w:rsidRDefault="002A72A3" w:rsidP="002A72A3">
      <w:r>
        <w:t>A következő szolgáltatások a választott csomag szerint, előzetes egyeztetés alapján kérhetők:</w:t>
      </w:r>
    </w:p>
    <w:p w14:paraId="31E3D543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Nővéri felügyelet és segélyriasztás</w:t>
      </w:r>
    </w:p>
    <w:p w14:paraId="0C793E10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Injekció beadása</w:t>
      </w:r>
    </w:p>
    <w:p w14:paraId="224EB3AC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Segítség a fürdésben és öltözködésben</w:t>
      </w:r>
    </w:p>
    <w:p w14:paraId="404F8861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Inkontinenciaellátás</w:t>
      </w:r>
    </w:p>
    <w:p w14:paraId="462FC23C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Mobilizálás</w:t>
      </w:r>
    </w:p>
    <w:p w14:paraId="313B5F33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Gyógytorna csoportos vagy egyéni formában</w:t>
      </w:r>
    </w:p>
    <w:p w14:paraId="4DBFF47A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Segítség az étkezésben</w:t>
      </w:r>
    </w:p>
    <w:p w14:paraId="5812DB10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Ügyintézés</w:t>
      </w:r>
    </w:p>
    <w:p w14:paraId="666AE07C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Bevásárlás támogatása házon belüli szolgáltatóval vagy online rendelésben</w:t>
      </w:r>
    </w:p>
    <w:p w14:paraId="2D32CF90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Gyógyszerelés és gyógyszerkiváltás</w:t>
      </w:r>
    </w:p>
    <w:p w14:paraId="11518AFA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Háztartási teendők támogatása: mosás, mosogatás, takarítás</w:t>
      </w:r>
    </w:p>
    <w:p w14:paraId="30946FDC" w14:textId="40ED4DB9" w:rsidR="002A72A3" w:rsidRDefault="002A72A3" w:rsidP="002A72A3">
      <w:r>
        <w:t>A díjak nem tartalmazzák a gyógyszerek, a napi étkezés, a pelenka és a betegágybérlés költségét</w:t>
      </w:r>
      <w:r w:rsidR="00CA685A">
        <w:t xml:space="preserve"> (betegágybérlés korlátozottan elérhető, költségük vissza nem térítendő, egyszeri felhasználási költség: szimpla 200.000.- Ft, extra 300.000.-)</w:t>
      </w:r>
      <w:r>
        <w:t>.</w:t>
      </w:r>
    </w:p>
    <w:p w14:paraId="08DC1E21" w14:textId="77777777" w:rsidR="00154F0B" w:rsidRDefault="00154F0B" w:rsidP="002A72A3"/>
    <w:p w14:paraId="49941D58" w14:textId="7116C7FC" w:rsidR="002A72A3" w:rsidRDefault="002A72A3" w:rsidP="00154F0B">
      <w:pPr>
        <w:pStyle w:val="Cmsor2"/>
      </w:pPr>
      <w:r>
        <w:t xml:space="preserve">Gyógyszerészi </w:t>
      </w:r>
      <w:r w:rsidR="00CA685A">
        <w:t>támogatás</w:t>
      </w:r>
    </w:p>
    <w:p w14:paraId="523699B3" w14:textId="5174FE3F" w:rsidR="002A72A3" w:rsidRDefault="002A72A3" w:rsidP="002A72A3">
      <w:r>
        <w:t xml:space="preserve">A gyógyszerészi </w:t>
      </w:r>
      <w:r w:rsidR="00CA685A">
        <w:t>támogatás</w:t>
      </w:r>
      <w:r>
        <w:t xml:space="preserve"> célja a lakó gyógyszerelésének rendszeres, biztonságos és személyre szabott támogatása, együttműködő gyógyszerész, a kezelőorvos és a</w:t>
      </w:r>
      <w:r w:rsidR="00DE4097">
        <w:t>z életviteli asszisztens</w:t>
      </w:r>
      <w:r>
        <w:t xml:space="preserve"> személyzet bevonásával.</w:t>
      </w:r>
    </w:p>
    <w:p w14:paraId="13B354FA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Gyógyszerelés áttekintése:</w:t>
      </w:r>
      <w:r>
        <w:t xml:space="preserve"> Beköltözéskor, kórházi hazatérés után és szükség szerint a gyógyszerlista egyeztetése, a párhuzamos gyógyszerek, kölcsönhatások és alkalmazási kockázatok felmérése.</w:t>
      </w:r>
    </w:p>
    <w:p w14:paraId="61CFB257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Egyéni gyógyszerelési terv:</w:t>
      </w:r>
      <w:r>
        <w:t xml:space="preserve"> Közérthető, naprakész lista a gyógyszerekről, adagolásról, alkalmazási időpontról és fontos tudnivalókról.</w:t>
      </w:r>
    </w:p>
    <w:p w14:paraId="77F9A44B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Gyógyszerhasználati tanácsadás:</w:t>
      </w:r>
      <w:r>
        <w:t xml:space="preserve"> A helyes alkalmazás, tárolás, valamint az inhalátorok és egyéb eszközök használatának támogatása.</w:t>
      </w:r>
    </w:p>
    <w:p w14:paraId="3F20D8A4" w14:textId="77777777" w:rsidR="002A72A3" w:rsidRDefault="002A72A3" w:rsidP="002A72A3">
      <w:pPr>
        <w:spacing w:after="80"/>
        <w:ind w:left="312" w:hanging="238"/>
      </w:pPr>
      <w:r>
        <w:lastRenderedPageBreak/>
        <w:t xml:space="preserve">•  </w:t>
      </w:r>
      <w:r>
        <w:rPr>
          <w:b/>
        </w:rPr>
        <w:t>Mellékhatások és problémák jelzése:</w:t>
      </w:r>
      <w:r>
        <w:t xml:space="preserve"> A gyanús tünetek dokumentálása és szükség esetén jelzés a kezelőorvos felé.</w:t>
      </w:r>
    </w:p>
    <w:p w14:paraId="6A23EE1B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Adagolók és gyógyszerkészlet támogatása:</w:t>
      </w:r>
      <w:r>
        <w:t xml:space="preserve"> A gyógyszeradagolók előkészítésének szakmai ellenőrzése, emlékeztetők kialakítása, vények és gyógyszerkiváltás koordinálása.</w:t>
      </w:r>
    </w:p>
    <w:p w14:paraId="7F727C8A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Vény nélkül kapható készítmények áttekintése:</w:t>
      </w:r>
      <w:r>
        <w:t xml:space="preserve"> Az étrend-kiegészítők és gyógynövénykészítmények egyeztetése a lehetséges kölcsönhatások elkerülésére.</w:t>
      </w:r>
    </w:p>
    <w:p w14:paraId="6620A833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Biztonságos gyógyszerkezelés:</w:t>
      </w:r>
      <w:r>
        <w:t xml:space="preserve"> Lejárt vagy feleslegessé vált gyógyszerek elkülönítésének és gyógyszertári leadásának szervezése.</w:t>
      </w:r>
    </w:p>
    <w:p w14:paraId="0DE1A64A" w14:textId="54DA72C0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Rendszeres gyógyszerelési kontroll:</w:t>
      </w:r>
      <w:r>
        <w:t xml:space="preserve"> Dokumentált konzultáció a lakó, a hozzátartozó, a kezelőorvos és az személyzet bevonásával.</w:t>
      </w:r>
    </w:p>
    <w:p w14:paraId="24B51EBB" w14:textId="77777777" w:rsidR="002A72A3" w:rsidRDefault="002A72A3" w:rsidP="002A72A3">
      <w:r>
        <w:rPr>
          <w:i/>
        </w:rPr>
        <w:t>A gyógyszerelés módosítása, új gyógyszer elrendelése vagy elhagyása minden esetben a kezelőorvos hatáskörébe tartozik.</w:t>
      </w:r>
    </w:p>
    <w:p w14:paraId="5368A81A" w14:textId="036C4863" w:rsidR="002A72A3" w:rsidRDefault="002A72A3" w:rsidP="002A72A3"/>
    <w:p w14:paraId="7105C1D0" w14:textId="77777777" w:rsidR="002A72A3" w:rsidRDefault="002A72A3" w:rsidP="00154F0B">
      <w:pPr>
        <w:pStyle w:val="Cmsor3"/>
      </w:pPr>
      <w:r>
        <w:t>Kiegészítő szolgáltatások</w:t>
      </w:r>
    </w:p>
    <w:p w14:paraId="04E936A3" w14:textId="77777777" w:rsidR="002A72A3" w:rsidRDefault="002A72A3" w:rsidP="002A72A3">
      <w:r>
        <w:t>Bármely csomaghoz külön is kérhetők az alábbi, egyedi igényekhez igazítható szolgáltatások:</w:t>
      </w:r>
    </w:p>
    <w:p w14:paraId="01E1B840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Kíséret külső orvosi vizsgálatokra, szakrendelésekre vagy kórházi kontrollra</w:t>
      </w:r>
    </w:p>
    <w:p w14:paraId="4B662918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Műtét utáni intenzív megfigyelés az első 24-72 órában</w:t>
      </w:r>
    </w:p>
    <w:p w14:paraId="29436041" w14:textId="77777777" w:rsidR="002A72A3" w:rsidRDefault="002A72A3" w:rsidP="002A72A3">
      <w:pPr>
        <w:spacing w:after="80"/>
        <w:ind w:left="312" w:hanging="238"/>
      </w:pPr>
      <w:r>
        <w:t xml:space="preserve">•  </w:t>
      </w:r>
      <w:r>
        <w:rPr>
          <w:b/>
        </w:rPr>
        <w:t>Helyszíni vérvétel szervezése laborvizsgálatokhoz</w:t>
      </w:r>
    </w:p>
    <w:p w14:paraId="18D062A0" w14:textId="77777777" w:rsidR="002A72A3" w:rsidRDefault="002A72A3" w:rsidP="002A72A3">
      <w:pPr>
        <w:spacing w:after="80"/>
        <w:ind w:left="312" w:hanging="238"/>
        <w:rPr>
          <w:b/>
        </w:rPr>
      </w:pPr>
      <w:r>
        <w:t xml:space="preserve">•  </w:t>
      </w:r>
      <w:r>
        <w:rPr>
          <w:b/>
        </w:rPr>
        <w:t>Mentális támogatás, kognitív tréning vagy demenciaspecifikus foglalkozás</w:t>
      </w:r>
    </w:p>
    <w:p w14:paraId="173D3DC6" w14:textId="77777777" w:rsidR="00253C71" w:rsidRDefault="00253C71" w:rsidP="002A72A3">
      <w:pPr>
        <w:spacing w:after="80"/>
        <w:ind w:left="312" w:hanging="238"/>
      </w:pPr>
    </w:p>
    <w:p w14:paraId="1896428E" w14:textId="77777777" w:rsidR="00154F0B" w:rsidRDefault="00154F0B" w:rsidP="00641C2F">
      <w:pPr>
        <w:spacing w:after="80"/>
      </w:pPr>
    </w:p>
    <w:p w14:paraId="0D6452C5" w14:textId="64BAACAF" w:rsidR="002A72A3" w:rsidRDefault="002A72A3" w:rsidP="00154F0B">
      <w:pPr>
        <w:pStyle w:val="Cmsor2"/>
      </w:pPr>
      <w:r>
        <w:t>A ház emelt</w:t>
      </w:r>
      <w:r w:rsidR="00154F0B">
        <w:t xml:space="preserve"> szintű</w:t>
      </w:r>
      <w:r>
        <w:t xml:space="preserve"> szolgáltatásai</w:t>
      </w:r>
    </w:p>
    <w:p w14:paraId="5CC7FD59" w14:textId="77777777" w:rsidR="002A72A3" w:rsidRDefault="002A72A3" w:rsidP="002A72A3">
      <w:r>
        <w:t>A lakók az alábbi, a ház által nyújtott szolgáltatásokat vehetik igénybe.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34"/>
        <w:gridCol w:w="4734"/>
      </w:tblGrid>
      <w:tr w:rsidR="002A72A3" w14:paraId="73DF137A" w14:textId="77777777" w:rsidTr="007764DC">
        <w:trPr>
          <w:jc w:val="center"/>
        </w:trPr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4F187E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Térítésmentesen igénybe vehető</w:t>
            </w:r>
          </w:p>
        </w:tc>
        <w:tc>
          <w:tcPr>
            <w:tcW w:w="459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6B9FD3" w14:textId="77777777" w:rsidR="002A72A3" w:rsidRDefault="002A72A3" w:rsidP="007764DC">
            <w:pPr>
              <w:spacing w:line="252" w:lineRule="auto"/>
              <w:jc w:val="center"/>
            </w:pPr>
            <w:r>
              <w:rPr>
                <w:b/>
                <w:color w:val="FFFFFF"/>
                <w:sz w:val="19"/>
              </w:rPr>
              <w:t>Térítés ellenében igénybe vehető</w:t>
            </w:r>
          </w:p>
        </w:tc>
      </w:tr>
      <w:tr w:rsidR="002A72A3" w14:paraId="0FAE88C9" w14:textId="77777777" w:rsidTr="007764DC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FB2781" w14:textId="6D258406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24 órás recepció és</w:t>
            </w:r>
            <w:r w:rsidR="00DE4097">
              <w:rPr>
                <w:sz w:val="19"/>
              </w:rPr>
              <w:t xml:space="preserve"> életviteli</w:t>
            </w:r>
            <w:r>
              <w:rPr>
                <w:sz w:val="19"/>
              </w:rPr>
              <w:t xml:space="preserve"> </w:t>
            </w:r>
            <w:r w:rsidR="00DE4097">
              <w:rPr>
                <w:sz w:val="19"/>
              </w:rPr>
              <w:t>asszisztensi</w:t>
            </w:r>
            <w:r>
              <w:rPr>
                <w:sz w:val="19"/>
              </w:rPr>
              <w:t xml:space="preserve"> jelenlét</w:t>
            </w:r>
          </w:p>
        </w:tc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276730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Zárt mélygarázsos parkoló saját hellyel: 30 000 Ft/hó</w:t>
            </w:r>
          </w:p>
        </w:tc>
      </w:tr>
      <w:tr w:rsidR="002A72A3" w14:paraId="70236511" w14:textId="77777777" w:rsidTr="007764DC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5C25386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Háziorvosi rendelés heti egy alkalommal</w:t>
            </w:r>
          </w:p>
        </w:tc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B009C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Külső udvari parkolóhely: 15 000 Ft/hó</w:t>
            </w:r>
          </w:p>
        </w:tc>
      </w:tr>
      <w:tr w:rsidR="002A72A3" w14:paraId="2A27F518" w14:textId="77777777" w:rsidTr="007764DC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E93BE2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Könyvtár és klubszoba</w:t>
            </w:r>
          </w:p>
        </w:tc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AB0692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Takarítási és mosási szolgáltatás</w:t>
            </w:r>
          </w:p>
        </w:tc>
      </w:tr>
      <w:tr w:rsidR="002A72A3" w14:paraId="6DEEA10B" w14:textId="77777777" w:rsidTr="007764DC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F25C54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Ökumenikus kápolna</w:t>
            </w:r>
          </w:p>
        </w:tc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1CCEEB6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Pékség és vitaminszalon</w:t>
            </w:r>
          </w:p>
        </w:tc>
      </w:tr>
      <w:tr w:rsidR="002A72A3" w14:paraId="5E0AEF78" w14:textId="77777777" w:rsidTr="007764DC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A51688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Szabadtéri grill és bográcsozó egyedi igény alapján</w:t>
            </w:r>
          </w:p>
        </w:tc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5E630E" w14:textId="77777777" w:rsidR="002A72A3" w:rsidRDefault="002A72A3" w:rsidP="007764DC">
            <w:pPr>
              <w:spacing w:line="252" w:lineRule="auto"/>
            </w:pPr>
          </w:p>
        </w:tc>
      </w:tr>
      <w:tr w:rsidR="002A72A3" w14:paraId="118B243D" w14:textId="77777777" w:rsidTr="007764DC">
        <w:trPr>
          <w:jc w:val="center"/>
        </w:trPr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491B133" w14:textId="77777777" w:rsidR="002A72A3" w:rsidRDefault="002A72A3" w:rsidP="007764DC">
            <w:pPr>
              <w:spacing w:line="252" w:lineRule="auto"/>
            </w:pPr>
            <w:r>
              <w:rPr>
                <w:sz w:val="19"/>
              </w:rPr>
              <w:t>Pihenőtér, tornaszoba és TV-sarok</w:t>
            </w:r>
          </w:p>
        </w:tc>
        <w:tc>
          <w:tcPr>
            <w:tcW w:w="47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F3F8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47CCDD" w14:textId="77777777" w:rsidR="002A72A3" w:rsidRDefault="002A72A3" w:rsidP="007764DC">
            <w:pPr>
              <w:spacing w:line="252" w:lineRule="auto"/>
            </w:pPr>
          </w:p>
        </w:tc>
      </w:tr>
    </w:tbl>
    <w:p w14:paraId="2E82007F" w14:textId="77777777" w:rsidR="00641C2F" w:rsidRDefault="00641C2F" w:rsidP="00641C2F">
      <w:pPr>
        <w:pStyle w:val="Cmsor2"/>
      </w:pPr>
    </w:p>
    <w:p w14:paraId="3485395F" w14:textId="34800664" w:rsidR="00641C2F" w:rsidRDefault="00641C2F" w:rsidP="00641C2F">
      <w:pPr>
        <w:pStyle w:val="Cmsor2"/>
      </w:pPr>
      <w:r>
        <w:t>A Gesztenyeliget jogállása és tevékenysége</w:t>
      </w:r>
    </w:p>
    <w:p w14:paraId="06FB81BC" w14:textId="77777777" w:rsidR="00641C2F" w:rsidRDefault="00641C2F" w:rsidP="00641C2F">
      <w:pPr>
        <w:spacing w:after="200" w:line="276" w:lineRule="auto"/>
        <w:jc w:val="both"/>
      </w:pPr>
      <w:r>
        <w:t>Tájékoztatjuk a Tisztelt Hatóságot, hogy a „PAX ET VITA” Üzemeltető Korlátolt Felelősségű Társaság (székhely: 6726 Szeged, Derkovits fasor 17., adószám: 27926196-2-06) bejegyzett főtevékenysége a TEÁOR 5590 – egyéb szálláshely-szolgáltatás.</w:t>
      </w:r>
    </w:p>
    <w:p w14:paraId="79ACABC3" w14:textId="77777777" w:rsidR="00641C2F" w:rsidRDefault="00641C2F" w:rsidP="00641C2F">
      <w:pPr>
        <w:spacing w:after="200" w:line="276" w:lineRule="auto"/>
        <w:jc w:val="both"/>
      </w:pPr>
      <w:r>
        <w:t xml:space="preserve">Társaságunk nem minősül a szociális igazgatásról és szociális ellátásokról szóló 1993. évi III. törvény (a továbbiakban: Szt.) szerinti bentlakásos szociális intézménynek, így különösen nem idősek otthona. </w:t>
      </w:r>
    </w:p>
    <w:p w14:paraId="704646F5" w14:textId="6DDF626C" w:rsidR="00641C2F" w:rsidRDefault="00641C2F" w:rsidP="00641C2F">
      <w:pPr>
        <w:pStyle w:val="Cmsor3"/>
      </w:pPr>
      <w:r>
        <w:t>A nyugdíjasotthon és a Társaság tevékenységének elhatárolása</w:t>
      </w:r>
    </w:p>
    <w:p w14:paraId="531D0D3A" w14:textId="77777777" w:rsidR="00641C2F" w:rsidRDefault="00641C2F" w:rsidP="00641C2F">
      <w:pPr>
        <w:spacing w:after="200" w:line="276" w:lineRule="auto"/>
        <w:jc w:val="both"/>
      </w:pPr>
      <w:r>
        <w:t>Az Szt. 68. §-a szerinti idősek otthona (köznyelvben gyakran: nyugdíjasotthon) tartós bentlakásos, személyes gondoskodást nyújtó szociális szakosított ellátás. Az ilyen intézményre a szociális törvény, a működési engedélyezés és a gondozási szükséglet vizsgálata irányadó.</w:t>
      </w:r>
    </w:p>
    <w:p w14:paraId="1C915D63" w14:textId="77777777" w:rsidR="00641C2F" w:rsidRDefault="00641C2F" w:rsidP="00641C2F">
      <w:pPr>
        <w:spacing w:after="200" w:line="276" w:lineRule="auto"/>
        <w:jc w:val="both"/>
      </w:pPr>
      <w:r>
        <w:t>Az Szt. 3. § (8) bekezdése ugyanakkor kifejezetten kimondja, hogy a törvény hatálya nem terjed ki azokra a lakhatást biztosító szolgáltatásokra, amelyeknél a szolgáltatást igénybe vevőnek (vagy az ott meghatározott más személynek) az ingatlanon tulajdonjoga, haszonélvezeti joga, lakáshasználati joga vagy bérleti joga áll fenn. Az ombudsmani gyakorlat is rögzíti, hogy a nyugdíjasház nem tartozik a szociális szolgáltatások körébe, és nem azonos az idősek otthonával.</w:t>
      </w:r>
    </w:p>
    <w:p w14:paraId="0FB86759" w14:textId="77777777" w:rsidR="00641C2F" w:rsidRDefault="00641C2F" w:rsidP="00641C2F">
      <w:pPr>
        <w:spacing w:after="200" w:line="276" w:lineRule="auto"/>
        <w:jc w:val="both"/>
      </w:pPr>
      <w:r>
        <w:t>Társaságunk tevékenysége nem nyugdíjasotthon (idősek otthona) üzemeltetése. A Társaság szálláshely-szolgáltatást, illetve polgári jogi jogviszonyon – így különösen bérleti jogviszonyon – alapuló ingatlanhasználatot biztosít. A lakókkal fennálló jogviszony nem az Szt. szerinti intézményi jogviszony.</w:t>
      </w:r>
    </w:p>
    <w:p w14:paraId="1865730D" w14:textId="77777777" w:rsidR="00641C2F" w:rsidRDefault="00641C2F" w:rsidP="002A72A3">
      <w:pPr>
        <w:jc w:val="both"/>
      </w:pPr>
    </w:p>
    <w:p w14:paraId="1EBCCF0A" w14:textId="77777777" w:rsidR="00CA685A" w:rsidRDefault="00CA685A" w:rsidP="002A72A3">
      <w:pPr>
        <w:jc w:val="both"/>
      </w:pPr>
    </w:p>
    <w:p w14:paraId="07CDD8F2" w14:textId="2C724107" w:rsidR="00CA685A" w:rsidRDefault="00CA685A" w:rsidP="002A72A3">
      <w:pPr>
        <w:jc w:val="both"/>
      </w:pPr>
      <w:r>
        <w:t xml:space="preserve">Jóváhagyta 2026. 09. </w:t>
      </w:r>
      <w:r w:rsidR="002F2B60">
        <w:t>21</w:t>
      </w:r>
      <w:r>
        <w:t>. napján a Gesztenyeliget Apartman- és Lakócentrum vezetősége</w:t>
      </w:r>
    </w:p>
    <w:sectPr w:rsidR="00CA68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Tamas Farkas" w:date="2026-09-11T12:59:00Z" w:initials="TF">
    <w:p w14:paraId="687FB0FB" w14:textId="77777777" w:rsidR="00154F0B" w:rsidRDefault="00154F0B" w:rsidP="00154F0B">
      <w:r>
        <w:rPr>
          <w:rStyle w:val="Jegyzethivatkozs"/>
        </w:rPr>
        <w:annotationRef/>
      </w:r>
      <w:r>
        <w:rPr>
          <w:sz w:val="20"/>
          <w:szCs w:val="20"/>
        </w:rPr>
        <w:t>Péter, Sándor, ez így rendben van?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87FB0F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0AC0D67D" w16cex:dateUtc="2026-09-11T10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87FB0FB" w16cid:durableId="0AC0D6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98F699" w14:textId="77777777" w:rsidR="00E95345" w:rsidRDefault="00E95345" w:rsidP="007B2F30">
      <w:r>
        <w:separator/>
      </w:r>
    </w:p>
  </w:endnote>
  <w:endnote w:type="continuationSeparator" w:id="0">
    <w:p w14:paraId="3EE154F0" w14:textId="77777777" w:rsidR="00E95345" w:rsidRDefault="00E95345" w:rsidP="007B2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E181EB" w14:textId="77777777" w:rsidR="00E95345" w:rsidRDefault="00E95345" w:rsidP="007B2F30">
      <w:r>
        <w:separator/>
      </w:r>
    </w:p>
  </w:footnote>
  <w:footnote w:type="continuationSeparator" w:id="0">
    <w:p w14:paraId="1578F27D" w14:textId="77777777" w:rsidR="00E95345" w:rsidRDefault="00E95345" w:rsidP="007B2F30">
      <w:r>
        <w:continuationSeparator/>
      </w:r>
    </w:p>
  </w:footnote>
  <w:footnote w:id="1">
    <w:p w14:paraId="50ADBDA9" w14:textId="77777777" w:rsidR="002A72A3" w:rsidRDefault="002A72A3" w:rsidP="002A72A3">
      <w:pPr>
        <w:pStyle w:val="Lbjegyzetszveg"/>
      </w:pPr>
      <w:r w:rsidRPr="00765A3B">
        <w:rPr>
          <w:rStyle w:val="Lbjegyzet-hivatkozs"/>
          <w:sz w:val="18"/>
          <w:szCs w:val="18"/>
        </w:rPr>
        <w:footnoteRef/>
      </w:r>
      <w:r w:rsidRPr="00765A3B">
        <w:rPr>
          <w:sz w:val="18"/>
          <w:szCs w:val="18"/>
        </w:rPr>
        <w:t xml:space="preserve"> The Social and Built Environment in an Older Society. Institute of Medicine (US) and National Research Council (US) Committee on an Aging Society. Washington (DC), 1988.</w:t>
      </w:r>
    </w:p>
  </w:footnote>
  <w:footnote w:id="2">
    <w:p w14:paraId="630A6DEE" w14:textId="3756F663" w:rsidR="003B6B47" w:rsidRDefault="003B6B47">
      <w:pPr>
        <w:pStyle w:val="Lbjegyzetszveg"/>
      </w:pPr>
      <w:r w:rsidRPr="00765A3B">
        <w:rPr>
          <w:rStyle w:val="Lbjegyzet-hivatkozs"/>
          <w:sz w:val="18"/>
          <w:szCs w:val="18"/>
        </w:rPr>
        <w:footnoteRef/>
      </w:r>
      <w:r w:rsidRPr="00765A3B">
        <w:rPr>
          <w:sz w:val="18"/>
          <w:szCs w:val="18"/>
        </w:rPr>
        <w:t xml:space="preserve"> Banerjee et al (2014): Structural violence in long-term, residential care for older people: Comparing Canada and Scandinavia. Soc Sci Med. 2011 Dec 7;74(3)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04883"/>
    <w:multiLevelType w:val="hybridMultilevel"/>
    <w:tmpl w:val="252693CE"/>
    <w:lvl w:ilvl="0" w:tplc="6F3266B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B6AB1"/>
    <w:multiLevelType w:val="hybridMultilevel"/>
    <w:tmpl w:val="D9342252"/>
    <w:lvl w:ilvl="0" w:tplc="34E0F3EA">
      <w:numFmt w:val="decimal"/>
      <w:lvlText w:val="%1."/>
      <w:lvlJc w:val="left"/>
      <w:pPr>
        <w:ind w:left="720" w:hanging="360"/>
      </w:pPr>
      <w:rPr>
        <w:rFonts w:hint="default"/>
        <w:b/>
        <w:sz w:val="19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AF7901"/>
    <w:multiLevelType w:val="hybridMultilevel"/>
    <w:tmpl w:val="B8A292C8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395BFF"/>
    <w:multiLevelType w:val="hybridMultilevel"/>
    <w:tmpl w:val="9D788A6E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33242E"/>
    <w:multiLevelType w:val="hybridMultilevel"/>
    <w:tmpl w:val="BCB02CEE"/>
    <w:lvl w:ilvl="0" w:tplc="040E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207412">
    <w:abstractNumId w:val="0"/>
  </w:num>
  <w:num w:numId="2" w16cid:durableId="912155396">
    <w:abstractNumId w:val="4"/>
  </w:num>
  <w:num w:numId="3" w16cid:durableId="1880898349">
    <w:abstractNumId w:val="2"/>
  </w:num>
  <w:num w:numId="4" w16cid:durableId="700670459">
    <w:abstractNumId w:val="1"/>
  </w:num>
  <w:num w:numId="5" w16cid:durableId="529294968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Tamas Farkas">
    <w15:presenceInfo w15:providerId="Windows Live" w15:userId="4ce6c23988f30ea3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30"/>
    <w:rsid w:val="000704A5"/>
    <w:rsid w:val="00074E7C"/>
    <w:rsid w:val="00133E14"/>
    <w:rsid w:val="00154F0B"/>
    <w:rsid w:val="001C1CA3"/>
    <w:rsid w:val="002230E5"/>
    <w:rsid w:val="00253C71"/>
    <w:rsid w:val="00257E14"/>
    <w:rsid w:val="00277873"/>
    <w:rsid w:val="002A72A3"/>
    <w:rsid w:val="002C1375"/>
    <w:rsid w:val="002F2B60"/>
    <w:rsid w:val="0038758D"/>
    <w:rsid w:val="003B6B47"/>
    <w:rsid w:val="003D38F9"/>
    <w:rsid w:val="00425F00"/>
    <w:rsid w:val="00471FFA"/>
    <w:rsid w:val="004F62CB"/>
    <w:rsid w:val="00515D65"/>
    <w:rsid w:val="005D095C"/>
    <w:rsid w:val="00610021"/>
    <w:rsid w:val="00641C2F"/>
    <w:rsid w:val="006C42D8"/>
    <w:rsid w:val="00765A3B"/>
    <w:rsid w:val="007B2F30"/>
    <w:rsid w:val="007E2AD5"/>
    <w:rsid w:val="0088219A"/>
    <w:rsid w:val="00973884"/>
    <w:rsid w:val="00C05B5A"/>
    <w:rsid w:val="00C8173F"/>
    <w:rsid w:val="00C9640D"/>
    <w:rsid w:val="00CA685A"/>
    <w:rsid w:val="00DE4097"/>
    <w:rsid w:val="00E556A6"/>
    <w:rsid w:val="00E81101"/>
    <w:rsid w:val="00E95345"/>
    <w:rsid w:val="00FB1BBD"/>
    <w:rsid w:val="00FC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0B04F4"/>
  <w15:chartTrackingRefBased/>
  <w15:docId w15:val="{1EFBC19D-76F4-824D-A4CB-9B6B9C331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B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B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B2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7B2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7B2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B2F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B2F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B2F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B2F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B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B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B2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rsid w:val="007B2F3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rsid w:val="007B2F3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B2F3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B2F3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B2F3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B2F3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B2F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B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B2F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B2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B2F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B2F3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B2F3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B2F3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B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B2F3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B2F30"/>
    <w:rPr>
      <w:b/>
      <w:bCs/>
      <w:smallCaps/>
      <w:color w:val="0F4761" w:themeColor="accent1" w:themeShade="BF"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7B2F30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7B2F30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7B2F30"/>
    <w:rPr>
      <w:vertAlign w:val="superscript"/>
    </w:rPr>
  </w:style>
  <w:style w:type="character" w:styleId="Jegyzethivatkozs">
    <w:name w:val="annotation reference"/>
    <w:basedOn w:val="Bekezdsalapbettpusa"/>
    <w:uiPriority w:val="99"/>
    <w:semiHidden/>
    <w:unhideWhenUsed/>
    <w:rsid w:val="00253C71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253C71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253C71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253C71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253C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A323B06-C5E2-2646-A241-56500D89D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2069</Words>
  <Characters>15356</Characters>
  <Application>Microsoft Office Word</Application>
  <DocSecurity>0</DocSecurity>
  <Lines>333</Lines>
  <Paragraphs>142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Tamas Farkas</dc:creator>
  <cp:keywords/>
  <dc:description/>
  <cp:lastModifiedBy>Tamas Farkas</cp:lastModifiedBy>
  <cp:revision>2</cp:revision>
  <dcterms:created xsi:type="dcterms:W3CDTF">2026-09-22T09:17:00Z</dcterms:created>
  <dcterms:modified xsi:type="dcterms:W3CDTF">2026-09-22T09:17:00Z</dcterms:modified>
</cp:coreProperties>
</file>