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vertAlign w:val="baseline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vertAlign w:val="baseline"/>
          <w:lang w:val="en-US" w:eastAsia="zh-CN"/>
        </w:rPr>
        <w:t>论文是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vertAlign w:val="baseline"/>
          <w:lang w:val="en-US" w:eastAsia="zh-CN"/>
        </w:rPr>
        <w:t>Efficient Algorithms for Finding Maximal Matching in Graphs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vertAlign w:val="baseline"/>
          <w:lang w:val="en-US" w:eastAsia="zh-CN"/>
        </w:rPr>
        <w:t>,By Galil Zvi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6"/>
          <w:szCs w:val="16"/>
          <w:bdr w:val="none" w:color="auto" w:sz="0" w:space="0"/>
          <w:vertAlign w:val="baseline"/>
        </w:rPr>
        <w:t>二、有关匹配的四个问题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vertAlign w:val="baseline"/>
        </w:rPr>
        <w:t>1. 二分图最大匹配(boy - girl)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vertAlign w:val="baseline"/>
        </w:rPr>
        <w:t>2. 一般图最大匹配(person - person)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vertAlign w:val="baseline"/>
        </w:rPr>
        <w:t>3. 二分图最大权匹配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0" w:afterAutospacing="0" w:line="26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5"/>
          <w:szCs w:val="15"/>
          <w:bdr w:val="none" w:color="auto" w:sz="0" w:space="0"/>
          <w:vertAlign w:val="baseline"/>
        </w:rPr>
        <w:t>4. 一般图最大权匹配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02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2017-04-06T13:07:05Z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