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F4808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CECFFF"/>
          <w:kern w:val="36"/>
          <w:sz w:val="48"/>
          <w:szCs w:val="48"/>
          <w:lang w:val="ru-RU"/>
        </w:rPr>
      </w:pPr>
      <w:r w:rsidRPr="005A6A27">
        <w:rPr>
          <w:rFonts w:ascii="Arial" w:eastAsia="Times New Roman" w:hAnsi="Arial" w:cs="Arial"/>
          <w:b/>
          <w:bCs/>
          <w:color w:val="CECFFF"/>
          <w:kern w:val="36"/>
          <w:sz w:val="48"/>
          <w:szCs w:val="48"/>
          <w:lang w:val="ru-RU"/>
        </w:rPr>
        <w:t>Задача</w:t>
      </w:r>
    </w:p>
    <w:p w14:paraId="47BB4348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b/>
          <w:bCs/>
          <w:color w:val="CECFFF"/>
          <w:sz w:val="27"/>
          <w:szCs w:val="27"/>
          <w:lang w:val="ru-RU"/>
        </w:rPr>
        <w:t>Проверка готовности объектов к работе</w:t>
      </w:r>
    </w:p>
    <w:p w14:paraId="7610FBF7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Фрагмент методического указания.</w:t>
      </w:r>
    </w:p>
    <w:p w14:paraId="049F38A2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Создание объектов и построение исходного иерархического дерева объектов.</w:t>
      </w:r>
    </w:p>
    <w:p w14:paraId="6B4C42BD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Система собирается из объектов, принадлежащих определенным классам. В тексте постановки задачи классу соответствует уникальный номер. Относительно номера класса определяются требования (свойства, функциональность).</w:t>
      </w:r>
    </w:p>
    <w:p w14:paraId="67A94D16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Первоначальная сборка системы (дерева иерархии объектов, программы) осуществляется исходя из входных данных. Данные вводятся построчно.</w:t>
      </w:r>
    </w:p>
    <w:p w14:paraId="64FF2BB8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Первая строка содержит имя корневого объекта (объект приложение). Номер класса корневого объекта 1. Корневой объект объявляется в основной программе (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main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). Исходное состояние корневого объекта соответствует его функционированию.</w:t>
      </w:r>
    </w:p>
    <w:p w14:paraId="2C3D0CCF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Далее, каждая строка входных данных определяет очередной объект, задает его характеристики и расположение на дереве иерархии. Структура данных в строке:</w:t>
      </w:r>
    </w:p>
    <w:p w14:paraId="3D21284F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«Наименование головного объекта» «Наименование очередного объекта» «Номер класса принадлежности очередного объекта» «Номер исходного состояния очередного объекта»</w:t>
      </w:r>
    </w:p>
    <w:p w14:paraId="3C1420A3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Ввод иерархического дерева завершается, если наименование головного объекта равно «</w:t>
      </w:r>
      <w:proofErr w:type="spellStart"/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endtree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» (в данной строке ввода больше ничего не указывается).</w:t>
      </w:r>
    </w:p>
    <w:p w14:paraId="6B34E10F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</w:p>
    <w:p w14:paraId="66AAE01A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lastRenderedPageBreak/>
        <w:t>Готовность объекта характеризуется значением его состояния. Значение состояния - целое число. Определены правила для значения состояния:</w:t>
      </w:r>
    </w:p>
    <w:p w14:paraId="446435C3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0 – объект выключен;</w:t>
      </w:r>
    </w:p>
    <w:p w14:paraId="536F5E65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Отрицательное – объект включен, но не функционирует, обнаружена неисправность. Значение классифицирует характер неисправности.</w:t>
      </w:r>
    </w:p>
    <w:p w14:paraId="72851963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Положительное – объект включен, функционирует в штатном режиме. Значение определяет текущее состояние объекта.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</w:p>
    <w:p w14:paraId="772BDCDA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</w:p>
    <w:p w14:paraId="68C49AFE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Подчиненные объекты располагаются слева на право относительно голоного, согласно их следованию в исходных данных. Исходные данные подготовлены таким образом, что любой головной объект предварительно добавлен в качестве подчиненного. Подразумевается, что все объекты имеют уникальные имена.</w:t>
      </w:r>
    </w:p>
    <w:p w14:paraId="597AEF98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Для организации исходя из входных данных создания экземпляров объектов и формирования иерархического дерева, необходимо:</w:t>
      </w:r>
    </w:p>
    <w:p w14:paraId="5C467495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left="1429" w:hanging="360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1.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</w:rPr>
        <w:t>     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В базовом классе реализовать метод поиска объекта на дереве объектов по его наименованию и возврата указателя на него. Если объект не найден, то вернуть нулевой указатель.</w:t>
      </w:r>
    </w:p>
    <w:p w14:paraId="15F35438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left="1429" w:hanging="360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2.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</w:rPr>
        <w:t>     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В корневом объекте (объект приложения) реализовать метод чтения исходных данных, создания объектов и построения исходного дерева иерархии. </w:t>
      </w:r>
    </w:p>
    <w:p w14:paraId="32F2A4E3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</w:p>
    <w:p w14:paraId="21AC6951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</w:p>
    <w:p w14:paraId="6E50FB86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</w:rPr>
      </w:pPr>
      <w:proofErr w:type="spellStart"/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Пример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 xml:space="preserve"> </w:t>
      </w:r>
    </w:p>
    <w:p w14:paraId="33CE3F3D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</w:rPr>
      </w:pPr>
      <w:proofErr w:type="spellStart"/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Ввод</w:t>
      </w:r>
      <w:proofErr w:type="spellEnd"/>
    </w:p>
    <w:p w14:paraId="0A5CCEDF" w14:textId="77777777" w:rsidR="005A6A27" w:rsidRPr="005A6A27" w:rsidRDefault="005A6A27" w:rsidP="005A6A2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20A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ECFFF"/>
          <w:sz w:val="20"/>
          <w:szCs w:val="20"/>
        </w:rPr>
      </w:pPr>
      <w:proofErr w:type="spellStart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lastRenderedPageBreak/>
        <w:t>app_root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</w:r>
      <w:proofErr w:type="spellStart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>app_root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 xml:space="preserve"> object_1 3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</w:r>
      <w:proofErr w:type="spellStart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>app_root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 xml:space="preserve"> object_2 2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object_2 object_4 3 -1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object_2 object_5 3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</w:r>
      <w:proofErr w:type="spellStart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>app_root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 xml:space="preserve"> object_3 3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object_2 object_6 2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object_1 object_7 2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</w:r>
      <w:proofErr w:type="spellStart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>endtree</w:t>
      </w:r>
      <w:proofErr w:type="spellEnd"/>
    </w:p>
    <w:p w14:paraId="2578EDF8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</w:p>
    <w:p w14:paraId="2B4E1C56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</w:rPr>
      </w:pPr>
      <w:proofErr w:type="spellStart"/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Построенное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 xml:space="preserve"> </w:t>
      </w:r>
      <w:proofErr w:type="spellStart"/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дерево</w:t>
      </w:r>
      <w:proofErr w:type="spellEnd"/>
    </w:p>
    <w:p w14:paraId="6EA1CF87" w14:textId="77777777" w:rsidR="005A6A27" w:rsidRPr="005A6A27" w:rsidRDefault="005A6A27" w:rsidP="005A6A2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20A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ECFFF"/>
          <w:sz w:val="20"/>
          <w:szCs w:val="20"/>
        </w:rPr>
      </w:pPr>
      <w:proofErr w:type="spellStart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>app_root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    object_1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        object_7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    object_2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        object_4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        object_5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        object_6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    object_3</w:t>
      </w:r>
    </w:p>
    <w:p w14:paraId="50A36866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</w:p>
    <w:p w14:paraId="27E902B9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</w:rPr>
      </w:pPr>
      <w:proofErr w:type="spellStart"/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Вывод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 xml:space="preserve"> </w:t>
      </w:r>
      <w:proofErr w:type="spellStart"/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списка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 xml:space="preserve"> </w:t>
      </w:r>
      <w:proofErr w:type="spellStart"/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готовности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 xml:space="preserve"> </w:t>
      </w:r>
      <w:proofErr w:type="spellStart"/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объектов</w:t>
      </w:r>
      <w:proofErr w:type="spellEnd"/>
    </w:p>
    <w:p w14:paraId="311A3BBD" w14:textId="77777777" w:rsidR="005A6A27" w:rsidRPr="005A6A27" w:rsidRDefault="005A6A27" w:rsidP="005A6A2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20A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ECFFF"/>
          <w:sz w:val="20"/>
          <w:szCs w:val="20"/>
        </w:rPr>
      </w:pP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 xml:space="preserve">The object </w:t>
      </w:r>
      <w:proofErr w:type="spellStart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>app_root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 xml:space="preserve"> is ready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The object object_1 is ready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The object object_7 is ready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The object object_2 is ready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The object object_4 is not ready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The object object_5 is ready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The object object_6 is ready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The object object_3 is ready</w:t>
      </w:r>
    </w:p>
    <w:p w14:paraId="567294E8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 xml:space="preserve">  </w:t>
      </w:r>
    </w:p>
    <w:p w14:paraId="04C75A8E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</w:p>
    <w:p w14:paraId="6EE9BDFE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b/>
          <w:bCs/>
          <w:color w:val="CECFFF"/>
          <w:sz w:val="27"/>
          <w:szCs w:val="27"/>
          <w:lang w:val="ru-RU"/>
        </w:rPr>
        <w:t>Постановка задачи</w:t>
      </w:r>
    </w:p>
    <w:p w14:paraId="182AB342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Все сложные электронные, технические средства разного назначения в момент включения выполняют опрос готовности к работе составных элементов, индицируя соответствующую информацию на табло, панели или иным образом.</w:t>
      </w:r>
    </w:p>
    <w:p w14:paraId="392BB9BA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lastRenderedPageBreak/>
        <w:t>Построить модель иерархической системы. Реализовать задачу опроса готовности каждого объекта из ее состава и вывести соответствующее сообщение на консоль.</w:t>
      </w:r>
    </w:p>
    <w:p w14:paraId="5D80EABD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firstLine="709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Объект считается готовым к работе:</w:t>
      </w:r>
    </w:p>
    <w:p w14:paraId="35BA2A27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left="1429" w:hanging="360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1.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</w:rPr>
        <w:t>     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Создан и размешен в составе системы (на дереве иерархии объектов) согласно схеме архитектуры;</w:t>
      </w:r>
    </w:p>
    <w:p w14:paraId="41EFFDAC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left="1429" w:hanging="360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2.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</w:rPr>
        <w:t>     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Имеет свое уникальное наименование;</w:t>
      </w:r>
    </w:p>
    <w:p w14:paraId="2EE391B7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ind w:left="1429" w:hanging="360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3.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</w:rPr>
        <w:t>     </w:t>
      </w:r>
      <w:r w:rsidRPr="005A6A27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Свойство, определяющее его готовность к работе, имеет целочисленное положительное значение.</w:t>
      </w:r>
    </w:p>
    <w:p w14:paraId="6B59F856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В результате решения задачи опроса готовности объектов, относительно каждого объекта системы на консоль надо вывести соответствующую информацию:</w:t>
      </w:r>
    </w:p>
    <w:p w14:paraId="7598F9CB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Если свойство определяющее готовность объекта имеет положительное значение:</w:t>
      </w:r>
    </w:p>
    <w:p w14:paraId="08B3D902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The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object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«наименование объекта»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is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ready</w:t>
      </w:r>
    </w:p>
    <w:p w14:paraId="7698E9BB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иначе</w:t>
      </w:r>
    </w:p>
    <w:p w14:paraId="634B9A20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The object «</w:t>
      </w:r>
      <w:proofErr w:type="spellStart"/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наименование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 xml:space="preserve"> </w:t>
      </w:r>
      <w:proofErr w:type="spellStart"/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объекта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» is not ready</w:t>
      </w:r>
    </w:p>
    <w:p w14:paraId="6664ACBE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 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>Система содержит объекты трех классов, не считая корневого. Номера классов: 2,3,4.</w:t>
      </w:r>
    </w:p>
    <w:p w14:paraId="3F43DD2D" w14:textId="77777777" w:rsidR="005A6A27" w:rsidRPr="005A6A27" w:rsidRDefault="005A6A27" w:rsidP="005A6A27">
      <w:pPr>
        <w:shd w:val="clear" w:color="auto" w:fill="020A16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CECFFF"/>
          <w:sz w:val="36"/>
          <w:szCs w:val="36"/>
          <w:lang w:val="ru-RU"/>
        </w:rPr>
      </w:pPr>
      <w:r w:rsidRPr="005A6A27">
        <w:rPr>
          <w:rFonts w:ascii="Arial" w:eastAsia="Times New Roman" w:hAnsi="Arial" w:cs="Arial"/>
          <w:b/>
          <w:bCs/>
          <w:color w:val="CECFFF"/>
          <w:sz w:val="36"/>
          <w:szCs w:val="36"/>
          <w:lang w:val="ru-RU"/>
        </w:rPr>
        <w:t>Входные данные</w:t>
      </w:r>
    </w:p>
    <w:p w14:paraId="2988CD42" w14:textId="77777777" w:rsidR="005A6A27" w:rsidRPr="005A6A27" w:rsidRDefault="005A6A27" w:rsidP="005A6A27">
      <w:pPr>
        <w:shd w:val="clear" w:color="auto" w:fill="020A16"/>
        <w:spacing w:after="0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Множество объектов, их характеристики и расположение на дереве иерархии. Структура данных для ввода согласно изложенному в фрагменте методического указания. </w:t>
      </w:r>
    </w:p>
    <w:p w14:paraId="00372284" w14:textId="77777777" w:rsidR="005A6A27" w:rsidRPr="00000F34" w:rsidRDefault="005A6A27" w:rsidP="005A6A27">
      <w:pPr>
        <w:shd w:val="clear" w:color="auto" w:fill="020A16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CECFFF"/>
          <w:sz w:val="36"/>
          <w:szCs w:val="36"/>
          <w:lang w:val="ru-RU"/>
        </w:rPr>
      </w:pPr>
      <w:r w:rsidRPr="00000F34">
        <w:rPr>
          <w:rFonts w:ascii="Arial" w:eastAsia="Times New Roman" w:hAnsi="Arial" w:cs="Arial"/>
          <w:b/>
          <w:bCs/>
          <w:color w:val="CECFFF"/>
          <w:sz w:val="36"/>
          <w:szCs w:val="36"/>
          <w:lang w:val="ru-RU"/>
        </w:rPr>
        <w:t>Выходные данные</w:t>
      </w:r>
    </w:p>
    <w:p w14:paraId="5E33C4A5" w14:textId="0ECDDBEC" w:rsidR="005A6A27" w:rsidRDefault="005A6A27" w:rsidP="005A6A27">
      <w:pPr>
        <w:shd w:val="clear" w:color="auto" w:fill="020A16"/>
        <w:spacing w:after="0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В первой строке вывести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Test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result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Далее, построчно, согласно следованию объектов на дереве иерархии слева на право и сверху вниз, относительно каждого объекта в зависимости от состояния готовности выводиться, если объект готов к работе: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The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object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  <w:lang w:val="ru-RU"/>
        </w:rPr>
        <w:t>наименование объекта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is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lastRenderedPageBreak/>
        <w:t>ready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Если не готов, то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The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object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  <w:lang w:val="ru-RU"/>
        </w:rPr>
        <w:t>наименование объекта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is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not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</w:rPr>
        <w:t>ready</w:t>
      </w:r>
      <w:r w:rsidRPr="005A6A27"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  <w:t xml:space="preserve"> </w:t>
      </w:r>
    </w:p>
    <w:p w14:paraId="0A7A9A25" w14:textId="1C7833C4" w:rsidR="00000F34" w:rsidRDefault="00000F34" w:rsidP="005A6A27">
      <w:pPr>
        <w:shd w:val="clear" w:color="auto" w:fill="020A16"/>
        <w:spacing w:after="0" w:line="240" w:lineRule="auto"/>
        <w:rPr>
          <w:rFonts w:ascii="Courier New" w:eastAsia="Times New Roman" w:hAnsi="Courier New" w:cs="Courier New"/>
          <w:color w:val="CECFFF"/>
          <w:sz w:val="27"/>
          <w:szCs w:val="27"/>
          <w:lang w:val="ru-RU"/>
        </w:rPr>
      </w:pPr>
    </w:p>
    <w:p w14:paraId="4A66B421" w14:textId="7DB94058" w:rsidR="00000F34" w:rsidRDefault="00000F34" w:rsidP="005A6A27">
      <w:pPr>
        <w:shd w:val="clear" w:color="auto" w:fill="020A16"/>
        <w:spacing w:after="0" w:line="240" w:lineRule="auto"/>
        <w:rPr>
          <w:rFonts w:ascii="Courier New" w:eastAsia="Times New Roman" w:hAnsi="Courier New" w:cs="Courier New"/>
          <w:color w:val="CECFFF"/>
          <w:sz w:val="20"/>
          <w:szCs w:val="20"/>
        </w:rPr>
      </w:pPr>
      <w:proofErr w:type="spellStart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>app_root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</w:r>
      <w:proofErr w:type="spellStart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>app_root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 xml:space="preserve"> object_1 3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</w:r>
      <w:proofErr w:type="spellStart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>app_root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 xml:space="preserve"> object_2 2 </w:t>
      </w:r>
      <w:r w:rsidR="003D3F08">
        <w:rPr>
          <w:rFonts w:ascii="Courier New" w:eastAsia="Times New Roman" w:hAnsi="Courier New" w:cs="Courier New"/>
          <w:color w:val="CECFFF"/>
          <w:sz w:val="20"/>
          <w:szCs w:val="20"/>
        </w:rPr>
        <w:t>-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>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object_2 object_4 3 -1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object_2 object_5 3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</w:r>
      <w:proofErr w:type="spellStart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>app_root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 xml:space="preserve"> object_3 3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object_2 object_6 2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object_1 object_7 2 1</w:t>
      </w:r>
    </w:p>
    <w:p w14:paraId="46E67A10" w14:textId="12E588AA" w:rsidR="00841B2D" w:rsidRPr="00841B2D" w:rsidRDefault="00841B2D" w:rsidP="00841B2D">
      <w:pPr>
        <w:rPr>
          <w:rFonts w:ascii="Courier New" w:eastAsia="Times New Roman" w:hAnsi="Courier New" w:cs="Courier New"/>
          <w:sz w:val="27"/>
          <w:szCs w:val="27"/>
        </w:rPr>
      </w:pPr>
    </w:p>
    <w:p w14:paraId="0AB894DD" w14:textId="6633911D" w:rsidR="00841B2D" w:rsidRPr="00841B2D" w:rsidRDefault="00841B2D" w:rsidP="00841B2D">
      <w:pPr>
        <w:rPr>
          <w:rFonts w:ascii="Courier New" w:eastAsia="Times New Roman" w:hAnsi="Courier New" w:cs="Courier New"/>
          <w:sz w:val="27"/>
          <w:szCs w:val="27"/>
        </w:rPr>
      </w:pPr>
    </w:p>
    <w:p w14:paraId="6352F387" w14:textId="005574C3" w:rsidR="00841B2D" w:rsidRPr="00841B2D" w:rsidRDefault="00841B2D" w:rsidP="00841B2D">
      <w:pPr>
        <w:rPr>
          <w:rFonts w:ascii="Courier New" w:eastAsia="Times New Roman" w:hAnsi="Courier New" w:cs="Courier New"/>
          <w:sz w:val="27"/>
          <w:szCs w:val="27"/>
        </w:rPr>
      </w:pPr>
    </w:p>
    <w:p w14:paraId="696D13D6" w14:textId="189EDF06" w:rsidR="00841B2D" w:rsidRPr="00841B2D" w:rsidRDefault="00841B2D" w:rsidP="00841B2D">
      <w:pPr>
        <w:rPr>
          <w:rFonts w:ascii="Courier New" w:eastAsia="Times New Roman" w:hAnsi="Courier New" w:cs="Courier New"/>
          <w:sz w:val="27"/>
          <w:szCs w:val="27"/>
        </w:rPr>
      </w:pPr>
    </w:p>
    <w:p w14:paraId="21DEA8B9" w14:textId="75FB75E1" w:rsidR="00841B2D" w:rsidRPr="00841B2D" w:rsidRDefault="00841B2D" w:rsidP="00841B2D">
      <w:pPr>
        <w:rPr>
          <w:rFonts w:ascii="Courier New" w:eastAsia="Times New Roman" w:hAnsi="Courier New" w:cs="Courier New"/>
          <w:sz w:val="27"/>
          <w:szCs w:val="27"/>
        </w:rPr>
      </w:pPr>
    </w:p>
    <w:p w14:paraId="4AE62D2D" w14:textId="7B5FFBAC" w:rsidR="00841B2D" w:rsidRPr="00841B2D" w:rsidRDefault="00841B2D" w:rsidP="00841B2D">
      <w:pPr>
        <w:rPr>
          <w:rFonts w:ascii="Courier New" w:eastAsia="Times New Roman" w:hAnsi="Courier New" w:cs="Courier New"/>
          <w:sz w:val="27"/>
          <w:szCs w:val="27"/>
        </w:rPr>
      </w:pPr>
    </w:p>
    <w:p w14:paraId="2C46FE01" w14:textId="3A8B4468" w:rsidR="00841B2D" w:rsidRPr="00841B2D" w:rsidRDefault="00841B2D" w:rsidP="00841B2D">
      <w:pPr>
        <w:rPr>
          <w:rFonts w:ascii="Courier New" w:eastAsia="Times New Roman" w:hAnsi="Courier New" w:cs="Courier New"/>
          <w:sz w:val="27"/>
          <w:szCs w:val="27"/>
        </w:rPr>
      </w:pPr>
    </w:p>
    <w:p w14:paraId="0BCC0DAB" w14:textId="711A0DF9" w:rsidR="00841B2D" w:rsidRDefault="00841B2D" w:rsidP="00841B2D">
      <w:pPr>
        <w:tabs>
          <w:tab w:val="left" w:pos="1433"/>
        </w:tabs>
        <w:rPr>
          <w:rFonts w:ascii="Courier New" w:eastAsia="Times New Roman" w:hAnsi="Courier New" w:cs="Courier New"/>
          <w:color w:val="CECFFF"/>
          <w:sz w:val="20"/>
          <w:szCs w:val="20"/>
        </w:rPr>
      </w:pPr>
      <w:proofErr w:type="spellStart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>app_root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</w:r>
      <w:proofErr w:type="spellStart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>app_root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 xml:space="preserve"> object_1 3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</w:r>
      <w:proofErr w:type="spellStart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>app_root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 xml:space="preserve"> object_2 2 </w:t>
      </w:r>
      <w:r w:rsidR="00481301">
        <w:rPr>
          <w:rFonts w:ascii="Courier New" w:eastAsia="Times New Roman" w:hAnsi="Courier New" w:cs="Courier New"/>
          <w:color w:val="CECFFF"/>
          <w:sz w:val="20"/>
          <w:szCs w:val="20"/>
        </w:rPr>
        <w:t>-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>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object_2 object_4 3 -1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object_2 object_5 3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</w:r>
      <w:proofErr w:type="spellStart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>app_root</w:t>
      </w:r>
      <w:proofErr w:type="spellEnd"/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 xml:space="preserve"> object_3 3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object_2 object_6 2 1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br/>
        <w:t>object_1 object_7 2 1</w:t>
      </w:r>
    </w:p>
    <w:p w14:paraId="2E3F1FED" w14:textId="09B7FCFD" w:rsidR="00841B2D" w:rsidRDefault="00841B2D" w:rsidP="00841B2D">
      <w:pPr>
        <w:tabs>
          <w:tab w:val="left" w:pos="1433"/>
        </w:tabs>
        <w:rPr>
          <w:rFonts w:ascii="Courier New" w:eastAsia="Times New Roman" w:hAnsi="Courier New" w:cs="Courier New"/>
          <w:color w:val="CECFFF"/>
          <w:sz w:val="20"/>
          <w:szCs w:val="20"/>
        </w:rPr>
      </w:pP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>object_</w:t>
      </w:r>
      <w:r>
        <w:rPr>
          <w:rFonts w:ascii="Courier New" w:eastAsia="Times New Roman" w:hAnsi="Courier New" w:cs="Courier New"/>
          <w:color w:val="CECFFF"/>
          <w:sz w:val="20"/>
          <w:szCs w:val="20"/>
        </w:rPr>
        <w:t>7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 xml:space="preserve"> object_</w:t>
      </w:r>
      <w:r>
        <w:rPr>
          <w:rFonts w:ascii="Courier New" w:eastAsia="Times New Roman" w:hAnsi="Courier New" w:cs="Courier New"/>
          <w:color w:val="CECFFF"/>
          <w:sz w:val="20"/>
          <w:szCs w:val="20"/>
        </w:rPr>
        <w:t>8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 xml:space="preserve"> 2 1</w:t>
      </w:r>
    </w:p>
    <w:p w14:paraId="74BE1CD2" w14:textId="0F96F79B" w:rsidR="00841B2D" w:rsidRDefault="00841B2D" w:rsidP="00841B2D">
      <w:pPr>
        <w:tabs>
          <w:tab w:val="left" w:pos="1433"/>
        </w:tabs>
        <w:rPr>
          <w:rFonts w:ascii="Courier New" w:eastAsia="Times New Roman" w:hAnsi="Courier New" w:cs="Courier New"/>
          <w:color w:val="CECFFF"/>
          <w:sz w:val="20"/>
          <w:szCs w:val="20"/>
        </w:rPr>
      </w:pP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>object_</w:t>
      </w:r>
      <w:r>
        <w:rPr>
          <w:rFonts w:ascii="Courier New" w:eastAsia="Times New Roman" w:hAnsi="Courier New" w:cs="Courier New"/>
          <w:color w:val="CECFFF"/>
          <w:sz w:val="20"/>
          <w:szCs w:val="20"/>
        </w:rPr>
        <w:t>8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 xml:space="preserve"> object_</w:t>
      </w:r>
      <w:r>
        <w:rPr>
          <w:rFonts w:ascii="Courier New" w:eastAsia="Times New Roman" w:hAnsi="Courier New" w:cs="Courier New"/>
          <w:color w:val="CECFFF"/>
          <w:sz w:val="20"/>
          <w:szCs w:val="20"/>
        </w:rPr>
        <w:t>9</w:t>
      </w:r>
      <w:r w:rsidRPr="005A6A27">
        <w:rPr>
          <w:rFonts w:ascii="Courier New" w:eastAsia="Times New Roman" w:hAnsi="Courier New" w:cs="Courier New"/>
          <w:color w:val="CECFFF"/>
          <w:sz w:val="20"/>
          <w:szCs w:val="20"/>
        </w:rPr>
        <w:t xml:space="preserve"> 2 1</w:t>
      </w:r>
    </w:p>
    <w:p w14:paraId="449EFD40" w14:textId="74C12B50" w:rsidR="00481301" w:rsidRDefault="00481301" w:rsidP="00841B2D">
      <w:pPr>
        <w:tabs>
          <w:tab w:val="left" w:pos="1433"/>
        </w:tabs>
        <w:rPr>
          <w:rFonts w:ascii="Courier New" w:eastAsia="Times New Roman" w:hAnsi="Courier New" w:cs="Courier New"/>
          <w:color w:val="CECFFF"/>
          <w:sz w:val="20"/>
          <w:szCs w:val="20"/>
        </w:rPr>
      </w:pPr>
      <w:r>
        <w:rPr>
          <w:rFonts w:ascii="Courier New" w:eastAsia="Times New Roman" w:hAnsi="Courier New" w:cs="Courier New"/>
          <w:color w:val="CECFFF"/>
          <w:sz w:val="20"/>
          <w:szCs w:val="20"/>
        </w:rPr>
        <w:t>object_2 object_11 2 1</w:t>
      </w:r>
    </w:p>
    <w:p w14:paraId="075B7468" w14:textId="0EC6C63F" w:rsidR="00841B2D" w:rsidRPr="00841B2D" w:rsidRDefault="00841B2D" w:rsidP="00841B2D">
      <w:pPr>
        <w:tabs>
          <w:tab w:val="left" w:pos="1433"/>
        </w:tabs>
        <w:rPr>
          <w:rFonts w:ascii="Courier New" w:eastAsia="Times New Roman" w:hAnsi="Courier New" w:cs="Courier New"/>
          <w:sz w:val="27"/>
          <w:szCs w:val="27"/>
        </w:rPr>
      </w:pPr>
      <w:proofErr w:type="spellStart"/>
      <w:r>
        <w:rPr>
          <w:rFonts w:ascii="Courier New" w:eastAsia="Times New Roman" w:hAnsi="Courier New" w:cs="Courier New"/>
          <w:color w:val="CECFFF"/>
          <w:sz w:val="20"/>
          <w:szCs w:val="20"/>
        </w:rPr>
        <w:t>endtree</w:t>
      </w:r>
      <w:proofErr w:type="spellEnd"/>
    </w:p>
    <w:sectPr w:rsidR="00841B2D" w:rsidRPr="00841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60"/>
    <w:rsid w:val="00000F34"/>
    <w:rsid w:val="002E5984"/>
    <w:rsid w:val="00352A60"/>
    <w:rsid w:val="003D3F08"/>
    <w:rsid w:val="00481301"/>
    <w:rsid w:val="005A6A27"/>
    <w:rsid w:val="006461D2"/>
    <w:rsid w:val="00841B2D"/>
    <w:rsid w:val="00E1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6D1D"/>
  <w15:chartTrackingRefBased/>
  <w15:docId w15:val="{B7FE87D0-CB20-408E-BB62-7B5F14EC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6A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A6A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A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A6A2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A6A27"/>
    <w:rPr>
      <w:b/>
      <w:bCs/>
    </w:rPr>
  </w:style>
  <w:style w:type="paragraph" w:styleId="ListParagraph">
    <w:name w:val="List Paragraph"/>
    <w:basedOn w:val="Normal"/>
    <w:uiPriority w:val="34"/>
    <w:qFormat/>
    <w:rsid w:val="005A6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6A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3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7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21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15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3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862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50309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7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4056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6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86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03858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3460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1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0368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7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3287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80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420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4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10931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9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98042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68895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5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85577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62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93822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7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3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528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87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56569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0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8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00359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7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9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4526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3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7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888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78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12428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12276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9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72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1028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5074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3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8593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74526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02141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8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48144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83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20151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61341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86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405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1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13976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2696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1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9485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4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8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77343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47286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70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7737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99509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35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96409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9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7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8708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77206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1501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3321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8162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2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58790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05706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0925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73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585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3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1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79581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6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91223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2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96149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9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41417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8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980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8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9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66323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9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3107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4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4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62776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1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7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23158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8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76113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99319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2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05754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7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0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25501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7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3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30867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7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83376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45399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64551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97837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0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0812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6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23781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30448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75362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46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678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9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5839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99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25788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4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1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53065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0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0541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7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63437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40182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4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8434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1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47224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3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19578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4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06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9007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5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1103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9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90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43658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9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0284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12752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6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17376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2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7698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7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72632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5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5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103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1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42352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38861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79622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68271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0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45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53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64428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6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1065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6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12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649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98329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4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80941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1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48689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7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79585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4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46615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66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6043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4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0634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96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53521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70423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72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89621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1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99870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1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7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92140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5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2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59205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2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9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86286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83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10800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3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34172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3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7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990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3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62897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1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3875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0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65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96976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3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8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28762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82730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7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4904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7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15775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75058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7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82695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6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89590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34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34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01050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1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09773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9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991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2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9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0916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07701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5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03752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63244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8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67060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7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75128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2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36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5920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4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28995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9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90635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4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34193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97210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1851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7763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6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3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1220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8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368835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3379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53587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8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27296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8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7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8307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1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1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65994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2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00001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0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1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4303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94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34819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14445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9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0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17538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739</Words>
  <Characters>4214</Characters>
  <Application>Microsoft Office Word</Application>
  <DocSecurity>0</DocSecurity>
  <Lines>35</Lines>
  <Paragraphs>9</Paragraphs>
  <ScaleCrop>false</ScaleCrop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DINHCUONG</dc:creator>
  <cp:keywords/>
  <dc:description/>
  <cp:lastModifiedBy>LE DINHCUONG</cp:lastModifiedBy>
  <cp:revision>9</cp:revision>
  <dcterms:created xsi:type="dcterms:W3CDTF">2020-04-28T23:38:00Z</dcterms:created>
  <dcterms:modified xsi:type="dcterms:W3CDTF">2020-05-02T10:00:00Z</dcterms:modified>
</cp:coreProperties>
</file>