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510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015"/>
        <w:gridCol w:w="6090"/>
        <w:tblGridChange w:id="0">
          <w:tblGrid>
            <w:gridCol w:w="9015"/>
            <w:gridCol w:w="60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color w:val="ff0000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ff0000"/>
                <w:sz w:val="58"/>
                <w:szCs w:val="58"/>
                <w:rtl w:val="0"/>
              </w:rPr>
              <w:t xml:space="preserve">LEADER BOARD  – SBin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Lê Công, Mai lê  - 19.11.2023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SBIN21042024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Phiên bản: 1.0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Lịch sử thay đổi</w:t>
      </w:r>
    </w:p>
    <w:tbl>
      <w:tblPr>
        <w:tblStyle w:val="Table2"/>
        <w:tblW w:w="15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740"/>
        <w:gridCol w:w="4020"/>
        <w:gridCol w:w="2130"/>
        <w:gridCol w:w="2490"/>
        <w:gridCol w:w="3285"/>
        <w:tblGridChange w:id="0">
          <w:tblGrid>
            <w:gridCol w:w="1590"/>
            <w:gridCol w:w="1740"/>
            <w:gridCol w:w="4020"/>
            <w:gridCol w:w="2130"/>
            <w:gridCol w:w="2490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Phiên bản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thay đổi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yêu cầu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xác nhận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Tạo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Lê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Lê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BACCM (Business Analysis Core Concept Model)</w:t>
      </w:r>
    </w:p>
    <w:tbl>
      <w:tblPr>
        <w:tblStyle w:val="Table3"/>
        <w:tblW w:w="14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385"/>
        <w:gridCol w:w="11415"/>
        <w:tblGridChange w:id="0">
          <w:tblGrid>
            <w:gridCol w:w="660"/>
            <w:gridCol w:w="2385"/>
            <w:gridCol w:w="1141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hd w:fill="auto" w:val="clear"/>
              <w:spacing w:after="0" w:lineRule="auto"/>
              <w:rPr>
                <w:color w:val="1b1b1b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hd w:fill="auto" w:val="clear"/>
              <w:spacing w:after="0" w:lineRule="auto"/>
              <w:ind w:left="720" w:hanging="360"/>
              <w:rPr>
                <w:color w:val="1b1b1b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1b1b1b"/>
                <w:sz w:val="27"/>
                <w:szCs w:val="27"/>
                <w:highlight w:val="white"/>
                <w:rtl w:val="0"/>
              </w:rPr>
              <w:t xml:space="preserve">Thống kê theo dõi, vinh danh những khách hàng tích cực tích điểm của hệ thống SBin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Nhu cầu: Vinh danh, tuyên dương các khách hàng hoạt động tích cực, từ đó có những chính sách cho thành viên đứng đầu.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PM: Lê Công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BA WEB:  Lê Công, Mai Lê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kỹ thuật WEB:  Lê Công, Mạnh, Quân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3. Giải thích thuật ngữ</w:t>
      </w:r>
    </w:p>
    <w:tbl>
      <w:tblPr>
        <w:tblStyle w:val="Table4"/>
        <w:tblW w:w="14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045"/>
        <w:gridCol w:w="7620"/>
        <w:tblGridChange w:id="0">
          <w:tblGrid>
            <w:gridCol w:w="915"/>
            <w:gridCol w:w="6045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Thuật ngữ / ký hiệu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5. Mô tả giao diện, ngữ cảnh (Ctx)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1t3h5sf" w:id="7"/>
      <w:bookmarkEnd w:id="7"/>
      <w:r w:rsidDel="00000000" w:rsidR="00000000" w:rsidRPr="00000000">
        <w:rPr/>
        <w:drawing>
          <wp:inline distB="0" distT="0" distL="0" distR="0">
            <wp:extent cx="9777730" cy="616712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5.2. Mô tả giao diện desktop</w:t>
      </w:r>
    </w:p>
    <w:tbl>
      <w:tblPr>
        <w:tblStyle w:val="Table5"/>
        <w:tblW w:w="15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gridCol w:w="6345"/>
        <w:tblGridChange w:id="0">
          <w:tblGrid>
            <w:gridCol w:w="3255"/>
            <w:gridCol w:w="5745"/>
            <w:gridCol w:w="6345"/>
          </w:tblGrid>
        </w:tblGridChange>
      </w:tblGrid>
      <w:tr>
        <w:trPr>
          <w:cantSplit w:val="0"/>
          <w:trHeight w:val="479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Ngữ cảnh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Giao diện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 sắp xếp, cách lấy danh sách khách hàng theo điểm hoạt động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top 10 dùng hoạt động tích cực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3521075" cy="3642360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75" cy="3642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Lấy danh sách  người dùng hoạt động tích cực theo điểm hoạt động bỏ rác ở thùng rác Sbin, và quét tích điểm qua QR Code.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tối đa 10 người dùng.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 phép xem thêm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theo từng móc thời gian: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Time,  Week, Month.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3857143" cy="1095238"/>
                  <wp:effectExtent b="0" l="0" r="0" t="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109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Vinh dánh top danh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3521075" cy="3277235"/>
                  <wp:effectExtent b="0" l="0" r="0" t="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75" cy="3277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làm nỗi bật top 3 người dùng có điểm cao nhất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7.  API và các tài liệu liên quan</w:t>
      </w:r>
    </w:p>
    <w:tbl>
      <w:tblPr>
        <w:tblStyle w:val="Table6"/>
        <w:tblW w:w="14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745"/>
        <w:gridCol w:w="7620"/>
        <w:tblGridChange w:id="0">
          <w:tblGrid>
            <w:gridCol w:w="1215"/>
            <w:gridCol w:w="5745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tài liệu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hd w:fill="auto" w:val="clear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Thiết kế của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Mô tả của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Tổng hợp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Note 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Mô tả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hd w:fill="auto" w:val="clear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Tài liệu 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hd w:fill="auto" w:val="clear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color w:val="222222"/>
        <w:sz w:val="26"/>
        <w:szCs w:val="26"/>
        <w:lang w:val="en"/>
      </w:rPr>
    </w:rPrDefault>
    <w:pPrDefault>
      <w:pPr>
        <w:shd w:fill="ffffff" w:val="clear"/>
        <w:spacing w:after="38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/>
      <w:outlineLvl w:val="0"/>
    </w:pPr>
    <w:rPr>
      <w:b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/>
      <w:outlineLvl w:val="1"/>
    </w:pPr>
    <w:rPr>
      <w:b w:val="1"/>
      <w:i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  <w:shd w:color="auto" w:fill="ffffff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52C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Nod3BMo27mANpJDV44L5Usa9Tw==">CgMxLjAyCGguZ2pkZ3hzMgloLjMwajB6bGwyCWguMWZvYjl0ZTIJaC4zem55c2g3MgloLjJldDkycDAyCGgudHlqY3d0MgloLjNkeTZ2a20yCWguMXQzaDVzZjIJaC40ZDM0b2c4MgloLjJzOGV5bzEyCWguMTdkcDh2dTIJaC4zcmRjcmpuOAByITFtRzdWM1FZTXYyeWYwaWE0T0tXLUhYU2VCYVBMdnB6QQ==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2024-04-18T10:37:00Z</dcterms:created>
</cp:coreProperties>
</file>