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7FAD" w14:textId="77777777" w:rsidR="0030045A" w:rsidRPr="0030045A" w:rsidRDefault="0030045A" w:rsidP="0030045A">
      <w:pPr>
        <w:rPr>
          <w:b/>
          <w:bCs/>
        </w:rPr>
      </w:pPr>
      <w:r w:rsidRPr="0030045A">
        <w:rPr>
          <w:b/>
          <w:bCs/>
        </w:rPr>
        <w:t>BÁO CÁO KẾT QUẢ THỬ NGHIỆM (PILOT REPORT)</w:t>
      </w:r>
    </w:p>
    <w:p w14:paraId="6821D9BA" w14:textId="77777777" w:rsidR="0030045A" w:rsidRPr="0030045A" w:rsidRDefault="0030045A" w:rsidP="0030045A">
      <w:r w:rsidRPr="0030045A">
        <w:rPr>
          <w:b/>
          <w:bCs/>
        </w:rPr>
        <w:t>Nền tảng Học tập Cá nhân hóa: Cây Tri thức 3D &amp; Gia sư AI (Omni)</w:t>
      </w:r>
    </w:p>
    <w:p w14:paraId="75AA9227" w14:textId="77777777" w:rsidR="0030045A" w:rsidRPr="0030045A" w:rsidRDefault="0030045A" w:rsidP="0030045A">
      <w:r w:rsidRPr="0030045A">
        <w:rPr>
          <w:i/>
          <w:iCs/>
        </w:rPr>
        <w:t>Tài liệu dành cho Hội đồng Đánh giá &amp; Nhà Đầu tư</w:t>
      </w:r>
      <w:r w:rsidRPr="0030045A">
        <w:br/>
      </w:r>
      <w:r w:rsidRPr="0030045A">
        <w:rPr>
          <w:i/>
          <w:iCs/>
        </w:rPr>
        <w:t>Quy mô:</w:t>
      </w:r>
      <w:r w:rsidRPr="0030045A">
        <w:t> 50 học sinh (Lớp 6) | </w:t>
      </w:r>
      <w:r w:rsidRPr="0030045A">
        <w:rPr>
          <w:i/>
          <w:iCs/>
        </w:rPr>
        <w:t>Thời gian:</w:t>
      </w:r>
      <w:r w:rsidRPr="0030045A">
        <w:t> 4 Tuần | </w:t>
      </w:r>
      <w:r w:rsidRPr="0030045A">
        <w:rPr>
          <w:i/>
          <w:iCs/>
        </w:rPr>
        <w:t>Môn học:</w:t>
      </w:r>
      <w:r w:rsidRPr="0030045A">
        <w:t> Toán học</w:t>
      </w:r>
    </w:p>
    <w:p w14:paraId="4C579C27" w14:textId="228FB50A" w:rsidR="0030045A" w:rsidRPr="0030045A" w:rsidRDefault="0030045A" w:rsidP="0030045A"/>
    <w:p w14:paraId="580E6952" w14:textId="77777777" w:rsidR="0030045A" w:rsidRPr="0030045A" w:rsidRDefault="0030045A" w:rsidP="0030045A">
      <w:pPr>
        <w:rPr>
          <w:b/>
          <w:bCs/>
        </w:rPr>
      </w:pPr>
      <w:r w:rsidRPr="0030045A">
        <w:rPr>
          <w:b/>
          <w:bCs/>
        </w:rPr>
        <w:t>PHẦN 1: TỔNG QUAN VÀ ĐỘT PHÁ VỀ MỨC ĐỘ TƯƠNG TÁC (ENGAGEMENT)</w:t>
      </w:r>
    </w:p>
    <w:p w14:paraId="3BEB50DF" w14:textId="77777777" w:rsidR="0030045A" w:rsidRPr="0030045A" w:rsidRDefault="0030045A" w:rsidP="0030045A">
      <w:r w:rsidRPr="0030045A">
        <w:t>1.1. Bối cảnh &amp; Quy mô Thử nghiệm</w:t>
      </w:r>
    </w:p>
    <w:p w14:paraId="4D8A4BEF" w14:textId="77777777" w:rsidR="0030045A" w:rsidRPr="0030045A" w:rsidRDefault="0030045A" w:rsidP="0030045A">
      <w:r w:rsidRPr="0030045A">
        <w:t>Trong giáo dục hiện đại, bài toán khó nhất không phải là thiếu tài liệu học tập, mà là </w:t>
      </w:r>
      <w:r w:rsidRPr="0030045A">
        <w:rPr>
          <w:b/>
          <w:bCs/>
        </w:rPr>
        <w:t>sự chán nản và thiếu động lực</w:t>
      </w:r>
      <w:r w:rsidRPr="0030045A">
        <w:t> của học sinh. Để kiểm chứng khả năng giải quyết vấn đề này, chúng tôi đã tiến hành một đợt triển khai thử nghiệm (Pilot Test) khép kín.</w:t>
      </w:r>
    </w:p>
    <w:p w14:paraId="4D8FF042" w14:textId="77777777" w:rsidR="0030045A" w:rsidRPr="0030045A" w:rsidRDefault="0030045A" w:rsidP="0030045A">
      <w:pPr>
        <w:numPr>
          <w:ilvl w:val="0"/>
          <w:numId w:val="2"/>
        </w:numPr>
      </w:pPr>
      <w:r w:rsidRPr="0030045A">
        <w:rPr>
          <w:b/>
          <w:bCs/>
        </w:rPr>
        <w:t>Đối tượng tham gia:</w:t>
      </w:r>
      <w:r w:rsidRPr="0030045A">
        <w:t> 50 học sinh khối lớp 6 (Độ tuổi dễ mất tập trung và đang gặp khó khăn khi chuyển cấp).</w:t>
      </w:r>
    </w:p>
    <w:p w14:paraId="2600E50D" w14:textId="77777777" w:rsidR="0030045A" w:rsidRPr="0030045A" w:rsidRDefault="0030045A" w:rsidP="0030045A">
      <w:pPr>
        <w:numPr>
          <w:ilvl w:val="0"/>
          <w:numId w:val="2"/>
        </w:numPr>
      </w:pPr>
      <w:r w:rsidRPr="0030045A">
        <w:rPr>
          <w:b/>
          <w:bCs/>
        </w:rPr>
        <w:t>Thời gian:</w:t>
      </w:r>
      <w:r w:rsidRPr="0030045A">
        <w:t> 4 tuần liên tục.</w:t>
      </w:r>
    </w:p>
    <w:p w14:paraId="0B5FEBBB" w14:textId="77777777" w:rsidR="0030045A" w:rsidRPr="0030045A" w:rsidRDefault="0030045A" w:rsidP="0030045A">
      <w:pPr>
        <w:numPr>
          <w:ilvl w:val="0"/>
          <w:numId w:val="2"/>
        </w:numPr>
      </w:pPr>
      <w:r w:rsidRPr="0030045A">
        <w:rPr>
          <w:b/>
          <w:bCs/>
        </w:rPr>
        <w:t>Mục tiêu cốt lõi:</w:t>
      </w:r>
      <w:r w:rsidRPr="0030045A">
        <w:t> Đo lường sự thay đổi trong thói quen tự học và hiệu quả tiếp thu kiến thức khi chuyển đổi từ phương pháp truyền thống sang mô hình "Học tập qua Đồ thị 3D (Graph 3D) kết hợp Trí tuệ nhân tạo (AI)".</w:t>
      </w:r>
    </w:p>
    <w:p w14:paraId="79E32DC3" w14:textId="77777777" w:rsidR="0030045A" w:rsidRPr="0030045A" w:rsidRDefault="0030045A" w:rsidP="0030045A">
      <w:r w:rsidRPr="0030045A">
        <w:t>1.2. Đột phá về Mức độ Tương tác (User Engagement)</w:t>
      </w:r>
    </w:p>
    <w:p w14:paraId="1B5F80F6" w14:textId="77777777" w:rsidR="0030045A" w:rsidRPr="0030045A" w:rsidRDefault="0030045A" w:rsidP="0030045A">
      <w:r w:rsidRPr="0030045A">
        <w:t>Chỉ số quan trọng nhất chứng minh Product-Market Fit (Sự phù hợp của sản phẩm với thị trường) trong giai đoạn đầu là thời gian tương tác tự nguyện của người dùng.</w:t>
      </w:r>
    </w:p>
    <w:p w14:paraId="39E31F3B" w14:textId="77777777" w:rsidR="0030045A" w:rsidRPr="0030045A" w:rsidRDefault="0030045A" w:rsidP="0030045A">
      <w:r w:rsidRPr="0030045A">
        <w:rPr>
          <w:b/>
          <w:bCs/>
        </w:rPr>
        <w:t>Kết quả ghi nhận:</w:t>
      </w:r>
    </w:p>
    <w:p w14:paraId="5931E74F" w14:textId="77777777" w:rsidR="0030045A" w:rsidRPr="0030045A" w:rsidRDefault="0030045A" w:rsidP="0030045A">
      <w:pPr>
        <w:numPr>
          <w:ilvl w:val="0"/>
          <w:numId w:val="3"/>
        </w:numPr>
      </w:pPr>
      <w:r w:rsidRPr="0030045A">
        <w:rPr>
          <w:b/>
          <w:bCs/>
        </w:rPr>
        <w:t>Thời gian học trung bình (Average Time Spent):</w:t>
      </w:r>
      <w:r w:rsidRPr="0030045A">
        <w:t> Đạt mức </w:t>
      </w:r>
      <w:r w:rsidRPr="0030045A">
        <w:rPr>
          <w:b/>
          <w:bCs/>
        </w:rPr>
        <w:t>42 phút/ngày</w:t>
      </w:r>
      <w:r w:rsidRPr="0030045A">
        <w:t>, tăng trưởng đột phá </w:t>
      </w:r>
      <w:r w:rsidRPr="0030045A">
        <w:rPr>
          <w:b/>
          <w:bCs/>
        </w:rPr>
        <w:t>+280%</w:t>
      </w:r>
      <w:r w:rsidRPr="0030045A">
        <w:t> so với mức cơ sở (baseline) là 15 phút/ngày ở phương pháp học truyền thống.</w:t>
      </w:r>
    </w:p>
    <w:p w14:paraId="6A83A979" w14:textId="77777777" w:rsidR="0030045A" w:rsidRPr="0030045A" w:rsidRDefault="0030045A" w:rsidP="0030045A">
      <w:pPr>
        <w:numPr>
          <w:ilvl w:val="0"/>
          <w:numId w:val="3"/>
        </w:numPr>
      </w:pPr>
      <w:r w:rsidRPr="0030045A">
        <w:rPr>
          <w:b/>
          <w:bCs/>
        </w:rPr>
        <w:t>Tỷ lệ giữ chân (Retention Rate):</w:t>
      </w:r>
      <w:r w:rsidRPr="0030045A">
        <w:t> Ứng dụng ghi nhận tỷ lệ học sinh quay lại sử dụng vô cùng tích cực nhờ hệ thống phần thưởng liên tục.</w:t>
      </w:r>
    </w:p>
    <w:p w14:paraId="580976C0" w14:textId="77777777" w:rsidR="0030045A" w:rsidRPr="0030045A" w:rsidRDefault="0030045A" w:rsidP="0030045A">
      <w:r w:rsidRPr="0030045A">
        <w:rPr>
          <w:b/>
          <w:bCs/>
        </w:rPr>
        <w:t>Phân tích Nguyên nhân thành công (Insights):</w:t>
      </w:r>
      <w:r w:rsidRPr="0030045A">
        <w:t> Sự gia tăng gấp gần 3 lần về thời lượng học không đến từ việc ép buộc, mà đến từ cơ chế </w:t>
      </w:r>
      <w:r w:rsidRPr="0030045A">
        <w:rPr>
          <w:b/>
          <w:bCs/>
        </w:rPr>
        <w:t>Gamification (Game hóa)</w:t>
      </w:r>
      <w:r w:rsidRPr="0030045A">
        <w:t> được tích hợp sâu vào hệ thống:</w:t>
      </w:r>
    </w:p>
    <w:p w14:paraId="7E1D7DE3" w14:textId="77777777" w:rsidR="0030045A" w:rsidRPr="0030045A" w:rsidRDefault="0030045A" w:rsidP="0030045A">
      <w:pPr>
        <w:numPr>
          <w:ilvl w:val="0"/>
          <w:numId w:val="4"/>
        </w:numPr>
      </w:pPr>
      <w:r w:rsidRPr="0030045A">
        <w:rPr>
          <w:b/>
          <w:bCs/>
        </w:rPr>
        <w:t>Trực quan hóa Kiến thức:</w:t>
      </w:r>
      <w:r w:rsidRPr="0030045A">
        <w:t> Kiến thức không còn là những dòng chữ khô khan, mà là một "Vũ trụ Tri thức 3D" để khám phá.</w:t>
      </w:r>
    </w:p>
    <w:p w14:paraId="4C735B02" w14:textId="77777777" w:rsidR="0030045A" w:rsidRPr="0030045A" w:rsidRDefault="0030045A" w:rsidP="0030045A">
      <w:pPr>
        <w:numPr>
          <w:ilvl w:val="0"/>
          <w:numId w:val="4"/>
        </w:numPr>
      </w:pPr>
      <w:r w:rsidRPr="0030045A">
        <w:rPr>
          <w:b/>
          <w:bCs/>
        </w:rPr>
        <w:t>Động lực nội tại:</w:t>
      </w:r>
      <w:r w:rsidRPr="0030045A">
        <w:t> Cơ chế thăng cấp (</w:t>
      </w:r>
      <w:r w:rsidRPr="0030045A">
        <w:rPr>
          <w:i/>
          <w:iCs/>
        </w:rPr>
        <w:t>Ví dụ từ dữ liệu: Học sinh đạt Lv.2, tích lũy 283 XP, duy trì Chuỗi học tập (Streak) liên tục</w:t>
      </w:r>
      <w:r w:rsidRPr="0030045A">
        <w:t>) đóng vai trò như chất xúc tác Dopamine, biến việc làm bài tập thành hành trình chinh phục thử thách.</w:t>
      </w:r>
    </w:p>
    <w:p w14:paraId="00774B26" w14:textId="77777777" w:rsidR="0030045A" w:rsidRPr="0030045A" w:rsidRDefault="0030045A" w:rsidP="0030045A">
      <w:r w:rsidRPr="0030045A">
        <w:rPr>
          <w:b/>
          <w:bCs/>
        </w:rPr>
        <w:lastRenderedPageBreak/>
        <w:t>Tiểu kết Phần 1:</w:t>
      </w:r>
      <w:r w:rsidRPr="0030045A">
        <w:t> Nền tảng đã giải quyết xuất sắc rào cản lớn nhất của EdTech – </w:t>
      </w:r>
      <w:r w:rsidRPr="0030045A">
        <w:rPr>
          <w:b/>
          <w:bCs/>
        </w:rPr>
        <w:t>Sự trì hoãn</w:t>
      </w:r>
      <w:r w:rsidRPr="0030045A">
        <w:t>. Học sinh đã hoàn toàn tự nguyện dành gần 1 giờ mỗi ngày để tương tác với hệ thống đồ thị 3D.</w:t>
      </w:r>
    </w:p>
    <w:p w14:paraId="4D1EDAFD" w14:textId="77777777" w:rsidR="0030045A" w:rsidRPr="0030045A" w:rsidRDefault="0030045A" w:rsidP="0030045A">
      <w:pPr>
        <w:rPr>
          <w:b/>
          <w:bCs/>
        </w:rPr>
      </w:pPr>
      <w:r w:rsidRPr="0030045A">
        <w:rPr>
          <w:b/>
          <w:bCs/>
        </w:rPr>
        <w:t>BÁO CÁO KẾT QUẢ THỬ NGHIỆM (PILOT REPORT) - PHẦN 2</w:t>
      </w:r>
    </w:p>
    <w:p w14:paraId="33C3F095" w14:textId="77777777" w:rsidR="0030045A" w:rsidRPr="0030045A" w:rsidRDefault="0030045A" w:rsidP="0030045A">
      <w:r w:rsidRPr="0030045A">
        <w:rPr>
          <w:b/>
          <w:bCs/>
        </w:rPr>
        <w:t>Nền tảng Học tập Cá nhân hóa: Cây Tri thức 3D &amp; Gia sư AI (Omni)</w:t>
      </w:r>
    </w:p>
    <w:p w14:paraId="71CA3D56" w14:textId="56776BD6" w:rsidR="0030045A" w:rsidRPr="0030045A" w:rsidRDefault="0030045A" w:rsidP="0030045A"/>
    <w:p w14:paraId="769FFA75" w14:textId="77777777" w:rsidR="0030045A" w:rsidRPr="0030045A" w:rsidRDefault="0030045A" w:rsidP="0030045A">
      <w:pPr>
        <w:rPr>
          <w:b/>
          <w:bCs/>
        </w:rPr>
      </w:pPr>
      <w:r w:rsidRPr="0030045A">
        <w:rPr>
          <w:b/>
          <w:bCs/>
        </w:rPr>
        <w:t>PHẦN 2: CHỈ SỐ HIỆU QUẢ HỌC TẬP (PERFORMANCE) VÀ KẾT LUẬN</w:t>
      </w:r>
    </w:p>
    <w:p w14:paraId="72586232" w14:textId="77777777" w:rsidR="0030045A" w:rsidRPr="0030045A" w:rsidRDefault="0030045A" w:rsidP="0030045A">
      <w:r w:rsidRPr="0030045A">
        <w:t>2.1. Chẩn đoán &amp; Tối ưu hóa "Lỗ hổng Kiến thức"</w:t>
      </w:r>
    </w:p>
    <w:p w14:paraId="43BC1691" w14:textId="77777777" w:rsidR="0030045A" w:rsidRPr="0030045A" w:rsidRDefault="0030045A" w:rsidP="0030045A">
      <w:r w:rsidRPr="0030045A">
        <w:t>Hạn chế lớn nhất của giáo dục đại trà là học sinh buộc phải tiếp thu kiến thức mới kể cả khi chưa vững nền tảng cũ, dẫn đến tình trạng "mất gốc". Hệ thống Gia sư AI (Omni) của chúng tôi đã can thiệp trực tiếp vào vấn đề này.</w:t>
      </w:r>
    </w:p>
    <w:p w14:paraId="21BAA300" w14:textId="77777777" w:rsidR="0030045A" w:rsidRPr="0030045A" w:rsidRDefault="0030045A" w:rsidP="0030045A">
      <w:r w:rsidRPr="0030045A">
        <w:rPr>
          <w:b/>
          <w:bCs/>
        </w:rPr>
        <w:t>Kết quả chẩn đoán:</w:t>
      </w:r>
    </w:p>
    <w:p w14:paraId="100C072D" w14:textId="77777777" w:rsidR="0030045A" w:rsidRPr="0030045A" w:rsidRDefault="0030045A" w:rsidP="0030045A">
      <w:pPr>
        <w:numPr>
          <w:ilvl w:val="0"/>
          <w:numId w:val="6"/>
        </w:numPr>
      </w:pPr>
      <w:r w:rsidRPr="0030045A">
        <w:rPr>
          <w:b/>
          <w:bCs/>
        </w:rPr>
        <w:t>Phát hiện lỗ hổng (Knowledge Gaps):</w:t>
      </w:r>
      <w:r w:rsidRPr="0030045A">
        <w:t> Hệ thống đã chẩn đoán và khoanh vùng chính xác trung bình </w:t>
      </w:r>
      <w:r w:rsidRPr="0030045A">
        <w:rPr>
          <w:b/>
          <w:bCs/>
        </w:rPr>
        <w:t>4.5 lỗ hổng kiến thức</w:t>
      </w:r>
      <w:r w:rsidRPr="0030045A">
        <w:t> trên mỗi học sinh.</w:t>
      </w:r>
    </w:p>
    <w:p w14:paraId="387C0A76" w14:textId="77777777" w:rsidR="0030045A" w:rsidRPr="0030045A" w:rsidRDefault="0030045A" w:rsidP="0030045A">
      <w:pPr>
        <w:numPr>
          <w:ilvl w:val="0"/>
          <w:numId w:val="6"/>
        </w:numPr>
      </w:pPr>
      <w:r w:rsidRPr="0030045A">
        <w:rPr>
          <w:b/>
          <w:bCs/>
        </w:rPr>
        <w:t>Sự khác biệt cốt lõi:</w:t>
      </w:r>
      <w:r w:rsidRPr="0030045A">
        <w:t> Thay vì bắt học sinh làm lại hàng chục bài tập dàn trải, AI chỉ đích danh các "hành tinh" (node) đang nhấp nháy màu cam/đỏ trên Graph 3D, báo hiệu đây chính là rào cản ngăn học sinh tiến bộ.</w:t>
      </w:r>
    </w:p>
    <w:p w14:paraId="09AA24CA" w14:textId="77777777" w:rsidR="0030045A" w:rsidRPr="0030045A" w:rsidRDefault="0030045A" w:rsidP="0030045A">
      <w:pPr>
        <w:numPr>
          <w:ilvl w:val="0"/>
          <w:numId w:val="6"/>
        </w:numPr>
      </w:pPr>
      <w:r w:rsidRPr="0030045A">
        <w:rPr>
          <w:b/>
          <w:bCs/>
        </w:rPr>
        <w:t>Tỷ lệ lấp đầy:</w:t>
      </w:r>
      <w:r w:rsidRPr="0030045A">
        <w:t> Dữ liệu cho thấy tỷ lệ hoàn thành việc ôn tập các lỗ hổng này đạt mức rất cao nhờ tính trực quan và mục tiêu rõ ràng.</w:t>
      </w:r>
    </w:p>
    <w:p w14:paraId="5F521DA4" w14:textId="77777777" w:rsidR="0030045A" w:rsidRPr="0030045A" w:rsidRDefault="0030045A" w:rsidP="0030045A">
      <w:r w:rsidRPr="0030045A">
        <w:t>2.2. Tăng trưởng Điểm số Thực tế (Academic Improvement)</w:t>
      </w:r>
    </w:p>
    <w:p w14:paraId="6C48089F" w14:textId="77777777" w:rsidR="0030045A" w:rsidRPr="0030045A" w:rsidRDefault="0030045A" w:rsidP="0030045A">
      <w:r w:rsidRPr="0030045A">
        <w:t>Hiệu quả của việc học tập có chủ đích (Purposeful Learning) được phản ánh rõ rệt qua điểm số kiểm tra độc lập trước và sau thử nghiệm.</w:t>
      </w:r>
    </w:p>
    <w:p w14:paraId="227FB91E" w14:textId="77777777" w:rsidR="0030045A" w:rsidRPr="0030045A" w:rsidRDefault="0030045A" w:rsidP="0030045A">
      <w:pPr>
        <w:numPr>
          <w:ilvl w:val="0"/>
          <w:numId w:val="7"/>
        </w:numPr>
      </w:pPr>
      <w:r w:rsidRPr="0030045A">
        <w:rPr>
          <w:b/>
          <w:bCs/>
        </w:rPr>
        <w:t>Pre-test (Đầu vào):</w:t>
      </w:r>
      <w:r w:rsidRPr="0030045A">
        <w:t> Trung bình 6.2 điểm.</w:t>
      </w:r>
    </w:p>
    <w:p w14:paraId="18ED8965" w14:textId="77777777" w:rsidR="0030045A" w:rsidRPr="0030045A" w:rsidRDefault="0030045A" w:rsidP="0030045A">
      <w:pPr>
        <w:numPr>
          <w:ilvl w:val="0"/>
          <w:numId w:val="7"/>
        </w:numPr>
      </w:pPr>
      <w:r w:rsidRPr="0030045A">
        <w:rPr>
          <w:b/>
          <w:bCs/>
        </w:rPr>
        <w:t>Post-test (Sau 4 tuần):</w:t>
      </w:r>
      <w:r w:rsidRPr="0030045A">
        <w:t> Trung bình </w:t>
      </w:r>
      <w:r w:rsidRPr="0030045A">
        <w:rPr>
          <w:b/>
          <w:bCs/>
        </w:rPr>
        <w:t>8.3 điểm</w:t>
      </w:r>
      <w:r w:rsidRPr="0030045A">
        <w:t>.</w:t>
      </w:r>
    </w:p>
    <w:p w14:paraId="6BBCA4D5" w14:textId="77777777" w:rsidR="0030045A" w:rsidRPr="0030045A" w:rsidRDefault="0030045A" w:rsidP="0030045A">
      <w:pPr>
        <w:numPr>
          <w:ilvl w:val="0"/>
          <w:numId w:val="7"/>
        </w:numPr>
      </w:pPr>
      <w:r w:rsidRPr="0030045A">
        <w:rPr>
          <w:b/>
          <w:bCs/>
        </w:rPr>
        <w:t>Mức độ cải thiện:</w:t>
      </w:r>
      <w:r w:rsidRPr="0030045A">
        <w:t> Tăng trung bình </w:t>
      </w:r>
      <w:r w:rsidRPr="0030045A">
        <w:rPr>
          <w:b/>
          <w:bCs/>
        </w:rPr>
        <w:t>+2.1 điểm</w:t>
      </w:r>
      <w:r w:rsidRPr="0030045A">
        <w:t>.</w:t>
      </w:r>
    </w:p>
    <w:p w14:paraId="3F0C619C" w14:textId="77777777" w:rsidR="0030045A" w:rsidRPr="0030045A" w:rsidRDefault="0030045A" w:rsidP="0030045A">
      <w:r w:rsidRPr="0030045A">
        <w:t>IMPORTANT</w:t>
      </w:r>
    </w:p>
    <w:p w14:paraId="59097C9B" w14:textId="77777777" w:rsidR="0030045A" w:rsidRPr="0030045A" w:rsidRDefault="0030045A" w:rsidP="0030045A">
      <w:r w:rsidRPr="0030045A">
        <w:rPr>
          <w:b/>
          <w:bCs/>
        </w:rPr>
        <w:t>Nhận định từ dữ liệu (AI Insights &amp; Khuyến nghị):</w:t>
      </w:r>
      <w:r w:rsidRPr="0030045A">
        <w:t> Sự tăng trưởng +2.1 điểm không phải là phép màu ngẫu nhiên. Nó là hệ quả của một phương trình logic: </w:t>
      </w:r>
      <w:r w:rsidRPr="0030045A">
        <w:rPr>
          <w:b/>
          <w:bCs/>
        </w:rPr>
        <w:t>Gamification + 3D Graph (Gia tăng Thời lượng học x3)</w:t>
      </w:r>
      <w:r w:rsidRPr="0030045A">
        <w:t> + </w:t>
      </w:r>
      <w:r w:rsidRPr="0030045A">
        <w:rPr>
          <w:b/>
          <w:bCs/>
        </w:rPr>
        <w:t>Gia sư AI Omni (Điều hướng sự tập trung vào đúng Lỗ hổng)</w:t>
      </w:r>
      <w:r w:rsidRPr="0030045A">
        <w:t> = </w:t>
      </w:r>
      <w:r w:rsidRPr="0030045A">
        <w:rPr>
          <w:b/>
          <w:bCs/>
        </w:rPr>
        <w:t>Kết quả Đột phá</w:t>
      </w:r>
      <w:r w:rsidRPr="0030045A">
        <w:t>. Học sinh không học "nhiều hơn một cách vô ích", mà học "nhiều hơn vào đúng những chỗ mình đang yếu".</w:t>
      </w:r>
    </w:p>
    <w:p w14:paraId="5BFE2577" w14:textId="77777777" w:rsidR="0030045A" w:rsidRPr="0030045A" w:rsidRDefault="0030045A" w:rsidP="0030045A">
      <w:r w:rsidRPr="0030045A">
        <w:pict w14:anchorId="492C8CB5">
          <v:rect id="_x0000_i1061" style="width:348pt;height:.75pt" o:hrpct="0" o:hralign="center" o:hrstd="t" o:hr="t" fillcolor="#a0a0a0" stroked="f"/>
        </w:pict>
      </w:r>
    </w:p>
    <w:p w14:paraId="3FF03A4B" w14:textId="77777777" w:rsidR="0030045A" w:rsidRPr="0030045A" w:rsidRDefault="0030045A" w:rsidP="0030045A">
      <w:pPr>
        <w:rPr>
          <w:b/>
          <w:bCs/>
        </w:rPr>
      </w:pPr>
      <w:r w:rsidRPr="0030045A">
        <w:rPr>
          <w:b/>
          <w:bCs/>
        </w:rPr>
        <w:t>KẾT LUẬN &amp; ĐỀ XUẤT (CALL TO ACTION)</w:t>
      </w:r>
    </w:p>
    <w:p w14:paraId="7DF936F2" w14:textId="77777777" w:rsidR="0030045A" w:rsidRPr="0030045A" w:rsidRDefault="0030045A" w:rsidP="0030045A">
      <w:r w:rsidRPr="0030045A">
        <w:lastRenderedPageBreak/>
        <w:t>Cuộc thử nghiệm trên 50 học sinh trong 1 tháng đã thành công vượt kỳ vọng và chứng minh được 3 luận điểm cốt lõi của dự án:</w:t>
      </w:r>
    </w:p>
    <w:p w14:paraId="5CBDCABD" w14:textId="77777777" w:rsidR="0030045A" w:rsidRPr="0030045A" w:rsidRDefault="0030045A" w:rsidP="0030045A">
      <w:pPr>
        <w:numPr>
          <w:ilvl w:val="0"/>
          <w:numId w:val="8"/>
        </w:numPr>
      </w:pPr>
      <w:r w:rsidRPr="0030045A">
        <w:rPr>
          <w:b/>
          <w:bCs/>
        </w:rPr>
        <w:t>Product-Market Fit (Sự phù hợp thị trường):</w:t>
      </w:r>
      <w:r w:rsidRPr="0030045A">
        <w:t> Học sinh thực sự yêu thích và chủ động gắn bó với nền tảng (Engagement tăng 280%).</w:t>
      </w:r>
    </w:p>
    <w:p w14:paraId="781792FE" w14:textId="77777777" w:rsidR="0030045A" w:rsidRPr="0030045A" w:rsidRDefault="0030045A" w:rsidP="0030045A">
      <w:pPr>
        <w:numPr>
          <w:ilvl w:val="0"/>
          <w:numId w:val="8"/>
        </w:numPr>
      </w:pPr>
      <w:r w:rsidRPr="0030045A">
        <w:rPr>
          <w:b/>
          <w:bCs/>
        </w:rPr>
        <w:t>Efficacy (Tính hiệu quả):</w:t>
      </w:r>
      <w:r w:rsidRPr="0030045A">
        <w:t> Mô hình AI Tutor + Knowledge Graph mang lại sự thay đổi thực chất về năng lực tư duy và điểm số (+2.1 điểm).</w:t>
      </w:r>
    </w:p>
    <w:p w14:paraId="3B6F0E6A" w14:textId="77777777" w:rsidR="0030045A" w:rsidRPr="0030045A" w:rsidRDefault="0030045A" w:rsidP="0030045A">
      <w:pPr>
        <w:numPr>
          <w:ilvl w:val="0"/>
          <w:numId w:val="8"/>
        </w:numPr>
      </w:pPr>
      <w:r w:rsidRPr="0030045A">
        <w:rPr>
          <w:b/>
          <w:bCs/>
        </w:rPr>
        <w:t>Khả năng mở rộng (Scalability):</w:t>
      </w:r>
      <w:r w:rsidRPr="0030045A">
        <w:t> Hệ thống đã sẵn sàng về mặt công nghệ (Giao diện 3D, Khung dữ liệu JSON nhẹ, Microservices) để mở rộng (Scale-up) ra hàng ngàn học sinh mà không gặp rào cản về chi phí máy chủ.</w:t>
      </w:r>
    </w:p>
    <w:p w14:paraId="2E88C0F7" w14:textId="77777777" w:rsidR="0030045A" w:rsidRPr="0030045A" w:rsidRDefault="0030045A" w:rsidP="0030045A">
      <w:r w:rsidRPr="0030045A">
        <w:rPr>
          <w:b/>
          <w:bCs/>
        </w:rPr>
        <w:t>Định hướng tiếp theo:</w:t>
      </w:r>
      <w:r w:rsidRPr="0030045A">
        <w:t> Từ kết quả thử nghiệm khả quan này, dự án hoàn toàn đủ cơ sở dữ liệu và niềm tin để gọi vốn đầu tư hạt giống (Seed round) hoặc tiến hành thương mại hóa quy mô nhỏ tại các trung tâm giáo dục, trước khi bùng nổ trên thị trường Mass-market.</w:t>
      </w:r>
    </w:p>
    <w:p w14:paraId="28E864CA" w14:textId="275A68DB" w:rsidR="00A0481A" w:rsidRDefault="001C733C">
      <w:r>
        <w:rPr>
          <w:noProof/>
        </w:rPr>
        <w:drawing>
          <wp:inline distT="0" distB="0" distL="0" distR="0" wp14:anchorId="52754FE1" wp14:editId="2FBA7487">
            <wp:extent cx="5417942" cy="2449195"/>
            <wp:effectExtent l="19050" t="19050" r="11430" b="27305"/>
            <wp:docPr id="8594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64852" name=""/>
                    <pic:cNvPicPr/>
                  </pic:nvPicPr>
                  <pic:blipFill rotWithShape="1">
                    <a:blip r:embed="rId5"/>
                    <a:srcRect l="1706" t="17746" r="3730" b="6257"/>
                    <a:stretch>
                      <a:fillRect/>
                    </a:stretch>
                  </pic:blipFill>
                  <pic:spPr bwMode="auto">
                    <a:xfrm>
                      <a:off x="0" y="0"/>
                      <a:ext cx="5419906" cy="245008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8D2CEB4" w14:textId="04C7560E" w:rsidR="001C733C" w:rsidRDefault="001C733C">
      <w:r>
        <w:rPr>
          <w:noProof/>
        </w:rPr>
        <w:drawing>
          <wp:inline distT="0" distB="0" distL="0" distR="0" wp14:anchorId="6E3D186C" wp14:editId="422645BF">
            <wp:extent cx="5417820" cy="1367360"/>
            <wp:effectExtent l="19050" t="19050" r="11430" b="23495"/>
            <wp:docPr id="123991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10359" name=""/>
                    <pic:cNvPicPr/>
                  </pic:nvPicPr>
                  <pic:blipFill>
                    <a:blip r:embed="rId6"/>
                    <a:stretch>
                      <a:fillRect/>
                    </a:stretch>
                  </pic:blipFill>
                  <pic:spPr>
                    <a:xfrm>
                      <a:off x="0" y="0"/>
                      <a:ext cx="5434963" cy="1371687"/>
                    </a:xfrm>
                    <a:prstGeom prst="rect">
                      <a:avLst/>
                    </a:prstGeom>
                    <a:ln>
                      <a:solidFill>
                        <a:schemeClr val="accent1"/>
                      </a:solidFill>
                    </a:ln>
                  </pic:spPr>
                </pic:pic>
              </a:graphicData>
            </a:graphic>
          </wp:inline>
        </w:drawing>
      </w:r>
    </w:p>
    <w:sectPr w:rsidR="001C73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0A76"/>
    <w:multiLevelType w:val="multilevel"/>
    <w:tmpl w:val="09FE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510DD"/>
    <w:multiLevelType w:val="multilevel"/>
    <w:tmpl w:val="4E7C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6D6DA6"/>
    <w:multiLevelType w:val="multilevel"/>
    <w:tmpl w:val="75D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9849C9"/>
    <w:multiLevelType w:val="multilevel"/>
    <w:tmpl w:val="F42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A00BE5"/>
    <w:multiLevelType w:val="multilevel"/>
    <w:tmpl w:val="E37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863769"/>
    <w:multiLevelType w:val="multilevel"/>
    <w:tmpl w:val="EFD6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490444"/>
    <w:multiLevelType w:val="multilevel"/>
    <w:tmpl w:val="CDF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D3641C"/>
    <w:multiLevelType w:val="multilevel"/>
    <w:tmpl w:val="871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2986596">
    <w:abstractNumId w:val="3"/>
  </w:num>
  <w:num w:numId="2" w16cid:durableId="1778869682">
    <w:abstractNumId w:val="1"/>
  </w:num>
  <w:num w:numId="3" w16cid:durableId="93669448">
    <w:abstractNumId w:val="2"/>
  </w:num>
  <w:num w:numId="4" w16cid:durableId="138693167">
    <w:abstractNumId w:val="0"/>
  </w:num>
  <w:num w:numId="5" w16cid:durableId="223101725">
    <w:abstractNumId w:val="4"/>
  </w:num>
  <w:num w:numId="6" w16cid:durableId="1093866676">
    <w:abstractNumId w:val="6"/>
  </w:num>
  <w:num w:numId="7" w16cid:durableId="1117019098">
    <w:abstractNumId w:val="7"/>
  </w:num>
  <w:num w:numId="8" w16cid:durableId="156387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5A"/>
    <w:rsid w:val="00001E56"/>
    <w:rsid w:val="000139B0"/>
    <w:rsid w:val="00030491"/>
    <w:rsid w:val="000327AC"/>
    <w:rsid w:val="00036C2C"/>
    <w:rsid w:val="00177D58"/>
    <w:rsid w:val="001C733C"/>
    <w:rsid w:val="00202BA4"/>
    <w:rsid w:val="0024572F"/>
    <w:rsid w:val="00256FF8"/>
    <w:rsid w:val="00265BAE"/>
    <w:rsid w:val="002831F8"/>
    <w:rsid w:val="0030045A"/>
    <w:rsid w:val="00334E79"/>
    <w:rsid w:val="003378B6"/>
    <w:rsid w:val="003B5B64"/>
    <w:rsid w:val="004278ED"/>
    <w:rsid w:val="004F391B"/>
    <w:rsid w:val="0050560F"/>
    <w:rsid w:val="00666BF7"/>
    <w:rsid w:val="006A72F0"/>
    <w:rsid w:val="006B4D45"/>
    <w:rsid w:val="008E18DA"/>
    <w:rsid w:val="009D0FC4"/>
    <w:rsid w:val="009D31D3"/>
    <w:rsid w:val="00A0481A"/>
    <w:rsid w:val="00AA497C"/>
    <w:rsid w:val="00BF4C94"/>
    <w:rsid w:val="00C912AD"/>
    <w:rsid w:val="00D76846"/>
    <w:rsid w:val="00DB550F"/>
    <w:rsid w:val="00DD3B62"/>
    <w:rsid w:val="00E169DB"/>
    <w:rsid w:val="00E46A95"/>
    <w:rsid w:val="00E53C90"/>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21E8"/>
  <w15:chartTrackingRefBased/>
  <w15:docId w15:val="{C150BD32-1CE5-46B6-BE19-935398DE3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45A"/>
    <w:rPr>
      <w:rFonts w:eastAsiaTheme="majorEastAsia" w:cstheme="majorBidi"/>
      <w:color w:val="272727" w:themeColor="text1" w:themeTint="D8"/>
    </w:rPr>
  </w:style>
  <w:style w:type="paragraph" w:styleId="Title">
    <w:name w:val="Title"/>
    <w:basedOn w:val="Normal"/>
    <w:next w:val="Normal"/>
    <w:link w:val="TitleChar"/>
    <w:uiPriority w:val="10"/>
    <w:qFormat/>
    <w:rsid w:val="00300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45A"/>
    <w:pPr>
      <w:spacing w:before="160"/>
      <w:jc w:val="center"/>
    </w:pPr>
    <w:rPr>
      <w:i/>
      <w:iCs/>
      <w:color w:val="404040" w:themeColor="text1" w:themeTint="BF"/>
    </w:rPr>
  </w:style>
  <w:style w:type="character" w:customStyle="1" w:styleId="QuoteChar">
    <w:name w:val="Quote Char"/>
    <w:basedOn w:val="DefaultParagraphFont"/>
    <w:link w:val="Quote"/>
    <w:uiPriority w:val="29"/>
    <w:rsid w:val="0030045A"/>
    <w:rPr>
      <w:i/>
      <w:iCs/>
      <w:color w:val="404040" w:themeColor="text1" w:themeTint="BF"/>
    </w:rPr>
  </w:style>
  <w:style w:type="paragraph" w:styleId="ListParagraph">
    <w:name w:val="List Paragraph"/>
    <w:basedOn w:val="Normal"/>
    <w:uiPriority w:val="34"/>
    <w:qFormat/>
    <w:rsid w:val="0030045A"/>
    <w:pPr>
      <w:ind w:left="720"/>
      <w:contextualSpacing/>
    </w:pPr>
  </w:style>
  <w:style w:type="character" w:styleId="IntenseEmphasis">
    <w:name w:val="Intense Emphasis"/>
    <w:basedOn w:val="DefaultParagraphFont"/>
    <w:uiPriority w:val="21"/>
    <w:qFormat/>
    <w:rsid w:val="0030045A"/>
    <w:rPr>
      <w:i/>
      <w:iCs/>
      <w:color w:val="0F4761" w:themeColor="accent1" w:themeShade="BF"/>
    </w:rPr>
  </w:style>
  <w:style w:type="paragraph" w:styleId="IntenseQuote">
    <w:name w:val="Intense Quote"/>
    <w:basedOn w:val="Normal"/>
    <w:next w:val="Normal"/>
    <w:link w:val="IntenseQuoteChar"/>
    <w:uiPriority w:val="30"/>
    <w:qFormat/>
    <w:rsid w:val="00300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45A"/>
    <w:rPr>
      <w:i/>
      <w:iCs/>
      <w:color w:val="0F4761" w:themeColor="accent1" w:themeShade="BF"/>
    </w:rPr>
  </w:style>
  <w:style w:type="character" w:styleId="IntenseReference">
    <w:name w:val="Intense Reference"/>
    <w:basedOn w:val="DefaultParagraphFont"/>
    <w:uiPriority w:val="32"/>
    <w:qFormat/>
    <w:rsid w:val="003004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2026-05-28T03:52:00Z</dcterms:created>
  <dcterms:modified xsi:type="dcterms:W3CDTF">2026-05-28T03:58:00Z</dcterms:modified>
</cp:coreProperties>
</file>